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0F9E" w:rsidRPr="003C0F9E" w:rsidRDefault="003C0F9E" w:rsidP="008C2EDB">
      <w:pPr>
        <w:spacing w:line="480" w:lineRule="auto"/>
        <w:jc w:val="center"/>
        <w:rPr>
          <w:rFonts w:asciiTheme="minorHAnsi" w:hAnsiTheme="minorHAnsi" w:cstheme="minorHAnsi"/>
          <w:b/>
          <w:color w:val="000000" w:themeColor="text1"/>
          <w:sz w:val="32"/>
        </w:rPr>
      </w:pPr>
    </w:p>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"/var/folders/t5/6pnglj2s3ns5mc800gxgzw6c0000gn/T/com.microsoft.Word/WebArchiveCopyPasteTempFiles/page1image464" \* MERGEFORMATINET </w:instrText>
      </w:r>
      <w:r w:rsidRPr="003C0F9E">
        <w:rPr>
          <w:color w:val="000000" w:themeColor="text1"/>
        </w:rPr>
        <w:fldChar w:fldCharType="separate"/>
      </w:r>
      <w:r w:rsidRPr="003C0F9E">
        <w:rPr>
          <w:noProof/>
          <w:color w:val="000000" w:themeColor="text1"/>
        </w:rPr>
        <w:drawing>
          <wp:inline distT="0" distB="0" distL="0" distR="0">
            <wp:extent cx="1797685" cy="719455"/>
            <wp:effectExtent l="0" t="0" r="5715" b="0"/>
            <wp:docPr id="29" name="Picture 29"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7685" cy="719455"/>
                    </a:xfrm>
                    <a:prstGeom prst="rect">
                      <a:avLst/>
                    </a:prstGeom>
                    <a:noFill/>
                    <a:ln>
                      <a:noFill/>
                    </a:ln>
                  </pic:spPr>
                </pic:pic>
              </a:graphicData>
            </a:graphic>
          </wp:inline>
        </w:drawing>
      </w:r>
      <w:r w:rsidRPr="003C0F9E">
        <w:rPr>
          <w:color w:val="000000" w:themeColor="text1"/>
        </w:rPr>
        <w:fldChar w:fldCharType="end"/>
      </w:r>
    </w:p>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8"/>
          <w:szCs w:val="28"/>
        </w:rPr>
        <w:t xml:space="preserve">APPENDIX GA36d </w:t>
      </w:r>
    </w:p>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40"/>
          <w:szCs w:val="40"/>
          <w:shd w:val="clear" w:color="auto" w:fill="BFBFBF"/>
        </w:rPr>
        <w:t xml:space="preserve">LEVEL 7 ASSESSMENT SPECIFICATION </w:t>
      </w:r>
    </w:p>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"/var/folders/t5/6pnglj2s3ns5mc800gxgzw6c0000gn/T/com.microsoft.Word/WebArchiveCopyPasteTempFiles/page1image2080"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28" name="Picture 28" descr="page1image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208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"/var/folders/t5/6pnglj2s3ns5mc800gxgzw6c0000gn/T/com.microsoft.Word/WebArchiveCopyPasteTempFiles/page1image3568"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27" name="Picture 27" descr="page1image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356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tbl>
      <w:tblPr>
        <w:tblW w:w="0" w:type="auto"/>
        <w:tblCellMar>
          <w:top w:w="15" w:type="dxa"/>
          <w:left w:w="15" w:type="dxa"/>
          <w:bottom w:w="15" w:type="dxa"/>
          <w:right w:w="15" w:type="dxa"/>
        </w:tblCellMar>
        <w:tblLook w:val="04A0" w:firstRow="1" w:lastRow="0" w:firstColumn="1" w:lastColumn="0" w:noHBand="0" w:noVBand="1"/>
      </w:tblPr>
      <w:tblGrid>
        <w:gridCol w:w="1634"/>
        <w:gridCol w:w="1992"/>
        <w:gridCol w:w="2471"/>
        <w:gridCol w:w="2913"/>
      </w:tblGrid>
      <w:tr w:rsidR="003C0F9E" w:rsidRPr="003C0F9E" w:rsidTr="003C0F9E">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spacing w:before="100" w:beforeAutospacing="1" w:after="100" w:afterAutospacing="1"/>
              <w:divId w:val="1688407647"/>
              <w:rPr>
                <w:color w:val="000000" w:themeColor="text1"/>
              </w:rPr>
            </w:pPr>
            <w:r w:rsidRPr="003C0F9E">
              <w:rPr>
                <w:rFonts w:ascii="Arial" w:hAnsi="Arial" w:cs="Arial"/>
                <w:b/>
                <w:bCs/>
                <w:color w:val="000000" w:themeColor="text1"/>
                <w:sz w:val="22"/>
                <w:szCs w:val="22"/>
              </w:rPr>
              <w:t xml:space="preserve">Student name: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rPr>
                <w:color w:val="000000" w:themeColor="text1"/>
              </w:rPr>
            </w:pPr>
            <w:r w:rsidRPr="003C0F9E">
              <w:rPr>
                <w:color w:val="000000" w:themeColor="text1"/>
              </w:rPr>
              <w:t>Shannan Southwood-Brooks</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"/var/folders/t5/6pnglj2s3ns5mc800gxgzw6c0000gn/T/com.microsoft.Word/WebArchiveCopyPasteTempFiles/page1image6816"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26" name="Picture 26" descr="page1image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image68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"/var/folders/t5/6pnglj2s3ns5mc800gxgzw6c0000gn/T/com.microsoft.Word/WebArchiveCopyPasteTempFiles/page1image7136"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25" name="Picture 25" descr="page1image7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71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Student ID number: </w:t>
            </w:r>
          </w:p>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"/var/folders/t5/6pnglj2s3ns5mc800gxgzw6c0000gn/T/com.microsoft.Word/WebArchiveCopyPasteTempFiles/page1image8304"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24" name="Picture 24" descr="page1image8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83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"/var/folders/t5/6pnglj2s3ns5mc800gxgzw6c0000gn/T/com.microsoft.Word/WebArchiveCopyPasteTempFiles/page1image8624"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23" name="Picture 23" descr="page1image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86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"/var/folders/t5/6pnglj2s3ns5mc800gxgzw6c0000gn/T/com.microsoft.Word/WebArchiveCopyPasteTempFiles/page1image9088"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22" name="Picture 22" descr="page1image9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90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"/var/folders/t5/6pnglj2s3ns5mc800gxgzw6c0000gn/T/com.microsoft.Word/WebArchiveCopyPasteTempFiles/page1image9832"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21" name="Picture 21" descr="page1image9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image98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r w:rsidRPr="003C0F9E">
              <w:rPr>
                <w:color w:val="000000" w:themeColor="text1"/>
              </w:rPr>
              <w:t>1803405</w:t>
            </w:r>
          </w:p>
        </w:tc>
      </w:tr>
      <w:tr w:rsidR="003C0F9E" w:rsidRPr="003C0F9E" w:rsidTr="003C0F9E">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Programme: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Secondary PGCE </w:t>
            </w:r>
          </w:p>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"/var/folders/t5/6pnglj2s3ns5mc800gxgzw6c0000gn/T/com.microsoft.Word/WebArchiveCopyPasteTempFiles/page1image13008"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20" name="Picture 20" descr="page1image1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1image130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tc>
      </w:tr>
      <w:tr w:rsidR="003C0F9E" w:rsidRPr="003C0F9E" w:rsidTr="003C0F9E">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Module: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Curriculum Development and Enhancement </w:t>
            </w:r>
          </w:p>
        </w:tc>
      </w:tr>
      <w:tr w:rsidR="003C0F9E" w:rsidRPr="003C0F9E" w:rsidTr="003C0F9E">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Module code: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ECSP7002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"/var/folders/t5/6pnglj2s3ns5mc800gxgzw6c0000gn/T/com.microsoft.Word/WebArchiveCopyPasteTempFiles/page1image17576"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19" name="Picture 19" descr="page1image17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1image175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"/var/folders/t5/6pnglj2s3ns5mc800gxgzw6c0000gn/T/com.microsoft.Word/WebArchiveCopyPasteTempFiles/page1image17896"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18" name="Picture 18" descr="page1image17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1image178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Contribution to Overall Module Assessment (%):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"/var/folders/t5/6pnglj2s3ns5mc800gxgzw6c0000gn/T/com.microsoft.Word/WebArchiveCopyPasteTempFiles/page1image19688"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17" name="Picture 17" descr="page1image19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1image196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100% </w:t>
            </w:r>
          </w:p>
        </w:tc>
      </w:tr>
      <w:tr w:rsidR="003C0F9E" w:rsidRPr="003C0F9E" w:rsidTr="003C0F9E">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Lecturer: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Helen Denny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"/var/folders/t5/6pnglj2s3ns5mc800gxgzw6c0000gn/T/com.microsoft.Word/WebArchiveCopyPasteTempFiles/page1image23648"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16" name="Picture 16" descr="page1image2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1image236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"/var/folders/t5/6pnglj2s3ns5mc800gxgzw6c0000gn/T/com.microsoft.Word/WebArchiveCopyPasteTempFiles/page1image23968"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15" name="Picture 15" descr="page1image2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1image239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Internal Verifier: </w:t>
            </w:r>
          </w:p>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"/var/folders/t5/6pnglj2s3ns5mc800gxgzw6c0000gn/T/com.microsoft.Word/WebArchiveCopyPasteTempFiles/page1image25096"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14" name="Picture 14" descr="page1image2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1image250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"/var/folders/t5/6pnglj2s3ns5mc800gxgzw6c0000gn/T/com.microsoft.Word/WebArchiveCopyPasteTempFiles/page1image25416"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13" name="Picture 13" descr="page1image2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1image254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"/var/folders/t5/6pnglj2s3ns5mc800gxgzw6c0000gn/T/com.microsoft.Word/WebArchiveCopyPasteTempFiles/page1image25880"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12" name="Picture 12" descr="page1image25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ge1image258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"/var/folders/t5/6pnglj2s3ns5mc800gxgzw6c0000gn/T/com.microsoft.Word/WebArchiveCopyPasteTempFiles/page1image26360"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11" name="Picture 11" descr="page1image2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1image263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tc>
      </w:tr>
      <w:tr w:rsidR="003C0F9E" w:rsidRPr="003C0F9E" w:rsidTr="003C0F9E">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Assignment Title: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Research Study including Ethics Form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Word count (or equivalent):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10.000 words in total including an Ethics form (to be given in on January 11</w:t>
            </w:r>
            <w:proofErr w:type="spellStart"/>
            <w:r w:rsidRPr="003C0F9E">
              <w:rPr>
                <w:rFonts w:ascii="Arial" w:hAnsi="Arial" w:cs="Arial"/>
                <w:b/>
                <w:bCs/>
                <w:color w:val="000000" w:themeColor="text1"/>
                <w:position w:val="10"/>
                <w:sz w:val="14"/>
                <w:szCs w:val="14"/>
              </w:rPr>
              <w:t>th</w:t>
            </w:r>
            <w:proofErr w:type="spellEnd"/>
            <w:r w:rsidRPr="003C0F9E">
              <w:rPr>
                <w:rFonts w:ascii="Arial" w:hAnsi="Arial" w:cs="Arial"/>
                <w:b/>
                <w:bCs/>
                <w:color w:val="000000" w:themeColor="text1"/>
                <w:position w:val="10"/>
                <w:sz w:val="14"/>
                <w:szCs w:val="14"/>
              </w:rPr>
              <w:t xml:space="preserve"> </w:t>
            </w:r>
            <w:r w:rsidRPr="003C0F9E">
              <w:rPr>
                <w:rFonts w:ascii="Arial" w:hAnsi="Arial" w:cs="Arial"/>
                <w:b/>
                <w:bCs/>
                <w:color w:val="000000" w:themeColor="text1"/>
                <w:sz w:val="22"/>
                <w:szCs w:val="22"/>
              </w:rPr>
              <w:t xml:space="preserve">2019) </w:t>
            </w:r>
          </w:p>
        </w:tc>
      </w:tr>
      <w:tr w:rsidR="003C0F9E" w:rsidRPr="003C0F9E" w:rsidTr="003C0F9E">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Submission deadline: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May 13</w:t>
            </w:r>
            <w:proofErr w:type="spellStart"/>
            <w:r w:rsidRPr="003C0F9E">
              <w:rPr>
                <w:rFonts w:ascii="Arial" w:hAnsi="Arial" w:cs="Arial"/>
                <w:b/>
                <w:bCs/>
                <w:color w:val="000000" w:themeColor="text1"/>
                <w:position w:val="10"/>
                <w:sz w:val="14"/>
                <w:szCs w:val="14"/>
              </w:rPr>
              <w:t>th</w:t>
            </w:r>
            <w:proofErr w:type="spellEnd"/>
            <w:r w:rsidRPr="003C0F9E">
              <w:rPr>
                <w:rFonts w:ascii="Arial" w:hAnsi="Arial" w:cs="Arial"/>
                <w:b/>
                <w:bCs/>
                <w:color w:val="000000" w:themeColor="text1"/>
                <w:position w:val="10"/>
                <w:sz w:val="14"/>
                <w:szCs w:val="14"/>
              </w:rPr>
              <w:t xml:space="preserve"> </w:t>
            </w:r>
            <w:r w:rsidRPr="003C0F9E">
              <w:rPr>
                <w:rFonts w:ascii="Arial" w:hAnsi="Arial" w:cs="Arial"/>
                <w:b/>
                <w:bCs/>
                <w:color w:val="000000" w:themeColor="text1"/>
                <w:sz w:val="22"/>
                <w:szCs w:val="22"/>
              </w:rPr>
              <w:t xml:space="preserve">2019 </w:t>
            </w:r>
          </w:p>
        </w:tc>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"/var/folders/t5/6pnglj2s3ns5mc800gxgzw6c0000gn/T/com.microsoft.Word/WebArchiveCopyPasteTempFiles/page1image34856"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10" name="Picture 10" descr="page1image3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age1image348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"/var/folders/t5/6pnglj2s3ns5mc800gxgzw6c0000gn/T/com.microsoft.Word/WebArchiveCopyPasteTempFiles/page1image35176"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9" name="Picture 9" descr="page1image3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1image351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Return date of provisional marks &amp; written feedback: </w:t>
            </w:r>
          </w:p>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"/var/folders/t5/6pnglj2s3ns5mc800gxgzw6c0000gn/T/com.microsoft.Word/WebArchiveCopyPasteTempFiles/page1image36752"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8" name="Picture 8" descr="page1image3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age1image367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"/var/folders/t5/6pnglj2s3ns5mc800gxgzw6c0000gn/T/com.microsoft.Word/WebArchiveCopyPasteTempFiles/page1image37072"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7" name="Picture 7" descr="page1image37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1image370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"/var/folders/t5/6pnglj2s3ns5mc800gxgzw6c0000gn/T/com.microsoft.Word/WebArchiveCopyPasteTempFiles/page1image37544"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6" name="Picture 6" descr="page1image37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age1image375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June 10</w:t>
            </w:r>
            <w:proofErr w:type="spellStart"/>
            <w:r w:rsidRPr="003C0F9E">
              <w:rPr>
                <w:rFonts w:ascii="Arial" w:hAnsi="Arial" w:cs="Arial"/>
                <w:b/>
                <w:bCs/>
                <w:color w:val="000000" w:themeColor="text1"/>
                <w:position w:val="10"/>
                <w:sz w:val="14"/>
                <w:szCs w:val="14"/>
              </w:rPr>
              <w:t>th</w:t>
            </w:r>
            <w:proofErr w:type="spellEnd"/>
            <w:r w:rsidRPr="003C0F9E">
              <w:rPr>
                <w:rFonts w:ascii="Arial" w:hAnsi="Arial" w:cs="Arial"/>
                <w:b/>
                <w:bCs/>
                <w:color w:val="000000" w:themeColor="text1"/>
                <w:position w:val="10"/>
                <w:sz w:val="14"/>
                <w:szCs w:val="14"/>
              </w:rPr>
              <w:t xml:space="preserve"> </w:t>
            </w:r>
            <w:r w:rsidRPr="003C0F9E">
              <w:rPr>
                <w:rFonts w:ascii="Arial" w:hAnsi="Arial" w:cs="Arial"/>
                <w:b/>
                <w:bCs/>
                <w:color w:val="000000" w:themeColor="text1"/>
                <w:sz w:val="22"/>
                <w:szCs w:val="22"/>
              </w:rPr>
              <w:t xml:space="preserve">2019 </w:t>
            </w:r>
          </w:p>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"/var/folders/t5/6pnglj2s3ns5mc800gxgzw6c0000gn/T/com.microsoft.Word/WebArchiveCopyPasteTempFiles/page1image38552"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5" name="Picture 5" descr="page1image38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ge1image385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tc>
      </w:tr>
      <w:tr w:rsidR="003C0F9E" w:rsidRPr="003C0F9E" w:rsidTr="003C0F9E">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Submission method: </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spacing w:before="100" w:beforeAutospacing="1" w:after="100" w:afterAutospacing="1"/>
              <w:rPr>
                <w:color w:val="000000" w:themeColor="text1"/>
              </w:rPr>
            </w:pPr>
            <w:r w:rsidRPr="003C0F9E">
              <w:rPr>
                <w:rFonts w:ascii="ArialMT" w:hAnsi="ArialMT"/>
                <w:color w:val="000000" w:themeColor="text1"/>
                <w:sz w:val="22"/>
                <w:szCs w:val="22"/>
              </w:rPr>
              <w:t xml:space="preserve">All written assessments, where practical and possible, must be submitted via </w:t>
            </w:r>
            <w:proofErr w:type="spellStart"/>
            <w:r w:rsidRPr="003C0F9E">
              <w:rPr>
                <w:rFonts w:ascii="ArialMT" w:hAnsi="ArialMT"/>
                <w:color w:val="000000" w:themeColor="text1"/>
                <w:sz w:val="22"/>
                <w:szCs w:val="22"/>
              </w:rPr>
              <w:t>Turnitin</w:t>
            </w:r>
            <w:proofErr w:type="spellEnd"/>
            <w:r w:rsidRPr="003C0F9E">
              <w:rPr>
                <w:rFonts w:ascii="ArialMT" w:hAnsi="ArialMT"/>
                <w:color w:val="000000" w:themeColor="text1"/>
                <w:sz w:val="22"/>
                <w:szCs w:val="22"/>
              </w:rPr>
              <w:t xml:space="preserve"> unless otherwise instructed by the Lecturer. (Please DO NOT put this assessment specification into </w:t>
            </w:r>
            <w:proofErr w:type="spellStart"/>
            <w:r w:rsidRPr="003C0F9E">
              <w:rPr>
                <w:rFonts w:ascii="ArialMT" w:hAnsi="ArialMT"/>
                <w:color w:val="000000" w:themeColor="text1"/>
                <w:sz w:val="22"/>
                <w:szCs w:val="22"/>
              </w:rPr>
              <w:t>Turnitin</w:t>
            </w:r>
            <w:proofErr w:type="spellEnd"/>
            <w:r w:rsidRPr="003C0F9E">
              <w:rPr>
                <w:rFonts w:ascii="ArialMT" w:hAnsi="ArialMT"/>
                <w:color w:val="000000" w:themeColor="text1"/>
                <w:sz w:val="22"/>
                <w:szCs w:val="22"/>
              </w:rPr>
              <w:t xml:space="preserve"> or it will match many similarities with other students’ submissions.) </w:t>
            </w:r>
          </w:p>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lastRenderedPageBreak/>
              <w:t xml:space="preserve">Alternative submission method (if applicable): </w:t>
            </w:r>
          </w:p>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Late submission of the assessment will result in a late penalty mark. </w:t>
            </w:r>
          </w:p>
          <w:p w:rsidR="003C0F9E" w:rsidRPr="003C0F9E" w:rsidRDefault="003C0F9E" w:rsidP="003C0F9E">
            <w:pPr>
              <w:spacing w:before="100" w:beforeAutospacing="1" w:after="100" w:afterAutospacing="1"/>
              <w:rPr>
                <w:color w:val="000000" w:themeColor="text1"/>
              </w:rPr>
            </w:pPr>
            <w:r w:rsidRPr="003C0F9E">
              <w:rPr>
                <w:rFonts w:ascii="ArialMT" w:hAnsi="ArialMT"/>
                <w:color w:val="000000" w:themeColor="text1"/>
                <w:sz w:val="22"/>
                <w:szCs w:val="22"/>
              </w:rPr>
              <w:t xml:space="preserve">Penalties for late submission: Up to one week late, maximum mark of 50%. Over one week late, 0%. Only the Extenuating Circumstances Panel may approve a change to submission dates. </w:t>
            </w:r>
          </w:p>
        </w:tc>
      </w:tr>
      <w:tr w:rsidR="003C0F9E" w:rsidRPr="003C0F9E" w:rsidTr="003C0F9E">
        <w:tc>
          <w:tcPr>
            <w:tcW w:w="0" w:type="auto"/>
            <w:tcBorders>
              <w:top w:val="single" w:sz="4" w:space="0" w:color="000000"/>
              <w:left w:val="single" w:sz="4" w:space="0" w:color="000000"/>
              <w:bottom w:val="single" w:sz="4" w:space="0" w:color="000000"/>
              <w:right w:val="single" w:sz="4" w:space="0" w:color="000000"/>
            </w:tcBorders>
            <w:shd w:val="clear" w:color="auto" w:fill="D8D8D8"/>
            <w:vAlign w:val="center"/>
            <w:hideMark/>
          </w:tcPr>
          <w:p w:rsidR="003C0F9E" w:rsidRPr="003C0F9E" w:rsidRDefault="003C0F9E" w:rsidP="003C0F9E">
            <w:pPr>
              <w:rPr>
                <w:color w:val="000000" w:themeColor="text1"/>
              </w:rPr>
            </w:pPr>
            <w:r w:rsidRPr="003C0F9E">
              <w:rPr>
                <w:color w:val="000000" w:themeColor="text1"/>
              </w:rPr>
              <w:lastRenderedPageBreak/>
              <w:fldChar w:fldCharType="begin"/>
            </w:r>
            <w:r w:rsidRPr="003C0F9E">
              <w:rPr>
                <w:color w:val="000000" w:themeColor="text1"/>
              </w:rPr>
              <w:instrText xml:space="preserve"> INCLUDEPICTURE "/var/folders/t5/6pnglj2s3ns5mc800gxgzw6c0000gn/T/com.microsoft.Word/WebArchiveCopyPasteTempFiles/page1image45640"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4" name="Picture 4" descr="page1image4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age1image456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p w:rsidR="003C0F9E" w:rsidRPr="003C0F9E" w:rsidRDefault="003C0F9E" w:rsidP="003C0F9E">
            <w:pPr>
              <w:spacing w:before="100" w:beforeAutospacing="1" w:after="100" w:afterAutospacing="1"/>
              <w:rPr>
                <w:color w:val="000000" w:themeColor="text1"/>
              </w:rPr>
            </w:pPr>
            <w:r w:rsidRPr="003C0F9E">
              <w:rPr>
                <w:rFonts w:ascii="Arial" w:hAnsi="Arial" w:cs="Arial"/>
                <w:b/>
                <w:bCs/>
                <w:color w:val="000000" w:themeColor="text1"/>
                <w:sz w:val="22"/>
                <w:szCs w:val="22"/>
              </w:rPr>
              <w:t xml:space="preserve">Academic honesty / referencing: </w:t>
            </w:r>
          </w:p>
          <w:p w:rsidR="003C0F9E" w:rsidRPr="003C0F9E" w:rsidRDefault="003C0F9E" w:rsidP="003C0F9E">
            <w:pPr>
              <w:rPr>
                <w:color w:val="000000" w:themeColor="text1"/>
              </w:rPr>
            </w:pPr>
            <w:r w:rsidRPr="003C0F9E">
              <w:rPr>
                <w:color w:val="000000" w:themeColor="text1"/>
              </w:rPr>
              <w:fldChar w:fldCharType="begin"/>
            </w:r>
            <w:r w:rsidRPr="003C0F9E">
              <w:rPr>
                <w:color w:val="000000" w:themeColor="text1"/>
              </w:rPr>
              <w:instrText xml:space="preserve"> INCLUDEPICTURE "/var/folders/t5/6pnglj2s3ns5mc800gxgzw6c0000gn/T/com.microsoft.Word/WebArchiveCopyPasteTempFiles/page1image47640" \* MERGEFORMATINET </w:instrText>
            </w:r>
            <w:r w:rsidRPr="003C0F9E">
              <w:rPr>
                <w:color w:val="000000" w:themeColor="text1"/>
              </w:rPr>
              <w:fldChar w:fldCharType="separate"/>
            </w:r>
            <w:r w:rsidRPr="003C0F9E">
              <w:rPr>
                <w:noProof/>
                <w:color w:val="000000" w:themeColor="text1"/>
              </w:rPr>
              <w:drawing>
                <wp:inline distT="0" distB="0" distL="0" distR="0">
                  <wp:extent cx="10160" cy="10160"/>
                  <wp:effectExtent l="0" t="0" r="0" b="0"/>
                  <wp:docPr id="3" name="Picture 3" descr="page1image47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age1image476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3C0F9E">
              <w:rPr>
                <w:color w:val="000000" w:themeColor="text1"/>
              </w:rPr>
              <w:fldChar w:fldCharType="end"/>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rsidR="003C0F9E" w:rsidRPr="003C0F9E" w:rsidRDefault="003C0F9E" w:rsidP="003C0F9E">
            <w:pPr>
              <w:spacing w:before="100" w:beforeAutospacing="1" w:after="100" w:afterAutospacing="1"/>
              <w:rPr>
                <w:color w:val="000000" w:themeColor="text1"/>
              </w:rPr>
            </w:pPr>
            <w:r w:rsidRPr="003C0F9E">
              <w:rPr>
                <w:rFonts w:ascii="ArialMT" w:hAnsi="ArialMT"/>
                <w:color w:val="000000" w:themeColor="text1"/>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3C0F9E" w:rsidRPr="003C0F9E" w:rsidRDefault="003C0F9E" w:rsidP="008C2EDB">
      <w:pPr>
        <w:spacing w:line="480" w:lineRule="auto"/>
        <w:jc w:val="center"/>
        <w:rPr>
          <w:rFonts w:asciiTheme="minorHAnsi" w:hAnsiTheme="minorHAnsi" w:cstheme="minorHAnsi"/>
          <w:b/>
          <w:color w:val="000000" w:themeColor="text1"/>
          <w:sz w:val="32"/>
        </w:rPr>
      </w:pPr>
    </w:p>
    <w:p w:rsidR="003C0F9E" w:rsidRPr="003C0F9E" w:rsidRDefault="003C0F9E" w:rsidP="008C2EDB">
      <w:pPr>
        <w:spacing w:line="480" w:lineRule="auto"/>
        <w:jc w:val="center"/>
        <w:rPr>
          <w:rFonts w:asciiTheme="minorHAnsi" w:hAnsiTheme="minorHAnsi" w:cstheme="minorHAnsi"/>
          <w:b/>
          <w:color w:val="000000" w:themeColor="text1"/>
          <w:sz w:val="32"/>
        </w:rPr>
      </w:pPr>
    </w:p>
    <w:p w:rsidR="00D007DB" w:rsidRPr="003C0F9E" w:rsidRDefault="00D007DB" w:rsidP="008C2EDB">
      <w:pPr>
        <w:spacing w:line="480" w:lineRule="auto"/>
        <w:jc w:val="center"/>
        <w:rPr>
          <w:rFonts w:asciiTheme="minorHAnsi" w:hAnsiTheme="minorHAnsi" w:cstheme="minorHAnsi"/>
          <w:b/>
          <w:color w:val="000000" w:themeColor="text1"/>
          <w:sz w:val="32"/>
        </w:rPr>
      </w:pPr>
      <w:r w:rsidRPr="003C0F9E">
        <w:rPr>
          <w:rFonts w:asciiTheme="minorHAnsi" w:hAnsiTheme="minorHAnsi" w:cstheme="minorHAnsi"/>
          <w:b/>
          <w:color w:val="000000" w:themeColor="text1"/>
          <w:sz w:val="32"/>
        </w:rPr>
        <w:t>Curriculum Development and Enhancement</w:t>
      </w:r>
    </w:p>
    <w:p w:rsidR="00D007DB" w:rsidRPr="003C0F9E" w:rsidRDefault="00D007DB" w:rsidP="008C2EDB">
      <w:pPr>
        <w:spacing w:line="480" w:lineRule="auto"/>
        <w:jc w:val="center"/>
        <w:rPr>
          <w:rFonts w:asciiTheme="minorHAnsi" w:hAnsiTheme="minorHAnsi" w:cstheme="minorHAnsi"/>
          <w:b/>
          <w:color w:val="000000" w:themeColor="text1"/>
        </w:rPr>
      </w:pPr>
      <w:r w:rsidRPr="003C0F9E">
        <w:rPr>
          <w:rFonts w:asciiTheme="minorHAnsi" w:hAnsiTheme="minorHAnsi" w:cstheme="minorHAnsi"/>
          <w:b/>
          <w:color w:val="000000" w:themeColor="text1"/>
        </w:rPr>
        <w:t>Shannan Southwood-Brooks 1803405</w:t>
      </w:r>
    </w:p>
    <w:p w:rsidR="00D007DB" w:rsidRPr="003C0F9E" w:rsidRDefault="00D007DB"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Introduction</w:t>
      </w:r>
    </w:p>
    <w:p w:rsidR="00D007DB" w:rsidRPr="003C0F9E" w:rsidRDefault="00D007DB" w:rsidP="008C2EDB">
      <w:pPr>
        <w:spacing w:line="480" w:lineRule="auto"/>
        <w:jc w:val="both"/>
        <w:rPr>
          <w:rFonts w:asciiTheme="minorHAnsi" w:hAnsiTheme="minorHAnsi" w:cstheme="minorHAnsi"/>
          <w:color w:val="000000" w:themeColor="text1"/>
        </w:rPr>
      </w:pPr>
    </w:p>
    <w:p w:rsidR="00704C1D" w:rsidRPr="003C0F9E" w:rsidRDefault="00D007DB"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The research has been conducted in a main stream public secondary comprehensive school, which is located in the North West of Swansea.</w:t>
      </w:r>
      <w:r w:rsidR="00076E10" w:rsidRPr="003C0F9E">
        <w:rPr>
          <w:rFonts w:asciiTheme="minorHAnsi" w:hAnsiTheme="minorHAnsi" w:cstheme="minorHAnsi"/>
          <w:color w:val="000000" w:themeColor="text1"/>
        </w:rPr>
        <w:t xml:space="preserve"> </w:t>
      </w:r>
      <w:r w:rsidRPr="003C0F9E">
        <w:rPr>
          <w:rFonts w:asciiTheme="minorHAnsi" w:hAnsiTheme="minorHAnsi" w:cstheme="minorHAnsi"/>
          <w:color w:val="000000" w:themeColor="text1"/>
        </w:rPr>
        <w:t xml:space="preserve">There are currently 885 pupils on role (school x, 2018). The school is an English medium 11-16 mixed comprehensive. </w:t>
      </w:r>
      <w:r w:rsidR="00076E10" w:rsidRPr="003C0F9E">
        <w:rPr>
          <w:rFonts w:asciiTheme="minorHAnsi" w:hAnsiTheme="minorHAnsi" w:cstheme="minorHAnsi"/>
          <w:color w:val="000000" w:themeColor="text1"/>
        </w:rPr>
        <w:t xml:space="preserve">The implemented research was carried out with a  top set year eight class with 37 pupils in total. </w:t>
      </w:r>
      <w:r w:rsidR="00F05A64" w:rsidRPr="003C0F9E">
        <w:rPr>
          <w:rFonts w:asciiTheme="minorHAnsi" w:hAnsiTheme="minorHAnsi" w:cstheme="minorHAnsi"/>
          <w:color w:val="000000" w:themeColor="text1"/>
        </w:rPr>
        <w:t xml:space="preserve"> For the purpose of the research GCSE questions were used. In light of this matter </w:t>
      </w:r>
      <w:r w:rsidR="00076E10" w:rsidRPr="003C0F9E">
        <w:rPr>
          <w:rFonts w:asciiTheme="minorHAnsi" w:hAnsiTheme="minorHAnsi" w:cstheme="minorHAnsi"/>
          <w:color w:val="000000" w:themeColor="text1"/>
        </w:rPr>
        <w:t xml:space="preserve">a year eight top set </w:t>
      </w:r>
      <w:r w:rsidR="00F05A64" w:rsidRPr="003C0F9E">
        <w:rPr>
          <w:rFonts w:asciiTheme="minorHAnsi" w:hAnsiTheme="minorHAnsi" w:cstheme="minorHAnsi"/>
          <w:color w:val="000000" w:themeColor="text1"/>
        </w:rPr>
        <w:t xml:space="preserve">class was chosen for the project as </w:t>
      </w:r>
      <w:r w:rsidR="00076E10" w:rsidRPr="003C0F9E">
        <w:rPr>
          <w:rFonts w:asciiTheme="minorHAnsi" w:hAnsiTheme="minorHAnsi" w:cstheme="minorHAnsi"/>
          <w:color w:val="000000" w:themeColor="text1"/>
        </w:rPr>
        <w:t>the students within the class are ca</w:t>
      </w:r>
      <w:r w:rsidR="00E87F89" w:rsidRPr="003C0F9E">
        <w:rPr>
          <w:rFonts w:asciiTheme="minorHAnsi" w:hAnsiTheme="minorHAnsi" w:cstheme="minorHAnsi"/>
          <w:color w:val="000000" w:themeColor="text1"/>
        </w:rPr>
        <w:t>pabl</w:t>
      </w:r>
      <w:r w:rsidR="00076E10" w:rsidRPr="003C0F9E">
        <w:rPr>
          <w:rFonts w:asciiTheme="minorHAnsi" w:hAnsiTheme="minorHAnsi" w:cstheme="minorHAnsi"/>
          <w:color w:val="000000" w:themeColor="text1"/>
        </w:rPr>
        <w:t>e of rising to the challenge associated with the GCSE style questions</w:t>
      </w:r>
      <w:r w:rsidR="00704C1D" w:rsidRPr="003C0F9E">
        <w:rPr>
          <w:rFonts w:asciiTheme="minorHAnsi" w:hAnsiTheme="minorHAnsi" w:cstheme="minorHAnsi"/>
          <w:color w:val="000000" w:themeColor="text1"/>
        </w:rPr>
        <w:t>.</w:t>
      </w:r>
      <w:r w:rsidR="00076E10" w:rsidRPr="003C0F9E">
        <w:rPr>
          <w:rFonts w:asciiTheme="minorHAnsi" w:hAnsiTheme="minorHAnsi" w:cstheme="minorHAnsi"/>
          <w:color w:val="000000" w:themeColor="text1"/>
        </w:rPr>
        <w:t xml:space="preserve"> </w:t>
      </w:r>
      <w:r w:rsidR="00C02F9E" w:rsidRPr="003C0F9E">
        <w:rPr>
          <w:rFonts w:asciiTheme="minorHAnsi" w:hAnsiTheme="minorHAnsi" w:cstheme="minorHAnsi"/>
          <w:color w:val="000000" w:themeColor="text1"/>
        </w:rPr>
        <w:t xml:space="preserve">However, the task </w:t>
      </w:r>
      <w:r w:rsidR="00704C1D" w:rsidRPr="003C0F9E">
        <w:rPr>
          <w:rFonts w:asciiTheme="minorHAnsi" w:hAnsiTheme="minorHAnsi" w:cstheme="minorHAnsi"/>
          <w:color w:val="000000" w:themeColor="text1"/>
        </w:rPr>
        <w:t>will</w:t>
      </w:r>
      <w:r w:rsidR="00076E10" w:rsidRPr="003C0F9E">
        <w:rPr>
          <w:rFonts w:asciiTheme="minorHAnsi" w:hAnsiTheme="minorHAnsi" w:cstheme="minorHAnsi"/>
          <w:color w:val="000000" w:themeColor="text1"/>
        </w:rPr>
        <w:t xml:space="preserve"> no</w:t>
      </w:r>
      <w:r w:rsidR="00553BFE" w:rsidRPr="003C0F9E">
        <w:rPr>
          <w:rFonts w:asciiTheme="minorHAnsi" w:hAnsiTheme="minorHAnsi" w:cstheme="minorHAnsi"/>
          <w:color w:val="000000" w:themeColor="text1"/>
        </w:rPr>
        <w:t>t over</w:t>
      </w:r>
      <w:r w:rsidR="00076E10" w:rsidRPr="003C0F9E">
        <w:rPr>
          <w:rFonts w:asciiTheme="minorHAnsi" w:hAnsiTheme="minorHAnsi" w:cstheme="minorHAnsi"/>
          <w:color w:val="000000" w:themeColor="text1"/>
        </w:rPr>
        <w:t xml:space="preserve"> challeng</w:t>
      </w:r>
      <w:r w:rsidR="00704C1D" w:rsidRPr="003C0F9E">
        <w:rPr>
          <w:rFonts w:asciiTheme="minorHAnsi" w:hAnsiTheme="minorHAnsi" w:cstheme="minorHAnsi"/>
          <w:color w:val="000000" w:themeColor="text1"/>
        </w:rPr>
        <w:t xml:space="preserve">e students keeping them out of the ‘struggle </w:t>
      </w:r>
      <w:r w:rsidR="00076E10" w:rsidRPr="003C0F9E">
        <w:rPr>
          <w:rFonts w:asciiTheme="minorHAnsi" w:hAnsiTheme="minorHAnsi" w:cstheme="minorHAnsi"/>
          <w:color w:val="000000" w:themeColor="text1"/>
        </w:rPr>
        <w:t>zone’</w:t>
      </w:r>
      <w:r w:rsidR="008C2EDB" w:rsidRPr="003C0F9E">
        <w:rPr>
          <w:rFonts w:asciiTheme="minorHAnsi" w:hAnsiTheme="minorHAnsi" w:cstheme="minorHAnsi"/>
          <w:color w:val="000000" w:themeColor="text1"/>
        </w:rPr>
        <w:t xml:space="preserve"> (Allison, </w:t>
      </w:r>
      <w:proofErr w:type="spellStart"/>
      <w:r w:rsidR="008C2EDB" w:rsidRPr="003C0F9E">
        <w:rPr>
          <w:rFonts w:asciiTheme="minorHAnsi" w:hAnsiTheme="minorHAnsi" w:cstheme="minorHAnsi"/>
          <w:color w:val="000000" w:themeColor="text1"/>
        </w:rPr>
        <w:t>Tharby</w:t>
      </w:r>
      <w:proofErr w:type="spellEnd"/>
      <w:r w:rsidR="008C2EDB" w:rsidRPr="003C0F9E">
        <w:rPr>
          <w:rFonts w:asciiTheme="minorHAnsi" w:hAnsiTheme="minorHAnsi" w:cstheme="minorHAnsi"/>
          <w:color w:val="000000" w:themeColor="text1"/>
        </w:rPr>
        <w:t>, 2015 p16</w:t>
      </w:r>
      <w:r w:rsidR="00076E10" w:rsidRPr="003C0F9E">
        <w:rPr>
          <w:rFonts w:asciiTheme="minorHAnsi" w:hAnsiTheme="minorHAnsi" w:cstheme="minorHAnsi"/>
          <w:color w:val="000000" w:themeColor="text1"/>
        </w:rPr>
        <w:t>).</w:t>
      </w:r>
      <w:r w:rsidR="00F05A64" w:rsidRPr="003C0F9E">
        <w:rPr>
          <w:rFonts w:asciiTheme="minorHAnsi" w:hAnsiTheme="minorHAnsi" w:cstheme="minorHAnsi"/>
          <w:color w:val="000000" w:themeColor="text1"/>
        </w:rPr>
        <w:t xml:space="preserve"> The report will also question the effectiveness of the new </w:t>
      </w:r>
      <w:r w:rsidR="00633929" w:rsidRPr="003C0F9E">
        <w:rPr>
          <w:rFonts w:asciiTheme="minorHAnsi" w:hAnsiTheme="minorHAnsi" w:cstheme="minorHAnsi"/>
          <w:color w:val="000000" w:themeColor="text1"/>
        </w:rPr>
        <w:t>school’s</w:t>
      </w:r>
      <w:r w:rsidR="00F05A64" w:rsidRPr="003C0F9E">
        <w:rPr>
          <w:rFonts w:asciiTheme="minorHAnsi" w:hAnsiTheme="minorHAnsi" w:cstheme="minorHAnsi"/>
          <w:color w:val="000000" w:themeColor="text1"/>
        </w:rPr>
        <w:t xml:space="preserve"> literacy policy. Where school x has </w:t>
      </w:r>
      <w:r w:rsidR="00640028" w:rsidRPr="003C0F9E">
        <w:rPr>
          <w:rFonts w:asciiTheme="minorHAnsi" w:hAnsiTheme="minorHAnsi" w:cstheme="minorHAnsi"/>
          <w:color w:val="000000" w:themeColor="text1"/>
        </w:rPr>
        <w:t>recently implemented a new</w:t>
      </w:r>
      <w:r w:rsidR="00704C1D" w:rsidRPr="003C0F9E">
        <w:rPr>
          <w:rFonts w:asciiTheme="minorHAnsi" w:hAnsiTheme="minorHAnsi" w:cstheme="minorHAnsi"/>
          <w:color w:val="000000" w:themeColor="text1"/>
        </w:rPr>
        <w:t xml:space="preserve"> policy</w:t>
      </w:r>
      <w:r w:rsidR="00640028" w:rsidRPr="003C0F9E">
        <w:rPr>
          <w:rFonts w:asciiTheme="minorHAnsi" w:hAnsiTheme="minorHAnsi" w:cstheme="minorHAnsi"/>
          <w:color w:val="000000" w:themeColor="text1"/>
        </w:rPr>
        <w:t xml:space="preserve"> </w:t>
      </w:r>
      <w:r w:rsidR="00704C1D" w:rsidRPr="003C0F9E">
        <w:rPr>
          <w:rFonts w:asciiTheme="minorHAnsi" w:hAnsiTheme="minorHAnsi" w:cstheme="minorHAnsi"/>
          <w:color w:val="000000" w:themeColor="text1"/>
        </w:rPr>
        <w:t xml:space="preserve">to </w:t>
      </w:r>
      <w:r w:rsidR="00640028" w:rsidRPr="003C0F9E">
        <w:rPr>
          <w:rFonts w:asciiTheme="minorHAnsi" w:hAnsiTheme="minorHAnsi" w:cstheme="minorHAnsi"/>
          <w:color w:val="000000" w:themeColor="text1"/>
        </w:rPr>
        <w:t>improv</w:t>
      </w:r>
      <w:r w:rsidR="00704C1D" w:rsidRPr="003C0F9E">
        <w:rPr>
          <w:rFonts w:asciiTheme="minorHAnsi" w:hAnsiTheme="minorHAnsi" w:cstheme="minorHAnsi"/>
          <w:color w:val="000000" w:themeColor="text1"/>
        </w:rPr>
        <w:t>e</w:t>
      </w:r>
      <w:r w:rsidR="00640028" w:rsidRPr="003C0F9E">
        <w:rPr>
          <w:rFonts w:asciiTheme="minorHAnsi" w:hAnsiTheme="minorHAnsi" w:cstheme="minorHAnsi"/>
          <w:color w:val="000000" w:themeColor="text1"/>
        </w:rPr>
        <w:t xml:space="preserve"> literacy across the whole school</w:t>
      </w:r>
      <w:r w:rsidR="00F05A64" w:rsidRPr="003C0F9E">
        <w:rPr>
          <w:rFonts w:asciiTheme="minorHAnsi" w:hAnsiTheme="minorHAnsi" w:cstheme="minorHAnsi"/>
          <w:color w:val="000000" w:themeColor="text1"/>
        </w:rPr>
        <w:t xml:space="preserve"> in review of their latest </w:t>
      </w:r>
      <w:r w:rsidR="00633929" w:rsidRPr="003C0F9E">
        <w:rPr>
          <w:rFonts w:asciiTheme="minorHAnsi" w:hAnsiTheme="minorHAnsi" w:cstheme="minorHAnsi"/>
          <w:color w:val="000000" w:themeColor="text1"/>
        </w:rPr>
        <w:lastRenderedPageBreak/>
        <w:t>Estyn</w:t>
      </w:r>
      <w:r w:rsidR="00F05A64" w:rsidRPr="003C0F9E">
        <w:rPr>
          <w:rFonts w:asciiTheme="minorHAnsi" w:hAnsiTheme="minorHAnsi" w:cstheme="minorHAnsi"/>
          <w:color w:val="000000" w:themeColor="text1"/>
        </w:rPr>
        <w:t xml:space="preserve"> report</w:t>
      </w:r>
      <w:r w:rsidR="00640028" w:rsidRPr="003C0F9E">
        <w:rPr>
          <w:rFonts w:asciiTheme="minorHAnsi" w:hAnsiTheme="minorHAnsi" w:cstheme="minorHAnsi"/>
          <w:color w:val="000000" w:themeColor="text1"/>
        </w:rPr>
        <w:t>. The students in KS3 and KS4 have a literacy rich task with</w:t>
      </w:r>
      <w:r w:rsidR="00F05A64" w:rsidRPr="003C0F9E">
        <w:rPr>
          <w:rFonts w:asciiTheme="minorHAnsi" w:hAnsiTheme="minorHAnsi" w:cstheme="minorHAnsi"/>
          <w:color w:val="000000" w:themeColor="text1"/>
        </w:rPr>
        <w:t>in</w:t>
      </w:r>
      <w:r w:rsidR="00640028" w:rsidRPr="003C0F9E">
        <w:rPr>
          <w:rFonts w:asciiTheme="minorHAnsi" w:hAnsiTheme="minorHAnsi" w:cstheme="minorHAnsi"/>
          <w:color w:val="000000" w:themeColor="text1"/>
        </w:rPr>
        <w:t xml:space="preserve"> every module that they undertake in </w:t>
      </w:r>
      <w:r w:rsidR="00F05A64" w:rsidRPr="003C0F9E">
        <w:rPr>
          <w:rFonts w:asciiTheme="minorHAnsi" w:hAnsiTheme="minorHAnsi" w:cstheme="minorHAnsi"/>
          <w:color w:val="000000" w:themeColor="text1"/>
        </w:rPr>
        <w:t>all</w:t>
      </w:r>
      <w:r w:rsidR="00640028" w:rsidRPr="003C0F9E">
        <w:rPr>
          <w:rFonts w:asciiTheme="minorHAnsi" w:hAnsiTheme="minorHAnsi" w:cstheme="minorHAnsi"/>
          <w:color w:val="000000" w:themeColor="text1"/>
        </w:rPr>
        <w:t xml:space="preserve"> subject area</w:t>
      </w:r>
      <w:r w:rsidR="00F05A64" w:rsidRPr="003C0F9E">
        <w:rPr>
          <w:rFonts w:asciiTheme="minorHAnsi" w:hAnsiTheme="minorHAnsi" w:cstheme="minorHAnsi"/>
          <w:color w:val="000000" w:themeColor="text1"/>
        </w:rPr>
        <w:t>s</w:t>
      </w:r>
      <w:r w:rsidR="00640028" w:rsidRPr="003C0F9E">
        <w:rPr>
          <w:rFonts w:asciiTheme="minorHAnsi" w:hAnsiTheme="minorHAnsi" w:cstheme="minorHAnsi"/>
          <w:color w:val="000000" w:themeColor="text1"/>
        </w:rPr>
        <w:t xml:space="preserve">. </w:t>
      </w:r>
      <w:r w:rsidR="00F05A64" w:rsidRPr="003C0F9E">
        <w:rPr>
          <w:rFonts w:asciiTheme="minorHAnsi" w:hAnsiTheme="minorHAnsi" w:cstheme="minorHAnsi"/>
          <w:color w:val="000000" w:themeColor="text1"/>
        </w:rPr>
        <w:t xml:space="preserve">The testing stages within this research are </w:t>
      </w:r>
      <w:r w:rsidR="00640028" w:rsidRPr="003C0F9E">
        <w:rPr>
          <w:rFonts w:asciiTheme="minorHAnsi" w:hAnsiTheme="minorHAnsi" w:cstheme="minorHAnsi"/>
          <w:color w:val="000000" w:themeColor="text1"/>
        </w:rPr>
        <w:t>question</w:t>
      </w:r>
      <w:r w:rsidR="00F05A64" w:rsidRPr="003C0F9E">
        <w:rPr>
          <w:rFonts w:asciiTheme="minorHAnsi" w:hAnsiTheme="minorHAnsi" w:cstheme="minorHAnsi"/>
          <w:color w:val="000000" w:themeColor="text1"/>
        </w:rPr>
        <w:t>s</w:t>
      </w:r>
      <w:r w:rsidR="00640028" w:rsidRPr="003C0F9E">
        <w:rPr>
          <w:rFonts w:asciiTheme="minorHAnsi" w:hAnsiTheme="minorHAnsi" w:cstheme="minorHAnsi"/>
          <w:color w:val="000000" w:themeColor="text1"/>
        </w:rPr>
        <w:t xml:space="preserve"> </w:t>
      </w:r>
      <w:r w:rsidR="00F05A64" w:rsidRPr="003C0F9E">
        <w:rPr>
          <w:rFonts w:asciiTheme="minorHAnsi" w:hAnsiTheme="minorHAnsi" w:cstheme="minorHAnsi"/>
          <w:color w:val="000000" w:themeColor="text1"/>
        </w:rPr>
        <w:t>that</w:t>
      </w:r>
      <w:r w:rsidR="00640028" w:rsidRPr="003C0F9E">
        <w:rPr>
          <w:rFonts w:asciiTheme="minorHAnsi" w:hAnsiTheme="minorHAnsi" w:cstheme="minorHAnsi"/>
          <w:color w:val="000000" w:themeColor="text1"/>
        </w:rPr>
        <w:t xml:space="preserve"> </w:t>
      </w:r>
      <w:r w:rsidR="00F05A64" w:rsidRPr="003C0F9E">
        <w:rPr>
          <w:rFonts w:asciiTheme="minorHAnsi" w:hAnsiTheme="minorHAnsi" w:cstheme="minorHAnsi"/>
          <w:color w:val="000000" w:themeColor="text1"/>
        </w:rPr>
        <w:t xml:space="preserve">are </w:t>
      </w:r>
      <w:r w:rsidR="00633929" w:rsidRPr="003C0F9E">
        <w:rPr>
          <w:rFonts w:asciiTheme="minorHAnsi" w:hAnsiTheme="minorHAnsi" w:cstheme="minorHAnsi"/>
          <w:color w:val="000000" w:themeColor="text1"/>
        </w:rPr>
        <w:t>literacy-based</w:t>
      </w:r>
      <w:r w:rsidR="00640028" w:rsidRPr="003C0F9E">
        <w:rPr>
          <w:rFonts w:asciiTheme="minorHAnsi" w:hAnsiTheme="minorHAnsi" w:cstheme="minorHAnsi"/>
          <w:color w:val="000000" w:themeColor="text1"/>
        </w:rPr>
        <w:t xml:space="preserve"> </w:t>
      </w:r>
      <w:r w:rsidR="00704C1D" w:rsidRPr="003C0F9E">
        <w:rPr>
          <w:rFonts w:asciiTheme="minorHAnsi" w:hAnsiTheme="minorHAnsi" w:cstheme="minorHAnsi"/>
          <w:color w:val="000000" w:themeColor="text1"/>
        </w:rPr>
        <w:t>quality extended response (</w:t>
      </w:r>
      <w:r w:rsidR="00640028" w:rsidRPr="003C0F9E">
        <w:rPr>
          <w:rFonts w:asciiTheme="minorHAnsi" w:hAnsiTheme="minorHAnsi" w:cstheme="minorHAnsi"/>
          <w:color w:val="000000" w:themeColor="text1"/>
        </w:rPr>
        <w:t>QER</w:t>
      </w:r>
      <w:r w:rsidR="00704C1D" w:rsidRPr="003C0F9E">
        <w:rPr>
          <w:rFonts w:asciiTheme="minorHAnsi" w:hAnsiTheme="minorHAnsi" w:cstheme="minorHAnsi"/>
          <w:color w:val="000000" w:themeColor="text1"/>
        </w:rPr>
        <w:t>)</w:t>
      </w:r>
      <w:r w:rsidR="00F05A64" w:rsidRPr="003C0F9E">
        <w:rPr>
          <w:rFonts w:asciiTheme="minorHAnsi" w:hAnsiTheme="minorHAnsi" w:cstheme="minorHAnsi"/>
          <w:color w:val="000000" w:themeColor="text1"/>
        </w:rPr>
        <w:t>,</w:t>
      </w:r>
      <w:r w:rsidR="00704C1D" w:rsidRPr="003C0F9E">
        <w:rPr>
          <w:rFonts w:asciiTheme="minorHAnsi" w:hAnsiTheme="minorHAnsi" w:cstheme="minorHAnsi"/>
          <w:color w:val="000000" w:themeColor="text1"/>
        </w:rPr>
        <w:t xml:space="preserve"> Welsh joint Education Centre</w:t>
      </w:r>
      <w:r w:rsidR="00640028" w:rsidRPr="003C0F9E">
        <w:rPr>
          <w:rFonts w:asciiTheme="minorHAnsi" w:hAnsiTheme="minorHAnsi" w:cstheme="minorHAnsi"/>
          <w:color w:val="000000" w:themeColor="text1"/>
        </w:rPr>
        <w:t xml:space="preserve"> </w:t>
      </w:r>
      <w:r w:rsidR="00704C1D" w:rsidRPr="003C0F9E">
        <w:rPr>
          <w:rFonts w:asciiTheme="minorHAnsi" w:hAnsiTheme="minorHAnsi" w:cstheme="minorHAnsi"/>
          <w:color w:val="000000" w:themeColor="text1"/>
        </w:rPr>
        <w:t>(</w:t>
      </w:r>
      <w:r w:rsidR="00640028" w:rsidRPr="003C0F9E">
        <w:rPr>
          <w:rFonts w:asciiTheme="minorHAnsi" w:hAnsiTheme="minorHAnsi" w:cstheme="minorHAnsi"/>
          <w:color w:val="000000" w:themeColor="text1"/>
        </w:rPr>
        <w:t>WJEC</w:t>
      </w:r>
      <w:r w:rsidR="00704C1D" w:rsidRPr="003C0F9E">
        <w:rPr>
          <w:rFonts w:asciiTheme="minorHAnsi" w:hAnsiTheme="minorHAnsi" w:cstheme="minorHAnsi"/>
          <w:color w:val="000000" w:themeColor="text1"/>
        </w:rPr>
        <w:t>)</w:t>
      </w:r>
      <w:r w:rsidR="00640028" w:rsidRPr="003C0F9E">
        <w:rPr>
          <w:rFonts w:asciiTheme="minorHAnsi" w:hAnsiTheme="minorHAnsi" w:cstheme="minorHAnsi"/>
          <w:color w:val="000000" w:themeColor="text1"/>
        </w:rPr>
        <w:t xml:space="preserve"> question. </w:t>
      </w:r>
      <w:r w:rsidR="00704C1D" w:rsidRPr="003C0F9E">
        <w:rPr>
          <w:rFonts w:asciiTheme="minorHAnsi" w:hAnsiTheme="minorHAnsi" w:cstheme="minorHAnsi"/>
          <w:color w:val="000000" w:themeColor="text1"/>
        </w:rPr>
        <w:t xml:space="preserve">The aim of this research is to explore and compare two groups within the class to determine if the policy the school has implemented has led to a positive factor in how to answer these </w:t>
      </w:r>
      <w:r w:rsidR="00633929" w:rsidRPr="003C0F9E">
        <w:rPr>
          <w:rFonts w:asciiTheme="minorHAnsi" w:hAnsiTheme="minorHAnsi" w:cstheme="minorHAnsi"/>
          <w:color w:val="000000" w:themeColor="text1"/>
        </w:rPr>
        <w:t>literacy-based</w:t>
      </w:r>
      <w:r w:rsidR="00704C1D" w:rsidRPr="003C0F9E">
        <w:rPr>
          <w:rFonts w:asciiTheme="minorHAnsi" w:hAnsiTheme="minorHAnsi" w:cstheme="minorHAnsi"/>
          <w:color w:val="000000" w:themeColor="text1"/>
        </w:rPr>
        <w:t xml:space="preserve"> exam questions, or if positive</w:t>
      </w:r>
      <w:r w:rsidR="00F05A64" w:rsidRPr="003C0F9E">
        <w:rPr>
          <w:rFonts w:asciiTheme="minorHAnsi" w:hAnsiTheme="minorHAnsi" w:cstheme="minorHAnsi"/>
          <w:color w:val="000000" w:themeColor="text1"/>
        </w:rPr>
        <w:t xml:space="preserve"> teacher</w:t>
      </w:r>
      <w:r w:rsidR="00704C1D" w:rsidRPr="003C0F9E">
        <w:rPr>
          <w:rFonts w:asciiTheme="minorHAnsi" w:hAnsiTheme="minorHAnsi" w:cstheme="minorHAnsi"/>
          <w:color w:val="000000" w:themeColor="text1"/>
        </w:rPr>
        <w:t xml:space="preserve"> intervention can be applied to enable a higher quality response to QER questions.</w:t>
      </w:r>
      <w:r w:rsidR="00B0529A" w:rsidRPr="003C0F9E">
        <w:rPr>
          <w:rFonts w:asciiTheme="minorHAnsi" w:hAnsiTheme="minorHAnsi" w:cstheme="minorHAnsi"/>
          <w:color w:val="000000" w:themeColor="text1"/>
        </w:rPr>
        <w:t xml:space="preserve"> </w:t>
      </w:r>
    </w:p>
    <w:p w:rsidR="00640028" w:rsidRPr="003C0F9E" w:rsidRDefault="00640028" w:rsidP="008C2EDB">
      <w:pPr>
        <w:spacing w:line="480" w:lineRule="auto"/>
        <w:jc w:val="both"/>
        <w:rPr>
          <w:rFonts w:asciiTheme="minorHAnsi" w:hAnsiTheme="minorHAnsi" w:cstheme="minorHAnsi"/>
          <w:color w:val="000000" w:themeColor="text1"/>
        </w:rPr>
      </w:pPr>
    </w:p>
    <w:p w:rsidR="00553BFE" w:rsidRPr="003C0F9E" w:rsidRDefault="00553BFE" w:rsidP="008C2EDB">
      <w:pPr>
        <w:spacing w:line="480" w:lineRule="auto"/>
        <w:jc w:val="both"/>
        <w:rPr>
          <w:rFonts w:asciiTheme="minorHAnsi" w:hAnsiTheme="minorHAnsi" w:cstheme="minorHAnsi"/>
          <w:color w:val="000000" w:themeColor="text1"/>
        </w:rPr>
      </w:pPr>
    </w:p>
    <w:p w:rsidR="00877B25" w:rsidRPr="003C0F9E" w:rsidRDefault="00553BFE"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 xml:space="preserve">Literature review </w:t>
      </w:r>
    </w:p>
    <w:p w:rsidR="00877B25" w:rsidRPr="003C0F9E" w:rsidRDefault="00877B25"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In recent years the WJEC introduced a new style of question into their science examinations. The question is a scientific </w:t>
      </w:r>
      <w:r w:rsidR="00633929" w:rsidRPr="003C0F9E">
        <w:rPr>
          <w:rFonts w:asciiTheme="minorHAnsi" w:hAnsiTheme="minorHAnsi" w:cstheme="minorHAnsi"/>
          <w:color w:val="000000" w:themeColor="text1"/>
        </w:rPr>
        <w:t>literacy-based</w:t>
      </w:r>
      <w:r w:rsidRPr="003C0F9E">
        <w:rPr>
          <w:rFonts w:asciiTheme="minorHAnsi" w:hAnsiTheme="minorHAnsi" w:cstheme="minorHAnsi"/>
          <w:color w:val="000000" w:themeColor="text1"/>
        </w:rPr>
        <w:t xml:space="preserve"> QER questions, these </w:t>
      </w:r>
      <w:r w:rsidR="00F05A64" w:rsidRPr="003C0F9E">
        <w:rPr>
          <w:rFonts w:asciiTheme="minorHAnsi" w:hAnsiTheme="minorHAnsi" w:cstheme="minorHAnsi"/>
          <w:color w:val="000000" w:themeColor="text1"/>
        </w:rPr>
        <w:t xml:space="preserve">types of questions </w:t>
      </w:r>
      <w:r w:rsidRPr="003C0F9E">
        <w:rPr>
          <w:rFonts w:asciiTheme="minorHAnsi" w:hAnsiTheme="minorHAnsi" w:cstheme="minorHAnsi"/>
          <w:color w:val="000000" w:themeColor="text1"/>
        </w:rPr>
        <w:t>are included in every type of examination within science</w:t>
      </w:r>
      <w:r w:rsidR="00F05A64" w:rsidRPr="003C0F9E">
        <w:rPr>
          <w:rFonts w:asciiTheme="minorHAnsi" w:hAnsiTheme="minorHAnsi" w:cstheme="minorHAnsi"/>
          <w:color w:val="000000" w:themeColor="text1"/>
        </w:rPr>
        <w:t>, they are worth a total of six marks</w:t>
      </w:r>
      <w:r w:rsidRPr="003C0F9E">
        <w:rPr>
          <w:rFonts w:asciiTheme="minorHAnsi" w:hAnsiTheme="minorHAnsi" w:cstheme="minorHAnsi"/>
          <w:color w:val="000000" w:themeColor="text1"/>
        </w:rPr>
        <w:t xml:space="preserve">. </w:t>
      </w:r>
      <w:r w:rsidR="00F05A64" w:rsidRPr="003C0F9E">
        <w:rPr>
          <w:rFonts w:asciiTheme="minorHAnsi" w:hAnsiTheme="minorHAnsi" w:cstheme="minorHAnsi"/>
          <w:color w:val="000000" w:themeColor="text1"/>
        </w:rPr>
        <w:t>QER questions</w:t>
      </w:r>
      <w:r w:rsidRPr="003C0F9E">
        <w:rPr>
          <w:rFonts w:asciiTheme="minorHAnsi" w:hAnsiTheme="minorHAnsi" w:cstheme="minorHAnsi"/>
          <w:color w:val="000000" w:themeColor="text1"/>
        </w:rPr>
        <w:t xml:space="preserve"> </w:t>
      </w:r>
      <w:r w:rsidR="00F05A64" w:rsidRPr="003C0F9E">
        <w:rPr>
          <w:rFonts w:asciiTheme="minorHAnsi" w:hAnsiTheme="minorHAnsi" w:cstheme="minorHAnsi"/>
          <w:color w:val="000000" w:themeColor="text1"/>
        </w:rPr>
        <w:t>have been s</w:t>
      </w:r>
      <w:r w:rsidRPr="003C0F9E">
        <w:rPr>
          <w:rFonts w:asciiTheme="minorHAnsi" w:hAnsiTheme="minorHAnsi" w:cstheme="minorHAnsi"/>
          <w:color w:val="000000" w:themeColor="text1"/>
        </w:rPr>
        <w:t xml:space="preserve">imply integrated into the examinations to help combat the issue of poor literacy skills </w:t>
      </w:r>
      <w:r w:rsidR="00F05A64" w:rsidRPr="003C0F9E">
        <w:rPr>
          <w:rFonts w:asciiTheme="minorHAnsi" w:hAnsiTheme="minorHAnsi" w:cstheme="minorHAnsi"/>
          <w:color w:val="000000" w:themeColor="text1"/>
        </w:rPr>
        <w:t xml:space="preserve">across </w:t>
      </w:r>
      <w:r w:rsidRPr="003C0F9E">
        <w:rPr>
          <w:rFonts w:asciiTheme="minorHAnsi" w:hAnsiTheme="minorHAnsi" w:cstheme="minorHAnsi"/>
          <w:color w:val="000000" w:themeColor="text1"/>
        </w:rPr>
        <w:t>Wales. These questions are worth six marks of examination</w:t>
      </w:r>
      <w:r w:rsidR="00F05A64" w:rsidRPr="003C0F9E">
        <w:rPr>
          <w:rFonts w:asciiTheme="minorHAnsi" w:hAnsiTheme="minorHAnsi" w:cstheme="minorHAnsi"/>
          <w:color w:val="000000" w:themeColor="text1"/>
        </w:rPr>
        <w:t xml:space="preserve"> some higher tier papers include two of these styled questions</w:t>
      </w:r>
      <w:r w:rsidRPr="003C0F9E">
        <w:rPr>
          <w:rFonts w:asciiTheme="minorHAnsi" w:hAnsiTheme="minorHAnsi" w:cstheme="minorHAnsi"/>
          <w:color w:val="000000" w:themeColor="text1"/>
        </w:rPr>
        <w:t xml:space="preserve">, </w:t>
      </w:r>
      <w:r w:rsidR="00F05A64" w:rsidRPr="003C0F9E">
        <w:rPr>
          <w:rFonts w:asciiTheme="minorHAnsi" w:hAnsiTheme="minorHAnsi" w:cstheme="minorHAnsi"/>
          <w:color w:val="000000" w:themeColor="text1"/>
        </w:rPr>
        <w:t xml:space="preserve">there are </w:t>
      </w:r>
      <w:r w:rsidRPr="003C0F9E">
        <w:rPr>
          <w:rFonts w:asciiTheme="minorHAnsi" w:hAnsiTheme="minorHAnsi" w:cstheme="minorHAnsi"/>
          <w:color w:val="000000" w:themeColor="text1"/>
        </w:rPr>
        <w:t xml:space="preserve">two </w:t>
      </w:r>
      <w:r w:rsidR="00F05A64" w:rsidRPr="003C0F9E">
        <w:rPr>
          <w:rFonts w:asciiTheme="minorHAnsi" w:hAnsiTheme="minorHAnsi" w:cstheme="minorHAnsi"/>
          <w:color w:val="000000" w:themeColor="text1"/>
        </w:rPr>
        <w:t xml:space="preserve">marks </w:t>
      </w:r>
      <w:r w:rsidRPr="003C0F9E">
        <w:rPr>
          <w:rFonts w:asciiTheme="minorHAnsi" w:hAnsiTheme="minorHAnsi" w:cstheme="minorHAnsi"/>
          <w:color w:val="000000" w:themeColor="text1"/>
        </w:rPr>
        <w:t xml:space="preserve">associated with the </w:t>
      </w:r>
      <w:r w:rsidR="00CC091C" w:rsidRPr="003C0F9E">
        <w:rPr>
          <w:rFonts w:asciiTheme="minorHAnsi" w:hAnsiTheme="minorHAnsi" w:cstheme="minorHAnsi"/>
          <w:color w:val="000000" w:themeColor="text1"/>
        </w:rPr>
        <w:t>quality</w:t>
      </w:r>
      <w:r w:rsidRPr="003C0F9E">
        <w:rPr>
          <w:rFonts w:asciiTheme="minorHAnsi" w:hAnsiTheme="minorHAnsi" w:cstheme="minorHAnsi"/>
          <w:color w:val="000000" w:themeColor="text1"/>
        </w:rPr>
        <w:t xml:space="preserve"> of grammar and spelling that has been included within the answer. The remaining four marks are associated with the subject content knowledge. The idea behind these questions w</w:t>
      </w:r>
      <w:r w:rsidR="00CC091C" w:rsidRPr="003C0F9E">
        <w:rPr>
          <w:rFonts w:asciiTheme="minorHAnsi" w:hAnsiTheme="minorHAnsi" w:cstheme="minorHAnsi"/>
          <w:color w:val="000000" w:themeColor="text1"/>
        </w:rPr>
        <w:t>as</w:t>
      </w:r>
      <w:r w:rsidRPr="003C0F9E">
        <w:rPr>
          <w:rFonts w:asciiTheme="minorHAnsi" w:hAnsiTheme="minorHAnsi" w:cstheme="minorHAnsi"/>
          <w:color w:val="000000" w:themeColor="text1"/>
        </w:rPr>
        <w:t xml:space="preserve"> to adhere to the Welsh Assembly Government (WAG) to help promote literacy within the secondary education. The idea that all students would be examined on their literacy skills when in a science sector developed the need for the schools to</w:t>
      </w:r>
      <w:r w:rsidR="00E87F89" w:rsidRPr="003C0F9E">
        <w:rPr>
          <w:rFonts w:asciiTheme="minorHAnsi" w:hAnsiTheme="minorHAnsi" w:cstheme="minorHAnsi"/>
          <w:color w:val="000000" w:themeColor="text1"/>
        </w:rPr>
        <w:t xml:space="preserve"> </w:t>
      </w:r>
      <w:r w:rsidRPr="003C0F9E">
        <w:rPr>
          <w:rFonts w:asciiTheme="minorHAnsi" w:hAnsiTheme="minorHAnsi" w:cstheme="minorHAnsi"/>
          <w:color w:val="000000" w:themeColor="text1"/>
        </w:rPr>
        <w:t xml:space="preserve">focus on the skills required to obtain full marks in QER examination questions. This research will explore the best implementation in which to perform in order to fully prepare students for the QER questions. </w:t>
      </w:r>
    </w:p>
    <w:p w:rsidR="00877B25" w:rsidRPr="003C0F9E" w:rsidRDefault="00877B25" w:rsidP="008C2EDB">
      <w:pPr>
        <w:spacing w:line="480" w:lineRule="auto"/>
        <w:jc w:val="both"/>
        <w:rPr>
          <w:rFonts w:asciiTheme="minorHAnsi" w:hAnsiTheme="minorHAnsi" w:cstheme="minorHAnsi"/>
          <w:color w:val="000000" w:themeColor="text1"/>
        </w:rPr>
      </w:pPr>
    </w:p>
    <w:p w:rsidR="00C61D51" w:rsidRPr="003C0F9E" w:rsidRDefault="00C61D51"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lastRenderedPageBreak/>
        <w:t xml:space="preserve">The </w:t>
      </w:r>
      <w:r w:rsidR="00414979" w:rsidRPr="003C0F9E">
        <w:rPr>
          <w:rFonts w:asciiTheme="minorHAnsi" w:hAnsiTheme="minorHAnsi" w:cstheme="minorHAnsi"/>
          <w:color w:val="000000" w:themeColor="text1"/>
        </w:rPr>
        <w:t>WAG</w:t>
      </w:r>
      <w:r w:rsidRPr="003C0F9E">
        <w:rPr>
          <w:rFonts w:asciiTheme="minorHAnsi" w:hAnsiTheme="minorHAnsi" w:cstheme="minorHAnsi"/>
          <w:color w:val="000000" w:themeColor="text1"/>
        </w:rPr>
        <w:t xml:space="preserve"> has the aim to ‘focus on raising the standard of literacy across the curriculum’ </w:t>
      </w:r>
      <w:r w:rsidR="00100FD5" w:rsidRPr="003C0F9E">
        <w:rPr>
          <w:rFonts w:asciiTheme="minorHAnsi" w:hAnsiTheme="minorHAnsi" w:cstheme="minorHAnsi"/>
          <w:color w:val="000000" w:themeColor="text1"/>
        </w:rPr>
        <w:t>(Welsh Assembly Government, 20</w:t>
      </w:r>
      <w:r w:rsidR="004F2764" w:rsidRPr="003C0F9E">
        <w:rPr>
          <w:rFonts w:asciiTheme="minorHAnsi" w:hAnsiTheme="minorHAnsi" w:cstheme="minorHAnsi"/>
          <w:color w:val="000000" w:themeColor="text1"/>
        </w:rPr>
        <w:t>10</w:t>
      </w:r>
      <w:r w:rsidR="00100FD5" w:rsidRPr="003C0F9E">
        <w:rPr>
          <w:rFonts w:asciiTheme="minorHAnsi" w:hAnsiTheme="minorHAnsi" w:cstheme="minorHAnsi"/>
          <w:color w:val="000000" w:themeColor="text1"/>
        </w:rPr>
        <w:t>)</w:t>
      </w:r>
      <w:r w:rsidRPr="003C0F9E">
        <w:rPr>
          <w:rFonts w:asciiTheme="minorHAnsi" w:hAnsiTheme="minorHAnsi" w:cstheme="minorHAnsi"/>
          <w:color w:val="000000" w:themeColor="text1"/>
        </w:rPr>
        <w:t xml:space="preserve"> The </w:t>
      </w:r>
      <w:r w:rsidR="005111E3" w:rsidRPr="003C0F9E">
        <w:rPr>
          <w:rFonts w:asciiTheme="minorHAnsi" w:hAnsiTheme="minorHAnsi" w:cstheme="minorHAnsi"/>
          <w:color w:val="000000" w:themeColor="text1"/>
        </w:rPr>
        <w:t xml:space="preserve">guidance that has been produced by the government </w:t>
      </w:r>
      <w:r w:rsidR="00E87F89" w:rsidRPr="003C0F9E">
        <w:rPr>
          <w:rFonts w:asciiTheme="minorHAnsi" w:hAnsiTheme="minorHAnsi" w:cstheme="minorHAnsi"/>
          <w:color w:val="000000" w:themeColor="text1"/>
        </w:rPr>
        <w:t>to</w:t>
      </w:r>
      <w:r w:rsidR="005111E3" w:rsidRPr="003C0F9E">
        <w:rPr>
          <w:rFonts w:asciiTheme="minorHAnsi" w:hAnsiTheme="minorHAnsi" w:cstheme="minorHAnsi"/>
          <w:color w:val="000000" w:themeColor="text1"/>
        </w:rPr>
        <w:t xml:space="preserve"> improv</w:t>
      </w:r>
      <w:r w:rsidR="00E87F89" w:rsidRPr="003C0F9E">
        <w:rPr>
          <w:rFonts w:asciiTheme="minorHAnsi" w:hAnsiTheme="minorHAnsi" w:cstheme="minorHAnsi"/>
          <w:color w:val="000000" w:themeColor="text1"/>
        </w:rPr>
        <w:t>e</w:t>
      </w:r>
      <w:r w:rsidR="005111E3" w:rsidRPr="003C0F9E">
        <w:rPr>
          <w:rFonts w:asciiTheme="minorHAnsi" w:hAnsiTheme="minorHAnsi" w:cstheme="minorHAnsi"/>
          <w:color w:val="000000" w:themeColor="text1"/>
        </w:rPr>
        <w:t xml:space="preserve"> the standards of literacy in students across key stage 3 and 4 due to the attention drawn to underachievers</w:t>
      </w:r>
      <w:r w:rsidR="00001B00" w:rsidRPr="003C0F9E">
        <w:rPr>
          <w:rFonts w:asciiTheme="minorHAnsi" w:hAnsiTheme="minorHAnsi" w:cstheme="minorHAnsi"/>
          <w:color w:val="000000" w:themeColor="text1"/>
        </w:rPr>
        <w:t xml:space="preserve">, </w:t>
      </w:r>
      <w:r w:rsidR="005111E3" w:rsidRPr="003C0F9E">
        <w:rPr>
          <w:rFonts w:asciiTheme="minorHAnsi" w:hAnsiTheme="minorHAnsi" w:cstheme="minorHAnsi"/>
          <w:color w:val="000000" w:themeColor="text1"/>
        </w:rPr>
        <w:t xml:space="preserve">whereby students do no ‘reach their full potential’. This is fundamental to </w:t>
      </w:r>
      <w:r w:rsidR="00633929" w:rsidRPr="003C0F9E">
        <w:rPr>
          <w:rFonts w:asciiTheme="minorHAnsi" w:hAnsiTheme="minorHAnsi" w:cstheme="minorHAnsi"/>
          <w:color w:val="000000" w:themeColor="text1"/>
        </w:rPr>
        <w:t>school’s</w:t>
      </w:r>
      <w:r w:rsidR="005111E3" w:rsidRPr="003C0F9E">
        <w:rPr>
          <w:rFonts w:asciiTheme="minorHAnsi" w:hAnsiTheme="minorHAnsi" w:cstheme="minorHAnsi"/>
          <w:color w:val="000000" w:themeColor="text1"/>
        </w:rPr>
        <w:t xml:space="preserve"> x</w:t>
      </w:r>
      <w:r w:rsidR="00414979" w:rsidRPr="003C0F9E">
        <w:rPr>
          <w:rFonts w:asciiTheme="minorHAnsi" w:hAnsiTheme="minorHAnsi" w:cstheme="minorHAnsi"/>
          <w:color w:val="000000" w:themeColor="text1"/>
        </w:rPr>
        <w:t>’s</w:t>
      </w:r>
      <w:r w:rsidR="005111E3" w:rsidRPr="003C0F9E">
        <w:rPr>
          <w:rFonts w:asciiTheme="minorHAnsi" w:hAnsiTheme="minorHAnsi" w:cstheme="minorHAnsi"/>
          <w:color w:val="000000" w:themeColor="text1"/>
        </w:rPr>
        <w:t xml:space="preserve"> policy, where all subject areas are responsible for the </w:t>
      </w:r>
      <w:r w:rsidR="00633929" w:rsidRPr="003C0F9E">
        <w:rPr>
          <w:rFonts w:asciiTheme="minorHAnsi" w:hAnsiTheme="minorHAnsi" w:cstheme="minorHAnsi"/>
          <w:color w:val="000000" w:themeColor="text1"/>
        </w:rPr>
        <w:t>learner’s</w:t>
      </w:r>
      <w:r w:rsidR="00414979" w:rsidRPr="003C0F9E">
        <w:rPr>
          <w:rFonts w:asciiTheme="minorHAnsi" w:hAnsiTheme="minorHAnsi" w:cstheme="minorHAnsi"/>
          <w:color w:val="000000" w:themeColor="text1"/>
        </w:rPr>
        <w:t xml:space="preserve"> literacy skills. The WAG also states that all schools should ‘encourage all teachers to develop literacy as an integral part of teaching and assessments within their subject’</w:t>
      </w:r>
      <w:r w:rsidR="00001B00"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(Welsh Assembly Government, 20</w:t>
      </w:r>
      <w:r w:rsidR="004F2764" w:rsidRPr="003C0F9E">
        <w:rPr>
          <w:rFonts w:asciiTheme="minorHAnsi" w:hAnsiTheme="minorHAnsi" w:cstheme="minorHAnsi"/>
          <w:color w:val="000000" w:themeColor="text1"/>
        </w:rPr>
        <w:t>10</w:t>
      </w:r>
      <w:r w:rsidR="00100FD5" w:rsidRPr="003C0F9E">
        <w:rPr>
          <w:rFonts w:asciiTheme="minorHAnsi" w:hAnsiTheme="minorHAnsi" w:cstheme="minorHAnsi"/>
          <w:color w:val="000000" w:themeColor="text1"/>
        </w:rPr>
        <w:t>),</w:t>
      </w:r>
      <w:r w:rsidR="00414979" w:rsidRPr="003C0F9E">
        <w:rPr>
          <w:rFonts w:asciiTheme="minorHAnsi" w:hAnsiTheme="minorHAnsi" w:cstheme="minorHAnsi"/>
          <w:color w:val="000000" w:themeColor="text1"/>
        </w:rPr>
        <w:t xml:space="preserve"> this statement suggests that all teachers within schools across wales must find meaningful </w:t>
      </w:r>
      <w:r w:rsidR="00633929" w:rsidRPr="003C0F9E">
        <w:rPr>
          <w:rFonts w:asciiTheme="minorHAnsi" w:hAnsiTheme="minorHAnsi" w:cstheme="minorHAnsi"/>
          <w:color w:val="000000" w:themeColor="text1"/>
        </w:rPr>
        <w:t>literacy-based</w:t>
      </w:r>
      <w:r w:rsidR="00414979" w:rsidRPr="003C0F9E">
        <w:rPr>
          <w:rFonts w:asciiTheme="minorHAnsi" w:hAnsiTheme="minorHAnsi" w:cstheme="minorHAnsi"/>
          <w:color w:val="000000" w:themeColor="text1"/>
        </w:rPr>
        <w:t xml:space="preserve"> activities to incorporate into every subject area.</w:t>
      </w:r>
      <w:r w:rsidR="004D0BE5" w:rsidRPr="003C0F9E">
        <w:rPr>
          <w:rFonts w:asciiTheme="minorHAnsi" w:hAnsiTheme="minorHAnsi" w:cstheme="minorHAnsi"/>
          <w:color w:val="000000" w:themeColor="text1"/>
        </w:rPr>
        <w:t xml:space="preserve"> Th</w:t>
      </w:r>
      <w:r w:rsidR="00001B00" w:rsidRPr="003C0F9E">
        <w:rPr>
          <w:rFonts w:asciiTheme="minorHAnsi" w:hAnsiTheme="minorHAnsi" w:cstheme="minorHAnsi"/>
          <w:color w:val="000000" w:themeColor="text1"/>
        </w:rPr>
        <w:t>e</w:t>
      </w:r>
      <w:r w:rsidR="004D0BE5" w:rsidRPr="003C0F9E">
        <w:rPr>
          <w:rFonts w:asciiTheme="minorHAnsi" w:hAnsiTheme="minorHAnsi" w:cstheme="minorHAnsi"/>
          <w:color w:val="000000" w:themeColor="text1"/>
        </w:rPr>
        <w:t xml:space="preserve"> focus of the WAG links to the literacy policy that school x has implemented in recent year to improve standard of literacy across the curriculu</w:t>
      </w:r>
      <w:r w:rsidR="002E6916" w:rsidRPr="003C0F9E">
        <w:rPr>
          <w:rFonts w:asciiTheme="minorHAnsi" w:hAnsiTheme="minorHAnsi" w:cstheme="minorHAnsi"/>
          <w:color w:val="000000" w:themeColor="text1"/>
        </w:rPr>
        <w:t xml:space="preserve">m. </w:t>
      </w:r>
      <w:r w:rsidR="00CF454A" w:rsidRPr="003C0F9E">
        <w:rPr>
          <w:rFonts w:asciiTheme="minorHAnsi" w:hAnsiTheme="minorHAnsi" w:cstheme="minorHAnsi"/>
          <w:color w:val="000000" w:themeColor="text1"/>
        </w:rPr>
        <w:t xml:space="preserve">School x has recently improved their literacy tasks to be focused into the subject specific areas i.e. in the science department the students will have to complete activities which </w:t>
      </w:r>
      <w:r w:rsidR="00001B00" w:rsidRPr="003C0F9E">
        <w:rPr>
          <w:rFonts w:asciiTheme="minorHAnsi" w:hAnsiTheme="minorHAnsi" w:cstheme="minorHAnsi"/>
          <w:color w:val="000000" w:themeColor="text1"/>
        </w:rPr>
        <w:t>support</w:t>
      </w:r>
      <w:r w:rsidR="00CF454A" w:rsidRPr="003C0F9E">
        <w:rPr>
          <w:rFonts w:asciiTheme="minorHAnsi" w:hAnsiTheme="minorHAnsi" w:cstheme="minorHAnsi"/>
          <w:color w:val="000000" w:themeColor="text1"/>
        </w:rPr>
        <w:t xml:space="preserve"> students when they progress into college with scientific subject, these tasks </w:t>
      </w:r>
      <w:r w:rsidR="00B0529A" w:rsidRPr="003C0F9E">
        <w:rPr>
          <w:rFonts w:asciiTheme="minorHAnsi" w:hAnsiTheme="minorHAnsi" w:cstheme="minorHAnsi"/>
          <w:color w:val="000000" w:themeColor="text1"/>
        </w:rPr>
        <w:t>include scientific report style writing,</w:t>
      </w:r>
      <w:r w:rsidR="00001B00" w:rsidRPr="003C0F9E">
        <w:rPr>
          <w:rFonts w:asciiTheme="minorHAnsi" w:hAnsiTheme="minorHAnsi" w:cstheme="minorHAnsi"/>
          <w:color w:val="000000" w:themeColor="text1"/>
        </w:rPr>
        <w:t xml:space="preserve"> </w:t>
      </w:r>
      <w:r w:rsidR="00B0529A" w:rsidRPr="003C0F9E">
        <w:rPr>
          <w:rFonts w:asciiTheme="minorHAnsi" w:hAnsiTheme="minorHAnsi" w:cstheme="minorHAnsi"/>
          <w:color w:val="000000" w:themeColor="text1"/>
        </w:rPr>
        <w:t xml:space="preserve">reading recently published journals and explaining the findings in a concise and critical </w:t>
      </w:r>
      <w:r w:rsidR="002252F1" w:rsidRPr="003C0F9E">
        <w:rPr>
          <w:rFonts w:asciiTheme="minorHAnsi" w:hAnsiTheme="minorHAnsi" w:cstheme="minorHAnsi"/>
          <w:color w:val="000000" w:themeColor="text1"/>
        </w:rPr>
        <w:t>approach</w:t>
      </w:r>
      <w:r w:rsidR="00B0529A" w:rsidRPr="003C0F9E">
        <w:rPr>
          <w:rFonts w:asciiTheme="minorHAnsi" w:hAnsiTheme="minorHAnsi" w:cstheme="minorHAnsi"/>
          <w:color w:val="000000" w:themeColor="text1"/>
        </w:rPr>
        <w:t xml:space="preserve">. These are basic scientific literacy skills which </w:t>
      </w:r>
      <w:r w:rsidR="002252F1" w:rsidRPr="003C0F9E">
        <w:rPr>
          <w:rFonts w:asciiTheme="minorHAnsi" w:hAnsiTheme="minorHAnsi" w:cstheme="minorHAnsi"/>
          <w:color w:val="000000" w:themeColor="text1"/>
        </w:rPr>
        <w:t>are</w:t>
      </w:r>
      <w:r w:rsidR="00B0529A" w:rsidRPr="003C0F9E">
        <w:rPr>
          <w:rFonts w:asciiTheme="minorHAnsi" w:hAnsiTheme="minorHAnsi" w:cstheme="minorHAnsi"/>
          <w:color w:val="000000" w:themeColor="text1"/>
        </w:rPr>
        <w:t xml:space="preserve"> very subject specific and need to be taught to the students if they wish to progress into high</w:t>
      </w:r>
      <w:r w:rsidR="00001B00" w:rsidRPr="003C0F9E">
        <w:rPr>
          <w:rFonts w:asciiTheme="minorHAnsi" w:hAnsiTheme="minorHAnsi" w:cstheme="minorHAnsi"/>
          <w:color w:val="000000" w:themeColor="text1"/>
        </w:rPr>
        <w:t>er</w:t>
      </w:r>
      <w:r w:rsidR="00B0529A" w:rsidRPr="003C0F9E">
        <w:rPr>
          <w:rFonts w:asciiTheme="minorHAnsi" w:hAnsiTheme="minorHAnsi" w:cstheme="minorHAnsi"/>
          <w:color w:val="000000" w:themeColor="text1"/>
        </w:rPr>
        <w:t xml:space="preserve"> education within the science fi</w:t>
      </w:r>
      <w:r w:rsidR="002252F1" w:rsidRPr="003C0F9E">
        <w:rPr>
          <w:rFonts w:asciiTheme="minorHAnsi" w:hAnsiTheme="minorHAnsi" w:cstheme="minorHAnsi"/>
          <w:color w:val="000000" w:themeColor="text1"/>
        </w:rPr>
        <w:t>eld</w:t>
      </w:r>
      <w:r w:rsidR="00B0529A" w:rsidRPr="003C0F9E">
        <w:rPr>
          <w:rFonts w:asciiTheme="minorHAnsi" w:hAnsiTheme="minorHAnsi" w:cstheme="minorHAnsi"/>
          <w:color w:val="000000" w:themeColor="text1"/>
        </w:rPr>
        <w:t xml:space="preserve">. </w:t>
      </w:r>
      <w:r w:rsidR="002252F1" w:rsidRPr="003C0F9E">
        <w:rPr>
          <w:rFonts w:asciiTheme="minorHAnsi" w:hAnsiTheme="minorHAnsi" w:cstheme="minorHAnsi"/>
          <w:color w:val="000000" w:themeColor="text1"/>
        </w:rPr>
        <w:t>However, although by encouraging the cross curriculum integrated literacy skills there is little evidence that suggests that this method helps the students achieve their full potential. A</w:t>
      </w:r>
      <w:r w:rsidR="00B0529A" w:rsidRPr="003C0F9E">
        <w:rPr>
          <w:rFonts w:asciiTheme="minorHAnsi" w:hAnsiTheme="minorHAnsi" w:cstheme="minorHAnsi"/>
          <w:color w:val="000000" w:themeColor="text1"/>
        </w:rPr>
        <w:t>lthough the WAG wants the students to improve on their literacy skills in every subject area it could be said that ‘students find it hard to link different subjects with the same skill’</w:t>
      </w:r>
      <w:r w:rsidR="00EB538C"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(Welsh Assembly Government, 20</w:t>
      </w:r>
      <w:r w:rsidR="004F2764" w:rsidRPr="003C0F9E">
        <w:rPr>
          <w:rFonts w:asciiTheme="minorHAnsi" w:hAnsiTheme="minorHAnsi" w:cstheme="minorHAnsi"/>
          <w:color w:val="000000" w:themeColor="text1"/>
        </w:rPr>
        <w:t>10</w:t>
      </w:r>
      <w:r w:rsidR="00100FD5" w:rsidRPr="003C0F9E">
        <w:rPr>
          <w:rFonts w:asciiTheme="minorHAnsi" w:hAnsiTheme="minorHAnsi" w:cstheme="minorHAnsi"/>
          <w:color w:val="000000" w:themeColor="text1"/>
        </w:rPr>
        <w:t>)</w:t>
      </w:r>
      <w:r w:rsidR="00001B00" w:rsidRPr="003C0F9E">
        <w:rPr>
          <w:rFonts w:asciiTheme="minorHAnsi" w:hAnsiTheme="minorHAnsi" w:cstheme="minorHAnsi"/>
          <w:color w:val="000000" w:themeColor="text1"/>
        </w:rPr>
        <w:t>,</w:t>
      </w:r>
      <w:r w:rsidR="00100FD5" w:rsidRPr="003C0F9E">
        <w:rPr>
          <w:rFonts w:asciiTheme="minorHAnsi" w:hAnsiTheme="minorHAnsi" w:cstheme="minorHAnsi"/>
          <w:color w:val="000000" w:themeColor="text1"/>
        </w:rPr>
        <w:t xml:space="preserve"> </w:t>
      </w:r>
      <w:r w:rsidR="00B0529A" w:rsidRPr="003C0F9E">
        <w:rPr>
          <w:rFonts w:asciiTheme="minorHAnsi" w:hAnsiTheme="minorHAnsi" w:cstheme="minorHAnsi"/>
          <w:color w:val="000000" w:themeColor="text1"/>
        </w:rPr>
        <w:t xml:space="preserve">this </w:t>
      </w:r>
      <w:r w:rsidR="00001B00" w:rsidRPr="003C0F9E">
        <w:rPr>
          <w:rFonts w:asciiTheme="minorHAnsi" w:hAnsiTheme="minorHAnsi" w:cstheme="minorHAnsi"/>
          <w:color w:val="000000" w:themeColor="text1"/>
        </w:rPr>
        <w:t xml:space="preserve">may </w:t>
      </w:r>
      <w:r w:rsidR="00B0529A" w:rsidRPr="003C0F9E">
        <w:rPr>
          <w:rFonts w:asciiTheme="minorHAnsi" w:hAnsiTheme="minorHAnsi" w:cstheme="minorHAnsi"/>
          <w:color w:val="000000" w:themeColor="text1"/>
        </w:rPr>
        <w:t>suggest that although the student maybe carrying out critically analysis of</w:t>
      </w:r>
      <w:r w:rsidR="00EB538C" w:rsidRPr="003C0F9E">
        <w:rPr>
          <w:rFonts w:asciiTheme="minorHAnsi" w:hAnsiTheme="minorHAnsi" w:cstheme="minorHAnsi"/>
          <w:color w:val="000000" w:themeColor="text1"/>
        </w:rPr>
        <w:t xml:space="preserve"> data on</w:t>
      </w:r>
      <w:r w:rsidR="00B0529A" w:rsidRPr="003C0F9E">
        <w:rPr>
          <w:rFonts w:asciiTheme="minorHAnsi" w:hAnsiTheme="minorHAnsi" w:cstheme="minorHAnsi"/>
          <w:color w:val="000000" w:themeColor="text1"/>
        </w:rPr>
        <w:t xml:space="preserve"> weather </w:t>
      </w:r>
      <w:r w:rsidR="00EB538C" w:rsidRPr="003C0F9E">
        <w:rPr>
          <w:rFonts w:asciiTheme="minorHAnsi" w:hAnsiTheme="minorHAnsi" w:cstheme="minorHAnsi"/>
          <w:color w:val="000000" w:themeColor="text1"/>
        </w:rPr>
        <w:t>in a geography lesson</w:t>
      </w:r>
      <w:r w:rsidR="00001B00" w:rsidRPr="003C0F9E">
        <w:rPr>
          <w:rFonts w:asciiTheme="minorHAnsi" w:hAnsiTheme="minorHAnsi" w:cstheme="minorHAnsi"/>
          <w:color w:val="000000" w:themeColor="text1"/>
        </w:rPr>
        <w:t>,</w:t>
      </w:r>
      <w:r w:rsidR="00EB538C" w:rsidRPr="003C0F9E">
        <w:rPr>
          <w:rFonts w:asciiTheme="minorHAnsi" w:hAnsiTheme="minorHAnsi" w:cstheme="minorHAnsi"/>
          <w:color w:val="000000" w:themeColor="text1"/>
        </w:rPr>
        <w:t xml:space="preserve"> they cannot apply such knowledge in a science department as students feel they are two entirely different subjects and cannot </w:t>
      </w:r>
      <w:r w:rsidR="00EB538C" w:rsidRPr="003C0F9E">
        <w:rPr>
          <w:rFonts w:asciiTheme="minorHAnsi" w:hAnsiTheme="minorHAnsi" w:cstheme="minorHAnsi"/>
          <w:color w:val="000000" w:themeColor="text1"/>
        </w:rPr>
        <w:lastRenderedPageBreak/>
        <w:t xml:space="preserve">overlap. From the recent findings the research will explore if the literacy tasks set in the science department in school x has any impact on the students understanding of a scientific </w:t>
      </w:r>
      <w:r w:rsidR="00633929" w:rsidRPr="003C0F9E">
        <w:rPr>
          <w:rFonts w:asciiTheme="minorHAnsi" w:hAnsiTheme="minorHAnsi" w:cstheme="minorHAnsi"/>
          <w:color w:val="000000" w:themeColor="text1"/>
        </w:rPr>
        <w:t>literacy-based</w:t>
      </w:r>
      <w:r w:rsidR="00EB538C" w:rsidRPr="003C0F9E">
        <w:rPr>
          <w:rFonts w:asciiTheme="minorHAnsi" w:hAnsiTheme="minorHAnsi" w:cstheme="minorHAnsi"/>
          <w:color w:val="000000" w:themeColor="text1"/>
        </w:rPr>
        <w:t xml:space="preserve"> examination question.</w:t>
      </w:r>
    </w:p>
    <w:p w:rsidR="00877B25" w:rsidRPr="003C0F9E" w:rsidRDefault="00877B25" w:rsidP="008C2EDB">
      <w:pPr>
        <w:spacing w:line="480" w:lineRule="auto"/>
        <w:jc w:val="both"/>
        <w:rPr>
          <w:rFonts w:asciiTheme="minorHAnsi" w:hAnsiTheme="minorHAnsi" w:cstheme="minorHAnsi"/>
          <w:color w:val="000000" w:themeColor="text1"/>
        </w:rPr>
      </w:pPr>
    </w:p>
    <w:p w:rsidR="002252F1" w:rsidRPr="003C0F9E" w:rsidRDefault="00EB538C"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To date there has been little argument in what </w:t>
      </w:r>
      <w:r w:rsidR="00633929" w:rsidRPr="003C0F9E">
        <w:rPr>
          <w:rFonts w:asciiTheme="minorHAnsi" w:hAnsiTheme="minorHAnsi" w:cstheme="minorHAnsi"/>
          <w:color w:val="000000" w:themeColor="text1"/>
        </w:rPr>
        <w:t xml:space="preserve">the best method in order </w:t>
      </w:r>
      <w:r w:rsidR="006507A0" w:rsidRPr="003C0F9E">
        <w:rPr>
          <w:rFonts w:asciiTheme="minorHAnsi" w:hAnsiTheme="minorHAnsi" w:cstheme="minorHAnsi"/>
          <w:color w:val="000000" w:themeColor="text1"/>
        </w:rPr>
        <w:t>to</w:t>
      </w:r>
      <w:r w:rsidRPr="003C0F9E">
        <w:rPr>
          <w:rFonts w:asciiTheme="minorHAnsi" w:hAnsiTheme="minorHAnsi" w:cstheme="minorHAnsi"/>
          <w:color w:val="000000" w:themeColor="text1"/>
        </w:rPr>
        <w:t xml:space="preserve"> conduct a positive intervention for all students within the classroom</w:t>
      </w:r>
      <w:r w:rsidR="000E6962" w:rsidRPr="003C0F9E">
        <w:rPr>
          <w:rFonts w:asciiTheme="minorHAnsi" w:hAnsiTheme="minorHAnsi" w:cstheme="minorHAnsi"/>
          <w:color w:val="000000" w:themeColor="text1"/>
        </w:rPr>
        <w:t>,</w:t>
      </w:r>
      <w:r w:rsidRPr="003C0F9E">
        <w:rPr>
          <w:rFonts w:asciiTheme="minorHAnsi" w:hAnsiTheme="minorHAnsi" w:cstheme="minorHAnsi"/>
          <w:color w:val="000000" w:themeColor="text1"/>
        </w:rPr>
        <w:t xml:space="preserve"> to improve their grade in examination question. </w:t>
      </w:r>
      <w:r w:rsidR="000E6962" w:rsidRPr="003C0F9E">
        <w:rPr>
          <w:rFonts w:asciiTheme="minorHAnsi" w:hAnsiTheme="minorHAnsi" w:cstheme="minorHAnsi"/>
          <w:color w:val="000000" w:themeColor="text1"/>
        </w:rPr>
        <w:t xml:space="preserve">However, over the past decade there has been a significant peak in interest of the use of peer marking, providing </w:t>
      </w:r>
      <w:r w:rsidR="00C83B80" w:rsidRPr="003C0F9E">
        <w:rPr>
          <w:rFonts w:asciiTheme="minorHAnsi" w:hAnsiTheme="minorHAnsi" w:cstheme="minorHAnsi"/>
          <w:color w:val="000000" w:themeColor="text1"/>
        </w:rPr>
        <w:t>success</w:t>
      </w:r>
      <w:r w:rsidR="000E6962" w:rsidRPr="003C0F9E">
        <w:rPr>
          <w:rFonts w:asciiTheme="minorHAnsi" w:hAnsiTheme="minorHAnsi" w:cstheme="minorHAnsi"/>
          <w:color w:val="000000" w:themeColor="text1"/>
        </w:rPr>
        <w:t xml:space="preserve"> criteria and pre /post diagnostic test</w:t>
      </w:r>
      <w:r w:rsidR="00C83B80" w:rsidRPr="003C0F9E">
        <w:rPr>
          <w:rFonts w:asciiTheme="minorHAnsi" w:hAnsiTheme="minorHAnsi" w:cstheme="minorHAnsi"/>
          <w:color w:val="000000" w:themeColor="text1"/>
        </w:rPr>
        <w:t xml:space="preserve">ing. There is a large volume of published studies that have used the research methodology of pre/post diagnostic testing. </w:t>
      </w:r>
      <w:r w:rsidR="00874A6D" w:rsidRPr="003C0F9E">
        <w:rPr>
          <w:rFonts w:asciiTheme="minorHAnsi" w:hAnsiTheme="minorHAnsi" w:cstheme="minorHAnsi"/>
          <w:color w:val="000000" w:themeColor="text1"/>
        </w:rPr>
        <w:t xml:space="preserve">One advantage of pre/post diagnostic testing is that the data from the </w:t>
      </w:r>
      <w:r w:rsidR="00633929" w:rsidRPr="003C0F9E">
        <w:rPr>
          <w:rFonts w:asciiTheme="minorHAnsi" w:hAnsiTheme="minorHAnsi" w:cstheme="minorHAnsi"/>
          <w:color w:val="000000" w:themeColor="text1"/>
        </w:rPr>
        <w:t>pre-test</w:t>
      </w:r>
      <w:r w:rsidR="00874A6D" w:rsidRPr="003C0F9E">
        <w:rPr>
          <w:rFonts w:asciiTheme="minorHAnsi" w:hAnsiTheme="minorHAnsi" w:cstheme="minorHAnsi"/>
          <w:color w:val="000000" w:themeColor="text1"/>
        </w:rPr>
        <w:t xml:space="preserve"> will provide a ‘baseline measure of knowledge which can then be targeted using educational intervention’</w:t>
      </w:r>
      <w:r w:rsidR="006507A0"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 xml:space="preserve">(All, </w:t>
      </w:r>
      <w:proofErr w:type="spellStart"/>
      <w:r w:rsidR="00100FD5" w:rsidRPr="003C0F9E">
        <w:rPr>
          <w:rFonts w:asciiTheme="minorHAnsi" w:hAnsiTheme="minorHAnsi" w:cstheme="minorHAnsi"/>
          <w:color w:val="000000" w:themeColor="text1"/>
        </w:rPr>
        <w:t>Plovie</w:t>
      </w:r>
      <w:proofErr w:type="spellEnd"/>
      <w:r w:rsidR="00100FD5" w:rsidRPr="003C0F9E">
        <w:rPr>
          <w:rFonts w:asciiTheme="minorHAnsi" w:hAnsiTheme="minorHAnsi" w:cstheme="minorHAnsi"/>
          <w:color w:val="000000" w:themeColor="text1"/>
        </w:rPr>
        <w:t xml:space="preserve"> et al, 2017)</w:t>
      </w:r>
      <w:r w:rsidR="000B6632" w:rsidRPr="003C0F9E">
        <w:rPr>
          <w:rFonts w:asciiTheme="minorHAnsi" w:hAnsiTheme="minorHAnsi" w:cstheme="minorHAnsi"/>
          <w:color w:val="000000" w:themeColor="text1"/>
        </w:rPr>
        <w:t>.</w:t>
      </w:r>
      <w:r w:rsidR="00100FD5" w:rsidRPr="003C0F9E">
        <w:rPr>
          <w:rFonts w:asciiTheme="minorHAnsi" w:hAnsiTheme="minorHAnsi" w:cstheme="minorHAnsi"/>
          <w:color w:val="000000" w:themeColor="text1"/>
        </w:rPr>
        <w:t xml:space="preserve"> </w:t>
      </w:r>
      <w:r w:rsidR="000B6632" w:rsidRPr="003C0F9E">
        <w:rPr>
          <w:rFonts w:asciiTheme="minorHAnsi" w:hAnsiTheme="minorHAnsi" w:cstheme="minorHAnsi"/>
          <w:color w:val="000000" w:themeColor="text1"/>
        </w:rPr>
        <w:t>T</w:t>
      </w:r>
      <w:r w:rsidR="00874A6D" w:rsidRPr="003C0F9E">
        <w:rPr>
          <w:rFonts w:asciiTheme="minorHAnsi" w:hAnsiTheme="minorHAnsi" w:cstheme="minorHAnsi"/>
          <w:color w:val="000000" w:themeColor="text1"/>
        </w:rPr>
        <w:t xml:space="preserve">his demonstrates to the researcher the key misconceptions the students have when answering the examination questions and identify any common words or </w:t>
      </w:r>
      <w:r w:rsidR="002252F1" w:rsidRPr="003C0F9E">
        <w:rPr>
          <w:rFonts w:asciiTheme="minorHAnsi" w:hAnsiTheme="minorHAnsi" w:cstheme="minorHAnsi"/>
          <w:color w:val="000000" w:themeColor="text1"/>
        </w:rPr>
        <w:t>phrases</w:t>
      </w:r>
      <w:r w:rsidR="00874A6D" w:rsidRPr="003C0F9E">
        <w:rPr>
          <w:rFonts w:asciiTheme="minorHAnsi" w:hAnsiTheme="minorHAnsi" w:cstheme="minorHAnsi"/>
          <w:color w:val="000000" w:themeColor="text1"/>
        </w:rPr>
        <w:t xml:space="preserve"> used</w:t>
      </w:r>
      <w:r w:rsidR="000B6632" w:rsidRPr="003C0F9E">
        <w:rPr>
          <w:rFonts w:asciiTheme="minorHAnsi" w:hAnsiTheme="minorHAnsi" w:cstheme="minorHAnsi"/>
          <w:color w:val="000000" w:themeColor="text1"/>
        </w:rPr>
        <w:t>,</w:t>
      </w:r>
      <w:r w:rsidR="00874A6D" w:rsidRPr="003C0F9E">
        <w:rPr>
          <w:rFonts w:asciiTheme="minorHAnsi" w:hAnsiTheme="minorHAnsi" w:cstheme="minorHAnsi"/>
          <w:color w:val="000000" w:themeColor="text1"/>
        </w:rPr>
        <w:t xml:space="preserve"> are irrelevant to the question. </w:t>
      </w:r>
      <w:r w:rsidR="002252F1" w:rsidRPr="003C0F9E">
        <w:rPr>
          <w:rFonts w:asciiTheme="minorHAnsi" w:hAnsiTheme="minorHAnsi" w:cstheme="minorHAnsi"/>
          <w:color w:val="000000" w:themeColor="text1"/>
        </w:rPr>
        <w:t xml:space="preserve">This method has also been reported in literature as a key learning tool to ‘evaluate students learning of key concepts’ </w:t>
      </w:r>
      <w:r w:rsidR="00100FD5" w:rsidRPr="003C0F9E">
        <w:rPr>
          <w:rFonts w:asciiTheme="minorHAnsi" w:hAnsiTheme="minorHAnsi" w:cstheme="minorHAnsi"/>
          <w:color w:val="000000" w:themeColor="text1"/>
        </w:rPr>
        <w:t>(</w:t>
      </w:r>
      <w:proofErr w:type="spellStart"/>
      <w:r w:rsidR="00100FD5" w:rsidRPr="003C0F9E">
        <w:rPr>
          <w:rFonts w:asciiTheme="minorHAnsi" w:hAnsiTheme="minorHAnsi" w:cstheme="minorHAnsi"/>
          <w:color w:val="000000" w:themeColor="text1"/>
        </w:rPr>
        <w:t>shivaraju</w:t>
      </w:r>
      <w:proofErr w:type="spellEnd"/>
      <w:r w:rsidR="00100FD5" w:rsidRPr="003C0F9E">
        <w:rPr>
          <w:rFonts w:asciiTheme="minorHAnsi" w:hAnsiTheme="minorHAnsi" w:cstheme="minorHAnsi"/>
          <w:color w:val="000000" w:themeColor="text1"/>
        </w:rPr>
        <w:t xml:space="preserve"> et al, 2017). </w:t>
      </w:r>
      <w:r w:rsidR="002252F1" w:rsidRPr="003C0F9E">
        <w:rPr>
          <w:rFonts w:asciiTheme="minorHAnsi" w:hAnsiTheme="minorHAnsi" w:cstheme="minorHAnsi"/>
          <w:color w:val="000000" w:themeColor="text1"/>
        </w:rPr>
        <w:t xml:space="preserve"> In direct relation to the literature the </w:t>
      </w:r>
      <w:r w:rsidR="00874A6D" w:rsidRPr="003C0F9E">
        <w:rPr>
          <w:rFonts w:asciiTheme="minorHAnsi" w:hAnsiTheme="minorHAnsi" w:cstheme="minorHAnsi"/>
          <w:color w:val="000000" w:themeColor="text1"/>
        </w:rPr>
        <w:t>class teacher will then be able to design the intervention resources to target the misconceptions that students encountered, to help eliminate any confusion before completing the post-diagnostic test. All et al suggested that</w:t>
      </w:r>
      <w:r w:rsidR="00763BA4" w:rsidRPr="003C0F9E">
        <w:rPr>
          <w:rFonts w:asciiTheme="minorHAnsi" w:hAnsiTheme="minorHAnsi" w:cstheme="minorHAnsi"/>
          <w:color w:val="000000" w:themeColor="text1"/>
        </w:rPr>
        <w:t xml:space="preserve"> ‘participates receiving pre-test before an intervention are more sensitive to the intervention and consequently scored significantly higher on the post- test’</w:t>
      </w:r>
      <w:r w:rsidR="000B6632"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w:t>
      </w:r>
      <w:proofErr w:type="spellStart"/>
      <w:r w:rsidR="00100FD5" w:rsidRPr="003C0F9E">
        <w:rPr>
          <w:rFonts w:asciiTheme="minorHAnsi" w:hAnsiTheme="minorHAnsi" w:cstheme="minorHAnsi"/>
          <w:color w:val="000000" w:themeColor="text1"/>
        </w:rPr>
        <w:t>shivaraju</w:t>
      </w:r>
      <w:proofErr w:type="spellEnd"/>
      <w:r w:rsidR="00100FD5" w:rsidRPr="003C0F9E">
        <w:rPr>
          <w:rFonts w:asciiTheme="minorHAnsi" w:hAnsiTheme="minorHAnsi" w:cstheme="minorHAnsi"/>
          <w:color w:val="000000" w:themeColor="text1"/>
        </w:rPr>
        <w:t xml:space="preserve"> et al, 2017)</w:t>
      </w:r>
      <w:r w:rsidR="000B6632" w:rsidRPr="003C0F9E">
        <w:rPr>
          <w:rFonts w:asciiTheme="minorHAnsi" w:hAnsiTheme="minorHAnsi" w:cstheme="minorHAnsi"/>
          <w:color w:val="000000" w:themeColor="text1"/>
        </w:rPr>
        <w:t>.</w:t>
      </w:r>
      <w:r w:rsidR="00763BA4" w:rsidRPr="003C0F9E">
        <w:rPr>
          <w:rFonts w:asciiTheme="minorHAnsi" w:hAnsiTheme="minorHAnsi" w:cstheme="minorHAnsi"/>
          <w:color w:val="000000" w:themeColor="text1"/>
        </w:rPr>
        <w:t xml:space="preserve"> </w:t>
      </w:r>
      <w:r w:rsidR="000B6632" w:rsidRPr="003C0F9E">
        <w:rPr>
          <w:rFonts w:asciiTheme="minorHAnsi" w:hAnsiTheme="minorHAnsi" w:cstheme="minorHAnsi"/>
          <w:color w:val="000000" w:themeColor="text1"/>
        </w:rPr>
        <w:t>T</w:t>
      </w:r>
      <w:r w:rsidR="00763BA4" w:rsidRPr="003C0F9E">
        <w:rPr>
          <w:rFonts w:asciiTheme="minorHAnsi" w:hAnsiTheme="minorHAnsi" w:cstheme="minorHAnsi"/>
          <w:color w:val="000000" w:themeColor="text1"/>
        </w:rPr>
        <w:t xml:space="preserve">his suggests that although students for the purpose of this study would not have any prior-knowledge of the examination questions, students would be more engaged and therefore be more sensitive and susceptible to the intervention stage in a result to improve in their </w:t>
      </w:r>
      <w:r w:rsidR="00633929" w:rsidRPr="003C0F9E">
        <w:rPr>
          <w:rFonts w:asciiTheme="minorHAnsi" w:hAnsiTheme="minorHAnsi" w:cstheme="minorHAnsi"/>
          <w:color w:val="000000" w:themeColor="text1"/>
        </w:rPr>
        <w:t>post-test</w:t>
      </w:r>
      <w:r w:rsidR="00763BA4" w:rsidRPr="003C0F9E">
        <w:rPr>
          <w:rFonts w:asciiTheme="minorHAnsi" w:hAnsiTheme="minorHAnsi" w:cstheme="minorHAnsi"/>
          <w:color w:val="000000" w:themeColor="text1"/>
        </w:rPr>
        <w:t>.</w:t>
      </w:r>
      <w:r w:rsidR="002252F1" w:rsidRPr="003C0F9E">
        <w:rPr>
          <w:rFonts w:asciiTheme="minorHAnsi" w:hAnsiTheme="minorHAnsi" w:cstheme="minorHAnsi"/>
          <w:color w:val="000000" w:themeColor="text1"/>
        </w:rPr>
        <w:t xml:space="preserve"> Another case study research project </w:t>
      </w:r>
      <w:r w:rsidR="00633929" w:rsidRPr="003C0F9E">
        <w:rPr>
          <w:rFonts w:asciiTheme="minorHAnsi" w:hAnsiTheme="minorHAnsi" w:cstheme="minorHAnsi"/>
          <w:color w:val="000000" w:themeColor="text1"/>
        </w:rPr>
        <w:t>has</w:t>
      </w:r>
      <w:r w:rsidR="002252F1" w:rsidRPr="003C0F9E">
        <w:rPr>
          <w:rFonts w:asciiTheme="minorHAnsi" w:hAnsiTheme="minorHAnsi" w:cstheme="minorHAnsi"/>
          <w:color w:val="000000" w:themeColor="text1"/>
        </w:rPr>
        <w:t xml:space="preserve"> indicated that an ‘introduction of </w:t>
      </w:r>
      <w:r w:rsidR="002252F1" w:rsidRPr="003C0F9E">
        <w:rPr>
          <w:rFonts w:asciiTheme="minorHAnsi" w:hAnsiTheme="minorHAnsi" w:cstheme="minorHAnsi"/>
          <w:color w:val="000000" w:themeColor="text1"/>
        </w:rPr>
        <w:lastRenderedPageBreak/>
        <w:t xml:space="preserve">a pre and post-test supported achievement of learning objectives with a better understanding and this helps students begin to focus on the key topic that will be covered’ </w:t>
      </w:r>
      <w:r w:rsidR="00100FD5" w:rsidRPr="003C0F9E">
        <w:rPr>
          <w:rFonts w:asciiTheme="minorHAnsi" w:hAnsiTheme="minorHAnsi" w:cstheme="minorHAnsi"/>
          <w:color w:val="000000" w:themeColor="text1"/>
        </w:rPr>
        <w:t>(</w:t>
      </w:r>
      <w:proofErr w:type="spellStart"/>
      <w:r w:rsidR="00100FD5" w:rsidRPr="003C0F9E">
        <w:rPr>
          <w:rFonts w:asciiTheme="minorHAnsi" w:hAnsiTheme="minorHAnsi" w:cstheme="minorHAnsi"/>
          <w:color w:val="000000" w:themeColor="text1"/>
        </w:rPr>
        <w:t>shivaraju</w:t>
      </w:r>
      <w:proofErr w:type="spellEnd"/>
      <w:r w:rsidR="00100FD5" w:rsidRPr="003C0F9E">
        <w:rPr>
          <w:rFonts w:asciiTheme="minorHAnsi" w:hAnsiTheme="minorHAnsi" w:cstheme="minorHAnsi"/>
          <w:color w:val="000000" w:themeColor="text1"/>
        </w:rPr>
        <w:t xml:space="preserve"> et al, 2017)</w:t>
      </w:r>
      <w:r w:rsidR="000B6632" w:rsidRPr="003C0F9E">
        <w:rPr>
          <w:rFonts w:asciiTheme="minorHAnsi" w:hAnsiTheme="minorHAnsi" w:cstheme="minorHAnsi"/>
          <w:color w:val="000000" w:themeColor="text1"/>
        </w:rPr>
        <w:t>. T</w:t>
      </w:r>
      <w:r w:rsidR="002252F1" w:rsidRPr="003C0F9E">
        <w:rPr>
          <w:rFonts w:asciiTheme="minorHAnsi" w:hAnsiTheme="minorHAnsi" w:cstheme="minorHAnsi"/>
          <w:color w:val="000000" w:themeColor="text1"/>
        </w:rPr>
        <w:t>his confirms the logic of the method as all students will be receptive to the tasks ahead within the intervention stage.</w:t>
      </w:r>
      <w:r w:rsidR="00763BA4" w:rsidRPr="003C0F9E">
        <w:rPr>
          <w:rFonts w:asciiTheme="minorHAnsi" w:hAnsiTheme="minorHAnsi" w:cstheme="minorHAnsi"/>
          <w:color w:val="000000" w:themeColor="text1"/>
        </w:rPr>
        <w:t xml:space="preserve"> </w:t>
      </w:r>
      <w:r w:rsidR="005A7BB5" w:rsidRPr="003C0F9E">
        <w:rPr>
          <w:rFonts w:asciiTheme="minorHAnsi" w:hAnsiTheme="minorHAnsi" w:cstheme="minorHAnsi"/>
          <w:color w:val="000000" w:themeColor="text1"/>
        </w:rPr>
        <w:t>By all students in this study receiving all three stages of this project it will categorically re</w:t>
      </w:r>
      <w:r w:rsidR="002252F1" w:rsidRPr="003C0F9E">
        <w:rPr>
          <w:rFonts w:asciiTheme="minorHAnsi" w:hAnsiTheme="minorHAnsi" w:cstheme="minorHAnsi"/>
          <w:color w:val="000000" w:themeColor="text1"/>
        </w:rPr>
        <w:t>flect</w:t>
      </w:r>
      <w:r w:rsidR="005A7BB5" w:rsidRPr="003C0F9E">
        <w:rPr>
          <w:rFonts w:asciiTheme="minorHAnsi" w:hAnsiTheme="minorHAnsi" w:cstheme="minorHAnsi"/>
          <w:color w:val="000000" w:themeColor="text1"/>
        </w:rPr>
        <w:t xml:space="preserve"> in the </w:t>
      </w:r>
      <w:r w:rsidR="002252F1" w:rsidRPr="003C0F9E">
        <w:rPr>
          <w:rFonts w:asciiTheme="minorHAnsi" w:hAnsiTheme="minorHAnsi" w:cstheme="minorHAnsi"/>
          <w:color w:val="000000" w:themeColor="text1"/>
        </w:rPr>
        <w:t>data collected</w:t>
      </w:r>
      <w:r w:rsidR="005A7BB5" w:rsidRPr="003C0F9E">
        <w:rPr>
          <w:rFonts w:asciiTheme="minorHAnsi" w:hAnsiTheme="minorHAnsi" w:cstheme="minorHAnsi"/>
          <w:color w:val="000000" w:themeColor="text1"/>
        </w:rPr>
        <w:t xml:space="preserve"> being reliable as all students had the pre-test which </w:t>
      </w:r>
      <w:r w:rsidR="002D290F" w:rsidRPr="003C0F9E">
        <w:rPr>
          <w:rFonts w:asciiTheme="minorHAnsi" w:hAnsiTheme="minorHAnsi" w:cstheme="minorHAnsi"/>
          <w:color w:val="000000" w:themeColor="text1"/>
        </w:rPr>
        <w:t xml:space="preserve">will </w:t>
      </w:r>
      <w:r w:rsidR="002252F1" w:rsidRPr="003C0F9E">
        <w:rPr>
          <w:rFonts w:asciiTheme="minorHAnsi" w:hAnsiTheme="minorHAnsi" w:cstheme="minorHAnsi"/>
          <w:color w:val="000000" w:themeColor="text1"/>
        </w:rPr>
        <w:t>result</w:t>
      </w:r>
      <w:r w:rsidR="002D290F" w:rsidRPr="003C0F9E">
        <w:rPr>
          <w:rFonts w:asciiTheme="minorHAnsi" w:hAnsiTheme="minorHAnsi" w:cstheme="minorHAnsi"/>
          <w:color w:val="000000" w:themeColor="text1"/>
        </w:rPr>
        <w:t xml:space="preserve"> in all students being susceptible to the intervention. </w:t>
      </w:r>
      <w:r w:rsidR="002252F1" w:rsidRPr="003C0F9E">
        <w:rPr>
          <w:rFonts w:asciiTheme="minorHAnsi" w:hAnsiTheme="minorHAnsi" w:cstheme="minorHAnsi"/>
          <w:color w:val="000000" w:themeColor="text1"/>
        </w:rPr>
        <w:t xml:space="preserve"> A number of studies have indicated that the use of pre/post diagnostic testing method will ‘enhance the receptive, moreover, this method also helps to improve the thinking, understanding and attention of the students’ </w:t>
      </w:r>
      <w:r w:rsidR="00100FD5" w:rsidRPr="003C0F9E">
        <w:rPr>
          <w:rFonts w:asciiTheme="minorHAnsi" w:hAnsiTheme="minorHAnsi" w:cstheme="minorHAnsi"/>
          <w:color w:val="000000" w:themeColor="text1"/>
        </w:rPr>
        <w:t>(</w:t>
      </w:r>
      <w:proofErr w:type="spellStart"/>
      <w:r w:rsidR="00100FD5" w:rsidRPr="003C0F9E">
        <w:rPr>
          <w:rFonts w:asciiTheme="minorHAnsi" w:hAnsiTheme="minorHAnsi" w:cstheme="minorHAnsi"/>
          <w:color w:val="000000" w:themeColor="text1"/>
        </w:rPr>
        <w:t>shivaraju</w:t>
      </w:r>
      <w:proofErr w:type="spellEnd"/>
      <w:r w:rsidR="00100FD5" w:rsidRPr="003C0F9E">
        <w:rPr>
          <w:rFonts w:asciiTheme="minorHAnsi" w:hAnsiTheme="minorHAnsi" w:cstheme="minorHAnsi"/>
          <w:color w:val="000000" w:themeColor="text1"/>
        </w:rPr>
        <w:t xml:space="preserve"> et al, 2017)</w:t>
      </w:r>
      <w:r w:rsidR="000B6632" w:rsidRPr="003C0F9E">
        <w:rPr>
          <w:rFonts w:asciiTheme="minorHAnsi" w:hAnsiTheme="minorHAnsi" w:cstheme="minorHAnsi"/>
          <w:color w:val="000000" w:themeColor="text1"/>
        </w:rPr>
        <w:t>. T</w:t>
      </w:r>
      <w:r w:rsidR="00100FD5" w:rsidRPr="003C0F9E">
        <w:rPr>
          <w:rFonts w:asciiTheme="minorHAnsi" w:hAnsiTheme="minorHAnsi" w:cstheme="minorHAnsi"/>
          <w:color w:val="000000" w:themeColor="text1"/>
        </w:rPr>
        <w:t xml:space="preserve">his </w:t>
      </w:r>
      <w:r w:rsidR="002252F1" w:rsidRPr="003C0F9E">
        <w:rPr>
          <w:rFonts w:asciiTheme="minorHAnsi" w:hAnsiTheme="minorHAnsi" w:cstheme="minorHAnsi"/>
          <w:color w:val="000000" w:themeColor="text1"/>
        </w:rPr>
        <w:t xml:space="preserve">suggests that students learning attitude has been enhanced and therefore will have a positive impact on the intervention lesson where students are more receptive to the material being issued.  An alternative advantage of this method is that it is used as a behavioural practice, where students feel pride in their grades and want to achieve a higher mark in the post-test compared to the pre-test. </w:t>
      </w:r>
    </w:p>
    <w:p w:rsidR="002252F1" w:rsidRPr="003C0F9E" w:rsidRDefault="002252F1" w:rsidP="008C2EDB">
      <w:pPr>
        <w:spacing w:line="480" w:lineRule="auto"/>
        <w:jc w:val="both"/>
        <w:rPr>
          <w:rFonts w:asciiTheme="minorHAnsi" w:hAnsiTheme="minorHAnsi" w:cstheme="minorHAnsi"/>
          <w:color w:val="000000" w:themeColor="text1"/>
        </w:rPr>
      </w:pPr>
    </w:p>
    <w:p w:rsidR="002252F1" w:rsidRPr="003C0F9E" w:rsidRDefault="002252F1"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weakness of this method </w:t>
      </w:r>
      <w:r w:rsidR="00633929" w:rsidRPr="003C0F9E">
        <w:rPr>
          <w:rFonts w:asciiTheme="minorHAnsi" w:hAnsiTheme="minorHAnsi" w:cstheme="minorHAnsi"/>
          <w:color w:val="000000" w:themeColor="text1"/>
        </w:rPr>
        <w:t>is</w:t>
      </w:r>
      <w:r w:rsidRPr="003C0F9E">
        <w:rPr>
          <w:rFonts w:asciiTheme="minorHAnsi" w:hAnsiTheme="minorHAnsi" w:cstheme="minorHAnsi"/>
          <w:color w:val="000000" w:themeColor="text1"/>
        </w:rPr>
        <w:t xml:space="preserve"> very limited, the most common issues associated with the pre and post diagnostic testing is that the students already know the question that is within both examinations. This can be seen as a positive and also a negative. The positive side to having the same question for pre and </w:t>
      </w:r>
      <w:r w:rsidR="00633929" w:rsidRPr="003C0F9E">
        <w:rPr>
          <w:rFonts w:asciiTheme="minorHAnsi" w:hAnsiTheme="minorHAnsi" w:cstheme="minorHAnsi"/>
          <w:color w:val="000000" w:themeColor="text1"/>
        </w:rPr>
        <w:t>post-tests</w:t>
      </w:r>
      <w:r w:rsidRPr="003C0F9E">
        <w:rPr>
          <w:rFonts w:asciiTheme="minorHAnsi" w:hAnsiTheme="minorHAnsi" w:cstheme="minorHAnsi"/>
          <w:color w:val="000000" w:themeColor="text1"/>
        </w:rPr>
        <w:t xml:space="preserve"> is that the students will ‘have a feel for the layout’</w:t>
      </w:r>
      <w:r w:rsidR="00CC091C" w:rsidRPr="003C0F9E">
        <w:rPr>
          <w:rFonts w:asciiTheme="minorHAnsi" w:hAnsiTheme="minorHAnsi" w:cstheme="minorHAnsi"/>
          <w:color w:val="000000" w:themeColor="text1"/>
        </w:rPr>
        <w:t xml:space="preserve"> </w:t>
      </w:r>
      <w:r w:rsidRPr="003C0F9E">
        <w:rPr>
          <w:rFonts w:asciiTheme="minorHAnsi" w:hAnsiTheme="minorHAnsi" w:cstheme="minorHAnsi"/>
          <w:color w:val="000000" w:themeColor="text1"/>
        </w:rPr>
        <w:t xml:space="preserve">and will therefore become less stressed leading to students being in the challenge zone rather than in the panic zone. This suggests that the students will be able to write a higher quality answer as there is some consistency within the tests. However, it has been </w:t>
      </w:r>
      <w:r w:rsidR="00633929" w:rsidRPr="003C0F9E">
        <w:rPr>
          <w:rFonts w:asciiTheme="minorHAnsi" w:hAnsiTheme="minorHAnsi" w:cstheme="minorHAnsi"/>
          <w:color w:val="000000" w:themeColor="text1"/>
        </w:rPr>
        <w:t>suggesting</w:t>
      </w:r>
      <w:r w:rsidRPr="003C0F9E">
        <w:rPr>
          <w:rFonts w:asciiTheme="minorHAnsi" w:hAnsiTheme="minorHAnsi" w:cstheme="minorHAnsi"/>
          <w:color w:val="000000" w:themeColor="text1"/>
        </w:rPr>
        <w:t xml:space="preserve"> in previous research that the post diagnostic test is simply ‘recall rather than concept classification’ </w:t>
      </w:r>
      <w:r w:rsidR="00100FD5" w:rsidRPr="003C0F9E">
        <w:rPr>
          <w:rFonts w:asciiTheme="minorHAnsi" w:hAnsiTheme="minorHAnsi" w:cstheme="minorHAnsi"/>
          <w:color w:val="000000" w:themeColor="text1"/>
        </w:rPr>
        <w:t>(</w:t>
      </w:r>
      <w:proofErr w:type="spellStart"/>
      <w:r w:rsidR="00100FD5" w:rsidRPr="003C0F9E">
        <w:rPr>
          <w:rFonts w:asciiTheme="minorHAnsi" w:hAnsiTheme="minorHAnsi" w:cstheme="minorHAnsi"/>
          <w:color w:val="000000" w:themeColor="text1"/>
        </w:rPr>
        <w:t>Schalich</w:t>
      </w:r>
      <w:proofErr w:type="spellEnd"/>
      <w:r w:rsidR="00100FD5" w:rsidRPr="003C0F9E">
        <w:rPr>
          <w:rFonts w:asciiTheme="minorHAnsi" w:hAnsiTheme="minorHAnsi" w:cstheme="minorHAnsi"/>
          <w:color w:val="000000" w:themeColor="text1"/>
        </w:rPr>
        <w:t>,</w:t>
      </w:r>
      <w:r w:rsidR="00C11A7C"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2015)</w:t>
      </w:r>
      <w:r w:rsidR="000B6632" w:rsidRPr="003C0F9E">
        <w:rPr>
          <w:rFonts w:asciiTheme="minorHAnsi" w:hAnsiTheme="minorHAnsi" w:cstheme="minorHAnsi"/>
          <w:color w:val="000000" w:themeColor="text1"/>
        </w:rPr>
        <w:t>.</w:t>
      </w:r>
      <w:r w:rsidR="00100FD5" w:rsidRPr="003C0F9E">
        <w:rPr>
          <w:rFonts w:asciiTheme="minorHAnsi" w:hAnsiTheme="minorHAnsi" w:cstheme="minorHAnsi"/>
          <w:color w:val="000000" w:themeColor="text1"/>
        </w:rPr>
        <w:t xml:space="preserve"> </w:t>
      </w:r>
      <w:r w:rsidR="000B6632" w:rsidRPr="003C0F9E">
        <w:rPr>
          <w:rFonts w:asciiTheme="minorHAnsi" w:hAnsiTheme="minorHAnsi" w:cstheme="minorHAnsi"/>
          <w:color w:val="000000" w:themeColor="text1"/>
        </w:rPr>
        <w:t>T</w:t>
      </w:r>
      <w:r w:rsidRPr="003C0F9E">
        <w:rPr>
          <w:rFonts w:asciiTheme="minorHAnsi" w:hAnsiTheme="minorHAnsi" w:cstheme="minorHAnsi"/>
          <w:color w:val="000000" w:themeColor="text1"/>
        </w:rPr>
        <w:t xml:space="preserve">his would indicate that the method is not effective way of collecting data for the purpose of this research. Another limitation to this method is that the </w:t>
      </w:r>
      <w:r w:rsidRPr="003C0F9E">
        <w:rPr>
          <w:rFonts w:asciiTheme="minorHAnsi" w:hAnsiTheme="minorHAnsi" w:cstheme="minorHAnsi"/>
          <w:color w:val="000000" w:themeColor="text1"/>
        </w:rPr>
        <w:lastRenderedPageBreak/>
        <w:t>researcher in a secondary sector would have to consider the potential fact that’s students may not be present for all three stages of this method, resulting in students missing the pre or post- test. This will lead to the students being isolated from the data and therefore resulting in a lower data collection.</w:t>
      </w:r>
    </w:p>
    <w:p w:rsidR="002252F1" w:rsidRPr="003C0F9E" w:rsidRDefault="002252F1" w:rsidP="008C2EDB">
      <w:pPr>
        <w:spacing w:line="480" w:lineRule="auto"/>
        <w:ind w:left="1440"/>
        <w:jc w:val="both"/>
        <w:rPr>
          <w:rFonts w:asciiTheme="minorHAnsi" w:hAnsiTheme="minorHAnsi" w:cstheme="minorHAnsi"/>
          <w:color w:val="000000" w:themeColor="text1"/>
        </w:rPr>
      </w:pPr>
    </w:p>
    <w:p w:rsidR="002252F1" w:rsidRPr="003C0F9E" w:rsidRDefault="002252F1"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evidence presentenced suggests that the advantages for using the method of pre/post diagnostic testing outweigh the disadvantages, therefore for the purpose of this research within school x the method which </w:t>
      </w:r>
      <w:r w:rsidR="00633929" w:rsidRPr="003C0F9E">
        <w:rPr>
          <w:rFonts w:asciiTheme="minorHAnsi" w:hAnsiTheme="minorHAnsi" w:cstheme="minorHAnsi"/>
          <w:color w:val="000000" w:themeColor="text1"/>
        </w:rPr>
        <w:t>will be</w:t>
      </w:r>
      <w:r w:rsidRPr="003C0F9E">
        <w:rPr>
          <w:rFonts w:asciiTheme="minorHAnsi" w:hAnsiTheme="minorHAnsi" w:cstheme="minorHAnsi"/>
          <w:color w:val="000000" w:themeColor="text1"/>
        </w:rPr>
        <w:t xml:space="preserve"> pre/post diagnostic testing with an intervention.</w:t>
      </w:r>
    </w:p>
    <w:p w:rsidR="00097B3C" w:rsidRPr="003C0F9E" w:rsidRDefault="002252F1"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There are many pedagogies in which to approach an intervention within the secondary sector. The key intervention methods which area key focus area for the purpose of this study is the use of success criteria, practising questions and finally peer-marking. The use of a success criteria in a secondary setting can be seen as a useful tool as it will focus and direct the learning. Teachers can ask the students if they can perform a task, if they answer yes then the follow up question would be how do you know? , the students will then ‘link what they have done back to the success criteria’ </w:t>
      </w:r>
      <w:r w:rsidR="00100FD5" w:rsidRPr="003C0F9E">
        <w:rPr>
          <w:rFonts w:asciiTheme="minorHAnsi" w:hAnsiTheme="minorHAnsi" w:cstheme="minorHAnsi"/>
          <w:color w:val="000000" w:themeColor="text1"/>
        </w:rPr>
        <w:t>(Clarke,</w:t>
      </w:r>
      <w:r w:rsidR="00C11A7C"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2009)</w:t>
      </w:r>
      <w:r w:rsidR="000B6632" w:rsidRPr="003C0F9E">
        <w:rPr>
          <w:rFonts w:asciiTheme="minorHAnsi" w:hAnsiTheme="minorHAnsi" w:cstheme="minorHAnsi"/>
          <w:color w:val="000000" w:themeColor="text1"/>
        </w:rPr>
        <w:t>.</w:t>
      </w:r>
      <w:r w:rsidRPr="003C0F9E">
        <w:rPr>
          <w:rFonts w:asciiTheme="minorHAnsi" w:hAnsiTheme="minorHAnsi" w:cstheme="minorHAnsi"/>
          <w:color w:val="000000" w:themeColor="text1"/>
        </w:rPr>
        <w:t xml:space="preserve"> </w:t>
      </w:r>
      <w:r w:rsidR="000B6632" w:rsidRPr="003C0F9E">
        <w:rPr>
          <w:rFonts w:asciiTheme="minorHAnsi" w:hAnsiTheme="minorHAnsi" w:cstheme="minorHAnsi"/>
          <w:color w:val="000000" w:themeColor="text1"/>
        </w:rPr>
        <w:t>T</w:t>
      </w:r>
      <w:r w:rsidRPr="003C0F9E">
        <w:rPr>
          <w:rFonts w:asciiTheme="minorHAnsi" w:hAnsiTheme="minorHAnsi" w:cstheme="minorHAnsi"/>
          <w:color w:val="000000" w:themeColor="text1"/>
        </w:rPr>
        <w:t>his will be pro</w:t>
      </w:r>
      <w:r w:rsidR="000B6632" w:rsidRPr="003C0F9E">
        <w:rPr>
          <w:rFonts w:asciiTheme="minorHAnsi" w:hAnsiTheme="minorHAnsi" w:cstheme="minorHAnsi"/>
          <w:color w:val="000000" w:themeColor="text1"/>
        </w:rPr>
        <w:t>o</w:t>
      </w:r>
      <w:r w:rsidRPr="003C0F9E">
        <w:rPr>
          <w:rFonts w:asciiTheme="minorHAnsi" w:hAnsiTheme="minorHAnsi" w:cstheme="minorHAnsi"/>
          <w:color w:val="000000" w:themeColor="text1"/>
        </w:rPr>
        <w:t>f that the students have met an element of the success criteria and therefore they have also met a learning objective of the study. Result evidence suggests that ‘a finished product shown within a lesson will help the students visualise the outcomes of the lesson’</w:t>
      </w:r>
      <w:r w:rsidR="00100FD5" w:rsidRPr="003C0F9E">
        <w:rPr>
          <w:rFonts w:asciiTheme="minorHAnsi" w:hAnsiTheme="minorHAnsi" w:cstheme="minorHAnsi"/>
          <w:color w:val="000000" w:themeColor="text1"/>
        </w:rPr>
        <w:t xml:space="preserve"> (Clarke,</w:t>
      </w:r>
      <w:r w:rsidR="00C11A7C"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2009)</w:t>
      </w:r>
      <w:r w:rsidR="000B6632" w:rsidRPr="003C0F9E">
        <w:rPr>
          <w:rFonts w:asciiTheme="minorHAnsi" w:hAnsiTheme="minorHAnsi" w:cstheme="minorHAnsi"/>
          <w:color w:val="000000" w:themeColor="text1"/>
        </w:rPr>
        <w:t>.</w:t>
      </w:r>
      <w:r w:rsidR="00100FD5" w:rsidRPr="003C0F9E">
        <w:rPr>
          <w:rFonts w:asciiTheme="minorHAnsi" w:hAnsiTheme="minorHAnsi" w:cstheme="minorHAnsi"/>
          <w:color w:val="000000" w:themeColor="text1"/>
        </w:rPr>
        <w:t xml:space="preserve"> </w:t>
      </w:r>
      <w:r w:rsidR="000B6632" w:rsidRPr="003C0F9E">
        <w:rPr>
          <w:rFonts w:asciiTheme="minorHAnsi" w:hAnsiTheme="minorHAnsi" w:cstheme="minorHAnsi"/>
          <w:color w:val="000000" w:themeColor="text1"/>
        </w:rPr>
        <w:t>T</w:t>
      </w:r>
      <w:r w:rsidRPr="003C0F9E">
        <w:rPr>
          <w:rFonts w:asciiTheme="minorHAnsi" w:hAnsiTheme="minorHAnsi" w:cstheme="minorHAnsi"/>
          <w:color w:val="000000" w:themeColor="text1"/>
        </w:rPr>
        <w:t>his suggests that by providing an example of a past students</w:t>
      </w:r>
      <w:r w:rsidR="000B6632" w:rsidRPr="003C0F9E">
        <w:rPr>
          <w:rFonts w:asciiTheme="minorHAnsi" w:hAnsiTheme="minorHAnsi" w:cstheme="minorHAnsi"/>
          <w:color w:val="000000" w:themeColor="text1"/>
        </w:rPr>
        <w:t>’</w:t>
      </w:r>
      <w:r w:rsidRPr="003C0F9E">
        <w:rPr>
          <w:rFonts w:asciiTheme="minorHAnsi" w:hAnsiTheme="minorHAnsi" w:cstheme="minorHAnsi"/>
          <w:color w:val="000000" w:themeColor="text1"/>
        </w:rPr>
        <w:t xml:space="preserve"> work will help to inspire the class to generate high quality extended written answers within, the intervention lessons and therefore will be able to gain a high mark within the practice session. This could potentially result in the students achieving the desired success criteria for the particular question and therefore achieving full marks </w:t>
      </w:r>
      <w:r w:rsidR="00097B3C" w:rsidRPr="003C0F9E">
        <w:rPr>
          <w:rFonts w:asciiTheme="minorHAnsi" w:hAnsiTheme="minorHAnsi" w:cstheme="minorHAnsi"/>
          <w:color w:val="000000" w:themeColor="text1"/>
        </w:rPr>
        <w:t xml:space="preserve">Students also see the ‘bigger picture of the task and know how to improve/ how to get the  end goal’ </w:t>
      </w:r>
      <w:r w:rsidR="00100FD5" w:rsidRPr="003C0F9E">
        <w:rPr>
          <w:rFonts w:asciiTheme="minorHAnsi" w:hAnsiTheme="minorHAnsi" w:cstheme="minorHAnsi"/>
          <w:color w:val="000000" w:themeColor="text1"/>
        </w:rPr>
        <w:t>(Walls, 2003)</w:t>
      </w:r>
      <w:r w:rsidR="000B6632" w:rsidRPr="003C0F9E">
        <w:rPr>
          <w:rFonts w:asciiTheme="minorHAnsi" w:hAnsiTheme="minorHAnsi" w:cstheme="minorHAnsi"/>
          <w:color w:val="000000" w:themeColor="text1"/>
        </w:rPr>
        <w:t>,</w:t>
      </w:r>
      <w:r w:rsidR="00100FD5" w:rsidRPr="003C0F9E">
        <w:rPr>
          <w:rFonts w:asciiTheme="minorHAnsi" w:hAnsiTheme="minorHAnsi" w:cstheme="minorHAnsi"/>
          <w:color w:val="000000" w:themeColor="text1"/>
        </w:rPr>
        <w:t xml:space="preserve"> </w:t>
      </w:r>
      <w:r w:rsidR="00097B3C" w:rsidRPr="003C0F9E">
        <w:rPr>
          <w:rFonts w:asciiTheme="minorHAnsi" w:hAnsiTheme="minorHAnsi" w:cstheme="minorHAnsi"/>
          <w:color w:val="000000" w:themeColor="text1"/>
        </w:rPr>
        <w:t xml:space="preserve">this can be a positive factor associated with this method as </w:t>
      </w:r>
      <w:r w:rsidR="00097B3C" w:rsidRPr="003C0F9E">
        <w:rPr>
          <w:rFonts w:asciiTheme="minorHAnsi" w:hAnsiTheme="minorHAnsi" w:cstheme="minorHAnsi"/>
          <w:color w:val="000000" w:themeColor="text1"/>
        </w:rPr>
        <w:lastRenderedPageBreak/>
        <w:t xml:space="preserve">students will have the opportunity to set a benchmark for themselves to aim for within their own work which will result in a high motivation for the students. </w:t>
      </w:r>
    </w:p>
    <w:p w:rsidR="00097B3C" w:rsidRPr="003C0F9E" w:rsidRDefault="00097B3C" w:rsidP="008C2EDB">
      <w:pPr>
        <w:spacing w:line="480" w:lineRule="auto"/>
        <w:jc w:val="both"/>
        <w:rPr>
          <w:rFonts w:asciiTheme="minorHAnsi" w:hAnsiTheme="minorHAnsi" w:cstheme="minorHAnsi"/>
          <w:color w:val="000000" w:themeColor="text1"/>
        </w:rPr>
      </w:pPr>
    </w:p>
    <w:p w:rsidR="002252F1" w:rsidRPr="003C0F9E" w:rsidRDefault="002252F1"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Another fundamental property of this intervention method is that by providing ‘examples of past pupils work the students can pick out key features of the writing’ </w:t>
      </w:r>
      <w:r w:rsidR="00100FD5" w:rsidRPr="003C0F9E">
        <w:rPr>
          <w:rFonts w:asciiTheme="minorHAnsi" w:hAnsiTheme="minorHAnsi" w:cstheme="minorHAnsi"/>
          <w:color w:val="000000" w:themeColor="text1"/>
        </w:rPr>
        <w:t>(Clarke,</w:t>
      </w:r>
      <w:r w:rsidR="00C11A7C"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 xml:space="preserve">2009), </w:t>
      </w:r>
      <w:r w:rsidRPr="003C0F9E">
        <w:rPr>
          <w:rFonts w:asciiTheme="minorHAnsi" w:hAnsiTheme="minorHAnsi" w:cstheme="minorHAnsi"/>
          <w:color w:val="000000" w:themeColor="text1"/>
        </w:rPr>
        <w:t xml:space="preserve">this will suggest that students will be able to encounter new key terms or phrases to help develop their writing skills. The key advantage of using success criteria as an intervention method is that the students can ‘check their own work against the success criteria and compare their answers and be given statements on how to improve’ </w:t>
      </w:r>
      <w:r w:rsidR="00100FD5" w:rsidRPr="003C0F9E">
        <w:rPr>
          <w:rFonts w:asciiTheme="minorHAnsi" w:hAnsiTheme="minorHAnsi" w:cstheme="minorHAnsi"/>
          <w:color w:val="000000" w:themeColor="text1"/>
        </w:rPr>
        <w:t>(Clarke,</w:t>
      </w:r>
      <w:r w:rsidR="00C11A7C"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2009).</w:t>
      </w:r>
      <w:r w:rsidR="00713F99" w:rsidRPr="003C0F9E">
        <w:rPr>
          <w:rFonts w:asciiTheme="minorHAnsi" w:hAnsiTheme="minorHAnsi" w:cstheme="minorHAnsi"/>
          <w:color w:val="000000" w:themeColor="text1"/>
        </w:rPr>
        <w:t xml:space="preserve"> </w:t>
      </w:r>
      <w:r w:rsidRPr="003C0F9E">
        <w:rPr>
          <w:rFonts w:asciiTheme="minorHAnsi" w:hAnsiTheme="minorHAnsi" w:cstheme="minorHAnsi"/>
          <w:color w:val="000000" w:themeColor="text1"/>
        </w:rPr>
        <w:t>Success criteria is one of the many methods which will be integrated into the new successful futures curriculum which will be implemented in Wales in 2021</w:t>
      </w:r>
      <w:r w:rsidR="00713F99" w:rsidRPr="003C0F9E">
        <w:rPr>
          <w:rFonts w:asciiTheme="minorHAnsi" w:hAnsiTheme="minorHAnsi" w:cstheme="minorHAnsi"/>
          <w:color w:val="000000" w:themeColor="text1"/>
        </w:rPr>
        <w:t>.</w:t>
      </w:r>
      <w:r w:rsidRPr="003C0F9E">
        <w:rPr>
          <w:rFonts w:asciiTheme="minorHAnsi" w:hAnsiTheme="minorHAnsi" w:cstheme="minorHAnsi"/>
          <w:color w:val="000000" w:themeColor="text1"/>
        </w:rPr>
        <w:t xml:space="preserve"> </w:t>
      </w:r>
      <w:r w:rsidR="00713F99" w:rsidRPr="003C0F9E">
        <w:rPr>
          <w:rFonts w:asciiTheme="minorHAnsi" w:hAnsiTheme="minorHAnsi" w:cstheme="minorHAnsi"/>
          <w:color w:val="000000" w:themeColor="text1"/>
        </w:rPr>
        <w:t>T</w:t>
      </w:r>
      <w:r w:rsidRPr="003C0F9E">
        <w:rPr>
          <w:rFonts w:asciiTheme="minorHAnsi" w:hAnsiTheme="minorHAnsi" w:cstheme="minorHAnsi"/>
          <w:color w:val="000000" w:themeColor="text1"/>
        </w:rPr>
        <w:t>he aim of the new curriculum is to produce more ‘critically</w:t>
      </w:r>
      <w:r w:rsidR="00097B3C" w:rsidRPr="003C0F9E">
        <w:rPr>
          <w:rFonts w:asciiTheme="minorHAnsi" w:hAnsiTheme="minorHAnsi" w:cstheme="minorHAnsi"/>
          <w:color w:val="000000" w:themeColor="text1"/>
        </w:rPr>
        <w:t xml:space="preserve"> independent</w:t>
      </w:r>
      <w:r w:rsidRPr="003C0F9E">
        <w:rPr>
          <w:rFonts w:asciiTheme="minorHAnsi" w:hAnsiTheme="minorHAnsi" w:cstheme="minorHAnsi"/>
          <w:color w:val="000000" w:themeColor="text1"/>
        </w:rPr>
        <w:t xml:space="preserve"> </w:t>
      </w:r>
      <w:r w:rsidR="00097B3C" w:rsidRPr="003C0F9E">
        <w:rPr>
          <w:rFonts w:asciiTheme="minorHAnsi" w:hAnsiTheme="minorHAnsi" w:cstheme="minorHAnsi"/>
          <w:color w:val="000000" w:themeColor="text1"/>
        </w:rPr>
        <w:t>learner</w:t>
      </w:r>
      <w:r w:rsidRPr="003C0F9E">
        <w:rPr>
          <w:rFonts w:asciiTheme="minorHAnsi" w:hAnsiTheme="minorHAnsi" w:cstheme="minorHAnsi"/>
          <w:color w:val="000000" w:themeColor="text1"/>
        </w:rPr>
        <w:t xml:space="preserve">’ </w:t>
      </w:r>
      <w:r w:rsidR="00100FD5" w:rsidRPr="003C0F9E">
        <w:rPr>
          <w:rFonts w:asciiTheme="minorHAnsi" w:hAnsiTheme="minorHAnsi"/>
          <w:color w:val="000000" w:themeColor="text1"/>
        </w:rPr>
        <w:t>(Donaldson, 2015 ,p. 91)</w:t>
      </w:r>
      <w:r w:rsidR="00713F99" w:rsidRPr="003C0F9E">
        <w:rPr>
          <w:rFonts w:asciiTheme="minorHAnsi" w:hAnsiTheme="minorHAnsi"/>
          <w:color w:val="000000" w:themeColor="text1"/>
        </w:rPr>
        <w:t xml:space="preserve">, </w:t>
      </w:r>
      <w:r w:rsidR="00097B3C" w:rsidRPr="003C0F9E">
        <w:rPr>
          <w:rFonts w:asciiTheme="minorHAnsi" w:hAnsiTheme="minorHAnsi" w:cstheme="minorHAnsi"/>
          <w:color w:val="000000" w:themeColor="text1"/>
        </w:rPr>
        <w:t xml:space="preserve"> by providing the students with a chance to see the ‘mark schemes or success criteria’ for each  questions that they attempt within the intervention lesson will develop the students analytical thinking and reflecting skills which if more of this method used in future lessons will develop the students into critical evaluator’s of their own learning. </w:t>
      </w:r>
    </w:p>
    <w:p w:rsidR="00097B3C" w:rsidRPr="003C0F9E" w:rsidRDefault="00097B3C" w:rsidP="008C2EDB">
      <w:pPr>
        <w:spacing w:line="480" w:lineRule="auto"/>
        <w:jc w:val="both"/>
        <w:rPr>
          <w:rFonts w:asciiTheme="minorHAnsi" w:hAnsiTheme="minorHAnsi" w:cstheme="minorHAnsi"/>
          <w:color w:val="000000" w:themeColor="text1"/>
        </w:rPr>
      </w:pPr>
    </w:p>
    <w:p w:rsidR="00097B3C" w:rsidRPr="003C0F9E" w:rsidRDefault="00097B3C"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However, a major problem with this kind of application is the fact that some mark</w:t>
      </w:r>
      <w:r w:rsidR="00713F99" w:rsidRPr="003C0F9E">
        <w:rPr>
          <w:rFonts w:asciiTheme="minorHAnsi" w:hAnsiTheme="minorHAnsi" w:cstheme="minorHAnsi"/>
          <w:color w:val="000000" w:themeColor="text1"/>
        </w:rPr>
        <w:t>ing</w:t>
      </w:r>
      <w:r w:rsidRPr="003C0F9E">
        <w:rPr>
          <w:rFonts w:asciiTheme="minorHAnsi" w:hAnsiTheme="minorHAnsi" w:cstheme="minorHAnsi"/>
          <w:color w:val="000000" w:themeColor="text1"/>
        </w:rPr>
        <w:t xml:space="preserve"> schemes and success criteria can be considered hard to </w:t>
      </w:r>
      <w:r w:rsidR="00CC091C" w:rsidRPr="003C0F9E">
        <w:rPr>
          <w:rFonts w:asciiTheme="minorHAnsi" w:hAnsiTheme="minorHAnsi" w:cstheme="minorHAnsi"/>
          <w:color w:val="000000" w:themeColor="text1"/>
        </w:rPr>
        <w:t>interpret</w:t>
      </w:r>
      <w:r w:rsidRPr="003C0F9E">
        <w:rPr>
          <w:rFonts w:asciiTheme="minorHAnsi" w:hAnsiTheme="minorHAnsi" w:cstheme="minorHAnsi"/>
          <w:color w:val="000000" w:themeColor="text1"/>
        </w:rPr>
        <w:t xml:space="preserve">. This will lead to the lesson not being accessible to all of the students and become a hinderance rather than a helpful method. </w:t>
      </w:r>
    </w:p>
    <w:p w:rsidR="00097B3C" w:rsidRPr="003C0F9E" w:rsidRDefault="00097B3C" w:rsidP="008C2EDB">
      <w:pPr>
        <w:spacing w:line="480" w:lineRule="auto"/>
        <w:jc w:val="both"/>
        <w:rPr>
          <w:rFonts w:asciiTheme="minorHAnsi" w:hAnsiTheme="minorHAnsi" w:cstheme="minorHAnsi"/>
          <w:color w:val="000000" w:themeColor="text1"/>
        </w:rPr>
      </w:pPr>
    </w:p>
    <w:p w:rsidR="00097B3C" w:rsidRPr="003C0F9E" w:rsidRDefault="00097B3C"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second main focus of the intervention lesson is the use of peer marking. </w:t>
      </w:r>
      <w:r w:rsidR="004B6B2E" w:rsidRPr="003C0F9E">
        <w:rPr>
          <w:rFonts w:asciiTheme="minorHAnsi" w:hAnsiTheme="minorHAnsi" w:cstheme="minorHAnsi"/>
          <w:color w:val="000000" w:themeColor="text1"/>
        </w:rPr>
        <w:t>A considerable amount of literature has been reported on the effectiveness of peer marking within secondary education.</w:t>
      </w:r>
      <w:r w:rsidR="00706CE6" w:rsidRPr="003C0F9E">
        <w:rPr>
          <w:rFonts w:asciiTheme="minorHAnsi" w:hAnsiTheme="minorHAnsi" w:cstheme="minorHAnsi"/>
          <w:color w:val="000000" w:themeColor="text1"/>
        </w:rPr>
        <w:t xml:space="preserve">  There is a number of approaches that can be implemented when the </w:t>
      </w:r>
      <w:r w:rsidR="00706CE6" w:rsidRPr="003C0F9E">
        <w:rPr>
          <w:rFonts w:asciiTheme="minorHAnsi" w:hAnsiTheme="minorHAnsi" w:cstheme="minorHAnsi"/>
          <w:color w:val="000000" w:themeColor="text1"/>
        </w:rPr>
        <w:lastRenderedPageBreak/>
        <w:t>term peer-marking is concerned, one method could be the use of peer assessed marking. Peer marking will allow the student to be able to compare the quality of their own work compared to their peers within the class. Pervious study’s on peer marking as an approach to an intervention method have reported that the students will’ view their peers work through the eyes of the marker’</w:t>
      </w:r>
      <w:r w:rsidR="00C11A7C" w:rsidRPr="003C0F9E">
        <w:rPr>
          <w:rFonts w:asciiTheme="minorHAnsi" w:hAnsiTheme="minorHAnsi" w:cstheme="minorHAnsi"/>
          <w:color w:val="000000" w:themeColor="text1"/>
        </w:rPr>
        <w:t xml:space="preserve"> </w:t>
      </w:r>
      <w:r w:rsidR="00706CE6" w:rsidRPr="003C0F9E">
        <w:rPr>
          <w:rFonts w:asciiTheme="minorHAnsi" w:hAnsiTheme="minorHAnsi"/>
          <w:color w:val="000000" w:themeColor="text1"/>
        </w:rPr>
        <w:t>(Raymonds et al. 2016, p.165-169)</w:t>
      </w:r>
      <w:r w:rsidR="00713F99" w:rsidRPr="003C0F9E">
        <w:rPr>
          <w:rFonts w:asciiTheme="minorHAnsi" w:hAnsiTheme="minorHAnsi"/>
          <w:color w:val="000000" w:themeColor="text1"/>
        </w:rPr>
        <w:t>.</w:t>
      </w:r>
      <w:r w:rsidR="00706CE6" w:rsidRPr="003C0F9E">
        <w:rPr>
          <w:rFonts w:asciiTheme="minorHAnsi" w:hAnsiTheme="minorHAnsi"/>
          <w:color w:val="000000" w:themeColor="text1"/>
        </w:rPr>
        <w:t xml:space="preserve"> </w:t>
      </w:r>
      <w:r w:rsidR="00713F99" w:rsidRPr="003C0F9E">
        <w:rPr>
          <w:rFonts w:asciiTheme="minorHAnsi" w:hAnsiTheme="minorHAnsi"/>
          <w:color w:val="000000" w:themeColor="text1"/>
        </w:rPr>
        <w:t>H</w:t>
      </w:r>
      <w:r w:rsidR="00706CE6" w:rsidRPr="003C0F9E">
        <w:rPr>
          <w:rFonts w:asciiTheme="minorHAnsi" w:hAnsiTheme="minorHAnsi"/>
          <w:color w:val="000000" w:themeColor="text1"/>
        </w:rPr>
        <w:t>enceforth</w:t>
      </w:r>
      <w:r w:rsidR="00C11A7C" w:rsidRPr="003C0F9E">
        <w:rPr>
          <w:rFonts w:asciiTheme="minorHAnsi" w:hAnsiTheme="minorHAnsi"/>
          <w:color w:val="000000" w:themeColor="text1"/>
        </w:rPr>
        <w:t>,</w:t>
      </w:r>
      <w:r w:rsidR="00706CE6" w:rsidRPr="003C0F9E">
        <w:rPr>
          <w:rFonts w:asciiTheme="minorHAnsi" w:hAnsiTheme="minorHAnsi"/>
          <w:color w:val="000000" w:themeColor="text1"/>
        </w:rPr>
        <w:t xml:space="preserve"> resulting in students having a better understanding of the questions and the quality of answer which is required to obtain the maximum marks associated with the question. This would suggest that when students in future would complete these types of examination questions the response would be enhanced, as students will be able to evaluate the question in a critical examiner manner.  </w:t>
      </w:r>
    </w:p>
    <w:p w:rsidR="00706CE6" w:rsidRPr="003C0F9E" w:rsidRDefault="00706CE6" w:rsidP="008C2EDB">
      <w:pPr>
        <w:spacing w:line="480" w:lineRule="auto"/>
        <w:jc w:val="both"/>
        <w:rPr>
          <w:rFonts w:asciiTheme="minorHAnsi" w:hAnsiTheme="minorHAnsi"/>
          <w:color w:val="000000" w:themeColor="text1"/>
        </w:rPr>
      </w:pPr>
    </w:p>
    <w:p w:rsidR="00706CE6" w:rsidRPr="003C0F9E" w:rsidRDefault="00646F32" w:rsidP="008C2EDB">
      <w:pPr>
        <w:spacing w:line="480" w:lineRule="auto"/>
        <w:jc w:val="both"/>
        <w:rPr>
          <w:rFonts w:asciiTheme="minorHAnsi" w:hAnsiTheme="minorHAnsi"/>
          <w:color w:val="000000" w:themeColor="text1"/>
        </w:rPr>
      </w:pPr>
      <w:r w:rsidRPr="003C0F9E">
        <w:rPr>
          <w:rFonts w:asciiTheme="minorHAnsi" w:hAnsiTheme="minorHAnsi"/>
          <w:color w:val="000000" w:themeColor="text1"/>
        </w:rPr>
        <w:t xml:space="preserve">There are various types of interaction that contribute to individual learning styles. Such as question and answer based activities, to illustrate </w:t>
      </w:r>
      <w:r w:rsidR="00706CE6" w:rsidRPr="003C0F9E">
        <w:rPr>
          <w:rFonts w:asciiTheme="minorHAnsi" w:hAnsiTheme="minorHAnsi"/>
          <w:color w:val="000000" w:themeColor="text1"/>
        </w:rPr>
        <w:t xml:space="preserve">‘peer – assisted rehearsal of material is usually sufficient for learning factual material. Therefore, group interaction that consists of merely requesting and providing invocation promotes review of skills and then comprehension task.’ (Raymonds et al. 2016, p.165-169). </w:t>
      </w:r>
      <w:r w:rsidRPr="003C0F9E">
        <w:rPr>
          <w:rFonts w:asciiTheme="minorHAnsi" w:hAnsiTheme="minorHAnsi"/>
          <w:color w:val="000000" w:themeColor="text1"/>
        </w:rPr>
        <w:t xml:space="preserve">The benefits of this task enhancing student’s comprehension. This learning style can influence complex and dynamic environments in which students learn. However, the limitation are that all students must be fully submerged into the task otherwise this method may be ineffective. </w:t>
      </w:r>
      <w:r w:rsidR="00706CE6" w:rsidRPr="003C0F9E">
        <w:rPr>
          <w:rFonts w:asciiTheme="minorHAnsi" w:hAnsiTheme="minorHAnsi"/>
          <w:color w:val="000000" w:themeColor="text1"/>
        </w:rPr>
        <w:t>There must be a certain level of ‘thinking and interaction within the group must also be of a high cognitive level, characterised by the exchange of ideas, information, perspectives, attitudes and opinions.’ (Raymonds et al. 2016, p.165)</w:t>
      </w:r>
      <w:r w:rsidR="00DA18BE" w:rsidRPr="003C0F9E">
        <w:rPr>
          <w:rFonts w:asciiTheme="minorHAnsi" w:hAnsiTheme="minorHAnsi"/>
          <w:color w:val="000000" w:themeColor="text1"/>
        </w:rPr>
        <w:t>.</w:t>
      </w:r>
      <w:r w:rsidRPr="003C0F9E">
        <w:rPr>
          <w:rFonts w:asciiTheme="minorHAnsi" w:hAnsiTheme="minorHAnsi"/>
          <w:color w:val="000000" w:themeColor="text1"/>
        </w:rPr>
        <w:t xml:space="preserve"> With all members fully engaged, the group can strive to achieve the desired success criteria associated with the activity. </w:t>
      </w:r>
      <w:r w:rsidR="00706CE6" w:rsidRPr="003C0F9E">
        <w:rPr>
          <w:rFonts w:asciiTheme="minorHAnsi" w:hAnsiTheme="minorHAnsi"/>
          <w:color w:val="000000" w:themeColor="text1"/>
        </w:rPr>
        <w:t xml:space="preserve">Along with the growth of use of peer-marking within the classroom within the secondary education, many students have developed a negative attitude towards the method. It has been reported in recent </w:t>
      </w:r>
      <w:r w:rsidR="00706CE6" w:rsidRPr="003C0F9E">
        <w:rPr>
          <w:rFonts w:asciiTheme="minorHAnsi" w:hAnsiTheme="minorHAnsi"/>
          <w:color w:val="000000" w:themeColor="text1"/>
        </w:rPr>
        <w:lastRenderedPageBreak/>
        <w:t>literature studies that students even in top sets ‘lack trust in their peers marking ability’</w:t>
      </w:r>
      <w:r w:rsidR="00DA18BE" w:rsidRPr="003C0F9E">
        <w:rPr>
          <w:rFonts w:asciiTheme="minorHAnsi" w:hAnsiTheme="minorHAnsi"/>
          <w:color w:val="000000" w:themeColor="text1"/>
        </w:rPr>
        <w:t xml:space="preserve"> </w:t>
      </w:r>
      <w:r w:rsidR="00100FD5" w:rsidRPr="003C0F9E">
        <w:rPr>
          <w:rFonts w:asciiTheme="minorHAnsi" w:hAnsiTheme="minorHAnsi"/>
          <w:color w:val="000000" w:themeColor="text1"/>
        </w:rPr>
        <w:t>(Hull et al. 2018, p.1)</w:t>
      </w:r>
      <w:r w:rsidR="00DA18BE" w:rsidRPr="003C0F9E">
        <w:rPr>
          <w:rFonts w:asciiTheme="minorHAnsi" w:hAnsiTheme="minorHAnsi"/>
          <w:color w:val="000000" w:themeColor="text1"/>
        </w:rPr>
        <w:t>. T</w:t>
      </w:r>
      <w:r w:rsidR="00706CE6" w:rsidRPr="003C0F9E">
        <w:rPr>
          <w:rFonts w:asciiTheme="minorHAnsi" w:hAnsiTheme="minorHAnsi"/>
          <w:color w:val="000000" w:themeColor="text1"/>
        </w:rPr>
        <w:t>herefore</w:t>
      </w:r>
      <w:r w:rsidR="00DA18BE" w:rsidRPr="003C0F9E">
        <w:rPr>
          <w:rFonts w:asciiTheme="minorHAnsi" w:hAnsiTheme="minorHAnsi"/>
          <w:color w:val="000000" w:themeColor="text1"/>
        </w:rPr>
        <w:t>,</w:t>
      </w:r>
      <w:r w:rsidR="00706CE6" w:rsidRPr="003C0F9E">
        <w:rPr>
          <w:rFonts w:asciiTheme="minorHAnsi" w:hAnsiTheme="minorHAnsi"/>
          <w:color w:val="000000" w:themeColor="text1"/>
        </w:rPr>
        <w:t xml:space="preserve"> the task simply becomes an inefficient method in developing a key concept. If students do not trust the </w:t>
      </w:r>
      <w:r w:rsidR="00633929" w:rsidRPr="003C0F9E">
        <w:rPr>
          <w:rFonts w:asciiTheme="minorHAnsi" w:hAnsiTheme="minorHAnsi"/>
          <w:color w:val="000000" w:themeColor="text1"/>
        </w:rPr>
        <w:t>pupil’s</w:t>
      </w:r>
      <w:r w:rsidR="00706CE6" w:rsidRPr="003C0F9E">
        <w:rPr>
          <w:rFonts w:asciiTheme="minorHAnsi" w:hAnsiTheme="minorHAnsi"/>
          <w:color w:val="000000" w:themeColor="text1"/>
        </w:rPr>
        <w:t xml:space="preserve"> ability to mark their work then the feedback will become a pointless </w:t>
      </w:r>
      <w:r w:rsidR="00877B25" w:rsidRPr="003C0F9E">
        <w:rPr>
          <w:rFonts w:asciiTheme="minorHAnsi" w:hAnsiTheme="minorHAnsi"/>
          <w:color w:val="000000" w:themeColor="text1"/>
        </w:rPr>
        <w:t>exercise,</w:t>
      </w:r>
      <w:r w:rsidR="00706CE6" w:rsidRPr="003C0F9E">
        <w:rPr>
          <w:rFonts w:asciiTheme="minorHAnsi" w:hAnsiTheme="minorHAnsi"/>
          <w:color w:val="000000" w:themeColor="text1"/>
        </w:rPr>
        <w:t xml:space="preserve"> as the student will simply not</w:t>
      </w:r>
      <w:r w:rsidR="00877B25" w:rsidRPr="003C0F9E">
        <w:rPr>
          <w:rFonts w:asciiTheme="minorHAnsi" w:hAnsiTheme="minorHAnsi"/>
          <w:color w:val="000000" w:themeColor="text1"/>
        </w:rPr>
        <w:t xml:space="preserve"> take into consideration any comments given by their marker. Another key limitation of using peer-marking as a method for the intervention is linked to the students actually marking the work. It is reported widely in literature that students find it ‘difficult to give feedback on peers work’</w:t>
      </w:r>
      <w:r w:rsidR="00100FD5" w:rsidRPr="003C0F9E">
        <w:rPr>
          <w:rFonts w:asciiTheme="minorHAnsi" w:hAnsiTheme="minorHAnsi"/>
          <w:color w:val="000000" w:themeColor="text1"/>
        </w:rPr>
        <w:t xml:space="preserve"> (Hull et al. 2018, p.1),</w:t>
      </w:r>
      <w:r w:rsidR="00877B25" w:rsidRPr="003C0F9E">
        <w:rPr>
          <w:rFonts w:asciiTheme="minorHAnsi" w:hAnsiTheme="minorHAnsi"/>
          <w:color w:val="000000" w:themeColor="text1"/>
        </w:rPr>
        <w:t xml:space="preserve"> this is a clear indication of why many students lack the trust in their </w:t>
      </w:r>
      <w:r w:rsidR="00633929" w:rsidRPr="003C0F9E">
        <w:rPr>
          <w:rFonts w:asciiTheme="minorHAnsi" w:hAnsiTheme="minorHAnsi"/>
          <w:color w:val="000000" w:themeColor="text1"/>
        </w:rPr>
        <w:t>peer’s</w:t>
      </w:r>
      <w:r w:rsidR="00877B25" w:rsidRPr="003C0F9E">
        <w:rPr>
          <w:rFonts w:asciiTheme="minorHAnsi" w:hAnsiTheme="minorHAnsi"/>
          <w:color w:val="000000" w:themeColor="text1"/>
        </w:rPr>
        <w:t xml:space="preserve"> ability to correct their work. A positive way in which the class teacher can help to combat this issue is by setting a set of examples on the board of critical feedback. This will help the students to understand the concepts which must be used for giving feedback when marking.</w:t>
      </w:r>
    </w:p>
    <w:p w:rsidR="00877B25" w:rsidRPr="003C0F9E" w:rsidRDefault="00877B25" w:rsidP="008C2EDB">
      <w:pPr>
        <w:spacing w:line="480" w:lineRule="auto"/>
        <w:jc w:val="both"/>
        <w:rPr>
          <w:rFonts w:asciiTheme="minorHAnsi" w:hAnsiTheme="minorHAnsi"/>
          <w:color w:val="000000" w:themeColor="text1"/>
        </w:rPr>
      </w:pPr>
    </w:p>
    <w:p w:rsidR="00877B25" w:rsidRPr="003C0F9E" w:rsidRDefault="00877B25" w:rsidP="008C2EDB">
      <w:pPr>
        <w:spacing w:line="480" w:lineRule="auto"/>
        <w:jc w:val="both"/>
        <w:rPr>
          <w:rFonts w:asciiTheme="minorHAnsi" w:hAnsiTheme="minorHAnsi"/>
          <w:color w:val="000000" w:themeColor="text1"/>
        </w:rPr>
      </w:pPr>
      <w:r w:rsidRPr="003C0F9E">
        <w:rPr>
          <w:rFonts w:asciiTheme="minorHAnsi" w:hAnsiTheme="minorHAnsi"/>
          <w:color w:val="000000" w:themeColor="text1"/>
        </w:rPr>
        <w:t>Despite the limitations towards with method the advantages of using a peer assessed outweigh the disadvantages. This is</w:t>
      </w:r>
      <w:r w:rsidR="00DA18BE" w:rsidRPr="003C0F9E">
        <w:rPr>
          <w:rFonts w:asciiTheme="minorHAnsi" w:hAnsiTheme="minorHAnsi"/>
          <w:color w:val="000000" w:themeColor="text1"/>
        </w:rPr>
        <w:t xml:space="preserve"> because</w:t>
      </w:r>
      <w:r w:rsidRPr="003C0F9E">
        <w:rPr>
          <w:rFonts w:asciiTheme="minorHAnsi" w:hAnsiTheme="minorHAnsi"/>
          <w:color w:val="000000" w:themeColor="text1"/>
        </w:rPr>
        <w:t xml:space="preserve"> it is an all-inclusive task which can be accessed by every member within the class. Although the research is implemented with a top set year 8 class the students should feel the sense that all members are ca</w:t>
      </w:r>
      <w:r w:rsidR="00DA18BE" w:rsidRPr="003C0F9E">
        <w:rPr>
          <w:rFonts w:asciiTheme="minorHAnsi" w:hAnsiTheme="minorHAnsi"/>
          <w:color w:val="000000" w:themeColor="text1"/>
        </w:rPr>
        <w:t>pab</w:t>
      </w:r>
      <w:r w:rsidRPr="003C0F9E">
        <w:rPr>
          <w:rFonts w:asciiTheme="minorHAnsi" w:hAnsiTheme="minorHAnsi"/>
          <w:color w:val="000000" w:themeColor="text1"/>
        </w:rPr>
        <w:t xml:space="preserve">le of positive critical feedback but, to </w:t>
      </w:r>
      <w:r w:rsidR="00633929" w:rsidRPr="003C0F9E">
        <w:rPr>
          <w:rFonts w:asciiTheme="minorHAnsi" w:hAnsiTheme="minorHAnsi"/>
          <w:color w:val="000000" w:themeColor="text1"/>
        </w:rPr>
        <w:t>eliminate</w:t>
      </w:r>
      <w:r w:rsidRPr="003C0F9E">
        <w:rPr>
          <w:rFonts w:asciiTheme="minorHAnsi" w:hAnsiTheme="minorHAnsi"/>
          <w:color w:val="000000" w:themeColor="text1"/>
        </w:rPr>
        <w:t xml:space="preserve"> the fear of this a comment guide sheet was provided for students on the board to direct students whilst marking. For the purpose of the intervention method peer- marking is a fundamental stage within the teaching focused group.</w:t>
      </w:r>
    </w:p>
    <w:p w:rsidR="00553BFE" w:rsidRPr="003C0F9E" w:rsidRDefault="00553BFE" w:rsidP="008C2EDB">
      <w:pPr>
        <w:spacing w:line="480" w:lineRule="auto"/>
        <w:jc w:val="both"/>
        <w:rPr>
          <w:rFonts w:asciiTheme="minorHAnsi" w:hAnsiTheme="minorHAnsi" w:cstheme="minorHAnsi"/>
          <w:b/>
          <w:color w:val="000000" w:themeColor="text1"/>
        </w:rPr>
      </w:pPr>
    </w:p>
    <w:p w:rsidR="00553BFE" w:rsidRPr="003C0F9E" w:rsidRDefault="00553BFE"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 xml:space="preserve">School Policy </w:t>
      </w:r>
    </w:p>
    <w:p w:rsidR="00553BFE" w:rsidRPr="003C0F9E" w:rsidRDefault="00553BFE"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b/>
          <w:color w:val="000000" w:themeColor="text1"/>
        </w:rPr>
        <w:t xml:space="preserve"> </w:t>
      </w:r>
    </w:p>
    <w:p w:rsidR="004C6CB9" w:rsidRPr="003C0F9E" w:rsidRDefault="00553BFE"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School x is very keen in light of their latest </w:t>
      </w:r>
      <w:r w:rsidR="00633929" w:rsidRPr="003C0F9E">
        <w:rPr>
          <w:rFonts w:asciiTheme="minorHAnsi" w:hAnsiTheme="minorHAnsi" w:cstheme="minorHAnsi"/>
          <w:color w:val="000000" w:themeColor="text1"/>
        </w:rPr>
        <w:t>Estyn</w:t>
      </w:r>
      <w:r w:rsidRPr="003C0F9E">
        <w:rPr>
          <w:rFonts w:asciiTheme="minorHAnsi" w:hAnsiTheme="minorHAnsi" w:cstheme="minorHAnsi"/>
          <w:color w:val="000000" w:themeColor="text1"/>
        </w:rPr>
        <w:t xml:space="preserve"> report to improve the standard of literacy across the whole school curriculum</w:t>
      </w:r>
      <w:r w:rsidR="003F3928" w:rsidRPr="003C0F9E">
        <w:rPr>
          <w:rFonts w:asciiTheme="minorHAnsi" w:hAnsiTheme="minorHAnsi" w:cstheme="minorHAnsi"/>
          <w:color w:val="000000" w:themeColor="text1"/>
        </w:rPr>
        <w:t xml:space="preserve">. The science department has devised a strategy to combat </w:t>
      </w:r>
      <w:r w:rsidR="003F3928" w:rsidRPr="003C0F9E">
        <w:rPr>
          <w:rFonts w:asciiTheme="minorHAnsi" w:hAnsiTheme="minorHAnsi" w:cstheme="minorHAnsi"/>
          <w:color w:val="000000" w:themeColor="text1"/>
        </w:rPr>
        <w:lastRenderedPageBreak/>
        <w:t>this issue</w:t>
      </w:r>
      <w:r w:rsidR="00C33F82" w:rsidRPr="003C0F9E">
        <w:rPr>
          <w:rFonts w:asciiTheme="minorHAnsi" w:hAnsiTheme="minorHAnsi" w:cstheme="minorHAnsi"/>
          <w:color w:val="000000" w:themeColor="text1"/>
        </w:rPr>
        <w:t>, whereby</w:t>
      </w:r>
      <w:r w:rsidR="003F3928" w:rsidRPr="003C0F9E">
        <w:rPr>
          <w:rFonts w:asciiTheme="minorHAnsi" w:hAnsiTheme="minorHAnsi" w:cstheme="minorHAnsi"/>
          <w:color w:val="000000" w:themeColor="text1"/>
        </w:rPr>
        <w:t xml:space="preserve"> </w:t>
      </w:r>
      <w:r w:rsidR="00C33F82" w:rsidRPr="003C0F9E">
        <w:rPr>
          <w:rFonts w:asciiTheme="minorHAnsi" w:hAnsiTheme="minorHAnsi" w:cstheme="minorHAnsi"/>
          <w:color w:val="000000" w:themeColor="text1"/>
        </w:rPr>
        <w:t>t</w:t>
      </w:r>
      <w:r w:rsidR="003F3928" w:rsidRPr="003C0F9E">
        <w:rPr>
          <w:rFonts w:asciiTheme="minorHAnsi" w:hAnsiTheme="minorHAnsi" w:cstheme="minorHAnsi"/>
          <w:color w:val="000000" w:themeColor="text1"/>
        </w:rPr>
        <w:t>he department has enforced literacy rich tasks that are incorporate in every modular topic that students have been studying.</w:t>
      </w:r>
      <w:r w:rsidR="004C6CB9" w:rsidRPr="003C0F9E">
        <w:rPr>
          <w:rFonts w:asciiTheme="minorHAnsi" w:hAnsiTheme="minorHAnsi" w:cstheme="minorHAnsi"/>
          <w:color w:val="000000" w:themeColor="text1"/>
        </w:rPr>
        <w:t xml:space="preserve"> </w:t>
      </w:r>
      <w:r w:rsidR="00F60B7C" w:rsidRPr="003C0F9E">
        <w:rPr>
          <w:rFonts w:asciiTheme="minorHAnsi" w:hAnsiTheme="minorHAnsi" w:cstheme="minorHAnsi"/>
          <w:color w:val="000000" w:themeColor="text1"/>
        </w:rPr>
        <w:t xml:space="preserve">School x believes </w:t>
      </w:r>
      <w:r w:rsidR="004C6CB9" w:rsidRPr="003C0F9E">
        <w:rPr>
          <w:rFonts w:asciiTheme="minorHAnsi" w:hAnsiTheme="minorHAnsi" w:cstheme="minorHAnsi"/>
          <w:color w:val="000000" w:themeColor="text1"/>
        </w:rPr>
        <w:t xml:space="preserve">responsibly to improve </w:t>
      </w:r>
      <w:r w:rsidR="00633929" w:rsidRPr="003C0F9E">
        <w:rPr>
          <w:rFonts w:asciiTheme="minorHAnsi" w:hAnsiTheme="minorHAnsi" w:cstheme="minorHAnsi"/>
          <w:color w:val="000000" w:themeColor="text1"/>
        </w:rPr>
        <w:t>student’s</w:t>
      </w:r>
      <w:r w:rsidR="004C6CB9" w:rsidRPr="003C0F9E">
        <w:rPr>
          <w:rFonts w:asciiTheme="minorHAnsi" w:hAnsiTheme="minorHAnsi" w:cstheme="minorHAnsi"/>
          <w:color w:val="000000" w:themeColor="text1"/>
        </w:rPr>
        <w:t xml:space="preserve"> literacy skills does not solely </w:t>
      </w:r>
      <w:r w:rsidR="00027840" w:rsidRPr="003C0F9E">
        <w:rPr>
          <w:rFonts w:asciiTheme="minorHAnsi" w:hAnsiTheme="minorHAnsi" w:cstheme="minorHAnsi"/>
          <w:color w:val="000000" w:themeColor="text1"/>
        </w:rPr>
        <w:t>relay on the English department,</w:t>
      </w:r>
      <w:r w:rsidR="00C33F82" w:rsidRPr="003C0F9E">
        <w:rPr>
          <w:rFonts w:asciiTheme="minorHAnsi" w:hAnsiTheme="minorHAnsi" w:cstheme="minorHAnsi"/>
          <w:color w:val="000000" w:themeColor="text1"/>
        </w:rPr>
        <w:t xml:space="preserve"> as</w:t>
      </w:r>
      <w:r w:rsidR="00027840" w:rsidRPr="003C0F9E">
        <w:rPr>
          <w:rFonts w:asciiTheme="minorHAnsi" w:hAnsiTheme="minorHAnsi" w:cstheme="minorHAnsi"/>
          <w:color w:val="000000" w:themeColor="text1"/>
        </w:rPr>
        <w:t xml:space="preserve"> it has been reported in literature that ‘the responsibility of literacy now lies within each subject area’</w:t>
      </w:r>
      <w:r w:rsidR="00C33F82"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(Clarke, 2009).</w:t>
      </w:r>
      <w:r w:rsidR="00C33F82" w:rsidRPr="003C0F9E">
        <w:rPr>
          <w:rFonts w:asciiTheme="minorHAnsi" w:hAnsiTheme="minorHAnsi" w:cstheme="minorHAnsi"/>
          <w:color w:val="000000" w:themeColor="text1"/>
        </w:rPr>
        <w:t xml:space="preserve"> T</w:t>
      </w:r>
      <w:r w:rsidR="00027840" w:rsidRPr="003C0F9E">
        <w:rPr>
          <w:rFonts w:asciiTheme="minorHAnsi" w:hAnsiTheme="minorHAnsi" w:cstheme="minorHAnsi"/>
          <w:color w:val="000000" w:themeColor="text1"/>
        </w:rPr>
        <w:t>herefore</w:t>
      </w:r>
      <w:r w:rsidR="00C33F82" w:rsidRPr="003C0F9E">
        <w:rPr>
          <w:rFonts w:asciiTheme="minorHAnsi" w:hAnsiTheme="minorHAnsi" w:cstheme="minorHAnsi"/>
          <w:color w:val="000000" w:themeColor="text1"/>
        </w:rPr>
        <w:t>,</w:t>
      </w:r>
      <w:r w:rsidR="00027840" w:rsidRPr="003C0F9E">
        <w:rPr>
          <w:rFonts w:asciiTheme="minorHAnsi" w:hAnsiTheme="minorHAnsi" w:cstheme="minorHAnsi"/>
          <w:color w:val="000000" w:themeColor="text1"/>
        </w:rPr>
        <w:t xml:space="preserve"> it is the subject </w:t>
      </w:r>
      <w:r w:rsidR="00633929" w:rsidRPr="003C0F9E">
        <w:rPr>
          <w:rFonts w:asciiTheme="minorHAnsi" w:hAnsiTheme="minorHAnsi" w:cstheme="minorHAnsi"/>
          <w:color w:val="000000" w:themeColor="text1"/>
        </w:rPr>
        <w:t>teachers’</w:t>
      </w:r>
      <w:r w:rsidR="00027840" w:rsidRPr="003C0F9E">
        <w:rPr>
          <w:rFonts w:asciiTheme="minorHAnsi" w:hAnsiTheme="minorHAnsi" w:cstheme="minorHAnsi"/>
          <w:color w:val="000000" w:themeColor="text1"/>
        </w:rPr>
        <w:t xml:space="preserve"> attitudes and commitment in implementing these </w:t>
      </w:r>
      <w:r w:rsidR="00633929" w:rsidRPr="003C0F9E">
        <w:rPr>
          <w:rFonts w:asciiTheme="minorHAnsi" w:hAnsiTheme="minorHAnsi" w:cstheme="minorHAnsi"/>
          <w:color w:val="000000" w:themeColor="text1"/>
        </w:rPr>
        <w:t>literacy-based</w:t>
      </w:r>
      <w:r w:rsidR="00027840" w:rsidRPr="003C0F9E">
        <w:rPr>
          <w:rFonts w:asciiTheme="minorHAnsi" w:hAnsiTheme="minorHAnsi" w:cstheme="minorHAnsi"/>
          <w:color w:val="000000" w:themeColor="text1"/>
        </w:rPr>
        <w:t xml:space="preserve"> tasks which will contribute towards an improvement in performance of students.</w:t>
      </w:r>
      <w:r w:rsidR="00CB79A4" w:rsidRPr="003C0F9E">
        <w:rPr>
          <w:rFonts w:asciiTheme="minorHAnsi" w:hAnsiTheme="minorHAnsi" w:cstheme="minorHAnsi"/>
          <w:color w:val="000000" w:themeColor="text1"/>
        </w:rPr>
        <w:t xml:space="preserve"> This policy links into the new successful futures curriculum where it states that ‘literacy is the responsibility of every teacher’ </w:t>
      </w:r>
      <w:r w:rsidR="00100FD5" w:rsidRPr="003C0F9E">
        <w:rPr>
          <w:rFonts w:asciiTheme="minorHAnsi" w:hAnsiTheme="minorHAnsi"/>
          <w:color w:val="000000" w:themeColor="text1"/>
        </w:rPr>
        <w:t>(Donaldson, 2015,</w:t>
      </w:r>
      <w:r w:rsidR="00C33F82" w:rsidRPr="003C0F9E">
        <w:rPr>
          <w:rFonts w:asciiTheme="minorHAnsi" w:hAnsiTheme="minorHAnsi"/>
          <w:color w:val="000000" w:themeColor="text1"/>
        </w:rPr>
        <w:t xml:space="preserve"> </w:t>
      </w:r>
      <w:r w:rsidR="00100FD5" w:rsidRPr="003C0F9E">
        <w:rPr>
          <w:rFonts w:asciiTheme="minorHAnsi" w:hAnsiTheme="minorHAnsi"/>
          <w:color w:val="000000" w:themeColor="text1"/>
        </w:rPr>
        <w:t>p.91).</w:t>
      </w:r>
      <w:r w:rsidR="00C33F82" w:rsidRPr="003C0F9E">
        <w:rPr>
          <w:rFonts w:asciiTheme="minorHAnsi" w:hAnsiTheme="minorHAnsi"/>
          <w:color w:val="000000" w:themeColor="text1"/>
        </w:rPr>
        <w:t xml:space="preserve"> </w:t>
      </w:r>
      <w:r w:rsidR="00BC60F2" w:rsidRPr="003C0F9E">
        <w:rPr>
          <w:rFonts w:asciiTheme="minorHAnsi" w:hAnsiTheme="minorHAnsi" w:cstheme="minorHAnsi"/>
          <w:color w:val="000000" w:themeColor="text1"/>
        </w:rPr>
        <w:t>This suggests that school x has implemented their policy not only in light of the latest esytn report but in preparation for the new innovating curriculum. The literacy tasks which has been integrated into the scheme of work (SOW) within the science department</w:t>
      </w:r>
      <w:r w:rsidR="00C116F2" w:rsidRPr="003C0F9E">
        <w:rPr>
          <w:rFonts w:asciiTheme="minorHAnsi" w:hAnsiTheme="minorHAnsi" w:cstheme="minorHAnsi"/>
          <w:color w:val="000000" w:themeColor="text1"/>
        </w:rPr>
        <w:t>,</w:t>
      </w:r>
      <w:r w:rsidR="00BC60F2" w:rsidRPr="003C0F9E">
        <w:rPr>
          <w:rFonts w:asciiTheme="minorHAnsi" w:hAnsiTheme="minorHAnsi" w:cstheme="minorHAnsi"/>
          <w:color w:val="000000" w:themeColor="text1"/>
        </w:rPr>
        <w:t xml:space="preserve"> are basic skills that are required of the student within a scientific setting.  This will also link into the new successful futures curriculum were the ultimate goal is for students to have skills set of ‘literacy which will mean much more than having a basic ability’ </w:t>
      </w:r>
      <w:r w:rsidR="00100FD5" w:rsidRPr="003C0F9E">
        <w:rPr>
          <w:rFonts w:asciiTheme="minorHAnsi" w:hAnsiTheme="minorHAnsi" w:cstheme="minorHAnsi"/>
          <w:color w:val="000000" w:themeColor="text1"/>
        </w:rPr>
        <w:t>(Welsh Government,</w:t>
      </w:r>
      <w:r w:rsidR="000B2DA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2014).</w:t>
      </w:r>
      <w:r w:rsidR="00C33F82" w:rsidRPr="003C0F9E">
        <w:rPr>
          <w:rFonts w:asciiTheme="minorHAnsi" w:hAnsiTheme="minorHAnsi" w:cstheme="minorHAnsi"/>
          <w:color w:val="000000" w:themeColor="text1"/>
        </w:rPr>
        <w:t xml:space="preserve"> </w:t>
      </w:r>
      <w:r w:rsidR="00BC60F2" w:rsidRPr="003C0F9E">
        <w:rPr>
          <w:rFonts w:asciiTheme="minorHAnsi" w:hAnsiTheme="minorHAnsi" w:cstheme="minorHAnsi"/>
          <w:color w:val="000000" w:themeColor="text1"/>
        </w:rPr>
        <w:t>This suggest</w:t>
      </w:r>
      <w:r w:rsidR="00C33F82" w:rsidRPr="003C0F9E">
        <w:rPr>
          <w:rFonts w:asciiTheme="minorHAnsi" w:hAnsiTheme="minorHAnsi" w:cstheme="minorHAnsi"/>
          <w:color w:val="000000" w:themeColor="text1"/>
        </w:rPr>
        <w:t>s</w:t>
      </w:r>
      <w:r w:rsidR="00BC60F2" w:rsidRPr="003C0F9E">
        <w:rPr>
          <w:rFonts w:asciiTheme="minorHAnsi" w:hAnsiTheme="minorHAnsi" w:cstheme="minorHAnsi"/>
          <w:color w:val="000000" w:themeColor="text1"/>
        </w:rPr>
        <w:t xml:space="preserve"> that the policy is that is developed in school x will enhance </w:t>
      </w:r>
      <w:r w:rsidR="00633929" w:rsidRPr="003C0F9E">
        <w:rPr>
          <w:rFonts w:asciiTheme="minorHAnsi" w:hAnsiTheme="minorHAnsi" w:cstheme="minorHAnsi"/>
          <w:color w:val="000000" w:themeColor="text1"/>
        </w:rPr>
        <w:t>students’</w:t>
      </w:r>
      <w:r w:rsidR="00BC60F2" w:rsidRPr="003C0F9E">
        <w:rPr>
          <w:rFonts w:asciiTheme="minorHAnsi" w:hAnsiTheme="minorHAnsi" w:cstheme="minorHAnsi"/>
          <w:color w:val="000000" w:themeColor="text1"/>
        </w:rPr>
        <w:t xml:space="preserve"> </w:t>
      </w:r>
      <w:r w:rsidR="004E5BEB" w:rsidRPr="003C0F9E">
        <w:rPr>
          <w:rFonts w:asciiTheme="minorHAnsi" w:hAnsiTheme="minorHAnsi" w:cstheme="minorHAnsi"/>
          <w:color w:val="000000" w:themeColor="text1"/>
        </w:rPr>
        <w:t>academic ability within the literacy context in a scientific setting. This will</w:t>
      </w:r>
      <w:r w:rsidR="00C33F82" w:rsidRPr="003C0F9E">
        <w:rPr>
          <w:rFonts w:asciiTheme="minorHAnsi" w:hAnsiTheme="minorHAnsi" w:cstheme="minorHAnsi"/>
          <w:color w:val="000000" w:themeColor="text1"/>
        </w:rPr>
        <w:t xml:space="preserve"> therefore</w:t>
      </w:r>
      <w:r w:rsidR="004E5BEB" w:rsidRPr="003C0F9E">
        <w:rPr>
          <w:rFonts w:asciiTheme="minorHAnsi" w:hAnsiTheme="minorHAnsi" w:cstheme="minorHAnsi"/>
          <w:color w:val="000000" w:themeColor="text1"/>
        </w:rPr>
        <w:t xml:space="preserve"> be achieved by providing specific literacy tasks which is well linked with the skills required to carry out research i.e. comprehension, extended report style writing and communication. </w:t>
      </w:r>
    </w:p>
    <w:p w:rsidR="004C6CB9" w:rsidRPr="003C0F9E" w:rsidRDefault="004C6CB9" w:rsidP="008C2EDB">
      <w:pPr>
        <w:spacing w:line="480" w:lineRule="auto"/>
        <w:jc w:val="both"/>
        <w:rPr>
          <w:rFonts w:asciiTheme="minorHAnsi" w:hAnsiTheme="minorHAnsi" w:cstheme="minorHAnsi"/>
          <w:color w:val="000000" w:themeColor="text1"/>
        </w:rPr>
      </w:pPr>
    </w:p>
    <w:p w:rsidR="004E5BEB" w:rsidRPr="003C0F9E" w:rsidRDefault="003F3928" w:rsidP="008C2EDB">
      <w:pPr>
        <w:spacing w:line="480" w:lineRule="auto"/>
        <w:jc w:val="both"/>
        <w:rPr>
          <w:rFonts w:asciiTheme="minorHAnsi" w:hAnsiTheme="minorHAnsi"/>
          <w:color w:val="000000" w:themeColor="text1"/>
        </w:rPr>
      </w:pPr>
      <w:r w:rsidRPr="003C0F9E">
        <w:rPr>
          <w:rFonts w:asciiTheme="minorHAnsi" w:hAnsiTheme="minorHAnsi" w:cstheme="minorHAnsi"/>
          <w:color w:val="000000" w:themeColor="text1"/>
        </w:rPr>
        <w:t xml:space="preserve">The year eight cohort at the time of research was following the </w:t>
      </w:r>
      <w:r w:rsidR="00BC60F2" w:rsidRPr="003C0F9E">
        <w:rPr>
          <w:rFonts w:asciiTheme="minorHAnsi" w:hAnsiTheme="minorHAnsi" w:cstheme="minorHAnsi"/>
          <w:color w:val="000000" w:themeColor="text1"/>
        </w:rPr>
        <w:t xml:space="preserve">SOW </w:t>
      </w:r>
      <w:r w:rsidRPr="003C0F9E">
        <w:rPr>
          <w:rFonts w:asciiTheme="minorHAnsi" w:hAnsiTheme="minorHAnsi" w:cstheme="minorHAnsi"/>
          <w:color w:val="000000" w:themeColor="text1"/>
        </w:rPr>
        <w:t xml:space="preserve">of vital organs. The literacy rich task that </w:t>
      </w:r>
      <w:r w:rsidR="0000140D" w:rsidRPr="003C0F9E">
        <w:rPr>
          <w:rFonts w:asciiTheme="minorHAnsi" w:hAnsiTheme="minorHAnsi" w:cstheme="minorHAnsi"/>
          <w:color w:val="000000" w:themeColor="text1"/>
        </w:rPr>
        <w:t xml:space="preserve">was associated with this module was a comprehension task. </w:t>
      </w:r>
      <w:r w:rsidR="004E5BEB" w:rsidRPr="003C0F9E">
        <w:rPr>
          <w:rFonts w:asciiTheme="minorHAnsi" w:hAnsiTheme="minorHAnsi" w:cstheme="minorHAnsi"/>
          <w:color w:val="000000" w:themeColor="text1"/>
        </w:rPr>
        <w:t xml:space="preserve">This will link into given the students to skills and knowledge of how to scan a journal and to find the correct information required to extensively write a </w:t>
      </w:r>
      <w:r w:rsidR="00633929" w:rsidRPr="003C0F9E">
        <w:rPr>
          <w:rFonts w:asciiTheme="minorHAnsi" w:hAnsiTheme="minorHAnsi" w:cstheme="minorHAnsi"/>
          <w:color w:val="000000" w:themeColor="text1"/>
        </w:rPr>
        <w:t>high-quality</w:t>
      </w:r>
      <w:r w:rsidR="004E5BEB" w:rsidRPr="003C0F9E">
        <w:rPr>
          <w:rFonts w:asciiTheme="minorHAnsi" w:hAnsiTheme="minorHAnsi" w:cstheme="minorHAnsi"/>
          <w:color w:val="000000" w:themeColor="text1"/>
        </w:rPr>
        <w:t xml:space="preserve"> answer</w:t>
      </w:r>
      <w:r w:rsidR="002E2497" w:rsidRPr="003C0F9E">
        <w:rPr>
          <w:rFonts w:asciiTheme="minorHAnsi" w:hAnsiTheme="minorHAnsi" w:cstheme="minorHAnsi"/>
          <w:color w:val="000000" w:themeColor="text1"/>
        </w:rPr>
        <w:t xml:space="preserve">, and once again </w:t>
      </w:r>
      <w:r w:rsidR="002E2497" w:rsidRPr="003C0F9E">
        <w:rPr>
          <w:rFonts w:asciiTheme="minorHAnsi" w:hAnsiTheme="minorHAnsi" w:cstheme="minorHAnsi"/>
          <w:color w:val="000000" w:themeColor="text1"/>
        </w:rPr>
        <w:lastRenderedPageBreak/>
        <w:t>correspond with the new successful futures curriculum of having a skills set which is more than the ‘basic ability’</w:t>
      </w:r>
      <w:r w:rsidR="005601F3"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w:t>
      </w:r>
      <w:r w:rsidR="00100FD5" w:rsidRPr="003C0F9E">
        <w:rPr>
          <w:rFonts w:asciiTheme="minorHAnsi" w:hAnsiTheme="minorHAnsi"/>
          <w:color w:val="000000" w:themeColor="text1"/>
        </w:rPr>
        <w:t>Donaldson, 2015,</w:t>
      </w:r>
      <w:r w:rsidR="005601F3" w:rsidRPr="003C0F9E">
        <w:rPr>
          <w:rFonts w:asciiTheme="minorHAnsi" w:hAnsiTheme="minorHAnsi"/>
          <w:color w:val="000000" w:themeColor="text1"/>
        </w:rPr>
        <w:t xml:space="preserve"> </w:t>
      </w:r>
      <w:r w:rsidR="00100FD5" w:rsidRPr="003C0F9E">
        <w:rPr>
          <w:rFonts w:asciiTheme="minorHAnsi" w:hAnsiTheme="minorHAnsi"/>
          <w:color w:val="000000" w:themeColor="text1"/>
        </w:rPr>
        <w:t>p3)</w:t>
      </w:r>
      <w:r w:rsidR="002E2497" w:rsidRPr="003C0F9E">
        <w:rPr>
          <w:rFonts w:asciiTheme="minorHAnsi" w:hAnsiTheme="minorHAnsi" w:cstheme="minorHAnsi"/>
          <w:color w:val="000000" w:themeColor="text1"/>
        </w:rPr>
        <w:t>.</w:t>
      </w:r>
      <w:r w:rsidR="00CC091C" w:rsidRPr="003C0F9E">
        <w:rPr>
          <w:rFonts w:asciiTheme="minorHAnsi" w:hAnsiTheme="minorHAnsi" w:cstheme="minorHAnsi"/>
          <w:color w:val="000000" w:themeColor="text1"/>
        </w:rPr>
        <w:t xml:space="preserve"> </w:t>
      </w:r>
    </w:p>
    <w:p w:rsidR="004E5BEB" w:rsidRPr="003C0F9E" w:rsidRDefault="004E5BEB" w:rsidP="008C2EDB">
      <w:pPr>
        <w:spacing w:line="480" w:lineRule="auto"/>
        <w:jc w:val="both"/>
        <w:rPr>
          <w:rFonts w:asciiTheme="minorHAnsi" w:hAnsiTheme="minorHAnsi" w:cstheme="minorHAnsi"/>
          <w:color w:val="000000" w:themeColor="text1"/>
        </w:rPr>
      </w:pPr>
    </w:p>
    <w:p w:rsidR="004E5BEB" w:rsidRPr="003C0F9E" w:rsidRDefault="004E5BEB"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School x has a policy on how to track </w:t>
      </w:r>
      <w:r w:rsidR="005539EE" w:rsidRPr="003C0F9E">
        <w:rPr>
          <w:rFonts w:asciiTheme="minorHAnsi" w:hAnsiTheme="minorHAnsi" w:cstheme="minorHAnsi"/>
          <w:color w:val="000000" w:themeColor="text1"/>
        </w:rPr>
        <w:t>students’</w:t>
      </w:r>
      <w:r w:rsidRPr="003C0F9E">
        <w:rPr>
          <w:rFonts w:asciiTheme="minorHAnsi" w:hAnsiTheme="minorHAnsi" w:cstheme="minorHAnsi"/>
          <w:color w:val="000000" w:themeColor="text1"/>
        </w:rPr>
        <w:t xml:space="preserve"> progress with the academic year. Each teacher must update an online record. This record will track grades from homework’s and summative assessments to ensure that all students are reaching their full potential or to indicate </w:t>
      </w:r>
      <w:r w:rsidR="002E2497" w:rsidRPr="003C0F9E">
        <w:rPr>
          <w:rFonts w:asciiTheme="minorHAnsi" w:hAnsiTheme="minorHAnsi" w:cstheme="minorHAnsi"/>
          <w:color w:val="000000" w:themeColor="text1"/>
        </w:rPr>
        <w:t xml:space="preserve">in what </w:t>
      </w:r>
      <w:r w:rsidR="005601F3" w:rsidRPr="003C0F9E">
        <w:rPr>
          <w:rFonts w:asciiTheme="minorHAnsi" w:hAnsiTheme="minorHAnsi" w:cstheme="minorHAnsi"/>
          <w:color w:val="000000" w:themeColor="text1"/>
        </w:rPr>
        <w:t xml:space="preserve">individual </w:t>
      </w:r>
      <w:r w:rsidRPr="003C0F9E">
        <w:rPr>
          <w:rFonts w:asciiTheme="minorHAnsi" w:hAnsiTheme="minorHAnsi" w:cstheme="minorHAnsi"/>
          <w:color w:val="000000" w:themeColor="text1"/>
        </w:rPr>
        <w:t xml:space="preserve">student </w:t>
      </w:r>
      <w:r w:rsidR="005601F3" w:rsidRPr="003C0F9E">
        <w:rPr>
          <w:rFonts w:asciiTheme="minorHAnsi" w:hAnsiTheme="minorHAnsi" w:cstheme="minorHAnsi"/>
          <w:color w:val="000000" w:themeColor="text1"/>
        </w:rPr>
        <w:t>are</w:t>
      </w:r>
      <w:r w:rsidRPr="003C0F9E">
        <w:rPr>
          <w:rFonts w:asciiTheme="minorHAnsi" w:hAnsiTheme="minorHAnsi" w:cstheme="minorHAnsi"/>
          <w:color w:val="000000" w:themeColor="text1"/>
        </w:rPr>
        <w:t xml:space="preserve"> struggling</w:t>
      </w:r>
      <w:r w:rsidR="002E2497" w:rsidRPr="003C0F9E">
        <w:rPr>
          <w:rFonts w:asciiTheme="minorHAnsi" w:hAnsiTheme="minorHAnsi" w:cstheme="minorHAnsi"/>
          <w:color w:val="000000" w:themeColor="text1"/>
        </w:rPr>
        <w:t xml:space="preserve"> with</w:t>
      </w:r>
      <w:r w:rsidRPr="003C0F9E">
        <w:rPr>
          <w:rFonts w:asciiTheme="minorHAnsi" w:hAnsiTheme="minorHAnsi" w:cstheme="minorHAnsi"/>
          <w:color w:val="000000" w:themeColor="text1"/>
        </w:rPr>
        <w:t xml:space="preserve">. This research fits well into this policy as the pre/post diagnostic test will provide raw data which can be imputed into the system to be able to track the learning progress of each individual student. </w:t>
      </w:r>
    </w:p>
    <w:p w:rsidR="004E5BEB" w:rsidRPr="003C0F9E" w:rsidRDefault="004E5BEB" w:rsidP="008C2EDB">
      <w:pPr>
        <w:spacing w:line="480" w:lineRule="auto"/>
        <w:jc w:val="both"/>
        <w:rPr>
          <w:rFonts w:asciiTheme="minorHAnsi" w:hAnsiTheme="minorHAnsi" w:cstheme="minorHAnsi"/>
          <w:color w:val="000000" w:themeColor="text1"/>
        </w:rPr>
      </w:pPr>
    </w:p>
    <w:p w:rsidR="00553BFE" w:rsidRPr="003C0F9E" w:rsidRDefault="00BB7818"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The aim of the research was to determine if the literacy tasks that are within t</w:t>
      </w:r>
      <w:r w:rsidR="00BC60F2" w:rsidRPr="003C0F9E">
        <w:rPr>
          <w:rFonts w:asciiTheme="minorHAnsi" w:hAnsiTheme="minorHAnsi" w:cstheme="minorHAnsi"/>
          <w:color w:val="000000" w:themeColor="text1"/>
        </w:rPr>
        <w:t>he SOW</w:t>
      </w:r>
      <w:r w:rsidRPr="003C0F9E">
        <w:rPr>
          <w:rFonts w:asciiTheme="minorHAnsi" w:hAnsiTheme="minorHAnsi" w:cstheme="minorHAnsi"/>
          <w:color w:val="000000" w:themeColor="text1"/>
        </w:rPr>
        <w:t xml:space="preserve"> would indeed lead to an enhanced written response</w:t>
      </w:r>
      <w:r w:rsidR="005601F3" w:rsidRPr="003C0F9E">
        <w:rPr>
          <w:rFonts w:asciiTheme="minorHAnsi" w:hAnsiTheme="minorHAnsi" w:cstheme="minorHAnsi"/>
          <w:color w:val="000000" w:themeColor="text1"/>
        </w:rPr>
        <w:t>,</w:t>
      </w:r>
      <w:r w:rsidRPr="003C0F9E">
        <w:rPr>
          <w:rFonts w:asciiTheme="minorHAnsi" w:hAnsiTheme="minorHAnsi" w:cstheme="minorHAnsi"/>
          <w:color w:val="000000" w:themeColor="text1"/>
        </w:rPr>
        <w:t xml:space="preserve"> or if positive intervention from the teacher with specific resources would lead to a higher quality answer.</w:t>
      </w:r>
    </w:p>
    <w:p w:rsidR="00A84CE8" w:rsidRPr="003C0F9E" w:rsidRDefault="00A84CE8" w:rsidP="008C2EDB">
      <w:pPr>
        <w:spacing w:line="480" w:lineRule="auto"/>
        <w:jc w:val="both"/>
        <w:rPr>
          <w:rFonts w:asciiTheme="minorHAnsi" w:hAnsiTheme="minorHAnsi" w:cstheme="minorHAnsi"/>
          <w:color w:val="000000" w:themeColor="text1"/>
        </w:rPr>
      </w:pPr>
    </w:p>
    <w:p w:rsidR="00A84CE8" w:rsidRPr="003C0F9E" w:rsidRDefault="00A84CE8"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Ethics</w:t>
      </w:r>
    </w:p>
    <w:p w:rsidR="00A84CE8" w:rsidRPr="003C0F9E" w:rsidRDefault="00A84CE8"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research which was conducted with the year eight class </w:t>
      </w:r>
      <w:r w:rsidR="007819B2" w:rsidRPr="003C0F9E">
        <w:rPr>
          <w:rFonts w:asciiTheme="minorHAnsi" w:hAnsiTheme="minorHAnsi" w:cstheme="minorHAnsi"/>
          <w:color w:val="000000" w:themeColor="text1"/>
        </w:rPr>
        <w:t xml:space="preserve">adverted to BERA ethical guidelines for educational research. The ethics involved with any educational research study </w:t>
      </w:r>
      <w:r w:rsidR="00C04836" w:rsidRPr="003C0F9E">
        <w:rPr>
          <w:rFonts w:asciiTheme="minorHAnsi" w:hAnsiTheme="minorHAnsi" w:cstheme="minorHAnsi"/>
          <w:color w:val="000000" w:themeColor="text1"/>
        </w:rPr>
        <w:t>must</w:t>
      </w:r>
      <w:r w:rsidR="007819B2" w:rsidRPr="003C0F9E">
        <w:rPr>
          <w:rFonts w:asciiTheme="minorHAnsi" w:hAnsiTheme="minorHAnsi" w:cstheme="minorHAnsi"/>
          <w:color w:val="000000" w:themeColor="text1"/>
        </w:rPr>
        <w:t xml:space="preserve"> include all of the key principles stated within the guidelines. </w:t>
      </w:r>
      <w:r w:rsidR="00633929" w:rsidRPr="003C0F9E">
        <w:rPr>
          <w:rFonts w:asciiTheme="minorHAnsi" w:hAnsiTheme="minorHAnsi" w:cstheme="minorHAnsi"/>
          <w:color w:val="000000" w:themeColor="text1"/>
        </w:rPr>
        <w:t>A key feature that is explicit within the guidelines is that ‘researchers must ta</w:t>
      </w:r>
      <w:r w:rsidR="00C04836" w:rsidRPr="003C0F9E">
        <w:rPr>
          <w:rFonts w:asciiTheme="minorHAnsi" w:hAnsiTheme="minorHAnsi" w:cstheme="minorHAnsi"/>
          <w:color w:val="000000" w:themeColor="text1"/>
        </w:rPr>
        <w:t>ke</w:t>
      </w:r>
      <w:r w:rsidR="00633929" w:rsidRPr="003C0F9E">
        <w:rPr>
          <w:rFonts w:asciiTheme="minorHAnsi" w:hAnsiTheme="minorHAnsi" w:cstheme="minorHAnsi"/>
          <w:color w:val="000000" w:themeColor="text1"/>
        </w:rPr>
        <w:t xml:space="preserve"> the steps necessary to ensure all participates in the research understand the process in which they are to be engaged</w:t>
      </w:r>
      <w:r w:rsidR="00C04836" w:rsidRPr="003C0F9E">
        <w:rPr>
          <w:rFonts w:asciiTheme="minorHAnsi" w:hAnsiTheme="minorHAnsi" w:cstheme="minorHAnsi"/>
          <w:color w:val="000000" w:themeColor="text1"/>
        </w:rPr>
        <w:t>,</w:t>
      </w:r>
      <w:r w:rsidR="00633929" w:rsidRPr="003C0F9E">
        <w:rPr>
          <w:rFonts w:asciiTheme="minorHAnsi" w:hAnsiTheme="minorHAnsi" w:cstheme="minorHAnsi"/>
          <w:color w:val="000000" w:themeColor="text1"/>
        </w:rPr>
        <w:t xml:space="preserve"> </w:t>
      </w:r>
      <w:r w:rsidR="007819B2" w:rsidRPr="003C0F9E">
        <w:rPr>
          <w:rFonts w:asciiTheme="minorHAnsi" w:hAnsiTheme="minorHAnsi" w:cstheme="minorHAnsi"/>
          <w:color w:val="000000" w:themeColor="text1"/>
        </w:rPr>
        <w:t xml:space="preserve">and to ensure all students are aware that they can withdraw at any point’ </w:t>
      </w:r>
      <w:r w:rsidR="00100FD5" w:rsidRPr="003C0F9E">
        <w:rPr>
          <w:rFonts w:asciiTheme="minorHAnsi" w:hAnsiTheme="minorHAnsi" w:cstheme="minorHAnsi"/>
          <w:color w:val="000000" w:themeColor="text1"/>
        </w:rPr>
        <w:t>(BERA,</w:t>
      </w:r>
      <w:r w:rsidR="000B2DA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2011).</w:t>
      </w:r>
      <w:r w:rsidR="00C04836" w:rsidRPr="003C0F9E">
        <w:rPr>
          <w:rFonts w:asciiTheme="minorHAnsi" w:hAnsiTheme="minorHAnsi" w:cstheme="minorHAnsi"/>
          <w:color w:val="000000" w:themeColor="text1"/>
        </w:rPr>
        <w:t xml:space="preserve"> </w:t>
      </w:r>
      <w:r w:rsidR="007819B2" w:rsidRPr="003C0F9E">
        <w:rPr>
          <w:rFonts w:asciiTheme="minorHAnsi" w:hAnsiTheme="minorHAnsi" w:cstheme="minorHAnsi"/>
          <w:color w:val="000000" w:themeColor="text1"/>
        </w:rPr>
        <w:t xml:space="preserve">This was adhered to by fully explaining the nature of the research project to the students within each research lesson. </w:t>
      </w:r>
      <w:r w:rsidR="009E5576" w:rsidRPr="003C0F9E">
        <w:rPr>
          <w:rFonts w:asciiTheme="minorHAnsi" w:hAnsiTheme="minorHAnsi" w:cstheme="minorHAnsi"/>
          <w:color w:val="000000" w:themeColor="text1"/>
        </w:rPr>
        <w:t xml:space="preserve">The researcher also explained the participates ‘entitlement to privacy and must accord their rights to confidentiality and anonymity’ </w:t>
      </w:r>
      <w:r w:rsidR="00100FD5" w:rsidRPr="003C0F9E">
        <w:rPr>
          <w:rFonts w:asciiTheme="minorHAnsi" w:hAnsiTheme="minorHAnsi" w:cstheme="minorHAnsi"/>
          <w:color w:val="000000" w:themeColor="text1"/>
        </w:rPr>
        <w:t>(BERA,</w:t>
      </w:r>
      <w:r w:rsidR="000B2DA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2011)</w:t>
      </w:r>
      <w:r w:rsidR="00C04836" w:rsidRPr="003C0F9E">
        <w:rPr>
          <w:rFonts w:asciiTheme="minorHAnsi" w:hAnsiTheme="minorHAnsi" w:cstheme="minorHAnsi"/>
          <w:color w:val="000000" w:themeColor="text1"/>
        </w:rPr>
        <w:t>. Therefore, b</w:t>
      </w:r>
      <w:r w:rsidR="005539EE" w:rsidRPr="003C0F9E">
        <w:rPr>
          <w:rFonts w:asciiTheme="minorHAnsi" w:hAnsiTheme="minorHAnsi" w:cstheme="minorHAnsi"/>
          <w:color w:val="000000" w:themeColor="text1"/>
        </w:rPr>
        <w:t xml:space="preserve">efore </w:t>
      </w:r>
      <w:r w:rsidR="005539EE" w:rsidRPr="003C0F9E">
        <w:rPr>
          <w:rFonts w:asciiTheme="minorHAnsi" w:hAnsiTheme="minorHAnsi" w:cstheme="minorHAnsi"/>
          <w:color w:val="000000" w:themeColor="text1"/>
        </w:rPr>
        <w:lastRenderedPageBreak/>
        <w:t xml:space="preserve">the research was conducted an </w:t>
      </w:r>
      <w:r w:rsidR="00633929" w:rsidRPr="003C0F9E">
        <w:rPr>
          <w:rFonts w:asciiTheme="minorHAnsi" w:hAnsiTheme="minorHAnsi" w:cstheme="minorHAnsi"/>
          <w:color w:val="000000" w:themeColor="text1"/>
        </w:rPr>
        <w:t>ethics,</w:t>
      </w:r>
      <w:r w:rsidR="005539EE" w:rsidRPr="003C0F9E">
        <w:rPr>
          <w:rFonts w:asciiTheme="minorHAnsi" w:hAnsiTheme="minorHAnsi" w:cstheme="minorHAnsi"/>
          <w:color w:val="000000" w:themeColor="text1"/>
        </w:rPr>
        <w:t xml:space="preserve"> form was submitted to </w:t>
      </w:r>
      <w:r w:rsidR="00633929" w:rsidRPr="003C0F9E">
        <w:rPr>
          <w:rFonts w:asciiTheme="minorHAnsi" w:hAnsiTheme="minorHAnsi" w:cstheme="minorHAnsi"/>
          <w:color w:val="000000" w:themeColor="text1"/>
        </w:rPr>
        <w:t>an</w:t>
      </w:r>
      <w:r w:rsidR="005539EE" w:rsidRPr="003C0F9E">
        <w:rPr>
          <w:rFonts w:asciiTheme="minorHAnsi" w:hAnsiTheme="minorHAnsi" w:cstheme="minorHAnsi"/>
          <w:color w:val="000000" w:themeColor="text1"/>
        </w:rPr>
        <w:t xml:space="preserve"> ethics </w:t>
      </w:r>
      <w:r w:rsidR="00D86244" w:rsidRPr="003C0F9E">
        <w:rPr>
          <w:rFonts w:asciiTheme="minorHAnsi" w:hAnsiTheme="minorHAnsi" w:cstheme="minorHAnsi"/>
          <w:color w:val="000000" w:themeColor="text1"/>
        </w:rPr>
        <w:t>committee</w:t>
      </w:r>
      <w:r w:rsidR="005539EE" w:rsidRPr="003C0F9E">
        <w:rPr>
          <w:rFonts w:asciiTheme="minorHAnsi" w:hAnsiTheme="minorHAnsi" w:cstheme="minorHAnsi"/>
          <w:color w:val="000000" w:themeColor="text1"/>
        </w:rPr>
        <w:t xml:space="preserve"> to approve the nature of the studies that were preformed within the secondary education sector. No research was conducted until the ethics comity has approved the </w:t>
      </w:r>
      <w:r w:rsidR="00633929" w:rsidRPr="003C0F9E">
        <w:rPr>
          <w:rFonts w:asciiTheme="minorHAnsi" w:hAnsiTheme="minorHAnsi" w:cstheme="minorHAnsi"/>
          <w:color w:val="000000" w:themeColor="text1"/>
        </w:rPr>
        <w:t>studies</w:t>
      </w:r>
      <w:r w:rsidR="005539EE" w:rsidRPr="003C0F9E">
        <w:rPr>
          <w:rFonts w:asciiTheme="minorHAnsi" w:hAnsiTheme="minorHAnsi" w:cstheme="minorHAnsi"/>
          <w:color w:val="000000" w:themeColor="text1"/>
        </w:rPr>
        <w:t xml:space="preserve">. Another factor which had to be considered </w:t>
      </w:r>
      <w:r w:rsidR="00D86244" w:rsidRPr="003C0F9E">
        <w:rPr>
          <w:rFonts w:asciiTheme="minorHAnsi" w:hAnsiTheme="minorHAnsi" w:cstheme="minorHAnsi"/>
          <w:color w:val="000000" w:themeColor="text1"/>
        </w:rPr>
        <w:t>was</w:t>
      </w:r>
      <w:r w:rsidR="005539EE" w:rsidRPr="003C0F9E">
        <w:rPr>
          <w:rFonts w:asciiTheme="minorHAnsi" w:hAnsiTheme="minorHAnsi" w:cstheme="minorHAnsi"/>
          <w:color w:val="000000" w:themeColor="text1"/>
        </w:rPr>
        <w:t xml:space="preserve"> the written consent of the parents/guardians of the students due to their age, it is a legal obligation to have written consent of the parents/guardians before conducting any research with the students. This section was covered with school x, as the school within the induction period of the start of the year had informed parents of the position of the school and that research may or may not be conducted on their child at any point during their time at school x. The parents/ guardians then signed a form to consent to any research to be conducted on the child within school x.</w:t>
      </w:r>
    </w:p>
    <w:p w:rsidR="002E2497" w:rsidRPr="003C0F9E" w:rsidRDefault="002E2497" w:rsidP="008C2EDB">
      <w:pPr>
        <w:spacing w:line="480" w:lineRule="auto"/>
        <w:jc w:val="both"/>
        <w:rPr>
          <w:rFonts w:asciiTheme="minorHAnsi" w:hAnsiTheme="minorHAnsi" w:cstheme="minorHAnsi"/>
          <w:b/>
          <w:color w:val="000000" w:themeColor="text1"/>
        </w:rPr>
      </w:pPr>
    </w:p>
    <w:p w:rsidR="00553BFE" w:rsidRPr="003C0F9E" w:rsidRDefault="00553BFE"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 xml:space="preserve">Methodology </w:t>
      </w:r>
    </w:p>
    <w:p w:rsidR="00553BFE" w:rsidRPr="003C0F9E" w:rsidRDefault="00553BFE" w:rsidP="008C2EDB">
      <w:pPr>
        <w:spacing w:line="480" w:lineRule="auto"/>
        <w:ind w:left="1440"/>
        <w:jc w:val="both"/>
        <w:rPr>
          <w:rFonts w:asciiTheme="minorHAnsi" w:hAnsiTheme="minorHAnsi" w:cstheme="minorHAnsi"/>
          <w:b/>
          <w:color w:val="000000" w:themeColor="text1"/>
        </w:rPr>
      </w:pPr>
    </w:p>
    <w:p w:rsidR="000407EF" w:rsidRPr="003C0F9E" w:rsidRDefault="000407EF"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Overview</w:t>
      </w:r>
      <w:r w:rsidR="00027840" w:rsidRPr="003C0F9E">
        <w:rPr>
          <w:rFonts w:asciiTheme="minorHAnsi" w:hAnsiTheme="minorHAnsi" w:cstheme="minorHAnsi"/>
          <w:b/>
          <w:color w:val="000000" w:themeColor="text1"/>
        </w:rPr>
        <w:t xml:space="preserve"> of the method</w:t>
      </w:r>
    </w:p>
    <w:p w:rsidR="000407EF" w:rsidRPr="003C0F9E" w:rsidRDefault="0000140D"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w:t>
      </w:r>
      <w:r w:rsidR="00BB7818" w:rsidRPr="003C0F9E">
        <w:rPr>
          <w:rFonts w:asciiTheme="minorHAnsi" w:hAnsiTheme="minorHAnsi" w:cstheme="minorHAnsi"/>
          <w:color w:val="000000" w:themeColor="text1"/>
        </w:rPr>
        <w:t>method which was implemented within this research</w:t>
      </w:r>
      <w:r w:rsidR="009D68BD" w:rsidRPr="003C0F9E">
        <w:rPr>
          <w:rFonts w:asciiTheme="minorHAnsi" w:hAnsiTheme="minorHAnsi" w:cstheme="minorHAnsi"/>
          <w:color w:val="000000" w:themeColor="text1"/>
        </w:rPr>
        <w:t xml:space="preserve"> was a simple </w:t>
      </w:r>
      <w:r w:rsidR="00BB7818" w:rsidRPr="003C0F9E">
        <w:rPr>
          <w:rFonts w:asciiTheme="minorHAnsi" w:hAnsiTheme="minorHAnsi" w:cstheme="minorHAnsi"/>
          <w:color w:val="000000" w:themeColor="text1"/>
        </w:rPr>
        <w:t>pre and post diagnostics test</w:t>
      </w:r>
      <w:r w:rsidR="009D68BD" w:rsidRPr="003C0F9E">
        <w:rPr>
          <w:rFonts w:asciiTheme="minorHAnsi" w:hAnsiTheme="minorHAnsi" w:cstheme="minorHAnsi"/>
          <w:color w:val="000000" w:themeColor="text1"/>
        </w:rPr>
        <w:t xml:space="preserve"> with an intervention lesson</w:t>
      </w:r>
      <w:r w:rsidR="00BB7818" w:rsidRPr="003C0F9E">
        <w:rPr>
          <w:rFonts w:asciiTheme="minorHAnsi" w:hAnsiTheme="minorHAnsi" w:cstheme="minorHAnsi"/>
          <w:color w:val="000000" w:themeColor="text1"/>
        </w:rPr>
        <w:t>. The tests consisted of a WEJC exam style QER questions which was linked into their SOW (vital organs)</w:t>
      </w:r>
      <w:r w:rsidR="00D86244" w:rsidRPr="003C0F9E">
        <w:rPr>
          <w:rFonts w:asciiTheme="minorHAnsi" w:hAnsiTheme="minorHAnsi" w:cstheme="minorHAnsi"/>
          <w:color w:val="000000" w:themeColor="text1"/>
        </w:rPr>
        <w:t>,</w:t>
      </w:r>
      <w:r w:rsidR="00CC091C" w:rsidRPr="003C0F9E">
        <w:rPr>
          <w:rFonts w:asciiTheme="minorHAnsi" w:hAnsiTheme="minorHAnsi" w:cstheme="minorHAnsi"/>
          <w:color w:val="000000" w:themeColor="text1"/>
        </w:rPr>
        <w:t xml:space="preserve"> (this question was designed by the researcher)</w:t>
      </w:r>
      <w:r w:rsidR="00BB7818" w:rsidRPr="003C0F9E">
        <w:rPr>
          <w:rFonts w:asciiTheme="minorHAnsi" w:hAnsiTheme="minorHAnsi" w:cstheme="minorHAnsi"/>
          <w:color w:val="000000" w:themeColor="text1"/>
        </w:rPr>
        <w:t xml:space="preserve">. </w:t>
      </w:r>
      <w:r w:rsidR="00CC091C" w:rsidRPr="003C0F9E">
        <w:rPr>
          <w:rFonts w:asciiTheme="minorHAnsi" w:hAnsiTheme="minorHAnsi" w:cstheme="minorHAnsi"/>
          <w:color w:val="000000" w:themeColor="text1"/>
        </w:rPr>
        <w:t xml:space="preserve">The question which was posed to the students within the pre and post diagnostic test was ‘state some of the reasons why people choose to stay on the organ donation register and why other choose to opt-out?’ </w:t>
      </w:r>
      <w:r w:rsidR="00BB7818" w:rsidRPr="003C0F9E">
        <w:rPr>
          <w:rFonts w:asciiTheme="minorHAnsi" w:hAnsiTheme="minorHAnsi" w:cstheme="minorHAnsi"/>
          <w:color w:val="000000" w:themeColor="text1"/>
        </w:rPr>
        <w:t xml:space="preserve">The pre </w:t>
      </w:r>
      <w:r w:rsidR="009D68BD" w:rsidRPr="003C0F9E">
        <w:rPr>
          <w:rFonts w:asciiTheme="minorHAnsi" w:hAnsiTheme="minorHAnsi" w:cstheme="minorHAnsi"/>
          <w:color w:val="000000" w:themeColor="text1"/>
        </w:rPr>
        <w:t>–</w:t>
      </w:r>
      <w:r w:rsidR="00BB7818" w:rsidRPr="003C0F9E">
        <w:rPr>
          <w:rFonts w:asciiTheme="minorHAnsi" w:hAnsiTheme="minorHAnsi" w:cstheme="minorHAnsi"/>
          <w:color w:val="000000" w:themeColor="text1"/>
        </w:rPr>
        <w:t xml:space="preserve"> </w:t>
      </w:r>
      <w:r w:rsidR="009D68BD" w:rsidRPr="003C0F9E">
        <w:rPr>
          <w:rFonts w:asciiTheme="minorHAnsi" w:hAnsiTheme="minorHAnsi" w:cstheme="minorHAnsi"/>
          <w:color w:val="000000" w:themeColor="text1"/>
        </w:rPr>
        <w:t xml:space="preserve">diagnostic </w:t>
      </w:r>
      <w:r w:rsidR="00BB7818" w:rsidRPr="003C0F9E">
        <w:rPr>
          <w:rFonts w:asciiTheme="minorHAnsi" w:hAnsiTheme="minorHAnsi" w:cstheme="minorHAnsi"/>
          <w:color w:val="000000" w:themeColor="text1"/>
        </w:rPr>
        <w:t xml:space="preserve">test question was given to all students. The intervention was received by half of the class (16 students) and the other half received literacy rich tasks which were devised around the topic. All students received the post-test after one lesson of intervention. </w:t>
      </w:r>
    </w:p>
    <w:p w:rsidR="00CC091C" w:rsidRPr="003C0F9E" w:rsidRDefault="00CC091C" w:rsidP="008C2EDB">
      <w:pPr>
        <w:spacing w:line="480" w:lineRule="auto"/>
        <w:jc w:val="both"/>
        <w:rPr>
          <w:rFonts w:asciiTheme="minorHAnsi" w:hAnsiTheme="minorHAnsi" w:cstheme="minorHAnsi"/>
          <w:color w:val="000000" w:themeColor="text1"/>
        </w:rPr>
      </w:pPr>
    </w:p>
    <w:p w:rsidR="000407EF" w:rsidRPr="003C0F9E" w:rsidRDefault="000407EF"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lastRenderedPageBreak/>
        <w:t xml:space="preserve">Pre/post- diagnostic </w:t>
      </w:r>
    </w:p>
    <w:p w:rsidR="002252F1" w:rsidRPr="003C0F9E" w:rsidRDefault="002252F1"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The research method that was selected was a simple three stage strategy which would be carried out within School x. This method was chosen due to the fact that only three lesson</w:t>
      </w:r>
      <w:r w:rsidR="00D86244" w:rsidRPr="003C0F9E">
        <w:rPr>
          <w:rFonts w:asciiTheme="minorHAnsi" w:hAnsiTheme="minorHAnsi" w:cstheme="minorHAnsi"/>
          <w:color w:val="000000" w:themeColor="text1"/>
        </w:rPr>
        <w:t>s</w:t>
      </w:r>
      <w:r w:rsidRPr="003C0F9E">
        <w:rPr>
          <w:rFonts w:asciiTheme="minorHAnsi" w:hAnsiTheme="minorHAnsi" w:cstheme="minorHAnsi"/>
          <w:color w:val="000000" w:themeColor="text1"/>
        </w:rPr>
        <w:t xml:space="preserve"> were required to conducted research, this way the research which was carried out would not impact the class to a huge extent. The class would not deviate from their SOW as the question was also designed to be on the topic of vital organs, this would be particularly </w:t>
      </w:r>
      <w:r w:rsidR="00633929" w:rsidRPr="003C0F9E">
        <w:rPr>
          <w:rFonts w:asciiTheme="minorHAnsi" w:hAnsiTheme="minorHAnsi" w:cstheme="minorHAnsi"/>
          <w:color w:val="000000" w:themeColor="text1"/>
        </w:rPr>
        <w:t>helping</w:t>
      </w:r>
      <w:r w:rsidRPr="003C0F9E">
        <w:rPr>
          <w:rFonts w:asciiTheme="minorHAnsi" w:hAnsiTheme="minorHAnsi" w:cstheme="minorHAnsi"/>
          <w:color w:val="000000" w:themeColor="text1"/>
        </w:rPr>
        <w:t xml:space="preserve"> to activate </w:t>
      </w:r>
      <w:r w:rsidR="00633929" w:rsidRPr="003C0F9E">
        <w:rPr>
          <w:rFonts w:asciiTheme="minorHAnsi" w:hAnsiTheme="minorHAnsi" w:cstheme="minorHAnsi"/>
          <w:color w:val="000000" w:themeColor="text1"/>
        </w:rPr>
        <w:t>student’s</w:t>
      </w:r>
      <w:r w:rsidRPr="003C0F9E">
        <w:rPr>
          <w:rFonts w:asciiTheme="minorHAnsi" w:hAnsiTheme="minorHAnsi" w:cstheme="minorHAnsi"/>
          <w:color w:val="000000" w:themeColor="text1"/>
        </w:rPr>
        <w:t xml:space="preserve"> prior knowledge.</w:t>
      </w:r>
    </w:p>
    <w:p w:rsidR="002252F1" w:rsidRPr="003C0F9E" w:rsidRDefault="002252F1" w:rsidP="008C2EDB">
      <w:pPr>
        <w:spacing w:line="480" w:lineRule="auto"/>
        <w:jc w:val="both"/>
        <w:rPr>
          <w:rFonts w:asciiTheme="minorHAnsi" w:hAnsiTheme="minorHAnsi" w:cstheme="minorHAnsi"/>
          <w:color w:val="000000" w:themeColor="text1"/>
        </w:rPr>
      </w:pPr>
    </w:p>
    <w:p w:rsidR="002252F1" w:rsidRPr="003C0F9E" w:rsidRDefault="002252F1"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The method also links into normal school practice, where the school encourages summative assessments to determine and track progress of all students within the classroom. By students receiving a pre-test this will enable students to ga</w:t>
      </w:r>
      <w:r w:rsidR="00D86244" w:rsidRPr="003C0F9E">
        <w:rPr>
          <w:rFonts w:asciiTheme="minorHAnsi" w:hAnsiTheme="minorHAnsi" w:cstheme="minorHAnsi"/>
          <w:color w:val="000000" w:themeColor="text1"/>
        </w:rPr>
        <w:t>u</w:t>
      </w:r>
      <w:r w:rsidRPr="003C0F9E">
        <w:rPr>
          <w:rFonts w:asciiTheme="minorHAnsi" w:hAnsiTheme="minorHAnsi" w:cstheme="minorHAnsi"/>
          <w:color w:val="000000" w:themeColor="text1"/>
        </w:rPr>
        <w:t xml:space="preserve">ge </w:t>
      </w:r>
      <w:r w:rsidR="00D86244" w:rsidRPr="003C0F9E">
        <w:rPr>
          <w:rFonts w:asciiTheme="minorHAnsi" w:hAnsiTheme="minorHAnsi" w:cstheme="minorHAnsi"/>
          <w:color w:val="000000" w:themeColor="text1"/>
        </w:rPr>
        <w:t>the</w:t>
      </w:r>
      <w:r w:rsidRPr="003C0F9E">
        <w:rPr>
          <w:rFonts w:asciiTheme="minorHAnsi" w:hAnsiTheme="minorHAnsi" w:cstheme="minorHAnsi"/>
          <w:color w:val="000000" w:themeColor="text1"/>
        </w:rPr>
        <w:t xml:space="preserve"> layout of the post- test.</w:t>
      </w:r>
    </w:p>
    <w:p w:rsidR="002252F1" w:rsidRPr="003C0F9E" w:rsidRDefault="002252F1"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This strategy has been proven to enhance ‘experience the familiarly with the question layout should led to maximum comfort’</w:t>
      </w:r>
      <w:r w:rsidR="00D86244"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w:t>
      </w:r>
      <w:proofErr w:type="spellStart"/>
      <w:r w:rsidR="00100FD5" w:rsidRPr="003C0F9E">
        <w:rPr>
          <w:rFonts w:asciiTheme="minorHAnsi" w:hAnsiTheme="minorHAnsi" w:cstheme="minorHAnsi"/>
          <w:color w:val="000000" w:themeColor="text1"/>
        </w:rPr>
        <w:t>Schalich</w:t>
      </w:r>
      <w:proofErr w:type="spellEnd"/>
      <w:r w:rsidR="00100FD5" w:rsidRPr="003C0F9E">
        <w:rPr>
          <w:rFonts w:asciiTheme="minorHAnsi" w:hAnsiTheme="minorHAnsi" w:cstheme="minorHAnsi"/>
          <w:color w:val="000000" w:themeColor="text1"/>
        </w:rPr>
        <w:t>,</w:t>
      </w:r>
      <w:r w:rsidR="000B2DA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2015)</w:t>
      </w:r>
      <w:r w:rsidR="00D86244" w:rsidRPr="003C0F9E">
        <w:rPr>
          <w:rFonts w:asciiTheme="minorHAnsi" w:hAnsiTheme="minorHAnsi" w:cstheme="minorHAnsi"/>
          <w:color w:val="000000" w:themeColor="text1"/>
        </w:rPr>
        <w:t>.</w:t>
      </w:r>
      <w:r w:rsidR="00100FD5" w:rsidRPr="003C0F9E">
        <w:rPr>
          <w:rFonts w:asciiTheme="minorHAnsi" w:hAnsiTheme="minorHAnsi" w:cstheme="minorHAnsi"/>
          <w:color w:val="000000" w:themeColor="text1"/>
        </w:rPr>
        <w:t xml:space="preserve"> </w:t>
      </w:r>
      <w:r w:rsidRPr="003C0F9E">
        <w:rPr>
          <w:rFonts w:asciiTheme="minorHAnsi" w:hAnsiTheme="minorHAnsi" w:cstheme="minorHAnsi"/>
          <w:color w:val="000000" w:themeColor="text1"/>
        </w:rPr>
        <w:t>This suggests that when students receive the post- test students will have an advantage as they already have knowledge of the layout. This can also be seen as a negative factor when considering this method as they students will be receiving the same question in the pre and post diagnostic test, this could</w:t>
      </w:r>
      <w:r w:rsidR="00D86244" w:rsidRPr="003C0F9E">
        <w:rPr>
          <w:rFonts w:asciiTheme="minorHAnsi" w:hAnsiTheme="minorHAnsi" w:cstheme="minorHAnsi"/>
          <w:color w:val="000000" w:themeColor="text1"/>
        </w:rPr>
        <w:t xml:space="preserve"> then</w:t>
      </w:r>
      <w:r w:rsidRPr="003C0F9E">
        <w:rPr>
          <w:rFonts w:asciiTheme="minorHAnsi" w:hAnsiTheme="minorHAnsi" w:cstheme="minorHAnsi"/>
          <w:color w:val="000000" w:themeColor="text1"/>
        </w:rPr>
        <w:t xml:space="preserve"> suggest that the test is ‘recall rather than concept classification’ </w:t>
      </w:r>
      <w:r w:rsidR="00100FD5" w:rsidRPr="003C0F9E">
        <w:rPr>
          <w:rFonts w:asciiTheme="minorHAnsi" w:hAnsiTheme="minorHAnsi" w:cstheme="minorHAnsi"/>
          <w:color w:val="000000" w:themeColor="text1"/>
        </w:rPr>
        <w:t>(</w:t>
      </w:r>
      <w:proofErr w:type="spellStart"/>
      <w:r w:rsidR="00100FD5" w:rsidRPr="003C0F9E">
        <w:rPr>
          <w:rFonts w:asciiTheme="minorHAnsi" w:hAnsiTheme="minorHAnsi" w:cstheme="minorHAnsi"/>
          <w:color w:val="000000" w:themeColor="text1"/>
        </w:rPr>
        <w:t>Schalich</w:t>
      </w:r>
      <w:proofErr w:type="spellEnd"/>
      <w:r w:rsidR="00100FD5" w:rsidRPr="003C0F9E">
        <w:rPr>
          <w:rFonts w:asciiTheme="minorHAnsi" w:hAnsiTheme="minorHAnsi" w:cstheme="minorHAnsi"/>
          <w:color w:val="000000" w:themeColor="text1"/>
        </w:rPr>
        <w:t>,</w:t>
      </w:r>
      <w:r w:rsidR="000B2DA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 xml:space="preserve">2015) </w:t>
      </w:r>
      <w:r w:rsidRPr="003C0F9E">
        <w:rPr>
          <w:rFonts w:asciiTheme="minorHAnsi" w:hAnsiTheme="minorHAnsi" w:cstheme="minorHAnsi"/>
          <w:color w:val="000000" w:themeColor="text1"/>
        </w:rPr>
        <w:t xml:space="preserve">and not give a reliable result as there is an external factor to consider. Although this method has limitations research as suggested that this method alone has provided students with the ‘security of understanding the exam layout’ </w:t>
      </w:r>
      <w:r w:rsidR="00100FD5" w:rsidRPr="003C0F9E">
        <w:rPr>
          <w:rFonts w:asciiTheme="minorHAnsi" w:hAnsiTheme="minorHAnsi" w:cstheme="minorHAnsi"/>
          <w:color w:val="000000" w:themeColor="text1"/>
        </w:rPr>
        <w:t>(</w:t>
      </w:r>
      <w:proofErr w:type="spellStart"/>
      <w:r w:rsidR="00100FD5" w:rsidRPr="003C0F9E">
        <w:rPr>
          <w:rFonts w:asciiTheme="minorHAnsi" w:hAnsiTheme="minorHAnsi" w:cstheme="minorHAnsi"/>
          <w:color w:val="000000" w:themeColor="text1"/>
        </w:rPr>
        <w:t>Schalich</w:t>
      </w:r>
      <w:proofErr w:type="spellEnd"/>
      <w:r w:rsidR="00100FD5" w:rsidRPr="003C0F9E">
        <w:rPr>
          <w:rFonts w:asciiTheme="minorHAnsi" w:hAnsiTheme="minorHAnsi" w:cstheme="minorHAnsi"/>
          <w:color w:val="000000" w:themeColor="text1"/>
        </w:rPr>
        <w:t>,</w:t>
      </w:r>
      <w:r w:rsidR="000B2DA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 xml:space="preserve">2015) </w:t>
      </w:r>
      <w:r w:rsidRPr="003C0F9E">
        <w:rPr>
          <w:rFonts w:asciiTheme="minorHAnsi" w:hAnsiTheme="minorHAnsi" w:cstheme="minorHAnsi"/>
          <w:color w:val="000000" w:themeColor="text1"/>
        </w:rPr>
        <w:t>prior to the post-test.</w:t>
      </w:r>
    </w:p>
    <w:p w:rsidR="00A617CB" w:rsidRPr="003C0F9E" w:rsidRDefault="00A617CB" w:rsidP="008C2EDB">
      <w:pPr>
        <w:spacing w:line="480" w:lineRule="auto"/>
        <w:ind w:left="1440"/>
        <w:jc w:val="both"/>
        <w:rPr>
          <w:rFonts w:asciiTheme="minorHAnsi" w:hAnsiTheme="minorHAnsi" w:cstheme="minorHAnsi"/>
          <w:color w:val="000000" w:themeColor="text1"/>
        </w:rPr>
      </w:pPr>
    </w:p>
    <w:p w:rsidR="00A617CB" w:rsidRPr="003C0F9E" w:rsidRDefault="00A617CB"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Intervention</w:t>
      </w:r>
      <w:r w:rsidR="00E96751" w:rsidRPr="003C0F9E">
        <w:rPr>
          <w:rFonts w:asciiTheme="minorHAnsi" w:hAnsiTheme="minorHAnsi" w:cstheme="minorHAnsi"/>
          <w:b/>
          <w:color w:val="000000" w:themeColor="text1"/>
        </w:rPr>
        <w:t xml:space="preserve"> by teacher</w:t>
      </w:r>
    </w:p>
    <w:p w:rsidR="00A617CB" w:rsidRPr="003C0F9E" w:rsidRDefault="00A617CB" w:rsidP="008C2EDB">
      <w:pPr>
        <w:spacing w:line="480" w:lineRule="auto"/>
        <w:ind w:left="1440"/>
        <w:jc w:val="both"/>
        <w:rPr>
          <w:rFonts w:asciiTheme="minorHAnsi" w:hAnsiTheme="minorHAnsi" w:cstheme="minorHAnsi"/>
          <w:color w:val="000000" w:themeColor="text1"/>
        </w:rPr>
      </w:pPr>
    </w:p>
    <w:p w:rsidR="00216D07" w:rsidRPr="003C0F9E" w:rsidRDefault="00A617CB"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lastRenderedPageBreak/>
        <w:t>The intervention used for this research was the use of three key strategies, peer marking, providing success criteria and allowing time for practice. These key focus areas have been well documented in prior research interventions</w:t>
      </w:r>
      <w:r w:rsidR="00E6170B" w:rsidRPr="003C0F9E">
        <w:rPr>
          <w:rFonts w:asciiTheme="minorHAnsi" w:hAnsiTheme="minorHAnsi" w:cstheme="minorHAnsi"/>
          <w:color w:val="000000" w:themeColor="text1"/>
        </w:rPr>
        <w:t xml:space="preserve"> which have been proven effective. </w:t>
      </w:r>
      <w:r w:rsidR="00284272" w:rsidRPr="003C0F9E">
        <w:rPr>
          <w:rFonts w:asciiTheme="minorHAnsi" w:hAnsiTheme="minorHAnsi" w:cstheme="minorHAnsi"/>
          <w:color w:val="000000" w:themeColor="text1"/>
        </w:rPr>
        <w:t xml:space="preserve">Peer marking is difficult </w:t>
      </w:r>
      <w:r w:rsidR="008D2768" w:rsidRPr="003C0F9E">
        <w:rPr>
          <w:rFonts w:asciiTheme="minorHAnsi" w:hAnsiTheme="minorHAnsi" w:cstheme="minorHAnsi"/>
          <w:color w:val="000000" w:themeColor="text1"/>
        </w:rPr>
        <w:t xml:space="preserve">to manage from a </w:t>
      </w:r>
      <w:r w:rsidR="009B205C" w:rsidRPr="003C0F9E">
        <w:rPr>
          <w:rFonts w:asciiTheme="minorHAnsi" w:hAnsiTheme="minorHAnsi" w:cstheme="minorHAnsi"/>
          <w:color w:val="000000" w:themeColor="text1"/>
        </w:rPr>
        <w:t xml:space="preserve">classroom management perspective as studies have suggested that students have ‘lack of trust in the ability of others to mark their work’ </w:t>
      </w:r>
      <w:r w:rsidR="00100FD5" w:rsidRPr="003C0F9E">
        <w:rPr>
          <w:rFonts w:asciiTheme="minorHAnsi" w:hAnsiTheme="minorHAnsi" w:cstheme="minorHAnsi"/>
          <w:color w:val="000000" w:themeColor="text1"/>
        </w:rPr>
        <w:t>(</w:t>
      </w:r>
      <w:proofErr w:type="spellStart"/>
      <w:r w:rsidR="00100FD5" w:rsidRPr="003C0F9E">
        <w:rPr>
          <w:rFonts w:asciiTheme="minorHAnsi" w:hAnsiTheme="minorHAnsi" w:cstheme="minorHAnsi"/>
          <w:color w:val="000000" w:themeColor="text1"/>
        </w:rPr>
        <w:t>Gennip</w:t>
      </w:r>
      <w:proofErr w:type="spellEnd"/>
      <w:r w:rsidR="00100FD5" w:rsidRPr="003C0F9E">
        <w:rPr>
          <w:rFonts w:asciiTheme="minorHAnsi" w:hAnsiTheme="minorHAnsi" w:cstheme="minorHAnsi"/>
          <w:color w:val="000000" w:themeColor="text1"/>
        </w:rPr>
        <w:t xml:space="preserve"> et al,</w:t>
      </w:r>
      <w:r w:rsidR="000B2DA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2009)</w:t>
      </w:r>
      <w:r w:rsidR="009B205C" w:rsidRPr="003C0F9E">
        <w:rPr>
          <w:rFonts w:asciiTheme="minorHAnsi" w:hAnsiTheme="minorHAnsi" w:cstheme="minorHAnsi"/>
          <w:color w:val="000000" w:themeColor="text1"/>
        </w:rPr>
        <w:t>. This can be particularly difficult when considering a mixed ability class</w:t>
      </w:r>
      <w:r w:rsidR="0018508F" w:rsidRPr="003C0F9E">
        <w:rPr>
          <w:rFonts w:asciiTheme="minorHAnsi" w:hAnsiTheme="minorHAnsi" w:cstheme="minorHAnsi"/>
          <w:color w:val="000000" w:themeColor="text1"/>
        </w:rPr>
        <w:t>es</w:t>
      </w:r>
      <w:r w:rsidR="009B205C" w:rsidRPr="003C0F9E">
        <w:rPr>
          <w:rFonts w:asciiTheme="minorHAnsi" w:hAnsiTheme="minorHAnsi" w:cstheme="minorHAnsi"/>
          <w:color w:val="000000" w:themeColor="text1"/>
        </w:rPr>
        <w:t>, however the students within year 8 are a top set class and are all fully ca</w:t>
      </w:r>
      <w:r w:rsidR="0018508F" w:rsidRPr="003C0F9E">
        <w:rPr>
          <w:rFonts w:asciiTheme="minorHAnsi" w:hAnsiTheme="minorHAnsi" w:cstheme="minorHAnsi"/>
          <w:color w:val="000000" w:themeColor="text1"/>
        </w:rPr>
        <w:t>pabl</w:t>
      </w:r>
      <w:r w:rsidR="009B205C" w:rsidRPr="003C0F9E">
        <w:rPr>
          <w:rFonts w:asciiTheme="minorHAnsi" w:hAnsiTheme="minorHAnsi" w:cstheme="minorHAnsi"/>
          <w:color w:val="000000" w:themeColor="text1"/>
        </w:rPr>
        <w:t xml:space="preserve">e of giving constructive criticism to their peers. Literature has also shown that students find responding to peers work is’ difficult and hard to mark’ </w:t>
      </w:r>
      <w:r w:rsidR="00100FD5" w:rsidRPr="003C0F9E">
        <w:rPr>
          <w:rFonts w:asciiTheme="minorHAnsi" w:hAnsiTheme="minorHAnsi" w:cstheme="minorHAnsi"/>
          <w:color w:val="000000" w:themeColor="text1"/>
        </w:rPr>
        <w:t>(</w:t>
      </w:r>
      <w:proofErr w:type="spellStart"/>
      <w:r w:rsidR="00100FD5" w:rsidRPr="003C0F9E">
        <w:rPr>
          <w:rFonts w:asciiTheme="minorHAnsi" w:hAnsiTheme="minorHAnsi" w:cstheme="minorHAnsi"/>
          <w:color w:val="000000" w:themeColor="text1"/>
        </w:rPr>
        <w:t>Gennip</w:t>
      </w:r>
      <w:proofErr w:type="spellEnd"/>
      <w:r w:rsidR="00100FD5" w:rsidRPr="003C0F9E">
        <w:rPr>
          <w:rFonts w:asciiTheme="minorHAnsi" w:hAnsiTheme="minorHAnsi" w:cstheme="minorHAnsi"/>
          <w:color w:val="000000" w:themeColor="text1"/>
        </w:rPr>
        <w:t xml:space="preserve"> et al,</w:t>
      </w:r>
      <w:r w:rsidR="000B2DA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2009). T</w:t>
      </w:r>
      <w:r w:rsidR="009B205C" w:rsidRPr="003C0F9E">
        <w:rPr>
          <w:rFonts w:asciiTheme="minorHAnsi" w:hAnsiTheme="minorHAnsi" w:cstheme="minorHAnsi"/>
          <w:color w:val="000000" w:themeColor="text1"/>
        </w:rPr>
        <w:t xml:space="preserve">herefore, to aid the </w:t>
      </w:r>
      <w:r w:rsidR="00633929" w:rsidRPr="003C0F9E">
        <w:rPr>
          <w:rFonts w:asciiTheme="minorHAnsi" w:hAnsiTheme="minorHAnsi" w:cstheme="minorHAnsi"/>
          <w:color w:val="000000" w:themeColor="text1"/>
        </w:rPr>
        <w:t>student’s</w:t>
      </w:r>
      <w:r w:rsidR="009B205C" w:rsidRPr="003C0F9E">
        <w:rPr>
          <w:rFonts w:asciiTheme="minorHAnsi" w:hAnsiTheme="minorHAnsi" w:cstheme="minorHAnsi"/>
          <w:color w:val="000000" w:themeColor="text1"/>
        </w:rPr>
        <w:t xml:space="preserve"> response a peer marking handout sheet was provided to assist the students to write constructive feedback. This also gave students a sense of trust over their </w:t>
      </w:r>
      <w:r w:rsidR="00633929" w:rsidRPr="003C0F9E">
        <w:rPr>
          <w:rFonts w:asciiTheme="minorHAnsi" w:hAnsiTheme="minorHAnsi" w:cstheme="minorHAnsi"/>
          <w:color w:val="000000" w:themeColor="text1"/>
        </w:rPr>
        <w:t>peer’s</w:t>
      </w:r>
      <w:r w:rsidR="009B205C" w:rsidRPr="003C0F9E">
        <w:rPr>
          <w:rFonts w:asciiTheme="minorHAnsi" w:hAnsiTheme="minorHAnsi" w:cstheme="minorHAnsi"/>
          <w:color w:val="000000" w:themeColor="text1"/>
        </w:rPr>
        <w:t xml:space="preserve"> ability to mark and correct their work</w:t>
      </w:r>
      <w:r w:rsidR="003F7D94" w:rsidRPr="003C0F9E">
        <w:rPr>
          <w:rFonts w:asciiTheme="minorHAnsi" w:hAnsiTheme="minorHAnsi" w:cstheme="minorHAnsi"/>
          <w:color w:val="000000" w:themeColor="text1"/>
        </w:rPr>
        <w:t xml:space="preserve"> </w:t>
      </w:r>
      <w:r w:rsidR="00A2727A" w:rsidRPr="003C0F9E">
        <w:rPr>
          <w:rFonts w:asciiTheme="minorHAnsi" w:hAnsiTheme="minorHAnsi" w:cstheme="minorHAnsi"/>
          <w:color w:val="000000" w:themeColor="text1"/>
        </w:rPr>
        <w:t xml:space="preserve">Peer assessment was a key intervention method as it gave the students an opportunity to view ‘their peers work through the eyes of the marker’ </w:t>
      </w:r>
      <w:r w:rsidR="00100FD5" w:rsidRPr="003C0F9E">
        <w:rPr>
          <w:rFonts w:asciiTheme="minorHAnsi" w:hAnsiTheme="minorHAnsi"/>
          <w:color w:val="000000" w:themeColor="text1"/>
        </w:rPr>
        <w:t>(Raymonds et al. 2016, p.165-169</w:t>
      </w:r>
      <w:r w:rsidR="008C2EDB" w:rsidRPr="003C0F9E">
        <w:rPr>
          <w:rFonts w:asciiTheme="minorHAnsi" w:hAnsiTheme="minorHAnsi"/>
          <w:color w:val="000000" w:themeColor="text1"/>
        </w:rPr>
        <w:t>)</w:t>
      </w:r>
      <w:r w:rsidR="0018508F" w:rsidRPr="003C0F9E">
        <w:rPr>
          <w:rFonts w:asciiTheme="minorHAnsi" w:hAnsiTheme="minorHAnsi"/>
          <w:color w:val="000000" w:themeColor="text1"/>
        </w:rPr>
        <w:t>.</w:t>
      </w:r>
      <w:r w:rsidR="00100FD5" w:rsidRPr="003C0F9E">
        <w:rPr>
          <w:rFonts w:asciiTheme="minorHAnsi" w:hAnsiTheme="minorHAnsi"/>
          <w:color w:val="000000" w:themeColor="text1"/>
        </w:rPr>
        <w:t xml:space="preserve"> </w:t>
      </w:r>
      <w:r w:rsidR="0018508F" w:rsidRPr="003C0F9E">
        <w:rPr>
          <w:rFonts w:asciiTheme="minorHAnsi" w:hAnsiTheme="minorHAnsi" w:cstheme="minorHAnsi"/>
          <w:color w:val="000000" w:themeColor="text1"/>
        </w:rPr>
        <w:t>T</w:t>
      </w:r>
      <w:r w:rsidR="003F7D94" w:rsidRPr="003C0F9E">
        <w:rPr>
          <w:rFonts w:asciiTheme="minorHAnsi" w:hAnsiTheme="minorHAnsi" w:cstheme="minorHAnsi"/>
          <w:color w:val="000000" w:themeColor="text1"/>
        </w:rPr>
        <w:t xml:space="preserve">his will link into the </w:t>
      </w:r>
      <w:r w:rsidR="00633929" w:rsidRPr="003C0F9E">
        <w:rPr>
          <w:rFonts w:asciiTheme="minorHAnsi" w:hAnsiTheme="minorHAnsi" w:cstheme="minorHAnsi"/>
          <w:color w:val="000000" w:themeColor="text1"/>
        </w:rPr>
        <w:t>student’s</w:t>
      </w:r>
      <w:r w:rsidR="003F7D94" w:rsidRPr="003C0F9E">
        <w:rPr>
          <w:rFonts w:asciiTheme="minorHAnsi" w:hAnsiTheme="minorHAnsi" w:cstheme="minorHAnsi"/>
          <w:color w:val="000000" w:themeColor="text1"/>
        </w:rPr>
        <w:t xml:space="preserve"> </w:t>
      </w:r>
      <w:r w:rsidR="00B73DBB" w:rsidRPr="003C0F9E">
        <w:rPr>
          <w:rFonts w:asciiTheme="minorHAnsi" w:hAnsiTheme="minorHAnsi" w:cstheme="minorHAnsi"/>
          <w:color w:val="000000" w:themeColor="text1"/>
        </w:rPr>
        <w:t xml:space="preserve">reflection of the work which has been marked by peers. </w:t>
      </w:r>
    </w:p>
    <w:p w:rsidR="008C2EDB" w:rsidRPr="003C0F9E" w:rsidRDefault="008C2EDB" w:rsidP="008C2EDB">
      <w:pPr>
        <w:spacing w:line="480" w:lineRule="auto"/>
        <w:jc w:val="both"/>
        <w:rPr>
          <w:rFonts w:asciiTheme="minorHAnsi" w:hAnsiTheme="minorHAnsi" w:cstheme="minorHAnsi"/>
          <w:color w:val="000000" w:themeColor="text1"/>
        </w:rPr>
      </w:pPr>
    </w:p>
    <w:p w:rsidR="00216D07" w:rsidRPr="003C0F9E" w:rsidRDefault="0018508F"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As </w:t>
      </w:r>
      <w:r w:rsidR="00216D07" w:rsidRPr="003C0F9E">
        <w:rPr>
          <w:rFonts w:asciiTheme="minorHAnsi" w:hAnsiTheme="minorHAnsi" w:cstheme="minorHAnsi"/>
          <w:color w:val="000000" w:themeColor="text1"/>
        </w:rPr>
        <w:t>Davies states that ‘peer assessment is a beneficial to the learning process’</w:t>
      </w:r>
      <w:r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w:t>
      </w:r>
      <w:proofErr w:type="spellStart"/>
      <w:r w:rsidR="00100FD5" w:rsidRPr="003C0F9E">
        <w:rPr>
          <w:rFonts w:asciiTheme="minorHAnsi" w:hAnsiTheme="minorHAnsi" w:cstheme="minorHAnsi"/>
          <w:color w:val="000000" w:themeColor="text1"/>
        </w:rPr>
        <w:t>Gennip</w:t>
      </w:r>
      <w:proofErr w:type="spellEnd"/>
      <w:r w:rsidR="00100FD5" w:rsidRPr="003C0F9E">
        <w:rPr>
          <w:rFonts w:asciiTheme="minorHAnsi" w:hAnsiTheme="minorHAnsi" w:cstheme="minorHAnsi"/>
          <w:color w:val="000000" w:themeColor="text1"/>
        </w:rPr>
        <w:t xml:space="preserve"> et al,</w:t>
      </w:r>
      <w:r w:rsidR="000B2DA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 xml:space="preserve">2009). </w:t>
      </w:r>
      <w:r w:rsidR="00216D07" w:rsidRPr="003C0F9E">
        <w:rPr>
          <w:rFonts w:asciiTheme="minorHAnsi" w:hAnsiTheme="minorHAnsi" w:cstheme="minorHAnsi"/>
          <w:color w:val="000000" w:themeColor="text1"/>
        </w:rPr>
        <w:t xml:space="preserve"> as students have knowledge of the quality of answer required to achieve top marks. Topping (1998) suggests that ‘peer  marking is an arrangement in which individuals consider the amount, level ,value, worth , quality’ </w:t>
      </w:r>
      <w:r w:rsidR="008271B8" w:rsidRPr="003C0F9E">
        <w:rPr>
          <w:rFonts w:asciiTheme="minorHAnsi" w:hAnsiTheme="minorHAnsi" w:cstheme="minorHAnsi"/>
          <w:color w:val="000000" w:themeColor="text1"/>
        </w:rPr>
        <w:t>(Topping, 1998 p2)</w:t>
      </w:r>
      <w:r w:rsidRPr="003C0F9E">
        <w:rPr>
          <w:rFonts w:asciiTheme="minorHAnsi" w:hAnsiTheme="minorHAnsi" w:cstheme="minorHAnsi"/>
          <w:color w:val="000000" w:themeColor="text1"/>
        </w:rPr>
        <w:t>,</w:t>
      </w:r>
      <w:r w:rsidR="00216D07" w:rsidRPr="003C0F9E">
        <w:rPr>
          <w:rFonts w:asciiTheme="minorHAnsi" w:hAnsiTheme="minorHAnsi" w:cstheme="minorHAnsi"/>
          <w:color w:val="000000" w:themeColor="text1"/>
        </w:rPr>
        <w:t xml:space="preserve"> this suggest</w:t>
      </w:r>
      <w:r w:rsidRPr="003C0F9E">
        <w:rPr>
          <w:rFonts w:asciiTheme="minorHAnsi" w:hAnsiTheme="minorHAnsi" w:cstheme="minorHAnsi"/>
          <w:color w:val="000000" w:themeColor="text1"/>
        </w:rPr>
        <w:t>s</w:t>
      </w:r>
      <w:r w:rsidR="00216D07" w:rsidRPr="003C0F9E">
        <w:rPr>
          <w:rFonts w:asciiTheme="minorHAnsi" w:hAnsiTheme="minorHAnsi" w:cstheme="minorHAnsi"/>
          <w:color w:val="000000" w:themeColor="text1"/>
        </w:rPr>
        <w:t xml:space="preserve"> the student must be fully confident in their own work before submission to peers as they would receive some element of ‘judgment’ from peers</w:t>
      </w:r>
      <w:r w:rsidRPr="003C0F9E">
        <w:rPr>
          <w:rFonts w:asciiTheme="minorHAnsi" w:hAnsiTheme="minorHAnsi" w:cstheme="minorHAnsi"/>
          <w:color w:val="000000" w:themeColor="text1"/>
        </w:rPr>
        <w:t>,</w:t>
      </w:r>
      <w:r w:rsidR="00216D07" w:rsidRPr="003C0F9E">
        <w:rPr>
          <w:rFonts w:asciiTheme="minorHAnsi" w:hAnsiTheme="minorHAnsi" w:cstheme="minorHAnsi"/>
          <w:color w:val="000000" w:themeColor="text1"/>
        </w:rPr>
        <w:t xml:space="preserve"> and therefore will also drive the student to complete the work to the best of their ability as they are made aware their work  is marked by a peer with similar status as themselves. </w:t>
      </w:r>
      <w:r w:rsidRPr="003C0F9E">
        <w:rPr>
          <w:rFonts w:asciiTheme="minorHAnsi" w:hAnsiTheme="minorHAnsi" w:cstheme="minorHAnsi"/>
          <w:color w:val="000000" w:themeColor="text1"/>
        </w:rPr>
        <w:t>Whereby t</w:t>
      </w:r>
      <w:r w:rsidR="00216D07" w:rsidRPr="003C0F9E">
        <w:rPr>
          <w:rFonts w:asciiTheme="minorHAnsi" w:hAnsiTheme="minorHAnsi" w:cstheme="minorHAnsi"/>
          <w:color w:val="000000" w:themeColor="text1"/>
        </w:rPr>
        <w:t xml:space="preserve">his element contributes to the social aspect of school </w:t>
      </w:r>
      <w:r w:rsidR="00216D07" w:rsidRPr="003C0F9E">
        <w:rPr>
          <w:rFonts w:asciiTheme="minorHAnsi" w:hAnsiTheme="minorHAnsi" w:cstheme="minorHAnsi"/>
          <w:color w:val="000000" w:themeColor="text1"/>
        </w:rPr>
        <w:lastRenderedPageBreak/>
        <w:t xml:space="preserve">life. </w:t>
      </w:r>
      <w:r w:rsidR="00CC091C" w:rsidRPr="003C0F9E">
        <w:rPr>
          <w:rFonts w:asciiTheme="minorHAnsi" w:hAnsiTheme="minorHAnsi" w:cstheme="minorHAnsi"/>
          <w:color w:val="000000" w:themeColor="text1"/>
        </w:rPr>
        <w:t>How</w:t>
      </w:r>
      <w:r w:rsidRPr="003C0F9E">
        <w:rPr>
          <w:rFonts w:asciiTheme="minorHAnsi" w:hAnsiTheme="minorHAnsi" w:cstheme="minorHAnsi"/>
          <w:color w:val="000000" w:themeColor="text1"/>
        </w:rPr>
        <w:t>ever,</w:t>
      </w:r>
      <w:r w:rsidR="00CC091C" w:rsidRPr="003C0F9E">
        <w:rPr>
          <w:rFonts w:asciiTheme="minorHAnsi" w:hAnsiTheme="minorHAnsi" w:cstheme="minorHAnsi"/>
          <w:color w:val="000000" w:themeColor="text1"/>
        </w:rPr>
        <w:t xml:space="preserve"> th</w:t>
      </w:r>
      <w:r w:rsidRPr="003C0F9E">
        <w:rPr>
          <w:rFonts w:asciiTheme="minorHAnsi" w:hAnsiTheme="minorHAnsi" w:cstheme="minorHAnsi"/>
          <w:color w:val="000000" w:themeColor="text1"/>
        </w:rPr>
        <w:t>e</w:t>
      </w:r>
      <w:r w:rsidR="00CC091C" w:rsidRPr="003C0F9E">
        <w:rPr>
          <w:rFonts w:asciiTheme="minorHAnsi" w:hAnsiTheme="minorHAnsi" w:cstheme="minorHAnsi"/>
          <w:color w:val="000000" w:themeColor="text1"/>
        </w:rPr>
        <w:t xml:space="preserve"> method used was to mark each practice answer that the peers made within the class and to share their feedback in a written response.</w:t>
      </w:r>
    </w:p>
    <w:p w:rsidR="00216D07" w:rsidRPr="003C0F9E" w:rsidRDefault="00216D07" w:rsidP="008C2EDB">
      <w:pPr>
        <w:spacing w:line="480" w:lineRule="auto"/>
        <w:ind w:left="1440"/>
        <w:jc w:val="both"/>
        <w:rPr>
          <w:rFonts w:asciiTheme="minorHAnsi" w:hAnsiTheme="minorHAnsi" w:cstheme="minorHAnsi"/>
          <w:color w:val="000000" w:themeColor="text1"/>
        </w:rPr>
      </w:pPr>
    </w:p>
    <w:p w:rsidR="00CC091C" w:rsidRPr="003C0F9E" w:rsidRDefault="00B73DBB"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research intervention also included </w:t>
      </w:r>
      <w:r w:rsidR="0018508F" w:rsidRPr="003C0F9E">
        <w:rPr>
          <w:rFonts w:asciiTheme="minorHAnsi" w:hAnsiTheme="minorHAnsi" w:cstheme="minorHAnsi"/>
          <w:color w:val="000000" w:themeColor="text1"/>
        </w:rPr>
        <w:t xml:space="preserve">a </w:t>
      </w:r>
      <w:r w:rsidRPr="003C0F9E">
        <w:rPr>
          <w:rFonts w:asciiTheme="minorHAnsi" w:hAnsiTheme="minorHAnsi" w:cstheme="minorHAnsi"/>
          <w:color w:val="000000" w:themeColor="text1"/>
        </w:rPr>
        <w:t>learning tool which is widely used with</w:t>
      </w:r>
      <w:r w:rsidR="0018508F" w:rsidRPr="003C0F9E">
        <w:rPr>
          <w:rFonts w:asciiTheme="minorHAnsi" w:hAnsiTheme="minorHAnsi" w:cstheme="minorHAnsi"/>
          <w:color w:val="000000" w:themeColor="text1"/>
        </w:rPr>
        <w:t>in</w:t>
      </w:r>
      <w:r w:rsidRPr="003C0F9E">
        <w:rPr>
          <w:rFonts w:asciiTheme="minorHAnsi" w:hAnsiTheme="minorHAnsi" w:cstheme="minorHAnsi"/>
          <w:color w:val="000000" w:themeColor="text1"/>
        </w:rPr>
        <w:t xml:space="preserve"> GCSE classes, this was the use of successful criteria.</w:t>
      </w:r>
      <w:r w:rsidR="00216D07" w:rsidRPr="003C0F9E">
        <w:rPr>
          <w:rFonts w:asciiTheme="minorHAnsi" w:hAnsiTheme="minorHAnsi" w:cstheme="minorHAnsi"/>
          <w:color w:val="000000" w:themeColor="text1"/>
        </w:rPr>
        <w:t xml:space="preserve"> </w:t>
      </w:r>
      <w:r w:rsidR="00CC091C" w:rsidRPr="003C0F9E">
        <w:rPr>
          <w:rFonts w:asciiTheme="minorHAnsi" w:hAnsiTheme="minorHAnsi" w:cstheme="minorHAnsi"/>
          <w:color w:val="000000" w:themeColor="text1"/>
        </w:rPr>
        <w:t xml:space="preserve">This was devised prior to the research intervention lesson where a ‘mark scheme’ had been devised in order to clarify and give a definitive answer with the indicative content to obtain full marks. </w:t>
      </w:r>
    </w:p>
    <w:p w:rsidR="00216D07" w:rsidRPr="003C0F9E" w:rsidRDefault="00216D07" w:rsidP="008C2EDB">
      <w:pPr>
        <w:spacing w:line="480" w:lineRule="auto"/>
        <w:jc w:val="both"/>
        <w:rPr>
          <w:rFonts w:asciiTheme="minorHAnsi" w:hAnsiTheme="minorHAnsi" w:cstheme="minorHAnsi"/>
          <w:color w:val="000000" w:themeColor="text1"/>
        </w:rPr>
      </w:pPr>
    </w:p>
    <w:p w:rsidR="00216D07" w:rsidRPr="003C0F9E" w:rsidRDefault="00633929"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Finally,</w:t>
      </w:r>
      <w:r w:rsidR="00216D07" w:rsidRPr="003C0F9E">
        <w:rPr>
          <w:rFonts w:asciiTheme="minorHAnsi" w:hAnsiTheme="minorHAnsi" w:cstheme="minorHAnsi"/>
          <w:color w:val="000000" w:themeColor="text1"/>
        </w:rPr>
        <w:t xml:space="preserve"> the last method which was used within the intervention w</w:t>
      </w:r>
      <w:r w:rsidR="0018508F" w:rsidRPr="003C0F9E">
        <w:rPr>
          <w:rFonts w:asciiTheme="minorHAnsi" w:hAnsiTheme="minorHAnsi" w:cstheme="minorHAnsi"/>
          <w:color w:val="000000" w:themeColor="text1"/>
        </w:rPr>
        <w:t>here</w:t>
      </w:r>
      <w:r w:rsidR="00216D07" w:rsidRPr="003C0F9E">
        <w:rPr>
          <w:rFonts w:asciiTheme="minorHAnsi" w:hAnsiTheme="minorHAnsi" w:cstheme="minorHAnsi"/>
          <w:color w:val="000000" w:themeColor="text1"/>
        </w:rPr>
        <w:t xml:space="preserve"> the students has multiple opportunities to practice and to develop their style of how to answer these QER questions. It is stated in past research that ‘</w:t>
      </w:r>
      <w:r w:rsidR="00D90723" w:rsidRPr="003C0F9E">
        <w:rPr>
          <w:rFonts w:asciiTheme="minorHAnsi" w:hAnsiTheme="minorHAnsi" w:cstheme="minorHAnsi"/>
          <w:color w:val="000000" w:themeColor="text1"/>
        </w:rPr>
        <w:t>a way that promotes the development of enhanced critical thinking skills is to practice’</w:t>
      </w:r>
      <w:r w:rsidR="0018508F" w:rsidRPr="003C0F9E">
        <w:rPr>
          <w:rFonts w:asciiTheme="minorHAnsi" w:hAnsiTheme="minorHAnsi" w:cstheme="minorHAnsi"/>
          <w:color w:val="000000" w:themeColor="text1"/>
        </w:rPr>
        <w:t xml:space="preserve"> </w:t>
      </w:r>
      <w:r w:rsidR="00D90723" w:rsidRPr="003C0F9E">
        <w:rPr>
          <w:rFonts w:asciiTheme="minorHAnsi" w:hAnsiTheme="minorHAnsi" w:cstheme="minorHAnsi"/>
          <w:color w:val="000000" w:themeColor="text1"/>
        </w:rPr>
        <w:t>(Bourdieu, 2017)</w:t>
      </w:r>
      <w:r w:rsidR="0018508F" w:rsidRPr="003C0F9E">
        <w:rPr>
          <w:rFonts w:asciiTheme="minorHAnsi" w:hAnsiTheme="minorHAnsi" w:cstheme="minorHAnsi"/>
          <w:color w:val="000000" w:themeColor="text1"/>
        </w:rPr>
        <w:t>.</w:t>
      </w:r>
      <w:r w:rsidR="00D90723" w:rsidRPr="003C0F9E">
        <w:rPr>
          <w:rFonts w:asciiTheme="minorHAnsi" w:hAnsiTheme="minorHAnsi" w:cstheme="minorHAnsi"/>
          <w:color w:val="000000" w:themeColor="text1"/>
        </w:rPr>
        <w:t xml:space="preserve"> </w:t>
      </w:r>
      <w:r w:rsidR="00216D07" w:rsidRPr="003C0F9E">
        <w:rPr>
          <w:rFonts w:asciiTheme="minorHAnsi" w:hAnsiTheme="minorHAnsi" w:cstheme="minorHAnsi"/>
          <w:color w:val="000000" w:themeColor="text1"/>
        </w:rPr>
        <w:t xml:space="preserve">Within the intervention lesson all students had to complete at least two other similar styled question. The students could physically grasp a concept of what was required on them to obtain a </w:t>
      </w:r>
      <w:r w:rsidRPr="003C0F9E">
        <w:rPr>
          <w:rFonts w:asciiTheme="minorHAnsi" w:hAnsiTheme="minorHAnsi" w:cstheme="minorHAnsi"/>
          <w:color w:val="000000" w:themeColor="text1"/>
        </w:rPr>
        <w:t>high-quality</w:t>
      </w:r>
      <w:r w:rsidR="00216D07" w:rsidRPr="003C0F9E">
        <w:rPr>
          <w:rFonts w:asciiTheme="minorHAnsi" w:hAnsiTheme="minorHAnsi" w:cstheme="minorHAnsi"/>
          <w:color w:val="000000" w:themeColor="text1"/>
        </w:rPr>
        <w:t xml:space="preserve"> answer.</w:t>
      </w:r>
    </w:p>
    <w:p w:rsidR="001B557B" w:rsidRPr="003C0F9E" w:rsidRDefault="001B557B" w:rsidP="008C2EDB">
      <w:pPr>
        <w:spacing w:line="480" w:lineRule="auto"/>
        <w:jc w:val="both"/>
        <w:rPr>
          <w:rFonts w:asciiTheme="minorHAnsi" w:hAnsiTheme="minorHAnsi" w:cstheme="minorHAnsi"/>
          <w:color w:val="000000" w:themeColor="text1"/>
        </w:rPr>
      </w:pPr>
    </w:p>
    <w:p w:rsidR="001B557B" w:rsidRPr="003C0F9E" w:rsidRDefault="001B557B"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 xml:space="preserve">Students with no teacher interaction – intervention stage </w:t>
      </w:r>
    </w:p>
    <w:p w:rsidR="004E45CB" w:rsidRPr="003C0F9E" w:rsidRDefault="004E45CB" w:rsidP="008C2EDB">
      <w:pPr>
        <w:spacing w:line="480" w:lineRule="auto"/>
        <w:ind w:left="1440"/>
        <w:jc w:val="both"/>
        <w:rPr>
          <w:rFonts w:asciiTheme="minorHAnsi" w:hAnsiTheme="minorHAnsi" w:cstheme="minorHAnsi"/>
          <w:color w:val="000000" w:themeColor="text1"/>
        </w:rPr>
      </w:pPr>
    </w:p>
    <w:p w:rsidR="00522BDC" w:rsidRPr="003C0F9E" w:rsidRDefault="001B557B"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students who were within this group received school literacy work sheets that were associated with the SOW. The students had </w:t>
      </w:r>
      <w:r w:rsidR="0018508F" w:rsidRPr="003C0F9E">
        <w:rPr>
          <w:rFonts w:asciiTheme="minorHAnsi" w:hAnsiTheme="minorHAnsi" w:cstheme="minorHAnsi"/>
          <w:color w:val="000000" w:themeColor="text1"/>
        </w:rPr>
        <w:t>one</w:t>
      </w:r>
      <w:r w:rsidRPr="003C0F9E">
        <w:rPr>
          <w:rFonts w:asciiTheme="minorHAnsi" w:hAnsiTheme="minorHAnsi" w:cstheme="minorHAnsi"/>
          <w:color w:val="000000" w:themeColor="text1"/>
        </w:rPr>
        <w:t xml:space="preserve"> hour to complete the task.  This task was set at the start of the lesson where a simple explanation was required. Students then completed the task independently without any intervention from the class teacher. The task set was a </w:t>
      </w:r>
      <w:r w:rsidR="00CD5E6A" w:rsidRPr="003C0F9E">
        <w:rPr>
          <w:rFonts w:asciiTheme="minorHAnsi" w:hAnsiTheme="minorHAnsi" w:cstheme="minorHAnsi"/>
          <w:color w:val="000000" w:themeColor="text1"/>
        </w:rPr>
        <w:t xml:space="preserve">comprehension </w:t>
      </w:r>
      <w:r w:rsidRPr="003C0F9E">
        <w:rPr>
          <w:rFonts w:asciiTheme="minorHAnsi" w:hAnsiTheme="minorHAnsi" w:cstheme="minorHAnsi"/>
          <w:color w:val="000000" w:themeColor="text1"/>
        </w:rPr>
        <w:t xml:space="preserve">task </w:t>
      </w:r>
      <w:r w:rsidR="00CD5E6A" w:rsidRPr="003C0F9E">
        <w:rPr>
          <w:rFonts w:asciiTheme="minorHAnsi" w:hAnsiTheme="minorHAnsi" w:cstheme="minorHAnsi"/>
          <w:color w:val="000000" w:themeColor="text1"/>
        </w:rPr>
        <w:t xml:space="preserve">which was developed under </w:t>
      </w:r>
      <w:r w:rsidR="00633929" w:rsidRPr="003C0F9E">
        <w:rPr>
          <w:rFonts w:asciiTheme="minorHAnsi" w:hAnsiTheme="minorHAnsi" w:cstheme="minorHAnsi"/>
          <w:color w:val="000000" w:themeColor="text1"/>
        </w:rPr>
        <w:t>school’s</w:t>
      </w:r>
      <w:r w:rsidR="00CD5E6A" w:rsidRPr="003C0F9E">
        <w:rPr>
          <w:rFonts w:asciiTheme="minorHAnsi" w:hAnsiTheme="minorHAnsi" w:cstheme="minorHAnsi"/>
          <w:color w:val="000000" w:themeColor="text1"/>
        </w:rPr>
        <w:t xml:space="preserve"> policy of including the literacy framework into every topic. </w:t>
      </w:r>
      <w:r w:rsidR="008C2EDB" w:rsidRPr="003C0F9E">
        <w:rPr>
          <w:rFonts w:asciiTheme="minorHAnsi" w:hAnsiTheme="minorHAnsi" w:cstheme="minorHAnsi"/>
          <w:color w:val="000000" w:themeColor="text1"/>
        </w:rPr>
        <w:t>T</w:t>
      </w:r>
      <w:r w:rsidR="00633929" w:rsidRPr="003C0F9E">
        <w:rPr>
          <w:rFonts w:asciiTheme="minorHAnsi" w:hAnsiTheme="minorHAnsi" w:cstheme="minorHAnsi"/>
          <w:color w:val="000000" w:themeColor="text1"/>
        </w:rPr>
        <w:t>he</w:t>
      </w:r>
      <w:r w:rsidR="00CD5E6A" w:rsidRPr="003C0F9E">
        <w:rPr>
          <w:rFonts w:asciiTheme="minorHAnsi" w:hAnsiTheme="minorHAnsi" w:cstheme="minorHAnsi"/>
          <w:color w:val="000000" w:themeColor="text1"/>
        </w:rPr>
        <w:t xml:space="preserve"> students were give a whole hour to work independently on the task. In theory there are many issues which could be </w:t>
      </w:r>
      <w:r w:rsidR="00237724" w:rsidRPr="003C0F9E">
        <w:rPr>
          <w:rFonts w:asciiTheme="minorHAnsi" w:hAnsiTheme="minorHAnsi" w:cstheme="minorHAnsi"/>
          <w:color w:val="000000" w:themeColor="text1"/>
        </w:rPr>
        <w:t>identified</w:t>
      </w:r>
      <w:r w:rsidR="00CD5E6A" w:rsidRPr="003C0F9E">
        <w:rPr>
          <w:rFonts w:asciiTheme="minorHAnsi" w:hAnsiTheme="minorHAnsi" w:cstheme="minorHAnsi"/>
          <w:color w:val="000000" w:themeColor="text1"/>
        </w:rPr>
        <w:t xml:space="preserve"> from this task </w:t>
      </w:r>
      <w:r w:rsidR="00237724" w:rsidRPr="003C0F9E">
        <w:rPr>
          <w:rFonts w:asciiTheme="minorHAnsi" w:hAnsiTheme="minorHAnsi" w:cstheme="minorHAnsi"/>
          <w:color w:val="000000" w:themeColor="text1"/>
        </w:rPr>
        <w:t>such as,</w:t>
      </w:r>
      <w:r w:rsidR="00CD5E6A" w:rsidRPr="003C0F9E">
        <w:rPr>
          <w:rFonts w:asciiTheme="minorHAnsi" w:hAnsiTheme="minorHAnsi" w:cstheme="minorHAnsi"/>
          <w:color w:val="000000" w:themeColor="text1"/>
        </w:rPr>
        <w:t xml:space="preserve"> ‘one </w:t>
      </w:r>
      <w:r w:rsidR="00CD5E6A" w:rsidRPr="003C0F9E">
        <w:rPr>
          <w:rFonts w:asciiTheme="minorHAnsi" w:hAnsiTheme="minorHAnsi" w:cstheme="minorHAnsi"/>
          <w:color w:val="000000" w:themeColor="text1"/>
        </w:rPr>
        <w:lastRenderedPageBreak/>
        <w:t>hour for independent study students will get off task’</w:t>
      </w:r>
      <w:r w:rsidR="00237724" w:rsidRPr="003C0F9E">
        <w:rPr>
          <w:rFonts w:asciiTheme="minorHAnsi" w:hAnsiTheme="minorHAnsi" w:cstheme="minorHAnsi"/>
          <w:color w:val="000000" w:themeColor="text1"/>
        </w:rPr>
        <w:t>.</w:t>
      </w:r>
      <w:r w:rsidR="00CD5E6A" w:rsidRPr="003C0F9E">
        <w:rPr>
          <w:rFonts w:asciiTheme="minorHAnsi" w:hAnsiTheme="minorHAnsi" w:cstheme="minorHAnsi"/>
          <w:color w:val="000000" w:themeColor="text1"/>
        </w:rPr>
        <w:t xml:space="preserve"> </w:t>
      </w:r>
      <w:r w:rsidR="00237724" w:rsidRPr="003C0F9E">
        <w:rPr>
          <w:rFonts w:asciiTheme="minorHAnsi" w:hAnsiTheme="minorHAnsi" w:cstheme="minorHAnsi"/>
          <w:color w:val="000000" w:themeColor="text1"/>
        </w:rPr>
        <w:t>H</w:t>
      </w:r>
      <w:r w:rsidR="00CD5E6A" w:rsidRPr="003C0F9E">
        <w:rPr>
          <w:rFonts w:asciiTheme="minorHAnsi" w:hAnsiTheme="minorHAnsi" w:cstheme="minorHAnsi"/>
          <w:color w:val="000000" w:themeColor="text1"/>
        </w:rPr>
        <w:t>owever</w:t>
      </w:r>
      <w:r w:rsidR="00237724" w:rsidRPr="003C0F9E">
        <w:rPr>
          <w:rFonts w:asciiTheme="minorHAnsi" w:hAnsiTheme="minorHAnsi" w:cstheme="minorHAnsi"/>
          <w:color w:val="000000" w:themeColor="text1"/>
        </w:rPr>
        <w:t>,</w:t>
      </w:r>
      <w:r w:rsidR="00CD5E6A" w:rsidRPr="003C0F9E">
        <w:rPr>
          <w:rFonts w:asciiTheme="minorHAnsi" w:hAnsiTheme="minorHAnsi" w:cstheme="minorHAnsi"/>
          <w:color w:val="000000" w:themeColor="text1"/>
        </w:rPr>
        <w:t xml:space="preserve"> this was</w:t>
      </w:r>
      <w:r w:rsidR="00237724" w:rsidRPr="003C0F9E">
        <w:rPr>
          <w:rFonts w:asciiTheme="minorHAnsi" w:hAnsiTheme="minorHAnsi" w:cstheme="minorHAnsi"/>
          <w:color w:val="000000" w:themeColor="text1"/>
        </w:rPr>
        <w:t xml:space="preserve"> not</w:t>
      </w:r>
      <w:r w:rsidR="00CD5E6A" w:rsidRPr="003C0F9E">
        <w:rPr>
          <w:rFonts w:asciiTheme="minorHAnsi" w:hAnsiTheme="minorHAnsi" w:cstheme="minorHAnsi"/>
          <w:color w:val="000000" w:themeColor="text1"/>
        </w:rPr>
        <w:t xml:space="preserve"> the case as all students who participated in this stage of the intervention w</w:t>
      </w:r>
      <w:r w:rsidR="00237724" w:rsidRPr="003C0F9E">
        <w:rPr>
          <w:rFonts w:asciiTheme="minorHAnsi" w:hAnsiTheme="minorHAnsi" w:cstheme="minorHAnsi"/>
          <w:color w:val="000000" w:themeColor="text1"/>
        </w:rPr>
        <w:t>ere</w:t>
      </w:r>
      <w:r w:rsidR="00CD5E6A" w:rsidRPr="003C0F9E">
        <w:rPr>
          <w:rFonts w:asciiTheme="minorHAnsi" w:hAnsiTheme="minorHAnsi" w:cstheme="minorHAnsi"/>
          <w:color w:val="000000" w:themeColor="text1"/>
        </w:rPr>
        <w:t xml:space="preserve"> fully engaged with the research and answering the questions to a high quality. </w:t>
      </w:r>
    </w:p>
    <w:p w:rsidR="00522BDC" w:rsidRPr="003C0F9E" w:rsidRDefault="00522BDC" w:rsidP="008C2EDB">
      <w:pPr>
        <w:spacing w:line="480" w:lineRule="auto"/>
        <w:jc w:val="both"/>
        <w:rPr>
          <w:rFonts w:asciiTheme="minorHAnsi" w:hAnsiTheme="minorHAnsi" w:cstheme="minorHAnsi"/>
          <w:color w:val="000000" w:themeColor="text1"/>
        </w:rPr>
      </w:pPr>
    </w:p>
    <w:p w:rsidR="00522BDC" w:rsidRPr="003C0F9E" w:rsidRDefault="00522BDC"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w:t>
      </w:r>
      <w:r w:rsidR="00633929" w:rsidRPr="003C0F9E">
        <w:rPr>
          <w:rFonts w:asciiTheme="minorHAnsi" w:hAnsiTheme="minorHAnsi" w:cstheme="minorHAnsi"/>
          <w:color w:val="000000" w:themeColor="text1"/>
        </w:rPr>
        <w:t>literacy-based</w:t>
      </w:r>
      <w:r w:rsidRPr="003C0F9E">
        <w:rPr>
          <w:rFonts w:asciiTheme="minorHAnsi" w:hAnsiTheme="minorHAnsi" w:cstheme="minorHAnsi"/>
          <w:color w:val="000000" w:themeColor="text1"/>
        </w:rPr>
        <w:t xml:space="preserve"> task has been implemented by </w:t>
      </w:r>
      <w:r w:rsidR="00237724" w:rsidRPr="003C0F9E">
        <w:rPr>
          <w:rFonts w:asciiTheme="minorHAnsi" w:hAnsiTheme="minorHAnsi" w:cstheme="minorHAnsi"/>
          <w:color w:val="000000" w:themeColor="text1"/>
        </w:rPr>
        <w:t>s</w:t>
      </w:r>
      <w:r w:rsidRPr="003C0F9E">
        <w:rPr>
          <w:rFonts w:asciiTheme="minorHAnsi" w:hAnsiTheme="minorHAnsi" w:cstheme="minorHAnsi"/>
          <w:color w:val="000000" w:themeColor="text1"/>
        </w:rPr>
        <w:t xml:space="preserve">chool x as a requirement to enhance the </w:t>
      </w:r>
      <w:r w:rsidR="00633929" w:rsidRPr="003C0F9E">
        <w:rPr>
          <w:rFonts w:asciiTheme="minorHAnsi" w:hAnsiTheme="minorHAnsi" w:cstheme="minorHAnsi"/>
          <w:color w:val="000000" w:themeColor="text1"/>
        </w:rPr>
        <w:t>student’s</w:t>
      </w:r>
      <w:r w:rsidRPr="003C0F9E">
        <w:rPr>
          <w:rFonts w:asciiTheme="minorHAnsi" w:hAnsiTheme="minorHAnsi" w:cstheme="minorHAnsi"/>
          <w:color w:val="000000" w:themeColor="text1"/>
        </w:rPr>
        <w:t xml:space="preserve"> cross curricular skills, </w:t>
      </w:r>
      <w:r w:rsidR="00237724" w:rsidRPr="003C0F9E">
        <w:rPr>
          <w:rFonts w:asciiTheme="minorHAnsi" w:hAnsiTheme="minorHAnsi" w:cstheme="minorHAnsi"/>
          <w:color w:val="000000" w:themeColor="text1"/>
        </w:rPr>
        <w:t xml:space="preserve">whereby </w:t>
      </w:r>
      <w:r w:rsidRPr="003C0F9E">
        <w:rPr>
          <w:rFonts w:asciiTheme="minorHAnsi" w:hAnsiTheme="minorHAnsi" w:cstheme="minorHAnsi"/>
          <w:color w:val="000000" w:themeColor="text1"/>
        </w:rPr>
        <w:t xml:space="preserve">the </w:t>
      </w:r>
      <w:r w:rsidR="00237724" w:rsidRPr="003C0F9E">
        <w:rPr>
          <w:rFonts w:asciiTheme="minorHAnsi" w:hAnsiTheme="minorHAnsi" w:cstheme="minorHAnsi"/>
          <w:color w:val="000000" w:themeColor="text1"/>
        </w:rPr>
        <w:t>W</w:t>
      </w:r>
      <w:r w:rsidRPr="003C0F9E">
        <w:rPr>
          <w:rFonts w:asciiTheme="minorHAnsi" w:hAnsiTheme="minorHAnsi" w:cstheme="minorHAnsi"/>
          <w:color w:val="000000" w:themeColor="text1"/>
        </w:rPr>
        <w:t xml:space="preserve">elsh </w:t>
      </w:r>
      <w:r w:rsidR="00237724" w:rsidRPr="003C0F9E">
        <w:rPr>
          <w:rFonts w:asciiTheme="minorHAnsi" w:hAnsiTheme="minorHAnsi" w:cstheme="minorHAnsi"/>
          <w:color w:val="000000" w:themeColor="text1"/>
        </w:rPr>
        <w:t>A</w:t>
      </w:r>
      <w:r w:rsidRPr="003C0F9E">
        <w:rPr>
          <w:rFonts w:asciiTheme="minorHAnsi" w:hAnsiTheme="minorHAnsi" w:cstheme="minorHAnsi"/>
          <w:color w:val="000000" w:themeColor="text1"/>
        </w:rPr>
        <w:t xml:space="preserve">ssembly </w:t>
      </w:r>
      <w:r w:rsidR="00237724" w:rsidRPr="003C0F9E">
        <w:rPr>
          <w:rFonts w:asciiTheme="minorHAnsi" w:hAnsiTheme="minorHAnsi" w:cstheme="minorHAnsi"/>
          <w:color w:val="000000" w:themeColor="text1"/>
        </w:rPr>
        <w:t>G</w:t>
      </w:r>
      <w:r w:rsidRPr="003C0F9E">
        <w:rPr>
          <w:rFonts w:asciiTheme="minorHAnsi" w:hAnsiTheme="minorHAnsi" w:cstheme="minorHAnsi"/>
          <w:color w:val="000000" w:themeColor="text1"/>
        </w:rPr>
        <w:t xml:space="preserve">overnment has stated that ‘all leaners are expected to apply and extend their literacy skills’ </w:t>
      </w:r>
      <w:r w:rsidR="00100FD5" w:rsidRPr="003C0F9E">
        <w:rPr>
          <w:rFonts w:asciiTheme="minorHAnsi" w:hAnsiTheme="minorHAnsi" w:cstheme="minorHAnsi"/>
          <w:color w:val="000000" w:themeColor="text1"/>
        </w:rPr>
        <w:t>(Welsh Government literacy framework,</w:t>
      </w:r>
      <w:r w:rsidR="000B2DA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2013)</w:t>
      </w:r>
      <w:r w:rsidR="00237724" w:rsidRPr="003C0F9E">
        <w:rPr>
          <w:rFonts w:asciiTheme="minorHAnsi" w:hAnsiTheme="minorHAnsi" w:cstheme="minorHAnsi"/>
          <w:color w:val="000000" w:themeColor="text1"/>
        </w:rPr>
        <w:t>, whereby</w:t>
      </w:r>
      <w:r w:rsidR="00643D8D" w:rsidRPr="003C0F9E">
        <w:rPr>
          <w:rFonts w:asciiTheme="minorHAnsi" w:hAnsiTheme="minorHAnsi" w:cstheme="minorHAnsi"/>
          <w:color w:val="000000" w:themeColor="text1"/>
        </w:rPr>
        <w:t xml:space="preserve"> the task which has been designed for this topic was a challenging piece of work. Students had four sources in which they had to read and collect data to answer the questions from. The task also incorporates the governments requirements to pin point and set expectation</w:t>
      </w:r>
      <w:r w:rsidR="00237724" w:rsidRPr="003C0F9E">
        <w:rPr>
          <w:rFonts w:asciiTheme="minorHAnsi" w:hAnsiTheme="minorHAnsi" w:cstheme="minorHAnsi"/>
          <w:color w:val="000000" w:themeColor="text1"/>
        </w:rPr>
        <w:t>s</w:t>
      </w:r>
      <w:r w:rsidR="00643D8D" w:rsidRPr="003C0F9E">
        <w:rPr>
          <w:rFonts w:asciiTheme="minorHAnsi" w:hAnsiTheme="minorHAnsi" w:cstheme="minorHAnsi"/>
          <w:color w:val="000000" w:themeColor="text1"/>
        </w:rPr>
        <w:t xml:space="preserve"> of students to track their progress within the academic year based on ‘age – related expectation built on in previous years’ </w:t>
      </w:r>
      <w:r w:rsidR="00100FD5" w:rsidRPr="003C0F9E">
        <w:rPr>
          <w:rFonts w:asciiTheme="minorHAnsi" w:hAnsiTheme="minorHAnsi" w:cstheme="minorHAnsi"/>
          <w:color w:val="000000" w:themeColor="text1"/>
        </w:rPr>
        <w:t>(Welsh Government literacy framework,</w:t>
      </w:r>
      <w:r w:rsidR="000B2DA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2013)</w:t>
      </w:r>
      <w:r w:rsidR="00237724" w:rsidRPr="003C0F9E">
        <w:rPr>
          <w:rFonts w:asciiTheme="minorHAnsi" w:hAnsiTheme="minorHAnsi" w:cstheme="minorHAnsi"/>
          <w:color w:val="000000" w:themeColor="text1"/>
        </w:rPr>
        <w:t>.</w:t>
      </w:r>
      <w:r w:rsidR="00100FD5" w:rsidRPr="003C0F9E">
        <w:rPr>
          <w:rFonts w:asciiTheme="minorHAnsi" w:hAnsiTheme="minorHAnsi" w:cstheme="minorHAnsi"/>
          <w:color w:val="000000" w:themeColor="text1"/>
        </w:rPr>
        <w:t xml:space="preserve"> </w:t>
      </w:r>
      <w:r w:rsidR="00643D8D" w:rsidRPr="003C0F9E">
        <w:rPr>
          <w:rFonts w:asciiTheme="minorHAnsi" w:hAnsiTheme="minorHAnsi" w:cstheme="minorHAnsi"/>
          <w:color w:val="000000" w:themeColor="text1"/>
        </w:rPr>
        <w:t>Before the literacy</w:t>
      </w:r>
      <w:r w:rsidR="00237724" w:rsidRPr="003C0F9E">
        <w:rPr>
          <w:rFonts w:asciiTheme="minorHAnsi" w:hAnsiTheme="minorHAnsi" w:cstheme="minorHAnsi"/>
          <w:color w:val="000000" w:themeColor="text1"/>
        </w:rPr>
        <w:t>-</w:t>
      </w:r>
      <w:r w:rsidR="00643D8D" w:rsidRPr="003C0F9E">
        <w:rPr>
          <w:rFonts w:asciiTheme="minorHAnsi" w:hAnsiTheme="minorHAnsi" w:cstheme="minorHAnsi"/>
          <w:color w:val="000000" w:themeColor="text1"/>
        </w:rPr>
        <w:t>based task in presented to students to complete the teacher checked past data to determine the reading age of every student within the no teacher intervention group</w:t>
      </w:r>
      <w:r w:rsidR="00237724" w:rsidRPr="003C0F9E">
        <w:rPr>
          <w:rFonts w:asciiTheme="minorHAnsi" w:hAnsiTheme="minorHAnsi" w:cstheme="minorHAnsi"/>
          <w:color w:val="000000" w:themeColor="text1"/>
        </w:rPr>
        <w:t>. This</w:t>
      </w:r>
      <w:r w:rsidR="00643D8D" w:rsidRPr="003C0F9E">
        <w:rPr>
          <w:rFonts w:asciiTheme="minorHAnsi" w:hAnsiTheme="minorHAnsi" w:cstheme="minorHAnsi"/>
          <w:color w:val="000000" w:themeColor="text1"/>
        </w:rPr>
        <w:t xml:space="preserve"> ensure</w:t>
      </w:r>
      <w:r w:rsidR="00237724" w:rsidRPr="003C0F9E">
        <w:rPr>
          <w:rFonts w:asciiTheme="minorHAnsi" w:hAnsiTheme="minorHAnsi" w:cstheme="minorHAnsi"/>
          <w:color w:val="000000" w:themeColor="text1"/>
        </w:rPr>
        <w:t>d</w:t>
      </w:r>
      <w:r w:rsidR="00643D8D" w:rsidRPr="003C0F9E">
        <w:rPr>
          <w:rFonts w:asciiTheme="minorHAnsi" w:hAnsiTheme="minorHAnsi" w:cstheme="minorHAnsi"/>
          <w:color w:val="000000" w:themeColor="text1"/>
        </w:rPr>
        <w:t xml:space="preserve"> the task was accessible to everyone within the group. The task was pitched at a</w:t>
      </w:r>
      <w:r w:rsidR="007A0009" w:rsidRPr="003C0F9E">
        <w:rPr>
          <w:rFonts w:asciiTheme="minorHAnsi" w:hAnsiTheme="minorHAnsi" w:cstheme="minorHAnsi"/>
          <w:color w:val="000000" w:themeColor="text1"/>
        </w:rPr>
        <w:t>n average</w:t>
      </w:r>
      <w:r w:rsidR="00643D8D" w:rsidRPr="003C0F9E">
        <w:rPr>
          <w:rFonts w:asciiTheme="minorHAnsi" w:hAnsiTheme="minorHAnsi" w:cstheme="minorHAnsi"/>
          <w:color w:val="000000" w:themeColor="text1"/>
        </w:rPr>
        <w:t xml:space="preserve"> </w:t>
      </w:r>
      <w:r w:rsidR="007A0009" w:rsidRPr="003C0F9E">
        <w:rPr>
          <w:rFonts w:asciiTheme="minorHAnsi" w:hAnsiTheme="minorHAnsi" w:cstheme="minorHAnsi"/>
          <w:color w:val="000000" w:themeColor="text1"/>
        </w:rPr>
        <w:t>level based on</w:t>
      </w:r>
      <w:r w:rsidR="00237724" w:rsidRPr="003C0F9E">
        <w:rPr>
          <w:rFonts w:asciiTheme="minorHAnsi" w:hAnsiTheme="minorHAnsi" w:cstheme="minorHAnsi"/>
          <w:color w:val="000000" w:themeColor="text1"/>
        </w:rPr>
        <w:t xml:space="preserve"> </w:t>
      </w:r>
      <w:r w:rsidR="007A0009" w:rsidRPr="003C0F9E">
        <w:rPr>
          <w:rFonts w:asciiTheme="minorHAnsi" w:hAnsiTheme="minorHAnsi" w:cstheme="minorHAnsi"/>
          <w:color w:val="000000" w:themeColor="text1"/>
        </w:rPr>
        <w:t>age-related expectations of the year eight students. There</w:t>
      </w:r>
      <w:r w:rsidR="00237724" w:rsidRPr="003C0F9E">
        <w:rPr>
          <w:rFonts w:asciiTheme="minorHAnsi" w:hAnsiTheme="minorHAnsi" w:cstheme="minorHAnsi"/>
          <w:color w:val="000000" w:themeColor="text1"/>
        </w:rPr>
        <w:t>fore,</w:t>
      </w:r>
      <w:r w:rsidR="007A0009" w:rsidRPr="003C0F9E">
        <w:rPr>
          <w:rFonts w:asciiTheme="minorHAnsi" w:hAnsiTheme="minorHAnsi" w:cstheme="minorHAnsi"/>
          <w:color w:val="000000" w:themeColor="text1"/>
        </w:rPr>
        <w:t xml:space="preserve"> was an extension task to challenge and excel the MAT students within the group. </w:t>
      </w:r>
      <w:r w:rsidR="003A0309" w:rsidRPr="003C0F9E">
        <w:rPr>
          <w:rFonts w:asciiTheme="minorHAnsi" w:hAnsiTheme="minorHAnsi" w:cstheme="minorHAnsi"/>
          <w:color w:val="000000" w:themeColor="text1"/>
        </w:rPr>
        <w:t xml:space="preserve">The extended task will link into the </w:t>
      </w:r>
      <w:r w:rsidR="00633929" w:rsidRPr="003C0F9E">
        <w:rPr>
          <w:rFonts w:asciiTheme="minorHAnsi" w:hAnsiTheme="minorHAnsi" w:cstheme="minorHAnsi"/>
          <w:color w:val="000000" w:themeColor="text1"/>
        </w:rPr>
        <w:t>government’s</w:t>
      </w:r>
      <w:r w:rsidR="003A0309" w:rsidRPr="003C0F9E">
        <w:rPr>
          <w:rFonts w:asciiTheme="minorHAnsi" w:hAnsiTheme="minorHAnsi" w:cstheme="minorHAnsi"/>
          <w:color w:val="000000" w:themeColor="text1"/>
        </w:rPr>
        <w:t xml:space="preserve"> initiative to </w:t>
      </w:r>
      <w:r w:rsidR="00643D8D" w:rsidRPr="003C0F9E">
        <w:rPr>
          <w:rFonts w:asciiTheme="minorHAnsi" w:hAnsiTheme="minorHAnsi" w:cstheme="minorHAnsi"/>
          <w:color w:val="000000" w:themeColor="text1"/>
        </w:rPr>
        <w:t>‘recognise learning progression in terms of both underpinning techniques and of the skills of application.’</w:t>
      </w:r>
      <w:r w:rsidR="003A030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(Welsh Government literacy framework,</w:t>
      </w:r>
      <w:r w:rsidR="000B2DA9" w:rsidRPr="003C0F9E">
        <w:rPr>
          <w:rFonts w:asciiTheme="minorHAnsi" w:hAnsiTheme="minorHAnsi" w:cstheme="minorHAnsi"/>
          <w:color w:val="000000" w:themeColor="text1"/>
        </w:rPr>
        <w:t xml:space="preserve"> </w:t>
      </w:r>
      <w:r w:rsidR="00100FD5" w:rsidRPr="003C0F9E">
        <w:rPr>
          <w:rFonts w:asciiTheme="minorHAnsi" w:hAnsiTheme="minorHAnsi" w:cstheme="minorHAnsi"/>
          <w:color w:val="000000" w:themeColor="text1"/>
        </w:rPr>
        <w:t>2013)</w:t>
      </w:r>
      <w:r w:rsidR="00237724" w:rsidRPr="003C0F9E">
        <w:rPr>
          <w:rFonts w:asciiTheme="minorHAnsi" w:hAnsiTheme="minorHAnsi" w:cstheme="minorHAnsi"/>
          <w:color w:val="000000" w:themeColor="text1"/>
        </w:rPr>
        <w:t xml:space="preserve">, </w:t>
      </w:r>
      <w:r w:rsidR="003A0309" w:rsidRPr="003C0F9E">
        <w:rPr>
          <w:rFonts w:asciiTheme="minorHAnsi" w:hAnsiTheme="minorHAnsi" w:cstheme="minorHAnsi"/>
          <w:color w:val="000000" w:themeColor="text1"/>
        </w:rPr>
        <w:t xml:space="preserve">as the students will have a chance to apply their skills set with the extended task associated with the </w:t>
      </w:r>
      <w:r w:rsidR="00633929" w:rsidRPr="003C0F9E">
        <w:rPr>
          <w:rFonts w:asciiTheme="minorHAnsi" w:hAnsiTheme="minorHAnsi" w:cstheme="minorHAnsi"/>
          <w:color w:val="000000" w:themeColor="text1"/>
        </w:rPr>
        <w:t>literacy-based</w:t>
      </w:r>
      <w:r w:rsidR="003A0309" w:rsidRPr="003C0F9E">
        <w:rPr>
          <w:rFonts w:asciiTheme="minorHAnsi" w:hAnsiTheme="minorHAnsi" w:cstheme="minorHAnsi"/>
          <w:color w:val="000000" w:themeColor="text1"/>
        </w:rPr>
        <w:t xml:space="preserve"> intervention.</w:t>
      </w:r>
    </w:p>
    <w:p w:rsidR="0000140D" w:rsidRPr="003C0F9E" w:rsidRDefault="0000140D" w:rsidP="008C2EDB">
      <w:pPr>
        <w:spacing w:line="480" w:lineRule="auto"/>
        <w:jc w:val="both"/>
        <w:rPr>
          <w:rFonts w:asciiTheme="minorHAnsi" w:hAnsiTheme="minorHAnsi" w:cstheme="minorHAnsi"/>
          <w:b/>
          <w:color w:val="000000" w:themeColor="text1"/>
        </w:rPr>
      </w:pPr>
    </w:p>
    <w:p w:rsidR="00553BFE" w:rsidRPr="003C0F9E" w:rsidRDefault="00553BFE"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 xml:space="preserve">Evaluation </w:t>
      </w:r>
    </w:p>
    <w:p w:rsidR="00CD5E6A" w:rsidRPr="003C0F9E" w:rsidRDefault="00CD5E6A" w:rsidP="008C2EDB">
      <w:pPr>
        <w:spacing w:line="480" w:lineRule="auto"/>
        <w:jc w:val="both"/>
        <w:rPr>
          <w:rFonts w:asciiTheme="minorHAnsi" w:hAnsiTheme="minorHAnsi" w:cstheme="minorHAnsi"/>
          <w:b/>
          <w:color w:val="000000" w:themeColor="text1"/>
        </w:rPr>
      </w:pPr>
    </w:p>
    <w:p w:rsidR="000D69F6" w:rsidRPr="003C0F9E" w:rsidRDefault="000D69F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lastRenderedPageBreak/>
        <w:t>The results that have been gathered</w:t>
      </w:r>
      <w:r w:rsidR="00E91E55" w:rsidRPr="003C0F9E">
        <w:rPr>
          <w:rFonts w:asciiTheme="minorHAnsi" w:hAnsiTheme="minorHAnsi" w:cstheme="minorHAnsi"/>
          <w:color w:val="000000" w:themeColor="text1"/>
        </w:rPr>
        <w:t xml:space="preserve"> </w:t>
      </w:r>
      <w:r w:rsidRPr="003C0F9E">
        <w:rPr>
          <w:rFonts w:asciiTheme="minorHAnsi" w:hAnsiTheme="minorHAnsi" w:cstheme="minorHAnsi"/>
          <w:color w:val="000000" w:themeColor="text1"/>
        </w:rPr>
        <w:t xml:space="preserve">have been provided by the students who have completed all three of the stages </w:t>
      </w:r>
      <w:r w:rsidR="00633929" w:rsidRPr="003C0F9E">
        <w:rPr>
          <w:rFonts w:asciiTheme="minorHAnsi" w:hAnsiTheme="minorHAnsi" w:cstheme="minorHAnsi"/>
          <w:color w:val="000000" w:themeColor="text1"/>
        </w:rPr>
        <w:t>i.e.</w:t>
      </w:r>
      <w:r w:rsidRPr="003C0F9E">
        <w:rPr>
          <w:rFonts w:asciiTheme="minorHAnsi" w:hAnsiTheme="minorHAnsi" w:cstheme="minorHAnsi"/>
          <w:color w:val="000000" w:themeColor="text1"/>
        </w:rPr>
        <w:t xml:space="preserve"> the pre/ post diagnostic testing and has been present for the intervention lesson. The raw results from</w:t>
      </w:r>
      <w:r w:rsidR="00F05A64" w:rsidRPr="003C0F9E">
        <w:rPr>
          <w:rFonts w:asciiTheme="minorHAnsi" w:hAnsiTheme="minorHAnsi" w:cstheme="minorHAnsi"/>
          <w:color w:val="000000" w:themeColor="text1"/>
        </w:rPr>
        <w:t xml:space="preserve"> the </w:t>
      </w:r>
      <w:r w:rsidRPr="003C0F9E">
        <w:rPr>
          <w:rFonts w:asciiTheme="minorHAnsi" w:hAnsiTheme="minorHAnsi" w:cstheme="minorHAnsi"/>
          <w:color w:val="000000" w:themeColor="text1"/>
        </w:rPr>
        <w:t xml:space="preserve">pre and post diagnostic test can be seen in </w:t>
      </w:r>
      <w:r w:rsidR="00F05A64" w:rsidRPr="003C0F9E">
        <w:rPr>
          <w:rFonts w:asciiTheme="minorHAnsi" w:hAnsiTheme="minorHAnsi" w:cstheme="minorHAnsi"/>
          <w:color w:val="000000" w:themeColor="text1"/>
        </w:rPr>
        <w:t xml:space="preserve">graph </w:t>
      </w:r>
      <w:r w:rsidRPr="003C0F9E">
        <w:rPr>
          <w:rFonts w:asciiTheme="minorHAnsi" w:hAnsiTheme="minorHAnsi" w:cstheme="minorHAnsi"/>
          <w:color w:val="000000" w:themeColor="text1"/>
        </w:rPr>
        <w:t>1</w:t>
      </w:r>
      <w:r w:rsidR="00F05A64" w:rsidRPr="003C0F9E">
        <w:rPr>
          <w:rFonts w:asciiTheme="minorHAnsi" w:hAnsiTheme="minorHAnsi" w:cstheme="minorHAnsi"/>
          <w:color w:val="000000" w:themeColor="text1"/>
        </w:rPr>
        <w:t xml:space="preserve"> and 2. Graph </w:t>
      </w:r>
      <w:r w:rsidR="00E91E55" w:rsidRPr="003C0F9E">
        <w:rPr>
          <w:rFonts w:asciiTheme="minorHAnsi" w:hAnsiTheme="minorHAnsi" w:cstheme="minorHAnsi"/>
          <w:color w:val="000000" w:themeColor="text1"/>
        </w:rPr>
        <w:t xml:space="preserve">one </w:t>
      </w:r>
      <w:r w:rsidR="00F05A64" w:rsidRPr="003C0F9E">
        <w:rPr>
          <w:rFonts w:asciiTheme="minorHAnsi" w:hAnsiTheme="minorHAnsi" w:cstheme="minorHAnsi"/>
          <w:color w:val="000000" w:themeColor="text1"/>
        </w:rPr>
        <w:t xml:space="preserve">displays the data from the students who undertook the </w:t>
      </w:r>
      <w:r w:rsidR="00633929" w:rsidRPr="003C0F9E">
        <w:rPr>
          <w:rFonts w:asciiTheme="minorHAnsi" w:hAnsiTheme="minorHAnsi" w:cstheme="minorHAnsi"/>
          <w:color w:val="000000" w:themeColor="text1"/>
        </w:rPr>
        <w:t>literacy-based</w:t>
      </w:r>
      <w:r w:rsidR="00F05A64" w:rsidRPr="003C0F9E">
        <w:rPr>
          <w:rFonts w:asciiTheme="minorHAnsi" w:hAnsiTheme="minorHAnsi" w:cstheme="minorHAnsi"/>
          <w:color w:val="000000" w:themeColor="text1"/>
        </w:rPr>
        <w:t xml:space="preserve"> task as an intervention method. Graph 2 shows the data of the teacher intervention.</w:t>
      </w:r>
    </w:p>
    <w:p w:rsidR="000D69F6" w:rsidRPr="003C0F9E" w:rsidRDefault="000D69F6" w:rsidP="008C2EDB">
      <w:pPr>
        <w:spacing w:line="480" w:lineRule="auto"/>
        <w:jc w:val="both"/>
        <w:rPr>
          <w:rFonts w:asciiTheme="minorHAnsi" w:hAnsiTheme="minorHAnsi" w:cstheme="minorHAnsi"/>
          <w:color w:val="000000" w:themeColor="text1"/>
        </w:rPr>
      </w:pPr>
    </w:p>
    <w:p w:rsidR="000D69F6" w:rsidRPr="003C0F9E" w:rsidRDefault="00F05A6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Graph </w:t>
      </w:r>
      <w:r w:rsidR="000D69F6" w:rsidRPr="003C0F9E">
        <w:rPr>
          <w:rFonts w:asciiTheme="minorHAnsi" w:hAnsiTheme="minorHAnsi" w:cstheme="minorHAnsi"/>
          <w:color w:val="000000" w:themeColor="text1"/>
        </w:rPr>
        <w:t>1 – Raw data from pre and post diagnostic test</w:t>
      </w:r>
      <w:r w:rsidRPr="003C0F9E">
        <w:rPr>
          <w:rFonts w:asciiTheme="minorHAnsi" w:hAnsiTheme="minorHAnsi" w:cstheme="minorHAnsi"/>
          <w:color w:val="000000" w:themeColor="text1"/>
        </w:rPr>
        <w:t xml:space="preserve"> literacy intervention</w:t>
      </w:r>
    </w:p>
    <w:p w:rsidR="00F05A64" w:rsidRPr="003C0F9E" w:rsidRDefault="003C0F9E" w:rsidP="008C2EDB">
      <w:pPr>
        <w:spacing w:line="480" w:lineRule="auto"/>
        <w:jc w:val="both"/>
        <w:rPr>
          <w:rFonts w:asciiTheme="minorHAnsi" w:hAnsiTheme="minorHAnsi" w:cstheme="minorHAnsi"/>
          <w:color w:val="000000" w:themeColor="text1"/>
        </w:rPr>
      </w:pPr>
      <w:r>
        <w:rPr>
          <w:noProof/>
        </w:rPr>
        <w:drawing>
          <wp:inline distT="0" distB="0" distL="0" distR="0" wp14:anchorId="5EA1D414" wp14:editId="7AB0F0D3">
            <wp:extent cx="5727700" cy="2517775"/>
            <wp:effectExtent l="0" t="0" r="12700" b="9525"/>
            <wp:docPr id="1" name="Chart 1">
              <a:extLst xmlns:a="http://schemas.openxmlformats.org/drawingml/2006/main">
                <a:ext uri="{FF2B5EF4-FFF2-40B4-BE49-F238E27FC236}">
                  <a16:creationId xmlns:a16="http://schemas.microsoft.com/office/drawing/2014/main" id="{2372D156-36E0-CD4C-A306-EBAFA7D010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F05A64" w:rsidRPr="003C0F9E">
        <w:rPr>
          <w:rFonts w:asciiTheme="minorHAnsi" w:hAnsiTheme="minorHAnsi" w:cstheme="minorHAnsi"/>
          <w:color w:val="000000" w:themeColor="text1"/>
        </w:rPr>
        <w:t>Graph 2 – Raw data from pre and post diagnostic test with teacher intervention</w:t>
      </w:r>
    </w:p>
    <w:p w:rsidR="00F05A64" w:rsidRPr="003C0F9E" w:rsidRDefault="003C0F9E" w:rsidP="008C2EDB">
      <w:pPr>
        <w:spacing w:line="480" w:lineRule="auto"/>
        <w:jc w:val="both"/>
        <w:rPr>
          <w:rFonts w:asciiTheme="minorHAnsi" w:hAnsiTheme="minorHAnsi" w:cstheme="minorHAnsi"/>
          <w:color w:val="000000" w:themeColor="text1"/>
        </w:rPr>
      </w:pPr>
      <w:r>
        <w:rPr>
          <w:noProof/>
        </w:rPr>
        <w:drawing>
          <wp:inline distT="0" distB="0" distL="0" distR="0" wp14:anchorId="580CA31C" wp14:editId="7DDAA38C">
            <wp:extent cx="5727700" cy="2310130"/>
            <wp:effectExtent l="0" t="0" r="12700" b="13970"/>
            <wp:docPr id="33" name="Chart 33">
              <a:extLst xmlns:a="http://schemas.openxmlformats.org/drawingml/2006/main">
                <a:ext uri="{FF2B5EF4-FFF2-40B4-BE49-F238E27FC236}">
                  <a16:creationId xmlns:a16="http://schemas.microsoft.com/office/drawing/2014/main" id="{4E8040DD-8E60-4440-8201-235B3330A2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D69F6" w:rsidRPr="003C0F9E" w:rsidRDefault="003C0F9E" w:rsidP="003C0F9E">
      <w:pPr>
        <w:spacing w:line="480" w:lineRule="auto"/>
        <w:jc w:val="center"/>
        <w:rPr>
          <w:rFonts w:asciiTheme="minorHAnsi" w:hAnsiTheme="minorHAnsi" w:cstheme="minorHAnsi"/>
          <w:color w:val="000000" w:themeColor="text1"/>
        </w:rPr>
      </w:pPr>
      <w:r>
        <w:rPr>
          <w:rFonts w:asciiTheme="minorHAnsi" w:hAnsiTheme="minorHAnsi" w:cstheme="minorHAnsi"/>
          <w:noProof/>
          <w:color w:val="000000" w:themeColor="text1"/>
        </w:rPr>
        <w:drawing>
          <wp:inline distT="0" distB="0" distL="0" distR="0">
            <wp:extent cx="1459255" cy="306655"/>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19-04-23 at 15.56.00.png"/>
                    <pic:cNvPicPr/>
                  </pic:nvPicPr>
                  <pic:blipFill>
                    <a:blip r:embed="rId12">
                      <a:extLst>
                        <a:ext uri="{28A0092B-C50C-407E-A947-70E740481C1C}">
                          <a14:useLocalDpi xmlns:a14="http://schemas.microsoft.com/office/drawing/2010/main" val="0"/>
                        </a:ext>
                      </a:extLst>
                    </a:blip>
                    <a:stretch>
                      <a:fillRect/>
                    </a:stretch>
                  </pic:blipFill>
                  <pic:spPr>
                    <a:xfrm>
                      <a:off x="0" y="0"/>
                      <a:ext cx="1468228" cy="308541"/>
                    </a:xfrm>
                    <a:prstGeom prst="rect">
                      <a:avLst/>
                    </a:prstGeom>
                  </pic:spPr>
                </pic:pic>
              </a:graphicData>
            </a:graphic>
          </wp:inline>
        </w:drawing>
      </w:r>
      <w:bookmarkStart w:id="0" w:name="_GoBack"/>
      <w:bookmarkEnd w:id="0"/>
    </w:p>
    <w:p w:rsidR="000D3ABC" w:rsidRPr="003C0F9E" w:rsidRDefault="000D3ABC" w:rsidP="008C2EDB">
      <w:pPr>
        <w:spacing w:line="480" w:lineRule="auto"/>
        <w:jc w:val="both"/>
        <w:rPr>
          <w:rFonts w:asciiTheme="minorHAnsi" w:hAnsiTheme="minorHAnsi" w:cstheme="minorHAnsi"/>
          <w:color w:val="000000" w:themeColor="text1"/>
        </w:rPr>
      </w:pPr>
    </w:p>
    <w:p w:rsidR="000D69F6" w:rsidRPr="003C0F9E" w:rsidRDefault="000D69F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lastRenderedPageBreak/>
        <w:t xml:space="preserve">The whole class average of the pre-diagnostic test </w:t>
      </w:r>
      <w:r w:rsidR="00E91E55" w:rsidRPr="003C0F9E">
        <w:rPr>
          <w:rFonts w:asciiTheme="minorHAnsi" w:hAnsiTheme="minorHAnsi" w:cstheme="minorHAnsi"/>
          <w:color w:val="000000" w:themeColor="text1"/>
        </w:rPr>
        <w:t>was</w:t>
      </w:r>
      <w:r w:rsidRPr="003C0F9E">
        <w:rPr>
          <w:rFonts w:asciiTheme="minorHAnsi" w:hAnsiTheme="minorHAnsi" w:cstheme="minorHAnsi"/>
          <w:color w:val="000000" w:themeColor="text1"/>
        </w:rPr>
        <w:t xml:space="preserve"> 3.6 marks out of a possible 6 marks (which for the purpose of the study has been rounded to 4).  This demonstrates that the class as a whole already has </w:t>
      </w:r>
      <w:r w:rsidR="00633929" w:rsidRPr="003C0F9E">
        <w:rPr>
          <w:rFonts w:asciiTheme="minorHAnsi" w:hAnsiTheme="minorHAnsi" w:cstheme="minorHAnsi"/>
          <w:color w:val="000000" w:themeColor="text1"/>
        </w:rPr>
        <w:t>sound</w:t>
      </w:r>
      <w:r w:rsidRPr="003C0F9E">
        <w:rPr>
          <w:rFonts w:asciiTheme="minorHAnsi" w:hAnsiTheme="minorHAnsi" w:cstheme="minorHAnsi"/>
          <w:color w:val="000000" w:themeColor="text1"/>
        </w:rPr>
        <w:t xml:space="preserve"> understanding of how to approach these types of questions. The important thing to consider when analysing the </w:t>
      </w:r>
      <w:r w:rsidR="000F155D" w:rsidRPr="003C0F9E">
        <w:rPr>
          <w:rFonts w:asciiTheme="minorHAnsi" w:hAnsiTheme="minorHAnsi" w:cstheme="minorHAnsi"/>
          <w:color w:val="000000" w:themeColor="text1"/>
        </w:rPr>
        <w:t xml:space="preserve">data is that the class </w:t>
      </w:r>
      <w:r w:rsidR="00E91E55" w:rsidRPr="003C0F9E">
        <w:rPr>
          <w:rFonts w:asciiTheme="minorHAnsi" w:hAnsiTheme="minorHAnsi" w:cstheme="minorHAnsi"/>
          <w:color w:val="000000" w:themeColor="text1"/>
        </w:rPr>
        <w:t xml:space="preserve">and </w:t>
      </w:r>
      <w:r w:rsidR="000F155D" w:rsidRPr="003C0F9E">
        <w:rPr>
          <w:rFonts w:asciiTheme="minorHAnsi" w:hAnsiTheme="minorHAnsi" w:cstheme="minorHAnsi"/>
          <w:color w:val="000000" w:themeColor="text1"/>
        </w:rPr>
        <w:t>the research was conducted with</w:t>
      </w:r>
      <w:r w:rsidR="00092627" w:rsidRPr="003C0F9E">
        <w:rPr>
          <w:rFonts w:asciiTheme="minorHAnsi" w:hAnsiTheme="minorHAnsi" w:cstheme="minorHAnsi"/>
          <w:color w:val="000000" w:themeColor="text1"/>
        </w:rPr>
        <w:t xml:space="preserve"> </w:t>
      </w:r>
      <w:r w:rsidR="000F155D" w:rsidRPr="003C0F9E">
        <w:rPr>
          <w:rFonts w:asciiTheme="minorHAnsi" w:hAnsiTheme="minorHAnsi" w:cstheme="minorHAnsi"/>
          <w:color w:val="000000" w:themeColor="text1"/>
        </w:rPr>
        <w:t>is a top set year eight class</w:t>
      </w:r>
      <w:r w:rsidR="00FD721F" w:rsidRPr="003C0F9E">
        <w:rPr>
          <w:rFonts w:asciiTheme="minorHAnsi" w:hAnsiTheme="minorHAnsi" w:cstheme="minorHAnsi"/>
          <w:color w:val="000000" w:themeColor="text1"/>
        </w:rPr>
        <w:t>,</w:t>
      </w:r>
      <w:r w:rsidR="000F155D" w:rsidRPr="003C0F9E">
        <w:rPr>
          <w:rFonts w:asciiTheme="minorHAnsi" w:hAnsiTheme="minorHAnsi" w:cstheme="minorHAnsi"/>
          <w:color w:val="000000" w:themeColor="text1"/>
        </w:rPr>
        <w:t xml:space="preserve"> </w:t>
      </w:r>
      <w:r w:rsidR="00FD721F" w:rsidRPr="003C0F9E">
        <w:rPr>
          <w:rFonts w:asciiTheme="minorHAnsi" w:hAnsiTheme="minorHAnsi" w:cstheme="minorHAnsi"/>
          <w:color w:val="000000" w:themeColor="text1"/>
        </w:rPr>
        <w:t>this class included students who are considered to be more able and talented</w:t>
      </w:r>
      <w:r w:rsidR="00065BDB" w:rsidRPr="003C0F9E">
        <w:rPr>
          <w:rFonts w:asciiTheme="minorHAnsi" w:hAnsiTheme="minorHAnsi" w:cstheme="minorHAnsi"/>
          <w:color w:val="000000" w:themeColor="text1"/>
        </w:rPr>
        <w:t xml:space="preserve"> (MAT)</w:t>
      </w:r>
      <w:r w:rsidR="00FD721F" w:rsidRPr="003C0F9E">
        <w:rPr>
          <w:rFonts w:asciiTheme="minorHAnsi" w:hAnsiTheme="minorHAnsi" w:cstheme="minorHAnsi"/>
          <w:color w:val="000000" w:themeColor="text1"/>
        </w:rPr>
        <w:t xml:space="preserve">. </w:t>
      </w:r>
      <w:r w:rsidR="000F155D" w:rsidRPr="003C0F9E">
        <w:rPr>
          <w:rFonts w:asciiTheme="minorHAnsi" w:hAnsiTheme="minorHAnsi" w:cstheme="minorHAnsi"/>
          <w:color w:val="000000" w:themeColor="text1"/>
        </w:rPr>
        <w:t xml:space="preserve">This has clearly shown </w:t>
      </w:r>
      <w:r w:rsidR="00633929" w:rsidRPr="003C0F9E">
        <w:rPr>
          <w:rFonts w:asciiTheme="minorHAnsi" w:hAnsiTheme="minorHAnsi" w:cstheme="minorHAnsi"/>
          <w:color w:val="000000" w:themeColor="text1"/>
        </w:rPr>
        <w:t>in</w:t>
      </w:r>
      <w:r w:rsidR="000F155D" w:rsidRPr="003C0F9E">
        <w:rPr>
          <w:rFonts w:asciiTheme="minorHAnsi" w:hAnsiTheme="minorHAnsi" w:cstheme="minorHAnsi"/>
          <w:color w:val="000000" w:themeColor="text1"/>
        </w:rPr>
        <w:t xml:space="preserve"> the p</w:t>
      </w:r>
      <w:r w:rsidR="00FD721F" w:rsidRPr="003C0F9E">
        <w:rPr>
          <w:rFonts w:asciiTheme="minorHAnsi" w:hAnsiTheme="minorHAnsi" w:cstheme="minorHAnsi"/>
          <w:color w:val="000000" w:themeColor="text1"/>
        </w:rPr>
        <w:t>re</w:t>
      </w:r>
      <w:r w:rsidR="000F155D" w:rsidRPr="003C0F9E">
        <w:rPr>
          <w:rFonts w:asciiTheme="minorHAnsi" w:hAnsiTheme="minorHAnsi" w:cstheme="minorHAnsi"/>
          <w:color w:val="000000" w:themeColor="text1"/>
        </w:rPr>
        <w:t>-</w:t>
      </w:r>
      <w:r w:rsidR="00FD721F" w:rsidRPr="003C0F9E">
        <w:rPr>
          <w:rFonts w:asciiTheme="minorHAnsi" w:hAnsiTheme="minorHAnsi" w:cstheme="minorHAnsi"/>
          <w:color w:val="000000" w:themeColor="text1"/>
        </w:rPr>
        <w:t xml:space="preserve"> diagnostic </w:t>
      </w:r>
      <w:r w:rsidR="000F155D" w:rsidRPr="003C0F9E">
        <w:rPr>
          <w:rFonts w:asciiTheme="minorHAnsi" w:hAnsiTheme="minorHAnsi" w:cstheme="minorHAnsi"/>
          <w:color w:val="000000" w:themeColor="text1"/>
        </w:rPr>
        <w:t xml:space="preserve">test where some </w:t>
      </w:r>
      <w:r w:rsidR="00FD721F" w:rsidRPr="003C0F9E">
        <w:rPr>
          <w:rFonts w:asciiTheme="minorHAnsi" w:hAnsiTheme="minorHAnsi" w:cstheme="minorHAnsi"/>
          <w:color w:val="000000" w:themeColor="text1"/>
        </w:rPr>
        <w:t xml:space="preserve">individual </w:t>
      </w:r>
      <w:r w:rsidR="000F155D" w:rsidRPr="003C0F9E">
        <w:rPr>
          <w:rFonts w:asciiTheme="minorHAnsi" w:hAnsiTheme="minorHAnsi" w:cstheme="minorHAnsi"/>
          <w:color w:val="000000" w:themeColor="text1"/>
        </w:rPr>
        <w:t xml:space="preserve">students achieving marks as high as 5 without having any prior experience with dealing with these GCSE examination questions. </w:t>
      </w:r>
    </w:p>
    <w:p w:rsidR="000D3ABC" w:rsidRPr="003C0F9E" w:rsidRDefault="000D3ABC" w:rsidP="008C2EDB">
      <w:pPr>
        <w:spacing w:line="480" w:lineRule="auto"/>
        <w:jc w:val="both"/>
        <w:rPr>
          <w:rFonts w:asciiTheme="minorHAnsi" w:hAnsiTheme="minorHAnsi" w:cstheme="minorHAnsi"/>
          <w:color w:val="000000" w:themeColor="text1"/>
        </w:rPr>
      </w:pPr>
    </w:p>
    <w:p w:rsidR="00064B45" w:rsidRPr="003C0F9E" w:rsidRDefault="00064B45"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 xml:space="preserve">Literacy based task intervention </w:t>
      </w:r>
      <w:r w:rsidR="00170C18" w:rsidRPr="003C0F9E">
        <w:rPr>
          <w:rFonts w:asciiTheme="minorHAnsi" w:hAnsiTheme="minorHAnsi" w:cstheme="minorHAnsi"/>
          <w:b/>
          <w:color w:val="000000" w:themeColor="text1"/>
        </w:rPr>
        <w:t>results</w:t>
      </w:r>
    </w:p>
    <w:p w:rsidR="00064B45" w:rsidRPr="003C0F9E" w:rsidRDefault="00064B45" w:rsidP="008C2EDB">
      <w:pPr>
        <w:spacing w:line="480" w:lineRule="auto"/>
        <w:jc w:val="both"/>
        <w:rPr>
          <w:rFonts w:asciiTheme="minorHAnsi" w:hAnsiTheme="minorHAnsi" w:cstheme="minorHAnsi"/>
          <w:color w:val="000000" w:themeColor="text1"/>
        </w:rPr>
      </w:pPr>
    </w:p>
    <w:p w:rsidR="000D3ABC" w:rsidRPr="003C0F9E" w:rsidRDefault="000D3ABC"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The post results from both group</w:t>
      </w:r>
      <w:r w:rsidR="00173994" w:rsidRPr="003C0F9E">
        <w:rPr>
          <w:rFonts w:asciiTheme="minorHAnsi" w:hAnsiTheme="minorHAnsi" w:cstheme="minorHAnsi"/>
          <w:color w:val="000000" w:themeColor="text1"/>
        </w:rPr>
        <w:t>s</w:t>
      </w:r>
      <w:r w:rsidRPr="003C0F9E">
        <w:rPr>
          <w:rFonts w:asciiTheme="minorHAnsi" w:hAnsiTheme="minorHAnsi" w:cstheme="minorHAnsi"/>
          <w:color w:val="000000" w:themeColor="text1"/>
        </w:rPr>
        <w:t xml:space="preserve"> have been analysed in terms of a general average. The group with no teacher interaction intervention achieved an average of 4.31 marks out of a possible 6 marks. (For the purpose of this study this grade has been rounded to 4). This demonstrates that on average the students who received no in</w:t>
      </w:r>
      <w:r w:rsidR="00173994" w:rsidRPr="003C0F9E">
        <w:rPr>
          <w:rFonts w:asciiTheme="minorHAnsi" w:hAnsiTheme="minorHAnsi" w:cstheme="minorHAnsi"/>
          <w:color w:val="000000" w:themeColor="text1"/>
        </w:rPr>
        <w:t>tervention</w:t>
      </w:r>
      <w:r w:rsidRPr="003C0F9E">
        <w:rPr>
          <w:rFonts w:asciiTheme="minorHAnsi" w:hAnsiTheme="minorHAnsi" w:cstheme="minorHAnsi"/>
          <w:color w:val="000000" w:themeColor="text1"/>
        </w:rPr>
        <w:t xml:space="preserve"> with the teacher and completed the literacy task to a high standard within the intervention lesson had no better quality of how they approached the QER question</w:t>
      </w:r>
      <w:r w:rsidR="00173994" w:rsidRPr="003C0F9E">
        <w:rPr>
          <w:rFonts w:asciiTheme="minorHAnsi" w:hAnsiTheme="minorHAnsi" w:cstheme="minorHAnsi"/>
          <w:color w:val="000000" w:themeColor="text1"/>
        </w:rPr>
        <w:t>. T</w:t>
      </w:r>
      <w:r w:rsidRPr="003C0F9E">
        <w:rPr>
          <w:rFonts w:asciiTheme="minorHAnsi" w:hAnsiTheme="minorHAnsi" w:cstheme="minorHAnsi"/>
          <w:color w:val="000000" w:themeColor="text1"/>
        </w:rPr>
        <w:t>herefore, on average the students statistically achieved the base line from the pre-diagnostics test</w:t>
      </w:r>
      <w:r w:rsidR="00536D26" w:rsidRPr="003C0F9E">
        <w:rPr>
          <w:rFonts w:asciiTheme="minorHAnsi" w:hAnsiTheme="minorHAnsi" w:cstheme="minorHAnsi"/>
          <w:color w:val="000000" w:themeColor="text1"/>
        </w:rPr>
        <w:t xml:space="preserve"> and can be suggested that students have achieved no high</w:t>
      </w:r>
      <w:r w:rsidR="00173994" w:rsidRPr="003C0F9E">
        <w:rPr>
          <w:rFonts w:asciiTheme="minorHAnsi" w:hAnsiTheme="minorHAnsi" w:cstheme="minorHAnsi"/>
          <w:color w:val="000000" w:themeColor="text1"/>
        </w:rPr>
        <w:t>er</w:t>
      </w:r>
      <w:r w:rsidR="00536D26" w:rsidRPr="003C0F9E">
        <w:rPr>
          <w:rFonts w:asciiTheme="minorHAnsi" w:hAnsiTheme="minorHAnsi" w:cstheme="minorHAnsi"/>
          <w:color w:val="000000" w:themeColor="text1"/>
        </w:rPr>
        <w:t xml:space="preserve"> quality written communication skills based on a literacy scientific comprehension task.</w:t>
      </w:r>
    </w:p>
    <w:p w:rsidR="000D3ABC" w:rsidRPr="003C0F9E" w:rsidRDefault="000D3ABC" w:rsidP="008C2EDB">
      <w:pPr>
        <w:spacing w:line="480" w:lineRule="auto"/>
        <w:jc w:val="both"/>
        <w:rPr>
          <w:rFonts w:asciiTheme="minorHAnsi" w:hAnsiTheme="minorHAnsi" w:cstheme="minorHAnsi"/>
          <w:color w:val="000000" w:themeColor="text1"/>
        </w:rPr>
      </w:pPr>
    </w:p>
    <w:p w:rsidR="000D3ABC" w:rsidRPr="003C0F9E" w:rsidRDefault="000D3ABC"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 Although the average data that has been analysed shows a general overview of the students’ performance within the group, upon critically analysing the </w:t>
      </w:r>
      <w:r w:rsidR="00633929" w:rsidRPr="003C0F9E">
        <w:rPr>
          <w:rFonts w:asciiTheme="minorHAnsi" w:hAnsiTheme="minorHAnsi" w:cstheme="minorHAnsi"/>
          <w:color w:val="000000" w:themeColor="text1"/>
        </w:rPr>
        <w:t>student’s</w:t>
      </w:r>
      <w:r w:rsidR="00F10245" w:rsidRPr="003C0F9E">
        <w:rPr>
          <w:rFonts w:asciiTheme="minorHAnsi" w:hAnsiTheme="minorHAnsi" w:cstheme="minorHAnsi"/>
          <w:color w:val="000000" w:themeColor="text1"/>
        </w:rPr>
        <w:t xml:space="preserve"> </w:t>
      </w:r>
      <w:r w:rsidR="002E4DE5" w:rsidRPr="003C0F9E">
        <w:rPr>
          <w:rFonts w:asciiTheme="minorHAnsi" w:hAnsiTheme="minorHAnsi" w:cstheme="minorHAnsi"/>
          <w:color w:val="000000" w:themeColor="text1"/>
        </w:rPr>
        <w:t>individual</w:t>
      </w:r>
      <w:r w:rsidRPr="003C0F9E">
        <w:rPr>
          <w:rFonts w:asciiTheme="minorHAnsi" w:hAnsiTheme="minorHAnsi" w:cstheme="minorHAnsi"/>
          <w:color w:val="000000" w:themeColor="text1"/>
        </w:rPr>
        <w:t xml:space="preserve"> performance it was </w:t>
      </w:r>
      <w:r w:rsidR="00536D26" w:rsidRPr="003C0F9E">
        <w:rPr>
          <w:rFonts w:asciiTheme="minorHAnsi" w:hAnsiTheme="minorHAnsi" w:cstheme="minorHAnsi"/>
          <w:color w:val="000000" w:themeColor="text1"/>
        </w:rPr>
        <w:t xml:space="preserve">apparent that some students did improve their mark within the no </w:t>
      </w:r>
      <w:r w:rsidR="00170C18" w:rsidRPr="003C0F9E">
        <w:rPr>
          <w:rFonts w:asciiTheme="minorHAnsi" w:hAnsiTheme="minorHAnsi" w:cstheme="minorHAnsi"/>
          <w:color w:val="000000" w:themeColor="text1"/>
        </w:rPr>
        <w:t xml:space="preserve">teacher </w:t>
      </w:r>
      <w:r w:rsidR="00536D26" w:rsidRPr="003C0F9E">
        <w:rPr>
          <w:rFonts w:asciiTheme="minorHAnsi" w:hAnsiTheme="minorHAnsi" w:cstheme="minorHAnsi"/>
          <w:color w:val="000000" w:themeColor="text1"/>
        </w:rPr>
        <w:lastRenderedPageBreak/>
        <w:t>intervention</w:t>
      </w:r>
      <w:r w:rsidR="00173994" w:rsidRPr="003C0F9E">
        <w:rPr>
          <w:rFonts w:asciiTheme="minorHAnsi" w:hAnsiTheme="minorHAnsi" w:cstheme="minorHAnsi"/>
          <w:color w:val="000000" w:themeColor="text1"/>
        </w:rPr>
        <w:t>.</w:t>
      </w:r>
      <w:r w:rsidR="00536D26" w:rsidRPr="003C0F9E">
        <w:rPr>
          <w:rFonts w:asciiTheme="minorHAnsi" w:hAnsiTheme="minorHAnsi" w:cstheme="minorHAnsi"/>
          <w:color w:val="000000" w:themeColor="text1"/>
        </w:rPr>
        <w:t xml:space="preserve"> </w:t>
      </w:r>
      <w:r w:rsidR="00173994" w:rsidRPr="003C0F9E">
        <w:rPr>
          <w:rFonts w:asciiTheme="minorHAnsi" w:hAnsiTheme="minorHAnsi" w:cstheme="minorHAnsi"/>
          <w:color w:val="000000" w:themeColor="text1"/>
        </w:rPr>
        <w:t>T</w:t>
      </w:r>
      <w:r w:rsidR="00536D26" w:rsidRPr="003C0F9E">
        <w:rPr>
          <w:rFonts w:asciiTheme="minorHAnsi" w:hAnsiTheme="minorHAnsi" w:cstheme="minorHAnsi"/>
          <w:color w:val="000000" w:themeColor="text1"/>
        </w:rPr>
        <w:t>herefore</w:t>
      </w:r>
      <w:r w:rsidR="00173994" w:rsidRPr="003C0F9E">
        <w:rPr>
          <w:rFonts w:asciiTheme="minorHAnsi" w:hAnsiTheme="minorHAnsi" w:cstheme="minorHAnsi"/>
          <w:color w:val="000000" w:themeColor="text1"/>
        </w:rPr>
        <w:t>,</w:t>
      </w:r>
      <w:r w:rsidR="00536D26" w:rsidRPr="003C0F9E">
        <w:rPr>
          <w:rFonts w:asciiTheme="minorHAnsi" w:hAnsiTheme="minorHAnsi" w:cstheme="minorHAnsi"/>
          <w:color w:val="000000" w:themeColor="text1"/>
        </w:rPr>
        <w:t xml:space="preserve"> it cannot be stated that the method was inefficient to improve the standard of </w:t>
      </w:r>
      <w:r w:rsidR="00170C18" w:rsidRPr="003C0F9E">
        <w:rPr>
          <w:rFonts w:asciiTheme="minorHAnsi" w:hAnsiTheme="minorHAnsi" w:cstheme="minorHAnsi"/>
          <w:color w:val="000000" w:themeColor="text1"/>
        </w:rPr>
        <w:t xml:space="preserve">the </w:t>
      </w:r>
      <w:r w:rsidR="00536D26" w:rsidRPr="003C0F9E">
        <w:rPr>
          <w:rFonts w:asciiTheme="minorHAnsi" w:hAnsiTheme="minorHAnsi" w:cstheme="minorHAnsi"/>
          <w:color w:val="000000" w:themeColor="text1"/>
        </w:rPr>
        <w:t xml:space="preserve">answers. Table 2 displays the statistical percentage breakdown of marks achieved in the pre- diagnostic test compared to the post diagnostic. </w:t>
      </w:r>
    </w:p>
    <w:p w:rsidR="00536D26" w:rsidRPr="003C0F9E" w:rsidRDefault="00536D26" w:rsidP="008C2EDB">
      <w:pPr>
        <w:spacing w:line="480" w:lineRule="auto"/>
        <w:jc w:val="both"/>
        <w:rPr>
          <w:rFonts w:asciiTheme="minorHAnsi" w:hAnsiTheme="minorHAnsi" w:cstheme="minorHAnsi"/>
          <w:color w:val="000000" w:themeColor="text1"/>
        </w:rPr>
      </w:pPr>
    </w:p>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Table 2 – statistical percentage of marks achieved</w:t>
      </w:r>
    </w:p>
    <w:p w:rsidR="00536D26" w:rsidRPr="003C0F9E" w:rsidRDefault="00536D26" w:rsidP="008C2EDB">
      <w:pPr>
        <w:spacing w:line="480" w:lineRule="auto"/>
        <w:jc w:val="both"/>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2710"/>
        <w:gridCol w:w="3150"/>
        <w:gridCol w:w="3150"/>
      </w:tblGrid>
      <w:tr w:rsidR="003C0F9E" w:rsidRPr="003C0F9E" w:rsidTr="00536D26">
        <w:tc>
          <w:tcPr>
            <w:tcW w:w="271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Marks out of 6</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Pre- diagnostic.</w:t>
            </w:r>
          </w:p>
        </w:tc>
        <w:tc>
          <w:tcPr>
            <w:tcW w:w="3150" w:type="dxa"/>
          </w:tcPr>
          <w:p w:rsidR="00536D26" w:rsidRPr="003C0F9E" w:rsidRDefault="00536D26"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color w:val="000000" w:themeColor="text1"/>
              </w:rPr>
              <w:t>Post diagnostic.</w:t>
            </w:r>
          </w:p>
        </w:tc>
      </w:tr>
      <w:tr w:rsidR="003C0F9E" w:rsidRPr="003C0F9E" w:rsidTr="00536D26">
        <w:tc>
          <w:tcPr>
            <w:tcW w:w="271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6</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0.00%</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6.25%</w:t>
            </w:r>
          </w:p>
        </w:tc>
      </w:tr>
      <w:tr w:rsidR="003C0F9E" w:rsidRPr="003C0F9E" w:rsidTr="00536D26">
        <w:tc>
          <w:tcPr>
            <w:tcW w:w="271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5</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6.25%</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56.25%</w:t>
            </w:r>
          </w:p>
        </w:tc>
      </w:tr>
      <w:tr w:rsidR="003C0F9E" w:rsidRPr="003C0F9E" w:rsidTr="00536D26">
        <w:tc>
          <w:tcPr>
            <w:tcW w:w="271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4</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68.75%</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31.25%</w:t>
            </w:r>
          </w:p>
        </w:tc>
      </w:tr>
      <w:tr w:rsidR="003C0F9E" w:rsidRPr="003C0F9E" w:rsidTr="00536D26">
        <w:tc>
          <w:tcPr>
            <w:tcW w:w="271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3</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12.5%</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6.25%</w:t>
            </w:r>
          </w:p>
        </w:tc>
      </w:tr>
      <w:tr w:rsidR="003C0F9E" w:rsidRPr="003C0F9E" w:rsidTr="00536D26">
        <w:tc>
          <w:tcPr>
            <w:tcW w:w="271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2</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6.25%</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0.00%</w:t>
            </w:r>
          </w:p>
        </w:tc>
      </w:tr>
      <w:tr w:rsidR="003C0F9E" w:rsidRPr="003C0F9E" w:rsidTr="00536D26">
        <w:tc>
          <w:tcPr>
            <w:tcW w:w="271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1</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6.25%</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0.00%</w:t>
            </w:r>
          </w:p>
        </w:tc>
      </w:tr>
      <w:tr w:rsidR="00536D26" w:rsidRPr="003C0F9E" w:rsidTr="00536D26">
        <w:tc>
          <w:tcPr>
            <w:tcW w:w="271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0</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0.00%</w:t>
            </w:r>
          </w:p>
        </w:tc>
        <w:tc>
          <w:tcPr>
            <w:tcW w:w="3150" w:type="dxa"/>
          </w:tcPr>
          <w:p w:rsidR="00536D26" w:rsidRPr="003C0F9E" w:rsidRDefault="00536D2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0.00%</w:t>
            </w:r>
          </w:p>
        </w:tc>
      </w:tr>
    </w:tbl>
    <w:p w:rsidR="00536D26" w:rsidRPr="003C0F9E" w:rsidRDefault="00536D26" w:rsidP="008C2EDB">
      <w:pPr>
        <w:spacing w:line="480" w:lineRule="auto"/>
        <w:jc w:val="both"/>
        <w:rPr>
          <w:rFonts w:asciiTheme="minorHAnsi" w:hAnsiTheme="minorHAnsi" w:cstheme="minorHAnsi"/>
          <w:color w:val="000000" w:themeColor="text1"/>
        </w:rPr>
      </w:pPr>
    </w:p>
    <w:p w:rsidR="0000140D"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data that was analysed can be summed up in table 3. Table 3 shows the percentage of how all students achieved within the both pre and post diagnostic test. It is clear that the majority of students (56.25%) within the no </w:t>
      </w:r>
      <w:r w:rsidR="00170C18" w:rsidRPr="003C0F9E">
        <w:rPr>
          <w:rFonts w:asciiTheme="minorHAnsi" w:hAnsiTheme="minorHAnsi" w:cstheme="minorHAnsi"/>
          <w:color w:val="000000" w:themeColor="text1"/>
        </w:rPr>
        <w:t xml:space="preserve">teacher </w:t>
      </w:r>
      <w:r w:rsidRPr="003C0F9E">
        <w:rPr>
          <w:rFonts w:asciiTheme="minorHAnsi" w:hAnsiTheme="minorHAnsi" w:cstheme="minorHAnsi"/>
          <w:color w:val="000000" w:themeColor="text1"/>
        </w:rPr>
        <w:t xml:space="preserve">intervention group have in fact improved their mark by at least 1 mark. Some students have also </w:t>
      </w:r>
      <w:r w:rsidR="00633929" w:rsidRPr="003C0F9E">
        <w:rPr>
          <w:rFonts w:asciiTheme="minorHAnsi" w:hAnsiTheme="minorHAnsi" w:cstheme="minorHAnsi"/>
          <w:color w:val="000000" w:themeColor="text1"/>
        </w:rPr>
        <w:t>exceeded</w:t>
      </w:r>
      <w:r w:rsidRPr="003C0F9E">
        <w:rPr>
          <w:rFonts w:asciiTheme="minorHAnsi" w:hAnsiTheme="minorHAnsi" w:cstheme="minorHAnsi"/>
          <w:color w:val="000000" w:themeColor="text1"/>
        </w:rPr>
        <w:t xml:space="preserve"> this by achieving 2 or 3 marks more on their post- diagnostic testing compared to the pre – test. This is a clear indication that the intervention could have </w:t>
      </w:r>
      <w:r w:rsidR="00633929" w:rsidRPr="003C0F9E">
        <w:rPr>
          <w:rFonts w:asciiTheme="minorHAnsi" w:hAnsiTheme="minorHAnsi" w:cstheme="minorHAnsi"/>
          <w:color w:val="000000" w:themeColor="text1"/>
        </w:rPr>
        <w:t>impacted</w:t>
      </w:r>
      <w:r w:rsidRPr="003C0F9E">
        <w:rPr>
          <w:rFonts w:asciiTheme="minorHAnsi" w:hAnsiTheme="minorHAnsi" w:cstheme="minorHAnsi"/>
          <w:color w:val="000000" w:themeColor="text1"/>
        </w:rPr>
        <w:t xml:space="preserve"> their grade. </w:t>
      </w:r>
      <w:r w:rsidR="004B6B2E" w:rsidRPr="003C0F9E">
        <w:rPr>
          <w:rFonts w:asciiTheme="minorHAnsi" w:hAnsiTheme="minorHAnsi" w:cstheme="minorHAnsi"/>
          <w:color w:val="000000" w:themeColor="text1"/>
        </w:rPr>
        <w:t>Although</w:t>
      </w:r>
      <w:r w:rsidRPr="003C0F9E">
        <w:rPr>
          <w:rFonts w:asciiTheme="minorHAnsi" w:hAnsiTheme="minorHAnsi" w:cstheme="minorHAnsi"/>
          <w:color w:val="000000" w:themeColor="text1"/>
        </w:rPr>
        <w:t xml:space="preserve"> the grade could have also improved due to the fact of ‘seeing the layout ease of mind’ </w:t>
      </w:r>
      <w:r w:rsidR="007B0EF4" w:rsidRPr="003C0F9E">
        <w:rPr>
          <w:rFonts w:asciiTheme="minorHAnsi" w:hAnsiTheme="minorHAnsi" w:cstheme="minorHAnsi"/>
          <w:color w:val="000000" w:themeColor="text1"/>
        </w:rPr>
        <w:t>(Hull et al, 2017)</w:t>
      </w:r>
      <w:r w:rsidR="000D0710" w:rsidRPr="003C0F9E">
        <w:rPr>
          <w:rFonts w:asciiTheme="minorHAnsi" w:hAnsiTheme="minorHAnsi" w:cstheme="minorHAnsi"/>
          <w:color w:val="000000" w:themeColor="text1"/>
        </w:rPr>
        <w:t xml:space="preserve">. </w:t>
      </w:r>
      <w:r w:rsidRPr="003C0F9E">
        <w:rPr>
          <w:rFonts w:asciiTheme="minorHAnsi" w:hAnsiTheme="minorHAnsi" w:cstheme="minorHAnsi"/>
          <w:color w:val="000000" w:themeColor="text1"/>
        </w:rPr>
        <w:t xml:space="preserve">This is a factor to consider when concluding which method has had the </w:t>
      </w:r>
      <w:r w:rsidR="00C96C72" w:rsidRPr="003C0F9E">
        <w:rPr>
          <w:rFonts w:asciiTheme="minorHAnsi" w:hAnsiTheme="minorHAnsi" w:cstheme="minorHAnsi"/>
          <w:color w:val="000000" w:themeColor="text1"/>
        </w:rPr>
        <w:t>most positive effect.</w:t>
      </w:r>
      <w:r w:rsidR="00170C18" w:rsidRPr="003C0F9E">
        <w:rPr>
          <w:rFonts w:asciiTheme="minorHAnsi" w:hAnsiTheme="minorHAnsi" w:cstheme="minorHAnsi"/>
          <w:color w:val="000000" w:themeColor="text1"/>
        </w:rPr>
        <w:t xml:space="preserve"> </w:t>
      </w:r>
      <w:r w:rsidR="00C96C72" w:rsidRPr="003C0F9E">
        <w:rPr>
          <w:rFonts w:asciiTheme="minorHAnsi" w:hAnsiTheme="minorHAnsi" w:cstheme="minorHAnsi"/>
          <w:color w:val="000000" w:themeColor="text1"/>
        </w:rPr>
        <w:lastRenderedPageBreak/>
        <w:t xml:space="preserve">However, based on average of the whole group the students have made no difference between the two stages after a </w:t>
      </w:r>
      <w:r w:rsidR="00633929" w:rsidRPr="003C0F9E">
        <w:rPr>
          <w:rFonts w:asciiTheme="minorHAnsi" w:hAnsiTheme="minorHAnsi" w:cstheme="minorHAnsi"/>
          <w:color w:val="000000" w:themeColor="text1"/>
        </w:rPr>
        <w:t>literacy-based</w:t>
      </w:r>
      <w:r w:rsidR="00C96C72" w:rsidRPr="003C0F9E">
        <w:rPr>
          <w:rFonts w:asciiTheme="minorHAnsi" w:hAnsiTheme="minorHAnsi" w:cstheme="minorHAnsi"/>
          <w:color w:val="000000" w:themeColor="text1"/>
        </w:rPr>
        <w:t xml:space="preserve"> intervention.</w:t>
      </w:r>
    </w:p>
    <w:p w:rsidR="002154E4" w:rsidRPr="003C0F9E" w:rsidRDefault="002154E4" w:rsidP="008C2EDB">
      <w:pPr>
        <w:spacing w:line="480" w:lineRule="auto"/>
        <w:jc w:val="both"/>
        <w:rPr>
          <w:rFonts w:asciiTheme="minorHAnsi" w:hAnsiTheme="minorHAnsi" w:cstheme="minorHAnsi"/>
          <w:color w:val="000000" w:themeColor="text1"/>
        </w:rPr>
      </w:pPr>
    </w:p>
    <w:p w:rsidR="008C2EDB" w:rsidRPr="003C0F9E" w:rsidRDefault="008C2EDB" w:rsidP="008C2EDB">
      <w:pPr>
        <w:spacing w:line="480" w:lineRule="auto"/>
        <w:jc w:val="both"/>
        <w:rPr>
          <w:rFonts w:asciiTheme="minorHAnsi" w:hAnsiTheme="minorHAnsi" w:cstheme="minorHAnsi"/>
          <w:color w:val="000000" w:themeColor="text1"/>
        </w:rPr>
      </w:pPr>
    </w:p>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Table 3 – Percentage breakdown of performance</w:t>
      </w:r>
    </w:p>
    <w:tbl>
      <w:tblPr>
        <w:tblStyle w:val="TableGrid"/>
        <w:tblW w:w="0" w:type="auto"/>
        <w:tblLook w:val="04A0" w:firstRow="1" w:lastRow="0" w:firstColumn="1" w:lastColumn="0" w:noHBand="0" w:noVBand="1"/>
      </w:tblPr>
      <w:tblGrid>
        <w:gridCol w:w="4505"/>
        <w:gridCol w:w="4505"/>
      </w:tblGrid>
      <w:tr w:rsidR="003C0F9E" w:rsidRPr="003C0F9E" w:rsidTr="002154E4">
        <w:tc>
          <w:tcPr>
            <w:tcW w:w="4505" w:type="dxa"/>
          </w:tcPr>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Measure of performance</w:t>
            </w:r>
          </w:p>
        </w:tc>
        <w:tc>
          <w:tcPr>
            <w:tcW w:w="4505" w:type="dxa"/>
          </w:tcPr>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Percentage</w:t>
            </w:r>
          </w:p>
        </w:tc>
      </w:tr>
      <w:tr w:rsidR="003C0F9E" w:rsidRPr="003C0F9E" w:rsidTr="002154E4">
        <w:tc>
          <w:tcPr>
            <w:tcW w:w="4505" w:type="dxa"/>
          </w:tcPr>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Down by 1 mark</w:t>
            </w:r>
          </w:p>
        </w:tc>
        <w:tc>
          <w:tcPr>
            <w:tcW w:w="4505" w:type="dxa"/>
          </w:tcPr>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6.25%</w:t>
            </w:r>
          </w:p>
        </w:tc>
      </w:tr>
      <w:tr w:rsidR="003C0F9E" w:rsidRPr="003C0F9E" w:rsidTr="002154E4">
        <w:trPr>
          <w:trHeight w:val="251"/>
        </w:trPr>
        <w:tc>
          <w:tcPr>
            <w:tcW w:w="4505" w:type="dxa"/>
          </w:tcPr>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No difference</w:t>
            </w:r>
          </w:p>
        </w:tc>
        <w:tc>
          <w:tcPr>
            <w:tcW w:w="4505" w:type="dxa"/>
          </w:tcPr>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18.75%</w:t>
            </w:r>
          </w:p>
        </w:tc>
      </w:tr>
      <w:tr w:rsidR="003C0F9E" w:rsidRPr="003C0F9E" w:rsidTr="002154E4">
        <w:tc>
          <w:tcPr>
            <w:tcW w:w="4505" w:type="dxa"/>
          </w:tcPr>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Up by 1 mark</w:t>
            </w:r>
          </w:p>
        </w:tc>
        <w:tc>
          <w:tcPr>
            <w:tcW w:w="4505" w:type="dxa"/>
          </w:tcPr>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56.25%</w:t>
            </w:r>
          </w:p>
        </w:tc>
      </w:tr>
      <w:tr w:rsidR="003C0F9E" w:rsidRPr="003C0F9E" w:rsidTr="002154E4">
        <w:tc>
          <w:tcPr>
            <w:tcW w:w="4505" w:type="dxa"/>
          </w:tcPr>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Up by 2 marks</w:t>
            </w:r>
          </w:p>
        </w:tc>
        <w:tc>
          <w:tcPr>
            <w:tcW w:w="4505" w:type="dxa"/>
          </w:tcPr>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12.5%</w:t>
            </w:r>
          </w:p>
        </w:tc>
      </w:tr>
      <w:tr w:rsidR="002154E4" w:rsidRPr="003C0F9E" w:rsidTr="002154E4">
        <w:tc>
          <w:tcPr>
            <w:tcW w:w="4505" w:type="dxa"/>
          </w:tcPr>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Up by 3 + marks</w:t>
            </w:r>
          </w:p>
        </w:tc>
        <w:tc>
          <w:tcPr>
            <w:tcW w:w="4505" w:type="dxa"/>
          </w:tcPr>
          <w:p w:rsidR="002154E4" w:rsidRPr="003C0F9E" w:rsidRDefault="002154E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6.25%</w:t>
            </w:r>
          </w:p>
        </w:tc>
      </w:tr>
    </w:tbl>
    <w:p w:rsidR="002154E4" w:rsidRPr="003C0F9E" w:rsidRDefault="002154E4" w:rsidP="008C2EDB">
      <w:pPr>
        <w:spacing w:line="480" w:lineRule="auto"/>
        <w:jc w:val="both"/>
        <w:rPr>
          <w:rFonts w:asciiTheme="minorHAnsi" w:hAnsiTheme="minorHAnsi" w:cstheme="minorHAnsi"/>
          <w:color w:val="000000" w:themeColor="text1"/>
        </w:rPr>
      </w:pPr>
    </w:p>
    <w:p w:rsidR="00DF009D" w:rsidRPr="003C0F9E" w:rsidRDefault="00DF009D"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 xml:space="preserve">Intervention by teacher </w:t>
      </w:r>
      <w:r w:rsidR="00064B45" w:rsidRPr="003C0F9E">
        <w:rPr>
          <w:rFonts w:asciiTheme="minorHAnsi" w:hAnsiTheme="minorHAnsi" w:cstheme="minorHAnsi"/>
          <w:b/>
          <w:color w:val="000000" w:themeColor="text1"/>
        </w:rPr>
        <w:t>results</w:t>
      </w:r>
    </w:p>
    <w:p w:rsidR="00170C18" w:rsidRPr="003C0F9E" w:rsidRDefault="00170C18" w:rsidP="008C2EDB">
      <w:pPr>
        <w:spacing w:line="480" w:lineRule="auto"/>
        <w:jc w:val="both"/>
        <w:rPr>
          <w:rFonts w:asciiTheme="minorHAnsi" w:hAnsiTheme="minorHAnsi" w:cstheme="minorHAnsi"/>
          <w:b/>
          <w:color w:val="000000" w:themeColor="text1"/>
        </w:rPr>
      </w:pPr>
    </w:p>
    <w:p w:rsidR="00170C18" w:rsidRPr="003C0F9E" w:rsidRDefault="00170C18"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The post results from both group</w:t>
      </w:r>
      <w:r w:rsidR="00636D6D" w:rsidRPr="003C0F9E">
        <w:rPr>
          <w:rFonts w:asciiTheme="minorHAnsi" w:hAnsiTheme="minorHAnsi" w:cstheme="minorHAnsi"/>
          <w:color w:val="000000" w:themeColor="text1"/>
        </w:rPr>
        <w:t>s</w:t>
      </w:r>
      <w:r w:rsidRPr="003C0F9E">
        <w:rPr>
          <w:rFonts w:asciiTheme="minorHAnsi" w:hAnsiTheme="minorHAnsi" w:cstheme="minorHAnsi"/>
          <w:color w:val="000000" w:themeColor="text1"/>
        </w:rPr>
        <w:t xml:space="preserve"> have been analysed in terms of a general average. The group with teacher interaction intervention achieved an average of 4.87 marks out of a possible 6 marks. (For the purpose of this study this grade has been rounded to 5). This demonstrates that on average the students who received teacher in</w:t>
      </w:r>
      <w:r w:rsidR="00636D6D" w:rsidRPr="003C0F9E">
        <w:rPr>
          <w:rFonts w:asciiTheme="minorHAnsi" w:hAnsiTheme="minorHAnsi" w:cstheme="minorHAnsi"/>
          <w:color w:val="000000" w:themeColor="text1"/>
        </w:rPr>
        <w:t>tervention</w:t>
      </w:r>
      <w:r w:rsidRPr="003C0F9E">
        <w:rPr>
          <w:rFonts w:asciiTheme="minorHAnsi" w:hAnsiTheme="minorHAnsi" w:cstheme="minorHAnsi"/>
          <w:color w:val="000000" w:themeColor="text1"/>
        </w:rPr>
        <w:t xml:space="preserve"> on average statistically achieved an improved grade compared to the pre-diagnostic test. From this average data is can be suggested that the intervention stage that was received by the student has had an impact on the students’ performance in the post – test. </w:t>
      </w:r>
      <w:r w:rsidR="00633929" w:rsidRPr="003C0F9E">
        <w:rPr>
          <w:rFonts w:asciiTheme="minorHAnsi" w:hAnsiTheme="minorHAnsi" w:cstheme="minorHAnsi"/>
          <w:color w:val="000000" w:themeColor="text1"/>
        </w:rPr>
        <w:t>Therefore,</w:t>
      </w:r>
      <w:r w:rsidR="00065BDB" w:rsidRPr="003C0F9E">
        <w:rPr>
          <w:rFonts w:asciiTheme="minorHAnsi" w:hAnsiTheme="minorHAnsi" w:cstheme="minorHAnsi"/>
          <w:color w:val="000000" w:themeColor="text1"/>
        </w:rPr>
        <w:t xml:space="preserve"> it can be suggested that the best method for an intervention with QER examination questions is in fact the use of a range of resources designed by the teacher.</w:t>
      </w:r>
    </w:p>
    <w:p w:rsidR="00170C18" w:rsidRPr="003C0F9E" w:rsidRDefault="00170C18" w:rsidP="008C2EDB">
      <w:pPr>
        <w:spacing w:line="480" w:lineRule="auto"/>
        <w:jc w:val="both"/>
        <w:rPr>
          <w:rFonts w:asciiTheme="minorHAnsi" w:hAnsiTheme="minorHAnsi" w:cstheme="minorHAnsi"/>
          <w:color w:val="000000" w:themeColor="text1"/>
        </w:rPr>
      </w:pPr>
    </w:p>
    <w:p w:rsidR="00666CE6" w:rsidRPr="003C0F9E" w:rsidRDefault="00170C18"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lastRenderedPageBreak/>
        <w:t xml:space="preserve">A breakdown of </w:t>
      </w:r>
      <w:r w:rsidR="00633929" w:rsidRPr="003C0F9E">
        <w:rPr>
          <w:rFonts w:asciiTheme="minorHAnsi" w:hAnsiTheme="minorHAnsi" w:cstheme="minorHAnsi"/>
          <w:color w:val="000000" w:themeColor="text1"/>
        </w:rPr>
        <w:t>student’s</w:t>
      </w:r>
      <w:r w:rsidRPr="003C0F9E">
        <w:rPr>
          <w:rFonts w:asciiTheme="minorHAnsi" w:hAnsiTheme="minorHAnsi" w:cstheme="minorHAnsi"/>
          <w:color w:val="000000" w:themeColor="text1"/>
        </w:rPr>
        <w:t xml:space="preserve"> performance has been summarised in table 4.</w:t>
      </w:r>
      <w:r w:rsidR="00666CE6" w:rsidRPr="003C0F9E">
        <w:rPr>
          <w:rFonts w:asciiTheme="minorHAnsi" w:hAnsiTheme="minorHAnsi" w:cstheme="minorHAnsi"/>
          <w:color w:val="000000" w:themeColor="text1"/>
        </w:rPr>
        <w:t xml:space="preserve"> The majority of students within this study have achieved at least </w:t>
      </w:r>
      <w:r w:rsidR="00633929" w:rsidRPr="003C0F9E">
        <w:rPr>
          <w:rFonts w:asciiTheme="minorHAnsi" w:hAnsiTheme="minorHAnsi" w:cstheme="minorHAnsi"/>
          <w:color w:val="000000" w:themeColor="text1"/>
        </w:rPr>
        <w:t>1-mark</w:t>
      </w:r>
      <w:r w:rsidR="00666CE6" w:rsidRPr="003C0F9E">
        <w:rPr>
          <w:rFonts w:asciiTheme="minorHAnsi" w:hAnsiTheme="minorHAnsi" w:cstheme="minorHAnsi"/>
          <w:color w:val="000000" w:themeColor="text1"/>
        </w:rPr>
        <w:t xml:space="preserve"> difference within </w:t>
      </w:r>
      <w:r w:rsidR="00633929" w:rsidRPr="003C0F9E">
        <w:rPr>
          <w:rFonts w:asciiTheme="minorHAnsi" w:hAnsiTheme="minorHAnsi" w:cstheme="minorHAnsi"/>
          <w:color w:val="000000" w:themeColor="text1"/>
        </w:rPr>
        <w:t>their</w:t>
      </w:r>
      <w:r w:rsidR="00666CE6" w:rsidRPr="003C0F9E">
        <w:rPr>
          <w:rFonts w:asciiTheme="minorHAnsi" w:hAnsiTheme="minorHAnsi" w:cstheme="minorHAnsi"/>
          <w:color w:val="000000" w:themeColor="text1"/>
        </w:rPr>
        <w:t xml:space="preserve"> post-test. 37.5% achieved 2 marks difference in their grades this suggests that on an individual level as well as a class average level the students who received an intervention lesson with the </w:t>
      </w:r>
      <w:r w:rsidR="00633929" w:rsidRPr="003C0F9E">
        <w:rPr>
          <w:rFonts w:asciiTheme="minorHAnsi" w:hAnsiTheme="minorHAnsi" w:cstheme="minorHAnsi"/>
          <w:color w:val="000000" w:themeColor="text1"/>
        </w:rPr>
        <w:t>teacher’s</w:t>
      </w:r>
      <w:r w:rsidR="00666CE6" w:rsidRPr="003C0F9E">
        <w:rPr>
          <w:rFonts w:asciiTheme="minorHAnsi" w:hAnsiTheme="minorHAnsi" w:cstheme="minorHAnsi"/>
          <w:color w:val="000000" w:themeColor="text1"/>
        </w:rPr>
        <w:t xml:space="preserve"> recourses in fact does contribute to the improved QER response within GCSE questions.</w:t>
      </w:r>
    </w:p>
    <w:p w:rsidR="00666CE6" w:rsidRPr="003C0F9E" w:rsidRDefault="00666CE6" w:rsidP="008C2EDB">
      <w:pPr>
        <w:spacing w:line="480" w:lineRule="auto"/>
        <w:jc w:val="both"/>
        <w:rPr>
          <w:rFonts w:asciiTheme="minorHAnsi" w:hAnsiTheme="minorHAnsi" w:cstheme="minorHAnsi"/>
          <w:color w:val="000000" w:themeColor="text1"/>
        </w:rPr>
      </w:pPr>
    </w:p>
    <w:p w:rsidR="00666CE6" w:rsidRPr="003C0F9E" w:rsidRDefault="00666CE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Table 4 - Percentage breakdown of performance</w:t>
      </w:r>
    </w:p>
    <w:tbl>
      <w:tblPr>
        <w:tblStyle w:val="TableGrid"/>
        <w:tblW w:w="0" w:type="auto"/>
        <w:tblLook w:val="04A0" w:firstRow="1" w:lastRow="0" w:firstColumn="1" w:lastColumn="0" w:noHBand="0" w:noVBand="1"/>
      </w:tblPr>
      <w:tblGrid>
        <w:gridCol w:w="4505"/>
        <w:gridCol w:w="4505"/>
      </w:tblGrid>
      <w:tr w:rsidR="003C0F9E" w:rsidRPr="003C0F9E" w:rsidTr="00666CE6">
        <w:tc>
          <w:tcPr>
            <w:tcW w:w="4505" w:type="dxa"/>
          </w:tcPr>
          <w:p w:rsidR="00666CE6" w:rsidRPr="003C0F9E" w:rsidRDefault="00666CE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Measure performance </w:t>
            </w:r>
          </w:p>
        </w:tc>
        <w:tc>
          <w:tcPr>
            <w:tcW w:w="4505" w:type="dxa"/>
          </w:tcPr>
          <w:p w:rsidR="00666CE6" w:rsidRPr="003C0F9E" w:rsidRDefault="00666CE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Percentage</w:t>
            </w:r>
          </w:p>
        </w:tc>
      </w:tr>
      <w:tr w:rsidR="003C0F9E" w:rsidRPr="003C0F9E" w:rsidTr="00666CE6">
        <w:tc>
          <w:tcPr>
            <w:tcW w:w="4505" w:type="dxa"/>
          </w:tcPr>
          <w:p w:rsidR="00666CE6" w:rsidRPr="003C0F9E" w:rsidRDefault="00666CE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No difference</w:t>
            </w:r>
          </w:p>
        </w:tc>
        <w:tc>
          <w:tcPr>
            <w:tcW w:w="4505" w:type="dxa"/>
          </w:tcPr>
          <w:p w:rsidR="00666CE6" w:rsidRPr="003C0F9E" w:rsidRDefault="00666CE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12.5%</w:t>
            </w:r>
          </w:p>
        </w:tc>
      </w:tr>
      <w:tr w:rsidR="003C0F9E" w:rsidRPr="003C0F9E" w:rsidTr="00666CE6">
        <w:tc>
          <w:tcPr>
            <w:tcW w:w="4505" w:type="dxa"/>
          </w:tcPr>
          <w:p w:rsidR="00666CE6" w:rsidRPr="003C0F9E" w:rsidRDefault="00666CE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Up by 1 mark</w:t>
            </w:r>
          </w:p>
        </w:tc>
        <w:tc>
          <w:tcPr>
            <w:tcW w:w="4505" w:type="dxa"/>
          </w:tcPr>
          <w:p w:rsidR="00666CE6" w:rsidRPr="003C0F9E" w:rsidRDefault="00666CE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43.75%</w:t>
            </w:r>
          </w:p>
        </w:tc>
      </w:tr>
      <w:tr w:rsidR="003C0F9E" w:rsidRPr="003C0F9E" w:rsidTr="00666CE6">
        <w:tc>
          <w:tcPr>
            <w:tcW w:w="4505" w:type="dxa"/>
          </w:tcPr>
          <w:p w:rsidR="00666CE6" w:rsidRPr="003C0F9E" w:rsidRDefault="00666CE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Up by 2 marks</w:t>
            </w:r>
          </w:p>
        </w:tc>
        <w:tc>
          <w:tcPr>
            <w:tcW w:w="4505" w:type="dxa"/>
          </w:tcPr>
          <w:p w:rsidR="00666CE6" w:rsidRPr="003C0F9E" w:rsidRDefault="00666CE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37.5%</w:t>
            </w:r>
          </w:p>
        </w:tc>
      </w:tr>
      <w:tr w:rsidR="008C2EDB" w:rsidRPr="003C0F9E" w:rsidTr="00666CE6">
        <w:tc>
          <w:tcPr>
            <w:tcW w:w="4505" w:type="dxa"/>
          </w:tcPr>
          <w:p w:rsidR="00666CE6" w:rsidRPr="003C0F9E" w:rsidRDefault="00666CE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Up by 3 + marks</w:t>
            </w:r>
          </w:p>
        </w:tc>
        <w:tc>
          <w:tcPr>
            <w:tcW w:w="4505" w:type="dxa"/>
          </w:tcPr>
          <w:p w:rsidR="00666CE6" w:rsidRPr="003C0F9E" w:rsidRDefault="00666CE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6.25%</w:t>
            </w:r>
          </w:p>
        </w:tc>
      </w:tr>
    </w:tbl>
    <w:p w:rsidR="008C2EDB" w:rsidRPr="003C0F9E" w:rsidRDefault="008C2EDB" w:rsidP="008C2EDB">
      <w:pPr>
        <w:spacing w:line="480" w:lineRule="auto"/>
        <w:jc w:val="both"/>
        <w:rPr>
          <w:rFonts w:asciiTheme="minorHAnsi" w:hAnsiTheme="minorHAnsi" w:cstheme="minorHAnsi"/>
          <w:color w:val="000000" w:themeColor="text1"/>
        </w:rPr>
      </w:pPr>
    </w:p>
    <w:p w:rsidR="00666CE6" w:rsidRPr="003C0F9E" w:rsidRDefault="00666CE6"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 xml:space="preserve">Comparing statistics </w:t>
      </w:r>
    </w:p>
    <w:p w:rsidR="00666CE6" w:rsidRPr="003C0F9E" w:rsidRDefault="00666CE6" w:rsidP="008C2EDB">
      <w:pPr>
        <w:spacing w:line="480" w:lineRule="auto"/>
        <w:jc w:val="both"/>
        <w:rPr>
          <w:rFonts w:asciiTheme="minorHAnsi" w:hAnsiTheme="minorHAnsi" w:cstheme="minorHAnsi"/>
          <w:b/>
          <w:color w:val="000000" w:themeColor="text1"/>
        </w:rPr>
      </w:pPr>
    </w:p>
    <w:p w:rsidR="00F05A64" w:rsidRPr="003C0F9E" w:rsidRDefault="00666CE6"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No intervention from the teacher (</w:t>
      </w:r>
      <w:r w:rsidR="00633929" w:rsidRPr="003C0F9E">
        <w:rPr>
          <w:rFonts w:asciiTheme="minorHAnsi" w:hAnsiTheme="minorHAnsi" w:cstheme="minorHAnsi"/>
          <w:color w:val="000000" w:themeColor="text1"/>
        </w:rPr>
        <w:t>literacy-based</w:t>
      </w:r>
      <w:r w:rsidRPr="003C0F9E">
        <w:rPr>
          <w:rFonts w:asciiTheme="minorHAnsi" w:hAnsiTheme="minorHAnsi" w:cstheme="minorHAnsi"/>
          <w:color w:val="000000" w:themeColor="text1"/>
        </w:rPr>
        <w:t xml:space="preserve"> task) statistics on an individual level demonstrates that the students did achieve over the base line score of 3 marks which was the whole class average in the </w:t>
      </w:r>
      <w:r w:rsidR="009C5398" w:rsidRPr="003C0F9E">
        <w:rPr>
          <w:rFonts w:asciiTheme="minorHAnsi" w:hAnsiTheme="minorHAnsi" w:cstheme="minorHAnsi"/>
          <w:color w:val="000000" w:themeColor="text1"/>
        </w:rPr>
        <w:t>pre- diagnostic test</w:t>
      </w:r>
      <w:r w:rsidR="00636D6D" w:rsidRPr="003C0F9E">
        <w:rPr>
          <w:rFonts w:asciiTheme="minorHAnsi" w:hAnsiTheme="minorHAnsi" w:cstheme="minorHAnsi"/>
          <w:color w:val="000000" w:themeColor="text1"/>
        </w:rPr>
        <w:t>.</w:t>
      </w:r>
      <w:r w:rsidR="00942459" w:rsidRPr="003C0F9E">
        <w:rPr>
          <w:rFonts w:asciiTheme="minorHAnsi" w:hAnsiTheme="minorHAnsi" w:cstheme="minorHAnsi"/>
          <w:color w:val="000000" w:themeColor="text1"/>
        </w:rPr>
        <w:t xml:space="preserve"> </w:t>
      </w:r>
      <w:r w:rsidR="00636D6D" w:rsidRPr="003C0F9E">
        <w:rPr>
          <w:rFonts w:asciiTheme="minorHAnsi" w:hAnsiTheme="minorHAnsi" w:cstheme="minorHAnsi"/>
          <w:color w:val="000000" w:themeColor="text1"/>
        </w:rPr>
        <w:t>T</w:t>
      </w:r>
      <w:r w:rsidR="00942459" w:rsidRPr="003C0F9E">
        <w:rPr>
          <w:rFonts w:asciiTheme="minorHAnsi" w:hAnsiTheme="minorHAnsi" w:cstheme="minorHAnsi"/>
          <w:color w:val="000000" w:themeColor="text1"/>
        </w:rPr>
        <w:t>herefore</w:t>
      </w:r>
      <w:r w:rsidR="00636D6D" w:rsidRPr="003C0F9E">
        <w:rPr>
          <w:rFonts w:asciiTheme="minorHAnsi" w:hAnsiTheme="minorHAnsi" w:cstheme="minorHAnsi"/>
          <w:color w:val="000000" w:themeColor="text1"/>
        </w:rPr>
        <w:t>,</w:t>
      </w:r>
      <w:r w:rsidR="00942459" w:rsidRPr="003C0F9E">
        <w:rPr>
          <w:rFonts w:asciiTheme="minorHAnsi" w:hAnsiTheme="minorHAnsi" w:cstheme="minorHAnsi"/>
          <w:color w:val="000000" w:themeColor="text1"/>
        </w:rPr>
        <w:t xml:space="preserve"> it can be suggested that the </w:t>
      </w:r>
      <w:r w:rsidR="00633929" w:rsidRPr="003C0F9E">
        <w:rPr>
          <w:rFonts w:asciiTheme="minorHAnsi" w:hAnsiTheme="minorHAnsi" w:cstheme="minorHAnsi"/>
          <w:color w:val="000000" w:themeColor="text1"/>
        </w:rPr>
        <w:t>literacy-based</w:t>
      </w:r>
      <w:r w:rsidR="00942459" w:rsidRPr="003C0F9E">
        <w:rPr>
          <w:rFonts w:asciiTheme="minorHAnsi" w:hAnsiTheme="minorHAnsi" w:cstheme="minorHAnsi"/>
          <w:color w:val="000000" w:themeColor="text1"/>
        </w:rPr>
        <w:t xml:space="preserve"> intervention had an impact on 75% of the students who completed the entire three stages of the research</w:t>
      </w:r>
      <w:r w:rsidR="00F05A64" w:rsidRPr="003C0F9E">
        <w:rPr>
          <w:rFonts w:asciiTheme="minorHAnsi" w:hAnsiTheme="minorHAnsi" w:cstheme="minorHAnsi"/>
          <w:color w:val="000000" w:themeColor="text1"/>
        </w:rPr>
        <w:t xml:space="preserve">. This is evidence that this type of intervention can have an impact on the majority of students. </w:t>
      </w:r>
    </w:p>
    <w:p w:rsidR="00F05A64" w:rsidRPr="003C0F9E" w:rsidRDefault="00F05A64" w:rsidP="008C2EDB">
      <w:pPr>
        <w:spacing w:line="480" w:lineRule="auto"/>
        <w:jc w:val="both"/>
        <w:rPr>
          <w:rFonts w:asciiTheme="minorHAnsi" w:hAnsiTheme="minorHAnsi" w:cstheme="minorHAnsi"/>
          <w:color w:val="000000" w:themeColor="text1"/>
        </w:rPr>
      </w:pPr>
    </w:p>
    <w:p w:rsidR="00F05A64" w:rsidRPr="003C0F9E" w:rsidRDefault="00636D6D"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lastRenderedPageBreak/>
        <w:t xml:space="preserve">Consequently, </w:t>
      </w:r>
      <w:r w:rsidR="00942459" w:rsidRPr="003C0F9E">
        <w:rPr>
          <w:rFonts w:asciiTheme="minorHAnsi" w:hAnsiTheme="minorHAnsi" w:cstheme="minorHAnsi"/>
          <w:color w:val="000000" w:themeColor="text1"/>
        </w:rPr>
        <w:t>although there were many students who achieved a high grade that their pre-diagnostic test</w:t>
      </w:r>
      <w:r w:rsidRPr="003C0F9E">
        <w:rPr>
          <w:rFonts w:asciiTheme="minorHAnsi" w:hAnsiTheme="minorHAnsi" w:cstheme="minorHAnsi"/>
          <w:color w:val="000000" w:themeColor="text1"/>
        </w:rPr>
        <w:t>,</w:t>
      </w:r>
      <w:r w:rsidR="00942459" w:rsidRPr="003C0F9E">
        <w:rPr>
          <w:rFonts w:asciiTheme="minorHAnsi" w:hAnsiTheme="minorHAnsi" w:cstheme="minorHAnsi"/>
          <w:color w:val="000000" w:themeColor="text1"/>
        </w:rPr>
        <w:t xml:space="preserve"> there were some students who </w:t>
      </w:r>
      <w:r w:rsidRPr="003C0F9E">
        <w:rPr>
          <w:rFonts w:asciiTheme="minorHAnsi" w:hAnsiTheme="minorHAnsi" w:cstheme="minorHAnsi"/>
          <w:color w:val="000000" w:themeColor="text1"/>
        </w:rPr>
        <w:t>achieved</w:t>
      </w:r>
      <w:r w:rsidR="00942459" w:rsidRPr="003C0F9E">
        <w:rPr>
          <w:rFonts w:asciiTheme="minorHAnsi" w:hAnsiTheme="minorHAnsi" w:cstheme="minorHAnsi"/>
          <w:color w:val="000000" w:themeColor="text1"/>
        </w:rPr>
        <w:t xml:space="preserve"> worse</w:t>
      </w:r>
      <w:r w:rsidR="009C5398" w:rsidRPr="003C0F9E">
        <w:rPr>
          <w:rFonts w:asciiTheme="minorHAnsi" w:hAnsiTheme="minorHAnsi" w:cstheme="minorHAnsi"/>
          <w:color w:val="000000" w:themeColor="text1"/>
        </w:rPr>
        <w:t>.</w:t>
      </w:r>
      <w:r w:rsidR="00942459" w:rsidRPr="003C0F9E">
        <w:rPr>
          <w:rFonts w:asciiTheme="minorHAnsi" w:hAnsiTheme="minorHAnsi" w:cstheme="minorHAnsi"/>
          <w:color w:val="000000" w:themeColor="text1"/>
        </w:rPr>
        <w:t xml:space="preserve">  </w:t>
      </w:r>
      <w:r w:rsidR="00F05A64" w:rsidRPr="003C0F9E">
        <w:rPr>
          <w:rFonts w:asciiTheme="minorHAnsi" w:hAnsiTheme="minorHAnsi" w:cstheme="minorHAnsi"/>
          <w:color w:val="000000" w:themeColor="text1"/>
        </w:rPr>
        <w:t xml:space="preserve">There is increasing concern that some students in the post-diagnostic test over analysed the questions and led the questions to becoming more complex than the question </w:t>
      </w:r>
      <w:r w:rsidRPr="003C0F9E">
        <w:rPr>
          <w:rFonts w:asciiTheme="minorHAnsi" w:hAnsiTheme="minorHAnsi" w:cstheme="minorHAnsi"/>
          <w:color w:val="000000" w:themeColor="text1"/>
        </w:rPr>
        <w:t>was</w:t>
      </w:r>
      <w:r w:rsidR="00F05A64" w:rsidRPr="003C0F9E">
        <w:rPr>
          <w:rFonts w:asciiTheme="minorHAnsi" w:hAnsiTheme="minorHAnsi" w:cstheme="minorHAnsi"/>
          <w:color w:val="000000" w:themeColor="text1"/>
        </w:rPr>
        <w:t xml:space="preserve">. This would </w:t>
      </w:r>
      <w:r w:rsidR="00633929" w:rsidRPr="003C0F9E">
        <w:rPr>
          <w:rFonts w:asciiTheme="minorHAnsi" w:hAnsiTheme="minorHAnsi" w:cstheme="minorHAnsi"/>
          <w:color w:val="000000" w:themeColor="text1"/>
        </w:rPr>
        <w:t>lead</w:t>
      </w:r>
      <w:r w:rsidR="00F05A64" w:rsidRPr="003C0F9E">
        <w:rPr>
          <w:rFonts w:asciiTheme="minorHAnsi" w:hAnsiTheme="minorHAnsi" w:cstheme="minorHAnsi"/>
          <w:color w:val="000000" w:themeColor="text1"/>
        </w:rPr>
        <w:t xml:space="preserve"> to students being in the ‘panic zone’ </w:t>
      </w:r>
      <w:r w:rsidR="008C2EDB" w:rsidRPr="003C0F9E">
        <w:rPr>
          <w:rFonts w:asciiTheme="minorHAnsi" w:hAnsiTheme="minorHAnsi" w:cstheme="minorHAnsi"/>
          <w:color w:val="000000" w:themeColor="text1"/>
        </w:rPr>
        <w:t xml:space="preserve">(Allison, </w:t>
      </w:r>
      <w:proofErr w:type="spellStart"/>
      <w:r w:rsidR="008C2EDB" w:rsidRPr="003C0F9E">
        <w:rPr>
          <w:rFonts w:asciiTheme="minorHAnsi" w:hAnsiTheme="minorHAnsi" w:cstheme="minorHAnsi"/>
          <w:color w:val="000000" w:themeColor="text1"/>
        </w:rPr>
        <w:t>Tharby</w:t>
      </w:r>
      <w:proofErr w:type="spellEnd"/>
      <w:r w:rsidR="008C2EDB" w:rsidRPr="003C0F9E">
        <w:rPr>
          <w:rFonts w:asciiTheme="minorHAnsi" w:hAnsiTheme="minorHAnsi" w:cstheme="minorHAnsi"/>
          <w:color w:val="000000" w:themeColor="text1"/>
        </w:rPr>
        <w:t xml:space="preserve">, 2015 p16) </w:t>
      </w:r>
      <w:r w:rsidR="00F05A64" w:rsidRPr="003C0F9E">
        <w:rPr>
          <w:rFonts w:asciiTheme="minorHAnsi" w:hAnsiTheme="minorHAnsi" w:cstheme="minorHAnsi"/>
          <w:color w:val="000000" w:themeColor="text1"/>
        </w:rPr>
        <w:t xml:space="preserve">and therefore not fully addressing the question to their full ability. There also could be an element in which the </w:t>
      </w:r>
      <w:r w:rsidR="00633929" w:rsidRPr="003C0F9E">
        <w:rPr>
          <w:rFonts w:asciiTheme="minorHAnsi" w:hAnsiTheme="minorHAnsi" w:cstheme="minorHAnsi"/>
          <w:color w:val="000000" w:themeColor="text1"/>
        </w:rPr>
        <w:t>literacy-based</w:t>
      </w:r>
      <w:r w:rsidR="00F05A64" w:rsidRPr="003C0F9E">
        <w:rPr>
          <w:rFonts w:asciiTheme="minorHAnsi" w:hAnsiTheme="minorHAnsi" w:cstheme="minorHAnsi"/>
          <w:color w:val="000000" w:themeColor="text1"/>
        </w:rPr>
        <w:t xml:space="preserve"> task has confused or complicated the question in the post test and resulted in poor attainment.</w:t>
      </w:r>
    </w:p>
    <w:p w:rsidR="00F05A64" w:rsidRPr="003C0F9E" w:rsidRDefault="00F05A64" w:rsidP="008C2EDB">
      <w:pPr>
        <w:spacing w:line="480" w:lineRule="auto"/>
        <w:jc w:val="both"/>
        <w:rPr>
          <w:rFonts w:asciiTheme="minorHAnsi" w:hAnsiTheme="minorHAnsi" w:cstheme="minorHAnsi"/>
          <w:color w:val="000000" w:themeColor="text1"/>
        </w:rPr>
      </w:pPr>
    </w:p>
    <w:p w:rsidR="00170C18" w:rsidRPr="003C0F9E" w:rsidRDefault="009C5398"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However, on an average level students </w:t>
      </w:r>
      <w:r w:rsidR="00942459" w:rsidRPr="003C0F9E">
        <w:rPr>
          <w:rFonts w:asciiTheme="minorHAnsi" w:hAnsiTheme="minorHAnsi" w:cstheme="minorHAnsi"/>
          <w:color w:val="000000" w:themeColor="text1"/>
        </w:rPr>
        <w:t xml:space="preserve">did not achieve over the base line score of 3 marks. </w:t>
      </w:r>
      <w:r w:rsidR="00633929" w:rsidRPr="003C0F9E">
        <w:rPr>
          <w:rFonts w:asciiTheme="minorHAnsi" w:hAnsiTheme="minorHAnsi" w:cstheme="minorHAnsi"/>
          <w:color w:val="000000" w:themeColor="text1"/>
        </w:rPr>
        <w:t>Therefore,</w:t>
      </w:r>
      <w:r w:rsidR="00942459" w:rsidRPr="003C0F9E">
        <w:rPr>
          <w:rFonts w:asciiTheme="minorHAnsi" w:hAnsiTheme="minorHAnsi" w:cstheme="minorHAnsi"/>
          <w:color w:val="000000" w:themeColor="text1"/>
        </w:rPr>
        <w:t xml:space="preserve"> based on an average finding the students who received the </w:t>
      </w:r>
      <w:r w:rsidR="00633929" w:rsidRPr="003C0F9E">
        <w:rPr>
          <w:rFonts w:asciiTheme="minorHAnsi" w:hAnsiTheme="minorHAnsi" w:cstheme="minorHAnsi"/>
          <w:color w:val="000000" w:themeColor="text1"/>
        </w:rPr>
        <w:t>literacy-based</w:t>
      </w:r>
      <w:r w:rsidR="00942459" w:rsidRPr="003C0F9E">
        <w:rPr>
          <w:rFonts w:asciiTheme="minorHAnsi" w:hAnsiTheme="minorHAnsi" w:cstheme="minorHAnsi"/>
          <w:color w:val="000000" w:themeColor="text1"/>
        </w:rPr>
        <w:t xml:space="preserve"> task as an intervention did not improve and the method can be seen as an </w:t>
      </w:r>
      <w:r w:rsidR="00137DE3" w:rsidRPr="003C0F9E">
        <w:rPr>
          <w:rFonts w:asciiTheme="minorHAnsi" w:hAnsiTheme="minorHAnsi" w:cstheme="minorHAnsi"/>
          <w:color w:val="000000" w:themeColor="text1"/>
        </w:rPr>
        <w:t>ine</w:t>
      </w:r>
      <w:r w:rsidR="00942459" w:rsidRPr="003C0F9E">
        <w:rPr>
          <w:rFonts w:asciiTheme="minorHAnsi" w:hAnsiTheme="minorHAnsi" w:cstheme="minorHAnsi"/>
          <w:color w:val="000000" w:themeColor="text1"/>
        </w:rPr>
        <w:t>fficient way to address how to answer GCSE QER examination questions.</w:t>
      </w:r>
    </w:p>
    <w:p w:rsidR="00942459" w:rsidRPr="003C0F9E" w:rsidRDefault="00942459" w:rsidP="008C2EDB">
      <w:pPr>
        <w:spacing w:line="480" w:lineRule="auto"/>
        <w:jc w:val="both"/>
        <w:rPr>
          <w:rFonts w:asciiTheme="minorHAnsi" w:hAnsiTheme="minorHAnsi" w:cstheme="minorHAnsi"/>
          <w:color w:val="000000" w:themeColor="text1"/>
        </w:rPr>
      </w:pPr>
    </w:p>
    <w:p w:rsidR="00170C18" w:rsidRPr="003C0F9E" w:rsidRDefault="00942459"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Students who received an intervention from the teacher statistics show on an individual level and a class </w:t>
      </w:r>
      <w:r w:rsidR="00137DE3" w:rsidRPr="003C0F9E">
        <w:rPr>
          <w:rFonts w:asciiTheme="minorHAnsi" w:hAnsiTheme="minorHAnsi" w:cstheme="minorHAnsi"/>
          <w:color w:val="000000" w:themeColor="text1"/>
        </w:rPr>
        <w:t>average</w:t>
      </w:r>
      <w:r w:rsidRPr="003C0F9E">
        <w:rPr>
          <w:rFonts w:asciiTheme="minorHAnsi" w:hAnsiTheme="minorHAnsi" w:cstheme="minorHAnsi"/>
          <w:color w:val="000000" w:themeColor="text1"/>
        </w:rPr>
        <w:t xml:space="preserve"> level</w:t>
      </w:r>
      <w:r w:rsidR="00636D6D" w:rsidRPr="003C0F9E">
        <w:rPr>
          <w:rFonts w:asciiTheme="minorHAnsi" w:hAnsiTheme="minorHAnsi" w:cstheme="minorHAnsi"/>
          <w:color w:val="000000" w:themeColor="text1"/>
        </w:rPr>
        <w:t xml:space="preserve">, </w:t>
      </w:r>
      <w:r w:rsidRPr="003C0F9E">
        <w:rPr>
          <w:rFonts w:asciiTheme="minorHAnsi" w:hAnsiTheme="minorHAnsi" w:cstheme="minorHAnsi"/>
          <w:color w:val="000000" w:themeColor="text1"/>
        </w:rPr>
        <w:t>that students did in fact improve their grade</w:t>
      </w:r>
      <w:r w:rsidR="00137DE3" w:rsidRPr="003C0F9E">
        <w:rPr>
          <w:rFonts w:asciiTheme="minorHAnsi" w:hAnsiTheme="minorHAnsi" w:cstheme="minorHAnsi"/>
          <w:color w:val="000000" w:themeColor="text1"/>
        </w:rPr>
        <w:t xml:space="preserve"> by at least one mark. The average for the post test was </w:t>
      </w:r>
      <w:r w:rsidR="008C2EDB" w:rsidRPr="003C0F9E">
        <w:rPr>
          <w:rFonts w:asciiTheme="minorHAnsi" w:hAnsiTheme="minorHAnsi" w:cstheme="minorHAnsi"/>
          <w:color w:val="000000" w:themeColor="text1"/>
        </w:rPr>
        <w:t>5</w:t>
      </w:r>
      <w:r w:rsidR="00137DE3" w:rsidRPr="003C0F9E">
        <w:rPr>
          <w:rFonts w:asciiTheme="minorHAnsi" w:hAnsiTheme="minorHAnsi" w:cstheme="minorHAnsi"/>
          <w:color w:val="000000" w:themeColor="text1"/>
        </w:rPr>
        <w:t xml:space="preserve"> marks out of a possible 6. On closer evaluation of the </w:t>
      </w:r>
      <w:r w:rsidR="00633929" w:rsidRPr="003C0F9E">
        <w:rPr>
          <w:rFonts w:asciiTheme="minorHAnsi" w:hAnsiTheme="minorHAnsi" w:cstheme="minorHAnsi"/>
          <w:color w:val="000000" w:themeColor="text1"/>
        </w:rPr>
        <w:t>student’s</w:t>
      </w:r>
      <w:r w:rsidR="00137DE3" w:rsidRPr="003C0F9E">
        <w:rPr>
          <w:rFonts w:asciiTheme="minorHAnsi" w:hAnsiTheme="minorHAnsi" w:cstheme="minorHAnsi"/>
          <w:color w:val="000000" w:themeColor="text1"/>
        </w:rPr>
        <w:t xml:space="preserve"> individual performance data showed that 87.5% of students achieved at least one mark higher than the previous post diagnostic test. This data including the students average of the group can determine that the teacher intervention range of resources suggests </w:t>
      </w:r>
      <w:r w:rsidR="00633929" w:rsidRPr="003C0F9E">
        <w:rPr>
          <w:rFonts w:asciiTheme="minorHAnsi" w:hAnsiTheme="minorHAnsi" w:cstheme="minorHAnsi"/>
          <w:color w:val="000000" w:themeColor="text1"/>
        </w:rPr>
        <w:t>having</w:t>
      </w:r>
      <w:r w:rsidR="00137DE3" w:rsidRPr="003C0F9E">
        <w:rPr>
          <w:rFonts w:asciiTheme="minorHAnsi" w:hAnsiTheme="minorHAnsi" w:cstheme="minorHAnsi"/>
          <w:color w:val="000000" w:themeColor="text1"/>
        </w:rPr>
        <w:t xml:space="preserve"> an impact on the students’ performance in answering the WJEC QER examination questions. </w:t>
      </w:r>
      <w:r w:rsidR="00F05A64" w:rsidRPr="003C0F9E">
        <w:rPr>
          <w:rFonts w:asciiTheme="minorHAnsi" w:hAnsiTheme="minorHAnsi" w:cstheme="minorHAnsi"/>
          <w:color w:val="000000" w:themeColor="text1"/>
        </w:rPr>
        <w:t xml:space="preserve">A possible </w:t>
      </w:r>
      <w:r w:rsidR="00636D6D" w:rsidRPr="003C0F9E">
        <w:rPr>
          <w:rFonts w:asciiTheme="minorHAnsi" w:hAnsiTheme="minorHAnsi" w:cstheme="minorHAnsi"/>
          <w:color w:val="000000" w:themeColor="text1"/>
        </w:rPr>
        <w:t xml:space="preserve">explanation of </w:t>
      </w:r>
      <w:r w:rsidR="00F05A64" w:rsidRPr="003C0F9E">
        <w:rPr>
          <w:rFonts w:asciiTheme="minorHAnsi" w:hAnsiTheme="minorHAnsi" w:cstheme="minorHAnsi"/>
          <w:color w:val="000000" w:themeColor="text1"/>
        </w:rPr>
        <w:t xml:space="preserve">why 12.5% of students who received teacher intervention did not achieve a higher grade in the post – diagnostic test could have been element of competition which was observed between peers within the peer marking section. </w:t>
      </w:r>
      <w:r w:rsidR="004F2764" w:rsidRPr="003C0F9E">
        <w:rPr>
          <w:rFonts w:asciiTheme="minorHAnsi" w:hAnsiTheme="minorHAnsi"/>
          <w:color w:val="000000" w:themeColor="text1"/>
        </w:rPr>
        <w:t>Tiberius R</w:t>
      </w:r>
      <w:r w:rsidR="00F05A64" w:rsidRPr="003C0F9E">
        <w:rPr>
          <w:rFonts w:asciiTheme="minorHAnsi" w:hAnsiTheme="minorHAnsi" w:cstheme="minorHAnsi"/>
          <w:color w:val="000000" w:themeColor="text1"/>
        </w:rPr>
        <w:t xml:space="preserve"> suggests that competition with and between groups of peers prevent groups and individuals from </w:t>
      </w:r>
      <w:r w:rsidR="00F05A64" w:rsidRPr="003C0F9E">
        <w:rPr>
          <w:rFonts w:asciiTheme="minorHAnsi" w:hAnsiTheme="minorHAnsi" w:cstheme="minorHAnsi"/>
          <w:color w:val="000000" w:themeColor="text1"/>
        </w:rPr>
        <w:lastRenderedPageBreak/>
        <w:t xml:space="preserve">functioning effectively’ </w:t>
      </w:r>
      <w:r w:rsidR="004F2764" w:rsidRPr="003C0F9E">
        <w:rPr>
          <w:rFonts w:asciiTheme="minorHAnsi" w:hAnsiTheme="minorHAnsi" w:cstheme="minorHAnsi"/>
          <w:color w:val="000000" w:themeColor="text1"/>
        </w:rPr>
        <w:t>(</w:t>
      </w:r>
      <w:r w:rsidR="004F2764" w:rsidRPr="003C0F9E">
        <w:rPr>
          <w:rFonts w:asciiTheme="minorHAnsi" w:hAnsiTheme="minorHAnsi"/>
          <w:color w:val="000000" w:themeColor="text1"/>
        </w:rPr>
        <w:t xml:space="preserve">Tiberius, 1999, p. 27). </w:t>
      </w:r>
      <w:r w:rsidR="00F05A64" w:rsidRPr="003C0F9E">
        <w:rPr>
          <w:rFonts w:asciiTheme="minorHAnsi" w:hAnsiTheme="minorHAnsi" w:cstheme="minorHAnsi"/>
          <w:color w:val="000000" w:themeColor="text1"/>
        </w:rPr>
        <w:t xml:space="preserve"> this suggests that students may inflate or deflate their </w:t>
      </w:r>
      <w:r w:rsidR="00633929" w:rsidRPr="003C0F9E">
        <w:rPr>
          <w:rFonts w:asciiTheme="minorHAnsi" w:hAnsiTheme="minorHAnsi" w:cstheme="minorHAnsi"/>
          <w:color w:val="000000" w:themeColor="text1"/>
        </w:rPr>
        <w:t>peers’</w:t>
      </w:r>
      <w:r w:rsidR="00F05A64" w:rsidRPr="003C0F9E">
        <w:rPr>
          <w:rFonts w:asciiTheme="minorHAnsi" w:hAnsiTheme="minorHAnsi" w:cstheme="minorHAnsi"/>
          <w:color w:val="000000" w:themeColor="text1"/>
        </w:rPr>
        <w:t xml:space="preserve"> marks based on social competitions within the class room. This may lead to some students feeling </w:t>
      </w:r>
      <w:r w:rsidR="000B63D4" w:rsidRPr="003C0F9E">
        <w:rPr>
          <w:rFonts w:asciiTheme="minorHAnsi" w:hAnsiTheme="minorHAnsi" w:cstheme="minorHAnsi"/>
          <w:color w:val="000000" w:themeColor="text1"/>
        </w:rPr>
        <w:t xml:space="preserve">that peer marking is a ‘social task’ </w:t>
      </w:r>
      <w:r w:rsidR="007B0EF4" w:rsidRPr="003C0F9E">
        <w:rPr>
          <w:rFonts w:asciiTheme="minorHAnsi" w:hAnsiTheme="minorHAnsi" w:cstheme="minorHAnsi"/>
          <w:color w:val="000000" w:themeColor="text1"/>
        </w:rPr>
        <w:t xml:space="preserve">(Hull et al, 2017), </w:t>
      </w:r>
      <w:r w:rsidR="000B63D4" w:rsidRPr="003C0F9E">
        <w:rPr>
          <w:rFonts w:asciiTheme="minorHAnsi" w:hAnsiTheme="minorHAnsi" w:cstheme="minorHAnsi"/>
          <w:color w:val="000000" w:themeColor="text1"/>
        </w:rPr>
        <w:t>and therefore did not take away any feedback given within the intervention session. This would account for the lack of improvement within some students work within the post-diagnostic test.</w:t>
      </w:r>
    </w:p>
    <w:p w:rsidR="000B63D4" w:rsidRPr="003C0F9E" w:rsidRDefault="000B63D4" w:rsidP="008C2EDB">
      <w:pPr>
        <w:spacing w:line="480" w:lineRule="auto"/>
        <w:jc w:val="both"/>
        <w:rPr>
          <w:rFonts w:asciiTheme="minorHAnsi" w:hAnsiTheme="minorHAnsi" w:cstheme="minorHAnsi"/>
          <w:b/>
          <w:color w:val="000000" w:themeColor="text1"/>
        </w:rPr>
      </w:pPr>
    </w:p>
    <w:p w:rsidR="000B63D4" w:rsidRPr="003C0F9E" w:rsidRDefault="000B63D4" w:rsidP="008C2EDB">
      <w:pPr>
        <w:spacing w:line="480" w:lineRule="auto"/>
        <w:jc w:val="both"/>
        <w:rPr>
          <w:rFonts w:asciiTheme="minorHAnsi" w:hAnsiTheme="minorHAnsi" w:cstheme="minorHAnsi"/>
          <w:b/>
          <w:color w:val="000000" w:themeColor="text1"/>
        </w:rPr>
      </w:pPr>
    </w:p>
    <w:p w:rsidR="000B63D4" w:rsidRPr="003C0F9E" w:rsidRDefault="00065BDB"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evidence presented in this section suggests that the </w:t>
      </w:r>
      <w:r w:rsidR="00633929" w:rsidRPr="003C0F9E">
        <w:rPr>
          <w:rFonts w:asciiTheme="minorHAnsi" w:hAnsiTheme="minorHAnsi" w:cstheme="minorHAnsi"/>
          <w:color w:val="000000" w:themeColor="text1"/>
        </w:rPr>
        <w:t>literacy-based</w:t>
      </w:r>
      <w:r w:rsidRPr="003C0F9E">
        <w:rPr>
          <w:rFonts w:asciiTheme="minorHAnsi" w:hAnsiTheme="minorHAnsi" w:cstheme="minorHAnsi"/>
          <w:color w:val="000000" w:themeColor="text1"/>
        </w:rPr>
        <w:t xml:space="preserve"> tasks that has be introduced in school x as compulsory task within all subject areas across the curriculum on average does not contribute towards a</w:t>
      </w:r>
      <w:r w:rsidR="000B63D4" w:rsidRPr="003C0F9E">
        <w:rPr>
          <w:rFonts w:asciiTheme="minorHAnsi" w:hAnsiTheme="minorHAnsi" w:cstheme="minorHAnsi"/>
          <w:color w:val="000000" w:themeColor="text1"/>
        </w:rPr>
        <w:t>iding a</w:t>
      </w:r>
      <w:r w:rsidRPr="003C0F9E">
        <w:rPr>
          <w:rFonts w:asciiTheme="minorHAnsi" w:hAnsiTheme="minorHAnsi" w:cstheme="minorHAnsi"/>
          <w:color w:val="000000" w:themeColor="text1"/>
        </w:rPr>
        <w:t xml:space="preserve"> new area of learning. The students within the literacy task group did try and complete the work to the best of their ability </w:t>
      </w:r>
      <w:r w:rsidR="000B63D4" w:rsidRPr="003C0F9E">
        <w:rPr>
          <w:rFonts w:asciiTheme="minorHAnsi" w:hAnsiTheme="minorHAnsi" w:cstheme="minorHAnsi"/>
          <w:color w:val="000000" w:themeColor="text1"/>
        </w:rPr>
        <w:t xml:space="preserve">(this was seen from class room observation) </w:t>
      </w:r>
      <w:r w:rsidRPr="003C0F9E">
        <w:rPr>
          <w:rFonts w:asciiTheme="minorHAnsi" w:hAnsiTheme="minorHAnsi" w:cstheme="minorHAnsi"/>
          <w:color w:val="000000" w:themeColor="text1"/>
        </w:rPr>
        <w:t>and still on average achieved the baseline score of 4 marks. This alone presented t</w:t>
      </w:r>
      <w:r w:rsidR="00636D6D" w:rsidRPr="003C0F9E">
        <w:rPr>
          <w:rFonts w:asciiTheme="minorHAnsi" w:hAnsiTheme="minorHAnsi" w:cstheme="minorHAnsi"/>
          <w:color w:val="000000" w:themeColor="text1"/>
        </w:rPr>
        <w:t>he</w:t>
      </w:r>
      <w:r w:rsidRPr="003C0F9E">
        <w:rPr>
          <w:rFonts w:asciiTheme="minorHAnsi" w:hAnsiTheme="minorHAnsi" w:cstheme="minorHAnsi"/>
          <w:color w:val="000000" w:themeColor="text1"/>
        </w:rPr>
        <w:t xml:space="preserve"> idea that </w:t>
      </w:r>
      <w:r w:rsidR="00633929" w:rsidRPr="003C0F9E">
        <w:rPr>
          <w:rFonts w:asciiTheme="minorHAnsi" w:hAnsiTheme="minorHAnsi" w:cstheme="minorHAnsi"/>
          <w:color w:val="000000" w:themeColor="text1"/>
        </w:rPr>
        <w:t>literacy-based</w:t>
      </w:r>
      <w:r w:rsidRPr="003C0F9E">
        <w:rPr>
          <w:rFonts w:asciiTheme="minorHAnsi" w:hAnsiTheme="minorHAnsi" w:cstheme="minorHAnsi"/>
          <w:color w:val="000000" w:themeColor="text1"/>
        </w:rPr>
        <w:t xml:space="preserve"> tasks are not an effective piece of work to adhering to WAG where the focus is ‘raising the standard of literacy across the curriculum’ </w:t>
      </w:r>
      <w:r w:rsidR="007B0EF4" w:rsidRPr="003C0F9E">
        <w:rPr>
          <w:rFonts w:asciiTheme="minorHAnsi" w:hAnsiTheme="minorHAnsi" w:cstheme="minorHAnsi"/>
          <w:color w:val="000000" w:themeColor="text1"/>
        </w:rPr>
        <w:t>(Welsh Government,201</w:t>
      </w:r>
      <w:r w:rsidR="004F2764" w:rsidRPr="003C0F9E">
        <w:rPr>
          <w:rFonts w:asciiTheme="minorHAnsi" w:hAnsiTheme="minorHAnsi" w:cstheme="minorHAnsi"/>
          <w:color w:val="000000" w:themeColor="text1"/>
        </w:rPr>
        <w:t>6</w:t>
      </w:r>
      <w:r w:rsidR="007B0EF4" w:rsidRPr="003C0F9E">
        <w:rPr>
          <w:rFonts w:asciiTheme="minorHAnsi" w:hAnsiTheme="minorHAnsi" w:cstheme="minorHAnsi"/>
          <w:color w:val="000000" w:themeColor="text1"/>
        </w:rPr>
        <w:t xml:space="preserve">), </w:t>
      </w:r>
      <w:r w:rsidR="000B63D4" w:rsidRPr="003C0F9E">
        <w:rPr>
          <w:rFonts w:asciiTheme="minorHAnsi" w:hAnsiTheme="minorHAnsi" w:cstheme="minorHAnsi"/>
          <w:color w:val="000000" w:themeColor="text1"/>
        </w:rPr>
        <w:t xml:space="preserve">as there is no increase in attainment. </w:t>
      </w:r>
      <w:r w:rsidRPr="003C0F9E">
        <w:rPr>
          <w:rFonts w:asciiTheme="minorHAnsi" w:hAnsiTheme="minorHAnsi" w:cstheme="minorHAnsi"/>
          <w:color w:val="000000" w:themeColor="text1"/>
        </w:rPr>
        <w:t xml:space="preserve"> Although</w:t>
      </w:r>
      <w:r w:rsidR="000B63D4" w:rsidRPr="003C0F9E">
        <w:rPr>
          <w:rFonts w:asciiTheme="minorHAnsi" w:hAnsiTheme="minorHAnsi" w:cstheme="minorHAnsi"/>
          <w:color w:val="000000" w:themeColor="text1"/>
        </w:rPr>
        <w:t>,</w:t>
      </w:r>
      <w:r w:rsidRPr="003C0F9E">
        <w:rPr>
          <w:rFonts w:asciiTheme="minorHAnsi" w:hAnsiTheme="minorHAnsi" w:cstheme="minorHAnsi"/>
          <w:color w:val="000000" w:themeColor="text1"/>
        </w:rPr>
        <w:t xml:space="preserve"> some individual students </w:t>
      </w:r>
      <w:r w:rsidR="000B63D4" w:rsidRPr="003C0F9E">
        <w:rPr>
          <w:rFonts w:asciiTheme="minorHAnsi" w:hAnsiTheme="minorHAnsi" w:cstheme="minorHAnsi"/>
          <w:color w:val="000000" w:themeColor="text1"/>
        </w:rPr>
        <w:t xml:space="preserve">within this group </w:t>
      </w:r>
      <w:r w:rsidRPr="003C0F9E">
        <w:rPr>
          <w:rFonts w:asciiTheme="minorHAnsi" w:hAnsiTheme="minorHAnsi" w:cstheme="minorHAnsi"/>
          <w:color w:val="000000" w:themeColor="text1"/>
        </w:rPr>
        <w:t>did achieve a higher grade than their pre-diagnostic test</w:t>
      </w:r>
      <w:r w:rsidR="000B63D4" w:rsidRPr="003C0F9E">
        <w:rPr>
          <w:rFonts w:asciiTheme="minorHAnsi" w:hAnsiTheme="minorHAnsi" w:cstheme="minorHAnsi"/>
          <w:color w:val="000000" w:themeColor="text1"/>
        </w:rPr>
        <w:t xml:space="preserve">, this could be down to a the use of the same examination question used in the pre and post diagnostic tests as research has suggested that ‘have knowledge of the layout or question will give participants an advantage in the post test’  </w:t>
      </w:r>
      <w:r w:rsidR="004F2764" w:rsidRPr="003C0F9E">
        <w:rPr>
          <w:rFonts w:asciiTheme="minorHAnsi" w:hAnsiTheme="minorHAnsi" w:cstheme="minorHAnsi"/>
          <w:color w:val="000000" w:themeColor="text1"/>
        </w:rPr>
        <w:t>(Kuehn, 2019)</w:t>
      </w:r>
      <w:r w:rsidR="00DD429F" w:rsidRPr="003C0F9E">
        <w:rPr>
          <w:rFonts w:asciiTheme="minorHAnsi" w:hAnsiTheme="minorHAnsi" w:cstheme="minorHAnsi"/>
          <w:color w:val="000000" w:themeColor="text1"/>
        </w:rPr>
        <w:t>.</w:t>
      </w:r>
      <w:r w:rsidR="004F2764" w:rsidRPr="003C0F9E">
        <w:rPr>
          <w:rFonts w:asciiTheme="minorHAnsi" w:hAnsiTheme="minorHAnsi" w:cstheme="minorHAnsi"/>
          <w:color w:val="000000" w:themeColor="text1"/>
        </w:rPr>
        <w:t xml:space="preserve"> </w:t>
      </w:r>
      <w:r w:rsidR="00DD429F" w:rsidRPr="003C0F9E">
        <w:rPr>
          <w:rFonts w:asciiTheme="minorHAnsi" w:hAnsiTheme="minorHAnsi" w:cstheme="minorHAnsi"/>
          <w:color w:val="000000" w:themeColor="text1"/>
        </w:rPr>
        <w:t>T</w:t>
      </w:r>
      <w:r w:rsidR="000B63D4" w:rsidRPr="003C0F9E">
        <w:rPr>
          <w:rFonts w:asciiTheme="minorHAnsi" w:hAnsiTheme="minorHAnsi" w:cstheme="minorHAnsi"/>
          <w:color w:val="000000" w:themeColor="text1"/>
        </w:rPr>
        <w:t xml:space="preserve">his is a factor could possibly account for the increase in individuals grades when completing the post diagnostic test. Although some students have raised </w:t>
      </w:r>
      <w:r w:rsidR="00633929" w:rsidRPr="003C0F9E">
        <w:rPr>
          <w:rFonts w:asciiTheme="minorHAnsi" w:hAnsiTheme="minorHAnsi" w:cstheme="minorHAnsi"/>
          <w:color w:val="000000" w:themeColor="text1"/>
        </w:rPr>
        <w:t>their</w:t>
      </w:r>
      <w:r w:rsidR="000B63D4" w:rsidRPr="003C0F9E">
        <w:rPr>
          <w:rFonts w:asciiTheme="minorHAnsi" w:hAnsiTheme="minorHAnsi" w:cstheme="minorHAnsi"/>
          <w:color w:val="000000" w:themeColor="text1"/>
        </w:rPr>
        <w:t xml:space="preserve"> grades between the pre and post testing</w:t>
      </w:r>
      <w:r w:rsidRPr="003C0F9E">
        <w:rPr>
          <w:rFonts w:asciiTheme="minorHAnsi" w:hAnsiTheme="minorHAnsi" w:cstheme="minorHAnsi"/>
          <w:color w:val="000000" w:themeColor="text1"/>
        </w:rPr>
        <w:t xml:space="preserve"> it can be concluded that this method as it stands is an inefficient method to raise scientific literacy within the QER questions</w:t>
      </w:r>
      <w:r w:rsidR="000B63D4" w:rsidRPr="003C0F9E">
        <w:rPr>
          <w:rFonts w:asciiTheme="minorHAnsi" w:hAnsiTheme="minorHAnsi" w:cstheme="minorHAnsi"/>
          <w:color w:val="000000" w:themeColor="text1"/>
        </w:rPr>
        <w:t xml:space="preserve"> as on the whole the class average did not increase.</w:t>
      </w:r>
    </w:p>
    <w:p w:rsidR="000B63D4" w:rsidRPr="003C0F9E" w:rsidRDefault="000B63D4" w:rsidP="008C2EDB">
      <w:pPr>
        <w:spacing w:line="480" w:lineRule="auto"/>
        <w:jc w:val="both"/>
        <w:rPr>
          <w:rFonts w:asciiTheme="minorHAnsi" w:hAnsiTheme="minorHAnsi" w:cstheme="minorHAnsi"/>
          <w:color w:val="000000" w:themeColor="text1"/>
        </w:rPr>
      </w:pPr>
    </w:p>
    <w:p w:rsidR="00065BDB" w:rsidRPr="003C0F9E" w:rsidRDefault="00065BDB"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lastRenderedPageBreak/>
        <w:t>A way forward would be to adhere to another section of the WAG proposals to improve literacy within the secondary sector</w:t>
      </w:r>
      <w:r w:rsidR="00DD429F" w:rsidRPr="003C0F9E">
        <w:rPr>
          <w:rFonts w:asciiTheme="minorHAnsi" w:hAnsiTheme="minorHAnsi" w:cstheme="minorHAnsi"/>
          <w:color w:val="000000" w:themeColor="text1"/>
        </w:rPr>
        <w:t>. Specifically,</w:t>
      </w:r>
      <w:r w:rsidRPr="003C0F9E">
        <w:rPr>
          <w:rFonts w:asciiTheme="minorHAnsi" w:hAnsiTheme="minorHAnsi" w:cstheme="minorHAnsi"/>
          <w:color w:val="000000" w:themeColor="text1"/>
        </w:rPr>
        <w:t xml:space="preserve"> to improve the marks associated with the science examination questions which include a significant volume of literacy,</w:t>
      </w:r>
      <w:r w:rsidR="00DD429F" w:rsidRPr="003C0F9E">
        <w:rPr>
          <w:rFonts w:asciiTheme="minorHAnsi" w:hAnsiTheme="minorHAnsi" w:cstheme="minorHAnsi"/>
          <w:color w:val="000000" w:themeColor="text1"/>
        </w:rPr>
        <w:t xml:space="preserve"> which</w:t>
      </w:r>
      <w:r w:rsidRPr="003C0F9E">
        <w:rPr>
          <w:rFonts w:asciiTheme="minorHAnsi" w:hAnsiTheme="minorHAnsi" w:cstheme="minorHAnsi"/>
          <w:color w:val="000000" w:themeColor="text1"/>
        </w:rPr>
        <w:t xml:space="preserve"> is to ‘encourage all teachers to be focused on designing literacy</w:t>
      </w:r>
      <w:r w:rsidR="00D04034" w:rsidRPr="003C0F9E">
        <w:rPr>
          <w:rFonts w:asciiTheme="minorHAnsi" w:hAnsiTheme="minorHAnsi" w:cstheme="minorHAnsi"/>
          <w:color w:val="000000" w:themeColor="text1"/>
        </w:rPr>
        <w:t>-</w:t>
      </w:r>
      <w:r w:rsidRPr="003C0F9E">
        <w:rPr>
          <w:rFonts w:asciiTheme="minorHAnsi" w:hAnsiTheme="minorHAnsi" w:cstheme="minorHAnsi"/>
          <w:color w:val="000000" w:themeColor="text1"/>
        </w:rPr>
        <w:t>based tasks which are relevant to their subject</w:t>
      </w:r>
      <w:r w:rsidR="00F05A64" w:rsidRPr="003C0F9E">
        <w:rPr>
          <w:rFonts w:asciiTheme="minorHAnsi" w:hAnsiTheme="minorHAnsi" w:cstheme="minorHAnsi"/>
          <w:color w:val="000000" w:themeColor="text1"/>
        </w:rPr>
        <w:t xml:space="preserve">’ </w:t>
      </w:r>
      <w:r w:rsidR="007B0EF4" w:rsidRPr="003C0F9E">
        <w:rPr>
          <w:rFonts w:asciiTheme="minorHAnsi" w:hAnsiTheme="minorHAnsi" w:cstheme="minorHAnsi"/>
          <w:color w:val="000000" w:themeColor="text1"/>
        </w:rPr>
        <w:t>(Welsh Government,201</w:t>
      </w:r>
      <w:r w:rsidR="004F2764" w:rsidRPr="003C0F9E">
        <w:rPr>
          <w:rFonts w:asciiTheme="minorHAnsi" w:hAnsiTheme="minorHAnsi" w:cstheme="minorHAnsi"/>
          <w:color w:val="000000" w:themeColor="text1"/>
        </w:rPr>
        <w:t>6</w:t>
      </w:r>
      <w:r w:rsidR="007B0EF4" w:rsidRPr="003C0F9E">
        <w:rPr>
          <w:rFonts w:asciiTheme="minorHAnsi" w:hAnsiTheme="minorHAnsi" w:cstheme="minorHAnsi"/>
          <w:color w:val="000000" w:themeColor="text1"/>
        </w:rPr>
        <w:t>)</w:t>
      </w:r>
      <w:r w:rsidR="00DD429F" w:rsidRPr="003C0F9E">
        <w:rPr>
          <w:rFonts w:asciiTheme="minorHAnsi" w:hAnsiTheme="minorHAnsi" w:cstheme="minorHAnsi"/>
          <w:color w:val="000000" w:themeColor="text1"/>
        </w:rPr>
        <w:t>. Therefore,</w:t>
      </w:r>
      <w:r w:rsidRPr="003C0F9E">
        <w:rPr>
          <w:rFonts w:asciiTheme="minorHAnsi" w:hAnsiTheme="minorHAnsi" w:cstheme="minorHAnsi"/>
          <w:color w:val="000000" w:themeColor="text1"/>
        </w:rPr>
        <w:t xml:space="preserve"> will also include pupil teacher interactions to help encourage the maximin effort with participation towards these tasks</w:t>
      </w:r>
      <w:r w:rsidR="000B63D4" w:rsidRPr="003C0F9E">
        <w:rPr>
          <w:rFonts w:asciiTheme="minorHAnsi" w:hAnsiTheme="minorHAnsi" w:cstheme="minorHAnsi"/>
          <w:color w:val="000000" w:themeColor="text1"/>
        </w:rPr>
        <w:t xml:space="preserve"> in the hope for a positive outcome of students to raise their grades.</w:t>
      </w:r>
    </w:p>
    <w:p w:rsidR="00065BDB" w:rsidRPr="003C0F9E" w:rsidRDefault="00065BDB" w:rsidP="008C2EDB">
      <w:pPr>
        <w:spacing w:line="480" w:lineRule="auto"/>
        <w:jc w:val="both"/>
        <w:rPr>
          <w:rFonts w:asciiTheme="minorHAnsi" w:hAnsiTheme="minorHAnsi" w:cstheme="minorHAnsi"/>
          <w:color w:val="000000" w:themeColor="text1"/>
        </w:rPr>
      </w:pPr>
    </w:p>
    <w:p w:rsidR="00065BDB" w:rsidRPr="003C0F9E" w:rsidRDefault="00065BDB"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study has </w:t>
      </w:r>
      <w:r w:rsidR="00633929" w:rsidRPr="003C0F9E">
        <w:rPr>
          <w:rFonts w:asciiTheme="minorHAnsi" w:hAnsiTheme="minorHAnsi" w:cstheme="minorHAnsi"/>
          <w:color w:val="000000" w:themeColor="text1"/>
        </w:rPr>
        <w:t>shown</w:t>
      </w:r>
      <w:r w:rsidRPr="003C0F9E">
        <w:rPr>
          <w:rFonts w:asciiTheme="minorHAnsi" w:hAnsiTheme="minorHAnsi" w:cstheme="minorHAnsi"/>
          <w:color w:val="000000" w:themeColor="text1"/>
        </w:rPr>
        <w:t xml:space="preserve"> that the teacher intervention method has provided a</w:t>
      </w:r>
      <w:r w:rsidR="000B63D4" w:rsidRPr="003C0F9E">
        <w:rPr>
          <w:rFonts w:asciiTheme="minorHAnsi" w:hAnsiTheme="minorHAnsi" w:cstheme="minorHAnsi"/>
          <w:color w:val="000000" w:themeColor="text1"/>
        </w:rPr>
        <w:t xml:space="preserve"> </w:t>
      </w:r>
      <w:r w:rsidRPr="003C0F9E">
        <w:rPr>
          <w:rFonts w:asciiTheme="minorHAnsi" w:hAnsiTheme="minorHAnsi" w:cstheme="minorHAnsi"/>
          <w:color w:val="000000" w:themeColor="text1"/>
        </w:rPr>
        <w:t xml:space="preserve">higher average mark compared to the </w:t>
      </w:r>
      <w:r w:rsidR="00633929" w:rsidRPr="003C0F9E">
        <w:rPr>
          <w:rFonts w:asciiTheme="minorHAnsi" w:hAnsiTheme="minorHAnsi" w:cstheme="minorHAnsi"/>
          <w:color w:val="000000" w:themeColor="text1"/>
        </w:rPr>
        <w:t>literacy-based</w:t>
      </w:r>
      <w:r w:rsidRPr="003C0F9E">
        <w:rPr>
          <w:rFonts w:asciiTheme="minorHAnsi" w:hAnsiTheme="minorHAnsi" w:cstheme="minorHAnsi"/>
          <w:color w:val="000000" w:themeColor="text1"/>
        </w:rPr>
        <w:t xml:space="preserve"> intervention. This is a clear indication that the peer-marking and proving success criteria has a positive effect on the students understanding of  the quality of the response required for the students to achieve the higher end of the mark scheme. </w:t>
      </w:r>
      <w:r w:rsidR="00D04034" w:rsidRPr="003C0F9E">
        <w:rPr>
          <w:rFonts w:asciiTheme="minorHAnsi" w:hAnsiTheme="minorHAnsi" w:cstheme="minorHAnsi"/>
          <w:color w:val="000000" w:themeColor="text1"/>
        </w:rPr>
        <w:t xml:space="preserve"> As </w:t>
      </w:r>
      <w:proofErr w:type="spellStart"/>
      <w:r w:rsidR="00D04034" w:rsidRPr="003C0F9E">
        <w:rPr>
          <w:rFonts w:asciiTheme="minorHAnsi" w:hAnsiTheme="minorHAnsi" w:cstheme="minorHAnsi"/>
          <w:color w:val="000000" w:themeColor="text1"/>
        </w:rPr>
        <w:t>Gennip</w:t>
      </w:r>
      <w:proofErr w:type="spellEnd"/>
      <w:r w:rsidR="00D04034" w:rsidRPr="003C0F9E">
        <w:rPr>
          <w:rFonts w:asciiTheme="minorHAnsi" w:hAnsiTheme="minorHAnsi" w:cstheme="minorHAnsi"/>
          <w:color w:val="000000" w:themeColor="text1"/>
        </w:rPr>
        <w:t xml:space="preserve"> (2010) suggest t</w:t>
      </w:r>
      <w:r w:rsidRPr="003C0F9E">
        <w:rPr>
          <w:rFonts w:asciiTheme="minorHAnsi" w:hAnsiTheme="minorHAnsi" w:cstheme="minorHAnsi"/>
          <w:color w:val="000000" w:themeColor="text1"/>
        </w:rPr>
        <w:t xml:space="preserve">he students can see </w:t>
      </w:r>
      <w:r w:rsidR="00633929" w:rsidRPr="003C0F9E">
        <w:rPr>
          <w:rFonts w:asciiTheme="minorHAnsi" w:hAnsiTheme="minorHAnsi" w:cstheme="minorHAnsi"/>
          <w:color w:val="000000" w:themeColor="text1"/>
        </w:rPr>
        <w:t>their</w:t>
      </w:r>
      <w:r w:rsidRPr="003C0F9E">
        <w:rPr>
          <w:rFonts w:asciiTheme="minorHAnsi" w:hAnsiTheme="minorHAnsi" w:cstheme="minorHAnsi"/>
          <w:color w:val="000000" w:themeColor="text1"/>
        </w:rPr>
        <w:t xml:space="preserve"> work ‘through the eyes of the marker’ </w:t>
      </w:r>
      <w:r w:rsidR="007B0EF4" w:rsidRPr="003C0F9E">
        <w:rPr>
          <w:rFonts w:asciiTheme="minorHAnsi" w:hAnsiTheme="minorHAnsi" w:cstheme="minorHAnsi"/>
          <w:color w:val="000000" w:themeColor="text1"/>
        </w:rPr>
        <w:t>(</w:t>
      </w:r>
      <w:proofErr w:type="spellStart"/>
      <w:r w:rsidR="007B0EF4" w:rsidRPr="003C0F9E">
        <w:rPr>
          <w:rFonts w:asciiTheme="minorHAnsi" w:hAnsiTheme="minorHAnsi" w:cstheme="minorHAnsi"/>
          <w:color w:val="000000" w:themeColor="text1"/>
        </w:rPr>
        <w:t>Gennip</w:t>
      </w:r>
      <w:proofErr w:type="spellEnd"/>
      <w:r w:rsidR="007B0EF4" w:rsidRPr="003C0F9E">
        <w:rPr>
          <w:rFonts w:asciiTheme="minorHAnsi" w:hAnsiTheme="minorHAnsi" w:cstheme="minorHAnsi"/>
          <w:color w:val="000000" w:themeColor="text1"/>
        </w:rPr>
        <w:t xml:space="preserve"> et al,2010)</w:t>
      </w:r>
      <w:r w:rsidR="00D04034" w:rsidRPr="003C0F9E">
        <w:rPr>
          <w:rFonts w:asciiTheme="minorHAnsi" w:hAnsiTheme="minorHAnsi" w:cstheme="minorHAnsi"/>
          <w:color w:val="000000" w:themeColor="text1"/>
        </w:rPr>
        <w:t>.</w:t>
      </w:r>
      <w:r w:rsidRPr="003C0F9E">
        <w:rPr>
          <w:rFonts w:asciiTheme="minorHAnsi" w:hAnsiTheme="minorHAnsi" w:cstheme="minorHAnsi"/>
          <w:color w:val="000000" w:themeColor="text1"/>
        </w:rPr>
        <w:t xml:space="preserve"> </w:t>
      </w:r>
      <w:r w:rsidR="00D04034" w:rsidRPr="003C0F9E">
        <w:rPr>
          <w:rFonts w:asciiTheme="minorHAnsi" w:hAnsiTheme="minorHAnsi" w:cstheme="minorHAnsi"/>
          <w:color w:val="000000" w:themeColor="text1"/>
        </w:rPr>
        <w:t xml:space="preserve">Whereby </w:t>
      </w:r>
      <w:r w:rsidRPr="003C0F9E">
        <w:rPr>
          <w:rFonts w:asciiTheme="minorHAnsi" w:hAnsiTheme="minorHAnsi" w:cstheme="minorHAnsi"/>
          <w:color w:val="000000" w:themeColor="text1"/>
        </w:rPr>
        <w:t xml:space="preserve">this will help the students to check their own work as they now they know the  key terms and phrased that the marker will be looking for in these types of questions. The data has also suggested that the students have learnt from their peers </w:t>
      </w:r>
      <w:r w:rsidR="000B63D4" w:rsidRPr="003C0F9E">
        <w:rPr>
          <w:rFonts w:asciiTheme="minorHAnsi" w:hAnsiTheme="minorHAnsi" w:cstheme="minorHAnsi"/>
          <w:color w:val="000000" w:themeColor="text1"/>
        </w:rPr>
        <w:t>by</w:t>
      </w:r>
      <w:r w:rsidRPr="003C0F9E">
        <w:rPr>
          <w:rFonts w:asciiTheme="minorHAnsi" w:hAnsiTheme="minorHAnsi" w:cstheme="minorHAnsi"/>
          <w:color w:val="000000" w:themeColor="text1"/>
        </w:rPr>
        <w:t xml:space="preserve"> taking the feedback from the peers as a way to improve their own work.</w:t>
      </w:r>
    </w:p>
    <w:p w:rsidR="00065BDB" w:rsidRPr="003C0F9E" w:rsidRDefault="00065BDB" w:rsidP="008C2EDB">
      <w:pPr>
        <w:spacing w:line="480" w:lineRule="auto"/>
        <w:jc w:val="both"/>
        <w:rPr>
          <w:rFonts w:asciiTheme="minorHAnsi" w:hAnsiTheme="minorHAnsi" w:cstheme="minorHAnsi"/>
          <w:color w:val="000000" w:themeColor="text1"/>
        </w:rPr>
      </w:pPr>
    </w:p>
    <w:p w:rsidR="00553BFE" w:rsidRPr="003C0F9E" w:rsidRDefault="00553BFE"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Conclusion</w:t>
      </w:r>
    </w:p>
    <w:p w:rsidR="00137DE3" w:rsidRPr="003C0F9E" w:rsidRDefault="00137DE3" w:rsidP="008C2EDB">
      <w:pPr>
        <w:spacing w:line="480" w:lineRule="auto"/>
        <w:jc w:val="both"/>
        <w:rPr>
          <w:rFonts w:asciiTheme="minorHAnsi" w:hAnsiTheme="minorHAnsi" w:cstheme="minorHAnsi"/>
          <w:b/>
          <w:color w:val="000000" w:themeColor="text1"/>
        </w:rPr>
      </w:pPr>
    </w:p>
    <w:p w:rsidR="00137DE3" w:rsidRPr="003C0F9E" w:rsidRDefault="00137DE3"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aim of the research project was to demine if </w:t>
      </w:r>
      <w:r w:rsidR="00633929" w:rsidRPr="003C0F9E">
        <w:rPr>
          <w:rFonts w:asciiTheme="minorHAnsi" w:hAnsiTheme="minorHAnsi" w:cstheme="minorHAnsi"/>
          <w:color w:val="000000" w:themeColor="text1"/>
        </w:rPr>
        <w:t>literacy-based</w:t>
      </w:r>
      <w:r w:rsidRPr="003C0F9E">
        <w:rPr>
          <w:rFonts w:asciiTheme="minorHAnsi" w:hAnsiTheme="minorHAnsi" w:cstheme="minorHAnsi"/>
          <w:color w:val="000000" w:themeColor="text1"/>
        </w:rPr>
        <w:t xml:space="preserve"> tasks (which are included in the SOW) or teacher intervention (with a range of resources) would improve the </w:t>
      </w:r>
      <w:r w:rsidR="00633929" w:rsidRPr="003C0F9E">
        <w:rPr>
          <w:rFonts w:asciiTheme="minorHAnsi" w:hAnsiTheme="minorHAnsi" w:cstheme="minorHAnsi"/>
          <w:color w:val="000000" w:themeColor="text1"/>
        </w:rPr>
        <w:t>student’s</w:t>
      </w:r>
      <w:r w:rsidRPr="003C0F9E">
        <w:rPr>
          <w:rFonts w:asciiTheme="minorHAnsi" w:hAnsiTheme="minorHAnsi" w:cstheme="minorHAnsi"/>
          <w:color w:val="000000" w:themeColor="text1"/>
        </w:rPr>
        <w:t xml:space="preserve"> ability to answer WJEC QER examination questions. The research method that was conducted within this project was a </w:t>
      </w:r>
      <w:r w:rsidR="00633929" w:rsidRPr="003C0F9E">
        <w:rPr>
          <w:rFonts w:asciiTheme="minorHAnsi" w:hAnsiTheme="minorHAnsi" w:cstheme="minorHAnsi"/>
          <w:color w:val="000000" w:themeColor="text1"/>
        </w:rPr>
        <w:t>three-stage</w:t>
      </w:r>
      <w:r w:rsidRPr="003C0F9E">
        <w:rPr>
          <w:rFonts w:asciiTheme="minorHAnsi" w:hAnsiTheme="minorHAnsi" w:cstheme="minorHAnsi"/>
          <w:color w:val="000000" w:themeColor="text1"/>
        </w:rPr>
        <w:t xml:space="preserve"> process, pre-</w:t>
      </w:r>
      <w:r w:rsidR="00815FC0" w:rsidRPr="003C0F9E">
        <w:rPr>
          <w:rFonts w:asciiTheme="minorHAnsi" w:hAnsiTheme="minorHAnsi" w:cstheme="minorHAnsi"/>
          <w:color w:val="000000" w:themeColor="text1"/>
        </w:rPr>
        <w:t xml:space="preserve"> diagnostic testing, intervention (teacher </w:t>
      </w:r>
      <w:r w:rsidR="00815FC0" w:rsidRPr="003C0F9E">
        <w:rPr>
          <w:rFonts w:asciiTheme="minorHAnsi" w:hAnsiTheme="minorHAnsi" w:cstheme="minorHAnsi"/>
          <w:color w:val="000000" w:themeColor="text1"/>
        </w:rPr>
        <w:lastRenderedPageBreak/>
        <w:t xml:space="preserve">and </w:t>
      </w:r>
      <w:r w:rsidR="00633929" w:rsidRPr="003C0F9E">
        <w:rPr>
          <w:rFonts w:asciiTheme="minorHAnsi" w:hAnsiTheme="minorHAnsi" w:cstheme="minorHAnsi"/>
          <w:color w:val="000000" w:themeColor="text1"/>
        </w:rPr>
        <w:t>literacy-based</w:t>
      </w:r>
      <w:r w:rsidR="00815FC0" w:rsidRPr="003C0F9E">
        <w:rPr>
          <w:rFonts w:asciiTheme="minorHAnsi" w:hAnsiTheme="minorHAnsi" w:cstheme="minorHAnsi"/>
          <w:color w:val="000000" w:themeColor="text1"/>
        </w:rPr>
        <w:t xml:space="preserve"> task) and finally followed by a post-diagnostic test. The reason for choosing this type of method was that school x required statistical summative assessment data. By incorporating the summative assessment of the pre and post diagnostic tests into the research the school also had data that could be recorded to track progress of every student within the class. </w:t>
      </w:r>
      <w:r w:rsidR="000B63D4" w:rsidRPr="003C0F9E">
        <w:rPr>
          <w:rFonts w:asciiTheme="minorHAnsi" w:hAnsiTheme="minorHAnsi" w:cstheme="minorHAnsi"/>
          <w:color w:val="000000" w:themeColor="text1"/>
        </w:rPr>
        <w:t xml:space="preserve">This research also gave the opportunity to evaluate the effectiveness of the </w:t>
      </w:r>
      <w:r w:rsidR="00633929" w:rsidRPr="003C0F9E">
        <w:rPr>
          <w:rFonts w:asciiTheme="minorHAnsi" w:hAnsiTheme="minorHAnsi" w:cstheme="minorHAnsi"/>
          <w:color w:val="000000" w:themeColor="text1"/>
        </w:rPr>
        <w:t>literacy-based</w:t>
      </w:r>
      <w:r w:rsidR="000B63D4" w:rsidRPr="003C0F9E">
        <w:rPr>
          <w:rFonts w:asciiTheme="minorHAnsi" w:hAnsiTheme="minorHAnsi" w:cstheme="minorHAnsi"/>
          <w:color w:val="000000" w:themeColor="text1"/>
        </w:rPr>
        <w:t xml:space="preserve"> tasks which have been integrated into schools x action plan to increase the standards of literacy across the curriculum. </w:t>
      </w:r>
    </w:p>
    <w:p w:rsidR="00815FC0" w:rsidRPr="003C0F9E" w:rsidRDefault="00815FC0" w:rsidP="008C2EDB">
      <w:pPr>
        <w:spacing w:line="480" w:lineRule="auto"/>
        <w:jc w:val="both"/>
        <w:rPr>
          <w:rFonts w:asciiTheme="minorHAnsi" w:hAnsiTheme="minorHAnsi" w:cstheme="minorHAnsi"/>
          <w:color w:val="000000" w:themeColor="text1"/>
        </w:rPr>
      </w:pPr>
    </w:p>
    <w:p w:rsidR="00815FC0" w:rsidRPr="003C0F9E" w:rsidRDefault="000B63D4"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The data that ha</w:t>
      </w:r>
      <w:r w:rsidR="00164699" w:rsidRPr="003C0F9E">
        <w:rPr>
          <w:rFonts w:asciiTheme="minorHAnsi" w:hAnsiTheme="minorHAnsi" w:cstheme="minorHAnsi"/>
          <w:color w:val="000000" w:themeColor="text1"/>
        </w:rPr>
        <w:t>d</w:t>
      </w:r>
      <w:r w:rsidRPr="003C0F9E">
        <w:rPr>
          <w:rFonts w:asciiTheme="minorHAnsi" w:hAnsiTheme="minorHAnsi" w:cstheme="minorHAnsi"/>
          <w:color w:val="000000" w:themeColor="text1"/>
        </w:rPr>
        <w:t xml:space="preserve"> been collected in the process of this study shows the </w:t>
      </w:r>
      <w:r w:rsidR="00815FC0" w:rsidRPr="003C0F9E">
        <w:rPr>
          <w:rFonts w:asciiTheme="minorHAnsi" w:hAnsiTheme="minorHAnsi" w:cstheme="minorHAnsi"/>
          <w:color w:val="000000" w:themeColor="text1"/>
        </w:rPr>
        <w:t xml:space="preserve">students who received </w:t>
      </w:r>
      <w:r w:rsidR="00633929" w:rsidRPr="003C0F9E">
        <w:rPr>
          <w:rFonts w:asciiTheme="minorHAnsi" w:hAnsiTheme="minorHAnsi" w:cstheme="minorHAnsi"/>
          <w:color w:val="000000" w:themeColor="text1"/>
        </w:rPr>
        <w:t>literacy-based</w:t>
      </w:r>
      <w:r w:rsidR="00FE1613" w:rsidRPr="003C0F9E">
        <w:rPr>
          <w:rFonts w:asciiTheme="minorHAnsi" w:hAnsiTheme="minorHAnsi" w:cstheme="minorHAnsi"/>
          <w:color w:val="000000" w:themeColor="text1"/>
        </w:rPr>
        <w:t xml:space="preserve"> task as an intervention method</w:t>
      </w:r>
      <w:r w:rsidR="00ED7B15" w:rsidRPr="003C0F9E">
        <w:rPr>
          <w:rFonts w:asciiTheme="minorHAnsi" w:hAnsiTheme="minorHAnsi" w:cstheme="minorHAnsi"/>
          <w:color w:val="000000" w:themeColor="text1"/>
        </w:rPr>
        <w:t xml:space="preserve">, the outcome based on the data collected </w:t>
      </w:r>
      <w:r w:rsidR="001C0CE7" w:rsidRPr="003C0F9E">
        <w:rPr>
          <w:rFonts w:asciiTheme="minorHAnsi" w:hAnsiTheme="minorHAnsi" w:cstheme="minorHAnsi"/>
          <w:color w:val="000000" w:themeColor="text1"/>
        </w:rPr>
        <w:t xml:space="preserve">suggested </w:t>
      </w:r>
      <w:r w:rsidR="00ED7B15" w:rsidRPr="003C0F9E">
        <w:rPr>
          <w:rFonts w:asciiTheme="minorHAnsi" w:hAnsiTheme="minorHAnsi" w:cstheme="minorHAnsi"/>
          <w:color w:val="000000" w:themeColor="text1"/>
        </w:rPr>
        <w:t xml:space="preserve">that this is </w:t>
      </w:r>
      <w:r w:rsidR="00FE1613" w:rsidRPr="003C0F9E">
        <w:rPr>
          <w:rFonts w:asciiTheme="minorHAnsi" w:hAnsiTheme="minorHAnsi" w:cstheme="minorHAnsi"/>
          <w:color w:val="000000" w:themeColor="text1"/>
        </w:rPr>
        <w:t xml:space="preserve">not a viable method to enhance the </w:t>
      </w:r>
      <w:r w:rsidR="00815FC0" w:rsidRPr="003C0F9E">
        <w:rPr>
          <w:rFonts w:asciiTheme="minorHAnsi" w:hAnsiTheme="minorHAnsi" w:cstheme="minorHAnsi"/>
          <w:color w:val="000000" w:themeColor="text1"/>
        </w:rPr>
        <w:t xml:space="preserve">understanding of how to answer QER WJEC examination questions. Even though the task associated with this intervention was  providing </w:t>
      </w:r>
      <w:r w:rsidR="00ED7B15" w:rsidRPr="003C0F9E">
        <w:rPr>
          <w:rFonts w:asciiTheme="minorHAnsi" w:hAnsiTheme="minorHAnsi" w:cstheme="minorHAnsi"/>
          <w:color w:val="000000" w:themeColor="text1"/>
        </w:rPr>
        <w:t xml:space="preserve">students with facts and key information  that </w:t>
      </w:r>
      <w:r w:rsidR="00815FC0" w:rsidRPr="003C0F9E">
        <w:rPr>
          <w:rFonts w:asciiTheme="minorHAnsi" w:hAnsiTheme="minorHAnsi" w:cstheme="minorHAnsi"/>
          <w:color w:val="000000" w:themeColor="text1"/>
        </w:rPr>
        <w:t>could have been revised and reiterated into their answer</w:t>
      </w:r>
      <w:r w:rsidR="00D96C8E" w:rsidRPr="003C0F9E">
        <w:rPr>
          <w:rFonts w:asciiTheme="minorHAnsi" w:hAnsiTheme="minorHAnsi" w:cstheme="minorHAnsi"/>
          <w:color w:val="000000" w:themeColor="text1"/>
        </w:rPr>
        <w:t xml:space="preserve"> within the post- diagnostic test</w:t>
      </w:r>
      <w:r w:rsidR="00815FC0" w:rsidRPr="003C0F9E">
        <w:rPr>
          <w:rFonts w:asciiTheme="minorHAnsi" w:hAnsiTheme="minorHAnsi" w:cstheme="minorHAnsi"/>
          <w:color w:val="000000" w:themeColor="text1"/>
        </w:rPr>
        <w:t>, students on average achieved no improvement. However</w:t>
      </w:r>
      <w:r w:rsidR="00ED7B15" w:rsidRPr="003C0F9E">
        <w:rPr>
          <w:rFonts w:asciiTheme="minorHAnsi" w:hAnsiTheme="minorHAnsi" w:cstheme="minorHAnsi"/>
          <w:color w:val="000000" w:themeColor="text1"/>
        </w:rPr>
        <w:t>,</w:t>
      </w:r>
      <w:r w:rsidR="00815FC0" w:rsidRPr="003C0F9E">
        <w:rPr>
          <w:rFonts w:asciiTheme="minorHAnsi" w:hAnsiTheme="minorHAnsi" w:cstheme="minorHAnsi"/>
          <w:color w:val="000000" w:themeColor="text1"/>
        </w:rPr>
        <w:t xml:space="preserve"> </w:t>
      </w:r>
      <w:r w:rsidR="00D96C8E" w:rsidRPr="003C0F9E">
        <w:rPr>
          <w:rFonts w:asciiTheme="minorHAnsi" w:hAnsiTheme="minorHAnsi" w:cstheme="minorHAnsi"/>
          <w:color w:val="000000" w:themeColor="text1"/>
        </w:rPr>
        <w:t>upon</w:t>
      </w:r>
      <w:r w:rsidR="00815FC0" w:rsidRPr="003C0F9E">
        <w:rPr>
          <w:rFonts w:asciiTheme="minorHAnsi" w:hAnsiTheme="minorHAnsi" w:cstheme="minorHAnsi"/>
          <w:color w:val="000000" w:themeColor="text1"/>
        </w:rPr>
        <w:t xml:space="preserve"> individual analysis 75% of students did improve their grade by at least one mark. This suggests that the method does have </w:t>
      </w:r>
      <w:r w:rsidR="00D96C8E" w:rsidRPr="003C0F9E">
        <w:rPr>
          <w:rFonts w:asciiTheme="minorHAnsi" w:hAnsiTheme="minorHAnsi" w:cstheme="minorHAnsi"/>
          <w:color w:val="000000" w:themeColor="text1"/>
        </w:rPr>
        <w:t xml:space="preserve">some validity to improve the grades </w:t>
      </w:r>
      <w:r w:rsidR="00164699" w:rsidRPr="003C0F9E">
        <w:rPr>
          <w:rFonts w:asciiTheme="minorHAnsi" w:hAnsiTheme="minorHAnsi" w:cstheme="minorHAnsi"/>
          <w:color w:val="000000" w:themeColor="text1"/>
        </w:rPr>
        <w:t>for</w:t>
      </w:r>
      <w:r w:rsidR="00D96C8E" w:rsidRPr="003C0F9E">
        <w:rPr>
          <w:rFonts w:asciiTheme="minorHAnsi" w:hAnsiTheme="minorHAnsi" w:cstheme="minorHAnsi"/>
          <w:color w:val="000000" w:themeColor="text1"/>
        </w:rPr>
        <w:t xml:space="preserve"> </w:t>
      </w:r>
      <w:r w:rsidR="00164699" w:rsidRPr="003C0F9E">
        <w:rPr>
          <w:rFonts w:asciiTheme="minorHAnsi" w:hAnsiTheme="minorHAnsi" w:cstheme="minorHAnsi"/>
          <w:color w:val="000000" w:themeColor="text1"/>
        </w:rPr>
        <w:t>most</w:t>
      </w:r>
      <w:r w:rsidR="00D96C8E" w:rsidRPr="003C0F9E">
        <w:rPr>
          <w:rFonts w:asciiTheme="minorHAnsi" w:hAnsiTheme="minorHAnsi" w:cstheme="minorHAnsi"/>
          <w:color w:val="000000" w:themeColor="text1"/>
        </w:rPr>
        <w:t xml:space="preserve"> student</w:t>
      </w:r>
      <w:r w:rsidR="00164699" w:rsidRPr="003C0F9E">
        <w:rPr>
          <w:rFonts w:asciiTheme="minorHAnsi" w:hAnsiTheme="minorHAnsi" w:cstheme="minorHAnsi"/>
          <w:color w:val="000000" w:themeColor="text1"/>
        </w:rPr>
        <w:t>s</w:t>
      </w:r>
      <w:r w:rsidR="00D96C8E" w:rsidRPr="003C0F9E">
        <w:rPr>
          <w:rFonts w:asciiTheme="minorHAnsi" w:hAnsiTheme="minorHAnsi" w:cstheme="minorHAnsi"/>
          <w:color w:val="000000" w:themeColor="text1"/>
        </w:rPr>
        <w:t xml:space="preserve"> within the</w:t>
      </w:r>
      <w:r w:rsidR="001C0CE7" w:rsidRPr="003C0F9E">
        <w:rPr>
          <w:rFonts w:asciiTheme="minorHAnsi" w:hAnsiTheme="minorHAnsi" w:cstheme="minorHAnsi"/>
          <w:color w:val="000000" w:themeColor="text1"/>
        </w:rPr>
        <w:t xml:space="preserve"> </w:t>
      </w:r>
      <w:r w:rsidR="00633929" w:rsidRPr="003C0F9E">
        <w:rPr>
          <w:rFonts w:asciiTheme="minorHAnsi" w:hAnsiTheme="minorHAnsi" w:cstheme="minorHAnsi"/>
          <w:color w:val="000000" w:themeColor="text1"/>
        </w:rPr>
        <w:t>literacy-based</w:t>
      </w:r>
      <w:r w:rsidR="001C0CE7" w:rsidRPr="003C0F9E">
        <w:rPr>
          <w:rFonts w:asciiTheme="minorHAnsi" w:hAnsiTheme="minorHAnsi" w:cstheme="minorHAnsi"/>
          <w:color w:val="000000" w:themeColor="text1"/>
        </w:rPr>
        <w:t xml:space="preserve"> intervention group</w:t>
      </w:r>
      <w:r w:rsidR="00ED7B15" w:rsidRPr="003C0F9E">
        <w:rPr>
          <w:rFonts w:asciiTheme="minorHAnsi" w:hAnsiTheme="minorHAnsi" w:cstheme="minorHAnsi"/>
          <w:color w:val="000000" w:themeColor="text1"/>
        </w:rPr>
        <w:t xml:space="preserve">. </w:t>
      </w:r>
      <w:r w:rsidR="00D96C8E" w:rsidRPr="003C0F9E">
        <w:rPr>
          <w:rFonts w:asciiTheme="minorHAnsi" w:hAnsiTheme="minorHAnsi" w:cstheme="minorHAnsi"/>
          <w:color w:val="000000" w:themeColor="text1"/>
        </w:rPr>
        <w:t xml:space="preserve">The key </w:t>
      </w:r>
      <w:r w:rsidR="00ED7B15" w:rsidRPr="003C0F9E">
        <w:rPr>
          <w:rFonts w:asciiTheme="minorHAnsi" w:hAnsiTheme="minorHAnsi" w:cstheme="minorHAnsi"/>
          <w:color w:val="000000" w:themeColor="text1"/>
        </w:rPr>
        <w:t>information</w:t>
      </w:r>
      <w:r w:rsidR="00D96C8E" w:rsidRPr="003C0F9E">
        <w:rPr>
          <w:rFonts w:asciiTheme="minorHAnsi" w:hAnsiTheme="minorHAnsi" w:cstheme="minorHAnsi"/>
          <w:color w:val="000000" w:themeColor="text1"/>
        </w:rPr>
        <w:t xml:space="preserve"> to note from this intervention is the fact that the </w:t>
      </w:r>
      <w:r w:rsidR="00633929" w:rsidRPr="003C0F9E">
        <w:rPr>
          <w:rFonts w:asciiTheme="minorHAnsi" w:hAnsiTheme="minorHAnsi" w:cstheme="minorHAnsi"/>
          <w:color w:val="000000" w:themeColor="text1"/>
        </w:rPr>
        <w:t>literacy-based</w:t>
      </w:r>
      <w:r w:rsidR="00D96C8E" w:rsidRPr="003C0F9E">
        <w:rPr>
          <w:rFonts w:asciiTheme="minorHAnsi" w:hAnsiTheme="minorHAnsi" w:cstheme="minorHAnsi"/>
          <w:color w:val="000000" w:themeColor="text1"/>
        </w:rPr>
        <w:t xml:space="preserve"> task may have to be altered to target the 25% of student who did not achieve a</w:t>
      </w:r>
      <w:r w:rsidR="00ED7B15" w:rsidRPr="003C0F9E">
        <w:rPr>
          <w:rFonts w:asciiTheme="minorHAnsi" w:hAnsiTheme="minorHAnsi" w:cstheme="minorHAnsi"/>
          <w:color w:val="000000" w:themeColor="text1"/>
        </w:rPr>
        <w:t>n increase in their</w:t>
      </w:r>
      <w:r w:rsidR="00D96C8E" w:rsidRPr="003C0F9E">
        <w:rPr>
          <w:rFonts w:asciiTheme="minorHAnsi" w:hAnsiTheme="minorHAnsi" w:cstheme="minorHAnsi"/>
          <w:color w:val="000000" w:themeColor="text1"/>
        </w:rPr>
        <w:t xml:space="preserve"> grade </w:t>
      </w:r>
      <w:r w:rsidR="00ED7B15" w:rsidRPr="003C0F9E">
        <w:rPr>
          <w:rFonts w:asciiTheme="minorHAnsi" w:hAnsiTheme="minorHAnsi" w:cstheme="minorHAnsi"/>
          <w:color w:val="000000" w:themeColor="text1"/>
        </w:rPr>
        <w:t>compared to that in the</w:t>
      </w:r>
      <w:r w:rsidR="00D96C8E" w:rsidRPr="003C0F9E">
        <w:rPr>
          <w:rFonts w:asciiTheme="minorHAnsi" w:hAnsiTheme="minorHAnsi" w:cstheme="minorHAnsi"/>
          <w:color w:val="000000" w:themeColor="text1"/>
        </w:rPr>
        <w:t xml:space="preserve"> post-diagnostic test. If this method was used in the </w:t>
      </w:r>
      <w:r w:rsidR="00633929" w:rsidRPr="003C0F9E">
        <w:rPr>
          <w:rFonts w:asciiTheme="minorHAnsi" w:hAnsiTheme="minorHAnsi" w:cstheme="minorHAnsi"/>
          <w:color w:val="000000" w:themeColor="text1"/>
        </w:rPr>
        <w:t>future,</w:t>
      </w:r>
      <w:r w:rsidR="00D96C8E" w:rsidRPr="003C0F9E">
        <w:rPr>
          <w:rFonts w:asciiTheme="minorHAnsi" w:hAnsiTheme="minorHAnsi" w:cstheme="minorHAnsi"/>
          <w:color w:val="000000" w:themeColor="text1"/>
        </w:rPr>
        <w:t xml:space="preserve"> then the task would include questions which are specific to the marking </w:t>
      </w:r>
      <w:r w:rsidR="004840E0" w:rsidRPr="003C0F9E">
        <w:rPr>
          <w:rFonts w:asciiTheme="minorHAnsi" w:hAnsiTheme="minorHAnsi" w:cstheme="minorHAnsi"/>
          <w:color w:val="000000" w:themeColor="text1"/>
        </w:rPr>
        <w:t>criteria</w:t>
      </w:r>
      <w:r w:rsidR="00D96C8E" w:rsidRPr="003C0F9E">
        <w:rPr>
          <w:rFonts w:asciiTheme="minorHAnsi" w:hAnsiTheme="minorHAnsi" w:cstheme="minorHAnsi"/>
          <w:color w:val="000000" w:themeColor="text1"/>
        </w:rPr>
        <w:t xml:space="preserve"> of the QER questions. This would allow students to </w:t>
      </w:r>
      <w:r w:rsidR="004840E0" w:rsidRPr="003C0F9E">
        <w:rPr>
          <w:rFonts w:asciiTheme="minorHAnsi" w:hAnsiTheme="minorHAnsi" w:cstheme="minorHAnsi"/>
          <w:color w:val="000000" w:themeColor="text1"/>
        </w:rPr>
        <w:t>have an advantage of how to approach these types of questions and would hopefully increase the students understanding of the question.</w:t>
      </w:r>
    </w:p>
    <w:p w:rsidR="00D96C8E" w:rsidRPr="003C0F9E" w:rsidRDefault="00D96C8E" w:rsidP="008C2EDB">
      <w:pPr>
        <w:spacing w:line="480" w:lineRule="auto"/>
        <w:jc w:val="both"/>
        <w:rPr>
          <w:rFonts w:asciiTheme="minorHAnsi" w:hAnsiTheme="minorHAnsi" w:cstheme="minorHAnsi"/>
          <w:color w:val="000000" w:themeColor="text1"/>
        </w:rPr>
      </w:pPr>
    </w:p>
    <w:p w:rsidR="00D96C8E" w:rsidRPr="003C0F9E" w:rsidRDefault="00D96C8E"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lastRenderedPageBreak/>
        <w:t>The students who received a teacher intervention with recourses that were developed and researched by the teacher</w:t>
      </w:r>
      <w:r w:rsidR="00ED7B15" w:rsidRPr="003C0F9E">
        <w:rPr>
          <w:rFonts w:asciiTheme="minorHAnsi" w:hAnsiTheme="minorHAnsi" w:cstheme="minorHAnsi"/>
          <w:color w:val="000000" w:themeColor="text1"/>
        </w:rPr>
        <w:t xml:space="preserve">, </w:t>
      </w:r>
      <w:r w:rsidRPr="003C0F9E">
        <w:rPr>
          <w:rFonts w:asciiTheme="minorHAnsi" w:hAnsiTheme="minorHAnsi" w:cstheme="minorHAnsi"/>
          <w:color w:val="000000" w:themeColor="text1"/>
        </w:rPr>
        <w:t xml:space="preserve">on average achieved at least a one grade improvement between the pre and post diagnostic testing. </w:t>
      </w:r>
      <w:r w:rsidR="004840E0" w:rsidRPr="003C0F9E">
        <w:rPr>
          <w:rFonts w:asciiTheme="minorHAnsi" w:hAnsiTheme="minorHAnsi" w:cstheme="minorHAnsi"/>
          <w:color w:val="000000" w:themeColor="text1"/>
        </w:rPr>
        <w:t>The teacher intervention has demonstrated a good response</w:t>
      </w:r>
      <w:r w:rsidR="00ED7B15" w:rsidRPr="003C0F9E">
        <w:rPr>
          <w:rFonts w:asciiTheme="minorHAnsi" w:hAnsiTheme="minorHAnsi" w:cstheme="minorHAnsi"/>
          <w:color w:val="000000" w:themeColor="text1"/>
        </w:rPr>
        <w:t xml:space="preserve"> with the students who participated</w:t>
      </w:r>
      <w:r w:rsidR="004840E0" w:rsidRPr="003C0F9E">
        <w:rPr>
          <w:rFonts w:asciiTheme="minorHAnsi" w:hAnsiTheme="minorHAnsi" w:cstheme="minorHAnsi"/>
          <w:color w:val="000000" w:themeColor="text1"/>
        </w:rPr>
        <w:t xml:space="preserve"> based on data from the p</w:t>
      </w:r>
      <w:r w:rsidR="00E01EE1" w:rsidRPr="003C0F9E">
        <w:rPr>
          <w:rFonts w:asciiTheme="minorHAnsi" w:hAnsiTheme="minorHAnsi" w:cstheme="minorHAnsi"/>
          <w:color w:val="000000" w:themeColor="text1"/>
        </w:rPr>
        <w:t xml:space="preserve">re </w:t>
      </w:r>
      <w:r w:rsidR="004840E0" w:rsidRPr="003C0F9E">
        <w:rPr>
          <w:rFonts w:asciiTheme="minorHAnsi" w:hAnsiTheme="minorHAnsi" w:cstheme="minorHAnsi"/>
          <w:color w:val="000000" w:themeColor="text1"/>
        </w:rPr>
        <w:t>and post testing. 87.5% of student</w:t>
      </w:r>
      <w:r w:rsidR="00E01EE1" w:rsidRPr="003C0F9E">
        <w:rPr>
          <w:rFonts w:asciiTheme="minorHAnsi" w:hAnsiTheme="minorHAnsi" w:cstheme="minorHAnsi"/>
          <w:color w:val="000000" w:themeColor="text1"/>
        </w:rPr>
        <w:t xml:space="preserve"> achieved 1 mark or more increased grade this suggests that the resources that have been researched and included within this intervention has an impact on the vast majority of students within this group. </w:t>
      </w:r>
    </w:p>
    <w:p w:rsidR="00D96C8E" w:rsidRPr="003C0F9E" w:rsidRDefault="00D96C8E" w:rsidP="008C2EDB">
      <w:pPr>
        <w:spacing w:line="480" w:lineRule="auto"/>
        <w:jc w:val="both"/>
        <w:rPr>
          <w:rFonts w:asciiTheme="minorHAnsi" w:hAnsiTheme="minorHAnsi" w:cstheme="minorHAnsi"/>
          <w:color w:val="000000" w:themeColor="text1"/>
        </w:rPr>
      </w:pPr>
    </w:p>
    <w:p w:rsidR="00553BFE" w:rsidRPr="003C0F9E" w:rsidRDefault="002D6D87"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From the data which has been presented it can be summarised that the best method to be implemented to expect a higher</w:t>
      </w:r>
      <w:r w:rsidR="006C3558" w:rsidRPr="003C0F9E">
        <w:rPr>
          <w:rFonts w:asciiTheme="minorHAnsi" w:hAnsiTheme="minorHAnsi" w:cstheme="minorHAnsi"/>
          <w:color w:val="000000" w:themeColor="text1"/>
        </w:rPr>
        <w:t xml:space="preserve"> student performance in the post-diagnostic test would be the use of a teacher intervention. The teacher intervention was s</w:t>
      </w:r>
      <w:r w:rsidR="001C0CE7" w:rsidRPr="003C0F9E">
        <w:rPr>
          <w:rFonts w:asciiTheme="minorHAnsi" w:hAnsiTheme="minorHAnsi" w:cstheme="minorHAnsi"/>
          <w:color w:val="000000" w:themeColor="text1"/>
        </w:rPr>
        <w:t>plit</w:t>
      </w:r>
      <w:r w:rsidR="006C3558" w:rsidRPr="003C0F9E">
        <w:rPr>
          <w:rFonts w:asciiTheme="minorHAnsi" w:hAnsiTheme="minorHAnsi" w:cstheme="minorHAnsi"/>
          <w:color w:val="000000" w:themeColor="text1"/>
        </w:rPr>
        <w:t xml:space="preserve"> into three selected resources. The resources are repeatedly reported within recent </w:t>
      </w:r>
      <w:r w:rsidR="00633929" w:rsidRPr="003C0F9E">
        <w:rPr>
          <w:rFonts w:asciiTheme="minorHAnsi" w:hAnsiTheme="minorHAnsi" w:cstheme="minorHAnsi"/>
          <w:color w:val="000000" w:themeColor="text1"/>
        </w:rPr>
        <w:t>studies</w:t>
      </w:r>
      <w:r w:rsidR="006C3558" w:rsidRPr="003C0F9E">
        <w:rPr>
          <w:rFonts w:asciiTheme="minorHAnsi" w:hAnsiTheme="minorHAnsi" w:cstheme="minorHAnsi"/>
          <w:color w:val="000000" w:themeColor="text1"/>
        </w:rPr>
        <w:t xml:space="preserve"> to have a positive effect on the students learning. </w:t>
      </w:r>
      <w:r w:rsidR="001C0CE7" w:rsidRPr="003C0F9E">
        <w:rPr>
          <w:rFonts w:asciiTheme="minorHAnsi" w:hAnsiTheme="minorHAnsi" w:cstheme="minorHAnsi"/>
          <w:color w:val="000000" w:themeColor="text1"/>
        </w:rPr>
        <w:t>This can be seen in the data collected by this research project as the students thrived on the resources made by the teacher, which led to the outstanding percentage of students achieving an increased grade in the post-diagnostic test.</w:t>
      </w:r>
      <w:r w:rsidR="00ED7B15" w:rsidRPr="003C0F9E">
        <w:rPr>
          <w:rFonts w:asciiTheme="minorHAnsi" w:hAnsiTheme="minorHAnsi" w:cstheme="minorHAnsi"/>
          <w:color w:val="000000" w:themeColor="text1"/>
        </w:rPr>
        <w:t xml:space="preserve"> Therefore, it can be suggested that the best method to help students to understand the QER WJEC questions would be the use of a teacher intervention method combined with a range of resources. </w:t>
      </w:r>
    </w:p>
    <w:p w:rsidR="008C2EDB" w:rsidRPr="003C0F9E" w:rsidRDefault="008C2EDB" w:rsidP="008C2EDB">
      <w:pPr>
        <w:spacing w:line="480" w:lineRule="auto"/>
        <w:jc w:val="both"/>
        <w:rPr>
          <w:rFonts w:asciiTheme="minorHAnsi" w:hAnsiTheme="minorHAnsi" w:cstheme="minorHAnsi"/>
          <w:color w:val="000000" w:themeColor="text1"/>
        </w:rPr>
      </w:pPr>
    </w:p>
    <w:p w:rsidR="00553BFE" w:rsidRPr="003C0F9E" w:rsidRDefault="00553BFE"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 xml:space="preserve">Limitations </w:t>
      </w:r>
      <w:r w:rsidR="003B7414" w:rsidRPr="003C0F9E">
        <w:rPr>
          <w:rFonts w:asciiTheme="minorHAnsi" w:hAnsiTheme="minorHAnsi" w:cstheme="minorHAnsi"/>
          <w:b/>
          <w:color w:val="000000" w:themeColor="text1"/>
        </w:rPr>
        <w:t xml:space="preserve">/ further work </w:t>
      </w:r>
    </w:p>
    <w:p w:rsidR="00065BDB" w:rsidRPr="003C0F9E" w:rsidRDefault="00065BDB" w:rsidP="008C2EDB">
      <w:pPr>
        <w:spacing w:line="480" w:lineRule="auto"/>
        <w:jc w:val="both"/>
        <w:rPr>
          <w:rFonts w:asciiTheme="minorHAnsi" w:hAnsiTheme="minorHAnsi" w:cstheme="minorHAnsi"/>
          <w:b/>
          <w:color w:val="000000" w:themeColor="text1"/>
        </w:rPr>
      </w:pPr>
    </w:p>
    <w:p w:rsidR="00FD721F" w:rsidRPr="003C0F9E" w:rsidRDefault="00FD721F"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One limitation which could have a significant impact on the student </w:t>
      </w:r>
      <w:r w:rsidR="00065BDB" w:rsidRPr="003C0F9E">
        <w:rPr>
          <w:rFonts w:asciiTheme="minorHAnsi" w:hAnsiTheme="minorHAnsi" w:cstheme="minorHAnsi"/>
          <w:color w:val="000000" w:themeColor="text1"/>
        </w:rPr>
        <w:t xml:space="preserve">the evidence data to compare the methods is that not all students participated in the whole scale study. By not all students completing all three stages of the research, this will eliminate them from the final </w:t>
      </w:r>
      <w:r w:rsidR="00065BDB" w:rsidRPr="003C0F9E">
        <w:rPr>
          <w:rFonts w:asciiTheme="minorHAnsi" w:hAnsiTheme="minorHAnsi" w:cstheme="minorHAnsi"/>
          <w:color w:val="000000" w:themeColor="text1"/>
        </w:rPr>
        <w:lastRenderedPageBreak/>
        <w:t xml:space="preserve">data comparison. This can be seen as a disadvantage to this type of research as the students who have been disregarded for the purpose of the research could have dramatically impacted the results. This is a major limitation for method which has been implemented within this research project. </w:t>
      </w:r>
      <w:r w:rsidR="00164699" w:rsidRPr="003C0F9E">
        <w:rPr>
          <w:rFonts w:asciiTheme="minorHAnsi" w:hAnsiTheme="minorHAnsi" w:cstheme="minorHAnsi"/>
          <w:color w:val="000000" w:themeColor="text1"/>
        </w:rPr>
        <w:t>Therefore, i</w:t>
      </w:r>
      <w:r w:rsidR="00065BDB" w:rsidRPr="003C0F9E">
        <w:rPr>
          <w:rFonts w:asciiTheme="minorHAnsi" w:hAnsiTheme="minorHAnsi" w:cstheme="minorHAnsi"/>
          <w:color w:val="000000" w:themeColor="text1"/>
        </w:rPr>
        <w:t xml:space="preserve">f this research </w:t>
      </w:r>
      <w:r w:rsidR="00164699" w:rsidRPr="003C0F9E">
        <w:rPr>
          <w:rFonts w:asciiTheme="minorHAnsi" w:hAnsiTheme="minorHAnsi" w:cstheme="minorHAnsi"/>
          <w:color w:val="000000" w:themeColor="text1"/>
        </w:rPr>
        <w:t xml:space="preserve">was </w:t>
      </w:r>
      <w:r w:rsidR="00065BDB" w:rsidRPr="003C0F9E">
        <w:rPr>
          <w:rFonts w:asciiTheme="minorHAnsi" w:hAnsiTheme="minorHAnsi" w:cstheme="minorHAnsi"/>
          <w:color w:val="000000" w:themeColor="text1"/>
        </w:rPr>
        <w:t xml:space="preserve">repeated in the future the obvious change would be to catch up with all students who completed the pre- test to complete the </w:t>
      </w:r>
      <w:r w:rsidR="00633929" w:rsidRPr="003C0F9E">
        <w:rPr>
          <w:rFonts w:asciiTheme="minorHAnsi" w:hAnsiTheme="minorHAnsi" w:cstheme="minorHAnsi"/>
          <w:color w:val="000000" w:themeColor="text1"/>
        </w:rPr>
        <w:t>post-test</w:t>
      </w:r>
      <w:r w:rsidR="00065BDB" w:rsidRPr="003C0F9E">
        <w:rPr>
          <w:rFonts w:asciiTheme="minorHAnsi" w:hAnsiTheme="minorHAnsi" w:cstheme="minorHAnsi"/>
          <w:color w:val="000000" w:themeColor="text1"/>
        </w:rPr>
        <w:t xml:space="preserve"> to have a larger data pool. </w:t>
      </w:r>
    </w:p>
    <w:p w:rsidR="00065BDB" w:rsidRPr="003C0F9E" w:rsidRDefault="00065BDB" w:rsidP="008C2EDB">
      <w:pPr>
        <w:spacing w:line="480" w:lineRule="auto"/>
        <w:jc w:val="both"/>
        <w:rPr>
          <w:rFonts w:asciiTheme="minorHAnsi" w:hAnsiTheme="minorHAnsi" w:cstheme="minorHAnsi"/>
          <w:color w:val="000000" w:themeColor="text1"/>
        </w:rPr>
      </w:pPr>
    </w:p>
    <w:p w:rsidR="00065BDB" w:rsidRPr="003C0F9E" w:rsidRDefault="00065BDB"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The other limitation with the research is that students completed the pre-diagnostic and post diagnostic test at different times of the day. This </w:t>
      </w:r>
      <w:r w:rsidR="00164699" w:rsidRPr="003C0F9E">
        <w:rPr>
          <w:rFonts w:asciiTheme="minorHAnsi" w:hAnsiTheme="minorHAnsi" w:cstheme="minorHAnsi"/>
          <w:color w:val="000000" w:themeColor="text1"/>
        </w:rPr>
        <w:t>may</w:t>
      </w:r>
      <w:r w:rsidRPr="003C0F9E">
        <w:rPr>
          <w:rFonts w:asciiTheme="minorHAnsi" w:hAnsiTheme="minorHAnsi" w:cstheme="minorHAnsi"/>
          <w:color w:val="000000" w:themeColor="text1"/>
        </w:rPr>
        <w:t xml:space="preserve"> have </w:t>
      </w:r>
      <w:r w:rsidR="00633929" w:rsidRPr="003C0F9E">
        <w:rPr>
          <w:rFonts w:asciiTheme="minorHAnsi" w:hAnsiTheme="minorHAnsi" w:cstheme="minorHAnsi"/>
          <w:color w:val="000000" w:themeColor="text1"/>
        </w:rPr>
        <w:t>had</w:t>
      </w:r>
      <w:r w:rsidRPr="003C0F9E">
        <w:rPr>
          <w:rFonts w:asciiTheme="minorHAnsi" w:hAnsiTheme="minorHAnsi" w:cstheme="minorHAnsi"/>
          <w:color w:val="000000" w:themeColor="text1"/>
        </w:rPr>
        <w:t xml:space="preserve"> an impact of the quality of work which has been produced. </w:t>
      </w:r>
      <w:r w:rsidR="007B0EF4" w:rsidRPr="003C0F9E">
        <w:rPr>
          <w:rFonts w:asciiTheme="minorHAnsi" w:hAnsiTheme="minorHAnsi" w:cstheme="minorHAnsi"/>
          <w:color w:val="000000" w:themeColor="text1"/>
        </w:rPr>
        <w:t>S</w:t>
      </w:r>
      <w:r w:rsidRPr="003C0F9E">
        <w:rPr>
          <w:rFonts w:asciiTheme="minorHAnsi" w:hAnsiTheme="minorHAnsi" w:cstheme="minorHAnsi"/>
          <w:color w:val="000000" w:themeColor="text1"/>
        </w:rPr>
        <w:t xml:space="preserve">tudents work effectively at different times of day this could be something to consider if further research was carried out to ensure the maximum reliable results could be gathered. By completing the test at the same time of day will eliminate the outside factor of students being tired or dehydrated. Another factor to consider is within the tests there could be a </w:t>
      </w:r>
      <w:r w:rsidR="00633929" w:rsidRPr="003C0F9E">
        <w:rPr>
          <w:rFonts w:asciiTheme="minorHAnsi" w:hAnsiTheme="minorHAnsi" w:cstheme="minorHAnsi"/>
          <w:color w:val="000000" w:themeColor="text1"/>
        </w:rPr>
        <w:t>drop-in</w:t>
      </w:r>
      <w:r w:rsidRPr="003C0F9E">
        <w:rPr>
          <w:rFonts w:asciiTheme="minorHAnsi" w:hAnsiTheme="minorHAnsi" w:cstheme="minorHAnsi"/>
          <w:color w:val="000000" w:themeColor="text1"/>
        </w:rPr>
        <w:t xml:space="preserve"> performance due to the individual being tired/ill on the day of testing. This would not give a true reflection on their academic ability towards these types of examination questions</w:t>
      </w:r>
      <w:r w:rsidR="00ED7B15" w:rsidRPr="003C0F9E">
        <w:rPr>
          <w:rFonts w:asciiTheme="minorHAnsi" w:hAnsiTheme="minorHAnsi" w:cstheme="minorHAnsi"/>
          <w:color w:val="000000" w:themeColor="text1"/>
        </w:rPr>
        <w:t xml:space="preserve"> and therefore lead to a false conclusion.</w:t>
      </w:r>
    </w:p>
    <w:p w:rsidR="00633929" w:rsidRPr="003C0F9E" w:rsidRDefault="00633929" w:rsidP="008C2EDB">
      <w:pPr>
        <w:spacing w:line="480" w:lineRule="auto"/>
        <w:jc w:val="both"/>
        <w:rPr>
          <w:rFonts w:asciiTheme="minorHAnsi" w:hAnsiTheme="minorHAnsi" w:cstheme="minorHAnsi"/>
          <w:color w:val="000000" w:themeColor="text1"/>
        </w:rPr>
      </w:pPr>
    </w:p>
    <w:p w:rsidR="00633929" w:rsidRPr="003C0F9E" w:rsidRDefault="00633929"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A major limitation which needed to be factored into consideration for this research was the use of the same question in the pre and post diagnostics test. Students may have not found the relevance of receiving the same question twice and therefore there was a possible lack of motivation. If the students potentially felt that the task was irrelevant and not valued from their prospective then a lack of motivation could have been seen, leading to the lack of </w:t>
      </w:r>
      <w:r w:rsidR="008C2EDB" w:rsidRPr="003C0F9E">
        <w:rPr>
          <w:rFonts w:asciiTheme="minorHAnsi" w:hAnsiTheme="minorHAnsi" w:cstheme="minorHAnsi"/>
          <w:color w:val="000000" w:themeColor="text1"/>
        </w:rPr>
        <w:t xml:space="preserve">attendance </w:t>
      </w:r>
      <w:r w:rsidRPr="003C0F9E">
        <w:rPr>
          <w:rFonts w:asciiTheme="minorHAnsi" w:hAnsiTheme="minorHAnsi" w:cstheme="minorHAnsi"/>
          <w:color w:val="000000" w:themeColor="text1"/>
        </w:rPr>
        <w:t>and therefore the lack of attainment.</w:t>
      </w:r>
      <w:r w:rsidR="00164699" w:rsidRPr="003C0F9E">
        <w:rPr>
          <w:rFonts w:asciiTheme="minorHAnsi" w:hAnsiTheme="minorHAnsi" w:cstheme="minorHAnsi"/>
          <w:color w:val="000000" w:themeColor="text1"/>
        </w:rPr>
        <w:t xml:space="preserve"> Therefore, i</w:t>
      </w:r>
      <w:r w:rsidRPr="003C0F9E">
        <w:rPr>
          <w:rFonts w:asciiTheme="minorHAnsi" w:hAnsiTheme="minorHAnsi" w:cstheme="minorHAnsi"/>
          <w:color w:val="000000" w:themeColor="text1"/>
        </w:rPr>
        <w:t xml:space="preserve">f the research was repeated the researcher would need to stress the idea of how important it was to achieve the very best in </w:t>
      </w:r>
      <w:r w:rsidRPr="003C0F9E">
        <w:rPr>
          <w:rFonts w:asciiTheme="minorHAnsi" w:hAnsiTheme="minorHAnsi" w:cstheme="minorHAnsi"/>
          <w:color w:val="000000" w:themeColor="text1"/>
        </w:rPr>
        <w:lastRenderedPageBreak/>
        <w:t>the tests, therefore reducing the lack of motivation to answer the question to the best of their ability. This would result in a fair</w:t>
      </w:r>
      <w:r w:rsidR="00164699" w:rsidRPr="003C0F9E">
        <w:rPr>
          <w:rFonts w:asciiTheme="minorHAnsi" w:hAnsiTheme="minorHAnsi" w:cstheme="minorHAnsi"/>
          <w:color w:val="000000" w:themeColor="text1"/>
        </w:rPr>
        <w:t>er</w:t>
      </w:r>
      <w:r w:rsidRPr="003C0F9E">
        <w:rPr>
          <w:rFonts w:asciiTheme="minorHAnsi" w:hAnsiTheme="minorHAnsi" w:cstheme="minorHAnsi"/>
          <w:color w:val="000000" w:themeColor="text1"/>
        </w:rPr>
        <w:t xml:space="preserve"> test and could point towards a certain conclusion of which method was the most effective.</w:t>
      </w:r>
    </w:p>
    <w:p w:rsidR="00065BDB" w:rsidRPr="003C0F9E" w:rsidRDefault="00065BDB" w:rsidP="008C2EDB">
      <w:pPr>
        <w:spacing w:line="480" w:lineRule="auto"/>
        <w:jc w:val="both"/>
        <w:rPr>
          <w:rFonts w:asciiTheme="minorHAnsi" w:hAnsiTheme="minorHAnsi" w:cstheme="minorHAnsi"/>
          <w:color w:val="000000" w:themeColor="text1"/>
        </w:rPr>
      </w:pPr>
    </w:p>
    <w:p w:rsidR="00065BDB" w:rsidRPr="003C0F9E" w:rsidRDefault="00164699"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Furthermore, i</w:t>
      </w:r>
      <w:r w:rsidR="00065BDB" w:rsidRPr="003C0F9E">
        <w:rPr>
          <w:rFonts w:asciiTheme="minorHAnsi" w:hAnsiTheme="minorHAnsi" w:cstheme="minorHAnsi"/>
          <w:color w:val="000000" w:themeColor="text1"/>
        </w:rPr>
        <w:t>f the research was completed again</w:t>
      </w:r>
      <w:r w:rsidR="00ED7B15" w:rsidRPr="003C0F9E">
        <w:rPr>
          <w:rFonts w:asciiTheme="minorHAnsi" w:hAnsiTheme="minorHAnsi" w:cstheme="minorHAnsi"/>
          <w:color w:val="000000" w:themeColor="text1"/>
        </w:rPr>
        <w:t xml:space="preserve">, </w:t>
      </w:r>
      <w:r w:rsidR="00065BDB" w:rsidRPr="003C0F9E">
        <w:rPr>
          <w:rFonts w:asciiTheme="minorHAnsi" w:hAnsiTheme="minorHAnsi" w:cstheme="minorHAnsi"/>
          <w:color w:val="000000" w:themeColor="text1"/>
        </w:rPr>
        <w:t>another factor that the researcher may consider i</w:t>
      </w:r>
      <w:r w:rsidR="00ED7B15" w:rsidRPr="003C0F9E">
        <w:rPr>
          <w:rFonts w:asciiTheme="minorHAnsi" w:hAnsiTheme="minorHAnsi" w:cstheme="minorHAnsi"/>
          <w:color w:val="000000" w:themeColor="text1"/>
        </w:rPr>
        <w:t>s</w:t>
      </w:r>
      <w:r w:rsidR="00065BDB" w:rsidRPr="003C0F9E">
        <w:rPr>
          <w:rFonts w:asciiTheme="minorHAnsi" w:hAnsiTheme="minorHAnsi" w:cstheme="minorHAnsi"/>
          <w:color w:val="000000" w:themeColor="text1"/>
        </w:rPr>
        <w:t xml:space="preserve"> the validation of the peer-marked feedback. A </w:t>
      </w:r>
      <w:r w:rsidR="00633929" w:rsidRPr="003C0F9E">
        <w:rPr>
          <w:rFonts w:asciiTheme="minorHAnsi" w:hAnsiTheme="minorHAnsi" w:cstheme="minorHAnsi"/>
          <w:color w:val="000000" w:themeColor="text1"/>
        </w:rPr>
        <w:t>method</w:t>
      </w:r>
      <w:r w:rsidR="00065BDB" w:rsidRPr="003C0F9E">
        <w:rPr>
          <w:rFonts w:asciiTheme="minorHAnsi" w:hAnsiTheme="minorHAnsi" w:cstheme="minorHAnsi"/>
          <w:color w:val="000000" w:themeColor="text1"/>
        </w:rPr>
        <w:t xml:space="preserve"> which could have been implemented i</w:t>
      </w:r>
      <w:r w:rsidR="00ED7B15" w:rsidRPr="003C0F9E">
        <w:rPr>
          <w:rFonts w:asciiTheme="minorHAnsi" w:hAnsiTheme="minorHAnsi" w:cstheme="minorHAnsi"/>
          <w:color w:val="000000" w:themeColor="text1"/>
        </w:rPr>
        <w:t>s</w:t>
      </w:r>
      <w:r w:rsidR="00065BDB" w:rsidRPr="003C0F9E">
        <w:rPr>
          <w:rFonts w:asciiTheme="minorHAnsi" w:hAnsiTheme="minorHAnsi" w:cstheme="minorHAnsi"/>
          <w:color w:val="000000" w:themeColor="text1"/>
        </w:rPr>
        <w:t xml:space="preserve"> the students could have secondary marked peers work to see if both markers agree with the comments or if there </w:t>
      </w:r>
      <w:r w:rsidR="00633929" w:rsidRPr="003C0F9E">
        <w:rPr>
          <w:rFonts w:asciiTheme="minorHAnsi" w:hAnsiTheme="minorHAnsi" w:cstheme="minorHAnsi"/>
          <w:color w:val="000000" w:themeColor="text1"/>
        </w:rPr>
        <w:t>are</w:t>
      </w:r>
      <w:r w:rsidR="00065BDB" w:rsidRPr="003C0F9E">
        <w:rPr>
          <w:rFonts w:asciiTheme="minorHAnsi" w:hAnsiTheme="minorHAnsi" w:cstheme="minorHAnsi"/>
          <w:color w:val="000000" w:themeColor="text1"/>
        </w:rPr>
        <w:t xml:space="preserve"> any discrepancies. If there is inconsistency between the </w:t>
      </w:r>
      <w:r w:rsidR="00633929" w:rsidRPr="003C0F9E">
        <w:rPr>
          <w:rFonts w:asciiTheme="minorHAnsi" w:hAnsiTheme="minorHAnsi" w:cstheme="minorHAnsi"/>
          <w:color w:val="000000" w:themeColor="text1"/>
        </w:rPr>
        <w:t>markers,</w:t>
      </w:r>
      <w:r w:rsidR="00065BDB" w:rsidRPr="003C0F9E">
        <w:rPr>
          <w:rFonts w:asciiTheme="minorHAnsi" w:hAnsiTheme="minorHAnsi" w:cstheme="minorHAnsi"/>
          <w:color w:val="000000" w:themeColor="text1"/>
        </w:rPr>
        <w:t xml:space="preserve"> then the issue could then be challenged and clarified by the teacher.</w:t>
      </w:r>
      <w:r w:rsidR="00ED7B15" w:rsidRPr="003C0F9E">
        <w:rPr>
          <w:rFonts w:asciiTheme="minorHAnsi" w:hAnsiTheme="minorHAnsi" w:cstheme="minorHAnsi"/>
          <w:color w:val="000000" w:themeColor="text1"/>
        </w:rPr>
        <w:t xml:space="preserve"> This will eliminate the perceived idea that peers are incapable of marking their own work, as there will be a secondary marker to agree or disagree with the primary marker and to also check the mark with the teacher. </w:t>
      </w:r>
    </w:p>
    <w:p w:rsidR="00ED7B15" w:rsidRPr="003C0F9E" w:rsidRDefault="00ED7B15" w:rsidP="008C2EDB">
      <w:pPr>
        <w:spacing w:line="480" w:lineRule="auto"/>
        <w:jc w:val="both"/>
        <w:rPr>
          <w:rFonts w:asciiTheme="minorHAnsi" w:hAnsiTheme="minorHAnsi" w:cstheme="minorHAnsi"/>
          <w:color w:val="000000" w:themeColor="text1"/>
        </w:rPr>
      </w:pPr>
    </w:p>
    <w:p w:rsidR="008C2EDB" w:rsidRPr="003C0F9E" w:rsidRDefault="00ED7B15"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A logical way forward for the development of the </w:t>
      </w:r>
      <w:r w:rsidR="00633929" w:rsidRPr="003C0F9E">
        <w:rPr>
          <w:rFonts w:asciiTheme="minorHAnsi" w:hAnsiTheme="minorHAnsi" w:cstheme="minorHAnsi"/>
          <w:color w:val="000000" w:themeColor="text1"/>
        </w:rPr>
        <w:t>literacy-based</w:t>
      </w:r>
      <w:r w:rsidRPr="003C0F9E">
        <w:rPr>
          <w:rFonts w:asciiTheme="minorHAnsi" w:hAnsiTheme="minorHAnsi" w:cstheme="minorHAnsi"/>
          <w:color w:val="000000" w:themeColor="text1"/>
        </w:rPr>
        <w:t xml:space="preserve"> task intervention would be to re-evaluate and re-design the task itself, as some students did not fully understand the importance of the </w:t>
      </w:r>
      <w:r w:rsidR="00633929" w:rsidRPr="003C0F9E">
        <w:rPr>
          <w:rFonts w:asciiTheme="minorHAnsi" w:hAnsiTheme="minorHAnsi" w:cstheme="minorHAnsi"/>
          <w:color w:val="000000" w:themeColor="text1"/>
        </w:rPr>
        <w:t>literacy-based</w:t>
      </w:r>
      <w:r w:rsidRPr="003C0F9E">
        <w:rPr>
          <w:rFonts w:asciiTheme="minorHAnsi" w:hAnsiTheme="minorHAnsi" w:cstheme="minorHAnsi"/>
          <w:color w:val="000000" w:themeColor="text1"/>
        </w:rPr>
        <w:t xml:space="preserve"> exercise. A step forward with this method would be to re-design the task in a fashion which fits the learning strategies of the class itself and the use of a teacher to help guide the task into a positive and constructive manner. If the research was repeated the researcher would </w:t>
      </w:r>
      <w:r w:rsidR="00633929" w:rsidRPr="003C0F9E">
        <w:rPr>
          <w:rFonts w:asciiTheme="minorHAnsi" w:hAnsiTheme="minorHAnsi" w:cstheme="minorHAnsi"/>
          <w:color w:val="000000" w:themeColor="text1"/>
        </w:rPr>
        <w:t>tailor,</w:t>
      </w:r>
      <w:r w:rsidRPr="003C0F9E">
        <w:rPr>
          <w:rFonts w:asciiTheme="minorHAnsi" w:hAnsiTheme="minorHAnsi" w:cstheme="minorHAnsi"/>
          <w:color w:val="000000" w:themeColor="text1"/>
        </w:rPr>
        <w:t xml:space="preserve"> the task into a scaffolded outlined task of how to write the QER responses effectively. Within this research as some students found the task easy to comprehend and complete whilst others struggled and needed clarification on the task. This could </w:t>
      </w:r>
      <w:r w:rsidR="00633929" w:rsidRPr="003C0F9E">
        <w:rPr>
          <w:rFonts w:asciiTheme="minorHAnsi" w:hAnsiTheme="minorHAnsi" w:cstheme="minorHAnsi"/>
          <w:color w:val="000000" w:themeColor="text1"/>
        </w:rPr>
        <w:t>be</w:t>
      </w:r>
      <w:r w:rsidRPr="003C0F9E">
        <w:rPr>
          <w:rFonts w:asciiTheme="minorHAnsi" w:hAnsiTheme="minorHAnsi" w:cstheme="minorHAnsi"/>
          <w:color w:val="000000" w:themeColor="text1"/>
        </w:rPr>
        <w:t xml:space="preserve"> down to the lack of independent learners that secondary education </w:t>
      </w:r>
      <w:r w:rsidR="00633929" w:rsidRPr="003C0F9E">
        <w:rPr>
          <w:rFonts w:asciiTheme="minorHAnsi" w:hAnsiTheme="minorHAnsi" w:cstheme="minorHAnsi"/>
          <w:color w:val="000000" w:themeColor="text1"/>
        </w:rPr>
        <w:t>is</w:t>
      </w:r>
      <w:r w:rsidRPr="003C0F9E">
        <w:rPr>
          <w:rFonts w:asciiTheme="minorHAnsi" w:hAnsiTheme="minorHAnsi" w:cstheme="minorHAnsi"/>
          <w:color w:val="000000" w:themeColor="text1"/>
        </w:rPr>
        <w:t xml:space="preserve"> producing at this current time. However with the new curriculum set to be implemented this is a key desirable outcome to produce learners who are self-motivated and can learn independently </w:t>
      </w:r>
      <w:r w:rsidRPr="003C0F9E">
        <w:rPr>
          <w:rFonts w:asciiTheme="minorHAnsi" w:hAnsiTheme="minorHAnsi" w:cstheme="minorHAnsi"/>
          <w:color w:val="000000" w:themeColor="text1"/>
        </w:rPr>
        <w:lastRenderedPageBreak/>
        <w:t xml:space="preserve">therefore a way to test this theory would be to re-do this experiment using the same material in 8 </w:t>
      </w:r>
      <w:r w:rsidR="00633929" w:rsidRPr="003C0F9E">
        <w:rPr>
          <w:rFonts w:asciiTheme="minorHAnsi" w:hAnsiTheme="minorHAnsi" w:cstheme="minorHAnsi"/>
          <w:color w:val="000000" w:themeColor="text1"/>
        </w:rPr>
        <w:t>years’ time</w:t>
      </w:r>
      <w:r w:rsidRPr="003C0F9E">
        <w:rPr>
          <w:rFonts w:asciiTheme="minorHAnsi" w:hAnsiTheme="minorHAnsi" w:cstheme="minorHAnsi"/>
          <w:color w:val="000000" w:themeColor="text1"/>
        </w:rPr>
        <w:t xml:space="preserve"> when the schools has taken action to fully submerge students into independent learners</w:t>
      </w:r>
      <w:r w:rsidR="008C2EDB" w:rsidRPr="003C0F9E">
        <w:rPr>
          <w:rFonts w:asciiTheme="minorHAnsi" w:hAnsiTheme="minorHAnsi" w:cstheme="minorHAnsi"/>
          <w:color w:val="000000" w:themeColor="text1"/>
        </w:rPr>
        <w:t>. However, the students live in a cross over period where the emphasis is content knowledge and not skills based.</w:t>
      </w:r>
    </w:p>
    <w:p w:rsidR="008C2EDB" w:rsidRPr="003C0F9E" w:rsidRDefault="008C2EDB" w:rsidP="008C2EDB">
      <w:pPr>
        <w:spacing w:line="480" w:lineRule="auto"/>
        <w:jc w:val="both"/>
        <w:rPr>
          <w:rFonts w:asciiTheme="minorHAnsi" w:hAnsiTheme="minorHAnsi" w:cstheme="minorHAnsi"/>
          <w:color w:val="000000" w:themeColor="text1"/>
        </w:rPr>
      </w:pPr>
    </w:p>
    <w:p w:rsidR="008C2EDB" w:rsidRPr="003C0F9E" w:rsidRDefault="008C2EDB" w:rsidP="008C2EDB">
      <w:pPr>
        <w:spacing w:line="480" w:lineRule="auto"/>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 In future if this study was repeated then </w:t>
      </w:r>
      <w:r w:rsidR="00ED7B15" w:rsidRPr="003C0F9E">
        <w:rPr>
          <w:rFonts w:asciiTheme="minorHAnsi" w:hAnsiTheme="minorHAnsi" w:cstheme="minorHAnsi"/>
          <w:color w:val="000000" w:themeColor="text1"/>
        </w:rPr>
        <w:t xml:space="preserve">the </w:t>
      </w:r>
      <w:r w:rsidR="00633929" w:rsidRPr="003C0F9E">
        <w:rPr>
          <w:rFonts w:asciiTheme="minorHAnsi" w:hAnsiTheme="minorHAnsi" w:cstheme="minorHAnsi"/>
          <w:color w:val="000000" w:themeColor="text1"/>
        </w:rPr>
        <w:t>literacy-based</w:t>
      </w:r>
      <w:r w:rsidR="00ED7B15" w:rsidRPr="003C0F9E">
        <w:rPr>
          <w:rFonts w:asciiTheme="minorHAnsi" w:hAnsiTheme="minorHAnsi" w:cstheme="minorHAnsi"/>
          <w:color w:val="000000" w:themeColor="text1"/>
        </w:rPr>
        <w:t xml:space="preserve"> task group intervention </w:t>
      </w:r>
      <w:r w:rsidRPr="003C0F9E">
        <w:rPr>
          <w:rFonts w:asciiTheme="minorHAnsi" w:hAnsiTheme="minorHAnsi" w:cstheme="minorHAnsi"/>
          <w:color w:val="000000" w:themeColor="text1"/>
        </w:rPr>
        <w:t>could possibly achieve a higher grade based on the fact that the new curriculum provides more independent learners, subsequently this could led to an increase in the effectiveness of the intervention method, which could lead to a different conclusion when compared against teacher intervention.</w:t>
      </w:r>
    </w:p>
    <w:p w:rsidR="008C2EDB" w:rsidRPr="003C0F9E" w:rsidRDefault="008C2EDB" w:rsidP="008C2EDB">
      <w:pPr>
        <w:spacing w:line="480" w:lineRule="auto"/>
        <w:jc w:val="both"/>
        <w:rPr>
          <w:rFonts w:asciiTheme="minorHAnsi" w:hAnsiTheme="minorHAnsi" w:cstheme="minorHAnsi"/>
          <w:color w:val="000000" w:themeColor="text1"/>
        </w:rPr>
      </w:pPr>
    </w:p>
    <w:p w:rsidR="00553BFE" w:rsidRPr="003C0F9E" w:rsidRDefault="008C2EDB" w:rsidP="008C2EDB">
      <w:pPr>
        <w:spacing w:line="480" w:lineRule="auto"/>
        <w:jc w:val="both"/>
        <w:rPr>
          <w:rFonts w:asciiTheme="minorHAnsi" w:hAnsiTheme="minorHAnsi" w:cstheme="minorHAnsi"/>
          <w:b/>
          <w:color w:val="000000" w:themeColor="text1"/>
        </w:rPr>
      </w:pPr>
      <w:r w:rsidRPr="003C0F9E">
        <w:rPr>
          <w:rFonts w:asciiTheme="minorHAnsi" w:hAnsiTheme="minorHAnsi" w:cstheme="minorHAnsi"/>
          <w:b/>
          <w:color w:val="000000" w:themeColor="text1"/>
        </w:rPr>
        <w:t xml:space="preserve">Reference </w:t>
      </w:r>
    </w:p>
    <w:p w:rsidR="008C2EDB" w:rsidRPr="003C0F9E" w:rsidRDefault="008C2EDB" w:rsidP="008C2EDB">
      <w:pPr>
        <w:jc w:val="both"/>
        <w:rPr>
          <w:rFonts w:asciiTheme="minorHAnsi" w:hAnsiTheme="minorHAnsi" w:cstheme="minorHAnsi"/>
          <w:color w:val="000000" w:themeColor="text1"/>
        </w:rPr>
      </w:pPr>
    </w:p>
    <w:p w:rsidR="008C2EDB" w:rsidRPr="003C0F9E" w:rsidRDefault="008C2EDB" w:rsidP="008C2EDB">
      <w:pPr>
        <w:jc w:val="both"/>
        <w:rPr>
          <w:rFonts w:asciiTheme="minorHAnsi" w:hAnsiTheme="minorHAnsi" w:cstheme="minorHAnsi"/>
          <w:color w:val="000000" w:themeColor="text1"/>
        </w:rPr>
      </w:pPr>
      <w:proofErr w:type="spellStart"/>
      <w:r w:rsidRPr="003C0F9E">
        <w:rPr>
          <w:rFonts w:asciiTheme="minorHAnsi" w:hAnsiTheme="minorHAnsi" w:cstheme="minorHAnsi"/>
          <w:color w:val="000000" w:themeColor="text1"/>
        </w:rPr>
        <w:t>Alison,S</w:t>
      </w:r>
      <w:proofErr w:type="spellEnd"/>
      <w:r w:rsidRPr="003C0F9E">
        <w:rPr>
          <w:rFonts w:asciiTheme="minorHAnsi" w:hAnsiTheme="minorHAnsi" w:cstheme="minorHAnsi"/>
          <w:color w:val="000000" w:themeColor="text1"/>
        </w:rPr>
        <w:t xml:space="preserve"> . </w:t>
      </w:r>
      <w:proofErr w:type="spellStart"/>
      <w:r w:rsidRPr="003C0F9E">
        <w:rPr>
          <w:rFonts w:asciiTheme="minorHAnsi" w:hAnsiTheme="minorHAnsi" w:cstheme="minorHAnsi"/>
          <w:color w:val="000000" w:themeColor="text1"/>
        </w:rPr>
        <w:t>Tharby,A</w:t>
      </w:r>
      <w:proofErr w:type="spellEnd"/>
      <w:r w:rsidRPr="003C0F9E">
        <w:rPr>
          <w:rFonts w:asciiTheme="minorHAnsi" w:hAnsiTheme="minorHAnsi" w:cstheme="minorHAnsi"/>
          <w:color w:val="000000" w:themeColor="text1"/>
        </w:rPr>
        <w:t xml:space="preserve">. (2015) </w:t>
      </w:r>
      <w:r w:rsidRPr="003C0F9E">
        <w:rPr>
          <w:rFonts w:asciiTheme="minorHAnsi" w:hAnsiTheme="minorHAnsi" w:cstheme="minorHAnsi"/>
          <w:i/>
          <w:color w:val="000000" w:themeColor="text1"/>
        </w:rPr>
        <w:t>Making every lesson count.</w:t>
      </w:r>
      <w:r w:rsidRPr="003C0F9E">
        <w:rPr>
          <w:rFonts w:asciiTheme="minorHAnsi" w:hAnsiTheme="minorHAnsi" w:cstheme="minorHAnsi"/>
          <w:color w:val="000000" w:themeColor="text1"/>
        </w:rPr>
        <w:t xml:space="preserve"> crown house</w:t>
      </w:r>
    </w:p>
    <w:p w:rsidR="00D90723" w:rsidRPr="003C0F9E" w:rsidRDefault="00D90723" w:rsidP="008C2EDB">
      <w:pPr>
        <w:jc w:val="both"/>
        <w:rPr>
          <w:rFonts w:asciiTheme="minorHAnsi" w:hAnsiTheme="minorHAnsi" w:cstheme="minorHAnsi"/>
          <w:color w:val="000000" w:themeColor="text1"/>
        </w:rPr>
      </w:pPr>
    </w:p>
    <w:p w:rsidR="00D90723" w:rsidRPr="003C0F9E" w:rsidRDefault="00D90723" w:rsidP="008C2EDB">
      <w:pPr>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Bourdieu, P (2017) </w:t>
      </w:r>
      <w:r w:rsidRPr="003C0F9E">
        <w:rPr>
          <w:rFonts w:asciiTheme="minorHAnsi" w:hAnsiTheme="minorHAnsi" w:cstheme="minorHAnsi"/>
          <w:i/>
          <w:color w:val="000000" w:themeColor="text1"/>
        </w:rPr>
        <w:t xml:space="preserve">Pierre </w:t>
      </w:r>
      <w:proofErr w:type="spellStart"/>
      <w:r w:rsidRPr="003C0F9E">
        <w:rPr>
          <w:rFonts w:asciiTheme="minorHAnsi" w:hAnsiTheme="minorHAnsi" w:cstheme="minorHAnsi"/>
          <w:i/>
          <w:color w:val="000000" w:themeColor="text1"/>
        </w:rPr>
        <w:t>Bourdieus</w:t>
      </w:r>
      <w:proofErr w:type="spellEnd"/>
      <w:r w:rsidRPr="003C0F9E">
        <w:rPr>
          <w:rFonts w:asciiTheme="minorHAnsi" w:hAnsiTheme="minorHAnsi" w:cstheme="minorHAnsi"/>
          <w:i/>
          <w:color w:val="000000" w:themeColor="text1"/>
        </w:rPr>
        <w:t xml:space="preserve"> outline of theory of practice, </w:t>
      </w:r>
      <w:r w:rsidRPr="003C0F9E">
        <w:rPr>
          <w:rFonts w:asciiTheme="minorHAnsi" w:hAnsiTheme="minorHAnsi" w:cstheme="minorHAnsi"/>
          <w:color w:val="000000" w:themeColor="text1"/>
        </w:rPr>
        <w:t>place of publication: London</w:t>
      </w:r>
    </w:p>
    <w:p w:rsidR="004F2764" w:rsidRPr="003C0F9E" w:rsidRDefault="004F2764" w:rsidP="008C2EDB">
      <w:pPr>
        <w:jc w:val="both"/>
        <w:rPr>
          <w:rFonts w:asciiTheme="minorHAnsi" w:hAnsiTheme="minorHAnsi" w:cstheme="minorHAnsi"/>
          <w:color w:val="000000" w:themeColor="text1"/>
        </w:rPr>
      </w:pPr>
    </w:p>
    <w:p w:rsidR="004F2764" w:rsidRPr="003C0F9E" w:rsidRDefault="004F2764" w:rsidP="008C2EDB">
      <w:pPr>
        <w:jc w:val="both"/>
        <w:rPr>
          <w:rFonts w:asciiTheme="minorHAnsi" w:hAnsiTheme="minorHAnsi" w:cstheme="minorHAnsi"/>
          <w:color w:val="000000" w:themeColor="text1"/>
        </w:rPr>
      </w:pPr>
      <w:proofErr w:type="spellStart"/>
      <w:r w:rsidRPr="003C0F9E">
        <w:rPr>
          <w:rFonts w:asciiTheme="minorHAnsi" w:hAnsiTheme="minorHAnsi" w:cstheme="minorHAnsi"/>
          <w:color w:val="000000" w:themeColor="text1"/>
        </w:rPr>
        <w:t>Clarke,S</w:t>
      </w:r>
      <w:proofErr w:type="spellEnd"/>
      <w:r w:rsidRPr="003C0F9E">
        <w:rPr>
          <w:rFonts w:asciiTheme="minorHAnsi" w:hAnsiTheme="minorHAnsi" w:cstheme="minorHAnsi"/>
          <w:color w:val="000000" w:themeColor="text1"/>
        </w:rPr>
        <w:t xml:space="preserve">. (2009) ‘learning objectives and success </w:t>
      </w:r>
      <w:proofErr w:type="spellStart"/>
      <w:r w:rsidRPr="003C0F9E">
        <w:rPr>
          <w:rFonts w:asciiTheme="minorHAnsi" w:hAnsiTheme="minorHAnsi" w:cstheme="minorHAnsi"/>
          <w:color w:val="000000" w:themeColor="text1"/>
        </w:rPr>
        <w:t>criteria’,Shirley</w:t>
      </w:r>
      <w:proofErr w:type="spellEnd"/>
      <w:r w:rsidRPr="003C0F9E">
        <w:rPr>
          <w:rFonts w:asciiTheme="minorHAnsi" w:hAnsiTheme="minorHAnsi" w:cstheme="minorHAnsi"/>
          <w:color w:val="000000" w:themeColor="text1"/>
        </w:rPr>
        <w:t xml:space="preserve"> Clarke [blog].3</w:t>
      </w:r>
      <w:r w:rsidRPr="003C0F9E">
        <w:rPr>
          <w:rFonts w:asciiTheme="minorHAnsi" w:hAnsiTheme="minorHAnsi" w:cstheme="minorHAnsi"/>
          <w:color w:val="000000" w:themeColor="text1"/>
          <w:vertAlign w:val="superscript"/>
        </w:rPr>
        <w:t>rd</w:t>
      </w:r>
      <w:r w:rsidRPr="003C0F9E">
        <w:rPr>
          <w:rFonts w:asciiTheme="minorHAnsi" w:hAnsiTheme="minorHAnsi" w:cstheme="minorHAnsi"/>
          <w:color w:val="000000" w:themeColor="text1"/>
        </w:rPr>
        <w:t xml:space="preserve"> March. Available at:</w:t>
      </w:r>
      <w:r w:rsidRPr="003C0F9E">
        <w:rPr>
          <w:color w:val="000000" w:themeColor="text1"/>
        </w:rPr>
        <w:t xml:space="preserve"> </w:t>
      </w:r>
      <w:r w:rsidRPr="003C0F9E">
        <w:rPr>
          <w:rFonts w:asciiTheme="minorHAnsi" w:hAnsiTheme="minorHAnsi" w:cstheme="minorHAnsi"/>
          <w:color w:val="000000" w:themeColor="text1"/>
        </w:rPr>
        <w:t>https://www.shirleyclarke-education.org/research/learning-objectives-and-success-criteria-2009/?fbclid=IwAR3bWnyDr-ibs7FEb8aKdNBDz9i96PZSiIHtEasn-PeqqjtPV2yYMt78tFE (Accessed: 3 March 2019).</w:t>
      </w:r>
    </w:p>
    <w:p w:rsidR="004F2764" w:rsidRPr="003C0F9E" w:rsidRDefault="004F2764" w:rsidP="008C2EDB">
      <w:pPr>
        <w:jc w:val="both"/>
        <w:rPr>
          <w:rFonts w:asciiTheme="minorHAnsi" w:hAnsiTheme="minorHAnsi"/>
          <w:color w:val="000000" w:themeColor="text1"/>
        </w:rPr>
      </w:pPr>
    </w:p>
    <w:p w:rsidR="004F2764" w:rsidRPr="003C0F9E" w:rsidRDefault="004F2764" w:rsidP="008C2EDB">
      <w:pPr>
        <w:jc w:val="both"/>
        <w:rPr>
          <w:rFonts w:asciiTheme="minorHAnsi" w:hAnsiTheme="minorHAnsi"/>
          <w:color w:val="000000" w:themeColor="text1"/>
        </w:rPr>
      </w:pPr>
      <w:r w:rsidRPr="003C0F9E">
        <w:rPr>
          <w:rFonts w:asciiTheme="minorHAnsi" w:hAnsiTheme="minorHAnsi"/>
          <w:color w:val="000000" w:themeColor="text1"/>
        </w:rPr>
        <w:t xml:space="preserve">Donaldson G (OGL) ‘successful futures’ </w:t>
      </w:r>
      <w:r w:rsidRPr="003C0F9E">
        <w:rPr>
          <w:rFonts w:asciiTheme="minorHAnsi" w:hAnsiTheme="minorHAnsi"/>
          <w:i/>
          <w:color w:val="000000" w:themeColor="text1"/>
        </w:rPr>
        <w:t>Independent review of curriculum and assessment arrangements</w:t>
      </w:r>
      <w:r w:rsidRPr="003C0F9E">
        <w:rPr>
          <w:rFonts w:asciiTheme="minorHAnsi" w:hAnsiTheme="minorHAnsi"/>
          <w:color w:val="000000" w:themeColor="text1"/>
        </w:rPr>
        <w:t xml:space="preserve"> p 1-124.</w:t>
      </w:r>
    </w:p>
    <w:p w:rsidR="004F2764" w:rsidRPr="003C0F9E" w:rsidRDefault="004F2764" w:rsidP="008C2EDB">
      <w:pPr>
        <w:jc w:val="both"/>
        <w:rPr>
          <w:rFonts w:asciiTheme="minorHAnsi" w:hAnsiTheme="minorHAnsi"/>
          <w:color w:val="000000" w:themeColor="text1"/>
        </w:rPr>
      </w:pPr>
    </w:p>
    <w:p w:rsidR="004F2764" w:rsidRPr="003C0F9E" w:rsidRDefault="004F2764" w:rsidP="008C2EDB">
      <w:pPr>
        <w:jc w:val="both"/>
        <w:rPr>
          <w:rFonts w:asciiTheme="minorHAnsi" w:hAnsiTheme="minorHAnsi" w:cstheme="minorHAnsi"/>
          <w:color w:val="000000" w:themeColor="text1"/>
        </w:rPr>
      </w:pPr>
      <w:proofErr w:type="spellStart"/>
      <w:r w:rsidRPr="003C0F9E">
        <w:rPr>
          <w:rFonts w:asciiTheme="minorHAnsi" w:hAnsiTheme="minorHAnsi" w:cstheme="minorHAnsi"/>
          <w:color w:val="000000" w:themeColor="text1"/>
        </w:rPr>
        <w:t>Gennip</w:t>
      </w:r>
      <w:proofErr w:type="spellEnd"/>
      <w:r w:rsidRPr="003C0F9E">
        <w:rPr>
          <w:rFonts w:asciiTheme="minorHAnsi" w:hAnsiTheme="minorHAnsi" w:cstheme="minorHAnsi"/>
          <w:color w:val="000000" w:themeColor="text1"/>
        </w:rPr>
        <w:t xml:space="preserve">. V et al, (2010) </w:t>
      </w:r>
      <w:r w:rsidRPr="003C0F9E">
        <w:rPr>
          <w:rFonts w:asciiTheme="minorHAnsi" w:hAnsiTheme="minorHAnsi" w:cstheme="minorHAnsi"/>
          <w:i/>
          <w:color w:val="000000" w:themeColor="text1"/>
        </w:rPr>
        <w:t>Peer assessment as a collaborative learning activity ,</w:t>
      </w:r>
      <w:r w:rsidRPr="003C0F9E">
        <w:rPr>
          <w:rFonts w:asciiTheme="minorHAnsi" w:hAnsiTheme="minorHAnsi" w:cstheme="minorHAnsi"/>
          <w:color w:val="000000" w:themeColor="text1"/>
        </w:rPr>
        <w:t>Leiden: Elsevier</w:t>
      </w:r>
    </w:p>
    <w:p w:rsidR="004F2764" w:rsidRPr="003C0F9E" w:rsidRDefault="004F2764" w:rsidP="008C2EDB">
      <w:pPr>
        <w:jc w:val="both"/>
        <w:rPr>
          <w:rFonts w:asciiTheme="minorHAnsi" w:hAnsiTheme="minorHAnsi" w:cstheme="minorHAnsi"/>
          <w:color w:val="000000" w:themeColor="text1"/>
        </w:rPr>
      </w:pPr>
    </w:p>
    <w:p w:rsidR="004F2764" w:rsidRPr="003C0F9E" w:rsidRDefault="004F2764" w:rsidP="008C2EDB">
      <w:pPr>
        <w:jc w:val="both"/>
        <w:rPr>
          <w:rFonts w:asciiTheme="minorHAnsi" w:hAnsiTheme="minorHAnsi"/>
          <w:color w:val="000000" w:themeColor="text1"/>
        </w:rPr>
      </w:pPr>
      <w:r w:rsidRPr="003C0F9E">
        <w:rPr>
          <w:rFonts w:asciiTheme="minorHAnsi" w:hAnsiTheme="minorHAnsi"/>
          <w:color w:val="000000" w:themeColor="text1"/>
        </w:rPr>
        <w:t xml:space="preserve">Hull, H. (2006) ‘Benefits of Peer Assisted Learning (PAL) for PAL leaders’ [blog]. Available at: </w:t>
      </w:r>
      <w:hyperlink r:id="rId13" w:history="1">
        <w:r w:rsidRPr="003C0F9E">
          <w:rPr>
            <w:rStyle w:val="Hyperlink"/>
            <w:rFonts w:asciiTheme="minorHAnsi" w:hAnsiTheme="minorHAnsi"/>
            <w:color w:val="000000" w:themeColor="text1"/>
          </w:rPr>
          <w:t>https://www.escholar.manchester.ac.uk/api/datastream?publicationPid=uk-ac-man-scw:301317&amp;datastreamId=FULL-TEXT.PDF</w:t>
        </w:r>
      </w:hyperlink>
      <w:r w:rsidRPr="003C0F9E">
        <w:rPr>
          <w:rFonts w:asciiTheme="minorHAnsi" w:hAnsiTheme="minorHAnsi"/>
          <w:color w:val="000000" w:themeColor="text1"/>
        </w:rPr>
        <w:t xml:space="preserve"> (Accessed: 3</w:t>
      </w:r>
      <w:r w:rsidRPr="003C0F9E">
        <w:rPr>
          <w:rFonts w:asciiTheme="minorHAnsi" w:hAnsiTheme="minorHAnsi"/>
          <w:color w:val="000000" w:themeColor="text1"/>
          <w:vertAlign w:val="superscript"/>
        </w:rPr>
        <w:t>rd</w:t>
      </w:r>
      <w:r w:rsidRPr="003C0F9E">
        <w:rPr>
          <w:rFonts w:asciiTheme="minorHAnsi" w:hAnsiTheme="minorHAnsi"/>
          <w:color w:val="000000" w:themeColor="text1"/>
        </w:rPr>
        <w:t xml:space="preserve"> January)</w:t>
      </w:r>
    </w:p>
    <w:p w:rsidR="004F2764" w:rsidRPr="003C0F9E" w:rsidRDefault="004F2764" w:rsidP="008C2EDB">
      <w:pPr>
        <w:jc w:val="both"/>
        <w:rPr>
          <w:rFonts w:asciiTheme="minorHAnsi" w:hAnsiTheme="minorHAnsi" w:cstheme="minorHAnsi"/>
          <w:color w:val="000000" w:themeColor="text1"/>
        </w:rPr>
      </w:pPr>
    </w:p>
    <w:p w:rsidR="004F2764" w:rsidRPr="003C0F9E" w:rsidRDefault="004F2764" w:rsidP="008C2EDB">
      <w:pPr>
        <w:jc w:val="both"/>
        <w:rPr>
          <w:rFonts w:asciiTheme="minorHAnsi" w:hAnsiTheme="minorHAnsi"/>
          <w:color w:val="000000" w:themeColor="text1"/>
        </w:rPr>
      </w:pPr>
      <w:proofErr w:type="spellStart"/>
      <w:r w:rsidRPr="003C0F9E">
        <w:rPr>
          <w:rFonts w:asciiTheme="minorHAnsi" w:hAnsiTheme="minorHAnsi"/>
          <w:color w:val="000000" w:themeColor="text1"/>
        </w:rPr>
        <w:t>Kuehn,P</w:t>
      </w:r>
      <w:proofErr w:type="spellEnd"/>
      <w:r w:rsidRPr="003C0F9E">
        <w:rPr>
          <w:rFonts w:asciiTheme="minorHAnsi" w:hAnsiTheme="minorHAnsi"/>
          <w:color w:val="000000" w:themeColor="text1"/>
        </w:rPr>
        <w:t xml:space="preserve">. (2019) </w:t>
      </w:r>
      <w:r w:rsidRPr="003C0F9E">
        <w:rPr>
          <w:rFonts w:asciiTheme="minorHAnsi" w:hAnsiTheme="minorHAnsi"/>
          <w:i/>
          <w:color w:val="000000" w:themeColor="text1"/>
        </w:rPr>
        <w:t xml:space="preserve">Function and importance of pre and </w:t>
      </w:r>
      <w:proofErr w:type="spellStart"/>
      <w:r w:rsidRPr="003C0F9E">
        <w:rPr>
          <w:rFonts w:asciiTheme="minorHAnsi" w:hAnsiTheme="minorHAnsi"/>
          <w:i/>
          <w:color w:val="000000" w:themeColor="text1"/>
        </w:rPr>
        <w:t>post tests</w:t>
      </w:r>
      <w:proofErr w:type="spellEnd"/>
      <w:r w:rsidRPr="003C0F9E">
        <w:rPr>
          <w:rFonts w:asciiTheme="minorHAnsi" w:hAnsiTheme="minorHAnsi"/>
          <w:color w:val="000000" w:themeColor="text1"/>
        </w:rPr>
        <w:t xml:space="preserve">. Available at: </w:t>
      </w:r>
      <w:hyperlink r:id="rId14" w:history="1">
        <w:r w:rsidRPr="003C0F9E">
          <w:rPr>
            <w:rStyle w:val="Hyperlink"/>
            <w:rFonts w:asciiTheme="minorHAnsi" w:hAnsiTheme="minorHAnsi"/>
            <w:color w:val="000000" w:themeColor="text1"/>
          </w:rPr>
          <w:t>https://owlcation.com/academia/PrePost-Test-A-Diagnostic-Tool-For-More-Effective-Teaching-of-EFL-Students</w:t>
        </w:r>
      </w:hyperlink>
      <w:r w:rsidRPr="003C0F9E">
        <w:rPr>
          <w:rFonts w:asciiTheme="minorHAnsi" w:hAnsiTheme="minorHAnsi"/>
          <w:color w:val="000000" w:themeColor="text1"/>
        </w:rPr>
        <w:t xml:space="preserve"> (Accessed:  19 March).</w:t>
      </w:r>
    </w:p>
    <w:p w:rsidR="004F2764" w:rsidRPr="003C0F9E" w:rsidRDefault="004F2764" w:rsidP="008C2EDB">
      <w:pPr>
        <w:jc w:val="both"/>
        <w:rPr>
          <w:rFonts w:asciiTheme="minorHAnsi" w:hAnsiTheme="minorHAnsi" w:cstheme="minorHAnsi"/>
          <w:color w:val="000000" w:themeColor="text1"/>
        </w:rPr>
      </w:pPr>
    </w:p>
    <w:p w:rsidR="004F2764" w:rsidRPr="003C0F9E" w:rsidRDefault="004F2764" w:rsidP="008C2EDB">
      <w:pPr>
        <w:jc w:val="both"/>
        <w:rPr>
          <w:rFonts w:asciiTheme="minorHAnsi" w:hAnsiTheme="minorHAnsi" w:cstheme="minorHAnsi"/>
          <w:color w:val="000000" w:themeColor="text1"/>
        </w:rPr>
      </w:pPr>
      <w:proofErr w:type="spellStart"/>
      <w:r w:rsidRPr="003C0F9E">
        <w:rPr>
          <w:rFonts w:asciiTheme="minorHAnsi" w:hAnsiTheme="minorHAnsi" w:cstheme="minorHAnsi"/>
          <w:color w:val="000000" w:themeColor="text1"/>
        </w:rPr>
        <w:lastRenderedPageBreak/>
        <w:t>Plovie</w:t>
      </w:r>
      <w:proofErr w:type="spellEnd"/>
      <w:r w:rsidRPr="003C0F9E">
        <w:rPr>
          <w:rFonts w:asciiTheme="minorHAnsi" w:hAnsiTheme="minorHAnsi" w:cstheme="minorHAnsi"/>
          <w:color w:val="000000" w:themeColor="text1"/>
        </w:rPr>
        <w:t xml:space="preserve"> B, All A et al, (2017)</w:t>
      </w:r>
      <w:r w:rsidRPr="003C0F9E">
        <w:rPr>
          <w:rFonts w:asciiTheme="minorHAnsi" w:hAnsiTheme="minorHAnsi" w:cstheme="minorHAnsi"/>
          <w:i/>
          <w:color w:val="000000" w:themeColor="text1"/>
        </w:rPr>
        <w:t xml:space="preserve">Pre-test </w:t>
      </w:r>
      <w:proofErr w:type="spellStart"/>
      <w:r w:rsidRPr="003C0F9E">
        <w:rPr>
          <w:rFonts w:asciiTheme="minorHAnsi" w:hAnsiTheme="minorHAnsi" w:cstheme="minorHAnsi"/>
          <w:i/>
          <w:color w:val="000000" w:themeColor="text1"/>
        </w:rPr>
        <w:t>infludences</w:t>
      </w:r>
      <w:proofErr w:type="spellEnd"/>
      <w:r w:rsidRPr="003C0F9E">
        <w:rPr>
          <w:rFonts w:asciiTheme="minorHAnsi" w:hAnsiTheme="minorHAnsi" w:cstheme="minorHAnsi"/>
          <w:i/>
          <w:color w:val="000000" w:themeColor="text1"/>
        </w:rPr>
        <w:t xml:space="preserve"> on the effectiveness of digital-game based learning. </w:t>
      </w:r>
      <w:proofErr w:type="spellStart"/>
      <w:r w:rsidRPr="003C0F9E">
        <w:rPr>
          <w:rFonts w:asciiTheme="minorHAnsi" w:hAnsiTheme="minorHAnsi" w:cstheme="minorHAnsi"/>
          <w:color w:val="000000" w:themeColor="text1"/>
        </w:rPr>
        <w:t>Belgium:Elsevier</w:t>
      </w:r>
      <w:proofErr w:type="spellEnd"/>
      <w:r w:rsidRPr="003C0F9E">
        <w:rPr>
          <w:rFonts w:asciiTheme="minorHAnsi" w:hAnsiTheme="minorHAnsi" w:cstheme="minorHAnsi"/>
          <w:color w:val="000000" w:themeColor="text1"/>
        </w:rPr>
        <w:t>.</w:t>
      </w:r>
    </w:p>
    <w:p w:rsidR="000B2DA9" w:rsidRPr="003C0F9E" w:rsidRDefault="000B2DA9" w:rsidP="008C2EDB">
      <w:pPr>
        <w:jc w:val="both"/>
        <w:rPr>
          <w:rFonts w:asciiTheme="minorHAnsi" w:hAnsiTheme="minorHAnsi" w:cstheme="minorHAnsi"/>
          <w:color w:val="000000" w:themeColor="text1"/>
        </w:rPr>
      </w:pPr>
    </w:p>
    <w:p w:rsidR="004F2764" w:rsidRPr="003C0F9E" w:rsidRDefault="004F2764" w:rsidP="008C2EDB">
      <w:pPr>
        <w:jc w:val="both"/>
        <w:rPr>
          <w:rFonts w:asciiTheme="minorHAnsi" w:hAnsiTheme="minorHAnsi"/>
          <w:color w:val="000000" w:themeColor="text1"/>
        </w:rPr>
      </w:pPr>
      <w:proofErr w:type="spellStart"/>
      <w:r w:rsidRPr="003C0F9E">
        <w:rPr>
          <w:rFonts w:asciiTheme="minorHAnsi" w:hAnsiTheme="minorHAnsi"/>
          <w:color w:val="000000" w:themeColor="text1"/>
        </w:rPr>
        <w:t>Raymond,A</w:t>
      </w:r>
      <w:proofErr w:type="spellEnd"/>
      <w:r w:rsidRPr="003C0F9E">
        <w:rPr>
          <w:rFonts w:asciiTheme="minorHAnsi" w:hAnsiTheme="minorHAnsi"/>
          <w:color w:val="000000" w:themeColor="text1"/>
        </w:rPr>
        <w:t xml:space="preserve"> et al.(2016) </w:t>
      </w:r>
      <w:r w:rsidRPr="003C0F9E">
        <w:rPr>
          <w:rFonts w:asciiTheme="minorHAnsi" w:hAnsiTheme="minorHAnsi"/>
          <w:i/>
          <w:color w:val="000000" w:themeColor="text1"/>
        </w:rPr>
        <w:t>Nurse education today</w:t>
      </w:r>
      <w:r w:rsidRPr="003C0F9E">
        <w:rPr>
          <w:rFonts w:asciiTheme="minorHAnsi" w:hAnsiTheme="minorHAnsi"/>
          <w:color w:val="000000" w:themeColor="text1"/>
        </w:rPr>
        <w:t>. Elsevier.</w:t>
      </w:r>
    </w:p>
    <w:p w:rsidR="008C2EDB" w:rsidRPr="003C0F9E" w:rsidRDefault="008C2EDB" w:rsidP="008C2EDB">
      <w:pPr>
        <w:jc w:val="both"/>
        <w:rPr>
          <w:rFonts w:asciiTheme="minorHAnsi" w:hAnsiTheme="minorHAnsi"/>
          <w:color w:val="000000" w:themeColor="text1"/>
        </w:rPr>
      </w:pPr>
    </w:p>
    <w:p w:rsidR="004F2764" w:rsidRPr="003C0F9E" w:rsidRDefault="004F2764" w:rsidP="008C2EDB">
      <w:pPr>
        <w:spacing w:line="480" w:lineRule="auto"/>
        <w:jc w:val="both"/>
        <w:rPr>
          <w:rFonts w:asciiTheme="minorHAnsi" w:hAnsiTheme="minorHAnsi" w:cstheme="minorHAnsi"/>
          <w:color w:val="000000" w:themeColor="text1"/>
        </w:rPr>
      </w:pPr>
      <w:proofErr w:type="spellStart"/>
      <w:r w:rsidRPr="003C0F9E">
        <w:rPr>
          <w:rFonts w:asciiTheme="minorHAnsi" w:hAnsiTheme="minorHAnsi" w:cstheme="minorHAnsi"/>
          <w:color w:val="000000" w:themeColor="text1"/>
        </w:rPr>
        <w:t>Shivaraju</w:t>
      </w:r>
      <w:proofErr w:type="spellEnd"/>
      <w:r w:rsidRPr="003C0F9E">
        <w:rPr>
          <w:rFonts w:asciiTheme="minorHAnsi" w:hAnsiTheme="minorHAnsi" w:cstheme="minorHAnsi"/>
          <w:color w:val="000000" w:themeColor="text1"/>
        </w:rPr>
        <w:t xml:space="preserve">. P et al, (2017) </w:t>
      </w:r>
      <w:r w:rsidRPr="003C0F9E">
        <w:rPr>
          <w:rFonts w:asciiTheme="minorHAnsi" w:hAnsiTheme="minorHAnsi" w:cstheme="minorHAnsi"/>
          <w:i/>
          <w:color w:val="000000" w:themeColor="text1"/>
        </w:rPr>
        <w:t xml:space="preserve">Evaluating the effectiveness of pre-and post-model of learning. </w:t>
      </w:r>
      <w:proofErr w:type="spellStart"/>
      <w:r w:rsidRPr="003C0F9E">
        <w:rPr>
          <w:rFonts w:asciiTheme="minorHAnsi" w:hAnsiTheme="minorHAnsi" w:cstheme="minorHAnsi"/>
          <w:color w:val="000000" w:themeColor="text1"/>
        </w:rPr>
        <w:t>India:National</w:t>
      </w:r>
      <w:proofErr w:type="spellEnd"/>
      <w:r w:rsidRPr="003C0F9E">
        <w:rPr>
          <w:rFonts w:asciiTheme="minorHAnsi" w:hAnsiTheme="minorHAnsi" w:cstheme="minorHAnsi"/>
          <w:color w:val="000000" w:themeColor="text1"/>
        </w:rPr>
        <w:t xml:space="preserve"> </w:t>
      </w:r>
      <w:proofErr w:type="spellStart"/>
      <w:r w:rsidRPr="003C0F9E">
        <w:rPr>
          <w:rFonts w:asciiTheme="minorHAnsi" w:hAnsiTheme="minorHAnsi" w:cstheme="minorHAnsi"/>
          <w:color w:val="000000" w:themeColor="text1"/>
        </w:rPr>
        <w:t>Jounral</w:t>
      </w:r>
      <w:proofErr w:type="spellEnd"/>
      <w:r w:rsidRPr="003C0F9E">
        <w:rPr>
          <w:rFonts w:asciiTheme="minorHAnsi" w:hAnsiTheme="minorHAnsi" w:cstheme="minorHAnsi"/>
          <w:color w:val="000000" w:themeColor="text1"/>
        </w:rPr>
        <w:t xml:space="preserve"> of </w:t>
      </w:r>
      <w:proofErr w:type="spellStart"/>
      <w:r w:rsidRPr="003C0F9E">
        <w:rPr>
          <w:rFonts w:asciiTheme="minorHAnsi" w:hAnsiTheme="minorHAnsi" w:cstheme="minorHAnsi"/>
          <w:color w:val="000000" w:themeColor="text1"/>
        </w:rPr>
        <w:t>Physiology,Pharmacy</w:t>
      </w:r>
      <w:proofErr w:type="spellEnd"/>
      <w:r w:rsidRPr="003C0F9E">
        <w:rPr>
          <w:rFonts w:asciiTheme="minorHAnsi" w:hAnsiTheme="minorHAnsi" w:cstheme="minorHAnsi"/>
          <w:color w:val="000000" w:themeColor="text1"/>
        </w:rPr>
        <w:t xml:space="preserve"> and Pharmacology.</w:t>
      </w:r>
    </w:p>
    <w:p w:rsidR="004F2764" w:rsidRPr="003C0F9E" w:rsidRDefault="004F2764" w:rsidP="008C2EDB">
      <w:pPr>
        <w:spacing w:line="480" w:lineRule="auto"/>
        <w:jc w:val="both"/>
        <w:rPr>
          <w:rFonts w:asciiTheme="minorHAnsi" w:hAnsiTheme="minorHAnsi"/>
          <w:color w:val="000000" w:themeColor="text1"/>
        </w:rPr>
      </w:pPr>
      <w:r w:rsidRPr="003C0F9E">
        <w:rPr>
          <w:rFonts w:asciiTheme="minorHAnsi" w:hAnsiTheme="minorHAnsi"/>
          <w:color w:val="000000" w:themeColor="text1"/>
        </w:rPr>
        <w:t>Tiberius R, (1999) s</w:t>
      </w:r>
      <w:r w:rsidRPr="003C0F9E">
        <w:rPr>
          <w:rFonts w:asciiTheme="minorHAnsi" w:hAnsiTheme="minorHAnsi"/>
          <w:i/>
          <w:color w:val="000000" w:themeColor="text1"/>
        </w:rPr>
        <w:t xml:space="preserve">mall group teaching a trouble-shooting guide, </w:t>
      </w:r>
      <w:r w:rsidRPr="003C0F9E">
        <w:rPr>
          <w:rFonts w:asciiTheme="minorHAnsi" w:hAnsiTheme="minorHAnsi"/>
          <w:color w:val="000000" w:themeColor="text1"/>
        </w:rPr>
        <w:t>London.</w:t>
      </w:r>
    </w:p>
    <w:p w:rsidR="008271B8" w:rsidRPr="003C0F9E" w:rsidRDefault="008271B8" w:rsidP="008C2EDB">
      <w:pPr>
        <w:spacing w:line="480" w:lineRule="auto"/>
        <w:jc w:val="both"/>
        <w:rPr>
          <w:color w:val="000000" w:themeColor="text1"/>
        </w:rPr>
      </w:pPr>
      <w:r w:rsidRPr="003C0F9E">
        <w:rPr>
          <w:rFonts w:ascii="Verdana" w:hAnsi="Verdana"/>
          <w:color w:val="000000" w:themeColor="text1"/>
          <w:sz w:val="20"/>
          <w:szCs w:val="20"/>
          <w:shd w:val="clear" w:color="auto" w:fill="FFFFFF"/>
        </w:rPr>
        <w:t xml:space="preserve">Topping, K. J. (1998). Peer assessment between students in colleges and universities. Review of Educational Research, 68, 249-276. </w:t>
      </w:r>
    </w:p>
    <w:p w:rsidR="004F2764" w:rsidRPr="003C0F9E" w:rsidRDefault="004F2764" w:rsidP="008C2EDB">
      <w:pPr>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Walls, J (2003) </w:t>
      </w:r>
      <w:proofErr w:type="spellStart"/>
      <w:r w:rsidRPr="003C0F9E">
        <w:rPr>
          <w:rFonts w:asciiTheme="minorHAnsi" w:hAnsiTheme="minorHAnsi" w:cstheme="minorHAnsi"/>
          <w:i/>
          <w:color w:val="000000" w:themeColor="text1"/>
        </w:rPr>
        <w:t>Norham</w:t>
      </w:r>
      <w:proofErr w:type="spellEnd"/>
      <w:r w:rsidRPr="003C0F9E">
        <w:rPr>
          <w:rFonts w:asciiTheme="minorHAnsi" w:hAnsiTheme="minorHAnsi" w:cstheme="minorHAnsi"/>
          <w:i/>
          <w:color w:val="000000" w:themeColor="text1"/>
        </w:rPr>
        <w:t xml:space="preserve"> Community Technology College</w:t>
      </w:r>
      <w:r w:rsidRPr="003C0F9E">
        <w:rPr>
          <w:rFonts w:asciiTheme="minorHAnsi" w:hAnsiTheme="minorHAnsi" w:cstheme="minorHAnsi"/>
          <w:color w:val="000000" w:themeColor="text1"/>
        </w:rPr>
        <w:t xml:space="preserve">[Internet] Available at: </w:t>
      </w:r>
      <w:hyperlink r:id="rId15" w:history="1">
        <w:r w:rsidRPr="003C0F9E">
          <w:rPr>
            <w:rStyle w:val="Hyperlink"/>
            <w:rFonts w:asciiTheme="minorHAnsi" w:hAnsiTheme="minorHAnsi" w:cstheme="minorHAnsi"/>
            <w:color w:val="000000" w:themeColor="text1"/>
          </w:rPr>
          <w:t>http://www.teachit.so/index_htm_files/learning_team_handout.pdf?fbclid=IwAR1Ijx-Q6EHqAKmwfN73TOSl_iZSVOcxOUy8qq-6t5IN8xmU6O_erilQTYw</w:t>
        </w:r>
      </w:hyperlink>
      <w:r w:rsidRPr="003C0F9E">
        <w:rPr>
          <w:rFonts w:asciiTheme="minorHAnsi" w:hAnsiTheme="minorHAnsi" w:cstheme="minorHAnsi"/>
          <w:color w:val="000000" w:themeColor="text1"/>
        </w:rPr>
        <w:t xml:space="preserve"> (Accessed: 5 March 2019).</w:t>
      </w:r>
    </w:p>
    <w:p w:rsidR="008C2EDB" w:rsidRPr="003C0F9E" w:rsidRDefault="008C2EDB" w:rsidP="008C2EDB">
      <w:pPr>
        <w:jc w:val="both"/>
        <w:rPr>
          <w:rFonts w:asciiTheme="minorHAnsi" w:hAnsiTheme="minorHAnsi" w:cstheme="minorHAnsi"/>
          <w:color w:val="000000" w:themeColor="text1"/>
        </w:rPr>
      </w:pPr>
    </w:p>
    <w:p w:rsidR="004F2764" w:rsidRPr="003C0F9E" w:rsidRDefault="004F2764" w:rsidP="008C2EDB">
      <w:pPr>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Welsh Assembly Government (2010) </w:t>
      </w:r>
      <w:r w:rsidRPr="003C0F9E">
        <w:rPr>
          <w:rFonts w:asciiTheme="minorHAnsi" w:hAnsiTheme="minorHAnsi" w:cstheme="minorHAnsi"/>
          <w:i/>
          <w:color w:val="000000" w:themeColor="text1"/>
        </w:rPr>
        <w:t>Developing</w:t>
      </w:r>
      <w:r w:rsidRPr="003C0F9E">
        <w:rPr>
          <w:rFonts w:asciiTheme="minorHAnsi" w:hAnsiTheme="minorHAnsi" w:cstheme="minorHAnsi"/>
          <w:color w:val="000000" w:themeColor="text1"/>
        </w:rPr>
        <w:t xml:space="preserve"> </w:t>
      </w:r>
      <w:r w:rsidRPr="003C0F9E">
        <w:rPr>
          <w:rFonts w:asciiTheme="minorHAnsi" w:hAnsiTheme="minorHAnsi" w:cstheme="minorHAnsi"/>
          <w:i/>
          <w:color w:val="000000" w:themeColor="text1"/>
        </w:rPr>
        <w:t xml:space="preserve">higher-order literacy skills across the curriculum, </w:t>
      </w:r>
      <w:r w:rsidRPr="003C0F9E">
        <w:rPr>
          <w:rFonts w:asciiTheme="minorHAnsi" w:hAnsiTheme="minorHAnsi" w:cstheme="minorHAnsi"/>
          <w:color w:val="000000" w:themeColor="text1"/>
        </w:rPr>
        <w:t>Cardiff: Welsh Assembly Government.</w:t>
      </w:r>
    </w:p>
    <w:p w:rsidR="004F2764" w:rsidRPr="003C0F9E" w:rsidRDefault="004F2764" w:rsidP="008C2EDB">
      <w:pPr>
        <w:jc w:val="both"/>
        <w:rPr>
          <w:rFonts w:asciiTheme="minorHAnsi" w:hAnsiTheme="minorHAnsi" w:cstheme="minorHAnsi"/>
          <w:color w:val="000000" w:themeColor="text1"/>
        </w:rPr>
      </w:pPr>
    </w:p>
    <w:p w:rsidR="004F2764" w:rsidRPr="003C0F9E" w:rsidRDefault="004F2764" w:rsidP="008C2EDB">
      <w:pPr>
        <w:jc w:val="both"/>
        <w:rPr>
          <w:rFonts w:asciiTheme="minorHAnsi" w:hAnsiTheme="minorHAnsi" w:cstheme="minorHAnsi"/>
          <w:color w:val="000000" w:themeColor="text1"/>
        </w:rPr>
      </w:pPr>
      <w:r w:rsidRPr="003C0F9E">
        <w:rPr>
          <w:rFonts w:asciiTheme="minorHAnsi" w:hAnsiTheme="minorHAnsi" w:cstheme="minorHAnsi"/>
          <w:color w:val="000000" w:themeColor="text1"/>
        </w:rPr>
        <w:t xml:space="preserve">Welsh Assembly Government (2016) </w:t>
      </w:r>
      <w:r w:rsidRPr="003C0F9E">
        <w:rPr>
          <w:rFonts w:asciiTheme="minorHAnsi" w:hAnsiTheme="minorHAnsi" w:cstheme="minorHAnsi"/>
          <w:i/>
          <w:color w:val="000000" w:themeColor="text1"/>
        </w:rPr>
        <w:t xml:space="preserve">National literacy and numeracy programme- a strategic action plan, </w:t>
      </w:r>
      <w:r w:rsidRPr="003C0F9E">
        <w:rPr>
          <w:rFonts w:asciiTheme="minorHAnsi" w:hAnsiTheme="minorHAnsi" w:cstheme="minorHAnsi"/>
          <w:color w:val="000000" w:themeColor="text1"/>
        </w:rPr>
        <w:t>Cardiff: Welsh Assembly Government.</w:t>
      </w:r>
    </w:p>
    <w:p w:rsidR="004F2764" w:rsidRPr="003C0F9E" w:rsidRDefault="004F2764" w:rsidP="008C2EDB">
      <w:pPr>
        <w:spacing w:line="480" w:lineRule="auto"/>
        <w:jc w:val="both"/>
        <w:rPr>
          <w:rFonts w:asciiTheme="minorHAnsi" w:hAnsiTheme="minorHAnsi" w:cstheme="minorHAnsi"/>
          <w:color w:val="000000" w:themeColor="text1"/>
        </w:rPr>
      </w:pPr>
    </w:p>
    <w:p w:rsidR="004F2764" w:rsidRPr="003C0F9E" w:rsidRDefault="004F2764" w:rsidP="008C2EDB">
      <w:pPr>
        <w:spacing w:line="480" w:lineRule="auto"/>
        <w:jc w:val="both"/>
        <w:rPr>
          <w:rFonts w:asciiTheme="minorHAnsi" w:hAnsiTheme="minorHAnsi" w:cstheme="minorHAnsi"/>
          <w:color w:val="000000" w:themeColor="text1"/>
        </w:rPr>
      </w:pPr>
    </w:p>
    <w:p w:rsidR="004F2764" w:rsidRPr="003C0F9E" w:rsidRDefault="004F2764" w:rsidP="008C2EDB">
      <w:pPr>
        <w:spacing w:line="480" w:lineRule="auto"/>
        <w:jc w:val="both"/>
        <w:rPr>
          <w:rFonts w:asciiTheme="minorHAnsi" w:hAnsiTheme="minorHAnsi"/>
          <w:color w:val="000000" w:themeColor="text1"/>
        </w:rPr>
      </w:pPr>
    </w:p>
    <w:p w:rsidR="00D007DB" w:rsidRPr="003C0F9E" w:rsidRDefault="00D007DB" w:rsidP="008C2EDB">
      <w:pPr>
        <w:spacing w:line="480" w:lineRule="auto"/>
        <w:jc w:val="both"/>
        <w:rPr>
          <w:rFonts w:asciiTheme="minorHAnsi" w:hAnsiTheme="minorHAnsi" w:cstheme="minorHAnsi"/>
          <w:b/>
          <w:color w:val="000000" w:themeColor="text1"/>
        </w:rPr>
      </w:pPr>
    </w:p>
    <w:sectPr w:rsidR="00D007DB" w:rsidRPr="003C0F9E" w:rsidSect="00AC15B6">
      <w:headerReference w:type="even" r:id="rId16"/>
      <w:headerReference w:type="default" r:id="rId17"/>
      <w:footerReference w:type="even" r:id="rId18"/>
      <w:footerReference w:type="default" r:id="rId19"/>
      <w:headerReference w:type="first" r:id="rId20"/>
      <w:footerReference w:type="firs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2A99" w:rsidRDefault="006B2A99" w:rsidP="00337DD9">
      <w:r>
        <w:separator/>
      </w:r>
    </w:p>
  </w:endnote>
  <w:endnote w:type="continuationSeparator" w:id="0">
    <w:p w:rsidR="006B2A99" w:rsidRDefault="006B2A99" w:rsidP="0033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7DD9" w:rsidRDefault="00337D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7DD9" w:rsidRDefault="00337D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7DD9" w:rsidRDefault="00337D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2A99" w:rsidRDefault="006B2A99" w:rsidP="00337DD9">
      <w:r>
        <w:separator/>
      </w:r>
    </w:p>
  </w:footnote>
  <w:footnote w:type="continuationSeparator" w:id="0">
    <w:p w:rsidR="006B2A99" w:rsidRDefault="006B2A99" w:rsidP="00337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7DD9" w:rsidRDefault="00337D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7DD9" w:rsidRDefault="00337D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7DD9" w:rsidRDefault="00337D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7DB"/>
    <w:rsid w:val="0000140D"/>
    <w:rsid w:val="00001B00"/>
    <w:rsid w:val="00027840"/>
    <w:rsid w:val="000407EF"/>
    <w:rsid w:val="00064B45"/>
    <w:rsid w:val="00065BDB"/>
    <w:rsid w:val="00076E10"/>
    <w:rsid w:val="00092627"/>
    <w:rsid w:val="00097B3C"/>
    <w:rsid w:val="000B2DA9"/>
    <w:rsid w:val="000B63D4"/>
    <w:rsid w:val="000B6632"/>
    <w:rsid w:val="000B6D37"/>
    <w:rsid w:val="000D0710"/>
    <w:rsid w:val="000D3ABC"/>
    <w:rsid w:val="000D69F6"/>
    <w:rsid w:val="000E6962"/>
    <w:rsid w:val="000F155D"/>
    <w:rsid w:val="00100FD5"/>
    <w:rsid w:val="00124554"/>
    <w:rsid w:val="00137DE3"/>
    <w:rsid w:val="00164699"/>
    <w:rsid w:val="00170C18"/>
    <w:rsid w:val="00173994"/>
    <w:rsid w:val="0018508F"/>
    <w:rsid w:val="0018653D"/>
    <w:rsid w:val="001B557B"/>
    <w:rsid w:val="001C0CE7"/>
    <w:rsid w:val="001D5681"/>
    <w:rsid w:val="001E176E"/>
    <w:rsid w:val="001E5413"/>
    <w:rsid w:val="002154E4"/>
    <w:rsid w:val="00216D07"/>
    <w:rsid w:val="002252F1"/>
    <w:rsid w:val="00237724"/>
    <w:rsid w:val="00284272"/>
    <w:rsid w:val="002D290F"/>
    <w:rsid w:val="002D6D87"/>
    <w:rsid w:val="002E2497"/>
    <w:rsid w:val="002E4DE5"/>
    <w:rsid w:val="002E6916"/>
    <w:rsid w:val="00337DD9"/>
    <w:rsid w:val="00346B5D"/>
    <w:rsid w:val="00396814"/>
    <w:rsid w:val="003A0309"/>
    <w:rsid w:val="003B7414"/>
    <w:rsid w:val="003C0F9E"/>
    <w:rsid w:val="003D1293"/>
    <w:rsid w:val="003F3928"/>
    <w:rsid w:val="003F7D94"/>
    <w:rsid w:val="00414979"/>
    <w:rsid w:val="00423B36"/>
    <w:rsid w:val="00446BFD"/>
    <w:rsid w:val="004840E0"/>
    <w:rsid w:val="004B6B2E"/>
    <w:rsid w:val="004C6CB9"/>
    <w:rsid w:val="004D0BE5"/>
    <w:rsid w:val="004E45CB"/>
    <w:rsid w:val="004E5BEB"/>
    <w:rsid w:val="004E5EE1"/>
    <w:rsid w:val="004F2764"/>
    <w:rsid w:val="005111E3"/>
    <w:rsid w:val="00522BDC"/>
    <w:rsid w:val="00536D26"/>
    <w:rsid w:val="005539EE"/>
    <w:rsid w:val="00553BFE"/>
    <w:rsid w:val="005601F3"/>
    <w:rsid w:val="005A7BB5"/>
    <w:rsid w:val="005B356A"/>
    <w:rsid w:val="00633929"/>
    <w:rsid w:val="00636D6D"/>
    <w:rsid w:val="00637A96"/>
    <w:rsid w:val="00640028"/>
    <w:rsid w:val="00643D8D"/>
    <w:rsid w:val="00646F32"/>
    <w:rsid w:val="006507A0"/>
    <w:rsid w:val="00666CE6"/>
    <w:rsid w:val="00666FC5"/>
    <w:rsid w:val="006B2A99"/>
    <w:rsid w:val="006C3558"/>
    <w:rsid w:val="00704C1D"/>
    <w:rsid w:val="00706CE6"/>
    <w:rsid w:val="00713F99"/>
    <w:rsid w:val="00763BA4"/>
    <w:rsid w:val="007679D0"/>
    <w:rsid w:val="007819B2"/>
    <w:rsid w:val="007A0009"/>
    <w:rsid w:val="007A2B9E"/>
    <w:rsid w:val="007B0EF4"/>
    <w:rsid w:val="007E269C"/>
    <w:rsid w:val="00815FC0"/>
    <w:rsid w:val="008271B8"/>
    <w:rsid w:val="00874A6D"/>
    <w:rsid w:val="00877B25"/>
    <w:rsid w:val="00890654"/>
    <w:rsid w:val="008918C8"/>
    <w:rsid w:val="008A4381"/>
    <w:rsid w:val="008C2EDB"/>
    <w:rsid w:val="008C7E16"/>
    <w:rsid w:val="008D2768"/>
    <w:rsid w:val="00942459"/>
    <w:rsid w:val="009B205C"/>
    <w:rsid w:val="009C5398"/>
    <w:rsid w:val="009D68BD"/>
    <w:rsid w:val="009E5576"/>
    <w:rsid w:val="00A0185E"/>
    <w:rsid w:val="00A2727A"/>
    <w:rsid w:val="00A617CB"/>
    <w:rsid w:val="00A84CE8"/>
    <w:rsid w:val="00AC15B6"/>
    <w:rsid w:val="00AD71BD"/>
    <w:rsid w:val="00B0529A"/>
    <w:rsid w:val="00B73DBB"/>
    <w:rsid w:val="00BB7818"/>
    <w:rsid w:val="00BC60F2"/>
    <w:rsid w:val="00BD3F21"/>
    <w:rsid w:val="00BE0B35"/>
    <w:rsid w:val="00C02F9E"/>
    <w:rsid w:val="00C04836"/>
    <w:rsid w:val="00C116F2"/>
    <w:rsid w:val="00C11A7C"/>
    <w:rsid w:val="00C3196E"/>
    <w:rsid w:val="00C33F82"/>
    <w:rsid w:val="00C61D51"/>
    <w:rsid w:val="00C83B80"/>
    <w:rsid w:val="00C950CD"/>
    <w:rsid w:val="00C96C72"/>
    <w:rsid w:val="00CB79A4"/>
    <w:rsid w:val="00CC091C"/>
    <w:rsid w:val="00CD5E6A"/>
    <w:rsid w:val="00CF454A"/>
    <w:rsid w:val="00D007DB"/>
    <w:rsid w:val="00D04034"/>
    <w:rsid w:val="00D440C4"/>
    <w:rsid w:val="00D82A38"/>
    <w:rsid w:val="00D86244"/>
    <w:rsid w:val="00D90723"/>
    <w:rsid w:val="00D96C8E"/>
    <w:rsid w:val="00DA18BE"/>
    <w:rsid w:val="00DB3B3A"/>
    <w:rsid w:val="00DD429F"/>
    <w:rsid w:val="00DF009D"/>
    <w:rsid w:val="00E01EE1"/>
    <w:rsid w:val="00E24B16"/>
    <w:rsid w:val="00E6170B"/>
    <w:rsid w:val="00E87F89"/>
    <w:rsid w:val="00E91E55"/>
    <w:rsid w:val="00E96751"/>
    <w:rsid w:val="00EB538C"/>
    <w:rsid w:val="00ED7B15"/>
    <w:rsid w:val="00EF3757"/>
    <w:rsid w:val="00F03917"/>
    <w:rsid w:val="00F05A64"/>
    <w:rsid w:val="00F10245"/>
    <w:rsid w:val="00F32165"/>
    <w:rsid w:val="00F60B7C"/>
    <w:rsid w:val="00FA6535"/>
    <w:rsid w:val="00FD721F"/>
    <w:rsid w:val="00FE1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87CB7"/>
  <w15:chartTrackingRefBased/>
  <w15:docId w15:val="{C6A107B9-1899-DF4D-B4B0-7DD27B177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7A9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6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7DD9"/>
    <w:pPr>
      <w:tabs>
        <w:tab w:val="center" w:pos="4680"/>
        <w:tab w:val="right" w:pos="9360"/>
      </w:tabs>
    </w:pPr>
  </w:style>
  <w:style w:type="character" w:customStyle="1" w:styleId="HeaderChar">
    <w:name w:val="Header Char"/>
    <w:basedOn w:val="DefaultParagraphFont"/>
    <w:link w:val="Header"/>
    <w:uiPriority w:val="99"/>
    <w:rsid w:val="00337DD9"/>
    <w:rPr>
      <w:rFonts w:ascii="Times New Roman" w:eastAsia="Times New Roman" w:hAnsi="Times New Roman" w:cs="Times New Roman"/>
    </w:rPr>
  </w:style>
  <w:style w:type="paragraph" w:styleId="Footer">
    <w:name w:val="footer"/>
    <w:basedOn w:val="Normal"/>
    <w:link w:val="FooterChar"/>
    <w:uiPriority w:val="99"/>
    <w:unhideWhenUsed/>
    <w:rsid w:val="00337DD9"/>
    <w:pPr>
      <w:tabs>
        <w:tab w:val="center" w:pos="4680"/>
        <w:tab w:val="right" w:pos="9360"/>
      </w:tabs>
    </w:pPr>
  </w:style>
  <w:style w:type="character" w:customStyle="1" w:styleId="FooterChar">
    <w:name w:val="Footer Char"/>
    <w:basedOn w:val="DefaultParagraphFont"/>
    <w:link w:val="Footer"/>
    <w:uiPriority w:val="99"/>
    <w:rsid w:val="00337DD9"/>
    <w:rPr>
      <w:rFonts w:ascii="Times New Roman" w:eastAsia="Times New Roman" w:hAnsi="Times New Roman" w:cs="Times New Roman"/>
    </w:rPr>
  </w:style>
  <w:style w:type="character" w:styleId="Hyperlink">
    <w:name w:val="Hyperlink"/>
    <w:basedOn w:val="DefaultParagraphFont"/>
    <w:uiPriority w:val="99"/>
    <w:unhideWhenUsed/>
    <w:rsid w:val="00100FD5"/>
    <w:rPr>
      <w:color w:val="0000FF"/>
      <w:u w:val="single"/>
    </w:rPr>
  </w:style>
  <w:style w:type="character" w:styleId="FollowedHyperlink">
    <w:name w:val="FollowedHyperlink"/>
    <w:basedOn w:val="DefaultParagraphFont"/>
    <w:uiPriority w:val="99"/>
    <w:semiHidden/>
    <w:unhideWhenUsed/>
    <w:rsid w:val="00100FD5"/>
    <w:rPr>
      <w:color w:val="954F72" w:themeColor="followedHyperlink"/>
      <w:u w:val="single"/>
    </w:rPr>
  </w:style>
  <w:style w:type="character" w:styleId="UnresolvedMention">
    <w:name w:val="Unresolved Mention"/>
    <w:basedOn w:val="DefaultParagraphFont"/>
    <w:uiPriority w:val="99"/>
    <w:semiHidden/>
    <w:unhideWhenUsed/>
    <w:rsid w:val="004F2764"/>
    <w:rPr>
      <w:color w:val="605E5C"/>
      <w:shd w:val="clear" w:color="auto" w:fill="E1DFDD"/>
    </w:rPr>
  </w:style>
  <w:style w:type="paragraph" w:styleId="NormalWeb">
    <w:name w:val="Normal (Web)"/>
    <w:basedOn w:val="Normal"/>
    <w:uiPriority w:val="99"/>
    <w:semiHidden/>
    <w:unhideWhenUsed/>
    <w:rsid w:val="003C0F9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429736">
      <w:bodyDiv w:val="1"/>
      <w:marLeft w:val="0"/>
      <w:marRight w:val="0"/>
      <w:marTop w:val="0"/>
      <w:marBottom w:val="0"/>
      <w:divBdr>
        <w:top w:val="none" w:sz="0" w:space="0" w:color="auto"/>
        <w:left w:val="none" w:sz="0" w:space="0" w:color="auto"/>
        <w:bottom w:val="none" w:sz="0" w:space="0" w:color="auto"/>
        <w:right w:val="none" w:sz="0" w:space="0" w:color="auto"/>
      </w:divBdr>
    </w:div>
    <w:div w:id="715858363">
      <w:bodyDiv w:val="1"/>
      <w:marLeft w:val="0"/>
      <w:marRight w:val="0"/>
      <w:marTop w:val="0"/>
      <w:marBottom w:val="0"/>
      <w:divBdr>
        <w:top w:val="none" w:sz="0" w:space="0" w:color="auto"/>
        <w:left w:val="none" w:sz="0" w:space="0" w:color="auto"/>
        <w:bottom w:val="none" w:sz="0" w:space="0" w:color="auto"/>
        <w:right w:val="none" w:sz="0" w:space="0" w:color="auto"/>
      </w:divBdr>
      <w:divsChild>
        <w:div w:id="1915118650">
          <w:marLeft w:val="0"/>
          <w:marRight w:val="0"/>
          <w:marTop w:val="0"/>
          <w:marBottom w:val="0"/>
          <w:divBdr>
            <w:top w:val="none" w:sz="0" w:space="0" w:color="auto"/>
            <w:left w:val="none" w:sz="0" w:space="0" w:color="auto"/>
            <w:bottom w:val="none" w:sz="0" w:space="0" w:color="auto"/>
            <w:right w:val="none" w:sz="0" w:space="0" w:color="auto"/>
          </w:divBdr>
          <w:divsChild>
            <w:div w:id="1791126835">
              <w:marLeft w:val="0"/>
              <w:marRight w:val="0"/>
              <w:marTop w:val="0"/>
              <w:marBottom w:val="0"/>
              <w:divBdr>
                <w:top w:val="none" w:sz="0" w:space="0" w:color="auto"/>
                <w:left w:val="none" w:sz="0" w:space="0" w:color="auto"/>
                <w:bottom w:val="none" w:sz="0" w:space="0" w:color="auto"/>
                <w:right w:val="none" w:sz="0" w:space="0" w:color="auto"/>
              </w:divBdr>
              <w:divsChild>
                <w:div w:id="476805088">
                  <w:marLeft w:val="0"/>
                  <w:marRight w:val="0"/>
                  <w:marTop w:val="0"/>
                  <w:marBottom w:val="0"/>
                  <w:divBdr>
                    <w:top w:val="none" w:sz="0" w:space="0" w:color="auto"/>
                    <w:left w:val="none" w:sz="0" w:space="0" w:color="auto"/>
                    <w:bottom w:val="none" w:sz="0" w:space="0" w:color="auto"/>
                    <w:right w:val="none" w:sz="0" w:space="0" w:color="auto"/>
                  </w:divBdr>
                </w:div>
              </w:divsChild>
            </w:div>
            <w:div w:id="1893494280">
              <w:marLeft w:val="0"/>
              <w:marRight w:val="0"/>
              <w:marTop w:val="0"/>
              <w:marBottom w:val="0"/>
              <w:divBdr>
                <w:top w:val="none" w:sz="0" w:space="0" w:color="auto"/>
                <w:left w:val="none" w:sz="0" w:space="0" w:color="auto"/>
                <w:bottom w:val="none" w:sz="0" w:space="0" w:color="auto"/>
                <w:right w:val="none" w:sz="0" w:space="0" w:color="auto"/>
              </w:divBdr>
              <w:divsChild>
                <w:div w:id="1688407647">
                  <w:marLeft w:val="0"/>
                  <w:marRight w:val="0"/>
                  <w:marTop w:val="0"/>
                  <w:marBottom w:val="0"/>
                  <w:divBdr>
                    <w:top w:val="none" w:sz="0" w:space="0" w:color="auto"/>
                    <w:left w:val="none" w:sz="0" w:space="0" w:color="auto"/>
                    <w:bottom w:val="none" w:sz="0" w:space="0" w:color="auto"/>
                    <w:right w:val="none" w:sz="0" w:space="0" w:color="auto"/>
                  </w:divBdr>
                </w:div>
              </w:divsChild>
            </w:div>
            <w:div w:id="1619800610">
              <w:marLeft w:val="0"/>
              <w:marRight w:val="0"/>
              <w:marTop w:val="0"/>
              <w:marBottom w:val="0"/>
              <w:divBdr>
                <w:top w:val="none" w:sz="0" w:space="0" w:color="auto"/>
                <w:left w:val="none" w:sz="0" w:space="0" w:color="auto"/>
                <w:bottom w:val="none" w:sz="0" w:space="0" w:color="auto"/>
                <w:right w:val="none" w:sz="0" w:space="0" w:color="auto"/>
              </w:divBdr>
              <w:divsChild>
                <w:div w:id="1500845390">
                  <w:marLeft w:val="0"/>
                  <w:marRight w:val="0"/>
                  <w:marTop w:val="0"/>
                  <w:marBottom w:val="0"/>
                  <w:divBdr>
                    <w:top w:val="none" w:sz="0" w:space="0" w:color="auto"/>
                    <w:left w:val="none" w:sz="0" w:space="0" w:color="auto"/>
                    <w:bottom w:val="none" w:sz="0" w:space="0" w:color="auto"/>
                    <w:right w:val="none" w:sz="0" w:space="0" w:color="auto"/>
                  </w:divBdr>
                </w:div>
              </w:divsChild>
            </w:div>
            <w:div w:id="919363620">
              <w:marLeft w:val="0"/>
              <w:marRight w:val="0"/>
              <w:marTop w:val="0"/>
              <w:marBottom w:val="0"/>
              <w:divBdr>
                <w:top w:val="none" w:sz="0" w:space="0" w:color="auto"/>
                <w:left w:val="none" w:sz="0" w:space="0" w:color="auto"/>
                <w:bottom w:val="none" w:sz="0" w:space="0" w:color="auto"/>
                <w:right w:val="none" w:sz="0" w:space="0" w:color="auto"/>
              </w:divBdr>
              <w:divsChild>
                <w:div w:id="1419131329">
                  <w:marLeft w:val="0"/>
                  <w:marRight w:val="0"/>
                  <w:marTop w:val="0"/>
                  <w:marBottom w:val="0"/>
                  <w:divBdr>
                    <w:top w:val="none" w:sz="0" w:space="0" w:color="auto"/>
                    <w:left w:val="none" w:sz="0" w:space="0" w:color="auto"/>
                    <w:bottom w:val="none" w:sz="0" w:space="0" w:color="auto"/>
                    <w:right w:val="none" w:sz="0" w:space="0" w:color="auto"/>
                  </w:divBdr>
                </w:div>
              </w:divsChild>
            </w:div>
            <w:div w:id="115104759">
              <w:marLeft w:val="0"/>
              <w:marRight w:val="0"/>
              <w:marTop w:val="0"/>
              <w:marBottom w:val="0"/>
              <w:divBdr>
                <w:top w:val="none" w:sz="0" w:space="0" w:color="auto"/>
                <w:left w:val="none" w:sz="0" w:space="0" w:color="auto"/>
                <w:bottom w:val="none" w:sz="0" w:space="0" w:color="auto"/>
                <w:right w:val="none" w:sz="0" w:space="0" w:color="auto"/>
              </w:divBdr>
              <w:divsChild>
                <w:div w:id="1652324247">
                  <w:marLeft w:val="0"/>
                  <w:marRight w:val="0"/>
                  <w:marTop w:val="0"/>
                  <w:marBottom w:val="0"/>
                  <w:divBdr>
                    <w:top w:val="none" w:sz="0" w:space="0" w:color="auto"/>
                    <w:left w:val="none" w:sz="0" w:space="0" w:color="auto"/>
                    <w:bottom w:val="none" w:sz="0" w:space="0" w:color="auto"/>
                    <w:right w:val="none" w:sz="0" w:space="0" w:color="auto"/>
                  </w:divBdr>
                </w:div>
              </w:divsChild>
            </w:div>
            <w:div w:id="1979021857">
              <w:marLeft w:val="0"/>
              <w:marRight w:val="0"/>
              <w:marTop w:val="0"/>
              <w:marBottom w:val="0"/>
              <w:divBdr>
                <w:top w:val="none" w:sz="0" w:space="0" w:color="auto"/>
                <w:left w:val="none" w:sz="0" w:space="0" w:color="auto"/>
                <w:bottom w:val="none" w:sz="0" w:space="0" w:color="auto"/>
                <w:right w:val="none" w:sz="0" w:space="0" w:color="auto"/>
              </w:divBdr>
              <w:divsChild>
                <w:div w:id="644894982">
                  <w:marLeft w:val="0"/>
                  <w:marRight w:val="0"/>
                  <w:marTop w:val="0"/>
                  <w:marBottom w:val="0"/>
                  <w:divBdr>
                    <w:top w:val="none" w:sz="0" w:space="0" w:color="auto"/>
                    <w:left w:val="none" w:sz="0" w:space="0" w:color="auto"/>
                    <w:bottom w:val="none" w:sz="0" w:space="0" w:color="auto"/>
                    <w:right w:val="none" w:sz="0" w:space="0" w:color="auto"/>
                  </w:divBdr>
                </w:div>
              </w:divsChild>
            </w:div>
            <w:div w:id="639966797">
              <w:marLeft w:val="0"/>
              <w:marRight w:val="0"/>
              <w:marTop w:val="0"/>
              <w:marBottom w:val="0"/>
              <w:divBdr>
                <w:top w:val="none" w:sz="0" w:space="0" w:color="auto"/>
                <w:left w:val="none" w:sz="0" w:space="0" w:color="auto"/>
                <w:bottom w:val="none" w:sz="0" w:space="0" w:color="auto"/>
                <w:right w:val="none" w:sz="0" w:space="0" w:color="auto"/>
              </w:divBdr>
              <w:divsChild>
                <w:div w:id="2052069952">
                  <w:marLeft w:val="0"/>
                  <w:marRight w:val="0"/>
                  <w:marTop w:val="0"/>
                  <w:marBottom w:val="0"/>
                  <w:divBdr>
                    <w:top w:val="none" w:sz="0" w:space="0" w:color="auto"/>
                    <w:left w:val="none" w:sz="0" w:space="0" w:color="auto"/>
                    <w:bottom w:val="none" w:sz="0" w:space="0" w:color="auto"/>
                    <w:right w:val="none" w:sz="0" w:space="0" w:color="auto"/>
                  </w:divBdr>
                </w:div>
              </w:divsChild>
            </w:div>
            <w:div w:id="84811556">
              <w:marLeft w:val="0"/>
              <w:marRight w:val="0"/>
              <w:marTop w:val="0"/>
              <w:marBottom w:val="0"/>
              <w:divBdr>
                <w:top w:val="none" w:sz="0" w:space="0" w:color="auto"/>
                <w:left w:val="none" w:sz="0" w:space="0" w:color="auto"/>
                <w:bottom w:val="none" w:sz="0" w:space="0" w:color="auto"/>
                <w:right w:val="none" w:sz="0" w:space="0" w:color="auto"/>
              </w:divBdr>
              <w:divsChild>
                <w:div w:id="2050565243">
                  <w:marLeft w:val="0"/>
                  <w:marRight w:val="0"/>
                  <w:marTop w:val="0"/>
                  <w:marBottom w:val="0"/>
                  <w:divBdr>
                    <w:top w:val="none" w:sz="0" w:space="0" w:color="auto"/>
                    <w:left w:val="none" w:sz="0" w:space="0" w:color="auto"/>
                    <w:bottom w:val="none" w:sz="0" w:space="0" w:color="auto"/>
                    <w:right w:val="none" w:sz="0" w:space="0" w:color="auto"/>
                  </w:divBdr>
                </w:div>
              </w:divsChild>
            </w:div>
            <w:div w:id="709694010">
              <w:marLeft w:val="0"/>
              <w:marRight w:val="0"/>
              <w:marTop w:val="0"/>
              <w:marBottom w:val="0"/>
              <w:divBdr>
                <w:top w:val="none" w:sz="0" w:space="0" w:color="auto"/>
                <w:left w:val="none" w:sz="0" w:space="0" w:color="auto"/>
                <w:bottom w:val="none" w:sz="0" w:space="0" w:color="auto"/>
                <w:right w:val="none" w:sz="0" w:space="0" w:color="auto"/>
              </w:divBdr>
              <w:divsChild>
                <w:div w:id="663776918">
                  <w:marLeft w:val="0"/>
                  <w:marRight w:val="0"/>
                  <w:marTop w:val="0"/>
                  <w:marBottom w:val="0"/>
                  <w:divBdr>
                    <w:top w:val="none" w:sz="0" w:space="0" w:color="auto"/>
                    <w:left w:val="none" w:sz="0" w:space="0" w:color="auto"/>
                    <w:bottom w:val="none" w:sz="0" w:space="0" w:color="auto"/>
                    <w:right w:val="none" w:sz="0" w:space="0" w:color="auto"/>
                  </w:divBdr>
                </w:div>
              </w:divsChild>
            </w:div>
            <w:div w:id="1175802238">
              <w:marLeft w:val="0"/>
              <w:marRight w:val="0"/>
              <w:marTop w:val="0"/>
              <w:marBottom w:val="0"/>
              <w:divBdr>
                <w:top w:val="none" w:sz="0" w:space="0" w:color="auto"/>
                <w:left w:val="none" w:sz="0" w:space="0" w:color="auto"/>
                <w:bottom w:val="none" w:sz="0" w:space="0" w:color="auto"/>
                <w:right w:val="none" w:sz="0" w:space="0" w:color="auto"/>
              </w:divBdr>
              <w:divsChild>
                <w:div w:id="1240402413">
                  <w:marLeft w:val="0"/>
                  <w:marRight w:val="0"/>
                  <w:marTop w:val="0"/>
                  <w:marBottom w:val="0"/>
                  <w:divBdr>
                    <w:top w:val="none" w:sz="0" w:space="0" w:color="auto"/>
                    <w:left w:val="none" w:sz="0" w:space="0" w:color="auto"/>
                    <w:bottom w:val="none" w:sz="0" w:space="0" w:color="auto"/>
                    <w:right w:val="none" w:sz="0" w:space="0" w:color="auto"/>
                  </w:divBdr>
                </w:div>
              </w:divsChild>
            </w:div>
            <w:div w:id="1649360598">
              <w:marLeft w:val="0"/>
              <w:marRight w:val="0"/>
              <w:marTop w:val="0"/>
              <w:marBottom w:val="0"/>
              <w:divBdr>
                <w:top w:val="none" w:sz="0" w:space="0" w:color="auto"/>
                <w:left w:val="none" w:sz="0" w:space="0" w:color="auto"/>
                <w:bottom w:val="none" w:sz="0" w:space="0" w:color="auto"/>
                <w:right w:val="none" w:sz="0" w:space="0" w:color="auto"/>
              </w:divBdr>
              <w:divsChild>
                <w:div w:id="2037654930">
                  <w:marLeft w:val="0"/>
                  <w:marRight w:val="0"/>
                  <w:marTop w:val="0"/>
                  <w:marBottom w:val="0"/>
                  <w:divBdr>
                    <w:top w:val="none" w:sz="0" w:space="0" w:color="auto"/>
                    <w:left w:val="none" w:sz="0" w:space="0" w:color="auto"/>
                    <w:bottom w:val="none" w:sz="0" w:space="0" w:color="auto"/>
                    <w:right w:val="none" w:sz="0" w:space="0" w:color="auto"/>
                  </w:divBdr>
                </w:div>
              </w:divsChild>
            </w:div>
            <w:div w:id="1173642180">
              <w:marLeft w:val="0"/>
              <w:marRight w:val="0"/>
              <w:marTop w:val="0"/>
              <w:marBottom w:val="0"/>
              <w:divBdr>
                <w:top w:val="none" w:sz="0" w:space="0" w:color="auto"/>
                <w:left w:val="none" w:sz="0" w:space="0" w:color="auto"/>
                <w:bottom w:val="none" w:sz="0" w:space="0" w:color="auto"/>
                <w:right w:val="none" w:sz="0" w:space="0" w:color="auto"/>
              </w:divBdr>
              <w:divsChild>
                <w:div w:id="730884862">
                  <w:marLeft w:val="0"/>
                  <w:marRight w:val="0"/>
                  <w:marTop w:val="0"/>
                  <w:marBottom w:val="0"/>
                  <w:divBdr>
                    <w:top w:val="none" w:sz="0" w:space="0" w:color="auto"/>
                    <w:left w:val="none" w:sz="0" w:space="0" w:color="auto"/>
                    <w:bottom w:val="none" w:sz="0" w:space="0" w:color="auto"/>
                    <w:right w:val="none" w:sz="0" w:space="0" w:color="auto"/>
                  </w:divBdr>
                </w:div>
              </w:divsChild>
            </w:div>
            <w:div w:id="1669868826">
              <w:marLeft w:val="0"/>
              <w:marRight w:val="0"/>
              <w:marTop w:val="0"/>
              <w:marBottom w:val="0"/>
              <w:divBdr>
                <w:top w:val="none" w:sz="0" w:space="0" w:color="auto"/>
                <w:left w:val="none" w:sz="0" w:space="0" w:color="auto"/>
                <w:bottom w:val="none" w:sz="0" w:space="0" w:color="auto"/>
                <w:right w:val="none" w:sz="0" w:space="0" w:color="auto"/>
              </w:divBdr>
              <w:divsChild>
                <w:div w:id="196822210">
                  <w:marLeft w:val="0"/>
                  <w:marRight w:val="0"/>
                  <w:marTop w:val="0"/>
                  <w:marBottom w:val="0"/>
                  <w:divBdr>
                    <w:top w:val="none" w:sz="0" w:space="0" w:color="auto"/>
                    <w:left w:val="none" w:sz="0" w:space="0" w:color="auto"/>
                    <w:bottom w:val="none" w:sz="0" w:space="0" w:color="auto"/>
                    <w:right w:val="none" w:sz="0" w:space="0" w:color="auto"/>
                  </w:divBdr>
                </w:div>
              </w:divsChild>
            </w:div>
            <w:div w:id="1245840795">
              <w:marLeft w:val="0"/>
              <w:marRight w:val="0"/>
              <w:marTop w:val="0"/>
              <w:marBottom w:val="0"/>
              <w:divBdr>
                <w:top w:val="none" w:sz="0" w:space="0" w:color="auto"/>
                <w:left w:val="none" w:sz="0" w:space="0" w:color="auto"/>
                <w:bottom w:val="none" w:sz="0" w:space="0" w:color="auto"/>
                <w:right w:val="none" w:sz="0" w:space="0" w:color="auto"/>
              </w:divBdr>
              <w:divsChild>
                <w:div w:id="1314062825">
                  <w:marLeft w:val="0"/>
                  <w:marRight w:val="0"/>
                  <w:marTop w:val="0"/>
                  <w:marBottom w:val="0"/>
                  <w:divBdr>
                    <w:top w:val="none" w:sz="0" w:space="0" w:color="auto"/>
                    <w:left w:val="none" w:sz="0" w:space="0" w:color="auto"/>
                    <w:bottom w:val="none" w:sz="0" w:space="0" w:color="auto"/>
                    <w:right w:val="none" w:sz="0" w:space="0" w:color="auto"/>
                  </w:divBdr>
                </w:div>
              </w:divsChild>
            </w:div>
            <w:div w:id="850223014">
              <w:marLeft w:val="0"/>
              <w:marRight w:val="0"/>
              <w:marTop w:val="0"/>
              <w:marBottom w:val="0"/>
              <w:divBdr>
                <w:top w:val="none" w:sz="0" w:space="0" w:color="auto"/>
                <w:left w:val="none" w:sz="0" w:space="0" w:color="auto"/>
                <w:bottom w:val="none" w:sz="0" w:space="0" w:color="auto"/>
                <w:right w:val="none" w:sz="0" w:space="0" w:color="auto"/>
              </w:divBdr>
              <w:divsChild>
                <w:div w:id="269624991">
                  <w:marLeft w:val="0"/>
                  <w:marRight w:val="0"/>
                  <w:marTop w:val="0"/>
                  <w:marBottom w:val="0"/>
                  <w:divBdr>
                    <w:top w:val="none" w:sz="0" w:space="0" w:color="auto"/>
                    <w:left w:val="none" w:sz="0" w:space="0" w:color="auto"/>
                    <w:bottom w:val="none" w:sz="0" w:space="0" w:color="auto"/>
                    <w:right w:val="none" w:sz="0" w:space="0" w:color="auto"/>
                  </w:divBdr>
                </w:div>
              </w:divsChild>
            </w:div>
            <w:div w:id="772238996">
              <w:marLeft w:val="0"/>
              <w:marRight w:val="0"/>
              <w:marTop w:val="0"/>
              <w:marBottom w:val="0"/>
              <w:divBdr>
                <w:top w:val="none" w:sz="0" w:space="0" w:color="auto"/>
                <w:left w:val="none" w:sz="0" w:space="0" w:color="auto"/>
                <w:bottom w:val="none" w:sz="0" w:space="0" w:color="auto"/>
                <w:right w:val="none" w:sz="0" w:space="0" w:color="auto"/>
              </w:divBdr>
              <w:divsChild>
                <w:div w:id="141239790">
                  <w:marLeft w:val="0"/>
                  <w:marRight w:val="0"/>
                  <w:marTop w:val="0"/>
                  <w:marBottom w:val="0"/>
                  <w:divBdr>
                    <w:top w:val="none" w:sz="0" w:space="0" w:color="auto"/>
                    <w:left w:val="none" w:sz="0" w:space="0" w:color="auto"/>
                    <w:bottom w:val="none" w:sz="0" w:space="0" w:color="auto"/>
                    <w:right w:val="none" w:sz="0" w:space="0" w:color="auto"/>
                  </w:divBdr>
                </w:div>
              </w:divsChild>
            </w:div>
            <w:div w:id="161822269">
              <w:marLeft w:val="0"/>
              <w:marRight w:val="0"/>
              <w:marTop w:val="0"/>
              <w:marBottom w:val="0"/>
              <w:divBdr>
                <w:top w:val="none" w:sz="0" w:space="0" w:color="auto"/>
                <w:left w:val="none" w:sz="0" w:space="0" w:color="auto"/>
                <w:bottom w:val="none" w:sz="0" w:space="0" w:color="auto"/>
                <w:right w:val="none" w:sz="0" w:space="0" w:color="auto"/>
              </w:divBdr>
              <w:divsChild>
                <w:div w:id="1028485538">
                  <w:marLeft w:val="0"/>
                  <w:marRight w:val="0"/>
                  <w:marTop w:val="0"/>
                  <w:marBottom w:val="0"/>
                  <w:divBdr>
                    <w:top w:val="none" w:sz="0" w:space="0" w:color="auto"/>
                    <w:left w:val="none" w:sz="0" w:space="0" w:color="auto"/>
                    <w:bottom w:val="none" w:sz="0" w:space="0" w:color="auto"/>
                    <w:right w:val="none" w:sz="0" w:space="0" w:color="auto"/>
                  </w:divBdr>
                </w:div>
              </w:divsChild>
            </w:div>
            <w:div w:id="1153182827">
              <w:marLeft w:val="0"/>
              <w:marRight w:val="0"/>
              <w:marTop w:val="0"/>
              <w:marBottom w:val="0"/>
              <w:divBdr>
                <w:top w:val="none" w:sz="0" w:space="0" w:color="auto"/>
                <w:left w:val="none" w:sz="0" w:space="0" w:color="auto"/>
                <w:bottom w:val="none" w:sz="0" w:space="0" w:color="auto"/>
                <w:right w:val="none" w:sz="0" w:space="0" w:color="auto"/>
              </w:divBdr>
              <w:divsChild>
                <w:div w:id="1759210228">
                  <w:marLeft w:val="0"/>
                  <w:marRight w:val="0"/>
                  <w:marTop w:val="0"/>
                  <w:marBottom w:val="0"/>
                  <w:divBdr>
                    <w:top w:val="none" w:sz="0" w:space="0" w:color="auto"/>
                    <w:left w:val="none" w:sz="0" w:space="0" w:color="auto"/>
                    <w:bottom w:val="none" w:sz="0" w:space="0" w:color="auto"/>
                    <w:right w:val="none" w:sz="0" w:space="0" w:color="auto"/>
                  </w:divBdr>
                </w:div>
              </w:divsChild>
            </w:div>
            <w:div w:id="119227670">
              <w:marLeft w:val="0"/>
              <w:marRight w:val="0"/>
              <w:marTop w:val="0"/>
              <w:marBottom w:val="0"/>
              <w:divBdr>
                <w:top w:val="none" w:sz="0" w:space="0" w:color="auto"/>
                <w:left w:val="none" w:sz="0" w:space="0" w:color="auto"/>
                <w:bottom w:val="none" w:sz="0" w:space="0" w:color="auto"/>
                <w:right w:val="none" w:sz="0" w:space="0" w:color="auto"/>
              </w:divBdr>
              <w:divsChild>
                <w:div w:id="621617768">
                  <w:marLeft w:val="0"/>
                  <w:marRight w:val="0"/>
                  <w:marTop w:val="0"/>
                  <w:marBottom w:val="0"/>
                  <w:divBdr>
                    <w:top w:val="none" w:sz="0" w:space="0" w:color="auto"/>
                    <w:left w:val="none" w:sz="0" w:space="0" w:color="auto"/>
                    <w:bottom w:val="none" w:sz="0" w:space="0" w:color="auto"/>
                    <w:right w:val="none" w:sz="0" w:space="0" w:color="auto"/>
                  </w:divBdr>
                </w:div>
              </w:divsChild>
            </w:div>
            <w:div w:id="1890066840">
              <w:marLeft w:val="0"/>
              <w:marRight w:val="0"/>
              <w:marTop w:val="0"/>
              <w:marBottom w:val="0"/>
              <w:divBdr>
                <w:top w:val="none" w:sz="0" w:space="0" w:color="auto"/>
                <w:left w:val="none" w:sz="0" w:space="0" w:color="auto"/>
                <w:bottom w:val="none" w:sz="0" w:space="0" w:color="auto"/>
                <w:right w:val="none" w:sz="0" w:space="0" w:color="auto"/>
              </w:divBdr>
              <w:divsChild>
                <w:div w:id="9575899">
                  <w:marLeft w:val="0"/>
                  <w:marRight w:val="0"/>
                  <w:marTop w:val="0"/>
                  <w:marBottom w:val="0"/>
                  <w:divBdr>
                    <w:top w:val="none" w:sz="0" w:space="0" w:color="auto"/>
                    <w:left w:val="none" w:sz="0" w:space="0" w:color="auto"/>
                    <w:bottom w:val="none" w:sz="0" w:space="0" w:color="auto"/>
                    <w:right w:val="none" w:sz="0" w:space="0" w:color="auto"/>
                  </w:divBdr>
                </w:div>
              </w:divsChild>
            </w:div>
            <w:div w:id="1933776630">
              <w:marLeft w:val="0"/>
              <w:marRight w:val="0"/>
              <w:marTop w:val="0"/>
              <w:marBottom w:val="0"/>
              <w:divBdr>
                <w:top w:val="none" w:sz="0" w:space="0" w:color="auto"/>
                <w:left w:val="none" w:sz="0" w:space="0" w:color="auto"/>
                <w:bottom w:val="none" w:sz="0" w:space="0" w:color="auto"/>
                <w:right w:val="none" w:sz="0" w:space="0" w:color="auto"/>
              </w:divBdr>
              <w:divsChild>
                <w:div w:id="1422793329">
                  <w:marLeft w:val="0"/>
                  <w:marRight w:val="0"/>
                  <w:marTop w:val="0"/>
                  <w:marBottom w:val="0"/>
                  <w:divBdr>
                    <w:top w:val="none" w:sz="0" w:space="0" w:color="auto"/>
                    <w:left w:val="none" w:sz="0" w:space="0" w:color="auto"/>
                    <w:bottom w:val="none" w:sz="0" w:space="0" w:color="auto"/>
                    <w:right w:val="none" w:sz="0" w:space="0" w:color="auto"/>
                  </w:divBdr>
                </w:div>
              </w:divsChild>
            </w:div>
            <w:div w:id="363479842">
              <w:marLeft w:val="0"/>
              <w:marRight w:val="0"/>
              <w:marTop w:val="0"/>
              <w:marBottom w:val="0"/>
              <w:divBdr>
                <w:top w:val="none" w:sz="0" w:space="0" w:color="auto"/>
                <w:left w:val="none" w:sz="0" w:space="0" w:color="auto"/>
                <w:bottom w:val="none" w:sz="0" w:space="0" w:color="auto"/>
                <w:right w:val="none" w:sz="0" w:space="0" w:color="auto"/>
              </w:divBdr>
              <w:divsChild>
                <w:div w:id="1906186946">
                  <w:marLeft w:val="0"/>
                  <w:marRight w:val="0"/>
                  <w:marTop w:val="0"/>
                  <w:marBottom w:val="0"/>
                  <w:divBdr>
                    <w:top w:val="none" w:sz="0" w:space="0" w:color="auto"/>
                    <w:left w:val="none" w:sz="0" w:space="0" w:color="auto"/>
                    <w:bottom w:val="none" w:sz="0" w:space="0" w:color="auto"/>
                    <w:right w:val="none" w:sz="0" w:space="0" w:color="auto"/>
                  </w:divBdr>
                </w:div>
              </w:divsChild>
            </w:div>
            <w:div w:id="1914925986">
              <w:marLeft w:val="0"/>
              <w:marRight w:val="0"/>
              <w:marTop w:val="0"/>
              <w:marBottom w:val="0"/>
              <w:divBdr>
                <w:top w:val="none" w:sz="0" w:space="0" w:color="auto"/>
                <w:left w:val="none" w:sz="0" w:space="0" w:color="auto"/>
                <w:bottom w:val="none" w:sz="0" w:space="0" w:color="auto"/>
                <w:right w:val="none" w:sz="0" w:space="0" w:color="auto"/>
              </w:divBdr>
              <w:divsChild>
                <w:div w:id="2097676928">
                  <w:marLeft w:val="0"/>
                  <w:marRight w:val="0"/>
                  <w:marTop w:val="0"/>
                  <w:marBottom w:val="0"/>
                  <w:divBdr>
                    <w:top w:val="none" w:sz="0" w:space="0" w:color="auto"/>
                    <w:left w:val="none" w:sz="0" w:space="0" w:color="auto"/>
                    <w:bottom w:val="none" w:sz="0" w:space="0" w:color="auto"/>
                    <w:right w:val="none" w:sz="0" w:space="0" w:color="auto"/>
                  </w:divBdr>
                </w:div>
              </w:divsChild>
            </w:div>
            <w:div w:id="1323699615">
              <w:marLeft w:val="0"/>
              <w:marRight w:val="0"/>
              <w:marTop w:val="0"/>
              <w:marBottom w:val="0"/>
              <w:divBdr>
                <w:top w:val="none" w:sz="0" w:space="0" w:color="auto"/>
                <w:left w:val="none" w:sz="0" w:space="0" w:color="auto"/>
                <w:bottom w:val="none" w:sz="0" w:space="0" w:color="auto"/>
                <w:right w:val="none" w:sz="0" w:space="0" w:color="auto"/>
              </w:divBdr>
              <w:divsChild>
                <w:div w:id="651718839">
                  <w:marLeft w:val="0"/>
                  <w:marRight w:val="0"/>
                  <w:marTop w:val="0"/>
                  <w:marBottom w:val="0"/>
                  <w:divBdr>
                    <w:top w:val="none" w:sz="0" w:space="0" w:color="auto"/>
                    <w:left w:val="none" w:sz="0" w:space="0" w:color="auto"/>
                    <w:bottom w:val="none" w:sz="0" w:space="0" w:color="auto"/>
                    <w:right w:val="none" w:sz="0" w:space="0" w:color="auto"/>
                  </w:divBdr>
                </w:div>
              </w:divsChild>
            </w:div>
            <w:div w:id="369382842">
              <w:marLeft w:val="0"/>
              <w:marRight w:val="0"/>
              <w:marTop w:val="0"/>
              <w:marBottom w:val="0"/>
              <w:divBdr>
                <w:top w:val="none" w:sz="0" w:space="0" w:color="auto"/>
                <w:left w:val="none" w:sz="0" w:space="0" w:color="auto"/>
                <w:bottom w:val="none" w:sz="0" w:space="0" w:color="auto"/>
                <w:right w:val="none" w:sz="0" w:space="0" w:color="auto"/>
              </w:divBdr>
              <w:divsChild>
                <w:div w:id="293755317">
                  <w:marLeft w:val="0"/>
                  <w:marRight w:val="0"/>
                  <w:marTop w:val="0"/>
                  <w:marBottom w:val="0"/>
                  <w:divBdr>
                    <w:top w:val="none" w:sz="0" w:space="0" w:color="auto"/>
                    <w:left w:val="none" w:sz="0" w:space="0" w:color="auto"/>
                    <w:bottom w:val="none" w:sz="0" w:space="0" w:color="auto"/>
                    <w:right w:val="none" w:sz="0" w:space="0" w:color="auto"/>
                  </w:divBdr>
                </w:div>
              </w:divsChild>
            </w:div>
            <w:div w:id="1012148827">
              <w:marLeft w:val="0"/>
              <w:marRight w:val="0"/>
              <w:marTop w:val="0"/>
              <w:marBottom w:val="0"/>
              <w:divBdr>
                <w:top w:val="none" w:sz="0" w:space="0" w:color="auto"/>
                <w:left w:val="none" w:sz="0" w:space="0" w:color="auto"/>
                <w:bottom w:val="none" w:sz="0" w:space="0" w:color="auto"/>
                <w:right w:val="none" w:sz="0" w:space="0" w:color="auto"/>
              </w:divBdr>
              <w:divsChild>
                <w:div w:id="190429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433458">
      <w:bodyDiv w:val="1"/>
      <w:marLeft w:val="0"/>
      <w:marRight w:val="0"/>
      <w:marTop w:val="0"/>
      <w:marBottom w:val="0"/>
      <w:divBdr>
        <w:top w:val="none" w:sz="0" w:space="0" w:color="auto"/>
        <w:left w:val="none" w:sz="0" w:space="0" w:color="auto"/>
        <w:bottom w:val="none" w:sz="0" w:space="0" w:color="auto"/>
        <w:right w:val="none" w:sz="0" w:space="0" w:color="auto"/>
      </w:divBdr>
    </w:div>
    <w:div w:id="808983625">
      <w:bodyDiv w:val="1"/>
      <w:marLeft w:val="0"/>
      <w:marRight w:val="0"/>
      <w:marTop w:val="0"/>
      <w:marBottom w:val="0"/>
      <w:divBdr>
        <w:top w:val="none" w:sz="0" w:space="0" w:color="auto"/>
        <w:left w:val="none" w:sz="0" w:space="0" w:color="auto"/>
        <w:bottom w:val="none" w:sz="0" w:space="0" w:color="auto"/>
        <w:right w:val="none" w:sz="0" w:space="0" w:color="auto"/>
      </w:divBdr>
      <w:divsChild>
        <w:div w:id="71858322">
          <w:marLeft w:val="120"/>
          <w:marRight w:val="0"/>
          <w:marTop w:val="0"/>
          <w:marBottom w:val="0"/>
          <w:divBdr>
            <w:top w:val="none" w:sz="0" w:space="0" w:color="auto"/>
            <w:left w:val="none" w:sz="0" w:space="0" w:color="auto"/>
            <w:bottom w:val="none" w:sz="0" w:space="0" w:color="auto"/>
            <w:right w:val="none" w:sz="0" w:space="0" w:color="auto"/>
          </w:divBdr>
          <w:divsChild>
            <w:div w:id="799500598">
              <w:marLeft w:val="0"/>
              <w:marRight w:val="0"/>
              <w:marTop w:val="0"/>
              <w:marBottom w:val="0"/>
              <w:divBdr>
                <w:top w:val="none" w:sz="0" w:space="0" w:color="auto"/>
                <w:left w:val="none" w:sz="0" w:space="0" w:color="auto"/>
                <w:bottom w:val="none" w:sz="0" w:space="0" w:color="auto"/>
                <w:right w:val="none" w:sz="0" w:space="0" w:color="auto"/>
              </w:divBdr>
            </w:div>
            <w:div w:id="1538204049">
              <w:marLeft w:val="0"/>
              <w:marRight w:val="0"/>
              <w:marTop w:val="0"/>
              <w:marBottom w:val="0"/>
              <w:divBdr>
                <w:top w:val="none" w:sz="0" w:space="0" w:color="auto"/>
                <w:left w:val="none" w:sz="0" w:space="0" w:color="auto"/>
                <w:bottom w:val="none" w:sz="0" w:space="0" w:color="auto"/>
                <w:right w:val="none" w:sz="0" w:space="0" w:color="auto"/>
              </w:divBdr>
              <w:divsChild>
                <w:div w:id="1802918574">
                  <w:marLeft w:val="0"/>
                  <w:marRight w:val="0"/>
                  <w:marTop w:val="75"/>
                  <w:marBottom w:val="0"/>
                  <w:divBdr>
                    <w:top w:val="none" w:sz="0" w:space="0" w:color="auto"/>
                    <w:left w:val="none" w:sz="0" w:space="0" w:color="auto"/>
                    <w:bottom w:val="none" w:sz="0" w:space="0" w:color="auto"/>
                    <w:right w:val="none" w:sz="0" w:space="0" w:color="auto"/>
                  </w:divBdr>
                </w:div>
              </w:divsChild>
            </w:div>
            <w:div w:id="1029182547">
              <w:marLeft w:val="0"/>
              <w:marRight w:val="0"/>
              <w:marTop w:val="0"/>
              <w:marBottom w:val="0"/>
              <w:divBdr>
                <w:top w:val="none" w:sz="0" w:space="0" w:color="auto"/>
                <w:left w:val="none" w:sz="0" w:space="0" w:color="auto"/>
                <w:bottom w:val="none" w:sz="0" w:space="0" w:color="auto"/>
                <w:right w:val="none" w:sz="0" w:space="0" w:color="auto"/>
              </w:divBdr>
            </w:div>
            <w:div w:id="288323354">
              <w:marLeft w:val="0"/>
              <w:marRight w:val="0"/>
              <w:marTop w:val="120"/>
              <w:marBottom w:val="0"/>
              <w:divBdr>
                <w:top w:val="none" w:sz="0" w:space="0" w:color="auto"/>
                <w:left w:val="none" w:sz="0" w:space="0" w:color="auto"/>
                <w:bottom w:val="none" w:sz="0" w:space="0" w:color="auto"/>
                <w:right w:val="none" w:sz="0" w:space="0" w:color="auto"/>
              </w:divBdr>
            </w:div>
            <w:div w:id="1802990607">
              <w:marLeft w:val="0"/>
              <w:marRight w:val="0"/>
              <w:marTop w:val="0"/>
              <w:marBottom w:val="0"/>
              <w:divBdr>
                <w:top w:val="none" w:sz="0" w:space="0" w:color="auto"/>
                <w:left w:val="none" w:sz="0" w:space="0" w:color="auto"/>
                <w:bottom w:val="none" w:sz="0" w:space="0" w:color="auto"/>
                <w:right w:val="none" w:sz="0" w:space="0" w:color="auto"/>
              </w:divBdr>
            </w:div>
            <w:div w:id="400951017">
              <w:marLeft w:val="0"/>
              <w:marRight w:val="0"/>
              <w:marTop w:val="0"/>
              <w:marBottom w:val="0"/>
              <w:divBdr>
                <w:top w:val="none" w:sz="0" w:space="0" w:color="auto"/>
                <w:left w:val="none" w:sz="0" w:space="0" w:color="auto"/>
                <w:bottom w:val="none" w:sz="0" w:space="0" w:color="auto"/>
                <w:right w:val="none" w:sz="0" w:space="0" w:color="auto"/>
              </w:divBdr>
              <w:divsChild>
                <w:div w:id="1105614458">
                  <w:marLeft w:val="0"/>
                  <w:marRight w:val="0"/>
                  <w:marTop w:val="0"/>
                  <w:marBottom w:val="0"/>
                  <w:divBdr>
                    <w:top w:val="none" w:sz="0" w:space="0" w:color="auto"/>
                    <w:left w:val="none" w:sz="0" w:space="0" w:color="auto"/>
                    <w:bottom w:val="none" w:sz="0" w:space="0" w:color="auto"/>
                    <w:right w:val="none" w:sz="0" w:space="0" w:color="auto"/>
                  </w:divBdr>
                  <w:divsChild>
                    <w:div w:id="49403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003701">
              <w:marLeft w:val="0"/>
              <w:marRight w:val="0"/>
              <w:marTop w:val="0"/>
              <w:marBottom w:val="0"/>
              <w:divBdr>
                <w:top w:val="none" w:sz="0" w:space="0" w:color="auto"/>
                <w:left w:val="none" w:sz="0" w:space="0" w:color="auto"/>
                <w:bottom w:val="none" w:sz="0" w:space="0" w:color="auto"/>
                <w:right w:val="none" w:sz="0" w:space="0" w:color="auto"/>
              </w:divBdr>
            </w:div>
          </w:divsChild>
        </w:div>
        <w:div w:id="615335105">
          <w:marLeft w:val="60"/>
          <w:marRight w:val="0"/>
          <w:marTop w:val="75"/>
          <w:marBottom w:val="0"/>
          <w:divBdr>
            <w:top w:val="none" w:sz="0" w:space="0" w:color="auto"/>
            <w:left w:val="none" w:sz="0" w:space="0" w:color="auto"/>
            <w:bottom w:val="none" w:sz="0" w:space="0" w:color="auto"/>
            <w:right w:val="none" w:sz="0" w:space="0" w:color="auto"/>
          </w:divBdr>
        </w:div>
      </w:divsChild>
    </w:div>
    <w:div w:id="1036585920">
      <w:bodyDiv w:val="1"/>
      <w:marLeft w:val="0"/>
      <w:marRight w:val="0"/>
      <w:marTop w:val="0"/>
      <w:marBottom w:val="0"/>
      <w:divBdr>
        <w:top w:val="none" w:sz="0" w:space="0" w:color="auto"/>
        <w:left w:val="none" w:sz="0" w:space="0" w:color="auto"/>
        <w:bottom w:val="none" w:sz="0" w:space="0" w:color="auto"/>
        <w:right w:val="none" w:sz="0" w:space="0" w:color="auto"/>
      </w:divBdr>
    </w:div>
    <w:div w:id="1102578827">
      <w:bodyDiv w:val="1"/>
      <w:marLeft w:val="0"/>
      <w:marRight w:val="0"/>
      <w:marTop w:val="0"/>
      <w:marBottom w:val="0"/>
      <w:divBdr>
        <w:top w:val="none" w:sz="0" w:space="0" w:color="auto"/>
        <w:left w:val="none" w:sz="0" w:space="0" w:color="auto"/>
        <w:bottom w:val="none" w:sz="0" w:space="0" w:color="auto"/>
        <w:right w:val="none" w:sz="0" w:space="0" w:color="auto"/>
      </w:divBdr>
    </w:div>
    <w:div w:id="1498960620">
      <w:bodyDiv w:val="1"/>
      <w:marLeft w:val="0"/>
      <w:marRight w:val="0"/>
      <w:marTop w:val="0"/>
      <w:marBottom w:val="0"/>
      <w:divBdr>
        <w:top w:val="none" w:sz="0" w:space="0" w:color="auto"/>
        <w:left w:val="none" w:sz="0" w:space="0" w:color="auto"/>
        <w:bottom w:val="none" w:sz="0" w:space="0" w:color="auto"/>
        <w:right w:val="none" w:sz="0" w:space="0" w:color="auto"/>
      </w:divBdr>
    </w:div>
    <w:div w:id="1623268597">
      <w:bodyDiv w:val="1"/>
      <w:marLeft w:val="0"/>
      <w:marRight w:val="0"/>
      <w:marTop w:val="0"/>
      <w:marBottom w:val="0"/>
      <w:divBdr>
        <w:top w:val="none" w:sz="0" w:space="0" w:color="auto"/>
        <w:left w:val="none" w:sz="0" w:space="0" w:color="auto"/>
        <w:bottom w:val="none" w:sz="0" w:space="0" w:color="auto"/>
        <w:right w:val="none" w:sz="0" w:space="0" w:color="auto"/>
      </w:divBdr>
      <w:divsChild>
        <w:div w:id="506406678">
          <w:marLeft w:val="120"/>
          <w:marRight w:val="0"/>
          <w:marTop w:val="0"/>
          <w:marBottom w:val="0"/>
          <w:divBdr>
            <w:top w:val="none" w:sz="0" w:space="0" w:color="auto"/>
            <w:left w:val="none" w:sz="0" w:space="0" w:color="auto"/>
            <w:bottom w:val="none" w:sz="0" w:space="0" w:color="auto"/>
            <w:right w:val="none" w:sz="0" w:space="0" w:color="auto"/>
          </w:divBdr>
          <w:divsChild>
            <w:div w:id="16977247">
              <w:marLeft w:val="0"/>
              <w:marRight w:val="0"/>
              <w:marTop w:val="0"/>
              <w:marBottom w:val="0"/>
              <w:divBdr>
                <w:top w:val="none" w:sz="0" w:space="0" w:color="auto"/>
                <w:left w:val="none" w:sz="0" w:space="0" w:color="auto"/>
                <w:bottom w:val="none" w:sz="0" w:space="0" w:color="auto"/>
                <w:right w:val="none" w:sz="0" w:space="0" w:color="auto"/>
              </w:divBdr>
            </w:div>
            <w:div w:id="1224297371">
              <w:marLeft w:val="0"/>
              <w:marRight w:val="0"/>
              <w:marTop w:val="0"/>
              <w:marBottom w:val="0"/>
              <w:divBdr>
                <w:top w:val="none" w:sz="0" w:space="0" w:color="auto"/>
                <w:left w:val="none" w:sz="0" w:space="0" w:color="auto"/>
                <w:bottom w:val="none" w:sz="0" w:space="0" w:color="auto"/>
                <w:right w:val="none" w:sz="0" w:space="0" w:color="auto"/>
              </w:divBdr>
              <w:divsChild>
                <w:div w:id="313799018">
                  <w:marLeft w:val="0"/>
                  <w:marRight w:val="0"/>
                  <w:marTop w:val="75"/>
                  <w:marBottom w:val="0"/>
                  <w:divBdr>
                    <w:top w:val="none" w:sz="0" w:space="0" w:color="auto"/>
                    <w:left w:val="none" w:sz="0" w:space="0" w:color="auto"/>
                    <w:bottom w:val="none" w:sz="0" w:space="0" w:color="auto"/>
                    <w:right w:val="none" w:sz="0" w:space="0" w:color="auto"/>
                  </w:divBdr>
                </w:div>
              </w:divsChild>
            </w:div>
            <w:div w:id="119957062">
              <w:marLeft w:val="0"/>
              <w:marRight w:val="0"/>
              <w:marTop w:val="0"/>
              <w:marBottom w:val="0"/>
              <w:divBdr>
                <w:top w:val="none" w:sz="0" w:space="0" w:color="auto"/>
                <w:left w:val="none" w:sz="0" w:space="0" w:color="auto"/>
                <w:bottom w:val="none" w:sz="0" w:space="0" w:color="auto"/>
                <w:right w:val="none" w:sz="0" w:space="0" w:color="auto"/>
              </w:divBdr>
            </w:div>
            <w:div w:id="727725764">
              <w:marLeft w:val="0"/>
              <w:marRight w:val="0"/>
              <w:marTop w:val="120"/>
              <w:marBottom w:val="0"/>
              <w:divBdr>
                <w:top w:val="none" w:sz="0" w:space="0" w:color="auto"/>
                <w:left w:val="none" w:sz="0" w:space="0" w:color="auto"/>
                <w:bottom w:val="none" w:sz="0" w:space="0" w:color="auto"/>
                <w:right w:val="none" w:sz="0" w:space="0" w:color="auto"/>
              </w:divBdr>
            </w:div>
            <w:div w:id="1951012387">
              <w:marLeft w:val="0"/>
              <w:marRight w:val="0"/>
              <w:marTop w:val="0"/>
              <w:marBottom w:val="0"/>
              <w:divBdr>
                <w:top w:val="none" w:sz="0" w:space="0" w:color="auto"/>
                <w:left w:val="none" w:sz="0" w:space="0" w:color="auto"/>
                <w:bottom w:val="none" w:sz="0" w:space="0" w:color="auto"/>
                <w:right w:val="none" w:sz="0" w:space="0" w:color="auto"/>
              </w:divBdr>
            </w:div>
            <w:div w:id="621421216">
              <w:marLeft w:val="0"/>
              <w:marRight w:val="0"/>
              <w:marTop w:val="0"/>
              <w:marBottom w:val="0"/>
              <w:divBdr>
                <w:top w:val="none" w:sz="0" w:space="0" w:color="auto"/>
                <w:left w:val="none" w:sz="0" w:space="0" w:color="auto"/>
                <w:bottom w:val="none" w:sz="0" w:space="0" w:color="auto"/>
                <w:right w:val="none" w:sz="0" w:space="0" w:color="auto"/>
              </w:divBdr>
              <w:divsChild>
                <w:div w:id="1346635404">
                  <w:marLeft w:val="0"/>
                  <w:marRight w:val="0"/>
                  <w:marTop w:val="0"/>
                  <w:marBottom w:val="0"/>
                  <w:divBdr>
                    <w:top w:val="none" w:sz="0" w:space="0" w:color="auto"/>
                    <w:left w:val="none" w:sz="0" w:space="0" w:color="auto"/>
                    <w:bottom w:val="none" w:sz="0" w:space="0" w:color="auto"/>
                    <w:right w:val="none" w:sz="0" w:space="0" w:color="auto"/>
                  </w:divBdr>
                  <w:divsChild>
                    <w:div w:id="113410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445867">
              <w:marLeft w:val="0"/>
              <w:marRight w:val="0"/>
              <w:marTop w:val="0"/>
              <w:marBottom w:val="0"/>
              <w:divBdr>
                <w:top w:val="none" w:sz="0" w:space="0" w:color="auto"/>
                <w:left w:val="none" w:sz="0" w:space="0" w:color="auto"/>
                <w:bottom w:val="none" w:sz="0" w:space="0" w:color="auto"/>
                <w:right w:val="none" w:sz="0" w:space="0" w:color="auto"/>
              </w:divBdr>
            </w:div>
          </w:divsChild>
        </w:div>
        <w:div w:id="261646729">
          <w:marLeft w:val="60"/>
          <w:marRight w:val="0"/>
          <w:marTop w:val="75"/>
          <w:marBottom w:val="0"/>
          <w:divBdr>
            <w:top w:val="none" w:sz="0" w:space="0" w:color="auto"/>
            <w:left w:val="none" w:sz="0" w:space="0" w:color="auto"/>
            <w:bottom w:val="none" w:sz="0" w:space="0" w:color="auto"/>
            <w:right w:val="none" w:sz="0" w:space="0" w:color="auto"/>
          </w:divBdr>
        </w:div>
      </w:divsChild>
    </w:div>
    <w:div w:id="1693725920">
      <w:bodyDiv w:val="1"/>
      <w:marLeft w:val="0"/>
      <w:marRight w:val="0"/>
      <w:marTop w:val="0"/>
      <w:marBottom w:val="0"/>
      <w:divBdr>
        <w:top w:val="none" w:sz="0" w:space="0" w:color="auto"/>
        <w:left w:val="none" w:sz="0" w:space="0" w:color="auto"/>
        <w:bottom w:val="none" w:sz="0" w:space="0" w:color="auto"/>
        <w:right w:val="none" w:sz="0" w:space="0" w:color="auto"/>
      </w:divBdr>
    </w:div>
    <w:div w:id="2074695528">
      <w:bodyDiv w:val="1"/>
      <w:marLeft w:val="0"/>
      <w:marRight w:val="0"/>
      <w:marTop w:val="0"/>
      <w:marBottom w:val="0"/>
      <w:divBdr>
        <w:top w:val="none" w:sz="0" w:space="0" w:color="auto"/>
        <w:left w:val="none" w:sz="0" w:space="0" w:color="auto"/>
        <w:bottom w:val="none" w:sz="0" w:space="0" w:color="auto"/>
        <w:right w:val="none" w:sz="0" w:space="0" w:color="auto"/>
      </w:divBdr>
    </w:div>
    <w:div w:id="212318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scholar.manchester.ac.uk/api/datastream?publicationPid=uk-ac-man-scw:301317&amp;datastreamId=FULL-TEXT.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hyperlink" Target="http://www.teachit.so/index_htm_files/learning_team_handout.pdf?fbclid=IwAR1Ijx-Q6EHqAKmwfN73TOSl_iZSVOcxOUy8qq-6t5IN8xmU6O_erilQTYw" TargetMode="Externa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owlcation.com/academia/PrePost-Test-A-Diagnostic-Tool-For-More-Effective-Teaching-of-EFL-Students"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shannansouthwood-brooks/Desktop/Copy%20of%20Data%20QER%20questio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shannansouthwood-brooks/Desktop/Copy%20of%20Data%20QER%20question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t>Literacy</a:t>
            </a:r>
            <a:r>
              <a:rPr lang="en-US" baseline="0"/>
              <a:t> based intervention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Sheet1!$B$45</c:f>
              <c:strCache>
                <c:ptCount val="1"/>
                <c:pt idx="0">
                  <c:v>Pre test</c:v>
                </c:pt>
              </c:strCache>
            </c:strRef>
          </c:tx>
          <c:spPr>
            <a:solidFill>
              <a:schemeClr val="accent1"/>
            </a:solidFill>
            <a:ln>
              <a:noFill/>
            </a:ln>
            <a:effectLst/>
          </c:spPr>
          <c:invertIfNegative val="0"/>
          <c:cat>
            <c:strRef>
              <c:f>Sheet1!$A$46:$A$60</c:f>
              <c:strCache>
                <c:ptCount val="15"/>
                <c:pt idx="0">
                  <c:v>Pupil 1</c:v>
                </c:pt>
                <c:pt idx="1">
                  <c:v>pupil 2</c:v>
                </c:pt>
                <c:pt idx="2">
                  <c:v>pupil 3</c:v>
                </c:pt>
                <c:pt idx="3">
                  <c:v>Pupil 4</c:v>
                </c:pt>
                <c:pt idx="4">
                  <c:v>Pupil 5</c:v>
                </c:pt>
                <c:pt idx="5">
                  <c:v>Pupil 6</c:v>
                </c:pt>
                <c:pt idx="6">
                  <c:v>Pupil 7</c:v>
                </c:pt>
                <c:pt idx="7">
                  <c:v>Pupil 8</c:v>
                </c:pt>
                <c:pt idx="8">
                  <c:v>Pupil 9</c:v>
                </c:pt>
                <c:pt idx="9">
                  <c:v>Pupil 10</c:v>
                </c:pt>
                <c:pt idx="10">
                  <c:v>Pupil 11</c:v>
                </c:pt>
                <c:pt idx="11">
                  <c:v>Pupil 12</c:v>
                </c:pt>
                <c:pt idx="12">
                  <c:v>Pupil 13</c:v>
                </c:pt>
                <c:pt idx="13">
                  <c:v>Pupil 14</c:v>
                </c:pt>
                <c:pt idx="14">
                  <c:v>Pupil 15</c:v>
                </c:pt>
              </c:strCache>
            </c:strRef>
          </c:cat>
          <c:val>
            <c:numRef>
              <c:f>Sheet1!$B$46:$B$60</c:f>
              <c:numCache>
                <c:formatCode>General</c:formatCode>
                <c:ptCount val="15"/>
                <c:pt idx="0">
                  <c:v>4</c:v>
                </c:pt>
                <c:pt idx="1">
                  <c:v>4</c:v>
                </c:pt>
                <c:pt idx="2">
                  <c:v>3</c:v>
                </c:pt>
                <c:pt idx="3">
                  <c:v>4</c:v>
                </c:pt>
                <c:pt idx="4">
                  <c:v>4</c:v>
                </c:pt>
                <c:pt idx="5">
                  <c:v>4</c:v>
                </c:pt>
                <c:pt idx="6">
                  <c:v>4</c:v>
                </c:pt>
                <c:pt idx="7">
                  <c:v>5</c:v>
                </c:pt>
                <c:pt idx="8">
                  <c:v>2</c:v>
                </c:pt>
                <c:pt idx="9">
                  <c:v>4</c:v>
                </c:pt>
                <c:pt idx="10">
                  <c:v>3</c:v>
                </c:pt>
                <c:pt idx="11">
                  <c:v>4</c:v>
                </c:pt>
                <c:pt idx="12">
                  <c:v>4</c:v>
                </c:pt>
                <c:pt idx="13">
                  <c:v>1</c:v>
                </c:pt>
                <c:pt idx="14">
                  <c:v>4</c:v>
                </c:pt>
              </c:numCache>
            </c:numRef>
          </c:val>
          <c:extLst>
            <c:ext xmlns:c16="http://schemas.microsoft.com/office/drawing/2014/chart" uri="{C3380CC4-5D6E-409C-BE32-E72D297353CC}">
              <c16:uniqueId val="{00000000-DC0D-8F4E-B1CD-D6A558468FA7}"/>
            </c:ext>
          </c:extLst>
        </c:ser>
        <c:ser>
          <c:idx val="1"/>
          <c:order val="1"/>
          <c:tx>
            <c:strRef>
              <c:f>Sheet1!$C$45</c:f>
              <c:strCache>
                <c:ptCount val="1"/>
                <c:pt idx="0">
                  <c:v>Post test</c:v>
                </c:pt>
              </c:strCache>
            </c:strRef>
          </c:tx>
          <c:spPr>
            <a:solidFill>
              <a:schemeClr val="accent2"/>
            </a:solidFill>
            <a:ln>
              <a:noFill/>
            </a:ln>
            <a:effectLst/>
          </c:spPr>
          <c:invertIfNegative val="0"/>
          <c:cat>
            <c:strRef>
              <c:f>Sheet1!$A$46:$A$60</c:f>
              <c:strCache>
                <c:ptCount val="15"/>
                <c:pt idx="0">
                  <c:v>Pupil 1</c:v>
                </c:pt>
                <c:pt idx="1">
                  <c:v>pupil 2</c:v>
                </c:pt>
                <c:pt idx="2">
                  <c:v>pupil 3</c:v>
                </c:pt>
                <c:pt idx="3">
                  <c:v>Pupil 4</c:v>
                </c:pt>
                <c:pt idx="4">
                  <c:v>Pupil 5</c:v>
                </c:pt>
                <c:pt idx="5">
                  <c:v>Pupil 6</c:v>
                </c:pt>
                <c:pt idx="6">
                  <c:v>Pupil 7</c:v>
                </c:pt>
                <c:pt idx="7">
                  <c:v>Pupil 8</c:v>
                </c:pt>
                <c:pt idx="8">
                  <c:v>Pupil 9</c:v>
                </c:pt>
                <c:pt idx="9">
                  <c:v>Pupil 10</c:v>
                </c:pt>
                <c:pt idx="10">
                  <c:v>Pupil 11</c:v>
                </c:pt>
                <c:pt idx="11">
                  <c:v>Pupil 12</c:v>
                </c:pt>
                <c:pt idx="12">
                  <c:v>Pupil 13</c:v>
                </c:pt>
                <c:pt idx="13">
                  <c:v>Pupil 14</c:v>
                </c:pt>
                <c:pt idx="14">
                  <c:v>Pupil 15</c:v>
                </c:pt>
              </c:strCache>
            </c:strRef>
          </c:cat>
          <c:val>
            <c:numRef>
              <c:f>Sheet1!$C$46:$C$60</c:f>
              <c:numCache>
                <c:formatCode>General</c:formatCode>
                <c:ptCount val="15"/>
                <c:pt idx="0">
                  <c:v>5</c:v>
                </c:pt>
                <c:pt idx="1">
                  <c:v>5</c:v>
                </c:pt>
                <c:pt idx="2">
                  <c:v>4</c:v>
                </c:pt>
                <c:pt idx="3">
                  <c:v>4</c:v>
                </c:pt>
                <c:pt idx="4">
                  <c:v>5</c:v>
                </c:pt>
                <c:pt idx="5">
                  <c:v>5</c:v>
                </c:pt>
                <c:pt idx="6">
                  <c:v>5</c:v>
                </c:pt>
                <c:pt idx="7">
                  <c:v>6</c:v>
                </c:pt>
                <c:pt idx="8">
                  <c:v>4</c:v>
                </c:pt>
                <c:pt idx="9">
                  <c:v>4</c:v>
                </c:pt>
                <c:pt idx="10">
                  <c:v>5</c:v>
                </c:pt>
                <c:pt idx="11">
                  <c:v>4</c:v>
                </c:pt>
                <c:pt idx="12">
                  <c:v>3</c:v>
                </c:pt>
                <c:pt idx="13">
                  <c:v>5</c:v>
                </c:pt>
                <c:pt idx="14">
                  <c:v>5</c:v>
                </c:pt>
              </c:numCache>
            </c:numRef>
          </c:val>
          <c:extLst>
            <c:ext xmlns:c16="http://schemas.microsoft.com/office/drawing/2014/chart" uri="{C3380CC4-5D6E-409C-BE32-E72D297353CC}">
              <c16:uniqueId val="{00000001-DC0D-8F4E-B1CD-D6A558468FA7}"/>
            </c:ext>
          </c:extLst>
        </c:ser>
        <c:dLbls>
          <c:showLegendKey val="0"/>
          <c:showVal val="0"/>
          <c:showCatName val="0"/>
          <c:showSerName val="0"/>
          <c:showPercent val="0"/>
          <c:showBubbleSize val="0"/>
        </c:dLbls>
        <c:gapWidth val="219"/>
        <c:overlap val="-27"/>
        <c:axId val="1404299200"/>
        <c:axId val="1404569104"/>
      </c:barChart>
      <c:catAx>
        <c:axId val="14042992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t>Pupils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404569104"/>
        <c:crosses val="autoZero"/>
        <c:auto val="1"/>
        <c:lblAlgn val="ctr"/>
        <c:lblOffset val="100"/>
        <c:noMultiLvlLbl val="0"/>
      </c:catAx>
      <c:valAx>
        <c:axId val="1404569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t>Marks</a:t>
                </a:r>
              </a:p>
            </c:rich>
          </c:tx>
          <c:layout>
            <c:manualLayout>
              <c:xMode val="edge"/>
              <c:yMode val="edge"/>
              <c:x val="1.9464720194647202E-2"/>
              <c:y val="0.4542429613272510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404299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t>Teacher</a:t>
            </a:r>
            <a:r>
              <a:rPr lang="en-US" baseline="0"/>
              <a:t> intervention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Sheet1!$A$61:$A$77</c:f>
              <c:strCache>
                <c:ptCount val="17"/>
                <c:pt idx="0">
                  <c:v>Pupil 16</c:v>
                </c:pt>
                <c:pt idx="1">
                  <c:v>Pupil 17</c:v>
                </c:pt>
                <c:pt idx="2">
                  <c:v>Pupil 18</c:v>
                </c:pt>
                <c:pt idx="3">
                  <c:v>Pupil 19</c:v>
                </c:pt>
                <c:pt idx="4">
                  <c:v>Pupil 20</c:v>
                </c:pt>
                <c:pt idx="5">
                  <c:v>Pupil 21</c:v>
                </c:pt>
                <c:pt idx="6">
                  <c:v>Pupil 22</c:v>
                </c:pt>
                <c:pt idx="7">
                  <c:v>Pupil 23</c:v>
                </c:pt>
                <c:pt idx="8">
                  <c:v>Pupil 24</c:v>
                </c:pt>
                <c:pt idx="9">
                  <c:v>Pupil 25</c:v>
                </c:pt>
                <c:pt idx="10">
                  <c:v>Pupil 26</c:v>
                </c:pt>
                <c:pt idx="11">
                  <c:v>Pupil 27</c:v>
                </c:pt>
                <c:pt idx="12">
                  <c:v>Pupil 28</c:v>
                </c:pt>
                <c:pt idx="13">
                  <c:v>Pupil 29</c:v>
                </c:pt>
                <c:pt idx="14">
                  <c:v>Pupil 30</c:v>
                </c:pt>
                <c:pt idx="15">
                  <c:v>Pupil 31</c:v>
                </c:pt>
                <c:pt idx="16">
                  <c:v>Pupil 32</c:v>
                </c:pt>
              </c:strCache>
            </c:strRef>
          </c:cat>
          <c:val>
            <c:numRef>
              <c:f>Sheet1!$B$61:$B$77</c:f>
              <c:numCache>
                <c:formatCode>General</c:formatCode>
                <c:ptCount val="17"/>
                <c:pt idx="0">
                  <c:v>4</c:v>
                </c:pt>
                <c:pt idx="1">
                  <c:v>3</c:v>
                </c:pt>
                <c:pt idx="2">
                  <c:v>4</c:v>
                </c:pt>
                <c:pt idx="3">
                  <c:v>4</c:v>
                </c:pt>
                <c:pt idx="4">
                  <c:v>5</c:v>
                </c:pt>
                <c:pt idx="5">
                  <c:v>0</c:v>
                </c:pt>
                <c:pt idx="6">
                  <c:v>4</c:v>
                </c:pt>
                <c:pt idx="7">
                  <c:v>5</c:v>
                </c:pt>
                <c:pt idx="8">
                  <c:v>4</c:v>
                </c:pt>
                <c:pt idx="9">
                  <c:v>4</c:v>
                </c:pt>
                <c:pt idx="10">
                  <c:v>4</c:v>
                </c:pt>
                <c:pt idx="11">
                  <c:v>3</c:v>
                </c:pt>
                <c:pt idx="12">
                  <c:v>4</c:v>
                </c:pt>
                <c:pt idx="13">
                  <c:v>4</c:v>
                </c:pt>
                <c:pt idx="14">
                  <c:v>3</c:v>
                </c:pt>
                <c:pt idx="15">
                  <c:v>4</c:v>
                </c:pt>
                <c:pt idx="16">
                  <c:v>3</c:v>
                </c:pt>
              </c:numCache>
            </c:numRef>
          </c:val>
          <c:extLst>
            <c:ext xmlns:c16="http://schemas.microsoft.com/office/drawing/2014/chart" uri="{C3380CC4-5D6E-409C-BE32-E72D297353CC}">
              <c16:uniqueId val="{00000000-371E-E743-8009-6AB192A4DD4A}"/>
            </c:ext>
          </c:extLst>
        </c:ser>
        <c:ser>
          <c:idx val="1"/>
          <c:order val="1"/>
          <c:spPr>
            <a:solidFill>
              <a:schemeClr val="accent2"/>
            </a:solidFill>
            <a:ln>
              <a:noFill/>
            </a:ln>
            <a:effectLst/>
          </c:spPr>
          <c:invertIfNegative val="0"/>
          <c:cat>
            <c:strRef>
              <c:f>Sheet1!$A$61:$A$77</c:f>
              <c:strCache>
                <c:ptCount val="17"/>
                <c:pt idx="0">
                  <c:v>Pupil 16</c:v>
                </c:pt>
                <c:pt idx="1">
                  <c:v>Pupil 17</c:v>
                </c:pt>
                <c:pt idx="2">
                  <c:v>Pupil 18</c:v>
                </c:pt>
                <c:pt idx="3">
                  <c:v>Pupil 19</c:v>
                </c:pt>
                <c:pt idx="4">
                  <c:v>Pupil 20</c:v>
                </c:pt>
                <c:pt idx="5">
                  <c:v>Pupil 21</c:v>
                </c:pt>
                <c:pt idx="6">
                  <c:v>Pupil 22</c:v>
                </c:pt>
                <c:pt idx="7">
                  <c:v>Pupil 23</c:v>
                </c:pt>
                <c:pt idx="8">
                  <c:v>Pupil 24</c:v>
                </c:pt>
                <c:pt idx="9">
                  <c:v>Pupil 25</c:v>
                </c:pt>
                <c:pt idx="10">
                  <c:v>Pupil 26</c:v>
                </c:pt>
                <c:pt idx="11">
                  <c:v>Pupil 27</c:v>
                </c:pt>
                <c:pt idx="12">
                  <c:v>Pupil 28</c:v>
                </c:pt>
                <c:pt idx="13">
                  <c:v>Pupil 29</c:v>
                </c:pt>
                <c:pt idx="14">
                  <c:v>Pupil 30</c:v>
                </c:pt>
                <c:pt idx="15">
                  <c:v>Pupil 31</c:v>
                </c:pt>
                <c:pt idx="16">
                  <c:v>Pupil 32</c:v>
                </c:pt>
              </c:strCache>
            </c:strRef>
          </c:cat>
          <c:val>
            <c:numRef>
              <c:f>Sheet1!$C$61:$C$77</c:f>
              <c:numCache>
                <c:formatCode>General</c:formatCode>
                <c:ptCount val="17"/>
                <c:pt idx="0">
                  <c:v>5</c:v>
                </c:pt>
                <c:pt idx="1">
                  <c:v>4</c:v>
                </c:pt>
                <c:pt idx="2">
                  <c:v>5</c:v>
                </c:pt>
                <c:pt idx="3">
                  <c:v>4</c:v>
                </c:pt>
                <c:pt idx="4">
                  <c:v>6</c:v>
                </c:pt>
                <c:pt idx="5">
                  <c:v>5</c:v>
                </c:pt>
                <c:pt idx="6">
                  <c:v>6</c:v>
                </c:pt>
                <c:pt idx="7">
                  <c:v>6</c:v>
                </c:pt>
                <c:pt idx="8">
                  <c:v>6</c:v>
                </c:pt>
                <c:pt idx="9">
                  <c:v>5</c:v>
                </c:pt>
                <c:pt idx="10">
                  <c:v>4</c:v>
                </c:pt>
                <c:pt idx="11">
                  <c:v>5</c:v>
                </c:pt>
                <c:pt idx="12">
                  <c:v>5</c:v>
                </c:pt>
                <c:pt idx="13">
                  <c:v>6</c:v>
                </c:pt>
                <c:pt idx="14">
                  <c:v>5</c:v>
                </c:pt>
                <c:pt idx="15">
                  <c:v>5</c:v>
                </c:pt>
                <c:pt idx="16">
                  <c:v>5</c:v>
                </c:pt>
              </c:numCache>
            </c:numRef>
          </c:val>
          <c:extLst>
            <c:ext xmlns:c16="http://schemas.microsoft.com/office/drawing/2014/chart" uri="{C3380CC4-5D6E-409C-BE32-E72D297353CC}">
              <c16:uniqueId val="{00000001-371E-E743-8009-6AB192A4DD4A}"/>
            </c:ext>
          </c:extLst>
        </c:ser>
        <c:dLbls>
          <c:showLegendKey val="0"/>
          <c:showVal val="0"/>
          <c:showCatName val="0"/>
          <c:showSerName val="0"/>
          <c:showPercent val="0"/>
          <c:showBubbleSize val="0"/>
        </c:dLbls>
        <c:gapWidth val="219"/>
        <c:overlap val="-27"/>
        <c:axId val="1404609680"/>
        <c:axId val="1377698432"/>
      </c:barChart>
      <c:catAx>
        <c:axId val="14046096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t>Pupils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77698432"/>
        <c:crosses val="autoZero"/>
        <c:auto val="1"/>
        <c:lblAlgn val="ctr"/>
        <c:lblOffset val="100"/>
        <c:noMultiLvlLbl val="0"/>
      </c:catAx>
      <c:valAx>
        <c:axId val="1377698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t>Marks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4046096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cs:fontRef>
    <cs:defRPr sz="1000" kern="1200"/>
  </cs:axisTitle>
  <cs:categoryAxis>
    <cs:lnRef idx="0"/>
    <cs:fillRef idx="0"/>
    <cs:effectRef idx="0"/>
    <cs:fontRef idx="minor">
      <a:schemeClr val="tx1"/>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cs:fontRef>
    <cs:defRPr sz="900" kern="1200"/>
  </cs:dataLabel>
  <cs:dataLabelCallout>
    <cs:lnRef idx="0"/>
    <cs:fillRef idx="0"/>
    <cs:effectRef idx="0"/>
    <cs:fontRef idx="minor">
      <a:schemeClr val="dk1"/>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cs:fontRef>
    <cs:defRPr sz="1000" kern="1200"/>
  </cs:axisTitle>
  <cs:categoryAxis>
    <cs:lnRef idx="0"/>
    <cs:fillRef idx="0"/>
    <cs:effectRef idx="0"/>
    <cs:fontRef idx="minor">
      <a:schemeClr val="tx1"/>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cs:fontRef>
    <cs:defRPr sz="900" kern="1200"/>
  </cs:dataLabel>
  <cs:dataLabelCallout>
    <cs:lnRef idx="0"/>
    <cs:fillRef idx="0"/>
    <cs:effectRef idx="0"/>
    <cs:fontRef idx="minor">
      <a:schemeClr val="dk1"/>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B1091-7D9C-1D49-9623-F10B60AD7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9675</Words>
  <Characters>47988</Characters>
  <Application>Microsoft Office Word</Application>
  <DocSecurity>0</DocSecurity>
  <Lines>1199</Lines>
  <Paragraphs>565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shannanbx@gmail.com</dc:creator>
  <cp:keywords/>
  <dc:description/>
  <cp:lastModifiedBy>shannanbx@gmail.com</cp:lastModifiedBy>
  <cp:revision>2</cp:revision>
  <dcterms:created xsi:type="dcterms:W3CDTF">2019-04-23T14:56:00Z</dcterms:created>
  <dcterms:modified xsi:type="dcterms:W3CDTF">2019-04-23T14:56:00Z</dcterms:modified>
</cp:coreProperties>
</file>