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BCEE7" w14:textId="77777777" w:rsidR="0034260C" w:rsidRPr="0066224E" w:rsidRDefault="0034260C" w:rsidP="0034260C">
      <w:pPr>
        <w:spacing w:before="212"/>
        <w:jc w:val="center"/>
        <w:rPr>
          <w:rFonts w:ascii="Arial"/>
          <w:b/>
          <w:sz w:val="56"/>
          <w:szCs w:val="56"/>
        </w:rPr>
      </w:pPr>
      <w:r>
        <w:rPr>
          <w:noProof/>
        </w:rPr>
        <w:drawing>
          <wp:inline distT="0" distB="0" distL="0" distR="0" wp14:anchorId="7009DE70" wp14:editId="4EC88A4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13D44C4" w14:textId="77777777" w:rsidR="0034260C" w:rsidRDefault="0034260C" w:rsidP="0034260C">
      <w:pPr>
        <w:spacing w:before="212"/>
        <w:rPr>
          <w:rFonts w:ascii="Arial"/>
          <w:b/>
          <w:sz w:val="56"/>
        </w:rPr>
      </w:pPr>
    </w:p>
    <w:p w14:paraId="3683ECAB" w14:textId="77777777" w:rsidR="0034260C" w:rsidRPr="004B5CBA" w:rsidRDefault="0034260C" w:rsidP="0034260C">
      <w:pPr>
        <w:spacing w:before="212"/>
        <w:rPr>
          <w:rFonts w:ascii="Arial"/>
          <w:b/>
          <w:sz w:val="40"/>
          <w:szCs w:val="40"/>
          <w:highlight w:val="yellow"/>
        </w:rPr>
      </w:pPr>
      <w:r w:rsidRPr="004B5CBA">
        <w:rPr>
          <w:rFonts w:ascii="Arial"/>
          <w:b/>
          <w:bCs/>
          <w:sz w:val="48"/>
          <w:szCs w:val="48"/>
        </w:rPr>
        <w:t xml:space="preserve">MODULE CODE: </w:t>
      </w:r>
      <w:r w:rsidRPr="004B5CBA">
        <w:rPr>
          <w:rFonts w:ascii="Arial"/>
          <w:b/>
          <w:bCs/>
          <w:sz w:val="40"/>
          <w:szCs w:val="40"/>
        </w:rPr>
        <w:t xml:space="preserve">ECPT6003 </w:t>
      </w:r>
    </w:p>
    <w:p w14:paraId="7E1B3150" w14:textId="77777777" w:rsidR="0034260C" w:rsidRPr="004B5CBA" w:rsidRDefault="0034260C" w:rsidP="0034260C">
      <w:pPr>
        <w:spacing w:before="212"/>
        <w:rPr>
          <w:rFonts w:ascii="Arial"/>
          <w:b/>
          <w:sz w:val="48"/>
          <w:szCs w:val="48"/>
        </w:rPr>
      </w:pPr>
    </w:p>
    <w:p w14:paraId="743FB80E" w14:textId="77777777" w:rsidR="0034260C" w:rsidRPr="00307139" w:rsidRDefault="0034260C" w:rsidP="0034260C">
      <w:pPr>
        <w:spacing w:before="212"/>
        <w:rPr>
          <w:rFonts w:ascii="Arial"/>
          <w:b/>
          <w:bCs/>
          <w:sz w:val="48"/>
          <w:szCs w:val="48"/>
        </w:rPr>
      </w:pPr>
      <w:r w:rsidRPr="00353860">
        <w:rPr>
          <w:rFonts w:ascii="Arial"/>
          <w:b/>
          <w:sz w:val="48"/>
          <w:szCs w:val="48"/>
        </w:rPr>
        <w:t>ASSESSMENT COMPONENT:</w:t>
      </w:r>
      <w:r w:rsidRPr="00353860">
        <w:rPr>
          <w:rFonts w:ascii="Arial"/>
          <w:b/>
          <w:bCs/>
          <w:sz w:val="48"/>
          <w:szCs w:val="48"/>
        </w:rPr>
        <w:t xml:space="preserve"> </w:t>
      </w:r>
      <w:r w:rsidRPr="00353860">
        <w:rPr>
          <w:rFonts w:ascii="Arial"/>
          <w:b/>
          <w:bCs/>
          <w:sz w:val="40"/>
          <w:szCs w:val="40"/>
        </w:rPr>
        <w:t>A</w:t>
      </w:r>
      <w:r>
        <w:rPr>
          <w:rFonts w:ascii="Arial"/>
          <w:b/>
          <w:bCs/>
          <w:sz w:val="40"/>
          <w:szCs w:val="40"/>
        </w:rPr>
        <w:t>2</w:t>
      </w:r>
      <w:r w:rsidRPr="00353860">
        <w:rPr>
          <w:rFonts w:ascii="Arial"/>
          <w:b/>
          <w:bCs/>
          <w:sz w:val="40"/>
          <w:szCs w:val="40"/>
        </w:rPr>
        <w:t xml:space="preserve"> Pr</w:t>
      </w:r>
      <w:r>
        <w:rPr>
          <w:rFonts w:ascii="Arial"/>
          <w:b/>
          <w:bCs/>
          <w:sz w:val="40"/>
          <w:szCs w:val="40"/>
        </w:rPr>
        <w:t>ofessional</w:t>
      </w:r>
      <w:r w:rsidRPr="00353860">
        <w:rPr>
          <w:rFonts w:ascii="Arial"/>
          <w:b/>
          <w:bCs/>
          <w:sz w:val="40"/>
          <w:szCs w:val="40"/>
        </w:rPr>
        <w:t xml:space="preserve"> </w:t>
      </w:r>
      <w:r>
        <w:rPr>
          <w:rFonts w:ascii="Arial"/>
          <w:b/>
          <w:bCs/>
          <w:sz w:val="40"/>
          <w:szCs w:val="40"/>
        </w:rPr>
        <w:t>Observation</w:t>
      </w:r>
    </w:p>
    <w:p w14:paraId="4B84E3CD" w14:textId="77777777" w:rsidR="0034260C" w:rsidRPr="00353860" w:rsidRDefault="0034260C" w:rsidP="0034260C">
      <w:pPr>
        <w:spacing w:before="7"/>
        <w:jc w:val="center"/>
        <w:rPr>
          <w:rFonts w:ascii="Arial"/>
          <w:b/>
          <w:sz w:val="44"/>
        </w:rPr>
      </w:pPr>
    </w:p>
    <w:p w14:paraId="44240CE9" w14:textId="77777777" w:rsidR="0034260C" w:rsidRPr="00DD5969" w:rsidRDefault="0034260C" w:rsidP="0034260C">
      <w:pPr>
        <w:spacing w:before="3"/>
        <w:rPr>
          <w:rFonts w:ascii="Arial"/>
          <w:b/>
          <w:sz w:val="48"/>
          <w:szCs w:val="48"/>
        </w:rPr>
      </w:pPr>
      <w:r w:rsidRPr="00DD5969">
        <w:rPr>
          <w:rFonts w:ascii="Arial"/>
          <w:b/>
          <w:sz w:val="48"/>
          <w:szCs w:val="48"/>
        </w:rPr>
        <w:t>STUDENT NAME:</w:t>
      </w:r>
      <w:r>
        <w:rPr>
          <w:rFonts w:ascii="Arial"/>
          <w:b/>
          <w:sz w:val="48"/>
          <w:szCs w:val="48"/>
        </w:rPr>
        <w:t xml:space="preserve"> Jessica Newport</w:t>
      </w:r>
    </w:p>
    <w:p w14:paraId="36100D87" w14:textId="77777777" w:rsidR="0034260C" w:rsidRPr="00DD5969" w:rsidRDefault="0034260C" w:rsidP="0034260C">
      <w:pPr>
        <w:spacing w:before="3"/>
        <w:rPr>
          <w:rFonts w:ascii="Arial"/>
          <w:b/>
          <w:sz w:val="48"/>
          <w:szCs w:val="48"/>
        </w:rPr>
      </w:pPr>
    </w:p>
    <w:p w14:paraId="20E3C771" w14:textId="77777777" w:rsidR="0034260C" w:rsidRPr="00DD5969" w:rsidRDefault="0034260C" w:rsidP="0034260C">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b/>
          <w:sz w:val="48"/>
          <w:szCs w:val="48"/>
        </w:rPr>
        <w:t xml:space="preserve"> 2327495</w:t>
      </w:r>
    </w:p>
    <w:p w14:paraId="5D66F3E5" w14:textId="77777777" w:rsidR="0034260C" w:rsidRDefault="0034260C" w:rsidP="0034260C">
      <w:pPr>
        <w:rPr>
          <w:rFonts w:ascii="Arial"/>
          <w:b/>
          <w:sz w:val="47"/>
        </w:rPr>
      </w:pPr>
    </w:p>
    <w:p w14:paraId="51A77AB9" w14:textId="77777777" w:rsidR="0034260C" w:rsidRPr="00192D3C" w:rsidRDefault="0034260C" w:rsidP="0034260C">
      <w:pPr>
        <w:ind w:left="100"/>
        <w:jc w:val="center"/>
        <w:rPr>
          <w:rFonts w:ascii="Arial"/>
          <w:b/>
          <w:sz w:val="47"/>
        </w:rPr>
      </w:pPr>
    </w:p>
    <w:p w14:paraId="211BDF94" w14:textId="77777777" w:rsidR="0034260C" w:rsidRDefault="0034260C" w:rsidP="0034260C">
      <w:pPr>
        <w:ind w:left="100"/>
        <w:rPr>
          <w:rFonts w:ascii="Arial"/>
          <w:b/>
          <w:sz w:val="47"/>
          <w:szCs w:val="47"/>
        </w:rPr>
      </w:pPr>
    </w:p>
    <w:p w14:paraId="455CF879" w14:textId="77777777" w:rsidR="0034260C" w:rsidRDefault="0034260C" w:rsidP="0034260C">
      <w:pPr>
        <w:ind w:left="100"/>
        <w:rPr>
          <w:rFonts w:ascii="Arial"/>
          <w:b/>
          <w:sz w:val="47"/>
          <w:szCs w:val="47"/>
        </w:rPr>
      </w:pPr>
    </w:p>
    <w:p w14:paraId="1AB50D48" w14:textId="77777777" w:rsidR="0034260C" w:rsidRDefault="0034260C" w:rsidP="0034260C">
      <w:pPr>
        <w:spacing w:after="0" w:line="240" w:lineRule="auto"/>
        <w:ind w:left="90"/>
        <w:jc w:val="both"/>
        <w:textAlignment w:val="baseline"/>
        <w:rPr>
          <w:rFonts w:ascii="Arial"/>
          <w:b/>
          <w:sz w:val="47"/>
        </w:rPr>
      </w:pPr>
    </w:p>
    <w:p w14:paraId="2ECB3609" w14:textId="77777777" w:rsidR="0034260C" w:rsidRDefault="0034260C" w:rsidP="0034260C">
      <w:pPr>
        <w:spacing w:after="0" w:line="240" w:lineRule="auto"/>
        <w:ind w:left="90"/>
        <w:jc w:val="both"/>
        <w:textAlignment w:val="baseline"/>
        <w:rPr>
          <w:rFonts w:ascii="Arial"/>
          <w:b/>
          <w:sz w:val="47"/>
        </w:rPr>
      </w:pPr>
    </w:p>
    <w:p w14:paraId="44E4B78F" w14:textId="77777777" w:rsidR="0034260C" w:rsidRDefault="0034260C" w:rsidP="0034260C">
      <w:pPr>
        <w:spacing w:after="0" w:line="240" w:lineRule="auto"/>
        <w:ind w:left="90"/>
        <w:jc w:val="both"/>
        <w:textAlignment w:val="baseline"/>
        <w:rPr>
          <w:rFonts w:ascii="Arial"/>
          <w:b/>
          <w:sz w:val="47"/>
        </w:rPr>
      </w:pPr>
    </w:p>
    <w:p w14:paraId="1562BCF2" w14:textId="77777777" w:rsidR="0034260C" w:rsidRDefault="0034260C" w:rsidP="0034260C">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07F75B25" w14:textId="77777777" w:rsidR="0034260C" w:rsidRDefault="0034260C" w:rsidP="0034260C">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37705C01" w14:textId="77777777" w:rsidR="0034260C" w:rsidRDefault="0034260C" w:rsidP="0034260C">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6C8669BA" w14:textId="77777777" w:rsidR="0034260C" w:rsidRDefault="0034260C" w:rsidP="0034260C">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7B92FCD4" w14:textId="77777777" w:rsidR="0034260C" w:rsidRPr="00051C6A" w:rsidRDefault="0034260C" w:rsidP="0034260C">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0FA3F62" w14:textId="77777777" w:rsidR="0034260C" w:rsidRPr="00164156" w:rsidRDefault="0034260C" w:rsidP="0034260C">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6"/>
        <w:gridCol w:w="4914"/>
        <w:gridCol w:w="1310"/>
      </w:tblGrid>
      <w:tr w:rsidR="0034260C" w:rsidRPr="00164156" w14:paraId="237614DD" w14:textId="77777777" w:rsidTr="00A20CD9">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2B5E81DF"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63A917BC"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69006B53"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50223BCC"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C5CE97C"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34260C" w:rsidRPr="00164156" w14:paraId="0B802B6D" w14:textId="77777777" w:rsidTr="00A20CD9">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40B1B76"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392921AF"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79FE09AB"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21C5CFD2"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CC277F1"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34260C" w:rsidRPr="00164156" w14:paraId="09F9CF8A" w14:textId="77777777" w:rsidTr="00A20CD9">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F0EA407"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7FB7798E"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3CBF34B2"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0E55711A"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7EE09D27"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34260C" w:rsidRPr="00164156" w14:paraId="51CDD8BE" w14:textId="77777777" w:rsidTr="00A20CD9">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F9BAA0A"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21D7115C"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52C1B416"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6C269CA3"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0540198"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34260C" w:rsidRPr="00164156" w14:paraId="67570E92" w14:textId="77777777" w:rsidTr="00A20CD9">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6100D786"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8591C19"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D97E4EB"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1735CC56"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5ECC53B"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34260C" w:rsidRPr="00164156" w14:paraId="7E2E4A49" w14:textId="77777777" w:rsidTr="00A20CD9">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1D6E257"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7BB5DB46"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0AAA0B10"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38771764"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BC9221B"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r w:rsidR="0034260C" w:rsidRPr="00164156" w14:paraId="0D5B94A3" w14:textId="77777777" w:rsidTr="00A20CD9">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50E4C29D"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730AD0AE"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00F4A6A4"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p w14:paraId="44A985C5"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67DA624" w14:textId="77777777" w:rsidR="0034260C" w:rsidRPr="00164156" w:rsidRDefault="0034260C" w:rsidP="00A20CD9">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Content>
                <w:r>
                  <w:rPr>
                    <w:rFonts w:ascii="MS Gothic" w:eastAsia="MS Gothic" w:hAnsi="MS Gothic" w:cs="Arial" w:hint="eastAsia"/>
                    <w:color w:val="000000"/>
                    <w:kern w:val="0"/>
                    <w:sz w:val="22"/>
                    <w:szCs w:val="22"/>
                    <w14:ligatures w14:val="none"/>
                  </w:rPr>
                  <w:t>☒</w:t>
                </w:r>
              </w:sdtContent>
            </w:sdt>
          </w:p>
        </w:tc>
      </w:tr>
    </w:tbl>
    <w:p w14:paraId="0D61F7BA" w14:textId="77777777" w:rsidR="0034260C" w:rsidRPr="00164156" w:rsidRDefault="0034260C" w:rsidP="0034260C">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2694B21" w14:textId="77777777" w:rsidR="0034260C" w:rsidRDefault="0034260C" w:rsidP="0034260C">
      <w:pPr>
        <w:rPr>
          <w:b/>
          <w:sz w:val="32"/>
          <w:szCs w:val="32"/>
          <w:u w:val="single"/>
        </w:rPr>
      </w:pPr>
    </w:p>
    <w:p w14:paraId="1C73D914" w14:textId="77777777" w:rsidR="0034260C" w:rsidRDefault="0034260C" w:rsidP="0034260C">
      <w:pPr>
        <w:rPr>
          <w:b/>
          <w:sz w:val="32"/>
          <w:szCs w:val="32"/>
          <w:u w:val="single"/>
        </w:rPr>
      </w:pPr>
    </w:p>
    <w:p w14:paraId="235B8E90" w14:textId="77777777" w:rsidR="0034260C" w:rsidRDefault="0034260C" w:rsidP="0034260C">
      <w:pPr>
        <w:rPr>
          <w:b/>
          <w:sz w:val="32"/>
          <w:szCs w:val="32"/>
          <w:u w:val="single"/>
        </w:rPr>
      </w:pPr>
    </w:p>
    <w:p w14:paraId="0A7900EF" w14:textId="77777777" w:rsidR="0034260C" w:rsidRDefault="0034260C" w:rsidP="0034260C">
      <w:pPr>
        <w:rPr>
          <w:b/>
          <w:sz w:val="32"/>
          <w:szCs w:val="32"/>
          <w:u w:val="single"/>
        </w:rPr>
      </w:pPr>
    </w:p>
    <w:p w14:paraId="5F258366" w14:textId="77777777" w:rsidR="0034260C" w:rsidRDefault="0034260C" w:rsidP="0034260C">
      <w:pPr>
        <w:rPr>
          <w:b/>
          <w:sz w:val="32"/>
          <w:szCs w:val="32"/>
          <w:u w:val="single"/>
        </w:rPr>
      </w:pPr>
    </w:p>
    <w:p w14:paraId="3D2ED132" w14:textId="77777777" w:rsidR="0034260C" w:rsidRDefault="0034260C" w:rsidP="0034260C">
      <w:pPr>
        <w:rPr>
          <w:b/>
          <w:sz w:val="32"/>
          <w:szCs w:val="32"/>
          <w:u w:val="single"/>
        </w:rPr>
      </w:pPr>
    </w:p>
    <w:p w14:paraId="481C4FA5" w14:textId="77777777" w:rsidR="0034260C" w:rsidRDefault="0034260C" w:rsidP="0034260C">
      <w:pPr>
        <w:rPr>
          <w:b/>
          <w:sz w:val="32"/>
          <w:szCs w:val="32"/>
          <w:u w:val="single"/>
        </w:rPr>
      </w:pPr>
    </w:p>
    <w:p w14:paraId="012836AD" w14:textId="77777777" w:rsidR="0034260C" w:rsidRDefault="0034260C" w:rsidP="0034260C">
      <w:pPr>
        <w:rPr>
          <w:b/>
          <w:sz w:val="32"/>
          <w:szCs w:val="32"/>
          <w:u w:val="single"/>
        </w:rPr>
      </w:pPr>
    </w:p>
    <w:p w14:paraId="7EC63421" w14:textId="77777777" w:rsidR="0034260C" w:rsidRPr="00724112" w:rsidRDefault="0034260C" w:rsidP="0034260C">
      <w:pPr>
        <w:rPr>
          <w:b/>
          <w:bCs/>
          <w:sz w:val="32"/>
          <w:szCs w:val="32"/>
          <w:u w:val="single"/>
        </w:rPr>
      </w:pPr>
      <w:r w:rsidRPr="00E243A8">
        <w:rPr>
          <w:b/>
          <w:bCs/>
          <w:sz w:val="32"/>
          <w:szCs w:val="32"/>
          <w:u w:val="single"/>
        </w:rPr>
        <w:t>AI Acknowledgement</w:t>
      </w:r>
      <w:r>
        <w:rPr>
          <w:b/>
          <w:bCs/>
          <w:sz w:val="32"/>
          <w:szCs w:val="32"/>
          <w:u w:val="single"/>
        </w:rPr>
        <w:t xml:space="preserve">  </w:t>
      </w:r>
    </w:p>
    <w:p w14:paraId="14CAD96B" w14:textId="77777777" w:rsidR="0034260C" w:rsidRDefault="0034260C" w:rsidP="0034260C">
      <w:r w:rsidRPr="00E243A8">
        <w:t xml:space="preserve">I confirm that I have not used any AI tools in the research and creation of this assignment. </w:t>
      </w:r>
    </w:p>
    <w:p w14:paraId="45038D73" w14:textId="77777777" w:rsidR="0034260C" w:rsidRDefault="0034260C" w:rsidP="0034260C">
      <w:r w:rsidRPr="00E243A8">
        <w:t xml:space="preserve">I confirm that I have not presented any AI generated materials as my own work. </w:t>
      </w:r>
    </w:p>
    <w:p w14:paraId="34565BBB" w14:textId="77777777" w:rsidR="0034260C" w:rsidRPr="004F3E29" w:rsidRDefault="0034260C" w:rsidP="0034260C">
      <w:r w:rsidRPr="00E243A8">
        <w:t xml:space="preserve">I confirm </w:t>
      </w:r>
      <w:r>
        <w:t xml:space="preserve">that </w:t>
      </w:r>
      <w:r w:rsidRPr="00E243A8">
        <w:t>I have copies of my drafts, notes, and other resources I used, which I may be asked to provide in evidence.</w:t>
      </w:r>
    </w:p>
    <w:p w14:paraId="5000A4CC" w14:textId="77777777" w:rsidR="0034260C" w:rsidRDefault="0034260C">
      <w:pPr>
        <w:rPr>
          <w:b/>
          <w:bCs/>
          <w:u w:val="single"/>
        </w:rPr>
      </w:pPr>
    </w:p>
    <w:p w14:paraId="5559FA5C" w14:textId="77777777" w:rsidR="00EA6987" w:rsidRDefault="00EA6987">
      <w:pPr>
        <w:rPr>
          <w:b/>
          <w:bCs/>
          <w:u w:val="single"/>
        </w:rPr>
      </w:pPr>
    </w:p>
    <w:p w14:paraId="5F839921" w14:textId="77777777" w:rsidR="00EA6987" w:rsidRDefault="00EA6987">
      <w:pPr>
        <w:rPr>
          <w:b/>
          <w:bCs/>
          <w:u w:val="single"/>
        </w:rPr>
      </w:pPr>
    </w:p>
    <w:p w14:paraId="667443FD" w14:textId="77777777" w:rsidR="00EA6987" w:rsidRDefault="00EA6987">
      <w:pPr>
        <w:rPr>
          <w:b/>
          <w:bCs/>
          <w:u w:val="single"/>
        </w:rPr>
      </w:pPr>
    </w:p>
    <w:p w14:paraId="4E598F3A" w14:textId="77777777" w:rsidR="00EA6987" w:rsidRDefault="00EA6987">
      <w:pPr>
        <w:rPr>
          <w:b/>
          <w:bCs/>
          <w:u w:val="single"/>
        </w:rPr>
      </w:pPr>
    </w:p>
    <w:p w14:paraId="765DBC98" w14:textId="77777777" w:rsidR="00EA6987" w:rsidRDefault="00EA6987">
      <w:pPr>
        <w:rPr>
          <w:b/>
          <w:bCs/>
          <w:u w:val="single"/>
        </w:rPr>
      </w:pPr>
    </w:p>
    <w:p w14:paraId="2A2854BB" w14:textId="77777777" w:rsidR="00EA6987" w:rsidRDefault="00EA6987">
      <w:pPr>
        <w:rPr>
          <w:b/>
          <w:bCs/>
          <w:u w:val="single"/>
        </w:rPr>
      </w:pPr>
    </w:p>
    <w:p w14:paraId="11FD0072" w14:textId="77777777" w:rsidR="00EA6987" w:rsidRDefault="00EA6987">
      <w:pPr>
        <w:rPr>
          <w:b/>
          <w:bCs/>
          <w:u w:val="single"/>
        </w:rPr>
      </w:pPr>
    </w:p>
    <w:p w14:paraId="4BA8A9BB" w14:textId="77777777" w:rsidR="00EA6987" w:rsidRDefault="00EA6987">
      <w:pPr>
        <w:rPr>
          <w:b/>
          <w:bCs/>
          <w:u w:val="single"/>
        </w:rPr>
      </w:pPr>
    </w:p>
    <w:p w14:paraId="0BE22208" w14:textId="77777777" w:rsidR="00EA6987" w:rsidRDefault="00EA6987">
      <w:pPr>
        <w:rPr>
          <w:b/>
          <w:bCs/>
          <w:u w:val="single"/>
        </w:rPr>
      </w:pPr>
    </w:p>
    <w:p w14:paraId="22D379B8" w14:textId="77777777" w:rsidR="00EA6987" w:rsidRDefault="00EA6987">
      <w:pPr>
        <w:rPr>
          <w:b/>
          <w:bCs/>
          <w:u w:val="single"/>
        </w:rPr>
      </w:pPr>
    </w:p>
    <w:p w14:paraId="342CB710" w14:textId="77777777" w:rsidR="00EA6987" w:rsidRDefault="00EA6987">
      <w:pPr>
        <w:rPr>
          <w:b/>
          <w:bCs/>
          <w:u w:val="single"/>
        </w:rPr>
      </w:pPr>
    </w:p>
    <w:p w14:paraId="3588729E" w14:textId="77777777" w:rsidR="00EA6987" w:rsidRDefault="00EA6987">
      <w:pPr>
        <w:rPr>
          <w:b/>
          <w:bCs/>
          <w:u w:val="single"/>
        </w:rPr>
      </w:pPr>
    </w:p>
    <w:p w14:paraId="34E74BE3" w14:textId="77777777" w:rsidR="00EA6987" w:rsidRDefault="00EA6987">
      <w:pPr>
        <w:rPr>
          <w:b/>
          <w:bCs/>
          <w:u w:val="single"/>
        </w:rPr>
      </w:pPr>
    </w:p>
    <w:p w14:paraId="2E37AB99" w14:textId="77777777" w:rsidR="00EA6987" w:rsidRDefault="00EA6987">
      <w:pPr>
        <w:rPr>
          <w:b/>
          <w:bCs/>
          <w:u w:val="single"/>
        </w:rPr>
      </w:pPr>
    </w:p>
    <w:p w14:paraId="3EF0CB07" w14:textId="77777777" w:rsidR="00EA6987" w:rsidRDefault="00EA6987">
      <w:pPr>
        <w:rPr>
          <w:b/>
          <w:bCs/>
          <w:u w:val="single"/>
        </w:rPr>
      </w:pPr>
    </w:p>
    <w:p w14:paraId="23E181CB" w14:textId="77777777" w:rsidR="00EA6987" w:rsidRDefault="00EA6987">
      <w:pPr>
        <w:rPr>
          <w:b/>
          <w:bCs/>
          <w:u w:val="single"/>
        </w:rPr>
      </w:pPr>
    </w:p>
    <w:p w14:paraId="4CB26E2F" w14:textId="77777777" w:rsidR="00EA6987" w:rsidRDefault="00EA6987">
      <w:pPr>
        <w:rPr>
          <w:b/>
          <w:bCs/>
          <w:u w:val="single"/>
        </w:rPr>
      </w:pPr>
    </w:p>
    <w:p w14:paraId="688AABF5" w14:textId="77777777" w:rsidR="00EA6987" w:rsidRDefault="00EA6987">
      <w:pPr>
        <w:rPr>
          <w:b/>
          <w:bCs/>
          <w:u w:val="single"/>
        </w:rPr>
      </w:pPr>
    </w:p>
    <w:p w14:paraId="4DB63761" w14:textId="77777777" w:rsidR="00EA6987" w:rsidRDefault="00EA6987" w:rsidP="00070B9A">
      <w:pPr>
        <w:rPr>
          <w:b/>
          <w:bCs/>
          <w:u w:val="single"/>
        </w:rPr>
      </w:pPr>
    </w:p>
    <w:p w14:paraId="47096999" w14:textId="6556F769" w:rsidR="005C507B" w:rsidRPr="00B57051" w:rsidRDefault="00202A41" w:rsidP="00B57051">
      <w:pPr>
        <w:spacing w:line="360" w:lineRule="auto"/>
        <w:rPr>
          <w:rFonts w:ascii="Arial" w:hAnsi="Arial" w:cs="Arial"/>
        </w:rPr>
      </w:pPr>
      <w:r w:rsidRPr="00B57051">
        <w:rPr>
          <w:rFonts w:ascii="Arial" w:hAnsi="Arial" w:cs="Arial"/>
        </w:rPr>
        <w:lastRenderedPageBreak/>
        <w:t>This reflective account</w:t>
      </w:r>
      <w:r w:rsidR="00403ADC" w:rsidRPr="00B57051">
        <w:rPr>
          <w:rFonts w:ascii="Arial" w:hAnsi="Arial" w:cs="Arial"/>
        </w:rPr>
        <w:t xml:space="preserve"> </w:t>
      </w:r>
      <w:r w:rsidR="006E7EBD">
        <w:rPr>
          <w:rFonts w:ascii="Arial" w:hAnsi="Arial" w:cs="Arial"/>
        </w:rPr>
        <w:t xml:space="preserve">will discuss my learning following professional observations of two post-16 lecturers in the Hospitality and Tourism Management discipline at UWTSD and will </w:t>
      </w:r>
      <w:r w:rsidR="00403ADC" w:rsidRPr="00B57051">
        <w:rPr>
          <w:rFonts w:ascii="Arial" w:hAnsi="Arial" w:cs="Arial"/>
        </w:rPr>
        <w:t>be</w:t>
      </w:r>
      <w:r w:rsidR="00E416BC" w:rsidRPr="00B57051">
        <w:rPr>
          <w:rFonts w:ascii="Arial" w:hAnsi="Arial" w:cs="Arial"/>
        </w:rPr>
        <w:t xml:space="preserve"> structured using the Gibbs’ Reflective Cycle (1988</w:t>
      </w:r>
      <w:r w:rsidR="006E7EBD">
        <w:rPr>
          <w:rFonts w:ascii="Arial" w:hAnsi="Arial" w:cs="Arial"/>
        </w:rPr>
        <w:t>)</w:t>
      </w:r>
      <w:r w:rsidR="00070B9A" w:rsidRPr="00B57051">
        <w:rPr>
          <w:rFonts w:ascii="Arial" w:hAnsi="Arial" w:cs="Arial"/>
        </w:rPr>
        <w:t xml:space="preserve">. </w:t>
      </w:r>
      <w:r w:rsidR="00C92C72" w:rsidRPr="00B57051">
        <w:rPr>
          <w:rFonts w:ascii="Arial" w:hAnsi="Arial" w:cs="Arial"/>
        </w:rPr>
        <w:t xml:space="preserve">The two </w:t>
      </w:r>
      <w:r w:rsidR="009A090A" w:rsidRPr="00B57051">
        <w:rPr>
          <w:rFonts w:ascii="Arial" w:hAnsi="Arial" w:cs="Arial"/>
        </w:rPr>
        <w:t>l</w:t>
      </w:r>
      <w:r w:rsidR="00C92C72" w:rsidRPr="00B57051">
        <w:rPr>
          <w:rFonts w:ascii="Arial" w:hAnsi="Arial" w:cs="Arial"/>
        </w:rPr>
        <w:t xml:space="preserve">ecturers will be </w:t>
      </w:r>
      <w:r w:rsidR="005C507B" w:rsidRPr="00B57051">
        <w:rPr>
          <w:rFonts w:ascii="Arial" w:hAnsi="Arial" w:cs="Arial"/>
        </w:rPr>
        <w:t>anonymised and</w:t>
      </w:r>
      <w:r w:rsidR="006E0E55" w:rsidRPr="00B57051">
        <w:rPr>
          <w:rFonts w:ascii="Arial" w:hAnsi="Arial" w:cs="Arial"/>
        </w:rPr>
        <w:t xml:space="preserve"> therefore</w:t>
      </w:r>
      <w:r w:rsidR="00C92C72" w:rsidRPr="00B57051">
        <w:rPr>
          <w:rFonts w:ascii="Arial" w:hAnsi="Arial" w:cs="Arial"/>
        </w:rPr>
        <w:t xml:space="preserve"> referred to</w:t>
      </w:r>
      <w:r w:rsidR="00501F78" w:rsidRPr="00B57051">
        <w:rPr>
          <w:rFonts w:ascii="Arial" w:hAnsi="Arial" w:cs="Arial"/>
        </w:rPr>
        <w:t xml:space="preserve"> as Lecturer A and Lecturer B.</w:t>
      </w:r>
      <w:r w:rsidR="006E0E55" w:rsidRPr="00B57051">
        <w:rPr>
          <w:rFonts w:ascii="Arial" w:hAnsi="Arial" w:cs="Arial"/>
        </w:rPr>
        <w:t xml:space="preserve"> </w:t>
      </w:r>
      <w:r w:rsidR="005C507B" w:rsidRPr="00B57051">
        <w:rPr>
          <w:rFonts w:ascii="Arial" w:hAnsi="Arial" w:cs="Arial"/>
        </w:rPr>
        <w:t>The purpose of this reflection is to appreciate the learning opportunities that have been gained from the observation</w:t>
      </w:r>
      <w:r w:rsidR="009A090A" w:rsidRPr="00B57051">
        <w:rPr>
          <w:rFonts w:ascii="Arial" w:hAnsi="Arial" w:cs="Arial"/>
        </w:rPr>
        <w:t>s</w:t>
      </w:r>
      <w:r w:rsidR="005C507B" w:rsidRPr="00B57051">
        <w:rPr>
          <w:rFonts w:ascii="Arial" w:hAnsi="Arial" w:cs="Arial"/>
        </w:rPr>
        <w:t>, and to inform my professional development with a detailed action plan. I will link findings and observations to relevant professional standards as a further tool to enhance my development.</w:t>
      </w:r>
    </w:p>
    <w:p w14:paraId="4A4DD400" w14:textId="03D08260" w:rsidR="00F41F31" w:rsidRPr="00B57051" w:rsidRDefault="00F41F31" w:rsidP="00B57051">
      <w:pPr>
        <w:spacing w:line="360" w:lineRule="auto"/>
        <w:rPr>
          <w:rFonts w:ascii="Arial" w:hAnsi="Arial" w:cs="Arial"/>
          <w:b/>
          <w:bCs/>
          <w:u w:val="single"/>
        </w:rPr>
      </w:pPr>
      <w:r w:rsidRPr="00B57051">
        <w:rPr>
          <w:rFonts w:ascii="Arial" w:hAnsi="Arial" w:cs="Arial"/>
          <w:b/>
          <w:bCs/>
          <w:u w:val="single"/>
        </w:rPr>
        <w:t>Description</w:t>
      </w:r>
    </w:p>
    <w:p w14:paraId="5B0B9C21" w14:textId="6D42E936" w:rsidR="00EC59F6" w:rsidRPr="00B57051" w:rsidRDefault="00EC59F6" w:rsidP="00B57051">
      <w:pPr>
        <w:spacing w:line="360" w:lineRule="auto"/>
        <w:rPr>
          <w:rFonts w:ascii="Arial" w:hAnsi="Arial" w:cs="Arial"/>
        </w:rPr>
      </w:pPr>
      <w:r w:rsidRPr="00B57051">
        <w:rPr>
          <w:rFonts w:ascii="Arial" w:hAnsi="Arial" w:cs="Arial"/>
        </w:rPr>
        <w:t>The first observation was a three-hour class, where Lecturer A delivered a traditional lecture presentation as a guest speaker</w:t>
      </w:r>
      <w:r w:rsidR="001A30DC" w:rsidRPr="00B57051">
        <w:rPr>
          <w:rFonts w:ascii="Arial" w:hAnsi="Arial" w:cs="Arial"/>
        </w:rPr>
        <w:t xml:space="preserve"> to Level 4 Hospitality and Hotel Management</w:t>
      </w:r>
      <w:r w:rsidR="004408FB" w:rsidRPr="00B57051">
        <w:rPr>
          <w:rFonts w:ascii="Arial" w:hAnsi="Arial" w:cs="Arial"/>
        </w:rPr>
        <w:t xml:space="preserve"> students as part of the Hospitality and Guest Services module</w:t>
      </w:r>
      <w:r w:rsidRPr="00B57051">
        <w:rPr>
          <w:rFonts w:ascii="Arial" w:hAnsi="Arial" w:cs="Arial"/>
        </w:rPr>
        <w:t>.</w:t>
      </w:r>
      <w:r w:rsidR="004408FB" w:rsidRPr="00B57051">
        <w:rPr>
          <w:rFonts w:ascii="Arial" w:hAnsi="Arial" w:cs="Arial"/>
        </w:rPr>
        <w:t xml:space="preserve"> The lesson topic was Academic Misconduct and Artificial Intelligence (AI) Support.</w:t>
      </w:r>
      <w:r w:rsidRPr="00B57051">
        <w:rPr>
          <w:rFonts w:ascii="Arial" w:hAnsi="Arial" w:cs="Arial"/>
        </w:rPr>
        <w:t xml:space="preserve"> The class was hyflex delivery, meaning that some students </w:t>
      </w:r>
      <w:r w:rsidR="00BC3550" w:rsidRPr="00B57051">
        <w:rPr>
          <w:rFonts w:ascii="Arial" w:hAnsi="Arial" w:cs="Arial"/>
        </w:rPr>
        <w:t xml:space="preserve">attended </w:t>
      </w:r>
      <w:r w:rsidRPr="00B57051">
        <w:rPr>
          <w:rFonts w:ascii="Arial" w:hAnsi="Arial" w:cs="Arial"/>
        </w:rPr>
        <w:t xml:space="preserve">in-person, with others online via Microsoft Teams. The second observation was also a three-hour class, again delivered via hyflex </w:t>
      </w:r>
      <w:r w:rsidR="00F07F9A" w:rsidRPr="00B57051">
        <w:rPr>
          <w:rFonts w:ascii="Arial" w:hAnsi="Arial" w:cs="Arial"/>
        </w:rPr>
        <w:t>to the same group of students</w:t>
      </w:r>
      <w:r w:rsidR="006F26F0" w:rsidRPr="00B57051">
        <w:rPr>
          <w:rFonts w:ascii="Arial" w:hAnsi="Arial" w:cs="Arial"/>
        </w:rPr>
        <w:t>, however, this</w:t>
      </w:r>
      <w:r w:rsidR="00321DE0" w:rsidRPr="00B57051">
        <w:rPr>
          <w:rFonts w:ascii="Arial" w:hAnsi="Arial" w:cs="Arial"/>
        </w:rPr>
        <w:t xml:space="preserve"> was part of </w:t>
      </w:r>
      <w:r w:rsidR="006B661A" w:rsidRPr="00B57051">
        <w:rPr>
          <w:rFonts w:ascii="Arial" w:hAnsi="Arial" w:cs="Arial"/>
        </w:rPr>
        <w:t>the</w:t>
      </w:r>
      <w:r w:rsidR="006F26F0" w:rsidRPr="00B57051">
        <w:rPr>
          <w:rFonts w:ascii="Arial" w:hAnsi="Arial" w:cs="Arial"/>
        </w:rPr>
        <w:t xml:space="preserve"> Business Skills for the International Hotel Industry</w:t>
      </w:r>
      <w:r w:rsidR="006B661A" w:rsidRPr="00B57051">
        <w:rPr>
          <w:rFonts w:ascii="Arial" w:hAnsi="Arial" w:cs="Arial"/>
        </w:rPr>
        <w:t xml:space="preserve"> module</w:t>
      </w:r>
      <w:r w:rsidR="006F26F0" w:rsidRPr="00B57051">
        <w:rPr>
          <w:rFonts w:ascii="Arial" w:hAnsi="Arial" w:cs="Arial"/>
        </w:rPr>
        <w:t>.</w:t>
      </w:r>
      <w:r w:rsidR="00F07F9A" w:rsidRPr="00B57051">
        <w:rPr>
          <w:rFonts w:ascii="Arial" w:hAnsi="Arial" w:cs="Arial"/>
        </w:rPr>
        <w:t xml:space="preserve"> </w:t>
      </w:r>
      <w:r w:rsidR="00321DE0" w:rsidRPr="00B57051">
        <w:rPr>
          <w:rFonts w:ascii="Arial" w:hAnsi="Arial" w:cs="Arial"/>
        </w:rPr>
        <w:t xml:space="preserve">The lesson topic </w:t>
      </w:r>
      <w:r w:rsidR="006B661A" w:rsidRPr="00B57051">
        <w:rPr>
          <w:rFonts w:ascii="Arial" w:hAnsi="Arial" w:cs="Arial"/>
        </w:rPr>
        <w:t>was Canva presentations and CV writing, and the delivery was a combination of a traditional lecture presentation and an interactive workshop</w:t>
      </w:r>
      <w:r w:rsidR="00580ED3" w:rsidRPr="00B57051">
        <w:rPr>
          <w:rFonts w:ascii="Arial" w:hAnsi="Arial" w:cs="Arial"/>
        </w:rPr>
        <w:t>.</w:t>
      </w:r>
    </w:p>
    <w:p w14:paraId="4A896F38" w14:textId="0C900C07" w:rsidR="00074E41" w:rsidRPr="00B57051" w:rsidRDefault="004F51D1" w:rsidP="00B57051">
      <w:pPr>
        <w:spacing w:line="360" w:lineRule="auto"/>
        <w:rPr>
          <w:rFonts w:ascii="Arial" w:hAnsi="Arial" w:cs="Arial"/>
          <w:b/>
          <w:bCs/>
          <w:u w:val="single"/>
        </w:rPr>
      </w:pPr>
      <w:r w:rsidRPr="00B57051">
        <w:rPr>
          <w:rFonts w:ascii="Arial" w:hAnsi="Arial" w:cs="Arial"/>
          <w:b/>
          <w:bCs/>
          <w:u w:val="single"/>
        </w:rPr>
        <w:t>Feelings</w:t>
      </w:r>
    </w:p>
    <w:p w14:paraId="43E1F1D1" w14:textId="630ABE15" w:rsidR="00A6173C" w:rsidRPr="00B57051" w:rsidRDefault="00FF16CD" w:rsidP="00B57051">
      <w:pPr>
        <w:spacing w:line="360" w:lineRule="auto"/>
        <w:rPr>
          <w:rFonts w:ascii="Arial" w:hAnsi="Arial" w:cs="Arial"/>
        </w:rPr>
      </w:pPr>
      <w:r>
        <w:rPr>
          <w:rFonts w:ascii="Arial" w:hAnsi="Arial" w:cs="Arial"/>
        </w:rPr>
        <w:t>Prior to</w:t>
      </w:r>
      <w:r w:rsidR="00A6173C" w:rsidRPr="00B57051">
        <w:rPr>
          <w:rFonts w:ascii="Arial" w:hAnsi="Arial" w:cs="Arial"/>
        </w:rPr>
        <w:t xml:space="preserve"> the observations I felt excited to </w:t>
      </w:r>
      <w:r w:rsidR="00944439" w:rsidRPr="00B57051">
        <w:rPr>
          <w:rFonts w:ascii="Arial" w:hAnsi="Arial" w:cs="Arial"/>
        </w:rPr>
        <w:t>observe</w:t>
      </w:r>
      <w:r w:rsidR="00A6173C" w:rsidRPr="00B57051">
        <w:rPr>
          <w:rFonts w:ascii="Arial" w:hAnsi="Arial" w:cs="Arial"/>
        </w:rPr>
        <w:t xml:space="preserve"> two respected colleagues. I was intrigued to see where our teaching styles aligned and </w:t>
      </w:r>
      <w:r w:rsidR="00117BD5" w:rsidRPr="00B57051">
        <w:rPr>
          <w:rFonts w:ascii="Arial" w:hAnsi="Arial" w:cs="Arial"/>
        </w:rPr>
        <w:t>differed. I was apprehensive also, with some concern that the experience may negatively impact my confidence</w:t>
      </w:r>
      <w:r w:rsidR="009D5575" w:rsidRPr="00B57051">
        <w:rPr>
          <w:rFonts w:ascii="Arial" w:hAnsi="Arial" w:cs="Arial"/>
        </w:rPr>
        <w:t xml:space="preserve"> and result in</w:t>
      </w:r>
      <w:r w:rsidR="001458EB" w:rsidRPr="00B57051">
        <w:rPr>
          <w:rFonts w:ascii="Arial" w:hAnsi="Arial" w:cs="Arial"/>
        </w:rPr>
        <w:t xml:space="preserve"> </w:t>
      </w:r>
      <w:r w:rsidR="009D5575" w:rsidRPr="00B57051">
        <w:rPr>
          <w:rFonts w:ascii="Arial" w:hAnsi="Arial" w:cs="Arial"/>
        </w:rPr>
        <w:t>feeling</w:t>
      </w:r>
      <w:r w:rsidR="001458EB" w:rsidRPr="00B57051">
        <w:rPr>
          <w:rFonts w:ascii="Arial" w:hAnsi="Arial" w:cs="Arial"/>
        </w:rPr>
        <w:t>s</w:t>
      </w:r>
      <w:r w:rsidR="009D5575" w:rsidRPr="00B57051">
        <w:rPr>
          <w:rFonts w:ascii="Arial" w:hAnsi="Arial" w:cs="Arial"/>
        </w:rPr>
        <w:t xml:space="preserve"> </w:t>
      </w:r>
      <w:r w:rsidR="001458EB" w:rsidRPr="00B57051">
        <w:rPr>
          <w:rFonts w:ascii="Arial" w:hAnsi="Arial" w:cs="Arial"/>
        </w:rPr>
        <w:t>of inferiority</w:t>
      </w:r>
      <w:r w:rsidR="00117BD5" w:rsidRPr="00B57051">
        <w:rPr>
          <w:rFonts w:ascii="Arial" w:hAnsi="Arial" w:cs="Arial"/>
        </w:rPr>
        <w:t xml:space="preserve">. </w:t>
      </w:r>
      <w:r w:rsidR="001458EB" w:rsidRPr="00B57051">
        <w:rPr>
          <w:rFonts w:ascii="Arial" w:hAnsi="Arial" w:cs="Arial"/>
        </w:rPr>
        <w:t>Research outlines that these concerns are common</w:t>
      </w:r>
      <w:r w:rsidR="000D4FD6" w:rsidRPr="00B57051">
        <w:rPr>
          <w:rFonts w:ascii="Arial" w:hAnsi="Arial" w:cs="Arial"/>
        </w:rPr>
        <w:t>, and even vastly experienced teachers have moments where they feel inferior to colleagues (Ashwin, 2020).</w:t>
      </w:r>
      <w:r w:rsidR="002667F6" w:rsidRPr="00B57051">
        <w:rPr>
          <w:rFonts w:ascii="Arial" w:hAnsi="Arial" w:cs="Arial"/>
        </w:rPr>
        <w:t xml:space="preserve"> This demonstrates the importance of reflection to use experiences as drivers for growth</w:t>
      </w:r>
      <w:r w:rsidR="004A07AC">
        <w:rPr>
          <w:rFonts w:ascii="Arial" w:hAnsi="Arial" w:cs="Arial"/>
        </w:rPr>
        <w:t xml:space="preserve"> not criticism</w:t>
      </w:r>
      <w:r w:rsidR="002667F6" w:rsidRPr="00B57051">
        <w:rPr>
          <w:rFonts w:ascii="Arial" w:hAnsi="Arial" w:cs="Arial"/>
        </w:rPr>
        <w:t>.</w:t>
      </w:r>
    </w:p>
    <w:p w14:paraId="10FEE5D6" w14:textId="1BE50961" w:rsidR="002A19D1" w:rsidRPr="00B57051" w:rsidRDefault="00343C4F" w:rsidP="00B57051">
      <w:pPr>
        <w:spacing w:line="360" w:lineRule="auto"/>
        <w:rPr>
          <w:rFonts w:ascii="Arial" w:hAnsi="Arial" w:cs="Arial"/>
        </w:rPr>
      </w:pPr>
      <w:r w:rsidRPr="00B57051">
        <w:rPr>
          <w:rFonts w:ascii="Arial" w:hAnsi="Arial" w:cs="Arial"/>
        </w:rPr>
        <w:t>I</w:t>
      </w:r>
      <w:r w:rsidR="00F47DFD" w:rsidRPr="00B57051">
        <w:rPr>
          <w:rFonts w:ascii="Arial" w:hAnsi="Arial" w:cs="Arial"/>
        </w:rPr>
        <w:t xml:space="preserve"> selected lessons that offered different teaching styles and delivery expectations</w:t>
      </w:r>
      <w:r w:rsidR="0040065C" w:rsidRPr="00B57051">
        <w:rPr>
          <w:rFonts w:ascii="Arial" w:hAnsi="Arial" w:cs="Arial"/>
        </w:rPr>
        <w:t xml:space="preserve"> but would be delivered to the same group of students</w:t>
      </w:r>
      <w:r w:rsidRPr="00B57051">
        <w:rPr>
          <w:rFonts w:ascii="Arial" w:hAnsi="Arial" w:cs="Arial"/>
        </w:rPr>
        <w:t>. This would enable an</w:t>
      </w:r>
      <w:r w:rsidR="0040065C" w:rsidRPr="00B57051">
        <w:rPr>
          <w:rFonts w:ascii="Arial" w:hAnsi="Arial" w:cs="Arial"/>
        </w:rPr>
        <w:t xml:space="preserve"> organic understanding </w:t>
      </w:r>
      <w:r w:rsidR="00377D47" w:rsidRPr="00B57051">
        <w:rPr>
          <w:rFonts w:ascii="Arial" w:hAnsi="Arial" w:cs="Arial"/>
        </w:rPr>
        <w:t>of how different methods influence learning.</w:t>
      </w:r>
      <w:r w:rsidR="00027AB7" w:rsidRPr="00B57051">
        <w:rPr>
          <w:rFonts w:ascii="Arial" w:hAnsi="Arial" w:cs="Arial"/>
        </w:rPr>
        <w:t xml:space="preserve"> I was excited to learn how the students would engage with a guest speaker versus their assigned </w:t>
      </w:r>
      <w:r w:rsidR="00454F36" w:rsidRPr="00B57051">
        <w:rPr>
          <w:rFonts w:ascii="Arial" w:hAnsi="Arial" w:cs="Arial"/>
        </w:rPr>
        <w:t>teacher</w:t>
      </w:r>
      <w:r w:rsidR="00454F36">
        <w:rPr>
          <w:rFonts w:ascii="Arial" w:hAnsi="Arial" w:cs="Arial"/>
        </w:rPr>
        <w:t xml:space="preserve"> and</w:t>
      </w:r>
      <w:r w:rsidR="00D61AB4" w:rsidRPr="00B57051">
        <w:rPr>
          <w:rFonts w:ascii="Arial" w:hAnsi="Arial" w:cs="Arial"/>
        </w:rPr>
        <w:t xml:space="preserve"> interested to watch hyflex delivery as I lack confidence in th</w:t>
      </w:r>
      <w:r w:rsidR="00E56EFB" w:rsidRPr="00B57051">
        <w:rPr>
          <w:rFonts w:ascii="Arial" w:hAnsi="Arial" w:cs="Arial"/>
        </w:rPr>
        <w:t>ese areas</w:t>
      </w:r>
      <w:r w:rsidR="00DD2893" w:rsidRPr="00B57051">
        <w:rPr>
          <w:rFonts w:ascii="Arial" w:hAnsi="Arial" w:cs="Arial"/>
        </w:rPr>
        <w:t xml:space="preserve">. </w:t>
      </w:r>
      <w:r w:rsidR="002A19D1" w:rsidRPr="00B57051">
        <w:rPr>
          <w:rFonts w:ascii="Arial" w:hAnsi="Arial" w:cs="Arial"/>
        </w:rPr>
        <w:t xml:space="preserve">My strong </w:t>
      </w:r>
      <w:r w:rsidR="002A19D1" w:rsidRPr="00B57051">
        <w:rPr>
          <w:rFonts w:ascii="Arial" w:hAnsi="Arial" w:cs="Arial"/>
        </w:rPr>
        <w:lastRenderedPageBreak/>
        <w:t>professional relationships</w:t>
      </w:r>
      <w:r w:rsidR="00892E67" w:rsidRPr="00B57051">
        <w:rPr>
          <w:rFonts w:ascii="Arial" w:hAnsi="Arial" w:cs="Arial"/>
        </w:rPr>
        <w:t xml:space="preserve"> </w:t>
      </w:r>
      <w:r w:rsidR="002A19D1" w:rsidRPr="00B57051">
        <w:rPr>
          <w:rFonts w:ascii="Arial" w:hAnsi="Arial" w:cs="Arial"/>
        </w:rPr>
        <w:t>ensured that both lecturers were happy to support</w:t>
      </w:r>
      <w:r w:rsidR="00454F36">
        <w:rPr>
          <w:rFonts w:ascii="Arial" w:hAnsi="Arial" w:cs="Arial"/>
        </w:rPr>
        <w:t xml:space="preserve"> </w:t>
      </w:r>
      <w:r w:rsidR="002A19D1" w:rsidRPr="00B57051">
        <w:rPr>
          <w:rFonts w:ascii="Arial" w:hAnsi="Arial" w:cs="Arial"/>
        </w:rPr>
        <w:t xml:space="preserve">with this task </w:t>
      </w:r>
      <w:r w:rsidR="00E56EFB" w:rsidRPr="00B57051">
        <w:rPr>
          <w:rFonts w:ascii="Arial" w:hAnsi="Arial" w:cs="Arial"/>
        </w:rPr>
        <w:t>which</w:t>
      </w:r>
      <w:r w:rsidR="002A19D1" w:rsidRPr="00B57051">
        <w:rPr>
          <w:rFonts w:ascii="Arial" w:hAnsi="Arial" w:cs="Arial"/>
        </w:rPr>
        <w:t xml:space="preserve"> highlights the importance of the professional standard to “Build positive and collaborative relationships” (Educators Wales, n.d.)</w:t>
      </w:r>
      <w:r w:rsidR="00F216DF" w:rsidRPr="00B57051">
        <w:rPr>
          <w:rFonts w:ascii="Arial" w:hAnsi="Arial" w:cs="Arial"/>
        </w:rPr>
        <w:t xml:space="preserve"> to drive development and improve teaching practices.</w:t>
      </w:r>
    </w:p>
    <w:p w14:paraId="491C0112" w14:textId="401B2CE1" w:rsidR="0052760C" w:rsidRPr="00B57051" w:rsidRDefault="00D538AF" w:rsidP="00B57051">
      <w:pPr>
        <w:spacing w:line="360" w:lineRule="auto"/>
        <w:rPr>
          <w:rFonts w:ascii="Arial" w:hAnsi="Arial" w:cs="Arial"/>
        </w:rPr>
      </w:pPr>
      <w:r w:rsidRPr="00B57051">
        <w:rPr>
          <w:rFonts w:ascii="Arial" w:hAnsi="Arial" w:cs="Arial"/>
        </w:rPr>
        <w:t xml:space="preserve">I felt inspired </w:t>
      </w:r>
      <w:r w:rsidR="001524D1" w:rsidRPr="00B57051">
        <w:rPr>
          <w:rFonts w:ascii="Arial" w:hAnsi="Arial" w:cs="Arial"/>
        </w:rPr>
        <w:t>immediately</w:t>
      </w:r>
      <w:r w:rsidRPr="00B57051">
        <w:rPr>
          <w:rFonts w:ascii="Arial" w:hAnsi="Arial" w:cs="Arial"/>
        </w:rPr>
        <w:t xml:space="preserve"> as both</w:t>
      </w:r>
      <w:r w:rsidR="001524D1" w:rsidRPr="00B57051">
        <w:rPr>
          <w:rFonts w:ascii="Arial" w:hAnsi="Arial" w:cs="Arial"/>
        </w:rPr>
        <w:t xml:space="preserve"> lecturers</w:t>
      </w:r>
      <w:r w:rsidRPr="00B57051">
        <w:rPr>
          <w:rFonts w:ascii="Arial" w:hAnsi="Arial" w:cs="Arial"/>
        </w:rPr>
        <w:t xml:space="preserve"> created inclusive and engaging learning environments</w:t>
      </w:r>
      <w:r w:rsidR="00AE1501" w:rsidRPr="00B57051">
        <w:rPr>
          <w:rFonts w:ascii="Arial" w:hAnsi="Arial" w:cs="Arial"/>
        </w:rPr>
        <w:t>. Lecturer A achieved this by addressing in-person and online students separately, with eye contact</w:t>
      </w:r>
      <w:r w:rsidR="005E570A" w:rsidRPr="00B57051">
        <w:rPr>
          <w:rFonts w:ascii="Arial" w:hAnsi="Arial" w:cs="Arial"/>
        </w:rPr>
        <w:t>, warmth</w:t>
      </w:r>
      <w:r w:rsidR="008C6478" w:rsidRPr="00B57051">
        <w:rPr>
          <w:rFonts w:ascii="Arial" w:hAnsi="Arial" w:cs="Arial"/>
        </w:rPr>
        <w:t xml:space="preserve"> </w:t>
      </w:r>
      <w:r w:rsidR="00AE1501" w:rsidRPr="00B57051">
        <w:rPr>
          <w:rFonts w:ascii="Arial" w:hAnsi="Arial" w:cs="Arial"/>
        </w:rPr>
        <w:t>and an opening question</w:t>
      </w:r>
      <w:r w:rsidR="005E570A" w:rsidRPr="00B57051">
        <w:rPr>
          <w:rFonts w:ascii="Arial" w:hAnsi="Arial" w:cs="Arial"/>
        </w:rPr>
        <w:t>.</w:t>
      </w:r>
      <w:r w:rsidR="00F94F62" w:rsidRPr="00B57051">
        <w:rPr>
          <w:rFonts w:ascii="Arial" w:hAnsi="Arial" w:cs="Arial"/>
        </w:rPr>
        <w:t xml:space="preserve"> </w:t>
      </w:r>
      <w:r w:rsidR="00291FF3" w:rsidRPr="00B57051">
        <w:rPr>
          <w:rFonts w:ascii="Arial" w:hAnsi="Arial" w:cs="Arial"/>
        </w:rPr>
        <w:t>Lecturer B also promoted engagement</w:t>
      </w:r>
      <w:r w:rsidR="008A157D" w:rsidRPr="00B57051">
        <w:rPr>
          <w:rFonts w:ascii="Arial" w:hAnsi="Arial" w:cs="Arial"/>
        </w:rPr>
        <w:t xml:space="preserve"> by opening with</w:t>
      </w:r>
      <w:r w:rsidR="00291FF3" w:rsidRPr="00B57051">
        <w:rPr>
          <w:rFonts w:ascii="Arial" w:hAnsi="Arial" w:cs="Arial"/>
        </w:rPr>
        <w:t xml:space="preserve"> a recap of the previous week. Alongside this he maintained a high level of energy through movement around the </w:t>
      </w:r>
      <w:r w:rsidR="008A157D" w:rsidRPr="00B57051">
        <w:rPr>
          <w:rFonts w:ascii="Arial" w:hAnsi="Arial" w:cs="Arial"/>
        </w:rPr>
        <w:t>class</w:t>
      </w:r>
      <w:r w:rsidR="00291FF3" w:rsidRPr="00B57051">
        <w:rPr>
          <w:rFonts w:ascii="Arial" w:hAnsi="Arial" w:cs="Arial"/>
        </w:rPr>
        <w:t xml:space="preserve">room. </w:t>
      </w:r>
      <w:r w:rsidR="0052760C" w:rsidRPr="00B57051">
        <w:rPr>
          <w:rFonts w:ascii="Arial" w:hAnsi="Arial" w:cs="Arial"/>
        </w:rPr>
        <w:t>Upon reflection I realised that I</w:t>
      </w:r>
      <w:r w:rsidR="00414ABE" w:rsidRPr="00B57051">
        <w:rPr>
          <w:rFonts w:ascii="Arial" w:hAnsi="Arial" w:cs="Arial"/>
        </w:rPr>
        <w:t xml:space="preserve"> open my lessons in similar ways, which is a positive element that I will continue to include. </w:t>
      </w:r>
      <w:r w:rsidR="00BC6050" w:rsidRPr="00B57051">
        <w:rPr>
          <w:rFonts w:ascii="Arial" w:hAnsi="Arial" w:cs="Arial"/>
        </w:rPr>
        <w:t>However, I realised that I often stand still in the classroom and would like to increase my movement in line with the techniques of Lecturer B</w:t>
      </w:r>
      <w:r w:rsidR="004918C1" w:rsidRPr="00B57051">
        <w:rPr>
          <w:rFonts w:ascii="Arial" w:hAnsi="Arial" w:cs="Arial"/>
        </w:rPr>
        <w:t>. Teaching delivery is a key contributor to student performance (O’Leary, 2020) and even elements that seem small</w:t>
      </w:r>
      <w:r w:rsidR="00E51597" w:rsidRPr="00B57051">
        <w:rPr>
          <w:rFonts w:ascii="Arial" w:hAnsi="Arial" w:cs="Arial"/>
        </w:rPr>
        <w:t xml:space="preserve"> could have a substantial impact on student motivation and performance.</w:t>
      </w:r>
    </w:p>
    <w:p w14:paraId="3D3FA8BE" w14:textId="14A2DE68" w:rsidR="004831C5" w:rsidRPr="00B57051" w:rsidRDefault="00416587" w:rsidP="00B57051">
      <w:pPr>
        <w:spacing w:line="360" w:lineRule="auto"/>
        <w:rPr>
          <w:rFonts w:ascii="Arial" w:hAnsi="Arial" w:cs="Arial"/>
        </w:rPr>
      </w:pPr>
      <w:r w:rsidRPr="00B57051">
        <w:rPr>
          <w:rFonts w:ascii="Arial" w:hAnsi="Arial" w:cs="Arial"/>
        </w:rPr>
        <w:t>I felt a sense of connection with both lecturers during the observations. Lecturer A established this throu</w:t>
      </w:r>
      <w:r w:rsidR="00750D0E" w:rsidRPr="00B57051">
        <w:rPr>
          <w:rFonts w:ascii="Arial" w:hAnsi="Arial" w:cs="Arial"/>
        </w:rPr>
        <w:t>gh her ability to humanise herself by using her own student experiences to illustrate points. This built trust and contributed to the safe</w:t>
      </w:r>
      <w:r w:rsidR="00E51597" w:rsidRPr="00B57051">
        <w:rPr>
          <w:rFonts w:ascii="Arial" w:hAnsi="Arial" w:cs="Arial"/>
        </w:rPr>
        <w:t xml:space="preserve"> environment</w:t>
      </w:r>
      <w:r w:rsidR="0096257B">
        <w:rPr>
          <w:rFonts w:ascii="Arial" w:hAnsi="Arial" w:cs="Arial"/>
        </w:rPr>
        <w:t>,</w:t>
      </w:r>
      <w:r w:rsidR="00E51597" w:rsidRPr="00B57051">
        <w:rPr>
          <w:rFonts w:ascii="Arial" w:hAnsi="Arial" w:cs="Arial"/>
        </w:rPr>
        <w:t xml:space="preserve"> </w:t>
      </w:r>
      <w:r w:rsidR="00290AE5" w:rsidRPr="00B57051">
        <w:rPr>
          <w:rFonts w:ascii="Arial" w:hAnsi="Arial" w:cs="Arial"/>
        </w:rPr>
        <w:t>which was crucial as her topic could have alienated the class.</w:t>
      </w:r>
      <w:r w:rsidR="00DA1C88">
        <w:rPr>
          <w:rFonts w:ascii="Arial" w:hAnsi="Arial" w:cs="Arial"/>
        </w:rPr>
        <w:t xml:space="preserve"> D</w:t>
      </w:r>
      <w:r w:rsidR="00290AE5" w:rsidRPr="00B57051">
        <w:rPr>
          <w:rFonts w:ascii="Arial" w:hAnsi="Arial" w:cs="Arial"/>
        </w:rPr>
        <w:t>iscussi</w:t>
      </w:r>
      <w:r w:rsidR="00DA1C88">
        <w:rPr>
          <w:rFonts w:ascii="Arial" w:hAnsi="Arial" w:cs="Arial"/>
        </w:rPr>
        <w:t>ng</w:t>
      </w:r>
      <w:r w:rsidR="00290AE5" w:rsidRPr="00B57051">
        <w:rPr>
          <w:rFonts w:ascii="Arial" w:hAnsi="Arial" w:cs="Arial"/>
        </w:rPr>
        <w:t xml:space="preserve"> plagiarism and her active role in the investigation process could have presented her in a negative light</w:t>
      </w:r>
      <w:r w:rsidR="00DA1C88">
        <w:rPr>
          <w:rFonts w:ascii="Arial" w:hAnsi="Arial" w:cs="Arial"/>
        </w:rPr>
        <w:t>,</w:t>
      </w:r>
      <w:r w:rsidR="00094C94" w:rsidRPr="00B57051">
        <w:rPr>
          <w:rFonts w:ascii="Arial" w:hAnsi="Arial" w:cs="Arial"/>
        </w:rPr>
        <w:t xml:space="preserve"> but</w:t>
      </w:r>
      <w:r w:rsidR="00A83C0F" w:rsidRPr="00B57051">
        <w:rPr>
          <w:rFonts w:ascii="Arial" w:hAnsi="Arial" w:cs="Arial"/>
        </w:rPr>
        <w:t xml:space="preserve"> her </w:t>
      </w:r>
      <w:r w:rsidR="008B0BEF" w:rsidRPr="00B57051">
        <w:rPr>
          <w:rFonts w:ascii="Arial" w:hAnsi="Arial" w:cs="Arial"/>
        </w:rPr>
        <w:t>examples</w:t>
      </w:r>
      <w:r w:rsidR="00A83C0F" w:rsidRPr="00B57051">
        <w:rPr>
          <w:rFonts w:ascii="Arial" w:hAnsi="Arial" w:cs="Arial"/>
        </w:rPr>
        <w:t xml:space="preserve"> resulted in successful navigation of this concern.</w:t>
      </w:r>
      <w:r w:rsidR="004831C5" w:rsidRPr="00B57051">
        <w:rPr>
          <w:rFonts w:ascii="Arial" w:hAnsi="Arial" w:cs="Arial"/>
        </w:rPr>
        <w:t xml:space="preserve"> I use industry experiences in my teaching, but </w:t>
      </w:r>
      <w:r w:rsidR="00D23453" w:rsidRPr="00B57051">
        <w:rPr>
          <w:rFonts w:ascii="Arial" w:hAnsi="Arial" w:cs="Arial"/>
        </w:rPr>
        <w:t>this observation has encourage</w:t>
      </w:r>
      <w:r w:rsidR="00634EDA" w:rsidRPr="00B57051">
        <w:rPr>
          <w:rFonts w:ascii="Arial" w:hAnsi="Arial" w:cs="Arial"/>
        </w:rPr>
        <w:t>d</w:t>
      </w:r>
      <w:r w:rsidR="00D23453" w:rsidRPr="00B57051">
        <w:rPr>
          <w:rFonts w:ascii="Arial" w:hAnsi="Arial" w:cs="Arial"/>
        </w:rPr>
        <w:t xml:space="preserve"> me to utilise my student experience </w:t>
      </w:r>
      <w:r w:rsidR="003017A3" w:rsidRPr="00B57051">
        <w:rPr>
          <w:rFonts w:ascii="Arial" w:hAnsi="Arial" w:cs="Arial"/>
        </w:rPr>
        <w:t>as well to help bridge the gap between myself and my students</w:t>
      </w:r>
      <w:r w:rsidR="00F17943">
        <w:rPr>
          <w:rFonts w:ascii="Arial" w:hAnsi="Arial" w:cs="Arial"/>
        </w:rPr>
        <w:t>,</w:t>
      </w:r>
      <w:r w:rsidR="003017A3" w:rsidRPr="00B57051">
        <w:rPr>
          <w:rFonts w:ascii="Arial" w:hAnsi="Arial" w:cs="Arial"/>
        </w:rPr>
        <w:t xml:space="preserve"> and ensure I am providing effective learni</w:t>
      </w:r>
      <w:r w:rsidR="00F17943">
        <w:rPr>
          <w:rFonts w:ascii="Arial" w:hAnsi="Arial" w:cs="Arial"/>
        </w:rPr>
        <w:t>ng</w:t>
      </w:r>
      <w:r w:rsidR="003017A3" w:rsidRPr="00B57051">
        <w:rPr>
          <w:rFonts w:ascii="Arial" w:hAnsi="Arial" w:cs="Arial"/>
        </w:rPr>
        <w:t xml:space="preserve"> (Educators Wales, n.d.).</w:t>
      </w:r>
    </w:p>
    <w:p w14:paraId="169BFF11" w14:textId="0BBFD64D" w:rsidR="00686FCB" w:rsidRPr="00B57051" w:rsidRDefault="00F43030" w:rsidP="00B57051">
      <w:pPr>
        <w:spacing w:line="360" w:lineRule="auto"/>
        <w:rPr>
          <w:rFonts w:ascii="Arial" w:hAnsi="Arial" w:cs="Arial"/>
        </w:rPr>
      </w:pPr>
      <w:r w:rsidRPr="00B57051">
        <w:rPr>
          <w:rFonts w:ascii="Arial" w:hAnsi="Arial" w:cs="Arial"/>
        </w:rPr>
        <w:t xml:space="preserve">With Lecturer B, the connection came from </w:t>
      </w:r>
      <w:r w:rsidR="00C0133B" w:rsidRPr="00B57051">
        <w:rPr>
          <w:rFonts w:ascii="Arial" w:hAnsi="Arial" w:cs="Arial"/>
        </w:rPr>
        <w:t>feelings of familiarity</w:t>
      </w:r>
      <w:r w:rsidRPr="00B57051">
        <w:rPr>
          <w:rFonts w:ascii="Arial" w:hAnsi="Arial" w:cs="Arial"/>
        </w:rPr>
        <w:t xml:space="preserve">. </w:t>
      </w:r>
      <w:r w:rsidR="008E095E" w:rsidRPr="00B57051">
        <w:rPr>
          <w:rFonts w:ascii="Arial" w:hAnsi="Arial" w:cs="Arial"/>
        </w:rPr>
        <w:t xml:space="preserve">I recognised his use of humour to build rapport as a technique that I use in the classroom. </w:t>
      </w:r>
      <w:r w:rsidR="00C0133B" w:rsidRPr="00B57051">
        <w:rPr>
          <w:rFonts w:ascii="Arial" w:hAnsi="Arial" w:cs="Arial"/>
        </w:rPr>
        <w:t>Observing this has allowed me to recognise benefits</w:t>
      </w:r>
      <w:r w:rsidR="00D57617" w:rsidRPr="00B57051">
        <w:rPr>
          <w:rFonts w:ascii="Arial" w:hAnsi="Arial" w:cs="Arial"/>
        </w:rPr>
        <w:t xml:space="preserve"> such as the jovial atmosphere and the increased participation</w:t>
      </w:r>
      <w:r w:rsidR="002B6C11" w:rsidRPr="00B57051">
        <w:rPr>
          <w:rFonts w:ascii="Arial" w:hAnsi="Arial" w:cs="Arial"/>
        </w:rPr>
        <w:t xml:space="preserve">. However, further reflection did remind me that this approach </w:t>
      </w:r>
      <w:r w:rsidR="00FD175C" w:rsidRPr="00B57051">
        <w:rPr>
          <w:rFonts w:ascii="Arial" w:hAnsi="Arial" w:cs="Arial"/>
        </w:rPr>
        <w:t xml:space="preserve">requires care to ensure it </w:t>
      </w:r>
      <w:r w:rsidR="00437162" w:rsidRPr="00B57051">
        <w:rPr>
          <w:rFonts w:ascii="Arial" w:hAnsi="Arial" w:cs="Arial"/>
        </w:rPr>
        <w:t>meets the needs of all learners and of the lesson as well</w:t>
      </w:r>
      <w:r w:rsidR="00237EBE">
        <w:rPr>
          <w:rFonts w:ascii="Arial" w:hAnsi="Arial" w:cs="Arial"/>
        </w:rPr>
        <w:t xml:space="preserve"> so </w:t>
      </w:r>
      <w:r w:rsidR="00F55CF8" w:rsidRPr="00B57051">
        <w:rPr>
          <w:rFonts w:ascii="Arial" w:hAnsi="Arial" w:cs="Arial"/>
        </w:rPr>
        <w:t>a safe learning environment that promotes learning</w:t>
      </w:r>
      <w:r w:rsidR="00237EBE">
        <w:rPr>
          <w:rFonts w:ascii="Arial" w:hAnsi="Arial" w:cs="Arial"/>
        </w:rPr>
        <w:t xml:space="preserve"> is established</w:t>
      </w:r>
      <w:r w:rsidR="00F55CF8" w:rsidRPr="00B57051">
        <w:rPr>
          <w:rFonts w:ascii="Arial" w:hAnsi="Arial" w:cs="Arial"/>
        </w:rPr>
        <w:t xml:space="preserve"> (Educators Wales, </w:t>
      </w:r>
      <w:r w:rsidR="00F55CF8" w:rsidRPr="00B57051">
        <w:rPr>
          <w:rFonts w:ascii="Arial" w:hAnsi="Arial" w:cs="Arial"/>
        </w:rPr>
        <w:lastRenderedPageBreak/>
        <w:t>n.d.)</w:t>
      </w:r>
      <w:r w:rsidR="004F7EED" w:rsidRPr="00B57051">
        <w:rPr>
          <w:rFonts w:ascii="Arial" w:hAnsi="Arial" w:cs="Arial"/>
        </w:rPr>
        <w:t>. I feel appreciative that this reflection has reminded me to continue to take care with this.</w:t>
      </w:r>
    </w:p>
    <w:p w14:paraId="22680A2A" w14:textId="5634CAE6" w:rsidR="004F51D1" w:rsidRPr="00B57051" w:rsidRDefault="004F51D1" w:rsidP="00B57051">
      <w:pPr>
        <w:spacing w:line="360" w:lineRule="auto"/>
        <w:rPr>
          <w:rFonts w:ascii="Arial" w:hAnsi="Arial" w:cs="Arial"/>
        </w:rPr>
      </w:pPr>
      <w:r w:rsidRPr="00B57051">
        <w:rPr>
          <w:rFonts w:ascii="Arial" w:hAnsi="Arial" w:cs="Arial"/>
          <w:b/>
          <w:bCs/>
          <w:u w:val="single"/>
        </w:rPr>
        <w:t>Evaluation</w:t>
      </w:r>
    </w:p>
    <w:p w14:paraId="3EBC833F" w14:textId="50C7E4A0" w:rsidR="00FE21CD" w:rsidRPr="00B57051" w:rsidRDefault="00FE21CD" w:rsidP="00B57051">
      <w:pPr>
        <w:spacing w:line="360" w:lineRule="auto"/>
        <w:rPr>
          <w:rFonts w:ascii="Arial" w:hAnsi="Arial" w:cs="Arial"/>
        </w:rPr>
      </w:pPr>
      <w:r w:rsidRPr="00B57051">
        <w:rPr>
          <w:rFonts w:ascii="Arial" w:hAnsi="Arial" w:cs="Arial"/>
        </w:rPr>
        <w:t>I</w:t>
      </w:r>
      <w:r w:rsidR="006D5AF0" w:rsidRPr="00B57051">
        <w:rPr>
          <w:rFonts w:ascii="Arial" w:hAnsi="Arial" w:cs="Arial"/>
        </w:rPr>
        <w:t xml:space="preserve"> ensured that I</w:t>
      </w:r>
      <w:r w:rsidRPr="00B57051">
        <w:rPr>
          <w:rFonts w:ascii="Arial" w:hAnsi="Arial" w:cs="Arial"/>
        </w:rPr>
        <w:t xml:space="preserve"> paid close attention </w:t>
      </w:r>
      <w:r w:rsidR="007A45F7" w:rsidRPr="00B57051">
        <w:rPr>
          <w:rFonts w:ascii="Arial" w:hAnsi="Arial" w:cs="Arial"/>
        </w:rPr>
        <w:t>and</w:t>
      </w:r>
      <w:r w:rsidRPr="00B57051">
        <w:rPr>
          <w:rFonts w:ascii="Arial" w:hAnsi="Arial" w:cs="Arial"/>
        </w:rPr>
        <w:t xml:space="preserve"> made extensive notes</w:t>
      </w:r>
      <w:r w:rsidR="00DB5C2B" w:rsidRPr="00B57051">
        <w:rPr>
          <w:rFonts w:ascii="Arial" w:hAnsi="Arial" w:cs="Arial"/>
        </w:rPr>
        <w:t xml:space="preserve"> during both observations. </w:t>
      </w:r>
      <w:r w:rsidR="00E65FBB" w:rsidRPr="00B57051">
        <w:rPr>
          <w:rFonts w:ascii="Arial" w:hAnsi="Arial" w:cs="Arial"/>
        </w:rPr>
        <w:t>As mentioned by O’Leary (2020)</w:t>
      </w:r>
      <w:r w:rsidR="00B27713" w:rsidRPr="00B57051">
        <w:rPr>
          <w:rFonts w:ascii="Arial" w:hAnsi="Arial" w:cs="Arial"/>
        </w:rPr>
        <w:t>; observations are a crucial element in improving practice, and I wante</w:t>
      </w:r>
      <w:r w:rsidR="007E4158" w:rsidRPr="00B57051">
        <w:rPr>
          <w:rFonts w:ascii="Arial" w:hAnsi="Arial" w:cs="Arial"/>
        </w:rPr>
        <w:t xml:space="preserve">d </w:t>
      </w:r>
      <w:r w:rsidR="00B27713" w:rsidRPr="00B57051">
        <w:rPr>
          <w:rFonts w:ascii="Arial" w:hAnsi="Arial" w:cs="Arial"/>
        </w:rPr>
        <w:t>the opportunity to utilise this</w:t>
      </w:r>
      <w:r w:rsidR="004D78E2" w:rsidRPr="00B57051">
        <w:rPr>
          <w:rFonts w:ascii="Arial" w:hAnsi="Arial" w:cs="Arial"/>
        </w:rPr>
        <w:t xml:space="preserve"> fully. Dedicating my attention in this way allowed me to have a range of points to reflect upon</w:t>
      </w:r>
      <w:r w:rsidR="00DB5C2B" w:rsidRPr="00B57051">
        <w:rPr>
          <w:rFonts w:ascii="Arial" w:hAnsi="Arial" w:cs="Arial"/>
        </w:rPr>
        <w:t>.</w:t>
      </w:r>
      <w:r w:rsidR="00FA72AF" w:rsidRPr="00B57051">
        <w:rPr>
          <w:rFonts w:ascii="Arial" w:hAnsi="Arial" w:cs="Arial"/>
        </w:rPr>
        <w:t xml:space="preserve"> </w:t>
      </w:r>
      <w:r w:rsidR="007831B2" w:rsidRPr="00B57051">
        <w:rPr>
          <w:rFonts w:ascii="Arial" w:hAnsi="Arial" w:cs="Arial"/>
        </w:rPr>
        <w:t xml:space="preserve">This has highlighted that both lessons were successful overall, with many aspects that I can utilise in my own </w:t>
      </w:r>
      <w:r w:rsidR="00966D94" w:rsidRPr="00B57051">
        <w:rPr>
          <w:rFonts w:ascii="Arial" w:hAnsi="Arial" w:cs="Arial"/>
        </w:rPr>
        <w:t>teaching</w:t>
      </w:r>
      <w:r w:rsidR="00966D94">
        <w:rPr>
          <w:rFonts w:ascii="Arial" w:hAnsi="Arial" w:cs="Arial"/>
        </w:rPr>
        <w:t xml:space="preserve"> but</w:t>
      </w:r>
      <w:r w:rsidR="00223C54" w:rsidRPr="00B57051">
        <w:rPr>
          <w:rFonts w:ascii="Arial" w:hAnsi="Arial" w:cs="Arial"/>
        </w:rPr>
        <w:t xml:space="preserve"> </w:t>
      </w:r>
      <w:r w:rsidR="00CF4A98" w:rsidRPr="00B57051">
        <w:rPr>
          <w:rFonts w:ascii="Arial" w:hAnsi="Arial" w:cs="Arial"/>
        </w:rPr>
        <w:t>has also uncovered</w:t>
      </w:r>
      <w:r w:rsidR="00223C54" w:rsidRPr="00B57051">
        <w:rPr>
          <w:rFonts w:ascii="Arial" w:hAnsi="Arial" w:cs="Arial"/>
        </w:rPr>
        <w:t xml:space="preserve"> areas where improvements could be made. </w:t>
      </w:r>
      <w:r w:rsidR="00CF4A98" w:rsidRPr="00B57051">
        <w:rPr>
          <w:rFonts w:ascii="Arial" w:hAnsi="Arial" w:cs="Arial"/>
        </w:rPr>
        <w:t>Considering this</w:t>
      </w:r>
      <w:r w:rsidR="00223C54" w:rsidRPr="00B57051">
        <w:rPr>
          <w:rFonts w:ascii="Arial" w:hAnsi="Arial" w:cs="Arial"/>
        </w:rPr>
        <w:t xml:space="preserve"> will help me to improve my teaching and enhance my</w:t>
      </w:r>
      <w:r w:rsidR="00205F59" w:rsidRPr="00B57051">
        <w:rPr>
          <w:rFonts w:ascii="Arial" w:hAnsi="Arial" w:cs="Arial"/>
        </w:rPr>
        <w:t xml:space="preserve"> </w:t>
      </w:r>
      <w:r w:rsidR="00223C54" w:rsidRPr="00B57051">
        <w:rPr>
          <w:rFonts w:ascii="Arial" w:hAnsi="Arial" w:cs="Arial"/>
        </w:rPr>
        <w:t>development</w:t>
      </w:r>
      <w:r w:rsidR="00332512" w:rsidRPr="00B57051">
        <w:rPr>
          <w:rFonts w:ascii="Arial" w:hAnsi="Arial" w:cs="Arial"/>
        </w:rPr>
        <w:t xml:space="preserve"> in line with the professional standard of</w:t>
      </w:r>
      <w:r w:rsidR="00F33BA5" w:rsidRPr="00B57051">
        <w:rPr>
          <w:rFonts w:ascii="Arial" w:hAnsi="Arial" w:cs="Arial"/>
        </w:rPr>
        <w:t xml:space="preserve"> engaging in critical reflection on “own values, knowledge and skills to improve learning and leadership</w:t>
      </w:r>
      <w:r w:rsidR="00CF4A98" w:rsidRPr="00B57051">
        <w:rPr>
          <w:rFonts w:ascii="Arial" w:hAnsi="Arial" w:cs="Arial"/>
        </w:rPr>
        <w:t>”</w:t>
      </w:r>
      <w:r w:rsidR="00F33BA5" w:rsidRPr="00B57051">
        <w:rPr>
          <w:rFonts w:ascii="Arial" w:hAnsi="Arial" w:cs="Arial"/>
        </w:rPr>
        <w:t xml:space="preserve"> (Educators Wales, n.d.)</w:t>
      </w:r>
      <w:r w:rsidR="00FA72AF" w:rsidRPr="00B57051">
        <w:rPr>
          <w:rFonts w:ascii="Arial" w:hAnsi="Arial" w:cs="Arial"/>
        </w:rPr>
        <w:t xml:space="preserve"> </w:t>
      </w:r>
    </w:p>
    <w:p w14:paraId="363E3536" w14:textId="378A5A92" w:rsidR="000E33DB" w:rsidRPr="00B57051" w:rsidRDefault="00CB509E" w:rsidP="00B57051">
      <w:pPr>
        <w:spacing w:line="360" w:lineRule="auto"/>
        <w:rPr>
          <w:rFonts w:ascii="Arial" w:hAnsi="Arial" w:cs="Arial"/>
        </w:rPr>
      </w:pPr>
      <w:r w:rsidRPr="00B57051">
        <w:rPr>
          <w:rFonts w:ascii="Arial" w:hAnsi="Arial" w:cs="Arial"/>
        </w:rPr>
        <w:t xml:space="preserve">Both lecturers demonstrated that careful planning had taken place. They were well equipped with </w:t>
      </w:r>
      <w:r w:rsidR="0034707A" w:rsidRPr="00B57051">
        <w:rPr>
          <w:rFonts w:ascii="Arial" w:hAnsi="Arial" w:cs="Arial"/>
        </w:rPr>
        <w:t>professional and engaging presentation slides to support their teaching and they both navigated questions with ease</w:t>
      </w:r>
      <w:r w:rsidR="004A4DA4" w:rsidRPr="00B57051">
        <w:rPr>
          <w:rFonts w:ascii="Arial" w:hAnsi="Arial" w:cs="Arial"/>
        </w:rPr>
        <w:t xml:space="preserve"> which further demonstrated their knowledge</w:t>
      </w:r>
      <w:r w:rsidR="00683694" w:rsidRPr="00B57051">
        <w:rPr>
          <w:rFonts w:ascii="Arial" w:hAnsi="Arial" w:cs="Arial"/>
        </w:rPr>
        <w:t>.</w:t>
      </w:r>
      <w:r w:rsidR="00F33BA5" w:rsidRPr="00B57051">
        <w:rPr>
          <w:rFonts w:ascii="Arial" w:hAnsi="Arial" w:cs="Arial"/>
        </w:rPr>
        <w:t xml:space="preserve"> This</w:t>
      </w:r>
      <w:r w:rsidR="00736E70" w:rsidRPr="00B57051">
        <w:rPr>
          <w:rFonts w:ascii="Arial" w:hAnsi="Arial" w:cs="Arial"/>
        </w:rPr>
        <w:t xml:space="preserve"> standard of planning is crucial</w:t>
      </w:r>
      <w:r w:rsidR="008735A8" w:rsidRPr="00B57051">
        <w:rPr>
          <w:rFonts w:ascii="Arial" w:hAnsi="Arial" w:cs="Arial"/>
        </w:rPr>
        <w:t xml:space="preserve"> as noted by </w:t>
      </w:r>
      <w:r w:rsidR="0006020E" w:rsidRPr="00B57051">
        <w:rPr>
          <w:rFonts w:ascii="Arial" w:hAnsi="Arial" w:cs="Arial"/>
        </w:rPr>
        <w:t xml:space="preserve">Thompson et al. (2024) who </w:t>
      </w:r>
      <w:r w:rsidR="0099510B" w:rsidRPr="00B57051">
        <w:rPr>
          <w:rFonts w:ascii="Arial" w:hAnsi="Arial" w:cs="Arial"/>
        </w:rPr>
        <w:t xml:space="preserve">outline that </w:t>
      </w:r>
      <w:r w:rsidR="00247ED7" w:rsidRPr="00B57051">
        <w:rPr>
          <w:rFonts w:ascii="Arial" w:hAnsi="Arial" w:cs="Arial"/>
        </w:rPr>
        <w:t>it is only possible to achieve impactful teaching if there is a clearly identifiable purpose</w:t>
      </w:r>
      <w:r w:rsidR="00EB52DF">
        <w:rPr>
          <w:rFonts w:ascii="Arial" w:hAnsi="Arial" w:cs="Arial"/>
        </w:rPr>
        <w:t>, usually ensured through</w:t>
      </w:r>
      <w:r w:rsidR="00BC1478" w:rsidRPr="00B57051">
        <w:rPr>
          <w:rFonts w:ascii="Arial" w:hAnsi="Arial" w:cs="Arial"/>
        </w:rPr>
        <w:t xml:space="preserve"> careful content planning</w:t>
      </w:r>
      <w:r w:rsidR="00ED010C" w:rsidRPr="00B57051">
        <w:rPr>
          <w:rFonts w:ascii="Arial" w:hAnsi="Arial" w:cs="Arial"/>
        </w:rPr>
        <w:t>.</w:t>
      </w:r>
    </w:p>
    <w:p w14:paraId="52D0E7F3" w14:textId="4D2017F8" w:rsidR="001F5AC6" w:rsidRPr="00B57051" w:rsidRDefault="00CE6258" w:rsidP="00B57051">
      <w:pPr>
        <w:spacing w:line="360" w:lineRule="auto"/>
        <w:rPr>
          <w:rFonts w:ascii="Arial" w:hAnsi="Arial" w:cs="Arial"/>
        </w:rPr>
      </w:pPr>
      <w:r w:rsidRPr="00B57051">
        <w:rPr>
          <w:rFonts w:ascii="Arial" w:hAnsi="Arial" w:cs="Arial"/>
        </w:rPr>
        <w:t xml:space="preserve">Both lecturers used questions to assess </w:t>
      </w:r>
      <w:r w:rsidR="00BC1478" w:rsidRPr="00B57051">
        <w:rPr>
          <w:rFonts w:ascii="Arial" w:hAnsi="Arial" w:cs="Arial"/>
        </w:rPr>
        <w:t>learning;</w:t>
      </w:r>
      <w:r w:rsidRPr="00B57051">
        <w:rPr>
          <w:rFonts w:ascii="Arial" w:hAnsi="Arial" w:cs="Arial"/>
        </w:rPr>
        <w:t xml:space="preserve"> however, I felt that Lecturer B’s usage was distracting at times</w:t>
      </w:r>
      <w:r w:rsidR="00795D62" w:rsidRPr="00B57051">
        <w:rPr>
          <w:rFonts w:ascii="Arial" w:hAnsi="Arial" w:cs="Arial"/>
        </w:rPr>
        <w:t xml:space="preserve">. This demonstrated that timing is crucial. Lecturer A’s placement of questions complemented the </w:t>
      </w:r>
      <w:r w:rsidR="00595DD0" w:rsidRPr="00B57051">
        <w:rPr>
          <w:rFonts w:ascii="Arial" w:hAnsi="Arial" w:cs="Arial"/>
        </w:rPr>
        <w:t xml:space="preserve">lesson </w:t>
      </w:r>
      <w:r w:rsidR="00795D62" w:rsidRPr="00B57051">
        <w:rPr>
          <w:rFonts w:ascii="Arial" w:hAnsi="Arial" w:cs="Arial"/>
        </w:rPr>
        <w:t>flow</w:t>
      </w:r>
      <w:r w:rsidR="009428F0" w:rsidRPr="00B57051">
        <w:rPr>
          <w:rFonts w:ascii="Arial" w:hAnsi="Arial" w:cs="Arial"/>
        </w:rPr>
        <w:t>, whilst Lecturer B’s placement was often during a practical activity which added unnecessary pressure and distracti</w:t>
      </w:r>
      <w:r w:rsidR="00595DD0" w:rsidRPr="00B57051">
        <w:rPr>
          <w:rFonts w:ascii="Arial" w:hAnsi="Arial" w:cs="Arial"/>
        </w:rPr>
        <w:t>on</w:t>
      </w:r>
      <w:r w:rsidR="009428F0" w:rsidRPr="00B57051">
        <w:rPr>
          <w:rFonts w:ascii="Arial" w:hAnsi="Arial" w:cs="Arial"/>
        </w:rPr>
        <w:t>. As outlined by Ashwin (2020)</w:t>
      </w:r>
      <w:r w:rsidR="0026766A" w:rsidRPr="00B57051">
        <w:rPr>
          <w:rFonts w:ascii="Arial" w:hAnsi="Arial" w:cs="Arial"/>
        </w:rPr>
        <w:t xml:space="preserve">, formative assessments require mindful placement to ensure they support learning </w:t>
      </w:r>
      <w:r w:rsidR="009B0446" w:rsidRPr="00B57051">
        <w:rPr>
          <w:rFonts w:ascii="Arial" w:hAnsi="Arial" w:cs="Arial"/>
        </w:rPr>
        <w:t xml:space="preserve">outcomes and the </w:t>
      </w:r>
      <w:r w:rsidR="00595DD0" w:rsidRPr="00B57051">
        <w:rPr>
          <w:rFonts w:ascii="Arial" w:hAnsi="Arial" w:cs="Arial"/>
        </w:rPr>
        <w:t xml:space="preserve">lesson </w:t>
      </w:r>
      <w:r w:rsidR="009B0446" w:rsidRPr="00B57051">
        <w:rPr>
          <w:rFonts w:ascii="Arial" w:hAnsi="Arial" w:cs="Arial"/>
        </w:rPr>
        <w:t>direction.</w:t>
      </w:r>
      <w:r w:rsidR="005E1565" w:rsidRPr="00B57051">
        <w:rPr>
          <w:rFonts w:ascii="Arial" w:hAnsi="Arial" w:cs="Arial"/>
        </w:rPr>
        <w:t xml:space="preserve"> I will ensure that </w:t>
      </w:r>
      <w:r w:rsidR="00826742" w:rsidRPr="00B57051">
        <w:rPr>
          <w:rFonts w:ascii="Arial" w:hAnsi="Arial" w:cs="Arial"/>
        </w:rPr>
        <w:t>I</w:t>
      </w:r>
      <w:r w:rsidR="00FF1E8B" w:rsidRPr="00B57051">
        <w:rPr>
          <w:rFonts w:ascii="Arial" w:hAnsi="Arial" w:cs="Arial"/>
        </w:rPr>
        <w:t xml:space="preserve"> am mindful with where I conduct formative assessment </w:t>
      </w:r>
      <w:r w:rsidR="00826742" w:rsidRPr="00B57051">
        <w:rPr>
          <w:rFonts w:ascii="Arial" w:hAnsi="Arial" w:cs="Arial"/>
        </w:rPr>
        <w:t xml:space="preserve">as careful consideration will enhance </w:t>
      </w:r>
      <w:r w:rsidR="008F2559" w:rsidRPr="00B57051">
        <w:rPr>
          <w:rFonts w:ascii="Arial" w:hAnsi="Arial" w:cs="Arial"/>
        </w:rPr>
        <w:t xml:space="preserve">learning potential and ensure I am </w:t>
      </w:r>
      <w:r w:rsidR="00064647" w:rsidRPr="00B57051">
        <w:rPr>
          <w:rFonts w:ascii="Arial" w:hAnsi="Arial" w:cs="Arial"/>
        </w:rPr>
        <w:t>delivering “effective learning, teaching and assessment</w:t>
      </w:r>
      <w:r w:rsidR="008F2559" w:rsidRPr="00B57051">
        <w:rPr>
          <w:rFonts w:ascii="Arial" w:hAnsi="Arial" w:cs="Arial"/>
        </w:rPr>
        <w:t xml:space="preserve">” (Educators Wales, n.d.). </w:t>
      </w:r>
    </w:p>
    <w:p w14:paraId="787381D9" w14:textId="742278DB" w:rsidR="000F47FB" w:rsidRPr="00B57051" w:rsidRDefault="0051573A" w:rsidP="00B57051">
      <w:pPr>
        <w:spacing w:line="360" w:lineRule="auto"/>
        <w:rPr>
          <w:rFonts w:ascii="Arial" w:hAnsi="Arial" w:cs="Arial"/>
        </w:rPr>
      </w:pPr>
      <w:r w:rsidRPr="00B57051">
        <w:rPr>
          <w:rFonts w:ascii="Arial" w:hAnsi="Arial" w:cs="Arial"/>
        </w:rPr>
        <w:t>A recap was completed at the end of both obse</w:t>
      </w:r>
      <w:r w:rsidR="00064647" w:rsidRPr="00B57051">
        <w:rPr>
          <w:rFonts w:ascii="Arial" w:hAnsi="Arial" w:cs="Arial"/>
        </w:rPr>
        <w:t>rvations</w:t>
      </w:r>
      <w:r w:rsidR="00CF654A">
        <w:rPr>
          <w:rFonts w:ascii="Arial" w:hAnsi="Arial" w:cs="Arial"/>
        </w:rPr>
        <w:t xml:space="preserve"> with direct questions</w:t>
      </w:r>
      <w:r w:rsidRPr="00B57051">
        <w:rPr>
          <w:rFonts w:ascii="Arial" w:hAnsi="Arial" w:cs="Arial"/>
        </w:rPr>
        <w:t>. This enabled</w:t>
      </w:r>
      <w:r w:rsidR="00683694" w:rsidRPr="00B57051">
        <w:rPr>
          <w:rFonts w:ascii="Arial" w:hAnsi="Arial" w:cs="Arial"/>
        </w:rPr>
        <w:t xml:space="preserve"> immediate</w:t>
      </w:r>
      <w:r w:rsidR="00594780" w:rsidRPr="00B57051">
        <w:rPr>
          <w:rFonts w:ascii="Arial" w:hAnsi="Arial" w:cs="Arial"/>
        </w:rPr>
        <w:t xml:space="preserve"> </w:t>
      </w:r>
      <w:r w:rsidR="00683694" w:rsidRPr="00B57051">
        <w:rPr>
          <w:rFonts w:ascii="Arial" w:hAnsi="Arial" w:cs="Arial"/>
        </w:rPr>
        <w:t xml:space="preserve">feedback and a further opportunity to assess learning. The student feedback that was shared in both observations </w:t>
      </w:r>
      <w:r w:rsidR="007D7E28" w:rsidRPr="00B57051">
        <w:rPr>
          <w:rFonts w:ascii="Arial" w:hAnsi="Arial" w:cs="Arial"/>
        </w:rPr>
        <w:t xml:space="preserve">outlined clear learning had taken place. In Lecturer A’s lesson, students felt more confident with how to </w:t>
      </w:r>
      <w:r w:rsidR="007D7E28" w:rsidRPr="00B57051">
        <w:rPr>
          <w:rFonts w:ascii="Arial" w:hAnsi="Arial" w:cs="Arial"/>
        </w:rPr>
        <w:lastRenderedPageBreak/>
        <w:t xml:space="preserve">accurately utilise AI within assignments, and more equipped to navigate the pitfalls of academic misconduct. </w:t>
      </w:r>
      <w:r w:rsidR="009E7A29" w:rsidRPr="00B57051">
        <w:rPr>
          <w:rFonts w:ascii="Arial" w:hAnsi="Arial" w:cs="Arial"/>
        </w:rPr>
        <w:t xml:space="preserve">In Lecturer B’s wrap up the feedback outlined that </w:t>
      </w:r>
      <w:r w:rsidR="0055709B" w:rsidRPr="00B57051">
        <w:rPr>
          <w:rFonts w:ascii="Arial" w:hAnsi="Arial" w:cs="Arial"/>
        </w:rPr>
        <w:t xml:space="preserve">for some; </w:t>
      </w:r>
      <w:r w:rsidR="00710254" w:rsidRPr="00B57051">
        <w:rPr>
          <w:rFonts w:ascii="Arial" w:hAnsi="Arial" w:cs="Arial"/>
        </w:rPr>
        <w:t xml:space="preserve">longstanding struggles with platforms such as Canva </w:t>
      </w:r>
      <w:r w:rsidR="0055709B" w:rsidRPr="00B57051">
        <w:rPr>
          <w:rFonts w:ascii="Arial" w:hAnsi="Arial" w:cs="Arial"/>
        </w:rPr>
        <w:t>had eased</w:t>
      </w:r>
      <w:r w:rsidR="00710254" w:rsidRPr="00B57051">
        <w:rPr>
          <w:rFonts w:ascii="Arial" w:hAnsi="Arial" w:cs="Arial"/>
        </w:rPr>
        <w:t xml:space="preserve">, and the opportunity to practice </w:t>
      </w:r>
      <w:r w:rsidR="007E5882" w:rsidRPr="00B57051">
        <w:rPr>
          <w:rFonts w:ascii="Arial" w:hAnsi="Arial" w:cs="Arial"/>
        </w:rPr>
        <w:t xml:space="preserve">with support </w:t>
      </w:r>
      <w:r w:rsidR="00710254" w:rsidRPr="00B57051">
        <w:rPr>
          <w:rFonts w:ascii="Arial" w:hAnsi="Arial" w:cs="Arial"/>
        </w:rPr>
        <w:t>was</w:t>
      </w:r>
      <w:r w:rsidR="007E5882" w:rsidRPr="00B57051">
        <w:rPr>
          <w:rFonts w:ascii="Arial" w:hAnsi="Arial" w:cs="Arial"/>
        </w:rPr>
        <w:t xml:space="preserve"> highly</w:t>
      </w:r>
      <w:r w:rsidR="00710254" w:rsidRPr="00B57051">
        <w:rPr>
          <w:rFonts w:ascii="Arial" w:hAnsi="Arial" w:cs="Arial"/>
        </w:rPr>
        <w:t xml:space="preserve"> valu</w:t>
      </w:r>
      <w:r w:rsidR="00036C0B" w:rsidRPr="00B57051">
        <w:rPr>
          <w:rFonts w:ascii="Arial" w:hAnsi="Arial" w:cs="Arial"/>
        </w:rPr>
        <w:t xml:space="preserve">able. </w:t>
      </w:r>
      <w:r w:rsidR="007E5882" w:rsidRPr="00B57051">
        <w:rPr>
          <w:rFonts w:ascii="Arial" w:hAnsi="Arial" w:cs="Arial"/>
        </w:rPr>
        <w:t>It was also highlighted that</w:t>
      </w:r>
      <w:r w:rsidR="00036C0B" w:rsidRPr="00B57051">
        <w:rPr>
          <w:rFonts w:ascii="Arial" w:hAnsi="Arial" w:cs="Arial"/>
        </w:rPr>
        <w:t xml:space="preserve"> this practical session </w:t>
      </w:r>
      <w:r w:rsidR="00D37457" w:rsidRPr="00B57051">
        <w:rPr>
          <w:rFonts w:ascii="Arial" w:hAnsi="Arial" w:cs="Arial"/>
        </w:rPr>
        <w:t xml:space="preserve">reduced stress towards an upcoming assignment </w:t>
      </w:r>
      <w:r w:rsidR="00A44ECE" w:rsidRPr="00B57051">
        <w:rPr>
          <w:rFonts w:ascii="Arial" w:hAnsi="Arial" w:cs="Arial"/>
        </w:rPr>
        <w:t>for a different class, demonstrating the transferable skills across module</w:t>
      </w:r>
      <w:r w:rsidR="009B7DFF" w:rsidRPr="00B57051">
        <w:rPr>
          <w:rFonts w:ascii="Arial" w:hAnsi="Arial" w:cs="Arial"/>
        </w:rPr>
        <w:t>s.</w:t>
      </w:r>
    </w:p>
    <w:p w14:paraId="7C3DFD3A" w14:textId="3887B51A" w:rsidR="00223C54" w:rsidRPr="00B57051" w:rsidRDefault="000F47FB" w:rsidP="00B57051">
      <w:pPr>
        <w:spacing w:line="360" w:lineRule="auto"/>
        <w:rPr>
          <w:rFonts w:ascii="Arial" w:hAnsi="Arial" w:cs="Arial"/>
        </w:rPr>
      </w:pPr>
      <w:r w:rsidRPr="00B57051">
        <w:rPr>
          <w:rFonts w:ascii="Arial" w:hAnsi="Arial" w:cs="Arial"/>
        </w:rPr>
        <w:t xml:space="preserve">Whilst I do include questions at the end of my lessons, </w:t>
      </w:r>
      <w:r w:rsidR="00910B17" w:rsidRPr="00B57051">
        <w:rPr>
          <w:rFonts w:ascii="Arial" w:hAnsi="Arial" w:cs="Arial"/>
        </w:rPr>
        <w:t>I encourage my students to lead this</w:t>
      </w:r>
      <w:r w:rsidRPr="00B57051">
        <w:rPr>
          <w:rFonts w:ascii="Arial" w:hAnsi="Arial" w:cs="Arial"/>
        </w:rPr>
        <w:t>. By observing my peers, I have witnessed</w:t>
      </w:r>
      <w:r w:rsidR="00B416B7" w:rsidRPr="00B57051">
        <w:rPr>
          <w:rFonts w:ascii="Arial" w:hAnsi="Arial" w:cs="Arial"/>
        </w:rPr>
        <w:t xml:space="preserve"> the power of structure and directed questioning to determine success and identify improvements</w:t>
      </w:r>
      <w:r w:rsidR="00244705" w:rsidRPr="00B57051">
        <w:rPr>
          <w:rFonts w:ascii="Arial" w:hAnsi="Arial" w:cs="Arial"/>
        </w:rPr>
        <w:t>.</w:t>
      </w:r>
      <w:r w:rsidR="00B416B7" w:rsidRPr="00B57051">
        <w:rPr>
          <w:rFonts w:ascii="Arial" w:hAnsi="Arial" w:cs="Arial"/>
        </w:rPr>
        <w:t xml:space="preserve"> </w:t>
      </w:r>
      <w:r w:rsidR="00A770C0" w:rsidRPr="00B57051">
        <w:rPr>
          <w:rFonts w:ascii="Arial" w:hAnsi="Arial" w:cs="Arial"/>
        </w:rPr>
        <w:t>Duckworth (2013</w:t>
      </w:r>
      <w:r w:rsidR="002F0C6C" w:rsidRPr="00B57051">
        <w:rPr>
          <w:rFonts w:ascii="Arial" w:hAnsi="Arial" w:cs="Arial"/>
        </w:rPr>
        <w:t>, p.113</w:t>
      </w:r>
      <w:r w:rsidR="00A770C0" w:rsidRPr="00B57051">
        <w:rPr>
          <w:rFonts w:ascii="Arial" w:hAnsi="Arial" w:cs="Arial"/>
        </w:rPr>
        <w:t>) highlights th</w:t>
      </w:r>
      <w:r w:rsidR="00EA3FC5" w:rsidRPr="00B57051">
        <w:rPr>
          <w:rFonts w:ascii="Arial" w:hAnsi="Arial" w:cs="Arial"/>
        </w:rPr>
        <w:t>at effective assessment “enables students to restructure their understanding and skills and build more powerful ideas and capabilities”</w:t>
      </w:r>
      <w:r w:rsidR="002F0C6C" w:rsidRPr="00B57051">
        <w:rPr>
          <w:rFonts w:ascii="Arial" w:hAnsi="Arial" w:cs="Arial"/>
        </w:rPr>
        <w:t xml:space="preserve">. Reading this confirmed that this is an area of importance, and I will </w:t>
      </w:r>
      <w:r w:rsidR="00825314" w:rsidRPr="00B57051">
        <w:rPr>
          <w:rFonts w:ascii="Arial" w:hAnsi="Arial" w:cs="Arial"/>
        </w:rPr>
        <w:t xml:space="preserve">ensure that I adapt lessons moving forward to </w:t>
      </w:r>
      <w:r w:rsidR="00B00344" w:rsidRPr="00B57051">
        <w:rPr>
          <w:rFonts w:ascii="Arial" w:hAnsi="Arial" w:cs="Arial"/>
        </w:rPr>
        <w:t>align more closely with the recap approaches of my peers.</w:t>
      </w:r>
    </w:p>
    <w:p w14:paraId="68F1565F" w14:textId="735705B5" w:rsidR="00D725A4" w:rsidRPr="00B57051" w:rsidRDefault="00A74592" w:rsidP="00B57051">
      <w:pPr>
        <w:spacing w:line="360" w:lineRule="auto"/>
        <w:rPr>
          <w:rFonts w:ascii="Arial" w:hAnsi="Arial" w:cs="Arial"/>
        </w:rPr>
      </w:pPr>
      <w:r w:rsidRPr="00B57051">
        <w:rPr>
          <w:rFonts w:ascii="Arial" w:hAnsi="Arial" w:cs="Arial"/>
        </w:rPr>
        <w:t>The two observations have highlighted the significant impact that teaching delivery can have on engagement and emotional connection. I was fascinated to see Lecturer A</w:t>
      </w:r>
      <w:r w:rsidR="00FA51D2" w:rsidRPr="00B57051">
        <w:rPr>
          <w:rFonts w:ascii="Arial" w:hAnsi="Arial" w:cs="Arial"/>
        </w:rPr>
        <w:t xml:space="preserve"> connect so deeply</w:t>
      </w:r>
      <w:r w:rsidR="009126B2" w:rsidRPr="00B57051">
        <w:rPr>
          <w:rFonts w:ascii="Arial" w:hAnsi="Arial" w:cs="Arial"/>
        </w:rPr>
        <w:t xml:space="preserve"> given that she was a guest lecturer who had not met the students before</w:t>
      </w:r>
      <w:r w:rsidR="00A2058C" w:rsidRPr="00B57051">
        <w:rPr>
          <w:rFonts w:ascii="Arial" w:hAnsi="Arial" w:cs="Arial"/>
        </w:rPr>
        <w:t>.</w:t>
      </w:r>
      <w:r w:rsidR="004D4845" w:rsidRPr="00B57051">
        <w:rPr>
          <w:rFonts w:ascii="Arial" w:hAnsi="Arial" w:cs="Arial"/>
        </w:rPr>
        <w:t xml:space="preserve"> </w:t>
      </w:r>
      <w:r w:rsidR="00231F9F" w:rsidRPr="00B57051">
        <w:rPr>
          <w:rFonts w:ascii="Arial" w:hAnsi="Arial" w:cs="Arial"/>
        </w:rPr>
        <w:t>However, as warned by</w:t>
      </w:r>
      <w:r w:rsidR="004D4845" w:rsidRPr="00B57051">
        <w:rPr>
          <w:rFonts w:ascii="Arial" w:hAnsi="Arial" w:cs="Arial"/>
        </w:rPr>
        <w:t xml:space="preserve"> Salton, Riddle and Baguley (2021)</w:t>
      </w:r>
      <w:r w:rsidR="00BA051A" w:rsidRPr="00B57051">
        <w:rPr>
          <w:rFonts w:ascii="Arial" w:hAnsi="Arial" w:cs="Arial"/>
        </w:rPr>
        <w:t>;</w:t>
      </w:r>
      <w:r w:rsidR="001A1DE7" w:rsidRPr="00B57051">
        <w:rPr>
          <w:rFonts w:ascii="Arial" w:hAnsi="Arial" w:cs="Arial"/>
        </w:rPr>
        <w:t xml:space="preserve"> teachers who know they are being observed likely make more effort as they wish to be perceived well</w:t>
      </w:r>
      <w:r w:rsidR="00392237" w:rsidRPr="00B57051">
        <w:rPr>
          <w:rFonts w:ascii="Arial" w:hAnsi="Arial" w:cs="Arial"/>
        </w:rPr>
        <w:t xml:space="preserve">. </w:t>
      </w:r>
      <w:r w:rsidR="00B806FB" w:rsidRPr="00B57051">
        <w:rPr>
          <w:rFonts w:ascii="Arial" w:hAnsi="Arial" w:cs="Arial"/>
        </w:rPr>
        <w:t>This is</w:t>
      </w:r>
      <w:r w:rsidR="00BA051A" w:rsidRPr="00B57051">
        <w:rPr>
          <w:rFonts w:ascii="Arial" w:hAnsi="Arial" w:cs="Arial"/>
        </w:rPr>
        <w:t xml:space="preserve"> </w:t>
      </w:r>
      <w:r w:rsidR="00B806FB" w:rsidRPr="00B57051">
        <w:rPr>
          <w:rFonts w:ascii="Arial" w:hAnsi="Arial" w:cs="Arial"/>
        </w:rPr>
        <w:t>echoed by Race (2020) who highlights the importance of ongoing observations to gain</w:t>
      </w:r>
      <w:r w:rsidR="00BA051A" w:rsidRPr="00B57051">
        <w:rPr>
          <w:rFonts w:ascii="Arial" w:hAnsi="Arial" w:cs="Arial"/>
        </w:rPr>
        <w:t xml:space="preserve"> </w:t>
      </w:r>
      <w:r w:rsidR="00B806FB" w:rsidRPr="00B57051">
        <w:rPr>
          <w:rFonts w:ascii="Arial" w:hAnsi="Arial" w:cs="Arial"/>
        </w:rPr>
        <w:t>realistic</w:t>
      </w:r>
      <w:r w:rsidR="00253CFA" w:rsidRPr="00B57051">
        <w:rPr>
          <w:rFonts w:ascii="Arial" w:hAnsi="Arial" w:cs="Arial"/>
        </w:rPr>
        <w:t xml:space="preserve"> insight. This experience has renewed my </w:t>
      </w:r>
      <w:r w:rsidR="00BA051A" w:rsidRPr="00B57051">
        <w:rPr>
          <w:rFonts w:ascii="Arial" w:hAnsi="Arial" w:cs="Arial"/>
        </w:rPr>
        <w:t>commitment,</w:t>
      </w:r>
      <w:r w:rsidR="00253CFA" w:rsidRPr="00B57051">
        <w:rPr>
          <w:rFonts w:ascii="Arial" w:hAnsi="Arial" w:cs="Arial"/>
        </w:rPr>
        <w:t xml:space="preserve"> and I will seek out further observation opportunities to </w:t>
      </w:r>
      <w:r w:rsidR="001C7A2A" w:rsidRPr="00B57051">
        <w:rPr>
          <w:rFonts w:ascii="Arial" w:hAnsi="Arial" w:cs="Arial"/>
        </w:rPr>
        <w:t>increase the quality of my reflections</w:t>
      </w:r>
      <w:r w:rsidR="00253CFA" w:rsidRPr="00B57051">
        <w:rPr>
          <w:rFonts w:ascii="Arial" w:hAnsi="Arial" w:cs="Arial"/>
        </w:rPr>
        <w:t xml:space="preserve">. This commitment also means that I will be meeting the </w:t>
      </w:r>
      <w:r w:rsidR="00C40114" w:rsidRPr="00B57051">
        <w:rPr>
          <w:rFonts w:ascii="Arial" w:hAnsi="Arial" w:cs="Arial"/>
        </w:rPr>
        <w:t xml:space="preserve">professional standard </w:t>
      </w:r>
      <w:r w:rsidR="000D7AC3" w:rsidRPr="00B57051">
        <w:rPr>
          <w:rFonts w:ascii="Arial" w:hAnsi="Arial" w:cs="Arial"/>
        </w:rPr>
        <w:t xml:space="preserve">of reflecting upon skills and increasing knowledge </w:t>
      </w:r>
      <w:r w:rsidR="00320486" w:rsidRPr="00B57051">
        <w:rPr>
          <w:rFonts w:ascii="Arial" w:hAnsi="Arial" w:cs="Arial"/>
        </w:rPr>
        <w:t>by “creating and taking opportunities to discuss and peer assess my work with colleagues</w:t>
      </w:r>
      <w:r w:rsidR="00253CFA" w:rsidRPr="00B57051">
        <w:rPr>
          <w:rFonts w:ascii="Arial" w:hAnsi="Arial" w:cs="Arial"/>
        </w:rPr>
        <w:t>” (Educators Wales, n.d.).</w:t>
      </w:r>
      <w:r w:rsidR="009126B2" w:rsidRPr="00B57051">
        <w:rPr>
          <w:rFonts w:ascii="Arial" w:hAnsi="Arial" w:cs="Arial"/>
        </w:rPr>
        <w:t xml:space="preserve"> </w:t>
      </w:r>
    </w:p>
    <w:p w14:paraId="404AED2D" w14:textId="6C50340E" w:rsidR="004F51D1" w:rsidRPr="00B57051" w:rsidRDefault="000F14A7" w:rsidP="00B57051">
      <w:pPr>
        <w:spacing w:line="360" w:lineRule="auto"/>
        <w:rPr>
          <w:rFonts w:ascii="Arial" w:hAnsi="Arial" w:cs="Arial"/>
          <w:b/>
          <w:bCs/>
          <w:u w:val="single"/>
        </w:rPr>
      </w:pPr>
      <w:r w:rsidRPr="00B57051">
        <w:rPr>
          <w:rFonts w:ascii="Arial" w:hAnsi="Arial" w:cs="Arial"/>
          <w:b/>
          <w:bCs/>
          <w:u w:val="single"/>
        </w:rPr>
        <w:t>Analysis</w:t>
      </w:r>
    </w:p>
    <w:p w14:paraId="23D01570" w14:textId="298ABE7F" w:rsidR="00D72CDB" w:rsidRPr="00B57051" w:rsidRDefault="00320486" w:rsidP="00B57051">
      <w:pPr>
        <w:spacing w:line="360" w:lineRule="auto"/>
        <w:rPr>
          <w:rFonts w:ascii="Arial" w:hAnsi="Arial" w:cs="Arial"/>
        </w:rPr>
      </w:pPr>
      <w:r w:rsidRPr="00B57051">
        <w:rPr>
          <w:rFonts w:ascii="Arial" w:hAnsi="Arial" w:cs="Arial"/>
        </w:rPr>
        <w:t xml:space="preserve">Observing </w:t>
      </w:r>
      <w:r w:rsidR="00332CE9" w:rsidRPr="00B57051">
        <w:rPr>
          <w:rFonts w:ascii="Arial" w:hAnsi="Arial" w:cs="Arial"/>
        </w:rPr>
        <w:t xml:space="preserve">two different lesson styles </w:t>
      </w:r>
      <w:r w:rsidR="00F00A87" w:rsidRPr="00B57051">
        <w:rPr>
          <w:rFonts w:ascii="Arial" w:hAnsi="Arial" w:cs="Arial"/>
        </w:rPr>
        <w:t>has highlighted to me the wide range of skills that are required for post-16 teaching. Identifying similarities between my teaching practice and th</w:t>
      </w:r>
      <w:r w:rsidRPr="00B57051">
        <w:rPr>
          <w:rFonts w:ascii="Arial" w:hAnsi="Arial" w:cs="Arial"/>
        </w:rPr>
        <w:t>at</w:t>
      </w:r>
      <w:r w:rsidR="00F00A87" w:rsidRPr="00B57051">
        <w:rPr>
          <w:rFonts w:ascii="Arial" w:hAnsi="Arial" w:cs="Arial"/>
        </w:rPr>
        <w:t xml:space="preserve"> of my peers has</w:t>
      </w:r>
      <w:r w:rsidR="00093C23" w:rsidRPr="00B57051">
        <w:rPr>
          <w:rFonts w:ascii="Arial" w:hAnsi="Arial" w:cs="Arial"/>
        </w:rPr>
        <w:t xml:space="preserve"> shown me that I have already </w:t>
      </w:r>
      <w:r w:rsidR="00E76653" w:rsidRPr="00B57051">
        <w:rPr>
          <w:rFonts w:ascii="Arial" w:hAnsi="Arial" w:cs="Arial"/>
        </w:rPr>
        <w:t>began honing my craft</w:t>
      </w:r>
      <w:r w:rsidR="005C418B" w:rsidRPr="00B57051">
        <w:rPr>
          <w:rFonts w:ascii="Arial" w:hAnsi="Arial" w:cs="Arial"/>
        </w:rPr>
        <w:t xml:space="preserve"> but there is more to learn</w:t>
      </w:r>
      <w:r w:rsidR="00E76653" w:rsidRPr="00B57051">
        <w:rPr>
          <w:rFonts w:ascii="Arial" w:hAnsi="Arial" w:cs="Arial"/>
        </w:rPr>
        <w:t>.</w:t>
      </w:r>
      <w:r w:rsidR="007E45E5" w:rsidRPr="00B57051">
        <w:rPr>
          <w:rFonts w:ascii="Arial" w:hAnsi="Arial" w:cs="Arial"/>
        </w:rPr>
        <w:t xml:space="preserve"> Prior to this course</w:t>
      </w:r>
      <w:r w:rsidR="0090379B" w:rsidRPr="00B57051">
        <w:rPr>
          <w:rFonts w:ascii="Arial" w:hAnsi="Arial" w:cs="Arial"/>
        </w:rPr>
        <w:t xml:space="preserve"> I have only received work-based learning </w:t>
      </w:r>
      <w:r w:rsidR="007D230A" w:rsidRPr="00B57051">
        <w:rPr>
          <w:rFonts w:ascii="Arial" w:hAnsi="Arial" w:cs="Arial"/>
        </w:rPr>
        <w:t xml:space="preserve">support </w:t>
      </w:r>
      <w:r w:rsidR="00D91A00" w:rsidRPr="00B57051">
        <w:rPr>
          <w:rFonts w:ascii="Arial" w:hAnsi="Arial" w:cs="Arial"/>
        </w:rPr>
        <w:t xml:space="preserve">which research warns results in below par teachers (Avis, Fisher </w:t>
      </w:r>
      <w:r w:rsidR="00D91A00" w:rsidRPr="00B57051">
        <w:rPr>
          <w:rFonts w:ascii="Arial" w:hAnsi="Arial" w:cs="Arial"/>
        </w:rPr>
        <w:lastRenderedPageBreak/>
        <w:t>and Thompson, 2019, p25).</w:t>
      </w:r>
      <w:r w:rsidR="004E5544" w:rsidRPr="00B57051">
        <w:rPr>
          <w:rFonts w:ascii="Arial" w:hAnsi="Arial" w:cs="Arial"/>
        </w:rPr>
        <w:t xml:space="preserve"> </w:t>
      </w:r>
      <w:r w:rsidR="00E0767B" w:rsidRPr="00B57051">
        <w:rPr>
          <w:rFonts w:ascii="Arial" w:hAnsi="Arial" w:cs="Arial"/>
        </w:rPr>
        <w:t>Through observing fully qualified educators</w:t>
      </w:r>
      <w:r w:rsidR="00C0032D" w:rsidRPr="00B57051">
        <w:rPr>
          <w:rFonts w:ascii="Arial" w:hAnsi="Arial" w:cs="Arial"/>
        </w:rPr>
        <w:t xml:space="preserve">, I </w:t>
      </w:r>
      <w:r w:rsidR="008319E3" w:rsidRPr="00B57051">
        <w:rPr>
          <w:rFonts w:ascii="Arial" w:hAnsi="Arial" w:cs="Arial"/>
        </w:rPr>
        <w:t>can</w:t>
      </w:r>
      <w:r w:rsidR="00C0032D" w:rsidRPr="00B57051">
        <w:rPr>
          <w:rFonts w:ascii="Arial" w:hAnsi="Arial" w:cs="Arial"/>
        </w:rPr>
        <w:t xml:space="preserve"> identify areas of strength </w:t>
      </w:r>
      <w:r w:rsidR="00895053" w:rsidRPr="00B57051">
        <w:rPr>
          <w:rFonts w:ascii="Arial" w:hAnsi="Arial" w:cs="Arial"/>
        </w:rPr>
        <w:t xml:space="preserve">and improvement that I can incorporate into </w:t>
      </w:r>
      <w:r w:rsidR="00D37928" w:rsidRPr="00B57051">
        <w:rPr>
          <w:rFonts w:ascii="Arial" w:hAnsi="Arial" w:cs="Arial"/>
        </w:rPr>
        <w:t xml:space="preserve">future </w:t>
      </w:r>
      <w:r w:rsidR="00895053" w:rsidRPr="00B57051">
        <w:rPr>
          <w:rFonts w:ascii="Arial" w:hAnsi="Arial" w:cs="Arial"/>
        </w:rPr>
        <w:t>lessons. This reflective process has highlighted the necessity of combining theory with practice</w:t>
      </w:r>
      <w:r w:rsidR="00E76653" w:rsidRPr="00B57051">
        <w:rPr>
          <w:rFonts w:ascii="Arial" w:hAnsi="Arial" w:cs="Arial"/>
        </w:rPr>
        <w:t>.</w:t>
      </w:r>
    </w:p>
    <w:p w14:paraId="5FA969D3" w14:textId="01B4AEB9" w:rsidR="002A2387" w:rsidRPr="00B57051" w:rsidRDefault="008E3444" w:rsidP="00B57051">
      <w:pPr>
        <w:spacing w:line="360" w:lineRule="auto"/>
        <w:rPr>
          <w:rFonts w:ascii="Arial" w:hAnsi="Arial" w:cs="Arial"/>
        </w:rPr>
      </w:pPr>
      <w:r w:rsidRPr="00B57051">
        <w:rPr>
          <w:rFonts w:ascii="Arial" w:hAnsi="Arial" w:cs="Arial"/>
        </w:rPr>
        <w:t>I made a conscious effort to</w:t>
      </w:r>
      <w:r w:rsidR="00D42495" w:rsidRPr="00B57051">
        <w:rPr>
          <w:rFonts w:ascii="Arial" w:hAnsi="Arial" w:cs="Arial"/>
        </w:rPr>
        <w:t xml:space="preserve"> </w:t>
      </w:r>
      <w:r w:rsidRPr="00B57051">
        <w:rPr>
          <w:rFonts w:ascii="Arial" w:hAnsi="Arial" w:cs="Arial"/>
        </w:rPr>
        <w:t>observ</w:t>
      </w:r>
      <w:r w:rsidR="002A2387" w:rsidRPr="00B57051">
        <w:rPr>
          <w:rFonts w:ascii="Arial" w:hAnsi="Arial" w:cs="Arial"/>
        </w:rPr>
        <w:t>e</w:t>
      </w:r>
      <w:r w:rsidR="0026409C" w:rsidRPr="00B57051">
        <w:rPr>
          <w:rFonts w:ascii="Arial" w:hAnsi="Arial" w:cs="Arial"/>
        </w:rPr>
        <w:t xml:space="preserve"> impartially</w:t>
      </w:r>
      <w:r w:rsidR="00172048" w:rsidRPr="00B57051">
        <w:rPr>
          <w:rFonts w:ascii="Arial" w:hAnsi="Arial" w:cs="Arial"/>
        </w:rPr>
        <w:t xml:space="preserve"> as</w:t>
      </w:r>
      <w:r w:rsidR="0026409C" w:rsidRPr="00B57051">
        <w:rPr>
          <w:rFonts w:ascii="Arial" w:hAnsi="Arial" w:cs="Arial"/>
        </w:rPr>
        <w:t xml:space="preserve"> I wa</w:t>
      </w:r>
      <w:r w:rsidR="002A2387" w:rsidRPr="00B57051">
        <w:rPr>
          <w:rFonts w:ascii="Arial" w:hAnsi="Arial" w:cs="Arial"/>
        </w:rPr>
        <w:t>nted</w:t>
      </w:r>
      <w:r w:rsidR="0026409C" w:rsidRPr="00B57051">
        <w:rPr>
          <w:rFonts w:ascii="Arial" w:hAnsi="Arial" w:cs="Arial"/>
        </w:rPr>
        <w:t xml:space="preserve"> to avoid </w:t>
      </w:r>
      <w:r w:rsidR="00172048" w:rsidRPr="00B57051">
        <w:rPr>
          <w:rFonts w:ascii="Arial" w:hAnsi="Arial" w:cs="Arial"/>
        </w:rPr>
        <w:t>pitfalls of anticipated performance speculation</w:t>
      </w:r>
      <w:r w:rsidR="00FD24EB" w:rsidRPr="00B57051">
        <w:rPr>
          <w:rFonts w:ascii="Arial" w:hAnsi="Arial" w:cs="Arial"/>
        </w:rPr>
        <w:t xml:space="preserve"> or heightened focus in particular areas so that I could obtain an organic appreciation and identify development benefits. </w:t>
      </w:r>
      <w:r w:rsidR="0059634D" w:rsidRPr="00B57051">
        <w:rPr>
          <w:rFonts w:ascii="Arial" w:hAnsi="Arial" w:cs="Arial"/>
        </w:rPr>
        <w:t>O’Leary</w:t>
      </w:r>
      <w:r w:rsidR="00055439" w:rsidRPr="00B57051">
        <w:rPr>
          <w:rFonts w:ascii="Arial" w:hAnsi="Arial" w:cs="Arial"/>
        </w:rPr>
        <w:t xml:space="preserve"> (</w:t>
      </w:r>
      <w:r w:rsidR="00FF00C1" w:rsidRPr="00B57051">
        <w:rPr>
          <w:rFonts w:ascii="Arial" w:hAnsi="Arial" w:cs="Arial"/>
        </w:rPr>
        <w:t xml:space="preserve">2020) </w:t>
      </w:r>
      <w:r w:rsidR="00B521B4" w:rsidRPr="00B57051">
        <w:rPr>
          <w:rFonts w:ascii="Arial" w:hAnsi="Arial" w:cs="Arial"/>
        </w:rPr>
        <w:t>notes that it is</w:t>
      </w:r>
      <w:r w:rsidR="00FF00C1" w:rsidRPr="00B57051">
        <w:rPr>
          <w:rFonts w:ascii="Arial" w:hAnsi="Arial" w:cs="Arial"/>
        </w:rPr>
        <w:t xml:space="preserve"> important to avoid </w:t>
      </w:r>
      <w:r w:rsidR="008E218E" w:rsidRPr="00B57051">
        <w:rPr>
          <w:rFonts w:ascii="Arial" w:hAnsi="Arial" w:cs="Arial"/>
        </w:rPr>
        <w:t>bias during observations</w:t>
      </w:r>
      <w:r w:rsidR="004E77C1" w:rsidRPr="00B57051">
        <w:rPr>
          <w:rFonts w:ascii="Arial" w:hAnsi="Arial" w:cs="Arial"/>
        </w:rPr>
        <w:t xml:space="preserve"> and instead a conscious effort must be made to be as objective as possible</w:t>
      </w:r>
      <w:r w:rsidR="008E218E" w:rsidRPr="00B57051">
        <w:rPr>
          <w:rFonts w:ascii="Arial" w:hAnsi="Arial" w:cs="Arial"/>
        </w:rPr>
        <w:t>.</w:t>
      </w:r>
      <w:r w:rsidR="008A61F3" w:rsidRPr="00B57051">
        <w:rPr>
          <w:rFonts w:ascii="Arial" w:hAnsi="Arial" w:cs="Arial"/>
        </w:rPr>
        <w:t xml:space="preserve"> Following this allowed me to</w:t>
      </w:r>
      <w:r w:rsidR="00033597" w:rsidRPr="00B57051">
        <w:rPr>
          <w:rFonts w:ascii="Arial" w:hAnsi="Arial" w:cs="Arial"/>
        </w:rPr>
        <w:t xml:space="preserve"> increase the </w:t>
      </w:r>
      <w:r w:rsidR="008A61F3" w:rsidRPr="00B57051">
        <w:rPr>
          <w:rFonts w:ascii="Arial" w:hAnsi="Arial" w:cs="Arial"/>
        </w:rPr>
        <w:t xml:space="preserve">reflection </w:t>
      </w:r>
      <w:r w:rsidR="0020158C" w:rsidRPr="00B57051">
        <w:rPr>
          <w:rFonts w:ascii="Arial" w:hAnsi="Arial" w:cs="Arial"/>
        </w:rPr>
        <w:t>quality</w:t>
      </w:r>
      <w:r w:rsidR="008A61F3" w:rsidRPr="00B57051">
        <w:rPr>
          <w:rFonts w:ascii="Arial" w:hAnsi="Arial" w:cs="Arial"/>
        </w:rPr>
        <w:t xml:space="preserve"> </w:t>
      </w:r>
      <w:r w:rsidR="0020158C" w:rsidRPr="00B57051">
        <w:rPr>
          <w:rFonts w:ascii="Arial" w:hAnsi="Arial" w:cs="Arial"/>
        </w:rPr>
        <w:t xml:space="preserve">and outline clear improvement steps. In line with the professional standard of </w:t>
      </w:r>
      <w:r w:rsidR="009C73A3" w:rsidRPr="00B57051">
        <w:rPr>
          <w:rFonts w:ascii="Arial" w:hAnsi="Arial" w:cs="Arial"/>
        </w:rPr>
        <w:t xml:space="preserve">working collaboratively with others (Educators Wales, n.d.) I have </w:t>
      </w:r>
      <w:r w:rsidR="003E5567" w:rsidRPr="00B57051">
        <w:rPr>
          <w:rFonts w:ascii="Arial" w:hAnsi="Arial" w:cs="Arial"/>
        </w:rPr>
        <w:t xml:space="preserve">utilised the skills and knowledge of my peers </w:t>
      </w:r>
      <w:r w:rsidR="002E2E67" w:rsidRPr="00B57051">
        <w:rPr>
          <w:rFonts w:ascii="Arial" w:hAnsi="Arial" w:cs="Arial"/>
        </w:rPr>
        <w:t xml:space="preserve">as tools to drive the improvement of my practice, which will result in </w:t>
      </w:r>
      <w:r w:rsidR="009D2FFE" w:rsidRPr="00B57051">
        <w:rPr>
          <w:rFonts w:ascii="Arial" w:hAnsi="Arial" w:cs="Arial"/>
        </w:rPr>
        <w:t>a higher quality</w:t>
      </w:r>
      <w:r w:rsidR="00C50081" w:rsidRPr="00B57051">
        <w:rPr>
          <w:rFonts w:ascii="Arial" w:hAnsi="Arial" w:cs="Arial"/>
        </w:rPr>
        <w:t xml:space="preserve"> of</w:t>
      </w:r>
      <w:r w:rsidR="009D2FFE" w:rsidRPr="00B57051">
        <w:rPr>
          <w:rFonts w:ascii="Arial" w:hAnsi="Arial" w:cs="Arial"/>
        </w:rPr>
        <w:t xml:space="preserve"> teaching. </w:t>
      </w:r>
    </w:p>
    <w:p w14:paraId="0D39A1A5" w14:textId="4FC731A6" w:rsidR="00BB2C5E" w:rsidRPr="00B57051" w:rsidRDefault="007B11C4" w:rsidP="00B57051">
      <w:pPr>
        <w:spacing w:line="360" w:lineRule="auto"/>
        <w:rPr>
          <w:rFonts w:ascii="Arial" w:hAnsi="Arial" w:cs="Arial"/>
        </w:rPr>
      </w:pPr>
      <w:r w:rsidRPr="00B57051">
        <w:rPr>
          <w:rFonts w:ascii="Arial" w:hAnsi="Arial" w:cs="Arial"/>
        </w:rPr>
        <w:t>Avis, Fisher and Thompson (2019) have discussed the widespread criticism of observations</w:t>
      </w:r>
      <w:r w:rsidR="00014886" w:rsidRPr="00B57051">
        <w:rPr>
          <w:rFonts w:ascii="Arial" w:hAnsi="Arial" w:cs="Arial"/>
        </w:rPr>
        <w:t>, citing reasons such as whether there is time to dedicate to the task</w:t>
      </w:r>
      <w:r w:rsidR="00180D80" w:rsidRPr="00B57051">
        <w:rPr>
          <w:rFonts w:ascii="Arial" w:hAnsi="Arial" w:cs="Arial"/>
        </w:rPr>
        <w:t xml:space="preserve"> </w:t>
      </w:r>
      <w:r w:rsidR="00505E41" w:rsidRPr="00B57051">
        <w:rPr>
          <w:rFonts w:ascii="Arial" w:hAnsi="Arial" w:cs="Arial"/>
        </w:rPr>
        <w:t>and</w:t>
      </w:r>
      <w:r w:rsidR="00752808" w:rsidRPr="00B57051">
        <w:rPr>
          <w:rFonts w:ascii="Arial" w:hAnsi="Arial" w:cs="Arial"/>
        </w:rPr>
        <w:t xml:space="preserve"> whether </w:t>
      </w:r>
      <w:r w:rsidR="00180D80" w:rsidRPr="00B57051">
        <w:rPr>
          <w:rFonts w:ascii="Arial" w:hAnsi="Arial" w:cs="Arial"/>
        </w:rPr>
        <w:t>opportunities exist outside of structured development programmes</w:t>
      </w:r>
      <w:r w:rsidR="001B2017" w:rsidRPr="00B57051">
        <w:rPr>
          <w:rFonts w:ascii="Arial" w:hAnsi="Arial" w:cs="Arial"/>
        </w:rPr>
        <w:t xml:space="preserve">. Research suggests that </w:t>
      </w:r>
      <w:r w:rsidR="00B35DF6" w:rsidRPr="00B57051">
        <w:rPr>
          <w:rFonts w:ascii="Arial" w:hAnsi="Arial" w:cs="Arial"/>
        </w:rPr>
        <w:t>personal commitment to the task</w:t>
      </w:r>
      <w:r w:rsidR="004F3900" w:rsidRPr="00B57051">
        <w:rPr>
          <w:rFonts w:ascii="Arial" w:hAnsi="Arial" w:cs="Arial"/>
        </w:rPr>
        <w:t xml:space="preserve"> and clear communication channels are key to success (</w:t>
      </w:r>
      <w:r w:rsidR="007B3B13" w:rsidRPr="00B57051">
        <w:rPr>
          <w:rFonts w:ascii="Arial" w:hAnsi="Arial" w:cs="Arial"/>
        </w:rPr>
        <w:t>Ashwin, 2020)</w:t>
      </w:r>
      <w:r w:rsidR="00B15395">
        <w:rPr>
          <w:rFonts w:ascii="Arial" w:hAnsi="Arial" w:cs="Arial"/>
        </w:rPr>
        <w:t>,</w:t>
      </w:r>
      <w:r w:rsidR="00F848B2" w:rsidRPr="00B57051">
        <w:rPr>
          <w:rFonts w:ascii="Arial" w:hAnsi="Arial" w:cs="Arial"/>
        </w:rPr>
        <w:t xml:space="preserve"> and I will therefore strive to</w:t>
      </w:r>
      <w:r w:rsidR="00E64432" w:rsidRPr="00B57051">
        <w:rPr>
          <w:rFonts w:ascii="Arial" w:hAnsi="Arial" w:cs="Arial"/>
        </w:rPr>
        <w:t xml:space="preserve"> continue to</w:t>
      </w:r>
      <w:r w:rsidR="00521E1D" w:rsidRPr="00B57051">
        <w:rPr>
          <w:rFonts w:ascii="Arial" w:hAnsi="Arial" w:cs="Arial"/>
        </w:rPr>
        <w:t xml:space="preserve"> dedicate allocated time </w:t>
      </w:r>
      <w:r w:rsidR="00E64432" w:rsidRPr="00B57051">
        <w:rPr>
          <w:rFonts w:ascii="Arial" w:hAnsi="Arial" w:cs="Arial"/>
        </w:rPr>
        <w:t>to peer observations, as the benefits and relevance</w:t>
      </w:r>
      <w:r w:rsidR="00A22D6B" w:rsidRPr="00B57051">
        <w:rPr>
          <w:rFonts w:ascii="Arial" w:hAnsi="Arial" w:cs="Arial"/>
        </w:rPr>
        <w:t xml:space="preserve"> for</w:t>
      </w:r>
      <w:r w:rsidR="00E64432" w:rsidRPr="00B57051">
        <w:rPr>
          <w:rFonts w:ascii="Arial" w:hAnsi="Arial" w:cs="Arial"/>
        </w:rPr>
        <w:t xml:space="preserve"> ongoing</w:t>
      </w:r>
      <w:r w:rsidR="00A22D6B" w:rsidRPr="00B57051">
        <w:rPr>
          <w:rFonts w:ascii="Arial" w:hAnsi="Arial" w:cs="Arial"/>
        </w:rPr>
        <w:t xml:space="preserve"> development are clear</w:t>
      </w:r>
      <w:r w:rsidR="003A34AC" w:rsidRPr="00B57051">
        <w:rPr>
          <w:rFonts w:ascii="Arial" w:hAnsi="Arial" w:cs="Arial"/>
        </w:rPr>
        <w:t>.</w:t>
      </w:r>
    </w:p>
    <w:p w14:paraId="35EFB2A0" w14:textId="7376D650" w:rsidR="00C14BB3" w:rsidRPr="00B57051" w:rsidRDefault="002F2089" w:rsidP="00B57051">
      <w:pPr>
        <w:spacing w:line="360" w:lineRule="auto"/>
        <w:rPr>
          <w:rFonts w:ascii="Arial" w:hAnsi="Arial" w:cs="Arial"/>
        </w:rPr>
      </w:pPr>
      <w:r w:rsidRPr="00B57051">
        <w:rPr>
          <w:rFonts w:ascii="Arial" w:hAnsi="Arial" w:cs="Arial"/>
        </w:rPr>
        <w:t>I made a deliberate choice to observe two</w:t>
      </w:r>
      <w:r w:rsidR="00CC7596" w:rsidRPr="00B57051">
        <w:rPr>
          <w:rFonts w:ascii="Arial" w:hAnsi="Arial" w:cs="Arial"/>
        </w:rPr>
        <w:t xml:space="preserve"> newly qualified</w:t>
      </w:r>
      <w:r w:rsidRPr="00B57051">
        <w:rPr>
          <w:rFonts w:ascii="Arial" w:hAnsi="Arial" w:cs="Arial"/>
        </w:rPr>
        <w:t xml:space="preserve"> lecturers</w:t>
      </w:r>
      <w:r w:rsidR="00201263" w:rsidRPr="00B57051">
        <w:rPr>
          <w:rFonts w:ascii="Arial" w:hAnsi="Arial" w:cs="Arial"/>
        </w:rPr>
        <w:t>, who like me taught prior to graduati</w:t>
      </w:r>
      <w:r w:rsidR="00315CDB" w:rsidRPr="00B57051">
        <w:rPr>
          <w:rFonts w:ascii="Arial" w:hAnsi="Arial" w:cs="Arial"/>
        </w:rPr>
        <w:t>ng as their journeys mirror my own</w:t>
      </w:r>
      <w:r w:rsidRPr="00B57051">
        <w:rPr>
          <w:rFonts w:ascii="Arial" w:hAnsi="Arial" w:cs="Arial"/>
        </w:rPr>
        <w:t xml:space="preserve"> and I was keen to understand the progression</w:t>
      </w:r>
      <w:r w:rsidR="00315CDB" w:rsidRPr="00B57051">
        <w:rPr>
          <w:rFonts w:ascii="Arial" w:hAnsi="Arial" w:cs="Arial"/>
        </w:rPr>
        <w:t xml:space="preserve"> (if any)</w:t>
      </w:r>
      <w:r w:rsidRPr="00B57051">
        <w:rPr>
          <w:rFonts w:ascii="Arial" w:hAnsi="Arial" w:cs="Arial"/>
        </w:rPr>
        <w:t xml:space="preserve"> in competency </w:t>
      </w:r>
      <w:r w:rsidR="00315CDB" w:rsidRPr="00B57051">
        <w:rPr>
          <w:rFonts w:ascii="Arial" w:hAnsi="Arial" w:cs="Arial"/>
        </w:rPr>
        <w:t>following certification</w:t>
      </w:r>
      <w:r w:rsidRPr="00B57051">
        <w:rPr>
          <w:rFonts w:ascii="Arial" w:hAnsi="Arial" w:cs="Arial"/>
        </w:rPr>
        <w:t xml:space="preserve">. I now realise the true potential </w:t>
      </w:r>
      <w:r w:rsidR="00787998" w:rsidRPr="00B57051">
        <w:rPr>
          <w:rFonts w:ascii="Arial" w:hAnsi="Arial" w:cs="Arial"/>
        </w:rPr>
        <w:t>of</w:t>
      </w:r>
      <w:r w:rsidR="0010621D" w:rsidRPr="00B57051">
        <w:rPr>
          <w:rFonts w:ascii="Arial" w:hAnsi="Arial" w:cs="Arial"/>
        </w:rPr>
        <w:t xml:space="preserve"> bridging the gap between theory and practice</w:t>
      </w:r>
      <w:r w:rsidR="00DF7B01" w:rsidRPr="00B57051">
        <w:rPr>
          <w:rFonts w:ascii="Arial" w:hAnsi="Arial" w:cs="Arial"/>
        </w:rPr>
        <w:t xml:space="preserve"> </w:t>
      </w:r>
      <w:r w:rsidR="00D11331" w:rsidRPr="00B57051">
        <w:rPr>
          <w:rFonts w:ascii="Arial" w:hAnsi="Arial" w:cs="Arial"/>
        </w:rPr>
        <w:t>after</w:t>
      </w:r>
      <w:r w:rsidR="00DF7B01" w:rsidRPr="00B57051">
        <w:rPr>
          <w:rFonts w:ascii="Arial" w:hAnsi="Arial" w:cs="Arial"/>
        </w:rPr>
        <w:t xml:space="preserve"> witnessing their abilities</w:t>
      </w:r>
      <w:r w:rsidR="0010621D" w:rsidRPr="00B57051">
        <w:rPr>
          <w:rFonts w:ascii="Arial" w:hAnsi="Arial" w:cs="Arial"/>
        </w:rPr>
        <w:t>.</w:t>
      </w:r>
      <w:r w:rsidR="00CF084B" w:rsidRPr="00B57051">
        <w:rPr>
          <w:rFonts w:ascii="Arial" w:hAnsi="Arial" w:cs="Arial"/>
        </w:rPr>
        <w:t xml:space="preserve"> As a result of this, I plan to broaden</w:t>
      </w:r>
      <w:r w:rsidR="00C14BB3" w:rsidRPr="00B57051">
        <w:rPr>
          <w:rFonts w:ascii="Arial" w:hAnsi="Arial" w:cs="Arial"/>
        </w:rPr>
        <w:t xml:space="preserve"> my professional observations further and spend time in the classroom of </w:t>
      </w:r>
      <w:r w:rsidR="00CF084B" w:rsidRPr="00B57051">
        <w:rPr>
          <w:rFonts w:ascii="Arial" w:hAnsi="Arial" w:cs="Arial"/>
        </w:rPr>
        <w:t xml:space="preserve">more experienced </w:t>
      </w:r>
      <w:r w:rsidR="00C14BB3" w:rsidRPr="00B57051">
        <w:rPr>
          <w:rFonts w:ascii="Arial" w:hAnsi="Arial" w:cs="Arial"/>
        </w:rPr>
        <w:t>peers</w:t>
      </w:r>
      <w:r w:rsidR="00B774E7" w:rsidRPr="00B57051">
        <w:rPr>
          <w:rFonts w:ascii="Arial" w:hAnsi="Arial" w:cs="Arial"/>
        </w:rPr>
        <w:t xml:space="preserve"> for contrast and comparison</w:t>
      </w:r>
      <w:r w:rsidR="00BC0426" w:rsidRPr="00B57051">
        <w:rPr>
          <w:rFonts w:ascii="Arial" w:hAnsi="Arial" w:cs="Arial"/>
        </w:rPr>
        <w:t>. This would enable a deeper analysis of the consistency of teaching across</w:t>
      </w:r>
      <w:r w:rsidR="00A736B6" w:rsidRPr="00B57051">
        <w:rPr>
          <w:rFonts w:ascii="Arial" w:hAnsi="Arial" w:cs="Arial"/>
        </w:rPr>
        <w:t xml:space="preserve"> my</w:t>
      </w:r>
      <w:r w:rsidR="00BC0426" w:rsidRPr="00B57051">
        <w:rPr>
          <w:rFonts w:ascii="Arial" w:hAnsi="Arial" w:cs="Arial"/>
        </w:rPr>
        <w:t xml:space="preserve"> discipline</w:t>
      </w:r>
      <w:r w:rsidR="00787998" w:rsidRPr="00B57051">
        <w:rPr>
          <w:rFonts w:ascii="Arial" w:hAnsi="Arial" w:cs="Arial"/>
        </w:rPr>
        <w:t xml:space="preserve"> and</w:t>
      </w:r>
      <w:r w:rsidR="00BC0426" w:rsidRPr="00B57051">
        <w:rPr>
          <w:rFonts w:ascii="Arial" w:hAnsi="Arial" w:cs="Arial"/>
        </w:rPr>
        <w:t xml:space="preserve"> would </w:t>
      </w:r>
      <w:r w:rsidR="00B774E7" w:rsidRPr="00B57051">
        <w:rPr>
          <w:rFonts w:ascii="Arial" w:hAnsi="Arial" w:cs="Arial"/>
        </w:rPr>
        <w:t>provide</w:t>
      </w:r>
      <w:r w:rsidR="00BC0426" w:rsidRPr="00B57051">
        <w:rPr>
          <w:rFonts w:ascii="Arial" w:hAnsi="Arial" w:cs="Arial"/>
        </w:rPr>
        <w:t xml:space="preserve"> </w:t>
      </w:r>
      <w:r w:rsidR="00787998" w:rsidRPr="00B57051">
        <w:rPr>
          <w:rFonts w:ascii="Arial" w:hAnsi="Arial" w:cs="Arial"/>
        </w:rPr>
        <w:t>further opportunities for my professional development.</w:t>
      </w:r>
      <w:r w:rsidR="00AF5963" w:rsidRPr="00B57051">
        <w:rPr>
          <w:rFonts w:ascii="Arial" w:hAnsi="Arial" w:cs="Arial"/>
        </w:rPr>
        <w:t xml:space="preserve"> Research suggests that</w:t>
      </w:r>
      <w:r w:rsidR="00A736B6" w:rsidRPr="00B57051">
        <w:rPr>
          <w:rFonts w:ascii="Arial" w:hAnsi="Arial" w:cs="Arial"/>
        </w:rPr>
        <w:t xml:space="preserve"> </w:t>
      </w:r>
      <w:r w:rsidR="005D05EA" w:rsidRPr="00B57051">
        <w:rPr>
          <w:rFonts w:ascii="Arial" w:hAnsi="Arial" w:cs="Arial"/>
        </w:rPr>
        <w:t xml:space="preserve">more experienced teachers are likely to utilise confirmed successful methods, </w:t>
      </w:r>
      <w:r w:rsidR="00066F46" w:rsidRPr="00B57051">
        <w:rPr>
          <w:rFonts w:ascii="Arial" w:hAnsi="Arial" w:cs="Arial"/>
        </w:rPr>
        <w:t xml:space="preserve">with </w:t>
      </w:r>
      <w:r w:rsidR="005D05EA" w:rsidRPr="00B57051">
        <w:rPr>
          <w:rFonts w:ascii="Arial" w:hAnsi="Arial" w:cs="Arial"/>
        </w:rPr>
        <w:t xml:space="preserve">newer teachers more likely to bring fresh and innovative </w:t>
      </w:r>
      <w:r w:rsidR="007C34A0" w:rsidRPr="00B57051">
        <w:rPr>
          <w:rFonts w:ascii="Arial" w:hAnsi="Arial" w:cs="Arial"/>
        </w:rPr>
        <w:t>techniques (</w:t>
      </w:r>
      <w:r w:rsidR="00EC0533" w:rsidRPr="00B57051">
        <w:rPr>
          <w:rFonts w:ascii="Arial" w:hAnsi="Arial" w:cs="Arial"/>
        </w:rPr>
        <w:t xml:space="preserve">Karlberg and Bezzina, </w:t>
      </w:r>
      <w:r w:rsidR="00593BB6" w:rsidRPr="00B57051">
        <w:rPr>
          <w:rFonts w:ascii="Arial" w:hAnsi="Arial" w:cs="Arial"/>
        </w:rPr>
        <w:t>202</w:t>
      </w:r>
      <w:r w:rsidR="003531E4" w:rsidRPr="00B57051">
        <w:rPr>
          <w:rFonts w:ascii="Arial" w:hAnsi="Arial" w:cs="Arial"/>
        </w:rPr>
        <w:t>2</w:t>
      </w:r>
      <w:r w:rsidR="00593BB6" w:rsidRPr="00B57051">
        <w:rPr>
          <w:rFonts w:ascii="Arial" w:hAnsi="Arial" w:cs="Arial"/>
        </w:rPr>
        <w:t>)</w:t>
      </w:r>
      <w:r w:rsidR="007C34A0" w:rsidRPr="00B57051">
        <w:rPr>
          <w:rFonts w:ascii="Arial" w:hAnsi="Arial" w:cs="Arial"/>
        </w:rPr>
        <w:t xml:space="preserve"> and it is therefore important to appreciate the benefits and drawbacks of both. As outlined by </w:t>
      </w:r>
      <w:r w:rsidR="00242E34" w:rsidRPr="00B57051">
        <w:rPr>
          <w:rFonts w:ascii="Arial" w:hAnsi="Arial" w:cs="Arial"/>
        </w:rPr>
        <w:lastRenderedPageBreak/>
        <w:t>Graham et al. (2020) studies suggest that</w:t>
      </w:r>
      <w:r w:rsidR="00856A60" w:rsidRPr="00B57051">
        <w:rPr>
          <w:rFonts w:ascii="Arial" w:hAnsi="Arial" w:cs="Arial"/>
        </w:rPr>
        <w:t xml:space="preserve"> </w:t>
      </w:r>
      <w:r w:rsidR="00846EF2" w:rsidRPr="00B57051">
        <w:rPr>
          <w:rFonts w:ascii="Arial" w:hAnsi="Arial" w:cs="Arial"/>
        </w:rPr>
        <w:t>teaching quality is no lower in newly qualified teachers than those with more</w:t>
      </w:r>
      <w:r w:rsidR="00593BB6" w:rsidRPr="00B57051">
        <w:rPr>
          <w:rFonts w:ascii="Arial" w:hAnsi="Arial" w:cs="Arial"/>
        </w:rPr>
        <w:t xml:space="preserve"> experience</w:t>
      </w:r>
      <w:r w:rsidR="00846EF2" w:rsidRPr="00B57051">
        <w:rPr>
          <w:rFonts w:ascii="Arial" w:hAnsi="Arial" w:cs="Arial"/>
        </w:rPr>
        <w:t xml:space="preserve">. </w:t>
      </w:r>
      <w:r w:rsidR="00CE2C91" w:rsidRPr="00B57051">
        <w:rPr>
          <w:rFonts w:ascii="Arial" w:hAnsi="Arial" w:cs="Arial"/>
        </w:rPr>
        <w:t>My reflection upon t</w:t>
      </w:r>
      <w:r w:rsidR="00F01A7D" w:rsidRPr="00B57051">
        <w:rPr>
          <w:rFonts w:ascii="Arial" w:hAnsi="Arial" w:cs="Arial"/>
        </w:rPr>
        <w:t xml:space="preserve">his </w:t>
      </w:r>
      <w:r w:rsidR="00066F46" w:rsidRPr="00B57051">
        <w:rPr>
          <w:rFonts w:ascii="Arial" w:hAnsi="Arial" w:cs="Arial"/>
        </w:rPr>
        <w:t xml:space="preserve">is </w:t>
      </w:r>
      <w:r w:rsidR="00CE2C91" w:rsidRPr="00B57051">
        <w:rPr>
          <w:rFonts w:ascii="Arial" w:hAnsi="Arial" w:cs="Arial"/>
        </w:rPr>
        <w:t xml:space="preserve">that </w:t>
      </w:r>
      <w:r w:rsidR="00F01A7D" w:rsidRPr="00B57051">
        <w:rPr>
          <w:rFonts w:ascii="Arial" w:hAnsi="Arial" w:cs="Arial"/>
        </w:rPr>
        <w:t xml:space="preserve">all observations provide </w:t>
      </w:r>
      <w:r w:rsidR="0074793C" w:rsidRPr="00B57051">
        <w:rPr>
          <w:rFonts w:ascii="Arial" w:hAnsi="Arial" w:cs="Arial"/>
        </w:rPr>
        <w:t>value,</w:t>
      </w:r>
      <w:r w:rsidR="00F01A7D" w:rsidRPr="00B57051">
        <w:rPr>
          <w:rFonts w:ascii="Arial" w:hAnsi="Arial" w:cs="Arial"/>
        </w:rPr>
        <w:t xml:space="preserve"> </w:t>
      </w:r>
      <w:r w:rsidR="0074793C" w:rsidRPr="00B57051">
        <w:rPr>
          <w:rFonts w:ascii="Arial" w:hAnsi="Arial" w:cs="Arial"/>
        </w:rPr>
        <w:t>but experience difference will likely determine lesson output</w:t>
      </w:r>
      <w:r w:rsidR="00A16BFC" w:rsidRPr="00B57051">
        <w:rPr>
          <w:rFonts w:ascii="Arial" w:hAnsi="Arial" w:cs="Arial"/>
        </w:rPr>
        <w:t xml:space="preserve">. </w:t>
      </w:r>
      <w:r w:rsidR="00A16BFC" w:rsidRPr="00B57051">
        <w:rPr>
          <w:rFonts w:ascii="Arial" w:hAnsi="Arial" w:cs="Arial"/>
        </w:rPr>
        <w:t>I am keen to analyse th</w:t>
      </w:r>
      <w:r w:rsidR="0074793C" w:rsidRPr="00B57051">
        <w:rPr>
          <w:rFonts w:ascii="Arial" w:hAnsi="Arial" w:cs="Arial"/>
        </w:rPr>
        <w:t>is further as I continue to work to</w:t>
      </w:r>
      <w:r w:rsidR="00A16BFC" w:rsidRPr="00B57051">
        <w:rPr>
          <w:rFonts w:ascii="Arial" w:hAnsi="Arial" w:cs="Arial"/>
        </w:rPr>
        <w:t xml:space="preserve"> improve my own professional practice.</w:t>
      </w:r>
    </w:p>
    <w:p w14:paraId="3A59350C" w14:textId="5459F97B" w:rsidR="000F14A7" w:rsidRPr="00B57051" w:rsidRDefault="000F14A7" w:rsidP="00B57051">
      <w:pPr>
        <w:spacing w:line="360" w:lineRule="auto"/>
        <w:rPr>
          <w:rFonts w:ascii="Arial" w:hAnsi="Arial" w:cs="Arial"/>
          <w:b/>
          <w:bCs/>
          <w:u w:val="single"/>
        </w:rPr>
      </w:pPr>
      <w:r w:rsidRPr="00B57051">
        <w:rPr>
          <w:rFonts w:ascii="Arial" w:hAnsi="Arial" w:cs="Arial"/>
          <w:b/>
          <w:bCs/>
          <w:u w:val="single"/>
        </w:rPr>
        <w:t>Conclusion</w:t>
      </w:r>
    </w:p>
    <w:p w14:paraId="766DE970" w14:textId="07B8698D" w:rsidR="00787998" w:rsidRPr="00B57051" w:rsidRDefault="00B13BC2" w:rsidP="00B57051">
      <w:pPr>
        <w:spacing w:line="360" w:lineRule="auto"/>
        <w:rPr>
          <w:rFonts w:ascii="Arial" w:hAnsi="Arial" w:cs="Arial"/>
        </w:rPr>
      </w:pPr>
      <w:r w:rsidRPr="00B57051">
        <w:rPr>
          <w:rFonts w:ascii="Arial" w:hAnsi="Arial" w:cs="Arial"/>
        </w:rPr>
        <w:t>The professional observations provided</w:t>
      </w:r>
      <w:r w:rsidR="00C83CA5" w:rsidRPr="00B57051">
        <w:rPr>
          <w:rFonts w:ascii="Arial" w:hAnsi="Arial" w:cs="Arial"/>
        </w:rPr>
        <w:t xml:space="preserve"> </w:t>
      </w:r>
      <w:r w:rsidRPr="00B57051">
        <w:rPr>
          <w:rFonts w:ascii="Arial" w:hAnsi="Arial" w:cs="Arial"/>
        </w:rPr>
        <w:t xml:space="preserve">an enriching learning experience </w:t>
      </w:r>
      <w:r w:rsidR="00C83CA5" w:rsidRPr="00B57051">
        <w:rPr>
          <w:rFonts w:ascii="Arial" w:hAnsi="Arial" w:cs="Arial"/>
        </w:rPr>
        <w:t>where I identified areas of strength and improvement within my</w:t>
      </w:r>
      <w:r w:rsidR="002F6749" w:rsidRPr="00B57051">
        <w:rPr>
          <w:rFonts w:ascii="Arial" w:hAnsi="Arial" w:cs="Arial"/>
        </w:rPr>
        <w:t xml:space="preserve"> peers and my</w:t>
      </w:r>
      <w:r w:rsidR="00C83CA5" w:rsidRPr="00B57051">
        <w:rPr>
          <w:rFonts w:ascii="Arial" w:hAnsi="Arial" w:cs="Arial"/>
        </w:rPr>
        <w:t xml:space="preserve"> own teaching practice</w:t>
      </w:r>
      <w:r w:rsidRPr="00B57051">
        <w:rPr>
          <w:rFonts w:ascii="Arial" w:hAnsi="Arial" w:cs="Arial"/>
        </w:rPr>
        <w:t xml:space="preserve">. Both lessons were successful overall and </w:t>
      </w:r>
      <w:r w:rsidR="002F6749" w:rsidRPr="00B57051">
        <w:rPr>
          <w:rFonts w:ascii="Arial" w:hAnsi="Arial" w:cs="Arial"/>
        </w:rPr>
        <w:t>provided many points to reflect upon</w:t>
      </w:r>
      <w:r w:rsidRPr="00B57051">
        <w:rPr>
          <w:rFonts w:ascii="Arial" w:hAnsi="Arial" w:cs="Arial"/>
        </w:rPr>
        <w:t>.</w:t>
      </w:r>
      <w:r w:rsidR="007E433C" w:rsidRPr="00B57051">
        <w:rPr>
          <w:rFonts w:ascii="Arial" w:hAnsi="Arial" w:cs="Arial"/>
        </w:rPr>
        <w:t xml:space="preserve"> I discuss</w:t>
      </w:r>
      <w:r w:rsidR="002F6749" w:rsidRPr="00B57051">
        <w:rPr>
          <w:rFonts w:ascii="Arial" w:hAnsi="Arial" w:cs="Arial"/>
        </w:rPr>
        <w:t>ed</w:t>
      </w:r>
      <w:r w:rsidR="007E433C" w:rsidRPr="00B57051">
        <w:rPr>
          <w:rFonts w:ascii="Arial" w:hAnsi="Arial" w:cs="Arial"/>
        </w:rPr>
        <w:t xml:space="preserve"> the observations with Lecturer A and Lecturer B afterwards</w:t>
      </w:r>
      <w:r w:rsidR="002A2C59" w:rsidRPr="00B57051">
        <w:rPr>
          <w:rFonts w:ascii="Arial" w:hAnsi="Arial" w:cs="Arial"/>
        </w:rPr>
        <w:t xml:space="preserve"> for some additional insight and found both conversations to be extremely rewarding</w:t>
      </w:r>
      <w:r w:rsidR="00D24565" w:rsidRPr="00B57051">
        <w:rPr>
          <w:rFonts w:ascii="Arial" w:hAnsi="Arial" w:cs="Arial"/>
        </w:rPr>
        <w:t xml:space="preserve"> as we reflected on the success of the lessons and what we believed the students overarching perspectives to be.</w:t>
      </w:r>
      <w:r w:rsidR="002117DC" w:rsidRPr="00B57051">
        <w:rPr>
          <w:rFonts w:ascii="Arial" w:hAnsi="Arial" w:cs="Arial"/>
        </w:rPr>
        <w:t xml:space="preserve"> As mentioned by </w:t>
      </w:r>
      <w:r w:rsidR="004730F0" w:rsidRPr="00B57051">
        <w:rPr>
          <w:rFonts w:ascii="Arial" w:hAnsi="Arial" w:cs="Arial"/>
        </w:rPr>
        <w:t xml:space="preserve">Race (2020); </w:t>
      </w:r>
      <w:r w:rsidR="002C2CCA" w:rsidRPr="00B57051">
        <w:rPr>
          <w:rFonts w:ascii="Arial" w:hAnsi="Arial" w:cs="Arial"/>
        </w:rPr>
        <w:t xml:space="preserve">observations should not conclude when the lesson finishes, as </w:t>
      </w:r>
      <w:r w:rsidR="0085763B" w:rsidRPr="00B57051">
        <w:rPr>
          <w:rFonts w:ascii="Arial" w:hAnsi="Arial" w:cs="Arial"/>
        </w:rPr>
        <w:t>follow up discussions often outline truly rewarding insights.</w:t>
      </w:r>
      <w:r w:rsidR="00D24565" w:rsidRPr="00B57051">
        <w:rPr>
          <w:rFonts w:ascii="Arial" w:hAnsi="Arial" w:cs="Arial"/>
        </w:rPr>
        <w:t xml:space="preserve"> </w:t>
      </w:r>
      <w:r w:rsidR="00911B1A" w:rsidRPr="00B57051">
        <w:rPr>
          <w:rFonts w:ascii="Arial" w:hAnsi="Arial" w:cs="Arial"/>
        </w:rPr>
        <w:t>During these</w:t>
      </w:r>
      <w:r w:rsidR="00D24565" w:rsidRPr="00B57051">
        <w:rPr>
          <w:rFonts w:ascii="Arial" w:hAnsi="Arial" w:cs="Arial"/>
        </w:rPr>
        <w:t xml:space="preserve"> discussions I requested if both lecturers would </w:t>
      </w:r>
      <w:r w:rsidR="00911B1A" w:rsidRPr="00B57051">
        <w:rPr>
          <w:rFonts w:ascii="Arial" w:hAnsi="Arial" w:cs="Arial"/>
        </w:rPr>
        <w:t xml:space="preserve">observe me in the future to </w:t>
      </w:r>
      <w:r w:rsidR="00EA1D90" w:rsidRPr="00B57051">
        <w:rPr>
          <w:rFonts w:ascii="Arial" w:hAnsi="Arial" w:cs="Arial"/>
        </w:rPr>
        <w:t xml:space="preserve">gain </w:t>
      </w:r>
      <w:r w:rsidR="00ED1394" w:rsidRPr="00B57051">
        <w:rPr>
          <w:rFonts w:ascii="Arial" w:hAnsi="Arial" w:cs="Arial"/>
        </w:rPr>
        <w:t>additional guidance</w:t>
      </w:r>
      <w:r w:rsidR="00911B1A" w:rsidRPr="00B57051">
        <w:rPr>
          <w:rFonts w:ascii="Arial" w:hAnsi="Arial" w:cs="Arial"/>
        </w:rPr>
        <w:t xml:space="preserve"> and</w:t>
      </w:r>
      <w:r w:rsidR="00ED1394" w:rsidRPr="00B57051">
        <w:rPr>
          <w:rFonts w:ascii="Arial" w:hAnsi="Arial" w:cs="Arial"/>
        </w:rPr>
        <w:t xml:space="preserve"> both agreed. </w:t>
      </w:r>
      <w:r w:rsidR="00FF7A48" w:rsidRPr="00B57051">
        <w:rPr>
          <w:rFonts w:ascii="Arial" w:hAnsi="Arial" w:cs="Arial"/>
        </w:rPr>
        <w:t xml:space="preserve">I am fortunate to have this level of </w:t>
      </w:r>
      <w:r w:rsidR="00F917DA" w:rsidRPr="00B57051">
        <w:rPr>
          <w:rFonts w:ascii="Arial" w:hAnsi="Arial" w:cs="Arial"/>
        </w:rPr>
        <w:t>involvement</w:t>
      </w:r>
      <w:r w:rsidR="00FF7A48" w:rsidRPr="00B57051">
        <w:rPr>
          <w:rFonts w:ascii="Arial" w:hAnsi="Arial" w:cs="Arial"/>
        </w:rPr>
        <w:t xml:space="preserve"> from the two lecturers</w:t>
      </w:r>
      <w:r w:rsidR="007E0B33" w:rsidRPr="00B57051">
        <w:rPr>
          <w:rFonts w:ascii="Arial" w:hAnsi="Arial" w:cs="Arial"/>
        </w:rPr>
        <w:t xml:space="preserve"> as research shows an increased disengagement from teaching professionals who feel they are losing autonomy through too frequent observation experiences (Duckworth, 2013, p127)</w:t>
      </w:r>
      <w:r w:rsidR="0051396C" w:rsidRPr="00B57051">
        <w:rPr>
          <w:rFonts w:ascii="Arial" w:hAnsi="Arial" w:cs="Arial"/>
        </w:rPr>
        <w:t>.</w:t>
      </w:r>
      <w:r w:rsidR="007E0B33" w:rsidRPr="00B57051">
        <w:rPr>
          <w:rFonts w:ascii="Arial" w:hAnsi="Arial" w:cs="Arial"/>
        </w:rPr>
        <w:t xml:space="preserve"> The positive experience that I have had has left me excited to continue to perfect my teaching styl</w:t>
      </w:r>
      <w:r w:rsidR="0009176A" w:rsidRPr="00B57051">
        <w:rPr>
          <w:rFonts w:ascii="Arial" w:hAnsi="Arial" w:cs="Arial"/>
        </w:rPr>
        <w:t>e and knowledge</w:t>
      </w:r>
      <w:r w:rsidR="006A379A" w:rsidRPr="00B57051">
        <w:rPr>
          <w:rFonts w:ascii="Arial" w:hAnsi="Arial" w:cs="Arial"/>
        </w:rPr>
        <w:t>.</w:t>
      </w:r>
      <w:r w:rsidR="00FF7A48" w:rsidRPr="00B57051">
        <w:rPr>
          <w:rFonts w:ascii="Arial" w:hAnsi="Arial" w:cs="Arial"/>
        </w:rPr>
        <w:t xml:space="preserve"> </w:t>
      </w:r>
    </w:p>
    <w:p w14:paraId="07967BA4" w14:textId="0B4689D2" w:rsidR="000F14A7" w:rsidRDefault="00ED1394" w:rsidP="00B57051">
      <w:pPr>
        <w:spacing w:line="360" w:lineRule="auto"/>
        <w:rPr>
          <w:rFonts w:ascii="Arial" w:hAnsi="Arial" w:cs="Arial"/>
        </w:rPr>
      </w:pPr>
      <w:r w:rsidRPr="00B57051">
        <w:rPr>
          <w:rFonts w:ascii="Arial" w:hAnsi="Arial" w:cs="Arial"/>
        </w:rPr>
        <w:t>Drawing on my reflections, conversations with the lecturers that I observed and my wider research</w:t>
      </w:r>
      <w:r w:rsidR="00FB22CA" w:rsidRPr="00B57051">
        <w:rPr>
          <w:rFonts w:ascii="Arial" w:hAnsi="Arial" w:cs="Arial"/>
        </w:rPr>
        <w:t xml:space="preserve"> has enabled me to analyse and evaluate the strengths observed and</w:t>
      </w:r>
      <w:r w:rsidR="0009176A" w:rsidRPr="00B57051">
        <w:rPr>
          <w:rFonts w:ascii="Arial" w:hAnsi="Arial" w:cs="Arial"/>
        </w:rPr>
        <w:t xml:space="preserve"> </w:t>
      </w:r>
      <w:r w:rsidR="00FB22CA" w:rsidRPr="00B57051">
        <w:rPr>
          <w:rFonts w:ascii="Arial" w:hAnsi="Arial" w:cs="Arial"/>
        </w:rPr>
        <w:t xml:space="preserve">identify </w:t>
      </w:r>
      <w:r w:rsidR="00283D04" w:rsidRPr="00B57051">
        <w:rPr>
          <w:rFonts w:ascii="Arial" w:hAnsi="Arial" w:cs="Arial"/>
        </w:rPr>
        <w:t xml:space="preserve">improvements that would have enhanced both </w:t>
      </w:r>
      <w:r w:rsidR="00AB5A91" w:rsidRPr="00B57051">
        <w:rPr>
          <w:rFonts w:ascii="Arial" w:hAnsi="Arial" w:cs="Arial"/>
        </w:rPr>
        <w:t>lessons and</w:t>
      </w:r>
      <w:r w:rsidR="00283D04" w:rsidRPr="00B57051">
        <w:rPr>
          <w:rFonts w:ascii="Arial" w:hAnsi="Arial" w:cs="Arial"/>
        </w:rPr>
        <w:t xml:space="preserve"> can therefore enhance my</w:t>
      </w:r>
      <w:r w:rsidR="0009176A" w:rsidRPr="00B57051">
        <w:rPr>
          <w:rFonts w:ascii="Arial" w:hAnsi="Arial" w:cs="Arial"/>
        </w:rPr>
        <w:t xml:space="preserve"> </w:t>
      </w:r>
      <w:r w:rsidR="00283D04" w:rsidRPr="00B57051">
        <w:rPr>
          <w:rFonts w:ascii="Arial" w:hAnsi="Arial" w:cs="Arial"/>
        </w:rPr>
        <w:t>practice</w:t>
      </w:r>
      <w:r w:rsidR="00122CEA" w:rsidRPr="00B57051">
        <w:rPr>
          <w:rFonts w:ascii="Arial" w:hAnsi="Arial" w:cs="Arial"/>
        </w:rPr>
        <w:t xml:space="preserve">. </w:t>
      </w:r>
      <w:r w:rsidR="00CA3BC4" w:rsidRPr="00B57051">
        <w:rPr>
          <w:rFonts w:ascii="Arial" w:hAnsi="Arial" w:cs="Arial"/>
        </w:rPr>
        <w:t>A</w:t>
      </w:r>
      <w:r w:rsidR="006C7F10" w:rsidRPr="00B57051">
        <w:rPr>
          <w:rFonts w:ascii="Arial" w:hAnsi="Arial" w:cs="Arial"/>
        </w:rPr>
        <w:t xml:space="preserve">s cautioned by Warren (2024) educators are often encouraged to follow </w:t>
      </w:r>
      <w:r w:rsidR="00005817" w:rsidRPr="00B57051">
        <w:rPr>
          <w:rFonts w:ascii="Arial" w:hAnsi="Arial" w:cs="Arial"/>
        </w:rPr>
        <w:t xml:space="preserve">what is </w:t>
      </w:r>
      <w:r w:rsidR="002F7F22" w:rsidRPr="00B57051">
        <w:rPr>
          <w:rFonts w:ascii="Arial" w:hAnsi="Arial" w:cs="Arial"/>
        </w:rPr>
        <w:t>thought of as</w:t>
      </w:r>
      <w:r w:rsidR="00005817" w:rsidRPr="00B57051">
        <w:rPr>
          <w:rFonts w:ascii="Arial" w:hAnsi="Arial" w:cs="Arial"/>
        </w:rPr>
        <w:t xml:space="preserve"> the right way of teaching </w:t>
      </w:r>
      <w:r w:rsidR="002F7F22" w:rsidRPr="00B57051">
        <w:rPr>
          <w:rFonts w:ascii="Arial" w:hAnsi="Arial" w:cs="Arial"/>
        </w:rPr>
        <w:t>rather than</w:t>
      </w:r>
      <w:r w:rsidR="00005817" w:rsidRPr="00B57051">
        <w:rPr>
          <w:rFonts w:ascii="Arial" w:hAnsi="Arial" w:cs="Arial"/>
        </w:rPr>
        <w:t xml:space="preserve"> trusting their own judgement. This experience has allowed for my perspectives to driv</w:t>
      </w:r>
      <w:r w:rsidR="003278AB" w:rsidRPr="00B57051">
        <w:rPr>
          <w:rFonts w:ascii="Arial" w:hAnsi="Arial" w:cs="Arial"/>
        </w:rPr>
        <w:t xml:space="preserve">e my findings which is crucial </w:t>
      </w:r>
      <w:r w:rsidR="002F7F22" w:rsidRPr="00B57051">
        <w:rPr>
          <w:rFonts w:ascii="Arial" w:hAnsi="Arial" w:cs="Arial"/>
        </w:rPr>
        <w:t>for my development</w:t>
      </w:r>
      <w:r w:rsidR="00600924" w:rsidRPr="00B57051">
        <w:rPr>
          <w:rFonts w:ascii="Arial" w:hAnsi="Arial" w:cs="Arial"/>
        </w:rPr>
        <w:t xml:space="preserve"> a</w:t>
      </w:r>
      <w:r w:rsidR="002A4CD1" w:rsidRPr="00B57051">
        <w:rPr>
          <w:rFonts w:ascii="Arial" w:hAnsi="Arial" w:cs="Arial"/>
        </w:rPr>
        <w:t>s I strive to provide the standard of learning that students deserve</w:t>
      </w:r>
      <w:r w:rsidR="005D5966" w:rsidRPr="00B57051">
        <w:rPr>
          <w:rFonts w:ascii="Arial" w:hAnsi="Arial" w:cs="Arial"/>
        </w:rPr>
        <w:t>.</w:t>
      </w:r>
    </w:p>
    <w:p w14:paraId="1533F8F7" w14:textId="77777777" w:rsidR="00B57051" w:rsidRPr="00B57051" w:rsidRDefault="00B57051" w:rsidP="00B57051">
      <w:pPr>
        <w:spacing w:line="360" w:lineRule="auto"/>
        <w:rPr>
          <w:rFonts w:ascii="Arial" w:hAnsi="Arial" w:cs="Arial"/>
        </w:rPr>
      </w:pPr>
    </w:p>
    <w:p w14:paraId="144B3AF3" w14:textId="77777777" w:rsidR="006C705F" w:rsidRDefault="006C705F" w:rsidP="002C114C"/>
    <w:p w14:paraId="5A296361" w14:textId="77777777" w:rsidR="006C705F" w:rsidRDefault="006C705F" w:rsidP="002C114C">
      <w:pPr>
        <w:sectPr w:rsidR="006C705F">
          <w:pgSz w:w="11906" w:h="16838"/>
          <w:pgMar w:top="1440" w:right="1440" w:bottom="1440" w:left="1440" w:header="708" w:footer="708" w:gutter="0"/>
          <w:cols w:space="708"/>
          <w:docGrid w:linePitch="360"/>
        </w:sectPr>
      </w:pPr>
    </w:p>
    <w:p w14:paraId="11624406" w14:textId="13270043" w:rsidR="006C705F" w:rsidRPr="00B57051" w:rsidRDefault="00B57051" w:rsidP="002C114C">
      <w:pPr>
        <w:rPr>
          <w:rFonts w:ascii="Arial" w:hAnsi="Arial" w:cs="Arial"/>
          <w:b/>
          <w:bCs/>
          <w:u w:val="single"/>
        </w:rPr>
      </w:pPr>
      <w:r w:rsidRPr="00B57051">
        <w:rPr>
          <w:rFonts w:ascii="Arial" w:hAnsi="Arial" w:cs="Arial"/>
          <w:b/>
          <w:bCs/>
          <w:u w:val="single"/>
        </w:rPr>
        <w:lastRenderedPageBreak/>
        <w:t>Action Plan</w:t>
      </w:r>
    </w:p>
    <w:tbl>
      <w:tblPr>
        <w:tblStyle w:val="TableGrid"/>
        <w:tblW w:w="0" w:type="auto"/>
        <w:tblLook w:val="04A0" w:firstRow="1" w:lastRow="0" w:firstColumn="1" w:lastColumn="0" w:noHBand="0" w:noVBand="1"/>
      </w:tblPr>
      <w:tblGrid>
        <w:gridCol w:w="1377"/>
        <w:gridCol w:w="2274"/>
        <w:gridCol w:w="2020"/>
        <w:gridCol w:w="2115"/>
        <w:gridCol w:w="2171"/>
        <w:gridCol w:w="1990"/>
        <w:gridCol w:w="2001"/>
      </w:tblGrid>
      <w:tr w:rsidR="00B57051" w14:paraId="161B8677" w14:textId="77777777" w:rsidTr="009012F0">
        <w:tc>
          <w:tcPr>
            <w:tcW w:w="1397" w:type="dxa"/>
          </w:tcPr>
          <w:p w14:paraId="7129AE3B" w14:textId="77777777" w:rsidR="006C705F" w:rsidRPr="00B57051" w:rsidRDefault="006C705F" w:rsidP="00A20CD9">
            <w:pPr>
              <w:rPr>
                <w:rFonts w:ascii="Arial" w:hAnsi="Arial" w:cs="Arial"/>
              </w:rPr>
            </w:pPr>
            <w:r w:rsidRPr="00B57051">
              <w:rPr>
                <w:rFonts w:ascii="Arial" w:hAnsi="Arial" w:cs="Arial"/>
              </w:rPr>
              <w:t>Target</w:t>
            </w:r>
          </w:p>
        </w:tc>
        <w:tc>
          <w:tcPr>
            <w:tcW w:w="1953" w:type="dxa"/>
          </w:tcPr>
          <w:p w14:paraId="1EEF11D4" w14:textId="7B9E5414" w:rsidR="006C705F" w:rsidRPr="00B57051" w:rsidRDefault="006C705F" w:rsidP="00AA00F2">
            <w:pPr>
              <w:rPr>
                <w:rFonts w:ascii="Arial" w:hAnsi="Arial" w:cs="Arial"/>
              </w:rPr>
            </w:pPr>
            <w:r w:rsidRPr="00B57051">
              <w:rPr>
                <w:rFonts w:ascii="Arial" w:hAnsi="Arial" w:cs="Arial"/>
              </w:rPr>
              <w:t>Specific</w:t>
            </w:r>
          </w:p>
        </w:tc>
        <w:tc>
          <w:tcPr>
            <w:tcW w:w="2134" w:type="dxa"/>
          </w:tcPr>
          <w:p w14:paraId="101B9920" w14:textId="00B538EE" w:rsidR="006C705F" w:rsidRPr="00B57051" w:rsidRDefault="006C705F" w:rsidP="00AA00F2">
            <w:pPr>
              <w:rPr>
                <w:rFonts w:ascii="Arial" w:hAnsi="Arial" w:cs="Arial"/>
              </w:rPr>
            </w:pPr>
            <w:r w:rsidRPr="00B57051">
              <w:rPr>
                <w:rFonts w:ascii="Arial" w:hAnsi="Arial" w:cs="Arial"/>
              </w:rPr>
              <w:t>Measurable</w:t>
            </w:r>
          </w:p>
        </w:tc>
        <w:tc>
          <w:tcPr>
            <w:tcW w:w="2223" w:type="dxa"/>
          </w:tcPr>
          <w:p w14:paraId="35E8DAFD" w14:textId="66573C5F" w:rsidR="006C705F" w:rsidRPr="00B57051" w:rsidRDefault="006C705F" w:rsidP="00AA00F2">
            <w:pPr>
              <w:rPr>
                <w:rFonts w:ascii="Arial" w:hAnsi="Arial" w:cs="Arial"/>
              </w:rPr>
            </w:pPr>
            <w:r w:rsidRPr="00B57051">
              <w:rPr>
                <w:rFonts w:ascii="Arial" w:hAnsi="Arial" w:cs="Arial"/>
              </w:rPr>
              <w:t>Achievable</w:t>
            </w:r>
          </w:p>
        </w:tc>
        <w:tc>
          <w:tcPr>
            <w:tcW w:w="2166" w:type="dxa"/>
          </w:tcPr>
          <w:p w14:paraId="67A2404F" w14:textId="7C10A3DC" w:rsidR="006C705F" w:rsidRPr="00B57051" w:rsidRDefault="006C705F" w:rsidP="00AA00F2">
            <w:pPr>
              <w:rPr>
                <w:rFonts w:ascii="Arial" w:hAnsi="Arial" w:cs="Arial"/>
              </w:rPr>
            </w:pPr>
            <w:r w:rsidRPr="00B57051">
              <w:rPr>
                <w:rFonts w:ascii="Arial" w:hAnsi="Arial" w:cs="Arial"/>
              </w:rPr>
              <w:t>Realistic</w:t>
            </w:r>
          </w:p>
        </w:tc>
        <w:tc>
          <w:tcPr>
            <w:tcW w:w="2031" w:type="dxa"/>
          </w:tcPr>
          <w:p w14:paraId="07F9EBFC" w14:textId="7265763F" w:rsidR="006C705F" w:rsidRPr="00B57051" w:rsidRDefault="006C705F" w:rsidP="00AA00F2">
            <w:pPr>
              <w:rPr>
                <w:rFonts w:ascii="Arial" w:hAnsi="Arial" w:cs="Arial"/>
              </w:rPr>
            </w:pPr>
            <w:r w:rsidRPr="00B57051">
              <w:rPr>
                <w:rFonts w:ascii="Arial" w:hAnsi="Arial" w:cs="Arial"/>
              </w:rPr>
              <w:t>Time-bound</w:t>
            </w:r>
          </w:p>
        </w:tc>
        <w:tc>
          <w:tcPr>
            <w:tcW w:w="2044" w:type="dxa"/>
          </w:tcPr>
          <w:p w14:paraId="19DEDEF1" w14:textId="77777777" w:rsidR="006C705F" w:rsidRPr="00B57051" w:rsidRDefault="006C705F" w:rsidP="00A20CD9">
            <w:pPr>
              <w:rPr>
                <w:rFonts w:ascii="Arial" w:hAnsi="Arial" w:cs="Arial"/>
              </w:rPr>
            </w:pPr>
            <w:r w:rsidRPr="00B57051">
              <w:rPr>
                <w:rFonts w:ascii="Arial" w:hAnsi="Arial" w:cs="Arial"/>
              </w:rPr>
              <w:t>Professional Standard</w:t>
            </w:r>
          </w:p>
        </w:tc>
      </w:tr>
      <w:tr w:rsidR="00B57051" w14:paraId="61A35ACD" w14:textId="77777777" w:rsidTr="009012F0">
        <w:tc>
          <w:tcPr>
            <w:tcW w:w="1397" w:type="dxa"/>
          </w:tcPr>
          <w:p w14:paraId="39023E93" w14:textId="3146DCD8" w:rsidR="006C705F" w:rsidRPr="00B57051" w:rsidRDefault="006C705F" w:rsidP="00A20CD9">
            <w:pPr>
              <w:rPr>
                <w:rFonts w:ascii="Arial" w:hAnsi="Arial" w:cs="Arial"/>
              </w:rPr>
            </w:pPr>
            <w:r w:rsidRPr="00B57051">
              <w:rPr>
                <w:rFonts w:ascii="Arial" w:hAnsi="Arial" w:cs="Arial"/>
              </w:rPr>
              <w:t xml:space="preserve">Increase </w:t>
            </w:r>
            <w:r w:rsidR="00AC743F" w:rsidRPr="00B57051">
              <w:rPr>
                <w:rFonts w:ascii="Arial" w:hAnsi="Arial" w:cs="Arial"/>
              </w:rPr>
              <w:t xml:space="preserve">classroom </w:t>
            </w:r>
            <w:r w:rsidRPr="00B57051">
              <w:rPr>
                <w:rFonts w:ascii="Arial" w:hAnsi="Arial" w:cs="Arial"/>
              </w:rPr>
              <w:t>movement</w:t>
            </w:r>
            <w:r w:rsidR="00AC743F" w:rsidRPr="00B57051">
              <w:rPr>
                <w:rFonts w:ascii="Arial" w:hAnsi="Arial" w:cs="Arial"/>
              </w:rPr>
              <w:t>.</w:t>
            </w:r>
          </w:p>
        </w:tc>
        <w:tc>
          <w:tcPr>
            <w:tcW w:w="1953" w:type="dxa"/>
          </w:tcPr>
          <w:p w14:paraId="4FE19082" w14:textId="5C4C0995" w:rsidR="006C705F" w:rsidRPr="00B57051" w:rsidRDefault="006C705F" w:rsidP="00AC743F">
            <w:pPr>
              <w:pStyle w:val="ListParagraph"/>
              <w:numPr>
                <w:ilvl w:val="0"/>
                <w:numId w:val="8"/>
              </w:numPr>
              <w:rPr>
                <w:rFonts w:ascii="Arial" w:hAnsi="Arial" w:cs="Arial"/>
              </w:rPr>
            </w:pPr>
            <w:r w:rsidRPr="00B57051">
              <w:rPr>
                <w:rFonts w:ascii="Arial" w:hAnsi="Arial" w:cs="Arial"/>
              </w:rPr>
              <w:t>Position camera so that I can</w:t>
            </w:r>
            <w:r w:rsidR="00AC743F" w:rsidRPr="00B57051">
              <w:rPr>
                <w:rFonts w:ascii="Arial" w:hAnsi="Arial" w:cs="Arial"/>
              </w:rPr>
              <w:t xml:space="preserve"> </w:t>
            </w:r>
            <w:r w:rsidRPr="00B57051">
              <w:rPr>
                <w:rFonts w:ascii="Arial" w:hAnsi="Arial" w:cs="Arial"/>
              </w:rPr>
              <w:t>move</w:t>
            </w:r>
            <w:r w:rsidR="00AC743F" w:rsidRPr="00B57051">
              <w:rPr>
                <w:rFonts w:ascii="Arial" w:hAnsi="Arial" w:cs="Arial"/>
              </w:rPr>
              <w:t xml:space="preserve"> whilst remaining visible for all</w:t>
            </w:r>
            <w:r w:rsidRPr="00B57051">
              <w:rPr>
                <w:rFonts w:ascii="Arial" w:hAnsi="Arial" w:cs="Arial"/>
              </w:rPr>
              <w:t>.</w:t>
            </w:r>
          </w:p>
          <w:p w14:paraId="1B719A6E" w14:textId="7899F0E5" w:rsidR="006C705F" w:rsidRPr="00B57051" w:rsidRDefault="006C705F" w:rsidP="006C705F">
            <w:pPr>
              <w:pStyle w:val="ListParagraph"/>
              <w:numPr>
                <w:ilvl w:val="0"/>
                <w:numId w:val="8"/>
              </w:numPr>
              <w:rPr>
                <w:rFonts w:ascii="Arial" w:hAnsi="Arial" w:cs="Arial"/>
              </w:rPr>
            </w:pPr>
            <w:r w:rsidRPr="00B57051">
              <w:rPr>
                <w:rFonts w:ascii="Arial" w:hAnsi="Arial" w:cs="Arial"/>
              </w:rPr>
              <w:t>Complete for all lessons for the remainder of the semester.</w:t>
            </w:r>
          </w:p>
        </w:tc>
        <w:tc>
          <w:tcPr>
            <w:tcW w:w="2134" w:type="dxa"/>
          </w:tcPr>
          <w:p w14:paraId="703E2136" w14:textId="513CC55F" w:rsidR="006C705F" w:rsidRPr="00B57051" w:rsidRDefault="00675423" w:rsidP="006C705F">
            <w:pPr>
              <w:pStyle w:val="ListParagraph"/>
              <w:numPr>
                <w:ilvl w:val="0"/>
                <w:numId w:val="8"/>
              </w:numPr>
              <w:rPr>
                <w:rFonts w:ascii="Arial" w:hAnsi="Arial" w:cs="Arial"/>
              </w:rPr>
            </w:pPr>
            <w:r w:rsidRPr="00B57051">
              <w:rPr>
                <w:rFonts w:ascii="Arial" w:hAnsi="Arial" w:cs="Arial"/>
              </w:rPr>
              <w:t>Test t</w:t>
            </w:r>
            <w:r w:rsidR="006C705F" w:rsidRPr="00B57051">
              <w:rPr>
                <w:rFonts w:ascii="Arial" w:hAnsi="Arial" w:cs="Arial"/>
              </w:rPr>
              <w:t>he in-room technology to ensure I can be visible in different areas.</w:t>
            </w:r>
          </w:p>
          <w:p w14:paraId="1A8CF7C0" w14:textId="038D52C4" w:rsidR="006C705F" w:rsidRPr="00B57051" w:rsidRDefault="005456F7" w:rsidP="006C705F">
            <w:pPr>
              <w:pStyle w:val="ListParagraph"/>
              <w:numPr>
                <w:ilvl w:val="0"/>
                <w:numId w:val="8"/>
              </w:numPr>
              <w:rPr>
                <w:rFonts w:ascii="Arial" w:hAnsi="Arial" w:cs="Arial"/>
              </w:rPr>
            </w:pPr>
            <w:r w:rsidRPr="00B57051">
              <w:rPr>
                <w:rFonts w:ascii="Arial" w:hAnsi="Arial" w:cs="Arial"/>
              </w:rPr>
              <w:t xml:space="preserve">Remove obstacles such as </w:t>
            </w:r>
            <w:r w:rsidR="00CB3D6D" w:rsidRPr="00B57051">
              <w:rPr>
                <w:rFonts w:ascii="Arial" w:hAnsi="Arial" w:cs="Arial"/>
              </w:rPr>
              <w:t>poorly placed furniture</w:t>
            </w:r>
            <w:r w:rsidR="006C705F" w:rsidRPr="00B57051">
              <w:rPr>
                <w:rFonts w:ascii="Arial" w:hAnsi="Arial" w:cs="Arial"/>
              </w:rPr>
              <w:t>.</w:t>
            </w:r>
          </w:p>
          <w:p w14:paraId="2D094037" w14:textId="5B832F9C" w:rsidR="006C705F" w:rsidRPr="00B57051" w:rsidRDefault="00CB3D6D" w:rsidP="006C705F">
            <w:pPr>
              <w:pStyle w:val="ListParagraph"/>
              <w:numPr>
                <w:ilvl w:val="0"/>
                <w:numId w:val="8"/>
              </w:numPr>
              <w:rPr>
                <w:rFonts w:ascii="Arial" w:hAnsi="Arial" w:cs="Arial"/>
              </w:rPr>
            </w:pPr>
            <w:r w:rsidRPr="00B57051">
              <w:rPr>
                <w:rFonts w:ascii="Arial" w:hAnsi="Arial" w:cs="Arial"/>
              </w:rPr>
              <w:t>W</w:t>
            </w:r>
            <w:r w:rsidR="006C705F" w:rsidRPr="00B57051">
              <w:rPr>
                <w:rFonts w:ascii="Arial" w:hAnsi="Arial" w:cs="Arial"/>
              </w:rPr>
              <w:t>atch</w:t>
            </w:r>
            <w:r w:rsidRPr="00B57051">
              <w:rPr>
                <w:rFonts w:ascii="Arial" w:hAnsi="Arial" w:cs="Arial"/>
              </w:rPr>
              <w:t xml:space="preserve"> class recordings t</w:t>
            </w:r>
            <w:r w:rsidR="006C705F" w:rsidRPr="00B57051">
              <w:rPr>
                <w:rFonts w:ascii="Arial" w:hAnsi="Arial" w:cs="Arial"/>
              </w:rPr>
              <w:t>o determine effectiveness and outline any changes required.</w:t>
            </w:r>
          </w:p>
        </w:tc>
        <w:tc>
          <w:tcPr>
            <w:tcW w:w="2223" w:type="dxa"/>
          </w:tcPr>
          <w:p w14:paraId="02E58EEC" w14:textId="77532592" w:rsidR="006C705F" w:rsidRPr="00B57051" w:rsidRDefault="006C705F" w:rsidP="00D05069">
            <w:pPr>
              <w:pStyle w:val="ListParagraph"/>
              <w:numPr>
                <w:ilvl w:val="0"/>
                <w:numId w:val="8"/>
              </w:numPr>
              <w:rPr>
                <w:rFonts w:ascii="Arial" w:hAnsi="Arial" w:cs="Arial"/>
              </w:rPr>
            </w:pPr>
            <w:r w:rsidRPr="00B57051">
              <w:rPr>
                <w:rFonts w:ascii="Arial" w:hAnsi="Arial" w:cs="Arial"/>
              </w:rPr>
              <w:t>Ask Lecturer B for assistance with classroom setup and to observe my movement in a role-play scenario to obtain guidanc</w:t>
            </w:r>
            <w:r w:rsidR="00D05069" w:rsidRPr="00B57051">
              <w:rPr>
                <w:rFonts w:ascii="Arial" w:hAnsi="Arial" w:cs="Arial"/>
              </w:rPr>
              <w:t>e</w:t>
            </w:r>
            <w:r w:rsidRPr="00B57051">
              <w:rPr>
                <w:rFonts w:ascii="Arial" w:hAnsi="Arial" w:cs="Arial"/>
              </w:rPr>
              <w:t>.</w:t>
            </w:r>
          </w:p>
        </w:tc>
        <w:tc>
          <w:tcPr>
            <w:tcW w:w="2166" w:type="dxa"/>
          </w:tcPr>
          <w:p w14:paraId="3BA8B12D" w14:textId="01221685" w:rsidR="006C705F" w:rsidRPr="00B57051" w:rsidRDefault="006C705F" w:rsidP="006C705F">
            <w:pPr>
              <w:pStyle w:val="ListParagraph"/>
              <w:numPr>
                <w:ilvl w:val="0"/>
                <w:numId w:val="8"/>
              </w:numPr>
              <w:rPr>
                <w:rFonts w:ascii="Arial" w:hAnsi="Arial" w:cs="Arial"/>
              </w:rPr>
            </w:pPr>
            <w:r w:rsidRPr="00B57051">
              <w:rPr>
                <w:rFonts w:ascii="Arial" w:hAnsi="Arial" w:cs="Arial"/>
              </w:rPr>
              <w:t>I can utilise Fridays when I am on campus but not teaching to enable me to practice within the classroom</w:t>
            </w:r>
            <w:r w:rsidR="00D05069" w:rsidRPr="00B57051">
              <w:rPr>
                <w:rFonts w:ascii="Arial" w:hAnsi="Arial" w:cs="Arial"/>
              </w:rPr>
              <w:t xml:space="preserve"> and gain</w:t>
            </w:r>
            <w:r w:rsidRPr="00B57051">
              <w:rPr>
                <w:rFonts w:ascii="Arial" w:hAnsi="Arial" w:cs="Arial"/>
              </w:rPr>
              <w:t xml:space="preserve"> insight from my peers.</w:t>
            </w:r>
          </w:p>
          <w:p w14:paraId="51A1E317" w14:textId="535990BC" w:rsidR="006C705F" w:rsidRPr="00B57051" w:rsidRDefault="006C705F" w:rsidP="006C705F">
            <w:pPr>
              <w:pStyle w:val="ListParagraph"/>
              <w:numPr>
                <w:ilvl w:val="0"/>
                <w:numId w:val="8"/>
              </w:numPr>
              <w:rPr>
                <w:rFonts w:ascii="Arial" w:hAnsi="Arial" w:cs="Arial"/>
              </w:rPr>
            </w:pPr>
            <w:r w:rsidRPr="00B57051">
              <w:rPr>
                <w:rFonts w:ascii="Arial" w:hAnsi="Arial" w:cs="Arial"/>
              </w:rPr>
              <w:t>With a week between taught lessons, I have time to view recordings and plan improvements.</w:t>
            </w:r>
          </w:p>
        </w:tc>
        <w:tc>
          <w:tcPr>
            <w:tcW w:w="2031" w:type="dxa"/>
          </w:tcPr>
          <w:p w14:paraId="4A91CEBC" w14:textId="572C3C91" w:rsidR="006C705F" w:rsidRPr="00B57051" w:rsidRDefault="006C705F" w:rsidP="006C705F">
            <w:pPr>
              <w:pStyle w:val="ListParagraph"/>
              <w:numPr>
                <w:ilvl w:val="0"/>
                <w:numId w:val="8"/>
              </w:numPr>
              <w:rPr>
                <w:rFonts w:ascii="Arial" w:hAnsi="Arial" w:cs="Arial"/>
              </w:rPr>
            </w:pPr>
            <w:r w:rsidRPr="00B57051">
              <w:rPr>
                <w:rFonts w:ascii="Arial" w:hAnsi="Arial" w:cs="Arial"/>
              </w:rPr>
              <w:t>Recordings will be</w:t>
            </w:r>
            <w:r w:rsidR="00797EAF" w:rsidRPr="00B57051">
              <w:rPr>
                <w:rFonts w:ascii="Arial" w:hAnsi="Arial" w:cs="Arial"/>
              </w:rPr>
              <w:t xml:space="preserve"> </w:t>
            </w:r>
            <w:r w:rsidRPr="00B57051">
              <w:rPr>
                <w:rFonts w:ascii="Arial" w:hAnsi="Arial" w:cs="Arial"/>
              </w:rPr>
              <w:t>throughout the current semester (ending 15/05/26)</w:t>
            </w:r>
          </w:p>
          <w:p w14:paraId="56B4D2EB" w14:textId="7B0FC19D" w:rsidR="006C705F" w:rsidRPr="00B57051" w:rsidRDefault="00797EAF" w:rsidP="006C705F">
            <w:pPr>
              <w:pStyle w:val="ListParagraph"/>
              <w:numPr>
                <w:ilvl w:val="0"/>
                <w:numId w:val="8"/>
              </w:numPr>
              <w:rPr>
                <w:rFonts w:ascii="Arial" w:hAnsi="Arial" w:cs="Arial"/>
              </w:rPr>
            </w:pPr>
            <w:r w:rsidRPr="00B57051">
              <w:rPr>
                <w:rFonts w:ascii="Arial" w:hAnsi="Arial" w:cs="Arial"/>
              </w:rPr>
              <w:t>A</w:t>
            </w:r>
            <w:r w:rsidR="006C705F" w:rsidRPr="00B57051">
              <w:rPr>
                <w:rFonts w:ascii="Arial" w:hAnsi="Arial" w:cs="Arial"/>
              </w:rPr>
              <w:t xml:space="preserve">sking Lecturer B for assistance will be within 2 weeks so that </w:t>
            </w:r>
            <w:r w:rsidRPr="00B57051">
              <w:rPr>
                <w:rFonts w:ascii="Arial" w:hAnsi="Arial" w:cs="Arial"/>
              </w:rPr>
              <w:t xml:space="preserve">early </w:t>
            </w:r>
            <w:r w:rsidR="006C705F" w:rsidRPr="00B57051">
              <w:rPr>
                <w:rFonts w:ascii="Arial" w:hAnsi="Arial" w:cs="Arial"/>
              </w:rPr>
              <w:t>support can be gained.</w:t>
            </w:r>
          </w:p>
        </w:tc>
        <w:tc>
          <w:tcPr>
            <w:tcW w:w="2044" w:type="dxa"/>
          </w:tcPr>
          <w:p w14:paraId="720C6C4B" w14:textId="77777777" w:rsidR="006C705F" w:rsidRPr="00B57051" w:rsidRDefault="006C705F" w:rsidP="006C705F">
            <w:pPr>
              <w:pStyle w:val="ListParagraph"/>
              <w:numPr>
                <w:ilvl w:val="0"/>
                <w:numId w:val="8"/>
              </w:numPr>
              <w:rPr>
                <w:rFonts w:ascii="Arial" w:hAnsi="Arial" w:cs="Arial"/>
              </w:rPr>
            </w:pPr>
            <w:r w:rsidRPr="00B57051">
              <w:rPr>
                <w:rFonts w:ascii="Arial" w:hAnsi="Arial" w:cs="Arial"/>
              </w:rPr>
              <w:t>Plan and deliver effective learning, teaching and assessment.</w:t>
            </w:r>
          </w:p>
        </w:tc>
      </w:tr>
      <w:tr w:rsidR="00B57051" w:rsidRPr="00DF734E" w14:paraId="1553D758" w14:textId="77777777" w:rsidTr="009012F0">
        <w:tc>
          <w:tcPr>
            <w:tcW w:w="1397" w:type="dxa"/>
          </w:tcPr>
          <w:p w14:paraId="48605942" w14:textId="20B77775" w:rsidR="006C705F" w:rsidRPr="00B57051" w:rsidRDefault="009012F0" w:rsidP="00A20CD9">
            <w:pPr>
              <w:rPr>
                <w:rFonts w:ascii="Arial" w:hAnsi="Arial" w:cs="Arial"/>
              </w:rPr>
            </w:pPr>
            <w:r w:rsidRPr="00B57051">
              <w:rPr>
                <w:rFonts w:ascii="Arial" w:hAnsi="Arial" w:cs="Arial"/>
              </w:rPr>
              <w:t xml:space="preserve">Ensure </w:t>
            </w:r>
            <w:r w:rsidR="006C705F" w:rsidRPr="00B57051">
              <w:rPr>
                <w:rFonts w:ascii="Arial" w:hAnsi="Arial" w:cs="Arial"/>
              </w:rPr>
              <w:t xml:space="preserve">my teaching </w:t>
            </w:r>
            <w:r w:rsidR="006C705F" w:rsidRPr="00B57051">
              <w:rPr>
                <w:rFonts w:ascii="Arial" w:hAnsi="Arial" w:cs="Arial"/>
              </w:rPr>
              <w:lastRenderedPageBreak/>
              <w:t xml:space="preserve">style meets </w:t>
            </w:r>
            <w:r w:rsidR="00F54BDE" w:rsidRPr="00B57051">
              <w:rPr>
                <w:rFonts w:ascii="Arial" w:hAnsi="Arial" w:cs="Arial"/>
              </w:rPr>
              <w:t>all learners needs</w:t>
            </w:r>
          </w:p>
        </w:tc>
        <w:tc>
          <w:tcPr>
            <w:tcW w:w="1953" w:type="dxa"/>
          </w:tcPr>
          <w:p w14:paraId="334D0960" w14:textId="65FFDCA7" w:rsidR="006C705F" w:rsidRPr="00B57051" w:rsidRDefault="006C705F" w:rsidP="006C705F">
            <w:pPr>
              <w:pStyle w:val="ListParagraph"/>
              <w:numPr>
                <w:ilvl w:val="0"/>
                <w:numId w:val="11"/>
              </w:numPr>
              <w:rPr>
                <w:rFonts w:ascii="Arial" w:hAnsi="Arial" w:cs="Arial"/>
              </w:rPr>
            </w:pPr>
            <w:r w:rsidRPr="00B57051">
              <w:rPr>
                <w:rFonts w:ascii="Arial" w:hAnsi="Arial" w:cs="Arial"/>
              </w:rPr>
              <w:lastRenderedPageBreak/>
              <w:t xml:space="preserve">Reflect upon </w:t>
            </w:r>
            <w:r w:rsidRPr="00B57051">
              <w:rPr>
                <w:rFonts w:ascii="Arial" w:hAnsi="Arial" w:cs="Arial"/>
              </w:rPr>
              <w:lastRenderedPageBreak/>
              <w:t>student needs in current class</w:t>
            </w:r>
            <w:r w:rsidR="00F54BDE" w:rsidRPr="00B57051">
              <w:rPr>
                <w:rFonts w:ascii="Arial" w:hAnsi="Arial" w:cs="Arial"/>
              </w:rPr>
              <w:t>es</w:t>
            </w:r>
            <w:r w:rsidRPr="00B57051">
              <w:rPr>
                <w:rFonts w:ascii="Arial" w:hAnsi="Arial" w:cs="Arial"/>
              </w:rPr>
              <w:t xml:space="preserve"> and link</w:t>
            </w:r>
            <w:r w:rsidR="00AF13E3" w:rsidRPr="00B57051">
              <w:rPr>
                <w:rFonts w:ascii="Arial" w:hAnsi="Arial" w:cs="Arial"/>
              </w:rPr>
              <w:t xml:space="preserve"> </w:t>
            </w:r>
            <w:r w:rsidRPr="00B57051">
              <w:rPr>
                <w:rFonts w:ascii="Arial" w:hAnsi="Arial" w:cs="Arial"/>
              </w:rPr>
              <w:t>to my studies on teaching styles.</w:t>
            </w:r>
          </w:p>
        </w:tc>
        <w:tc>
          <w:tcPr>
            <w:tcW w:w="2134" w:type="dxa"/>
          </w:tcPr>
          <w:p w14:paraId="2D6D7DE5" w14:textId="0A64386C" w:rsidR="006C705F" w:rsidRPr="00B57051" w:rsidRDefault="006C705F" w:rsidP="006C705F">
            <w:pPr>
              <w:pStyle w:val="ListParagraph"/>
              <w:numPr>
                <w:ilvl w:val="0"/>
                <w:numId w:val="11"/>
              </w:numPr>
              <w:rPr>
                <w:rFonts w:ascii="Arial" w:hAnsi="Arial" w:cs="Arial"/>
              </w:rPr>
            </w:pPr>
            <w:r w:rsidRPr="00B57051">
              <w:rPr>
                <w:rFonts w:ascii="Arial" w:hAnsi="Arial" w:cs="Arial"/>
              </w:rPr>
              <w:lastRenderedPageBreak/>
              <w:t>Identify appropriat</w:t>
            </w:r>
            <w:r w:rsidRPr="00B57051">
              <w:rPr>
                <w:rFonts w:ascii="Arial" w:hAnsi="Arial" w:cs="Arial"/>
              </w:rPr>
              <w:lastRenderedPageBreak/>
              <w:t>e style</w:t>
            </w:r>
            <w:r w:rsidR="00AF13E3" w:rsidRPr="00B57051">
              <w:rPr>
                <w:rFonts w:ascii="Arial" w:hAnsi="Arial" w:cs="Arial"/>
              </w:rPr>
              <w:t>(s)</w:t>
            </w:r>
            <w:r w:rsidRPr="00B57051">
              <w:rPr>
                <w:rFonts w:ascii="Arial" w:hAnsi="Arial" w:cs="Arial"/>
              </w:rPr>
              <w:t xml:space="preserve"> and deliver lessons according</w:t>
            </w:r>
            <w:r w:rsidR="00AF13E3" w:rsidRPr="00B57051">
              <w:rPr>
                <w:rFonts w:ascii="Arial" w:hAnsi="Arial" w:cs="Arial"/>
              </w:rPr>
              <w:t>ly</w:t>
            </w:r>
            <w:r w:rsidRPr="00B57051">
              <w:rPr>
                <w:rFonts w:ascii="Arial" w:hAnsi="Arial" w:cs="Arial"/>
              </w:rPr>
              <w:t>.</w:t>
            </w:r>
          </w:p>
        </w:tc>
        <w:tc>
          <w:tcPr>
            <w:tcW w:w="2223" w:type="dxa"/>
          </w:tcPr>
          <w:p w14:paraId="5C8381BF" w14:textId="6A2831D0" w:rsidR="006C705F" w:rsidRPr="00B57051" w:rsidRDefault="006C705F" w:rsidP="006C705F">
            <w:pPr>
              <w:pStyle w:val="ListParagraph"/>
              <w:numPr>
                <w:ilvl w:val="0"/>
                <w:numId w:val="11"/>
              </w:numPr>
              <w:rPr>
                <w:rFonts w:ascii="Arial" w:hAnsi="Arial" w:cs="Arial"/>
              </w:rPr>
            </w:pPr>
            <w:r w:rsidRPr="00B57051">
              <w:rPr>
                <w:rFonts w:ascii="Arial" w:hAnsi="Arial" w:cs="Arial"/>
              </w:rPr>
              <w:lastRenderedPageBreak/>
              <w:t xml:space="preserve">Revisit lesson </w:t>
            </w:r>
            <w:r w:rsidRPr="00B57051">
              <w:rPr>
                <w:rFonts w:ascii="Arial" w:hAnsi="Arial" w:cs="Arial"/>
              </w:rPr>
              <w:lastRenderedPageBreak/>
              <w:t>materials on teaching styles and conduct wider</w:t>
            </w:r>
            <w:r w:rsidR="00AF13E3" w:rsidRPr="00B57051">
              <w:rPr>
                <w:rFonts w:ascii="Arial" w:hAnsi="Arial" w:cs="Arial"/>
              </w:rPr>
              <w:t xml:space="preserve"> </w:t>
            </w:r>
            <w:r w:rsidRPr="00B57051">
              <w:rPr>
                <w:rFonts w:ascii="Arial" w:hAnsi="Arial" w:cs="Arial"/>
              </w:rPr>
              <w:t>research.</w:t>
            </w:r>
          </w:p>
          <w:p w14:paraId="3C156822" w14:textId="52848E22" w:rsidR="006C705F" w:rsidRPr="00B57051" w:rsidRDefault="006C705F" w:rsidP="006C705F">
            <w:pPr>
              <w:pStyle w:val="ListParagraph"/>
              <w:numPr>
                <w:ilvl w:val="0"/>
                <w:numId w:val="11"/>
              </w:numPr>
              <w:rPr>
                <w:rFonts w:ascii="Arial" w:hAnsi="Arial" w:cs="Arial"/>
              </w:rPr>
            </w:pPr>
            <w:r w:rsidRPr="00B57051">
              <w:rPr>
                <w:rFonts w:ascii="Arial" w:hAnsi="Arial" w:cs="Arial"/>
              </w:rPr>
              <w:t>Adapt delivery where required.</w:t>
            </w:r>
          </w:p>
        </w:tc>
        <w:tc>
          <w:tcPr>
            <w:tcW w:w="2166" w:type="dxa"/>
          </w:tcPr>
          <w:p w14:paraId="2E40EE48" w14:textId="457FE10A" w:rsidR="006C705F" w:rsidRPr="00B57051" w:rsidRDefault="0079490A" w:rsidP="00E4753D">
            <w:pPr>
              <w:pStyle w:val="ListParagraph"/>
              <w:numPr>
                <w:ilvl w:val="0"/>
                <w:numId w:val="11"/>
              </w:numPr>
              <w:rPr>
                <w:rFonts w:ascii="Arial" w:hAnsi="Arial" w:cs="Arial"/>
              </w:rPr>
            </w:pPr>
            <w:r w:rsidRPr="00B57051">
              <w:rPr>
                <w:rFonts w:ascii="Arial" w:hAnsi="Arial" w:cs="Arial"/>
              </w:rPr>
              <w:lastRenderedPageBreak/>
              <w:t xml:space="preserve">I </w:t>
            </w:r>
            <w:r w:rsidR="00445EA0" w:rsidRPr="00B57051">
              <w:rPr>
                <w:rFonts w:ascii="Arial" w:hAnsi="Arial" w:cs="Arial"/>
              </w:rPr>
              <w:t xml:space="preserve">utilise Friday </w:t>
            </w:r>
            <w:r w:rsidR="00445EA0" w:rsidRPr="00B57051">
              <w:rPr>
                <w:rFonts w:ascii="Arial" w:hAnsi="Arial" w:cs="Arial"/>
              </w:rPr>
              <w:lastRenderedPageBreak/>
              <w:t>afternoons for additional tasks and will incorporate this.</w:t>
            </w:r>
          </w:p>
        </w:tc>
        <w:tc>
          <w:tcPr>
            <w:tcW w:w="2031" w:type="dxa"/>
          </w:tcPr>
          <w:p w14:paraId="0C021B33" w14:textId="77777777" w:rsidR="006C705F" w:rsidRPr="00B57051" w:rsidRDefault="006C705F" w:rsidP="006C705F">
            <w:pPr>
              <w:pStyle w:val="ListParagraph"/>
              <w:numPr>
                <w:ilvl w:val="0"/>
                <w:numId w:val="11"/>
              </w:numPr>
              <w:rPr>
                <w:rFonts w:ascii="Arial" w:hAnsi="Arial" w:cs="Arial"/>
              </w:rPr>
            </w:pPr>
            <w:r w:rsidRPr="00B57051">
              <w:rPr>
                <w:rFonts w:ascii="Arial" w:hAnsi="Arial" w:cs="Arial"/>
              </w:rPr>
              <w:lastRenderedPageBreak/>
              <w:t xml:space="preserve">Ongoing each </w:t>
            </w:r>
            <w:r w:rsidRPr="00B57051">
              <w:rPr>
                <w:rFonts w:ascii="Arial" w:hAnsi="Arial" w:cs="Arial"/>
              </w:rPr>
              <w:lastRenderedPageBreak/>
              <w:t>week throughout the semester (ending 15/05/26)</w:t>
            </w:r>
          </w:p>
        </w:tc>
        <w:tc>
          <w:tcPr>
            <w:tcW w:w="2044" w:type="dxa"/>
          </w:tcPr>
          <w:p w14:paraId="47DA1B3D" w14:textId="77777777" w:rsidR="006C705F" w:rsidRPr="00B57051" w:rsidRDefault="006C705F" w:rsidP="006C705F">
            <w:pPr>
              <w:pStyle w:val="ListParagraph"/>
              <w:numPr>
                <w:ilvl w:val="0"/>
                <w:numId w:val="11"/>
              </w:numPr>
              <w:rPr>
                <w:rFonts w:ascii="Arial" w:hAnsi="Arial" w:cs="Arial"/>
              </w:rPr>
            </w:pPr>
            <w:r w:rsidRPr="00B57051">
              <w:rPr>
                <w:rFonts w:ascii="Arial" w:hAnsi="Arial" w:cs="Arial"/>
              </w:rPr>
              <w:lastRenderedPageBreak/>
              <w:t xml:space="preserve">Demonstrate </w:t>
            </w:r>
            <w:r w:rsidRPr="00B57051">
              <w:rPr>
                <w:rFonts w:ascii="Arial" w:hAnsi="Arial" w:cs="Arial"/>
              </w:rPr>
              <w:lastRenderedPageBreak/>
              <w:t>commitment to learners, their learning, safety and well-being.</w:t>
            </w:r>
          </w:p>
        </w:tc>
      </w:tr>
      <w:tr w:rsidR="00B57051" w:rsidRPr="00C4001B" w14:paraId="42078789" w14:textId="77777777" w:rsidTr="009012F0">
        <w:tc>
          <w:tcPr>
            <w:tcW w:w="1397" w:type="dxa"/>
          </w:tcPr>
          <w:p w14:paraId="69F33596" w14:textId="3B77F874" w:rsidR="006C705F" w:rsidRPr="00B57051" w:rsidRDefault="006C705F" w:rsidP="00A20CD9">
            <w:pPr>
              <w:rPr>
                <w:rFonts w:ascii="Arial" w:hAnsi="Arial" w:cs="Arial"/>
              </w:rPr>
            </w:pPr>
            <w:r w:rsidRPr="00B57051">
              <w:rPr>
                <w:rFonts w:ascii="Arial" w:hAnsi="Arial" w:cs="Arial"/>
              </w:rPr>
              <w:lastRenderedPageBreak/>
              <w:t>Organise observations of</w:t>
            </w:r>
            <w:r w:rsidR="00E4753D" w:rsidRPr="00B57051">
              <w:rPr>
                <w:rFonts w:ascii="Arial" w:hAnsi="Arial" w:cs="Arial"/>
              </w:rPr>
              <w:t xml:space="preserve"> </w:t>
            </w:r>
            <w:r w:rsidRPr="00B57051">
              <w:rPr>
                <w:rFonts w:ascii="Arial" w:hAnsi="Arial" w:cs="Arial"/>
              </w:rPr>
              <w:t>experienced peers</w:t>
            </w:r>
          </w:p>
        </w:tc>
        <w:tc>
          <w:tcPr>
            <w:tcW w:w="1953" w:type="dxa"/>
          </w:tcPr>
          <w:p w14:paraId="325BAFDB" w14:textId="5C5B6F08" w:rsidR="006C705F" w:rsidRPr="00B57051" w:rsidRDefault="006C705F" w:rsidP="006C705F">
            <w:pPr>
              <w:pStyle w:val="ListParagraph"/>
              <w:numPr>
                <w:ilvl w:val="0"/>
                <w:numId w:val="13"/>
              </w:numPr>
              <w:rPr>
                <w:rFonts w:ascii="Arial" w:hAnsi="Arial" w:cs="Arial"/>
              </w:rPr>
            </w:pPr>
            <w:r w:rsidRPr="00B57051">
              <w:rPr>
                <w:rFonts w:ascii="Arial" w:hAnsi="Arial" w:cs="Arial"/>
              </w:rPr>
              <w:t xml:space="preserve">Contact lecturers and </w:t>
            </w:r>
            <w:r w:rsidR="00E4753D" w:rsidRPr="00B57051">
              <w:rPr>
                <w:rFonts w:ascii="Arial" w:hAnsi="Arial" w:cs="Arial"/>
              </w:rPr>
              <w:t>request/arrange observations.</w:t>
            </w:r>
          </w:p>
        </w:tc>
        <w:tc>
          <w:tcPr>
            <w:tcW w:w="2134" w:type="dxa"/>
          </w:tcPr>
          <w:p w14:paraId="027641C6" w14:textId="186E2887" w:rsidR="006C705F" w:rsidRPr="00B57051" w:rsidRDefault="006C705F" w:rsidP="006C705F">
            <w:pPr>
              <w:pStyle w:val="ListParagraph"/>
              <w:numPr>
                <w:ilvl w:val="0"/>
                <w:numId w:val="13"/>
              </w:numPr>
              <w:rPr>
                <w:rFonts w:ascii="Arial" w:hAnsi="Arial" w:cs="Arial"/>
              </w:rPr>
            </w:pPr>
            <w:r w:rsidRPr="00B57051">
              <w:rPr>
                <w:rFonts w:ascii="Arial" w:hAnsi="Arial" w:cs="Arial"/>
              </w:rPr>
              <w:t>Utilise the professional observation form to compile notes.</w:t>
            </w:r>
          </w:p>
          <w:p w14:paraId="7F37760A" w14:textId="3B71BB5E" w:rsidR="006C705F" w:rsidRPr="00B57051" w:rsidRDefault="006C705F" w:rsidP="00E4753D">
            <w:pPr>
              <w:pStyle w:val="ListParagraph"/>
              <w:numPr>
                <w:ilvl w:val="0"/>
                <w:numId w:val="13"/>
              </w:numPr>
              <w:rPr>
                <w:rFonts w:ascii="Arial" w:hAnsi="Arial" w:cs="Arial"/>
              </w:rPr>
            </w:pPr>
            <w:r w:rsidRPr="00B57051">
              <w:rPr>
                <w:rFonts w:ascii="Arial" w:hAnsi="Arial" w:cs="Arial"/>
              </w:rPr>
              <w:t>Reflect on observations in my weekly reflective diary</w:t>
            </w:r>
            <w:r w:rsidR="00E4753D" w:rsidRPr="00B57051">
              <w:rPr>
                <w:rFonts w:ascii="Arial" w:hAnsi="Arial" w:cs="Arial"/>
              </w:rPr>
              <w:t xml:space="preserve"> and discuss with the lecturers involved.</w:t>
            </w:r>
          </w:p>
        </w:tc>
        <w:tc>
          <w:tcPr>
            <w:tcW w:w="2223" w:type="dxa"/>
          </w:tcPr>
          <w:p w14:paraId="0DB853B9" w14:textId="1EF9CAC1" w:rsidR="006C705F" w:rsidRPr="00B57051" w:rsidRDefault="006C705F" w:rsidP="006C705F">
            <w:pPr>
              <w:pStyle w:val="ListParagraph"/>
              <w:numPr>
                <w:ilvl w:val="0"/>
                <w:numId w:val="13"/>
              </w:numPr>
              <w:rPr>
                <w:rFonts w:ascii="Arial" w:hAnsi="Arial" w:cs="Arial"/>
              </w:rPr>
            </w:pPr>
            <w:r w:rsidRPr="00B57051">
              <w:rPr>
                <w:rFonts w:ascii="Arial" w:hAnsi="Arial" w:cs="Arial"/>
              </w:rPr>
              <w:t>Outline</w:t>
            </w:r>
            <w:r w:rsidR="00E4753D" w:rsidRPr="00B57051">
              <w:rPr>
                <w:rFonts w:ascii="Arial" w:hAnsi="Arial" w:cs="Arial"/>
              </w:rPr>
              <w:t xml:space="preserve"> </w:t>
            </w:r>
            <w:r w:rsidRPr="00B57051">
              <w:rPr>
                <w:rFonts w:ascii="Arial" w:hAnsi="Arial" w:cs="Arial"/>
              </w:rPr>
              <w:t>strength</w:t>
            </w:r>
            <w:r w:rsidR="00E4753D" w:rsidRPr="00B57051">
              <w:rPr>
                <w:rFonts w:ascii="Arial" w:hAnsi="Arial" w:cs="Arial"/>
              </w:rPr>
              <w:t>s</w:t>
            </w:r>
            <w:r w:rsidRPr="00B57051">
              <w:rPr>
                <w:rFonts w:ascii="Arial" w:hAnsi="Arial" w:cs="Arial"/>
              </w:rPr>
              <w:t xml:space="preserve"> and weakness, analyse</w:t>
            </w:r>
            <w:r w:rsidR="00E4753D" w:rsidRPr="00B57051">
              <w:rPr>
                <w:rFonts w:ascii="Arial" w:hAnsi="Arial" w:cs="Arial"/>
              </w:rPr>
              <w:t xml:space="preserve"> applicability </w:t>
            </w:r>
            <w:r w:rsidR="00F66A6A" w:rsidRPr="00B57051">
              <w:rPr>
                <w:rFonts w:ascii="Arial" w:hAnsi="Arial" w:cs="Arial"/>
              </w:rPr>
              <w:t>to my lessons and id</w:t>
            </w:r>
            <w:r w:rsidRPr="00B57051">
              <w:rPr>
                <w:rFonts w:ascii="Arial" w:hAnsi="Arial" w:cs="Arial"/>
              </w:rPr>
              <w:t>entify action points.</w:t>
            </w:r>
          </w:p>
        </w:tc>
        <w:tc>
          <w:tcPr>
            <w:tcW w:w="2166" w:type="dxa"/>
          </w:tcPr>
          <w:p w14:paraId="73709DDF" w14:textId="71B5A42C" w:rsidR="006C705F" w:rsidRPr="00B57051" w:rsidRDefault="006C705F" w:rsidP="006C705F">
            <w:pPr>
              <w:pStyle w:val="ListParagraph"/>
              <w:numPr>
                <w:ilvl w:val="0"/>
                <w:numId w:val="13"/>
              </w:numPr>
              <w:rPr>
                <w:rFonts w:ascii="Arial" w:hAnsi="Arial" w:cs="Arial"/>
              </w:rPr>
            </w:pPr>
            <w:r w:rsidRPr="00B57051">
              <w:rPr>
                <w:rFonts w:ascii="Arial" w:hAnsi="Arial" w:cs="Arial"/>
              </w:rPr>
              <w:t>I have identified two</w:t>
            </w:r>
            <w:r w:rsidR="00F66A6A" w:rsidRPr="00B57051">
              <w:rPr>
                <w:rFonts w:ascii="Arial" w:hAnsi="Arial" w:cs="Arial"/>
              </w:rPr>
              <w:t xml:space="preserve"> </w:t>
            </w:r>
            <w:r w:rsidRPr="00B57051">
              <w:rPr>
                <w:rFonts w:ascii="Arial" w:hAnsi="Arial" w:cs="Arial"/>
              </w:rPr>
              <w:t xml:space="preserve">lecturers who are both teaching on the same module as I am. As a </w:t>
            </w:r>
            <w:r w:rsidR="00A90FB9" w:rsidRPr="00B57051">
              <w:rPr>
                <w:rFonts w:ascii="Arial" w:hAnsi="Arial" w:cs="Arial"/>
              </w:rPr>
              <w:t>result,</w:t>
            </w:r>
            <w:r w:rsidRPr="00B57051">
              <w:rPr>
                <w:rFonts w:ascii="Arial" w:hAnsi="Arial" w:cs="Arial"/>
              </w:rPr>
              <w:t xml:space="preserve"> their classes are on days where I do not teach, meaning I have opportunity to observe them </w:t>
            </w:r>
            <w:r w:rsidRPr="00B57051">
              <w:rPr>
                <w:rFonts w:ascii="Arial" w:hAnsi="Arial" w:cs="Arial"/>
              </w:rPr>
              <w:lastRenderedPageBreak/>
              <w:t>without impact on my teaching schedule.</w:t>
            </w:r>
          </w:p>
        </w:tc>
        <w:tc>
          <w:tcPr>
            <w:tcW w:w="2031" w:type="dxa"/>
          </w:tcPr>
          <w:p w14:paraId="426560A8" w14:textId="5CBA2100" w:rsidR="006C705F" w:rsidRPr="00B57051" w:rsidRDefault="006C705F" w:rsidP="006C705F">
            <w:pPr>
              <w:pStyle w:val="ListParagraph"/>
              <w:numPr>
                <w:ilvl w:val="0"/>
                <w:numId w:val="13"/>
              </w:numPr>
              <w:rPr>
                <w:rFonts w:ascii="Arial" w:hAnsi="Arial" w:cs="Arial"/>
              </w:rPr>
            </w:pPr>
            <w:r w:rsidRPr="00B57051">
              <w:rPr>
                <w:rFonts w:ascii="Arial" w:hAnsi="Arial" w:cs="Arial"/>
              </w:rPr>
              <w:lastRenderedPageBreak/>
              <w:t>Contact lecturers within the next 1-2 weeks to make request.</w:t>
            </w:r>
          </w:p>
          <w:p w14:paraId="4639F58E" w14:textId="77777777" w:rsidR="006C705F" w:rsidRPr="00B57051" w:rsidRDefault="006C705F" w:rsidP="006C705F">
            <w:pPr>
              <w:pStyle w:val="ListParagraph"/>
              <w:numPr>
                <w:ilvl w:val="0"/>
                <w:numId w:val="13"/>
              </w:numPr>
              <w:rPr>
                <w:rFonts w:ascii="Arial" w:hAnsi="Arial" w:cs="Arial"/>
              </w:rPr>
            </w:pPr>
            <w:r w:rsidRPr="00B57051">
              <w:rPr>
                <w:rFonts w:ascii="Arial" w:hAnsi="Arial" w:cs="Arial"/>
              </w:rPr>
              <w:t xml:space="preserve">Complete observations within the next 4 weeks to ensure my findings can benefit the remainder of my </w:t>
            </w:r>
            <w:r w:rsidRPr="00B57051">
              <w:rPr>
                <w:rFonts w:ascii="Arial" w:hAnsi="Arial" w:cs="Arial"/>
              </w:rPr>
              <w:lastRenderedPageBreak/>
              <w:t>teaching for the current semester.</w:t>
            </w:r>
          </w:p>
        </w:tc>
        <w:tc>
          <w:tcPr>
            <w:tcW w:w="2044" w:type="dxa"/>
          </w:tcPr>
          <w:p w14:paraId="388E3156" w14:textId="77777777" w:rsidR="006C705F" w:rsidRPr="00B57051" w:rsidRDefault="006C705F" w:rsidP="006C705F">
            <w:pPr>
              <w:pStyle w:val="ListParagraph"/>
              <w:numPr>
                <w:ilvl w:val="0"/>
                <w:numId w:val="13"/>
              </w:numPr>
              <w:rPr>
                <w:rFonts w:ascii="Arial" w:hAnsi="Arial" w:cs="Arial"/>
              </w:rPr>
            </w:pPr>
            <w:r w:rsidRPr="00B57051">
              <w:rPr>
                <w:rFonts w:ascii="Arial" w:hAnsi="Arial" w:cs="Arial"/>
              </w:rPr>
              <w:lastRenderedPageBreak/>
              <w:t>Maintain and update knowledge of policies and strategies relevant to my sector.</w:t>
            </w:r>
          </w:p>
        </w:tc>
      </w:tr>
      <w:tr w:rsidR="00B57051" w:rsidRPr="00A00395" w14:paraId="64730A3D" w14:textId="77777777" w:rsidTr="009012F0">
        <w:tc>
          <w:tcPr>
            <w:tcW w:w="1397" w:type="dxa"/>
          </w:tcPr>
          <w:p w14:paraId="35E75DB3" w14:textId="71DFA488" w:rsidR="006C705F" w:rsidRPr="00B57051" w:rsidRDefault="006C705F" w:rsidP="00A20CD9">
            <w:pPr>
              <w:rPr>
                <w:rFonts w:ascii="Arial" w:hAnsi="Arial" w:cs="Arial"/>
              </w:rPr>
            </w:pPr>
            <w:r w:rsidRPr="00B57051">
              <w:rPr>
                <w:rFonts w:ascii="Arial" w:hAnsi="Arial" w:cs="Arial"/>
              </w:rPr>
              <w:t xml:space="preserve">Arrange for Lecturer A and Lecturer B to observe </w:t>
            </w:r>
            <w:r w:rsidR="00A566AE" w:rsidRPr="00B57051">
              <w:rPr>
                <w:rFonts w:ascii="Arial" w:hAnsi="Arial" w:cs="Arial"/>
              </w:rPr>
              <w:t>me.</w:t>
            </w:r>
          </w:p>
        </w:tc>
        <w:tc>
          <w:tcPr>
            <w:tcW w:w="1953" w:type="dxa"/>
          </w:tcPr>
          <w:p w14:paraId="08026815" w14:textId="4DEEB56D" w:rsidR="006C705F" w:rsidRPr="00B57051" w:rsidRDefault="006C705F" w:rsidP="006C705F">
            <w:pPr>
              <w:pStyle w:val="ListParagraph"/>
              <w:numPr>
                <w:ilvl w:val="0"/>
                <w:numId w:val="13"/>
              </w:numPr>
              <w:rPr>
                <w:rFonts w:ascii="Arial" w:hAnsi="Arial" w:cs="Arial"/>
              </w:rPr>
            </w:pPr>
            <w:r w:rsidRPr="00B57051">
              <w:rPr>
                <w:rFonts w:ascii="Arial" w:hAnsi="Arial" w:cs="Arial"/>
              </w:rPr>
              <w:t xml:space="preserve">Contact </w:t>
            </w:r>
            <w:r w:rsidR="00A566AE" w:rsidRPr="00B57051">
              <w:rPr>
                <w:rFonts w:ascii="Arial" w:hAnsi="Arial" w:cs="Arial"/>
              </w:rPr>
              <w:t>both lecturers and arrange a suitable time</w:t>
            </w:r>
            <w:r w:rsidRPr="00B57051">
              <w:rPr>
                <w:rFonts w:ascii="Arial" w:hAnsi="Arial" w:cs="Arial"/>
              </w:rPr>
              <w:t>.</w:t>
            </w:r>
          </w:p>
        </w:tc>
        <w:tc>
          <w:tcPr>
            <w:tcW w:w="2134" w:type="dxa"/>
          </w:tcPr>
          <w:p w14:paraId="5F5FAF1D" w14:textId="5C71A900" w:rsidR="006C705F" w:rsidRPr="00B57051" w:rsidRDefault="006C705F" w:rsidP="006C705F">
            <w:pPr>
              <w:pStyle w:val="ListParagraph"/>
              <w:numPr>
                <w:ilvl w:val="0"/>
                <w:numId w:val="13"/>
              </w:numPr>
              <w:rPr>
                <w:rFonts w:ascii="Arial" w:hAnsi="Arial" w:cs="Arial"/>
              </w:rPr>
            </w:pPr>
            <w:r w:rsidRPr="00B57051">
              <w:rPr>
                <w:rFonts w:ascii="Arial" w:hAnsi="Arial" w:cs="Arial"/>
              </w:rPr>
              <w:t>Provide both lecturers with the professional observation form so that they can structure their feedback.</w:t>
            </w:r>
          </w:p>
          <w:p w14:paraId="196F53A1" w14:textId="12DAA0B6" w:rsidR="006C705F" w:rsidRPr="00B57051" w:rsidRDefault="006C705F" w:rsidP="007954F7">
            <w:pPr>
              <w:pStyle w:val="ListParagraph"/>
              <w:numPr>
                <w:ilvl w:val="0"/>
                <w:numId w:val="13"/>
              </w:numPr>
              <w:rPr>
                <w:rFonts w:ascii="Arial" w:hAnsi="Arial" w:cs="Arial"/>
              </w:rPr>
            </w:pPr>
            <w:r w:rsidRPr="00B57051">
              <w:rPr>
                <w:rFonts w:ascii="Arial" w:hAnsi="Arial" w:cs="Arial"/>
              </w:rPr>
              <w:t>Reflect</w:t>
            </w:r>
            <w:r w:rsidR="00292EC3" w:rsidRPr="00B57051">
              <w:rPr>
                <w:rFonts w:ascii="Arial" w:hAnsi="Arial" w:cs="Arial"/>
              </w:rPr>
              <w:t xml:space="preserve"> </w:t>
            </w:r>
            <w:r w:rsidRPr="00B57051">
              <w:rPr>
                <w:rFonts w:ascii="Arial" w:hAnsi="Arial" w:cs="Arial"/>
              </w:rPr>
              <w:t>in my weekly reflective diary</w:t>
            </w:r>
            <w:r w:rsidR="007954F7" w:rsidRPr="00B57051">
              <w:rPr>
                <w:rFonts w:ascii="Arial" w:hAnsi="Arial" w:cs="Arial"/>
              </w:rPr>
              <w:t xml:space="preserve"> and discuss with</w:t>
            </w:r>
            <w:r w:rsidR="00292EC3" w:rsidRPr="00B57051">
              <w:rPr>
                <w:rFonts w:ascii="Arial" w:hAnsi="Arial" w:cs="Arial"/>
              </w:rPr>
              <w:t xml:space="preserve"> them</w:t>
            </w:r>
            <w:r w:rsidR="007954F7" w:rsidRPr="00B57051">
              <w:rPr>
                <w:rFonts w:ascii="Arial" w:hAnsi="Arial" w:cs="Arial"/>
              </w:rPr>
              <w:t xml:space="preserve"> for additional insight</w:t>
            </w:r>
            <w:r w:rsidRPr="00B57051">
              <w:rPr>
                <w:rFonts w:ascii="Arial" w:hAnsi="Arial" w:cs="Arial"/>
              </w:rPr>
              <w:t>.</w:t>
            </w:r>
          </w:p>
        </w:tc>
        <w:tc>
          <w:tcPr>
            <w:tcW w:w="2223" w:type="dxa"/>
          </w:tcPr>
          <w:p w14:paraId="5EE80F0B" w14:textId="7888EDB4" w:rsidR="006C705F" w:rsidRPr="00B57051" w:rsidRDefault="007954F7" w:rsidP="006C705F">
            <w:pPr>
              <w:pStyle w:val="ListParagraph"/>
              <w:numPr>
                <w:ilvl w:val="0"/>
                <w:numId w:val="13"/>
              </w:numPr>
              <w:rPr>
                <w:rFonts w:ascii="Arial" w:hAnsi="Arial" w:cs="Arial"/>
              </w:rPr>
            </w:pPr>
            <w:r w:rsidRPr="00B57051">
              <w:rPr>
                <w:rFonts w:ascii="Arial" w:hAnsi="Arial" w:cs="Arial"/>
              </w:rPr>
              <w:t>D</w:t>
            </w:r>
            <w:r w:rsidR="006C705F" w:rsidRPr="00B57051">
              <w:rPr>
                <w:rFonts w:ascii="Arial" w:hAnsi="Arial" w:cs="Arial"/>
              </w:rPr>
              <w:t xml:space="preserve">etermine </w:t>
            </w:r>
            <w:r w:rsidRPr="00B57051">
              <w:rPr>
                <w:rFonts w:ascii="Arial" w:hAnsi="Arial" w:cs="Arial"/>
              </w:rPr>
              <w:t>improvements and create a further action plan to direct my lesson planning with clearer focus</w:t>
            </w:r>
            <w:r w:rsidR="006C705F" w:rsidRPr="00B57051">
              <w:rPr>
                <w:rFonts w:ascii="Arial" w:hAnsi="Arial" w:cs="Arial"/>
              </w:rPr>
              <w:t>.</w:t>
            </w:r>
          </w:p>
        </w:tc>
        <w:tc>
          <w:tcPr>
            <w:tcW w:w="2166" w:type="dxa"/>
          </w:tcPr>
          <w:p w14:paraId="079604BF" w14:textId="657E593B" w:rsidR="006C705F" w:rsidRPr="00B57051" w:rsidRDefault="006C705F" w:rsidP="006C705F">
            <w:pPr>
              <w:pStyle w:val="ListParagraph"/>
              <w:numPr>
                <w:ilvl w:val="0"/>
                <w:numId w:val="13"/>
              </w:numPr>
              <w:rPr>
                <w:rFonts w:ascii="Arial" w:hAnsi="Arial" w:cs="Arial"/>
              </w:rPr>
            </w:pPr>
            <w:r w:rsidRPr="00B57051">
              <w:rPr>
                <w:rFonts w:ascii="Arial" w:hAnsi="Arial" w:cs="Arial"/>
              </w:rPr>
              <w:t>Both lecturers have already agreed to observe</w:t>
            </w:r>
            <w:r w:rsidR="00AD77CA" w:rsidRPr="00B57051">
              <w:rPr>
                <w:rFonts w:ascii="Arial" w:hAnsi="Arial" w:cs="Arial"/>
              </w:rPr>
              <w:t xml:space="preserve"> and have </w:t>
            </w:r>
            <w:r w:rsidRPr="00B57051">
              <w:rPr>
                <w:rFonts w:ascii="Arial" w:hAnsi="Arial" w:cs="Arial"/>
              </w:rPr>
              <w:t xml:space="preserve">supplied me with their schedules so that I can </w:t>
            </w:r>
            <w:r w:rsidR="00AD77CA" w:rsidRPr="00B57051">
              <w:rPr>
                <w:rFonts w:ascii="Arial" w:hAnsi="Arial" w:cs="Arial"/>
              </w:rPr>
              <w:t>book</w:t>
            </w:r>
            <w:r w:rsidR="0077142B" w:rsidRPr="00B57051">
              <w:rPr>
                <w:rFonts w:ascii="Arial" w:hAnsi="Arial" w:cs="Arial"/>
              </w:rPr>
              <w:t xml:space="preserve"> into their calendars.</w:t>
            </w:r>
          </w:p>
        </w:tc>
        <w:tc>
          <w:tcPr>
            <w:tcW w:w="2031" w:type="dxa"/>
          </w:tcPr>
          <w:p w14:paraId="2140CE82" w14:textId="61E40B22" w:rsidR="006C705F" w:rsidRPr="00B57051" w:rsidRDefault="00292EC3" w:rsidP="006C705F">
            <w:pPr>
              <w:pStyle w:val="ListParagraph"/>
              <w:numPr>
                <w:ilvl w:val="0"/>
                <w:numId w:val="13"/>
              </w:numPr>
              <w:rPr>
                <w:rFonts w:ascii="Arial" w:hAnsi="Arial" w:cs="Arial"/>
              </w:rPr>
            </w:pPr>
            <w:r w:rsidRPr="00B57051">
              <w:rPr>
                <w:rFonts w:ascii="Arial" w:hAnsi="Arial" w:cs="Arial"/>
              </w:rPr>
              <w:t>Book observations within</w:t>
            </w:r>
            <w:r w:rsidR="006C705F" w:rsidRPr="00B57051">
              <w:rPr>
                <w:rFonts w:ascii="Arial" w:hAnsi="Arial" w:cs="Arial"/>
              </w:rPr>
              <w:t xml:space="preserve"> 4 weeks so</w:t>
            </w:r>
            <w:r w:rsidRPr="00B57051">
              <w:rPr>
                <w:rFonts w:ascii="Arial" w:hAnsi="Arial" w:cs="Arial"/>
              </w:rPr>
              <w:t xml:space="preserve"> </w:t>
            </w:r>
            <w:r w:rsidR="006C705F" w:rsidRPr="00B57051">
              <w:rPr>
                <w:rFonts w:ascii="Arial" w:hAnsi="Arial" w:cs="Arial"/>
              </w:rPr>
              <w:t>their guidance can assist me during the current semester.</w:t>
            </w:r>
          </w:p>
        </w:tc>
        <w:tc>
          <w:tcPr>
            <w:tcW w:w="2044" w:type="dxa"/>
          </w:tcPr>
          <w:p w14:paraId="4E3F10C4" w14:textId="77777777" w:rsidR="006C705F" w:rsidRPr="00B57051" w:rsidRDefault="006C705F" w:rsidP="006C705F">
            <w:pPr>
              <w:pStyle w:val="ListParagraph"/>
              <w:numPr>
                <w:ilvl w:val="0"/>
                <w:numId w:val="13"/>
              </w:numPr>
              <w:rPr>
                <w:rFonts w:ascii="Arial" w:hAnsi="Arial" w:cs="Arial"/>
              </w:rPr>
            </w:pPr>
            <w:r w:rsidRPr="00B57051">
              <w:rPr>
                <w:rFonts w:ascii="Arial" w:hAnsi="Arial" w:cs="Arial"/>
              </w:rPr>
              <w:t>Maintain and update knowledge of policies and strategies relevant to my sector.</w:t>
            </w:r>
          </w:p>
        </w:tc>
      </w:tr>
    </w:tbl>
    <w:p w14:paraId="3174C5A1" w14:textId="77777777" w:rsidR="006C705F" w:rsidRDefault="006C705F" w:rsidP="002C114C">
      <w:pPr>
        <w:sectPr w:rsidR="006C705F" w:rsidSect="006C705F">
          <w:pgSz w:w="16838" w:h="11906" w:orient="landscape"/>
          <w:pgMar w:top="1440" w:right="1440" w:bottom="1440" w:left="1440" w:header="709" w:footer="709" w:gutter="0"/>
          <w:cols w:space="708"/>
          <w:docGrid w:linePitch="360"/>
        </w:sectPr>
      </w:pPr>
    </w:p>
    <w:p w14:paraId="2B6B2EB7" w14:textId="77777777" w:rsidR="00B93AA1" w:rsidRPr="00B93AA1" w:rsidRDefault="00B93AA1" w:rsidP="00B93AA1">
      <w:pPr>
        <w:rPr>
          <w:rFonts w:asciiTheme="minorBidi" w:hAnsiTheme="minorBidi"/>
          <w:b/>
          <w:bCs/>
          <w:u w:val="single"/>
        </w:rPr>
      </w:pPr>
      <w:r w:rsidRPr="00B93AA1">
        <w:rPr>
          <w:rFonts w:asciiTheme="minorBidi" w:hAnsiTheme="minorBidi"/>
          <w:b/>
          <w:bCs/>
          <w:u w:val="single"/>
        </w:rPr>
        <w:lastRenderedPageBreak/>
        <w:t>Reference List</w:t>
      </w:r>
    </w:p>
    <w:p w14:paraId="49EBE983" w14:textId="77777777" w:rsidR="00B93AA1" w:rsidRPr="00B93AA1" w:rsidRDefault="00B93AA1" w:rsidP="00B93AA1">
      <w:pPr>
        <w:spacing w:line="360" w:lineRule="auto"/>
        <w:rPr>
          <w:rFonts w:asciiTheme="minorBidi" w:hAnsiTheme="minorBidi"/>
        </w:rPr>
      </w:pPr>
      <w:r w:rsidRPr="00B93AA1">
        <w:rPr>
          <w:rFonts w:asciiTheme="minorBidi" w:hAnsiTheme="minorBidi"/>
        </w:rPr>
        <w:t xml:space="preserve">Ashwin, P (2020) </w:t>
      </w:r>
      <w:r w:rsidRPr="00B93AA1">
        <w:rPr>
          <w:rFonts w:asciiTheme="minorBidi" w:hAnsiTheme="minorBidi"/>
          <w:i/>
          <w:iCs/>
        </w:rPr>
        <w:t>reflective teaching in higher education</w:t>
      </w:r>
      <w:r w:rsidRPr="00B93AA1">
        <w:rPr>
          <w:rFonts w:asciiTheme="minorBidi" w:hAnsiTheme="minorBidi"/>
        </w:rPr>
        <w:t>. 2</w:t>
      </w:r>
      <w:r w:rsidRPr="00B93AA1">
        <w:rPr>
          <w:rFonts w:asciiTheme="minorBidi" w:hAnsiTheme="minorBidi"/>
          <w:vertAlign w:val="superscript"/>
        </w:rPr>
        <w:t>nd</w:t>
      </w:r>
      <w:r w:rsidRPr="00B93AA1">
        <w:rPr>
          <w:rFonts w:asciiTheme="minorBidi" w:hAnsiTheme="minorBidi"/>
        </w:rPr>
        <w:t xml:space="preserve"> </w:t>
      </w:r>
      <w:proofErr w:type="spellStart"/>
      <w:r w:rsidRPr="00B93AA1">
        <w:rPr>
          <w:rFonts w:asciiTheme="minorBidi" w:hAnsiTheme="minorBidi"/>
        </w:rPr>
        <w:t>edn</w:t>
      </w:r>
      <w:proofErr w:type="spellEnd"/>
      <w:r w:rsidRPr="00B93AA1">
        <w:rPr>
          <w:rFonts w:asciiTheme="minorBidi" w:hAnsiTheme="minorBidi"/>
        </w:rPr>
        <w:t>. Bloomsbury Academic.</w:t>
      </w:r>
    </w:p>
    <w:p w14:paraId="7A6A27EB" w14:textId="70300FA8" w:rsidR="00B93AA1" w:rsidRPr="00B93AA1" w:rsidRDefault="00B93AA1" w:rsidP="00B93AA1">
      <w:pPr>
        <w:spacing w:line="360" w:lineRule="auto"/>
        <w:rPr>
          <w:rFonts w:asciiTheme="minorBidi" w:hAnsiTheme="minorBidi"/>
        </w:rPr>
      </w:pPr>
      <w:r w:rsidRPr="00B93AA1">
        <w:rPr>
          <w:rFonts w:asciiTheme="minorBidi" w:hAnsiTheme="minorBidi"/>
        </w:rPr>
        <w:t xml:space="preserve">Avis, J., Fisher R and Thompson, R (2019) </w:t>
      </w:r>
      <w:r w:rsidRPr="00B93AA1">
        <w:rPr>
          <w:rFonts w:asciiTheme="minorBidi" w:hAnsiTheme="minorBidi"/>
          <w:i/>
          <w:iCs/>
        </w:rPr>
        <w:t>Teaching in Lifelong Learning 3e A Guide to Theory and Practice.</w:t>
      </w:r>
      <w:r w:rsidRPr="00B93AA1">
        <w:rPr>
          <w:rFonts w:asciiTheme="minorBidi" w:hAnsiTheme="minorBidi"/>
        </w:rPr>
        <w:t xml:space="preserve"> 3</w:t>
      </w:r>
      <w:r w:rsidRPr="00B93AA1">
        <w:rPr>
          <w:rFonts w:asciiTheme="minorBidi" w:hAnsiTheme="minorBidi"/>
          <w:vertAlign w:val="superscript"/>
        </w:rPr>
        <w:t>rd</w:t>
      </w:r>
      <w:r w:rsidRPr="00B93AA1">
        <w:rPr>
          <w:rFonts w:asciiTheme="minorBidi" w:hAnsiTheme="minorBidi"/>
        </w:rPr>
        <w:t xml:space="preserve"> </w:t>
      </w:r>
      <w:proofErr w:type="spellStart"/>
      <w:r w:rsidRPr="00B93AA1">
        <w:rPr>
          <w:rFonts w:asciiTheme="minorBidi" w:hAnsiTheme="minorBidi"/>
        </w:rPr>
        <w:t>edn</w:t>
      </w:r>
      <w:proofErr w:type="spellEnd"/>
      <w:r w:rsidRPr="00B93AA1">
        <w:rPr>
          <w:rFonts w:asciiTheme="minorBidi" w:hAnsiTheme="minorBidi"/>
        </w:rPr>
        <w:t xml:space="preserve">. London, England: Open University Press. Available at: </w:t>
      </w:r>
      <w:hyperlink r:id="rId8" w:history="1">
        <w:r w:rsidRPr="00B93AA1">
          <w:rPr>
            <w:rStyle w:val="Hyperlink"/>
            <w:rFonts w:asciiTheme="minorBidi" w:hAnsiTheme="minorBidi"/>
          </w:rPr>
          <w:t>Teaching in Lifelong Learning 3e A Guide to Theory and Practice - EBSCO</w:t>
        </w:r>
      </w:hyperlink>
      <w:r w:rsidRPr="00B93AA1">
        <w:rPr>
          <w:rFonts w:asciiTheme="minorBidi" w:hAnsiTheme="minorBidi"/>
        </w:rPr>
        <w:t>. (Accessed 29</w:t>
      </w:r>
      <w:r w:rsidRPr="00B93AA1">
        <w:rPr>
          <w:rFonts w:asciiTheme="minorBidi" w:hAnsiTheme="minorBidi"/>
          <w:vertAlign w:val="superscript"/>
        </w:rPr>
        <w:t>th</w:t>
      </w:r>
      <w:r w:rsidRPr="00B93AA1">
        <w:rPr>
          <w:rFonts w:asciiTheme="minorBidi" w:hAnsiTheme="minorBidi"/>
        </w:rPr>
        <w:t xml:space="preserve"> January 2026)</w:t>
      </w:r>
      <w:r w:rsidR="00F5521A">
        <w:rPr>
          <w:rFonts w:asciiTheme="minorBidi" w:hAnsiTheme="minorBidi"/>
        </w:rPr>
        <w:t>.</w:t>
      </w:r>
      <w:r w:rsidRPr="00B93AA1">
        <w:rPr>
          <w:rFonts w:asciiTheme="minorBidi" w:hAnsiTheme="minorBidi"/>
        </w:rPr>
        <w:t xml:space="preserve"> </w:t>
      </w:r>
    </w:p>
    <w:p w14:paraId="558A60B3" w14:textId="7ED580E9" w:rsidR="00B93AA1" w:rsidRPr="00B93AA1" w:rsidRDefault="00B93AA1" w:rsidP="00B93AA1">
      <w:pPr>
        <w:spacing w:line="360" w:lineRule="auto"/>
        <w:rPr>
          <w:rFonts w:asciiTheme="minorBidi" w:hAnsiTheme="minorBidi"/>
        </w:rPr>
      </w:pPr>
      <w:r w:rsidRPr="00B93AA1">
        <w:rPr>
          <w:rFonts w:asciiTheme="minorBidi" w:hAnsiTheme="minorBidi"/>
        </w:rPr>
        <w:t xml:space="preserve">Duckworth, V (2013). </w:t>
      </w:r>
      <w:r w:rsidRPr="00B93AA1">
        <w:rPr>
          <w:rFonts w:asciiTheme="minorBidi" w:hAnsiTheme="minorBidi"/>
          <w:i/>
          <w:iCs/>
        </w:rPr>
        <w:t xml:space="preserve">How to Be a Brilliant FE </w:t>
      </w:r>
      <w:r w:rsidR="00E96D1B" w:rsidRPr="00B93AA1">
        <w:rPr>
          <w:rFonts w:asciiTheme="minorBidi" w:hAnsiTheme="minorBidi"/>
          <w:i/>
          <w:iCs/>
        </w:rPr>
        <w:t>Teacher:</w:t>
      </w:r>
      <w:r w:rsidRPr="00B93AA1">
        <w:rPr>
          <w:rFonts w:asciiTheme="minorBidi" w:hAnsiTheme="minorBidi"/>
          <w:i/>
          <w:iCs/>
        </w:rPr>
        <w:t xml:space="preserve"> A Practical Guide to Being Effective and Innovative</w:t>
      </w:r>
      <w:r w:rsidRPr="00B93AA1">
        <w:rPr>
          <w:rFonts w:asciiTheme="minorBidi" w:hAnsiTheme="minorBidi"/>
        </w:rPr>
        <w:t xml:space="preserve">, Taylor &amp; Francis Group, Oxford. Available at: </w:t>
      </w:r>
      <w:hyperlink r:id="rId9" w:history="1">
        <w:r w:rsidRPr="00B93AA1">
          <w:rPr>
            <w:rStyle w:val="Hyperlink"/>
            <w:rFonts w:asciiTheme="minorBidi" w:hAnsiTheme="minorBidi"/>
          </w:rPr>
          <w:t xml:space="preserve">ProQuest </w:t>
        </w:r>
        <w:proofErr w:type="spellStart"/>
        <w:r w:rsidRPr="00B93AA1">
          <w:rPr>
            <w:rStyle w:val="Hyperlink"/>
            <w:rFonts w:asciiTheme="minorBidi" w:hAnsiTheme="minorBidi"/>
          </w:rPr>
          <w:t>Ebook</w:t>
        </w:r>
        <w:proofErr w:type="spellEnd"/>
        <w:r w:rsidRPr="00B93AA1">
          <w:rPr>
            <w:rStyle w:val="Hyperlink"/>
            <w:rFonts w:asciiTheme="minorBidi" w:hAnsiTheme="minorBidi"/>
          </w:rPr>
          <w:t xml:space="preserve"> Central - Reader</w:t>
        </w:r>
      </w:hyperlink>
      <w:r w:rsidRPr="00B93AA1">
        <w:rPr>
          <w:rFonts w:asciiTheme="minorBidi" w:hAnsiTheme="minorBidi"/>
        </w:rPr>
        <w:t>. (Accessed 28</w:t>
      </w:r>
      <w:r w:rsidRPr="00B93AA1">
        <w:rPr>
          <w:rFonts w:asciiTheme="minorBidi" w:hAnsiTheme="minorBidi"/>
          <w:vertAlign w:val="superscript"/>
        </w:rPr>
        <w:t>th</w:t>
      </w:r>
      <w:r w:rsidRPr="00B93AA1">
        <w:rPr>
          <w:rFonts w:asciiTheme="minorBidi" w:hAnsiTheme="minorBidi"/>
        </w:rPr>
        <w:t xml:space="preserve"> January 2026)</w:t>
      </w:r>
      <w:r w:rsidR="00F5521A">
        <w:rPr>
          <w:rFonts w:asciiTheme="minorBidi" w:hAnsiTheme="minorBidi"/>
        </w:rPr>
        <w:t>.</w:t>
      </w:r>
      <w:r w:rsidRPr="00B93AA1">
        <w:rPr>
          <w:rFonts w:asciiTheme="minorBidi" w:hAnsiTheme="minorBidi"/>
        </w:rPr>
        <w:t xml:space="preserve"> </w:t>
      </w:r>
    </w:p>
    <w:p w14:paraId="5014E1C4" w14:textId="5FBF659A" w:rsidR="00B93AA1" w:rsidRPr="00B93AA1" w:rsidRDefault="00B93AA1" w:rsidP="00B93AA1">
      <w:pPr>
        <w:spacing w:line="360" w:lineRule="auto"/>
        <w:rPr>
          <w:rFonts w:asciiTheme="minorBidi" w:hAnsiTheme="minorBidi"/>
          <w:lang w:val="en-US"/>
        </w:rPr>
      </w:pPr>
      <w:r w:rsidRPr="00B93AA1">
        <w:rPr>
          <w:rFonts w:asciiTheme="minorBidi" w:hAnsiTheme="minorBidi"/>
        </w:rPr>
        <w:t xml:space="preserve">Educators Wales (n.d.). </w:t>
      </w:r>
      <w:r w:rsidRPr="00B93AA1">
        <w:rPr>
          <w:rFonts w:asciiTheme="minorBidi" w:hAnsiTheme="minorBidi"/>
          <w:i/>
          <w:iCs/>
          <w:lang w:val="en-US"/>
        </w:rPr>
        <w:t>Professional standards for further education and work-based learning leaders in Wales</w:t>
      </w:r>
      <w:r w:rsidRPr="00B93AA1">
        <w:rPr>
          <w:rFonts w:asciiTheme="minorBidi" w:hAnsiTheme="minorBidi"/>
          <w:lang w:val="en-US"/>
        </w:rPr>
        <w:t xml:space="preserve">. Available at: </w:t>
      </w:r>
      <w:r w:rsidRPr="00B93AA1">
        <w:rPr>
          <w:rFonts w:asciiTheme="minorBidi" w:hAnsiTheme="minorBidi"/>
        </w:rPr>
        <w:t xml:space="preserve">Professional standards for further education and work-based learning leaders in Wales | Educators </w:t>
      </w:r>
      <w:proofErr w:type="spellStart"/>
      <w:r w:rsidRPr="00B93AA1">
        <w:rPr>
          <w:rFonts w:asciiTheme="minorBidi" w:hAnsiTheme="minorBidi"/>
        </w:rPr>
        <w:t>wales</w:t>
      </w:r>
      <w:proofErr w:type="spellEnd"/>
      <w:r w:rsidRPr="00B93AA1">
        <w:rPr>
          <w:rFonts w:asciiTheme="minorBidi" w:hAnsiTheme="minorBidi"/>
          <w:lang w:val="en-US"/>
        </w:rPr>
        <w:t xml:space="preserve"> (Accessed: 28</w:t>
      </w:r>
      <w:r w:rsidRPr="00B93AA1">
        <w:rPr>
          <w:rFonts w:asciiTheme="minorBidi" w:hAnsiTheme="minorBidi"/>
          <w:vertAlign w:val="superscript"/>
          <w:lang w:val="en-US"/>
        </w:rPr>
        <w:t>th</w:t>
      </w:r>
      <w:r w:rsidRPr="00B93AA1">
        <w:rPr>
          <w:rFonts w:asciiTheme="minorBidi" w:hAnsiTheme="minorBidi"/>
          <w:lang w:val="en-US"/>
        </w:rPr>
        <w:t xml:space="preserve"> January 2026)</w:t>
      </w:r>
      <w:r w:rsidR="00F5521A">
        <w:rPr>
          <w:rFonts w:asciiTheme="minorBidi" w:hAnsiTheme="minorBidi"/>
          <w:lang w:val="en-US"/>
        </w:rPr>
        <w:t>.</w:t>
      </w:r>
    </w:p>
    <w:p w14:paraId="4C25FF2F" w14:textId="77777777" w:rsidR="00B93AA1" w:rsidRPr="00B93AA1" w:rsidRDefault="00B93AA1" w:rsidP="00B93AA1">
      <w:pPr>
        <w:spacing w:line="360" w:lineRule="auto"/>
        <w:rPr>
          <w:rFonts w:asciiTheme="minorBidi" w:hAnsiTheme="minorBidi"/>
        </w:rPr>
      </w:pPr>
      <w:r w:rsidRPr="00B93AA1">
        <w:rPr>
          <w:rFonts w:asciiTheme="minorBidi" w:hAnsiTheme="minorBidi"/>
        </w:rPr>
        <w:t xml:space="preserve">Gibbs, G (1988). </w:t>
      </w:r>
      <w:r w:rsidRPr="00B93AA1">
        <w:rPr>
          <w:rFonts w:asciiTheme="minorBidi" w:hAnsiTheme="minorBidi"/>
          <w:i/>
          <w:iCs/>
        </w:rPr>
        <w:t>Learning by Doing: A guide to teaching and learning methods. Further Education Unit</w:t>
      </w:r>
      <w:r w:rsidRPr="00B93AA1">
        <w:rPr>
          <w:rFonts w:asciiTheme="minorBidi" w:hAnsiTheme="minorBidi"/>
        </w:rPr>
        <w:t>. Oxford Polytechnic: Oxford.</w:t>
      </w:r>
    </w:p>
    <w:p w14:paraId="68BB85E3" w14:textId="38DD875C" w:rsidR="00B93AA1" w:rsidRPr="00B93AA1" w:rsidRDefault="00B93AA1" w:rsidP="00B93AA1">
      <w:pPr>
        <w:spacing w:line="360" w:lineRule="auto"/>
        <w:rPr>
          <w:rFonts w:asciiTheme="minorBidi" w:hAnsiTheme="minorBidi"/>
        </w:rPr>
      </w:pPr>
      <w:r w:rsidRPr="00B93AA1">
        <w:rPr>
          <w:rFonts w:asciiTheme="minorBidi" w:hAnsiTheme="minorBidi"/>
        </w:rPr>
        <w:t xml:space="preserve">Graham, L., White, S., </w:t>
      </w:r>
      <w:proofErr w:type="spellStart"/>
      <w:r w:rsidRPr="00B93AA1">
        <w:rPr>
          <w:rFonts w:asciiTheme="minorBidi" w:hAnsiTheme="minorBidi"/>
        </w:rPr>
        <w:t>Cologon</w:t>
      </w:r>
      <w:proofErr w:type="spellEnd"/>
      <w:r w:rsidRPr="00B93AA1">
        <w:rPr>
          <w:rFonts w:asciiTheme="minorBidi" w:hAnsiTheme="minorBidi"/>
        </w:rPr>
        <w:t>, K</w:t>
      </w:r>
      <w:r w:rsidR="00406349">
        <w:rPr>
          <w:rFonts w:asciiTheme="minorBidi" w:hAnsiTheme="minorBidi"/>
        </w:rPr>
        <w:t>.</w:t>
      </w:r>
      <w:r w:rsidRPr="00B93AA1">
        <w:rPr>
          <w:rFonts w:asciiTheme="minorBidi" w:hAnsiTheme="minorBidi"/>
        </w:rPr>
        <w:t xml:space="preserve"> and Pianta, R (2020) </w:t>
      </w:r>
      <w:r w:rsidRPr="00B93AA1">
        <w:rPr>
          <w:rFonts w:asciiTheme="minorBidi" w:hAnsiTheme="minorBidi"/>
          <w:i/>
          <w:iCs/>
        </w:rPr>
        <w:t xml:space="preserve">Do teachers’ years of experience make a difference in the quality of teaching? </w:t>
      </w:r>
      <w:r w:rsidRPr="00B93AA1">
        <w:rPr>
          <w:rFonts w:asciiTheme="minorBidi" w:hAnsiTheme="minorBidi"/>
        </w:rPr>
        <w:t xml:space="preserve">Teaching and Teacher Education, 96. Available at: </w:t>
      </w:r>
      <w:hyperlink r:id="rId10" w:history="1">
        <w:r w:rsidRPr="00B93AA1">
          <w:rPr>
            <w:rStyle w:val="Hyperlink"/>
            <w:rFonts w:asciiTheme="minorBidi" w:hAnsiTheme="minorBidi"/>
          </w:rPr>
          <w:t>https://doi.org/10.1016/j.tate.2020.103190</w:t>
        </w:r>
      </w:hyperlink>
      <w:r w:rsidRPr="00B93AA1">
        <w:rPr>
          <w:rFonts w:asciiTheme="minorBidi" w:hAnsiTheme="minorBidi"/>
        </w:rPr>
        <w:t xml:space="preserve"> (Accessed: 30</w:t>
      </w:r>
      <w:r w:rsidRPr="00B93AA1">
        <w:rPr>
          <w:rFonts w:asciiTheme="minorBidi" w:hAnsiTheme="minorBidi"/>
          <w:vertAlign w:val="superscript"/>
        </w:rPr>
        <w:t>th</w:t>
      </w:r>
      <w:r w:rsidRPr="00B93AA1">
        <w:rPr>
          <w:rFonts w:asciiTheme="minorBidi" w:hAnsiTheme="minorBidi"/>
        </w:rPr>
        <w:t xml:space="preserve"> January 2026)</w:t>
      </w:r>
      <w:r w:rsidR="0048742A">
        <w:rPr>
          <w:rFonts w:asciiTheme="minorBidi" w:hAnsiTheme="minorBidi"/>
        </w:rPr>
        <w:t>.</w:t>
      </w:r>
    </w:p>
    <w:p w14:paraId="7D0C512B" w14:textId="68C65D8F" w:rsidR="00B93AA1" w:rsidRPr="00B93AA1" w:rsidRDefault="00B93AA1" w:rsidP="00B93AA1">
      <w:pPr>
        <w:spacing w:line="360" w:lineRule="auto"/>
        <w:rPr>
          <w:rFonts w:asciiTheme="minorBidi" w:hAnsiTheme="minorBidi"/>
        </w:rPr>
      </w:pPr>
      <w:r w:rsidRPr="00B93AA1">
        <w:rPr>
          <w:rFonts w:asciiTheme="minorBidi" w:hAnsiTheme="minorBidi"/>
        </w:rPr>
        <w:t xml:space="preserve">Karlberg, M and Bezzina, C (2022) </w:t>
      </w:r>
      <w:r w:rsidRPr="00B93AA1">
        <w:rPr>
          <w:rFonts w:asciiTheme="minorBidi" w:hAnsiTheme="minorBidi"/>
          <w:i/>
          <w:iCs/>
        </w:rPr>
        <w:t>The professional development needs of beginning and experienced teachers in four municipalities in Sweden</w:t>
      </w:r>
      <w:r w:rsidR="0080500D">
        <w:rPr>
          <w:rFonts w:asciiTheme="minorBidi" w:hAnsiTheme="minorBidi"/>
          <w:i/>
          <w:iCs/>
        </w:rPr>
        <w:t>.</w:t>
      </w:r>
      <w:r w:rsidRPr="00B93AA1">
        <w:rPr>
          <w:rFonts w:asciiTheme="minorBidi" w:hAnsiTheme="minorBidi"/>
          <w:i/>
          <w:iCs/>
        </w:rPr>
        <w:t xml:space="preserve"> </w:t>
      </w:r>
      <w:r w:rsidRPr="00B93AA1">
        <w:rPr>
          <w:rFonts w:asciiTheme="minorBidi" w:hAnsiTheme="minorBidi"/>
        </w:rPr>
        <w:t xml:space="preserve">Professional Development in Education, 48 (2), pp.624-641. Available at: </w:t>
      </w:r>
      <w:hyperlink r:id="rId11" w:history="1">
        <w:r w:rsidRPr="00B93AA1">
          <w:rPr>
            <w:rStyle w:val="Hyperlink"/>
            <w:rFonts w:asciiTheme="minorBidi" w:hAnsiTheme="minorBidi"/>
          </w:rPr>
          <w:t>https://doi.org/10.1080/194</w:t>
        </w:r>
        <w:r w:rsidRPr="00B93AA1">
          <w:rPr>
            <w:rStyle w:val="Hyperlink"/>
            <w:rFonts w:asciiTheme="minorBidi" w:hAnsiTheme="minorBidi"/>
          </w:rPr>
          <w:t>1</w:t>
        </w:r>
        <w:r w:rsidRPr="00B93AA1">
          <w:rPr>
            <w:rStyle w:val="Hyperlink"/>
            <w:rFonts w:asciiTheme="minorBidi" w:hAnsiTheme="minorBidi"/>
          </w:rPr>
          <w:t>5257.2020.1712451</w:t>
        </w:r>
      </w:hyperlink>
      <w:r w:rsidRPr="00B93AA1">
        <w:rPr>
          <w:rFonts w:asciiTheme="minorBidi" w:hAnsiTheme="minorBidi"/>
        </w:rPr>
        <w:t xml:space="preserve"> (Accessed: 30</w:t>
      </w:r>
      <w:r w:rsidRPr="00B93AA1">
        <w:rPr>
          <w:rFonts w:asciiTheme="minorBidi" w:hAnsiTheme="minorBidi"/>
          <w:vertAlign w:val="superscript"/>
        </w:rPr>
        <w:t>th</w:t>
      </w:r>
      <w:r w:rsidRPr="00B93AA1">
        <w:rPr>
          <w:rFonts w:asciiTheme="minorBidi" w:hAnsiTheme="minorBidi"/>
        </w:rPr>
        <w:t xml:space="preserve"> January 2026)</w:t>
      </w:r>
      <w:r w:rsidR="0080500D">
        <w:rPr>
          <w:rFonts w:asciiTheme="minorBidi" w:hAnsiTheme="minorBidi"/>
        </w:rPr>
        <w:t>.</w:t>
      </w:r>
    </w:p>
    <w:p w14:paraId="5C92DA8D" w14:textId="1D002984" w:rsidR="00B93AA1" w:rsidRPr="00B93AA1" w:rsidRDefault="00B93AA1" w:rsidP="00B93AA1">
      <w:pPr>
        <w:spacing w:line="360" w:lineRule="auto"/>
        <w:rPr>
          <w:rFonts w:asciiTheme="minorBidi" w:hAnsiTheme="minorBidi"/>
          <w:lang w:val="en-US"/>
        </w:rPr>
      </w:pPr>
      <w:r w:rsidRPr="00B93AA1">
        <w:rPr>
          <w:rFonts w:asciiTheme="minorBidi" w:hAnsiTheme="minorBidi"/>
        </w:rPr>
        <w:t>O’Leary, M (2020). </w:t>
      </w:r>
      <w:r w:rsidRPr="00B93AA1">
        <w:rPr>
          <w:rFonts w:asciiTheme="minorBidi" w:hAnsiTheme="minorBidi"/>
          <w:i/>
          <w:iCs/>
        </w:rPr>
        <w:t>Classroom Observation A Guide to the Effective Observation of Teaching and Learning</w:t>
      </w:r>
      <w:r w:rsidRPr="00B93AA1">
        <w:rPr>
          <w:rFonts w:asciiTheme="minorBidi" w:hAnsiTheme="minorBidi"/>
        </w:rPr>
        <w:t xml:space="preserve">. 2nd edition. London, Routledge. Available at: </w:t>
      </w:r>
      <w:hyperlink r:id="rId12" w:history="1">
        <w:r w:rsidRPr="00B93AA1">
          <w:rPr>
            <w:rStyle w:val="Hyperlink"/>
            <w:rFonts w:asciiTheme="minorBidi" w:hAnsiTheme="minorBidi"/>
          </w:rPr>
          <w:t xml:space="preserve">e-Reader | Classroom Observation | A Guide to the Effective </w:t>
        </w:r>
        <w:proofErr w:type="spellStart"/>
        <w:r w:rsidRPr="00B93AA1">
          <w:rPr>
            <w:rStyle w:val="Hyperlink"/>
            <w:rFonts w:asciiTheme="minorBidi" w:hAnsiTheme="minorBidi"/>
          </w:rPr>
          <w:t>Observatio</w:t>
        </w:r>
        <w:proofErr w:type="spellEnd"/>
      </w:hyperlink>
      <w:r w:rsidRPr="00B93AA1">
        <w:rPr>
          <w:rFonts w:asciiTheme="minorBidi" w:hAnsiTheme="minorBidi"/>
        </w:rPr>
        <w:t xml:space="preserve"> (Accessed: 28</w:t>
      </w:r>
      <w:r w:rsidRPr="00B93AA1">
        <w:rPr>
          <w:rFonts w:asciiTheme="minorBidi" w:hAnsiTheme="minorBidi"/>
          <w:vertAlign w:val="superscript"/>
        </w:rPr>
        <w:t>th</w:t>
      </w:r>
      <w:r w:rsidRPr="00B93AA1">
        <w:rPr>
          <w:rFonts w:asciiTheme="minorBidi" w:hAnsiTheme="minorBidi"/>
        </w:rPr>
        <w:t xml:space="preserve"> January 2026)</w:t>
      </w:r>
      <w:r w:rsidR="0080500D">
        <w:rPr>
          <w:rFonts w:asciiTheme="minorBidi" w:hAnsiTheme="minorBidi"/>
        </w:rPr>
        <w:t>.</w:t>
      </w:r>
    </w:p>
    <w:p w14:paraId="08D73DD9" w14:textId="2A457C61" w:rsidR="00B93AA1" w:rsidRPr="00B93AA1" w:rsidRDefault="00B93AA1" w:rsidP="00B93AA1">
      <w:pPr>
        <w:spacing w:line="360" w:lineRule="auto"/>
        <w:rPr>
          <w:rFonts w:asciiTheme="minorBidi" w:hAnsiTheme="minorBidi"/>
        </w:rPr>
      </w:pPr>
      <w:r w:rsidRPr="00B93AA1">
        <w:rPr>
          <w:rFonts w:asciiTheme="minorBidi" w:hAnsiTheme="minorBidi"/>
        </w:rPr>
        <w:t xml:space="preserve">Race, P (2020). </w:t>
      </w:r>
      <w:r w:rsidRPr="00B93AA1">
        <w:rPr>
          <w:rFonts w:asciiTheme="minorBidi" w:hAnsiTheme="minorBidi"/>
          <w:i/>
          <w:iCs/>
        </w:rPr>
        <w:t>The Lecturer’s Toolkit: A Practical Guide to Assessment, Learning and Teaching</w:t>
      </w:r>
      <w:r w:rsidRPr="00B93AA1">
        <w:rPr>
          <w:rFonts w:asciiTheme="minorBidi" w:hAnsiTheme="minorBidi"/>
        </w:rPr>
        <w:t>. 5</w:t>
      </w:r>
      <w:r w:rsidRPr="00B93AA1">
        <w:rPr>
          <w:rFonts w:asciiTheme="minorBidi" w:hAnsiTheme="minorBidi"/>
          <w:vertAlign w:val="superscript"/>
        </w:rPr>
        <w:t>th</w:t>
      </w:r>
      <w:r w:rsidRPr="00B93AA1">
        <w:rPr>
          <w:rFonts w:asciiTheme="minorBidi" w:hAnsiTheme="minorBidi"/>
        </w:rPr>
        <w:t xml:space="preserve"> </w:t>
      </w:r>
      <w:proofErr w:type="spellStart"/>
      <w:r w:rsidRPr="00B93AA1">
        <w:rPr>
          <w:rFonts w:asciiTheme="minorBidi" w:hAnsiTheme="minorBidi"/>
        </w:rPr>
        <w:t>edn</w:t>
      </w:r>
      <w:proofErr w:type="spellEnd"/>
      <w:r w:rsidRPr="00B93AA1">
        <w:rPr>
          <w:rFonts w:asciiTheme="minorBidi" w:hAnsiTheme="minorBidi"/>
        </w:rPr>
        <w:t xml:space="preserve">. Abingdon, Oxon: Routledge. Available at: </w:t>
      </w:r>
      <w:hyperlink r:id="rId13" w:history="1">
        <w:r w:rsidRPr="00B93AA1">
          <w:rPr>
            <w:rStyle w:val="Hyperlink"/>
            <w:rFonts w:asciiTheme="minorBidi" w:hAnsiTheme="minorBidi"/>
          </w:rPr>
          <w:t xml:space="preserve">The Lecturer's </w:t>
        </w:r>
        <w:r w:rsidRPr="00B93AA1">
          <w:rPr>
            <w:rStyle w:val="Hyperlink"/>
            <w:rFonts w:asciiTheme="minorBidi" w:hAnsiTheme="minorBidi"/>
          </w:rPr>
          <w:lastRenderedPageBreak/>
          <w:t>Toolkit : A Practical Guide to Assessment, Learning and Teaching - EBSCO</w:t>
        </w:r>
      </w:hyperlink>
      <w:r w:rsidRPr="00B93AA1">
        <w:rPr>
          <w:rFonts w:asciiTheme="minorBidi" w:hAnsiTheme="minorBidi"/>
        </w:rPr>
        <w:t>. (Accessed 29</w:t>
      </w:r>
      <w:r w:rsidRPr="00B93AA1">
        <w:rPr>
          <w:rFonts w:asciiTheme="minorBidi" w:hAnsiTheme="minorBidi"/>
          <w:vertAlign w:val="superscript"/>
        </w:rPr>
        <w:t>th</w:t>
      </w:r>
      <w:r w:rsidRPr="00B93AA1">
        <w:rPr>
          <w:rFonts w:asciiTheme="minorBidi" w:hAnsiTheme="minorBidi"/>
        </w:rPr>
        <w:t xml:space="preserve"> January 2026)</w:t>
      </w:r>
      <w:r w:rsidR="0080500D">
        <w:rPr>
          <w:rFonts w:asciiTheme="minorBidi" w:hAnsiTheme="minorBidi"/>
        </w:rPr>
        <w:t>.</w:t>
      </w:r>
    </w:p>
    <w:p w14:paraId="446C7384" w14:textId="259E9769" w:rsidR="00B93AA1" w:rsidRPr="00B93AA1" w:rsidRDefault="00B93AA1" w:rsidP="00B93AA1">
      <w:pPr>
        <w:spacing w:line="360" w:lineRule="auto"/>
        <w:rPr>
          <w:rFonts w:asciiTheme="minorBidi" w:hAnsiTheme="minorBidi"/>
        </w:rPr>
      </w:pPr>
      <w:r w:rsidRPr="00B93AA1">
        <w:rPr>
          <w:rFonts w:asciiTheme="minorBidi" w:hAnsiTheme="minorBidi"/>
        </w:rPr>
        <w:t xml:space="preserve">Salton, Y., Riddle, S. and Baguley, M (2022) </w:t>
      </w:r>
      <w:r w:rsidRPr="00B93AA1">
        <w:rPr>
          <w:rFonts w:asciiTheme="minorBidi" w:hAnsiTheme="minorBidi"/>
          <w:i/>
          <w:iCs/>
        </w:rPr>
        <w:t>‘The ‘good’ teacher in an era of professional standards: policy frameworks and lived realities’</w:t>
      </w:r>
      <w:r w:rsidRPr="00B93AA1">
        <w:rPr>
          <w:rFonts w:asciiTheme="minorBidi" w:hAnsiTheme="minorBidi"/>
        </w:rPr>
        <w:t xml:space="preserve">, Teachers and Teaching, 28 (1), pp. 51–63. Available at: </w:t>
      </w:r>
      <w:hyperlink r:id="rId14" w:history="1">
        <w:r w:rsidRPr="00B93AA1">
          <w:rPr>
            <w:rStyle w:val="Hyperlink"/>
            <w:rFonts w:asciiTheme="minorBidi" w:hAnsiTheme="minorBidi"/>
          </w:rPr>
          <w:t>https://doi.org/10.1080/13540602.2021.2017274</w:t>
        </w:r>
      </w:hyperlink>
      <w:r w:rsidRPr="00B93AA1">
        <w:rPr>
          <w:rFonts w:asciiTheme="minorBidi" w:hAnsiTheme="minorBidi"/>
        </w:rPr>
        <w:t xml:space="preserve"> (Accessed: 29</w:t>
      </w:r>
      <w:r w:rsidRPr="00B93AA1">
        <w:rPr>
          <w:rFonts w:asciiTheme="minorBidi" w:hAnsiTheme="minorBidi"/>
          <w:vertAlign w:val="superscript"/>
        </w:rPr>
        <w:t>th</w:t>
      </w:r>
      <w:r w:rsidRPr="00B93AA1">
        <w:rPr>
          <w:rFonts w:asciiTheme="minorBidi" w:hAnsiTheme="minorBidi"/>
        </w:rPr>
        <w:t xml:space="preserve"> January 2026)</w:t>
      </w:r>
      <w:r w:rsidR="00406349">
        <w:rPr>
          <w:rFonts w:asciiTheme="minorBidi" w:hAnsiTheme="minorBidi"/>
        </w:rPr>
        <w:t>.</w:t>
      </w:r>
    </w:p>
    <w:p w14:paraId="0F9865F3" w14:textId="500D9AB5" w:rsidR="00B93AA1" w:rsidRPr="00B93AA1" w:rsidRDefault="00B93AA1" w:rsidP="00B93AA1">
      <w:pPr>
        <w:spacing w:line="360" w:lineRule="auto"/>
        <w:rPr>
          <w:rFonts w:asciiTheme="minorBidi" w:hAnsiTheme="minorBidi"/>
        </w:rPr>
      </w:pPr>
      <w:r w:rsidRPr="00B93AA1">
        <w:rPr>
          <w:rFonts w:asciiTheme="minorBidi" w:hAnsiTheme="minorBidi"/>
        </w:rPr>
        <w:t xml:space="preserve">Thompson, C., Spenceley, L., Tinney, M., </w:t>
      </w:r>
      <w:proofErr w:type="spellStart"/>
      <w:r w:rsidRPr="00B93AA1">
        <w:rPr>
          <w:rFonts w:asciiTheme="minorBidi" w:hAnsiTheme="minorBidi"/>
        </w:rPr>
        <w:t>Battams</w:t>
      </w:r>
      <w:proofErr w:type="spellEnd"/>
      <w:r w:rsidRPr="00B93AA1">
        <w:rPr>
          <w:rFonts w:asciiTheme="minorBidi" w:hAnsiTheme="minorBidi"/>
        </w:rPr>
        <w:t>, E</w:t>
      </w:r>
      <w:r w:rsidR="00BF3583">
        <w:rPr>
          <w:rFonts w:asciiTheme="minorBidi" w:hAnsiTheme="minorBidi"/>
        </w:rPr>
        <w:t>.</w:t>
      </w:r>
      <w:r w:rsidRPr="00B93AA1">
        <w:rPr>
          <w:rFonts w:asciiTheme="minorBidi" w:hAnsiTheme="minorBidi"/>
        </w:rPr>
        <w:t xml:space="preserve"> and Soloman, A (2024) </w:t>
      </w:r>
      <w:r w:rsidRPr="00B93AA1">
        <w:rPr>
          <w:rFonts w:asciiTheme="minorBidi" w:hAnsiTheme="minorBidi"/>
          <w:i/>
          <w:iCs/>
        </w:rPr>
        <w:t>THE ULTIMATE GUIDE TO LESSON PLANNING Practical Planning for Everyday Teaching</w:t>
      </w:r>
      <w:r w:rsidRPr="00B93AA1">
        <w:rPr>
          <w:rFonts w:asciiTheme="minorBidi" w:hAnsiTheme="minorBidi"/>
        </w:rPr>
        <w:t>. 1</w:t>
      </w:r>
      <w:r w:rsidRPr="00B93AA1">
        <w:rPr>
          <w:rFonts w:asciiTheme="minorBidi" w:hAnsiTheme="minorBidi"/>
          <w:vertAlign w:val="superscript"/>
        </w:rPr>
        <w:t>st</w:t>
      </w:r>
      <w:r w:rsidRPr="00B93AA1">
        <w:rPr>
          <w:rFonts w:asciiTheme="minorBidi" w:hAnsiTheme="minorBidi"/>
        </w:rPr>
        <w:t xml:space="preserve"> </w:t>
      </w:r>
      <w:proofErr w:type="spellStart"/>
      <w:r w:rsidRPr="00B93AA1">
        <w:rPr>
          <w:rFonts w:asciiTheme="minorBidi" w:hAnsiTheme="minorBidi"/>
        </w:rPr>
        <w:t>edn</w:t>
      </w:r>
      <w:proofErr w:type="spellEnd"/>
      <w:r w:rsidRPr="00B93AA1">
        <w:rPr>
          <w:rFonts w:asciiTheme="minorBidi" w:hAnsiTheme="minorBidi"/>
        </w:rPr>
        <w:t>. London and New York: Routledge. Available at: https://doi.org/10.4324/9781003385905 (Accessed 30</w:t>
      </w:r>
      <w:r w:rsidRPr="00B93AA1">
        <w:rPr>
          <w:rFonts w:asciiTheme="minorBidi" w:hAnsiTheme="minorBidi"/>
          <w:vertAlign w:val="superscript"/>
        </w:rPr>
        <w:t>th</w:t>
      </w:r>
      <w:r w:rsidRPr="00B93AA1">
        <w:rPr>
          <w:rFonts w:asciiTheme="minorBidi" w:hAnsiTheme="minorBidi"/>
        </w:rPr>
        <w:t xml:space="preserve"> January 2026)</w:t>
      </w:r>
      <w:r w:rsidR="00BF3583">
        <w:rPr>
          <w:rFonts w:asciiTheme="minorBidi" w:hAnsiTheme="minorBidi"/>
        </w:rPr>
        <w:t>.</w:t>
      </w:r>
    </w:p>
    <w:p w14:paraId="648BCA55" w14:textId="0C600854" w:rsidR="00B93AA1" w:rsidRDefault="00B93AA1" w:rsidP="00B93AA1">
      <w:pPr>
        <w:spacing w:line="360" w:lineRule="auto"/>
        <w:rPr>
          <w:rFonts w:asciiTheme="minorBidi" w:hAnsiTheme="minorBidi"/>
        </w:rPr>
      </w:pPr>
      <w:r w:rsidRPr="00B93AA1">
        <w:rPr>
          <w:rFonts w:asciiTheme="minorBidi" w:hAnsiTheme="minorBidi"/>
        </w:rPr>
        <w:t>Warren, F (2024). </w:t>
      </w:r>
      <w:r w:rsidRPr="00B93AA1">
        <w:rPr>
          <w:rFonts w:asciiTheme="minorBidi" w:hAnsiTheme="minorBidi"/>
          <w:i/>
          <w:iCs/>
        </w:rPr>
        <w:t>The emergence of diffraction as part of a teaching and learning observation process: self and peer observation as pathways to pedagogical conversations and teacher development</w:t>
      </w:r>
      <w:r w:rsidRPr="00B93AA1">
        <w:rPr>
          <w:rFonts w:asciiTheme="minorBidi" w:hAnsiTheme="minorBidi"/>
        </w:rPr>
        <w:t xml:space="preserve"> (Doctoral dissertation, The University of Sunderland). Available at: </w:t>
      </w:r>
      <w:hyperlink r:id="rId15" w:history="1">
        <w:r w:rsidRPr="00B93AA1">
          <w:rPr>
            <w:rStyle w:val="Hyperlink"/>
            <w:rFonts w:asciiTheme="minorBidi" w:hAnsiTheme="minorBidi"/>
          </w:rPr>
          <w:t>The emergence of diffraction as part of a teaching and learning observation process: self and peer observation as pathways to pedagogical conversations and teacher development. - SURE</w:t>
        </w:r>
      </w:hyperlink>
      <w:r w:rsidRPr="00B93AA1">
        <w:rPr>
          <w:rFonts w:asciiTheme="minorBidi" w:hAnsiTheme="minorBidi"/>
        </w:rPr>
        <w:t xml:space="preserve"> (Accessed: 28</w:t>
      </w:r>
      <w:r w:rsidRPr="00B93AA1">
        <w:rPr>
          <w:rFonts w:asciiTheme="minorBidi" w:hAnsiTheme="minorBidi"/>
          <w:vertAlign w:val="superscript"/>
        </w:rPr>
        <w:t>th</w:t>
      </w:r>
      <w:r w:rsidRPr="00B93AA1">
        <w:rPr>
          <w:rFonts w:asciiTheme="minorBidi" w:hAnsiTheme="minorBidi"/>
        </w:rPr>
        <w:t xml:space="preserve"> January 2026)</w:t>
      </w:r>
      <w:r w:rsidR="00DA7B93">
        <w:rPr>
          <w:rFonts w:asciiTheme="minorBidi" w:hAnsiTheme="minorBidi"/>
        </w:rPr>
        <w:t>.</w:t>
      </w:r>
    </w:p>
    <w:p w14:paraId="5EDCA553" w14:textId="77777777" w:rsidR="0076787C" w:rsidRDefault="0076787C" w:rsidP="00B93AA1">
      <w:pPr>
        <w:spacing w:line="360" w:lineRule="auto"/>
        <w:rPr>
          <w:rFonts w:asciiTheme="minorBidi" w:hAnsiTheme="minorBidi"/>
        </w:rPr>
      </w:pPr>
    </w:p>
    <w:p w14:paraId="34A241C5" w14:textId="77777777" w:rsidR="0076787C" w:rsidRDefault="0076787C" w:rsidP="00B93AA1">
      <w:pPr>
        <w:spacing w:line="360" w:lineRule="auto"/>
        <w:rPr>
          <w:rFonts w:asciiTheme="minorBidi" w:hAnsiTheme="minorBidi"/>
        </w:rPr>
      </w:pPr>
    </w:p>
    <w:p w14:paraId="5C03613C" w14:textId="77777777" w:rsidR="0076787C" w:rsidRDefault="0076787C" w:rsidP="00B93AA1">
      <w:pPr>
        <w:spacing w:line="360" w:lineRule="auto"/>
        <w:rPr>
          <w:rFonts w:asciiTheme="minorBidi" w:hAnsiTheme="minorBidi"/>
        </w:rPr>
      </w:pPr>
    </w:p>
    <w:p w14:paraId="4C5981DA" w14:textId="77777777" w:rsidR="0076787C" w:rsidRDefault="0076787C" w:rsidP="00B93AA1">
      <w:pPr>
        <w:spacing w:line="360" w:lineRule="auto"/>
        <w:rPr>
          <w:rFonts w:asciiTheme="minorBidi" w:hAnsiTheme="minorBidi"/>
        </w:rPr>
      </w:pPr>
    </w:p>
    <w:p w14:paraId="02967C69" w14:textId="77777777" w:rsidR="0076787C" w:rsidRDefault="0076787C" w:rsidP="00B93AA1">
      <w:pPr>
        <w:spacing w:line="360" w:lineRule="auto"/>
        <w:rPr>
          <w:rFonts w:asciiTheme="minorBidi" w:hAnsiTheme="minorBidi"/>
        </w:rPr>
      </w:pPr>
    </w:p>
    <w:p w14:paraId="5210DB29" w14:textId="77777777" w:rsidR="0076787C" w:rsidRDefault="0076787C" w:rsidP="00B93AA1">
      <w:pPr>
        <w:spacing w:line="360" w:lineRule="auto"/>
        <w:rPr>
          <w:rFonts w:asciiTheme="minorBidi" w:hAnsiTheme="minorBidi"/>
        </w:rPr>
      </w:pPr>
    </w:p>
    <w:p w14:paraId="09AE0B76" w14:textId="77777777" w:rsidR="0076787C" w:rsidRDefault="0076787C" w:rsidP="00B93AA1">
      <w:pPr>
        <w:spacing w:line="360" w:lineRule="auto"/>
        <w:rPr>
          <w:rFonts w:asciiTheme="minorBidi" w:hAnsiTheme="minorBidi"/>
        </w:rPr>
      </w:pPr>
    </w:p>
    <w:p w14:paraId="46EDA230" w14:textId="77777777" w:rsidR="0076787C" w:rsidRDefault="0076787C" w:rsidP="00B93AA1">
      <w:pPr>
        <w:spacing w:line="360" w:lineRule="auto"/>
        <w:rPr>
          <w:rFonts w:asciiTheme="minorBidi" w:hAnsiTheme="minorBidi"/>
        </w:rPr>
      </w:pPr>
    </w:p>
    <w:p w14:paraId="6C408EAB" w14:textId="77777777" w:rsidR="0076787C" w:rsidRDefault="0076787C" w:rsidP="00B93AA1">
      <w:pPr>
        <w:spacing w:line="360" w:lineRule="auto"/>
        <w:rPr>
          <w:rFonts w:asciiTheme="minorBidi" w:hAnsiTheme="minorBidi"/>
        </w:rPr>
      </w:pPr>
    </w:p>
    <w:p w14:paraId="48EED35F" w14:textId="77777777" w:rsidR="0076787C" w:rsidRDefault="0076787C" w:rsidP="00B93AA1">
      <w:pPr>
        <w:spacing w:line="360" w:lineRule="auto"/>
        <w:rPr>
          <w:rFonts w:asciiTheme="minorBidi" w:hAnsiTheme="minorBidi"/>
        </w:rPr>
      </w:pPr>
    </w:p>
    <w:p w14:paraId="7B0FDC68" w14:textId="77777777" w:rsidR="0076787C" w:rsidRDefault="0076787C" w:rsidP="00B93AA1">
      <w:pPr>
        <w:spacing w:line="360" w:lineRule="auto"/>
        <w:rPr>
          <w:rFonts w:asciiTheme="minorBidi" w:hAnsiTheme="minorBidi"/>
        </w:rPr>
      </w:pPr>
    </w:p>
    <w:p w14:paraId="2C98069A" w14:textId="77777777" w:rsidR="0076787C" w:rsidRDefault="0076787C" w:rsidP="00B93AA1">
      <w:pPr>
        <w:spacing w:line="360" w:lineRule="auto"/>
        <w:rPr>
          <w:rFonts w:asciiTheme="minorBidi" w:hAnsiTheme="minorBidi"/>
        </w:rPr>
      </w:pPr>
    </w:p>
    <w:p w14:paraId="03C0FBC2" w14:textId="3DA01480" w:rsidR="0076787C" w:rsidRDefault="0076787C" w:rsidP="00B93AA1">
      <w:pPr>
        <w:spacing w:line="360" w:lineRule="auto"/>
        <w:rPr>
          <w:rFonts w:asciiTheme="minorBidi" w:hAnsiTheme="minorBidi"/>
          <w:b/>
          <w:bCs/>
          <w:u w:val="single"/>
        </w:rPr>
      </w:pPr>
      <w:r w:rsidRPr="0076787C">
        <w:rPr>
          <w:rFonts w:asciiTheme="minorBidi" w:hAnsiTheme="minorBidi"/>
          <w:b/>
          <w:bCs/>
          <w:u w:val="single"/>
        </w:rPr>
        <w:lastRenderedPageBreak/>
        <w:t>Appendices</w:t>
      </w:r>
    </w:p>
    <w:p w14:paraId="31EDD379" w14:textId="6C8A2C29" w:rsidR="0076787C" w:rsidRDefault="0076787C" w:rsidP="00472E88">
      <w:pPr>
        <w:spacing w:line="360" w:lineRule="auto"/>
        <w:jc w:val="center"/>
        <w:rPr>
          <w:rFonts w:asciiTheme="minorBidi" w:hAnsiTheme="minorBidi"/>
          <w:b/>
          <w:bCs/>
          <w:u w:val="single"/>
        </w:rPr>
      </w:pPr>
      <w:r>
        <w:rPr>
          <w:rFonts w:asciiTheme="minorBidi" w:hAnsiTheme="minorBidi"/>
          <w:b/>
          <w:bCs/>
          <w:u w:val="single"/>
        </w:rPr>
        <w:t>Appendix One – Professional Observation of Lecturer A</w:t>
      </w:r>
    </w:p>
    <w:p w14:paraId="315EFFED" w14:textId="77777777" w:rsidR="00361257" w:rsidRPr="00AA4407" w:rsidRDefault="00361257" w:rsidP="00361257">
      <w:pPr>
        <w:pStyle w:val="Heading2"/>
        <w:rPr>
          <w:i/>
          <w:iCs/>
        </w:rPr>
      </w:pPr>
      <w:bookmarkStart w:id="0" w:name="_Toc48127143"/>
      <w:r w:rsidRPr="1B5D5813">
        <w:t>Teacher Observation Form</w:t>
      </w:r>
      <w:bookmarkEnd w:id="0"/>
      <w:r w:rsidRPr="1B5D5813">
        <w:t xml:space="preserve"> </w:t>
      </w:r>
    </w:p>
    <w:p w14:paraId="248D0270" w14:textId="77777777" w:rsidR="00361257" w:rsidRPr="00C71C2F" w:rsidRDefault="00361257" w:rsidP="00361257">
      <w:pPr>
        <w:rPr>
          <w:rFonts w:ascii="Calibri" w:hAnsi="Calibri" w:cs="Calibri"/>
          <w:b/>
          <w:sz w:val="18"/>
          <w:szCs w:val="18"/>
        </w:rPr>
      </w:pPr>
    </w:p>
    <w:p w14:paraId="50A34646" w14:textId="77777777" w:rsidR="00361257" w:rsidRPr="00D57B13" w:rsidRDefault="00361257" w:rsidP="00361257">
      <w:pPr>
        <w:jc w:val="center"/>
      </w:pPr>
      <w:r w:rsidRPr="00D57B13">
        <w:rPr>
          <w:noProof/>
          <w:lang w:eastAsia="en-GB"/>
        </w:rPr>
        <w:drawing>
          <wp:inline distT="0" distB="0" distL="0" distR="0" wp14:anchorId="290F04E3" wp14:editId="366DBF47">
            <wp:extent cx="1362075" cy="481330"/>
            <wp:effectExtent l="0" t="0" r="9525" b="0"/>
            <wp:docPr id="1" name="Picture 1" descr="A black and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and white sign with black text&#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22CBBF20" w14:textId="77777777" w:rsidR="00361257" w:rsidRPr="00C71C2F" w:rsidRDefault="00361257" w:rsidP="00361257">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361257" w:rsidRPr="00D709F8" w14:paraId="28AD02A5" w14:textId="77777777" w:rsidTr="00A20CD9">
        <w:trPr>
          <w:jc w:val="center"/>
        </w:trPr>
        <w:tc>
          <w:tcPr>
            <w:tcW w:w="3544" w:type="dxa"/>
          </w:tcPr>
          <w:p w14:paraId="7D700457" w14:textId="77777777" w:rsidR="00361257" w:rsidRPr="00D709F8" w:rsidRDefault="00361257" w:rsidP="00A20CD9">
            <w:pPr>
              <w:rPr>
                <w:rFonts w:ascii="Arial" w:hAnsi="Arial" w:cs="Arial"/>
                <w:b/>
              </w:rPr>
            </w:pPr>
            <w:r w:rsidRPr="00D709F8">
              <w:rPr>
                <w:rFonts w:ascii="Arial" w:hAnsi="Arial" w:cs="Arial"/>
                <w:b/>
              </w:rPr>
              <w:t>Teacher</w:t>
            </w:r>
          </w:p>
          <w:p w14:paraId="4D637604" w14:textId="77777777" w:rsidR="00361257" w:rsidRPr="00D709F8" w:rsidRDefault="00361257" w:rsidP="00A20CD9">
            <w:pPr>
              <w:rPr>
                <w:rFonts w:ascii="Arial" w:hAnsi="Arial" w:cs="Arial"/>
                <w:b/>
              </w:rPr>
            </w:pPr>
          </w:p>
        </w:tc>
        <w:tc>
          <w:tcPr>
            <w:tcW w:w="6946" w:type="dxa"/>
          </w:tcPr>
          <w:p w14:paraId="7BB34D64" w14:textId="77777777" w:rsidR="00361257" w:rsidRPr="00D709F8" w:rsidRDefault="00361257" w:rsidP="00A20CD9">
            <w:pPr>
              <w:rPr>
                <w:rFonts w:ascii="Arial" w:hAnsi="Arial" w:cs="Arial"/>
                <w:bCs/>
              </w:rPr>
            </w:pPr>
            <w:r w:rsidRPr="00D709F8">
              <w:rPr>
                <w:rFonts w:ascii="Arial" w:hAnsi="Arial" w:cs="Arial"/>
                <w:bCs/>
              </w:rPr>
              <w:t>Lecturer A (anonymised)</w:t>
            </w:r>
          </w:p>
        </w:tc>
      </w:tr>
      <w:tr w:rsidR="00361257" w:rsidRPr="00D709F8" w14:paraId="2FDE54B6" w14:textId="77777777" w:rsidTr="00A20CD9">
        <w:trPr>
          <w:jc w:val="center"/>
        </w:trPr>
        <w:tc>
          <w:tcPr>
            <w:tcW w:w="3544" w:type="dxa"/>
          </w:tcPr>
          <w:p w14:paraId="104B3D99" w14:textId="77777777" w:rsidR="00361257" w:rsidRPr="00D709F8" w:rsidRDefault="00361257" w:rsidP="00A20CD9">
            <w:pPr>
              <w:rPr>
                <w:rFonts w:ascii="Arial" w:hAnsi="Arial" w:cs="Arial"/>
                <w:b/>
              </w:rPr>
            </w:pPr>
            <w:r w:rsidRPr="00D709F8">
              <w:rPr>
                <w:rFonts w:ascii="Arial" w:hAnsi="Arial" w:cs="Arial"/>
                <w:b/>
              </w:rPr>
              <w:t>Date</w:t>
            </w:r>
          </w:p>
        </w:tc>
        <w:tc>
          <w:tcPr>
            <w:tcW w:w="6946" w:type="dxa"/>
          </w:tcPr>
          <w:p w14:paraId="3186DF44" w14:textId="77777777" w:rsidR="00361257" w:rsidRPr="00D709F8" w:rsidRDefault="00361257" w:rsidP="00A20CD9">
            <w:pPr>
              <w:rPr>
                <w:rFonts w:ascii="Arial" w:hAnsi="Arial" w:cs="Arial"/>
                <w:bCs/>
              </w:rPr>
            </w:pPr>
            <w:r w:rsidRPr="00D709F8">
              <w:rPr>
                <w:rFonts w:ascii="Arial" w:hAnsi="Arial" w:cs="Arial"/>
                <w:bCs/>
              </w:rPr>
              <w:t>24/11/2025</w:t>
            </w:r>
          </w:p>
          <w:p w14:paraId="1E2FEE86" w14:textId="77777777" w:rsidR="00361257" w:rsidRPr="00D709F8" w:rsidRDefault="00361257" w:rsidP="00A20CD9">
            <w:pPr>
              <w:rPr>
                <w:rFonts w:ascii="Arial" w:hAnsi="Arial" w:cs="Arial"/>
                <w:b/>
              </w:rPr>
            </w:pPr>
          </w:p>
        </w:tc>
      </w:tr>
      <w:tr w:rsidR="00361257" w:rsidRPr="00D709F8" w14:paraId="61C5FF90" w14:textId="77777777" w:rsidTr="00A20CD9">
        <w:trPr>
          <w:jc w:val="center"/>
        </w:trPr>
        <w:tc>
          <w:tcPr>
            <w:tcW w:w="3544" w:type="dxa"/>
          </w:tcPr>
          <w:p w14:paraId="7F648F46" w14:textId="77777777" w:rsidR="00361257" w:rsidRPr="00D709F8" w:rsidRDefault="00361257" w:rsidP="00A20CD9">
            <w:pPr>
              <w:rPr>
                <w:rFonts w:ascii="Arial" w:hAnsi="Arial" w:cs="Arial"/>
                <w:b/>
              </w:rPr>
            </w:pPr>
            <w:r w:rsidRPr="00D709F8">
              <w:rPr>
                <w:rFonts w:ascii="Arial" w:hAnsi="Arial" w:cs="Arial"/>
                <w:b/>
              </w:rPr>
              <w:t>Group</w:t>
            </w:r>
          </w:p>
        </w:tc>
        <w:tc>
          <w:tcPr>
            <w:tcW w:w="6946" w:type="dxa"/>
          </w:tcPr>
          <w:p w14:paraId="4FD9635E" w14:textId="77777777" w:rsidR="00361257" w:rsidRPr="00D709F8" w:rsidRDefault="00361257" w:rsidP="00A20CD9">
            <w:pPr>
              <w:rPr>
                <w:rFonts w:ascii="Arial" w:hAnsi="Arial" w:cs="Arial"/>
                <w:bCs/>
              </w:rPr>
            </w:pPr>
            <w:r w:rsidRPr="00D709F8">
              <w:rPr>
                <w:rFonts w:ascii="Arial" w:hAnsi="Arial" w:cs="Arial"/>
                <w:bCs/>
              </w:rPr>
              <w:t>Level 4 Hospitality &amp; Tourism Management – Hospitality &amp; Guest Services</w:t>
            </w:r>
          </w:p>
        </w:tc>
      </w:tr>
      <w:tr w:rsidR="00361257" w:rsidRPr="00D709F8" w14:paraId="27099F48" w14:textId="77777777" w:rsidTr="00A20CD9">
        <w:trPr>
          <w:jc w:val="center"/>
        </w:trPr>
        <w:tc>
          <w:tcPr>
            <w:tcW w:w="3544" w:type="dxa"/>
            <w:tcBorders>
              <w:bottom w:val="single" w:sz="4" w:space="0" w:color="auto"/>
            </w:tcBorders>
          </w:tcPr>
          <w:p w14:paraId="03EA1F2B" w14:textId="77777777" w:rsidR="00361257" w:rsidRPr="00D709F8" w:rsidRDefault="00361257" w:rsidP="00A20CD9">
            <w:pPr>
              <w:rPr>
                <w:rFonts w:ascii="Arial" w:hAnsi="Arial" w:cs="Arial"/>
                <w:b/>
              </w:rPr>
            </w:pPr>
            <w:r w:rsidRPr="00D709F8">
              <w:rPr>
                <w:rFonts w:ascii="Arial" w:hAnsi="Arial" w:cs="Arial"/>
                <w:b/>
              </w:rPr>
              <w:t>Topic/Context</w:t>
            </w:r>
          </w:p>
        </w:tc>
        <w:tc>
          <w:tcPr>
            <w:tcW w:w="6946" w:type="dxa"/>
            <w:tcBorders>
              <w:bottom w:val="single" w:sz="4" w:space="0" w:color="auto"/>
            </w:tcBorders>
          </w:tcPr>
          <w:p w14:paraId="47BA5EA8" w14:textId="77777777" w:rsidR="00361257" w:rsidRPr="00D709F8" w:rsidRDefault="00361257" w:rsidP="00A20CD9">
            <w:pPr>
              <w:rPr>
                <w:rFonts w:ascii="Arial" w:hAnsi="Arial" w:cs="Arial"/>
                <w:bCs/>
              </w:rPr>
            </w:pPr>
            <w:r w:rsidRPr="00D709F8">
              <w:rPr>
                <w:rFonts w:ascii="Arial" w:hAnsi="Arial" w:cs="Arial"/>
                <w:bCs/>
              </w:rPr>
              <w:t>Academic Misconduct and AI Support</w:t>
            </w:r>
          </w:p>
          <w:p w14:paraId="53CE290C" w14:textId="77777777" w:rsidR="00361257" w:rsidRPr="00D709F8" w:rsidRDefault="00361257" w:rsidP="00A20CD9">
            <w:pPr>
              <w:rPr>
                <w:rFonts w:ascii="Arial" w:hAnsi="Arial" w:cs="Arial"/>
                <w:b/>
              </w:rPr>
            </w:pPr>
          </w:p>
        </w:tc>
      </w:tr>
      <w:tr w:rsidR="00361257" w:rsidRPr="00D709F8" w14:paraId="53DB599D" w14:textId="77777777" w:rsidTr="00A20CD9">
        <w:trPr>
          <w:jc w:val="center"/>
        </w:trPr>
        <w:tc>
          <w:tcPr>
            <w:tcW w:w="10490" w:type="dxa"/>
            <w:gridSpan w:val="2"/>
          </w:tcPr>
          <w:p w14:paraId="3730528A" w14:textId="77777777" w:rsidR="00361257" w:rsidRPr="00D709F8" w:rsidRDefault="00361257" w:rsidP="00A20CD9">
            <w:pPr>
              <w:rPr>
                <w:rFonts w:ascii="Arial" w:hAnsi="Arial" w:cs="Arial"/>
                <w:b/>
              </w:rPr>
            </w:pPr>
            <w:r w:rsidRPr="00D709F8">
              <w:rPr>
                <w:rFonts w:ascii="Arial" w:hAnsi="Arial" w:cs="Arial"/>
                <w:b/>
              </w:rPr>
              <w:t>Notes on the lesson:</w:t>
            </w:r>
          </w:p>
        </w:tc>
      </w:tr>
      <w:tr w:rsidR="00361257" w:rsidRPr="00D709F8" w14:paraId="39B4BB98" w14:textId="77777777" w:rsidTr="00A20CD9">
        <w:trPr>
          <w:jc w:val="center"/>
        </w:trPr>
        <w:tc>
          <w:tcPr>
            <w:tcW w:w="3544" w:type="dxa"/>
            <w:tcBorders>
              <w:bottom w:val="single" w:sz="4" w:space="0" w:color="auto"/>
              <w:right w:val="nil"/>
            </w:tcBorders>
          </w:tcPr>
          <w:p w14:paraId="58965CFB" w14:textId="77777777" w:rsidR="00361257" w:rsidRPr="00D709F8" w:rsidRDefault="00361257" w:rsidP="00A20CD9">
            <w:pPr>
              <w:rPr>
                <w:rFonts w:ascii="Arial" w:hAnsi="Arial" w:cs="Arial"/>
                <w:bCs/>
              </w:rPr>
            </w:pPr>
          </w:p>
          <w:p w14:paraId="2EF8A3FD" w14:textId="77777777" w:rsidR="00361257" w:rsidRPr="00D709F8" w:rsidRDefault="00361257" w:rsidP="00A20CD9">
            <w:pPr>
              <w:rPr>
                <w:rFonts w:ascii="Arial" w:hAnsi="Arial" w:cs="Arial"/>
                <w:b/>
              </w:rPr>
            </w:pPr>
          </w:p>
          <w:p w14:paraId="13B7F967" w14:textId="77777777" w:rsidR="00361257" w:rsidRPr="00D709F8" w:rsidRDefault="00361257" w:rsidP="00A20CD9">
            <w:pPr>
              <w:rPr>
                <w:rFonts w:ascii="Arial" w:hAnsi="Arial" w:cs="Arial"/>
                <w:b/>
              </w:rPr>
            </w:pPr>
          </w:p>
        </w:tc>
        <w:tc>
          <w:tcPr>
            <w:tcW w:w="6946" w:type="dxa"/>
            <w:tcBorders>
              <w:left w:val="nil"/>
              <w:bottom w:val="single" w:sz="4" w:space="0" w:color="auto"/>
            </w:tcBorders>
          </w:tcPr>
          <w:p w14:paraId="2B591D1E" w14:textId="77777777" w:rsidR="001C7648" w:rsidRDefault="001C7648" w:rsidP="001C7648">
            <w:pPr>
              <w:pStyle w:val="ListParagraph"/>
              <w:numPr>
                <w:ilvl w:val="0"/>
                <w:numId w:val="15"/>
              </w:numPr>
              <w:spacing w:after="0" w:line="240" w:lineRule="auto"/>
              <w:rPr>
                <w:rFonts w:ascii="Arial" w:hAnsi="Arial" w:cs="Arial"/>
                <w:bCs/>
              </w:rPr>
            </w:pPr>
            <w:r w:rsidRPr="00D709F8">
              <w:rPr>
                <w:rFonts w:ascii="Arial" w:hAnsi="Arial" w:cs="Arial"/>
                <w:bCs/>
              </w:rPr>
              <w:t>The lecturer is the current Academic Misconduct Coordinator for the discipline, requiring her to investigate (and where appropriate escalate) allegations of plagiarism. She conducted this lecture as an expert guest speaker. Alongside this role, she is also a lecturer on the Hospitality and Tourism Management programmes.</w:t>
            </w:r>
          </w:p>
          <w:p w14:paraId="31983F0E" w14:textId="77777777" w:rsidR="001C7648" w:rsidRDefault="001C7648" w:rsidP="001C7648">
            <w:pPr>
              <w:pStyle w:val="ListParagraph"/>
              <w:spacing w:after="0" w:line="240" w:lineRule="auto"/>
              <w:rPr>
                <w:rFonts w:ascii="Arial" w:hAnsi="Arial" w:cs="Arial"/>
                <w:bCs/>
              </w:rPr>
            </w:pPr>
          </w:p>
          <w:p w14:paraId="4FBCEE90" w14:textId="77777777" w:rsidR="001C7648" w:rsidRDefault="001C7648" w:rsidP="001C7648">
            <w:pPr>
              <w:pStyle w:val="ListParagraph"/>
              <w:numPr>
                <w:ilvl w:val="0"/>
                <w:numId w:val="15"/>
              </w:numPr>
              <w:spacing w:after="0" w:line="240" w:lineRule="auto"/>
              <w:rPr>
                <w:rFonts w:ascii="Arial" w:hAnsi="Arial" w:cs="Arial"/>
                <w:bCs/>
              </w:rPr>
            </w:pPr>
            <w:r w:rsidRPr="00D709F8">
              <w:rPr>
                <w:rFonts w:ascii="Arial" w:hAnsi="Arial" w:cs="Arial"/>
                <w:bCs/>
              </w:rPr>
              <w:t>Lecturer A teaches Level 4 (first year) students about best practice in terms of writing assignments. She covers topics including the use of AI, ensuring students do not plagiarise and how to uphold integrity throughout their degree programme.</w:t>
            </w:r>
          </w:p>
          <w:p w14:paraId="71C4471D" w14:textId="77777777" w:rsidR="001C7648" w:rsidRPr="001C7648" w:rsidRDefault="001C7648" w:rsidP="001C7648">
            <w:pPr>
              <w:pStyle w:val="ListParagraph"/>
              <w:rPr>
                <w:rFonts w:ascii="Arial" w:hAnsi="Arial" w:cs="Arial"/>
                <w:bCs/>
              </w:rPr>
            </w:pPr>
          </w:p>
          <w:p w14:paraId="440793F7" w14:textId="1FF28630" w:rsidR="001C7648" w:rsidRPr="001C7648" w:rsidRDefault="001C7648" w:rsidP="001C7648">
            <w:pPr>
              <w:pStyle w:val="ListParagraph"/>
              <w:numPr>
                <w:ilvl w:val="0"/>
                <w:numId w:val="15"/>
              </w:numPr>
              <w:spacing w:after="0" w:line="240" w:lineRule="auto"/>
              <w:rPr>
                <w:rFonts w:ascii="Arial" w:hAnsi="Arial" w:cs="Arial"/>
                <w:bCs/>
              </w:rPr>
            </w:pPr>
            <w:r w:rsidRPr="00D709F8">
              <w:rPr>
                <w:rFonts w:ascii="Arial" w:hAnsi="Arial" w:cs="Arial"/>
                <w:bCs/>
              </w:rPr>
              <w:t>The lesson is hyflex (combination of in-person and online students). The lecturer manages this well by consistently addressing both groups and engaging both groups in dialogue. She remains visible to both groups throughout the lesson which drives participation</w:t>
            </w:r>
            <w:r w:rsidRPr="00D709F8">
              <w:rPr>
                <w:rFonts w:ascii="Arial" w:hAnsi="Arial" w:cs="Arial"/>
                <w:b/>
              </w:rPr>
              <w:t xml:space="preserve"> </w:t>
            </w:r>
            <w:r w:rsidRPr="00D709F8">
              <w:rPr>
                <w:rFonts w:ascii="Arial" w:hAnsi="Arial" w:cs="Arial"/>
                <w:bCs/>
              </w:rPr>
              <w:t>and contributes to a safe and</w:t>
            </w:r>
            <w:r w:rsidRPr="00D709F8">
              <w:rPr>
                <w:rFonts w:ascii="Arial" w:hAnsi="Arial" w:cs="Arial"/>
                <w:b/>
              </w:rPr>
              <w:t xml:space="preserve"> </w:t>
            </w:r>
            <w:r w:rsidRPr="00D709F8">
              <w:rPr>
                <w:rFonts w:ascii="Arial" w:hAnsi="Arial" w:cs="Arial"/>
                <w:bCs/>
              </w:rPr>
              <w:t>welcoming learning environment.</w:t>
            </w:r>
          </w:p>
          <w:p w14:paraId="13E7ABC1" w14:textId="77777777" w:rsidR="00361257" w:rsidRPr="00D709F8" w:rsidRDefault="00361257" w:rsidP="00A20CD9">
            <w:pPr>
              <w:rPr>
                <w:rFonts w:ascii="Arial" w:hAnsi="Arial" w:cs="Arial"/>
                <w:b/>
              </w:rPr>
            </w:pPr>
          </w:p>
        </w:tc>
      </w:tr>
      <w:tr w:rsidR="00361257" w:rsidRPr="00D709F8" w14:paraId="001C20CF" w14:textId="77777777" w:rsidTr="00A20CD9">
        <w:trPr>
          <w:jc w:val="center"/>
        </w:trPr>
        <w:tc>
          <w:tcPr>
            <w:tcW w:w="10490" w:type="dxa"/>
            <w:gridSpan w:val="2"/>
          </w:tcPr>
          <w:p w14:paraId="658D7DB3" w14:textId="77777777" w:rsidR="00361257" w:rsidRPr="00D709F8" w:rsidRDefault="00361257" w:rsidP="00A20CD9">
            <w:pPr>
              <w:rPr>
                <w:rFonts w:ascii="Arial" w:hAnsi="Arial" w:cs="Arial"/>
                <w:b/>
              </w:rPr>
            </w:pPr>
            <w:r w:rsidRPr="00D709F8">
              <w:rPr>
                <w:rFonts w:ascii="Arial" w:hAnsi="Arial" w:cs="Arial"/>
                <w:b/>
              </w:rPr>
              <w:lastRenderedPageBreak/>
              <w:t>What I have learned:</w:t>
            </w:r>
          </w:p>
        </w:tc>
      </w:tr>
      <w:tr w:rsidR="00361257" w:rsidRPr="00D709F8" w14:paraId="44EAB40E" w14:textId="77777777" w:rsidTr="00A20CD9">
        <w:trPr>
          <w:jc w:val="center"/>
        </w:trPr>
        <w:tc>
          <w:tcPr>
            <w:tcW w:w="3544" w:type="dxa"/>
            <w:tcBorders>
              <w:bottom w:val="single" w:sz="4" w:space="0" w:color="auto"/>
              <w:right w:val="nil"/>
            </w:tcBorders>
          </w:tcPr>
          <w:p w14:paraId="52236470" w14:textId="77777777" w:rsidR="00361257" w:rsidRPr="00D709F8" w:rsidRDefault="00361257" w:rsidP="00A20CD9">
            <w:pPr>
              <w:rPr>
                <w:rFonts w:ascii="Arial" w:hAnsi="Arial" w:cs="Arial"/>
                <w:b/>
              </w:rPr>
            </w:pPr>
          </w:p>
          <w:p w14:paraId="174EE4EE" w14:textId="77777777" w:rsidR="00361257" w:rsidRPr="00D709F8" w:rsidRDefault="00361257" w:rsidP="00A20CD9">
            <w:pPr>
              <w:rPr>
                <w:rFonts w:ascii="Arial" w:hAnsi="Arial" w:cs="Arial"/>
                <w:bCs/>
              </w:rPr>
            </w:pPr>
          </w:p>
          <w:p w14:paraId="70CB4CE1" w14:textId="77777777" w:rsidR="00361257" w:rsidRPr="00D709F8" w:rsidRDefault="00361257" w:rsidP="00A20CD9">
            <w:pPr>
              <w:rPr>
                <w:rFonts w:ascii="Arial" w:hAnsi="Arial" w:cs="Arial"/>
                <w:b/>
              </w:rPr>
            </w:pPr>
          </w:p>
          <w:p w14:paraId="425144CE" w14:textId="77777777" w:rsidR="00361257" w:rsidRPr="00D709F8" w:rsidRDefault="00361257" w:rsidP="00A20CD9">
            <w:pPr>
              <w:rPr>
                <w:rFonts w:ascii="Arial" w:hAnsi="Arial" w:cs="Arial"/>
                <w:b/>
              </w:rPr>
            </w:pPr>
          </w:p>
        </w:tc>
        <w:tc>
          <w:tcPr>
            <w:tcW w:w="6946" w:type="dxa"/>
            <w:tcBorders>
              <w:left w:val="nil"/>
              <w:bottom w:val="single" w:sz="4" w:space="0" w:color="auto"/>
            </w:tcBorders>
          </w:tcPr>
          <w:p w14:paraId="3A7AD532" w14:textId="77777777" w:rsidR="001C7648" w:rsidRDefault="001C7648" w:rsidP="001C7648">
            <w:pPr>
              <w:pStyle w:val="ListParagraph"/>
              <w:numPr>
                <w:ilvl w:val="0"/>
                <w:numId w:val="16"/>
              </w:numPr>
              <w:spacing w:after="0" w:line="240" w:lineRule="auto"/>
              <w:rPr>
                <w:rFonts w:ascii="Arial" w:hAnsi="Arial" w:cs="Arial"/>
                <w:bCs/>
              </w:rPr>
            </w:pPr>
            <w:r w:rsidRPr="00D709F8">
              <w:rPr>
                <w:rFonts w:ascii="Arial" w:hAnsi="Arial" w:cs="Arial"/>
                <w:bCs/>
              </w:rPr>
              <w:t>Start with a question as this eases the class in and allows them to feel comfortable, engaged and confident to participate.</w:t>
            </w:r>
          </w:p>
          <w:p w14:paraId="58735D98" w14:textId="77777777" w:rsidR="001C7648" w:rsidRDefault="001C7648" w:rsidP="001C7648">
            <w:pPr>
              <w:pStyle w:val="ListParagraph"/>
              <w:spacing w:after="0" w:line="240" w:lineRule="auto"/>
              <w:rPr>
                <w:rFonts w:ascii="Arial" w:hAnsi="Arial" w:cs="Arial"/>
                <w:bCs/>
              </w:rPr>
            </w:pPr>
          </w:p>
          <w:p w14:paraId="0921F0A6" w14:textId="749BAFB0" w:rsidR="001C7648" w:rsidRDefault="001C7648" w:rsidP="001C7648">
            <w:pPr>
              <w:pStyle w:val="ListParagraph"/>
              <w:numPr>
                <w:ilvl w:val="0"/>
                <w:numId w:val="16"/>
              </w:numPr>
              <w:spacing w:after="0" w:line="240" w:lineRule="auto"/>
              <w:rPr>
                <w:rFonts w:ascii="Arial" w:hAnsi="Arial" w:cs="Arial"/>
                <w:bCs/>
              </w:rPr>
            </w:pPr>
            <w:r w:rsidRPr="00D709F8">
              <w:rPr>
                <w:rFonts w:ascii="Arial" w:hAnsi="Arial" w:cs="Arial"/>
                <w:bCs/>
              </w:rPr>
              <w:t>Visual aids enhance the session. Lecturer A uses professional and well-presented presentation slides to drive learning potential.</w:t>
            </w:r>
          </w:p>
          <w:p w14:paraId="5E912F19" w14:textId="77777777" w:rsidR="001C7648" w:rsidRPr="001C7648" w:rsidRDefault="001C7648" w:rsidP="001C7648">
            <w:pPr>
              <w:spacing w:after="0" w:line="240" w:lineRule="auto"/>
              <w:rPr>
                <w:rFonts w:ascii="Arial" w:hAnsi="Arial" w:cs="Arial"/>
                <w:bCs/>
              </w:rPr>
            </w:pPr>
          </w:p>
          <w:p w14:paraId="7619C846" w14:textId="77777777" w:rsidR="001C7648" w:rsidRPr="00D709F8" w:rsidRDefault="001C7648" w:rsidP="001C7648">
            <w:pPr>
              <w:pStyle w:val="ListParagraph"/>
              <w:numPr>
                <w:ilvl w:val="0"/>
                <w:numId w:val="16"/>
              </w:numPr>
              <w:spacing w:after="0" w:line="240" w:lineRule="auto"/>
              <w:rPr>
                <w:rFonts w:ascii="Arial" w:hAnsi="Arial" w:cs="Arial"/>
                <w:bCs/>
              </w:rPr>
            </w:pPr>
            <w:r w:rsidRPr="00D709F8">
              <w:rPr>
                <w:rFonts w:ascii="Arial" w:hAnsi="Arial" w:cs="Arial"/>
                <w:bCs/>
              </w:rPr>
              <w:t>Clear and appropriate timing, regularly asking if any questions to ensure correct pace and that students are following along appropriately. Questioning is thoughtful and does not disrupt the lesson flow.</w:t>
            </w:r>
          </w:p>
          <w:p w14:paraId="56251991" w14:textId="77777777" w:rsidR="001C7648" w:rsidRPr="00D709F8" w:rsidRDefault="001C7648" w:rsidP="001C7648">
            <w:pPr>
              <w:rPr>
                <w:rFonts w:ascii="Arial" w:hAnsi="Arial" w:cs="Arial"/>
                <w:bCs/>
              </w:rPr>
            </w:pPr>
          </w:p>
          <w:p w14:paraId="3BB70620" w14:textId="36550563" w:rsidR="001C7648" w:rsidRPr="001C7648" w:rsidRDefault="001C7648" w:rsidP="001C7648">
            <w:pPr>
              <w:pStyle w:val="ListParagraph"/>
              <w:numPr>
                <w:ilvl w:val="0"/>
                <w:numId w:val="16"/>
              </w:numPr>
              <w:spacing w:after="0" w:line="240" w:lineRule="auto"/>
              <w:rPr>
                <w:rFonts w:ascii="Arial" w:hAnsi="Arial" w:cs="Arial"/>
                <w:bCs/>
              </w:rPr>
            </w:pPr>
            <w:r w:rsidRPr="00D709F8">
              <w:rPr>
                <w:rFonts w:ascii="Arial" w:hAnsi="Arial" w:cs="Arial"/>
                <w:bCs/>
              </w:rPr>
              <w:t>Lecturer A is relatable; she provides examples from her study journey to illustrate importance and provide context. This humanises her and allows the students to understand and appreciate on a deeper level.</w:t>
            </w:r>
          </w:p>
          <w:p w14:paraId="42C9706C" w14:textId="77777777" w:rsidR="00361257" w:rsidRPr="00D709F8" w:rsidRDefault="00361257" w:rsidP="00A20CD9">
            <w:pPr>
              <w:rPr>
                <w:rFonts w:ascii="Arial" w:hAnsi="Arial" w:cs="Arial"/>
                <w:b/>
              </w:rPr>
            </w:pPr>
          </w:p>
        </w:tc>
      </w:tr>
      <w:tr w:rsidR="00361257" w:rsidRPr="00D709F8" w14:paraId="54822D1E" w14:textId="77777777" w:rsidTr="00A20CD9">
        <w:trPr>
          <w:jc w:val="center"/>
        </w:trPr>
        <w:tc>
          <w:tcPr>
            <w:tcW w:w="10490" w:type="dxa"/>
            <w:gridSpan w:val="2"/>
          </w:tcPr>
          <w:p w14:paraId="7B0A483C" w14:textId="77777777" w:rsidR="00361257" w:rsidRPr="00D709F8" w:rsidRDefault="00361257" w:rsidP="00A20CD9">
            <w:pPr>
              <w:rPr>
                <w:rFonts w:ascii="Arial" w:hAnsi="Arial" w:cs="Arial"/>
                <w:b/>
                <w:bCs/>
              </w:rPr>
            </w:pPr>
            <w:r w:rsidRPr="00D709F8">
              <w:rPr>
                <w:rFonts w:ascii="Arial" w:hAnsi="Arial" w:cs="Arial"/>
                <w:b/>
                <w:bCs/>
              </w:rPr>
              <w:t>Targets to improve my own practice (mapped to professional standards):</w:t>
            </w:r>
          </w:p>
        </w:tc>
      </w:tr>
      <w:tr w:rsidR="00361257" w:rsidRPr="00D709F8" w14:paraId="75DAE924" w14:textId="77777777" w:rsidTr="00A20CD9">
        <w:trPr>
          <w:jc w:val="center"/>
        </w:trPr>
        <w:tc>
          <w:tcPr>
            <w:tcW w:w="3544" w:type="dxa"/>
            <w:tcBorders>
              <w:right w:val="nil"/>
            </w:tcBorders>
          </w:tcPr>
          <w:p w14:paraId="2109B38A" w14:textId="77777777" w:rsidR="00361257" w:rsidRPr="00D709F8" w:rsidRDefault="00361257" w:rsidP="00A20CD9">
            <w:pPr>
              <w:rPr>
                <w:rFonts w:ascii="Arial" w:hAnsi="Arial" w:cs="Arial"/>
                <w:b/>
              </w:rPr>
            </w:pPr>
          </w:p>
          <w:p w14:paraId="26E892BC" w14:textId="70839152" w:rsidR="00361257" w:rsidRPr="002E53BE" w:rsidRDefault="00361257" w:rsidP="002E53BE">
            <w:pPr>
              <w:spacing w:after="0" w:line="240" w:lineRule="auto"/>
              <w:rPr>
                <w:rFonts w:ascii="Arial" w:hAnsi="Arial" w:cs="Arial"/>
                <w:b/>
              </w:rPr>
            </w:pPr>
          </w:p>
        </w:tc>
        <w:tc>
          <w:tcPr>
            <w:tcW w:w="6946" w:type="dxa"/>
            <w:tcBorders>
              <w:left w:val="nil"/>
            </w:tcBorders>
          </w:tcPr>
          <w:p w14:paraId="4351F78F" w14:textId="77777777" w:rsidR="00361257" w:rsidRPr="00D709F8" w:rsidRDefault="00361257" w:rsidP="00A20CD9">
            <w:pPr>
              <w:rPr>
                <w:rFonts w:ascii="Arial" w:hAnsi="Arial" w:cs="Arial"/>
                <w:b/>
              </w:rPr>
            </w:pPr>
          </w:p>
          <w:p w14:paraId="5554CC0C" w14:textId="77777777" w:rsidR="002E53BE" w:rsidRDefault="002E53BE" w:rsidP="002E53BE">
            <w:pPr>
              <w:pStyle w:val="ListParagraph"/>
              <w:numPr>
                <w:ilvl w:val="0"/>
                <w:numId w:val="14"/>
              </w:numPr>
              <w:spacing w:after="0" w:line="240" w:lineRule="auto"/>
              <w:rPr>
                <w:rFonts w:ascii="Arial" w:hAnsi="Arial" w:cs="Arial"/>
                <w:bCs/>
              </w:rPr>
            </w:pPr>
            <w:r w:rsidRPr="00D709F8">
              <w:rPr>
                <w:rFonts w:ascii="Arial" w:hAnsi="Arial" w:cs="Arial"/>
                <w:bCs/>
              </w:rPr>
              <w:t>Incorporate examples in my lessons that are from my student journey rather than purely from my hospitality career. This will help to build relatable bonds with my students and will ensure that the learning in my classes is effective. The professional standard = Build positive and collaborative relationships.</w:t>
            </w:r>
          </w:p>
          <w:p w14:paraId="44590872" w14:textId="77777777" w:rsidR="002E53BE" w:rsidRDefault="002E53BE" w:rsidP="002E53BE">
            <w:pPr>
              <w:pStyle w:val="ListParagraph"/>
              <w:spacing w:after="0" w:line="240" w:lineRule="auto"/>
              <w:rPr>
                <w:rFonts w:ascii="Arial" w:hAnsi="Arial" w:cs="Arial"/>
                <w:bCs/>
              </w:rPr>
            </w:pPr>
          </w:p>
          <w:p w14:paraId="5266AFA8" w14:textId="77777777" w:rsidR="002E53BE" w:rsidRDefault="002E53BE" w:rsidP="002E53BE">
            <w:pPr>
              <w:pStyle w:val="ListParagraph"/>
              <w:numPr>
                <w:ilvl w:val="0"/>
                <w:numId w:val="14"/>
              </w:numPr>
              <w:spacing w:after="0" w:line="240" w:lineRule="auto"/>
              <w:rPr>
                <w:rFonts w:ascii="Arial" w:hAnsi="Arial" w:cs="Arial"/>
                <w:bCs/>
              </w:rPr>
            </w:pPr>
            <w:r w:rsidRPr="00D709F8">
              <w:rPr>
                <w:rFonts w:ascii="Arial" w:hAnsi="Arial" w:cs="Arial"/>
                <w:bCs/>
              </w:rPr>
              <w:t>Increase success of formative assessments with careful question placement in lessons to maintain appropriate and engaging lesson flow. The professional standard = Develop and implement effective policies and strategies to support the delivery of effective learning, teaching and assessment.</w:t>
            </w:r>
          </w:p>
          <w:p w14:paraId="45E8EBA3" w14:textId="77777777" w:rsidR="002E53BE" w:rsidRPr="002E53BE" w:rsidRDefault="002E53BE" w:rsidP="002E53BE">
            <w:pPr>
              <w:spacing w:after="0" w:line="240" w:lineRule="auto"/>
              <w:rPr>
                <w:rFonts w:ascii="Arial" w:hAnsi="Arial" w:cs="Arial"/>
                <w:bCs/>
              </w:rPr>
            </w:pPr>
          </w:p>
          <w:p w14:paraId="101A0CB8" w14:textId="026AF845" w:rsidR="002E53BE" w:rsidRPr="00D709F8" w:rsidRDefault="002E53BE" w:rsidP="002E53BE">
            <w:pPr>
              <w:pStyle w:val="ListParagraph"/>
              <w:numPr>
                <w:ilvl w:val="0"/>
                <w:numId w:val="14"/>
              </w:numPr>
              <w:spacing w:after="0" w:line="240" w:lineRule="auto"/>
              <w:rPr>
                <w:rFonts w:ascii="Arial" w:hAnsi="Arial" w:cs="Arial"/>
                <w:bCs/>
              </w:rPr>
            </w:pPr>
            <w:r w:rsidRPr="00D709F8">
              <w:rPr>
                <w:rFonts w:ascii="Arial" w:hAnsi="Arial" w:cs="Arial"/>
                <w:bCs/>
              </w:rPr>
              <w:t>Increase emotional connection with learners through content. Discuss this with Lecturer A and other peers through further observations. The professional standard = Critically reflect on own values, knowledge and skills to improve learning and leadership.</w:t>
            </w:r>
          </w:p>
          <w:p w14:paraId="3A930ACE" w14:textId="77777777" w:rsidR="00361257" w:rsidRPr="00D709F8" w:rsidRDefault="00361257" w:rsidP="00A20CD9">
            <w:pPr>
              <w:rPr>
                <w:rFonts w:ascii="Arial" w:hAnsi="Arial" w:cs="Arial"/>
                <w:b/>
              </w:rPr>
            </w:pPr>
          </w:p>
          <w:p w14:paraId="15FBBEFF" w14:textId="77777777" w:rsidR="00361257" w:rsidRPr="00D709F8" w:rsidRDefault="00361257" w:rsidP="00A20CD9">
            <w:pPr>
              <w:rPr>
                <w:rFonts w:ascii="Arial" w:hAnsi="Arial" w:cs="Arial"/>
                <w:b/>
              </w:rPr>
            </w:pPr>
          </w:p>
        </w:tc>
      </w:tr>
    </w:tbl>
    <w:p w14:paraId="1141983B" w14:textId="77777777" w:rsidR="00472E88" w:rsidRDefault="00472E88" w:rsidP="00051E6D">
      <w:pPr>
        <w:spacing w:line="360" w:lineRule="auto"/>
        <w:rPr>
          <w:rFonts w:asciiTheme="minorBidi" w:hAnsiTheme="minorBidi"/>
          <w:b/>
          <w:bCs/>
          <w:u w:val="single"/>
        </w:rPr>
      </w:pPr>
    </w:p>
    <w:p w14:paraId="48EE3CE6" w14:textId="4C4514F3" w:rsidR="00051E6D" w:rsidRDefault="00051E6D" w:rsidP="00472E88">
      <w:pPr>
        <w:spacing w:line="360" w:lineRule="auto"/>
        <w:jc w:val="center"/>
        <w:rPr>
          <w:rFonts w:asciiTheme="minorBidi" w:hAnsiTheme="minorBidi"/>
          <w:b/>
          <w:bCs/>
          <w:u w:val="single"/>
        </w:rPr>
      </w:pPr>
      <w:r>
        <w:rPr>
          <w:rFonts w:asciiTheme="minorBidi" w:hAnsiTheme="minorBidi"/>
          <w:b/>
          <w:bCs/>
          <w:u w:val="single"/>
        </w:rPr>
        <w:lastRenderedPageBreak/>
        <w:t>Appendix Two – Professional Observation of Lecturer B</w:t>
      </w:r>
    </w:p>
    <w:p w14:paraId="054B80ED" w14:textId="77777777" w:rsidR="00472E88" w:rsidRDefault="00472E88" w:rsidP="00472E88">
      <w:pPr>
        <w:spacing w:line="360" w:lineRule="auto"/>
        <w:rPr>
          <w:rFonts w:asciiTheme="minorBidi" w:hAnsiTheme="minorBidi"/>
          <w:b/>
          <w:bCs/>
          <w:u w:val="single"/>
        </w:rPr>
      </w:pPr>
    </w:p>
    <w:p w14:paraId="2608D107" w14:textId="77777777" w:rsidR="001C7648" w:rsidRPr="00AA4407" w:rsidRDefault="001C7648" w:rsidP="001C7648">
      <w:pPr>
        <w:pStyle w:val="Heading2"/>
        <w:rPr>
          <w:i/>
          <w:iCs/>
        </w:rPr>
      </w:pPr>
      <w:r w:rsidRPr="1B5D5813">
        <w:t xml:space="preserve">Teacher Observation Form </w:t>
      </w:r>
    </w:p>
    <w:p w14:paraId="3B47D302" w14:textId="77777777" w:rsidR="001C7648" w:rsidRPr="00C71C2F" w:rsidRDefault="001C7648" w:rsidP="001C7648">
      <w:pPr>
        <w:rPr>
          <w:rFonts w:ascii="Calibri" w:hAnsi="Calibri" w:cs="Calibri"/>
          <w:b/>
          <w:sz w:val="18"/>
          <w:szCs w:val="18"/>
        </w:rPr>
      </w:pPr>
    </w:p>
    <w:p w14:paraId="4D76C8EB" w14:textId="77777777" w:rsidR="001C7648" w:rsidRPr="00D57B13" w:rsidRDefault="001C7648" w:rsidP="001C7648">
      <w:pPr>
        <w:jc w:val="center"/>
      </w:pPr>
      <w:r w:rsidRPr="00D57B13">
        <w:rPr>
          <w:noProof/>
          <w:lang w:eastAsia="en-GB"/>
        </w:rPr>
        <w:drawing>
          <wp:inline distT="0" distB="0" distL="0" distR="0" wp14:anchorId="635DEDFC" wp14:editId="304E2A3D">
            <wp:extent cx="1362075" cy="481330"/>
            <wp:effectExtent l="0" t="0" r="9525" b="0"/>
            <wp:docPr id="1485576125" name="Picture 1485576125" descr="A black and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576125" name="Picture 1485576125" descr="A black and white sign with black text&#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362075" cy="481330"/>
                    </a:xfrm>
                    <a:prstGeom prst="rect">
                      <a:avLst/>
                    </a:prstGeom>
                    <a:noFill/>
                    <a:ln>
                      <a:noFill/>
                    </a:ln>
                  </pic:spPr>
                </pic:pic>
              </a:graphicData>
            </a:graphic>
          </wp:inline>
        </w:drawing>
      </w:r>
    </w:p>
    <w:p w14:paraId="6106CD5D" w14:textId="77777777" w:rsidR="001C7648" w:rsidRPr="00C71C2F" w:rsidRDefault="001C7648" w:rsidP="001C7648">
      <w:pPr>
        <w:rPr>
          <w:rFonts w:ascii="Calibri" w:hAnsi="Calibri" w:cs="Calibri"/>
        </w:rPr>
      </w:pP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6946"/>
      </w:tblGrid>
      <w:tr w:rsidR="001C7648" w:rsidRPr="002E53BE" w14:paraId="54188C0B" w14:textId="77777777" w:rsidTr="00A20CD9">
        <w:trPr>
          <w:jc w:val="center"/>
        </w:trPr>
        <w:tc>
          <w:tcPr>
            <w:tcW w:w="3544" w:type="dxa"/>
          </w:tcPr>
          <w:p w14:paraId="5D015B80" w14:textId="77777777" w:rsidR="001C7648" w:rsidRPr="002E53BE" w:rsidRDefault="001C7648" w:rsidP="00A20CD9">
            <w:pPr>
              <w:rPr>
                <w:rFonts w:ascii="Arial" w:hAnsi="Arial" w:cs="Arial"/>
                <w:b/>
              </w:rPr>
            </w:pPr>
            <w:r w:rsidRPr="002E53BE">
              <w:rPr>
                <w:rFonts w:ascii="Arial" w:hAnsi="Arial" w:cs="Arial"/>
                <w:b/>
              </w:rPr>
              <w:t>Teacher</w:t>
            </w:r>
          </w:p>
          <w:p w14:paraId="18201ADD" w14:textId="77777777" w:rsidR="001C7648" w:rsidRPr="002E53BE" w:rsidRDefault="001C7648" w:rsidP="00A20CD9">
            <w:pPr>
              <w:rPr>
                <w:rFonts w:ascii="Arial" w:hAnsi="Arial" w:cs="Arial"/>
                <w:b/>
              </w:rPr>
            </w:pPr>
          </w:p>
        </w:tc>
        <w:tc>
          <w:tcPr>
            <w:tcW w:w="6946" w:type="dxa"/>
          </w:tcPr>
          <w:p w14:paraId="22B35033" w14:textId="77777777" w:rsidR="001C7648" w:rsidRPr="002E53BE" w:rsidRDefault="001C7648" w:rsidP="00A20CD9">
            <w:pPr>
              <w:rPr>
                <w:rFonts w:ascii="Arial" w:hAnsi="Arial" w:cs="Arial"/>
                <w:bCs/>
              </w:rPr>
            </w:pPr>
            <w:r w:rsidRPr="002E53BE">
              <w:rPr>
                <w:rFonts w:ascii="Arial" w:hAnsi="Arial" w:cs="Arial"/>
                <w:bCs/>
              </w:rPr>
              <w:t>Lecturer B (</w:t>
            </w:r>
            <w:proofErr w:type="spellStart"/>
            <w:r w:rsidRPr="002E53BE">
              <w:rPr>
                <w:rFonts w:ascii="Arial" w:hAnsi="Arial" w:cs="Arial"/>
                <w:bCs/>
              </w:rPr>
              <w:t>anonmyised</w:t>
            </w:r>
            <w:proofErr w:type="spellEnd"/>
            <w:r w:rsidRPr="002E53BE">
              <w:rPr>
                <w:rFonts w:ascii="Arial" w:hAnsi="Arial" w:cs="Arial"/>
                <w:bCs/>
              </w:rPr>
              <w:t>)</w:t>
            </w:r>
          </w:p>
        </w:tc>
      </w:tr>
      <w:tr w:rsidR="001C7648" w:rsidRPr="002E53BE" w14:paraId="26EE4701" w14:textId="77777777" w:rsidTr="00A20CD9">
        <w:trPr>
          <w:jc w:val="center"/>
        </w:trPr>
        <w:tc>
          <w:tcPr>
            <w:tcW w:w="3544" w:type="dxa"/>
          </w:tcPr>
          <w:p w14:paraId="4CC161D4" w14:textId="77777777" w:rsidR="001C7648" w:rsidRPr="002E53BE" w:rsidRDefault="001C7648" w:rsidP="00A20CD9">
            <w:pPr>
              <w:rPr>
                <w:rFonts w:ascii="Arial" w:hAnsi="Arial" w:cs="Arial"/>
                <w:b/>
              </w:rPr>
            </w:pPr>
            <w:r w:rsidRPr="002E53BE">
              <w:rPr>
                <w:rFonts w:ascii="Arial" w:hAnsi="Arial" w:cs="Arial"/>
                <w:b/>
              </w:rPr>
              <w:t>Date</w:t>
            </w:r>
          </w:p>
        </w:tc>
        <w:tc>
          <w:tcPr>
            <w:tcW w:w="6946" w:type="dxa"/>
          </w:tcPr>
          <w:p w14:paraId="31D2E812" w14:textId="77777777" w:rsidR="001C7648" w:rsidRPr="002E53BE" w:rsidRDefault="001C7648" w:rsidP="00A20CD9">
            <w:pPr>
              <w:rPr>
                <w:rFonts w:ascii="Arial" w:hAnsi="Arial" w:cs="Arial"/>
                <w:bCs/>
              </w:rPr>
            </w:pPr>
            <w:r w:rsidRPr="002E53BE">
              <w:rPr>
                <w:rFonts w:ascii="Arial" w:hAnsi="Arial" w:cs="Arial"/>
                <w:bCs/>
              </w:rPr>
              <w:t>24/11/2025</w:t>
            </w:r>
          </w:p>
          <w:p w14:paraId="031DBD28" w14:textId="77777777" w:rsidR="001C7648" w:rsidRPr="002E53BE" w:rsidRDefault="001C7648" w:rsidP="00A20CD9">
            <w:pPr>
              <w:rPr>
                <w:rFonts w:ascii="Arial" w:hAnsi="Arial" w:cs="Arial"/>
                <w:bCs/>
              </w:rPr>
            </w:pPr>
          </w:p>
        </w:tc>
      </w:tr>
      <w:tr w:rsidR="001C7648" w:rsidRPr="002E53BE" w14:paraId="357AC63E" w14:textId="77777777" w:rsidTr="00A20CD9">
        <w:trPr>
          <w:jc w:val="center"/>
        </w:trPr>
        <w:tc>
          <w:tcPr>
            <w:tcW w:w="3544" w:type="dxa"/>
          </w:tcPr>
          <w:p w14:paraId="1E26AFEF" w14:textId="77777777" w:rsidR="001C7648" w:rsidRPr="002E53BE" w:rsidRDefault="001C7648" w:rsidP="00A20CD9">
            <w:pPr>
              <w:rPr>
                <w:rFonts w:ascii="Arial" w:hAnsi="Arial" w:cs="Arial"/>
                <w:b/>
              </w:rPr>
            </w:pPr>
            <w:r w:rsidRPr="002E53BE">
              <w:rPr>
                <w:rFonts w:ascii="Arial" w:hAnsi="Arial" w:cs="Arial"/>
                <w:b/>
              </w:rPr>
              <w:t>Group</w:t>
            </w:r>
          </w:p>
        </w:tc>
        <w:tc>
          <w:tcPr>
            <w:tcW w:w="6946" w:type="dxa"/>
          </w:tcPr>
          <w:p w14:paraId="4D3821A4" w14:textId="77777777" w:rsidR="001C7648" w:rsidRPr="002E53BE" w:rsidRDefault="001C7648" w:rsidP="00A20CD9">
            <w:pPr>
              <w:rPr>
                <w:rFonts w:ascii="Arial" w:hAnsi="Arial" w:cs="Arial"/>
                <w:bCs/>
              </w:rPr>
            </w:pPr>
          </w:p>
          <w:p w14:paraId="7D6F64CB" w14:textId="77777777" w:rsidR="001C7648" w:rsidRPr="002E53BE" w:rsidRDefault="001C7648" w:rsidP="00A20CD9">
            <w:pPr>
              <w:rPr>
                <w:rFonts w:ascii="Arial" w:hAnsi="Arial" w:cs="Arial"/>
                <w:bCs/>
              </w:rPr>
            </w:pPr>
            <w:r w:rsidRPr="002E53BE">
              <w:rPr>
                <w:rFonts w:ascii="Arial" w:hAnsi="Arial" w:cs="Arial"/>
                <w:bCs/>
              </w:rPr>
              <w:t>Level 4 Hospitality &amp; Tourism Management – Business Skills for the International Hotel Industry</w:t>
            </w:r>
          </w:p>
        </w:tc>
      </w:tr>
      <w:tr w:rsidR="001C7648" w:rsidRPr="002E53BE" w14:paraId="1CB8C449" w14:textId="77777777" w:rsidTr="00A20CD9">
        <w:trPr>
          <w:jc w:val="center"/>
        </w:trPr>
        <w:tc>
          <w:tcPr>
            <w:tcW w:w="3544" w:type="dxa"/>
            <w:tcBorders>
              <w:bottom w:val="single" w:sz="4" w:space="0" w:color="auto"/>
            </w:tcBorders>
          </w:tcPr>
          <w:p w14:paraId="42141429" w14:textId="77777777" w:rsidR="001C7648" w:rsidRPr="002E53BE" w:rsidRDefault="001C7648" w:rsidP="00A20CD9">
            <w:pPr>
              <w:rPr>
                <w:rFonts w:ascii="Arial" w:hAnsi="Arial" w:cs="Arial"/>
                <w:b/>
              </w:rPr>
            </w:pPr>
            <w:r w:rsidRPr="002E53BE">
              <w:rPr>
                <w:rFonts w:ascii="Arial" w:hAnsi="Arial" w:cs="Arial"/>
                <w:b/>
              </w:rPr>
              <w:t>Topic/Context</w:t>
            </w:r>
          </w:p>
        </w:tc>
        <w:tc>
          <w:tcPr>
            <w:tcW w:w="6946" w:type="dxa"/>
            <w:tcBorders>
              <w:bottom w:val="single" w:sz="4" w:space="0" w:color="auto"/>
            </w:tcBorders>
          </w:tcPr>
          <w:p w14:paraId="1756485B" w14:textId="77777777" w:rsidR="001C7648" w:rsidRPr="002E53BE" w:rsidRDefault="001C7648" w:rsidP="00A20CD9">
            <w:pPr>
              <w:rPr>
                <w:rFonts w:ascii="Arial" w:hAnsi="Arial" w:cs="Arial"/>
                <w:bCs/>
              </w:rPr>
            </w:pPr>
            <w:r w:rsidRPr="002E53BE">
              <w:rPr>
                <w:rFonts w:ascii="Arial" w:hAnsi="Arial" w:cs="Arial"/>
                <w:bCs/>
              </w:rPr>
              <w:t>Canva and CV writing</w:t>
            </w:r>
          </w:p>
          <w:p w14:paraId="64228E44" w14:textId="77777777" w:rsidR="001C7648" w:rsidRPr="002E53BE" w:rsidRDefault="001C7648" w:rsidP="00A20CD9">
            <w:pPr>
              <w:rPr>
                <w:rFonts w:ascii="Arial" w:hAnsi="Arial" w:cs="Arial"/>
                <w:bCs/>
              </w:rPr>
            </w:pPr>
          </w:p>
        </w:tc>
      </w:tr>
      <w:tr w:rsidR="001C7648" w:rsidRPr="002E53BE" w14:paraId="293986DC" w14:textId="77777777" w:rsidTr="00A20CD9">
        <w:trPr>
          <w:jc w:val="center"/>
        </w:trPr>
        <w:tc>
          <w:tcPr>
            <w:tcW w:w="10490" w:type="dxa"/>
            <w:gridSpan w:val="2"/>
          </w:tcPr>
          <w:p w14:paraId="774EE87A" w14:textId="77777777" w:rsidR="001C7648" w:rsidRPr="002E53BE" w:rsidRDefault="001C7648" w:rsidP="00A20CD9">
            <w:pPr>
              <w:rPr>
                <w:rFonts w:ascii="Arial" w:hAnsi="Arial" w:cs="Arial"/>
                <w:b/>
              </w:rPr>
            </w:pPr>
            <w:r w:rsidRPr="002E53BE">
              <w:rPr>
                <w:rFonts w:ascii="Arial" w:hAnsi="Arial" w:cs="Arial"/>
                <w:b/>
              </w:rPr>
              <w:t>Notes on the lesson:</w:t>
            </w:r>
          </w:p>
        </w:tc>
      </w:tr>
      <w:tr w:rsidR="001C7648" w:rsidRPr="002E53BE" w14:paraId="0DBFC38E" w14:textId="77777777" w:rsidTr="00A20CD9">
        <w:trPr>
          <w:jc w:val="center"/>
        </w:trPr>
        <w:tc>
          <w:tcPr>
            <w:tcW w:w="3544" w:type="dxa"/>
            <w:tcBorders>
              <w:bottom w:val="single" w:sz="4" w:space="0" w:color="auto"/>
              <w:right w:val="nil"/>
            </w:tcBorders>
          </w:tcPr>
          <w:p w14:paraId="1EF76730" w14:textId="77777777" w:rsidR="001C7648" w:rsidRPr="002E53BE" w:rsidRDefault="001C7648" w:rsidP="00A20CD9">
            <w:pPr>
              <w:rPr>
                <w:rFonts w:ascii="Arial" w:hAnsi="Arial" w:cs="Arial"/>
                <w:b/>
              </w:rPr>
            </w:pPr>
          </w:p>
          <w:p w14:paraId="143E57EF" w14:textId="77777777" w:rsidR="001C7648" w:rsidRPr="002E53BE" w:rsidRDefault="001C7648" w:rsidP="00A20CD9">
            <w:pPr>
              <w:rPr>
                <w:rFonts w:ascii="Arial" w:hAnsi="Arial" w:cs="Arial"/>
                <w:b/>
              </w:rPr>
            </w:pPr>
          </w:p>
          <w:p w14:paraId="36C027D8" w14:textId="77777777" w:rsidR="001C7648" w:rsidRPr="002E53BE" w:rsidRDefault="001C7648" w:rsidP="00A20CD9">
            <w:pPr>
              <w:rPr>
                <w:rFonts w:ascii="Arial" w:hAnsi="Arial" w:cs="Arial"/>
                <w:b/>
              </w:rPr>
            </w:pPr>
          </w:p>
          <w:p w14:paraId="04C54FE8" w14:textId="77777777" w:rsidR="001C7648" w:rsidRPr="002E53BE" w:rsidRDefault="001C7648" w:rsidP="00A20CD9">
            <w:pPr>
              <w:rPr>
                <w:rFonts w:ascii="Arial" w:hAnsi="Arial" w:cs="Arial"/>
                <w:b/>
              </w:rPr>
            </w:pPr>
          </w:p>
          <w:p w14:paraId="209720DE" w14:textId="77777777" w:rsidR="001C7648" w:rsidRPr="002E53BE" w:rsidRDefault="001C7648" w:rsidP="00A20CD9">
            <w:pPr>
              <w:rPr>
                <w:rFonts w:ascii="Arial" w:hAnsi="Arial" w:cs="Arial"/>
                <w:b/>
              </w:rPr>
            </w:pPr>
          </w:p>
          <w:p w14:paraId="60D4B738" w14:textId="77777777" w:rsidR="001C7648" w:rsidRPr="002E53BE" w:rsidRDefault="001C7648" w:rsidP="00A20CD9">
            <w:pPr>
              <w:rPr>
                <w:rFonts w:ascii="Arial" w:hAnsi="Arial" w:cs="Arial"/>
                <w:b/>
              </w:rPr>
            </w:pPr>
          </w:p>
          <w:p w14:paraId="5B85BFA0" w14:textId="77777777" w:rsidR="001C7648" w:rsidRPr="002E53BE" w:rsidRDefault="001C7648" w:rsidP="00A20CD9">
            <w:pPr>
              <w:rPr>
                <w:rFonts w:ascii="Arial" w:hAnsi="Arial" w:cs="Arial"/>
                <w:b/>
              </w:rPr>
            </w:pPr>
          </w:p>
          <w:p w14:paraId="351546A0" w14:textId="77777777" w:rsidR="001C7648" w:rsidRPr="002E53BE" w:rsidRDefault="001C7648" w:rsidP="00A20CD9">
            <w:pPr>
              <w:rPr>
                <w:rFonts w:ascii="Arial" w:hAnsi="Arial" w:cs="Arial"/>
                <w:b/>
              </w:rPr>
            </w:pPr>
          </w:p>
          <w:p w14:paraId="0C433860" w14:textId="77777777" w:rsidR="001C7648" w:rsidRPr="002E53BE" w:rsidRDefault="001C7648" w:rsidP="00A20CD9">
            <w:pPr>
              <w:rPr>
                <w:rFonts w:ascii="Arial" w:hAnsi="Arial" w:cs="Arial"/>
                <w:b/>
              </w:rPr>
            </w:pPr>
          </w:p>
        </w:tc>
        <w:tc>
          <w:tcPr>
            <w:tcW w:w="6946" w:type="dxa"/>
            <w:tcBorders>
              <w:left w:val="nil"/>
              <w:bottom w:val="single" w:sz="4" w:space="0" w:color="auto"/>
            </w:tcBorders>
          </w:tcPr>
          <w:p w14:paraId="09D682F6" w14:textId="77777777" w:rsidR="001C7648" w:rsidRPr="002E53BE" w:rsidRDefault="001C7648" w:rsidP="001C7648">
            <w:pPr>
              <w:pStyle w:val="ListParagraph"/>
              <w:numPr>
                <w:ilvl w:val="0"/>
                <w:numId w:val="17"/>
              </w:numPr>
              <w:spacing w:after="0" w:line="240" w:lineRule="auto"/>
              <w:rPr>
                <w:rFonts w:ascii="Arial" w:hAnsi="Arial" w:cs="Arial"/>
                <w:bCs/>
              </w:rPr>
            </w:pPr>
            <w:r w:rsidRPr="002E53BE">
              <w:rPr>
                <w:rFonts w:ascii="Arial" w:hAnsi="Arial" w:cs="Arial"/>
                <w:bCs/>
              </w:rPr>
              <w:t>The lecture was a dual-purpose class, combining a lecture presentation with an interactive workshop. The content aim was to provide advice and guidance on how to create a CV and how to utilise Canva for presentations.</w:t>
            </w:r>
          </w:p>
          <w:p w14:paraId="056AC0CE" w14:textId="77777777" w:rsidR="001C7648" w:rsidRPr="002E53BE" w:rsidRDefault="001C7648" w:rsidP="00A20CD9">
            <w:pPr>
              <w:pStyle w:val="ListParagraph"/>
              <w:rPr>
                <w:rFonts w:ascii="Arial" w:hAnsi="Arial" w:cs="Arial"/>
                <w:bCs/>
              </w:rPr>
            </w:pPr>
          </w:p>
          <w:p w14:paraId="6B736378" w14:textId="77777777" w:rsidR="001C7648" w:rsidRPr="002E53BE" w:rsidRDefault="001C7648" w:rsidP="001C7648">
            <w:pPr>
              <w:pStyle w:val="ListParagraph"/>
              <w:numPr>
                <w:ilvl w:val="0"/>
                <w:numId w:val="17"/>
              </w:numPr>
              <w:spacing w:after="0" w:line="240" w:lineRule="auto"/>
              <w:rPr>
                <w:rFonts w:ascii="Arial" w:hAnsi="Arial" w:cs="Arial"/>
                <w:bCs/>
              </w:rPr>
            </w:pPr>
            <w:r w:rsidRPr="002E53BE">
              <w:rPr>
                <w:rFonts w:ascii="Arial" w:hAnsi="Arial" w:cs="Arial"/>
                <w:bCs/>
              </w:rPr>
              <w:t>The atmosphere was engaging, and the lecturer brought energy through his movement around the class, his body language and gestures and his use of humour. The class was actively contributing without the need for prompting. The movement ensured the lecturer was visible for both in-person and online students throughout this hyflex lesson.</w:t>
            </w:r>
          </w:p>
          <w:p w14:paraId="44BBDB1E" w14:textId="77777777" w:rsidR="001C7648" w:rsidRPr="002E53BE" w:rsidRDefault="001C7648" w:rsidP="00A20CD9">
            <w:pPr>
              <w:rPr>
                <w:rFonts w:ascii="Arial" w:hAnsi="Arial" w:cs="Arial"/>
                <w:bCs/>
              </w:rPr>
            </w:pPr>
          </w:p>
          <w:p w14:paraId="75D1F6B8" w14:textId="77777777" w:rsidR="001C7648" w:rsidRPr="002E53BE" w:rsidRDefault="001C7648" w:rsidP="001C7648">
            <w:pPr>
              <w:pStyle w:val="ListParagraph"/>
              <w:numPr>
                <w:ilvl w:val="0"/>
                <w:numId w:val="17"/>
              </w:numPr>
              <w:spacing w:after="0" w:line="240" w:lineRule="auto"/>
              <w:rPr>
                <w:rFonts w:ascii="Arial" w:hAnsi="Arial" w:cs="Arial"/>
                <w:bCs/>
              </w:rPr>
            </w:pPr>
            <w:r w:rsidRPr="002E53BE">
              <w:rPr>
                <w:rFonts w:ascii="Arial" w:hAnsi="Arial" w:cs="Arial"/>
                <w:bCs/>
              </w:rPr>
              <w:t>The lecturer demonstrated advanced knowledge on the content covered and displayed engaging and well-planned presentation slides for support.</w:t>
            </w:r>
          </w:p>
          <w:p w14:paraId="12F2F578" w14:textId="77777777" w:rsidR="001C7648" w:rsidRPr="002E53BE" w:rsidRDefault="001C7648" w:rsidP="00A20CD9">
            <w:pPr>
              <w:rPr>
                <w:rFonts w:ascii="Arial" w:hAnsi="Arial" w:cs="Arial"/>
                <w:b/>
              </w:rPr>
            </w:pPr>
          </w:p>
        </w:tc>
      </w:tr>
      <w:tr w:rsidR="001C7648" w:rsidRPr="002E53BE" w14:paraId="5D44A094" w14:textId="77777777" w:rsidTr="00A20CD9">
        <w:trPr>
          <w:jc w:val="center"/>
        </w:trPr>
        <w:tc>
          <w:tcPr>
            <w:tcW w:w="10490" w:type="dxa"/>
            <w:gridSpan w:val="2"/>
          </w:tcPr>
          <w:p w14:paraId="10BDD297" w14:textId="77777777" w:rsidR="001C7648" w:rsidRPr="002E53BE" w:rsidRDefault="001C7648" w:rsidP="00A20CD9">
            <w:pPr>
              <w:rPr>
                <w:rFonts w:ascii="Arial" w:hAnsi="Arial" w:cs="Arial"/>
                <w:b/>
              </w:rPr>
            </w:pPr>
            <w:r w:rsidRPr="002E53BE">
              <w:rPr>
                <w:rFonts w:ascii="Arial" w:hAnsi="Arial" w:cs="Arial"/>
                <w:b/>
              </w:rPr>
              <w:lastRenderedPageBreak/>
              <w:t>What I have learned:</w:t>
            </w:r>
          </w:p>
        </w:tc>
      </w:tr>
      <w:tr w:rsidR="001C7648" w:rsidRPr="002E53BE" w14:paraId="152815F0" w14:textId="77777777" w:rsidTr="00A20CD9">
        <w:trPr>
          <w:jc w:val="center"/>
        </w:trPr>
        <w:tc>
          <w:tcPr>
            <w:tcW w:w="3544" w:type="dxa"/>
            <w:tcBorders>
              <w:bottom w:val="single" w:sz="4" w:space="0" w:color="auto"/>
              <w:right w:val="nil"/>
            </w:tcBorders>
          </w:tcPr>
          <w:p w14:paraId="2CD130AC" w14:textId="77777777" w:rsidR="001C7648" w:rsidRPr="002E53BE" w:rsidRDefault="001C7648" w:rsidP="00A20CD9">
            <w:pPr>
              <w:rPr>
                <w:rFonts w:ascii="Arial" w:hAnsi="Arial" w:cs="Arial"/>
                <w:b/>
              </w:rPr>
            </w:pPr>
          </w:p>
          <w:p w14:paraId="70450754" w14:textId="77777777" w:rsidR="001C7648" w:rsidRPr="002E53BE" w:rsidRDefault="001C7648" w:rsidP="00A20CD9">
            <w:pPr>
              <w:rPr>
                <w:rFonts w:ascii="Arial" w:hAnsi="Arial" w:cs="Arial"/>
                <w:b/>
              </w:rPr>
            </w:pPr>
          </w:p>
          <w:p w14:paraId="23372158" w14:textId="77777777" w:rsidR="001C7648" w:rsidRPr="002E53BE" w:rsidRDefault="001C7648" w:rsidP="00A20CD9">
            <w:pPr>
              <w:rPr>
                <w:rFonts w:ascii="Arial" w:hAnsi="Arial" w:cs="Arial"/>
                <w:b/>
              </w:rPr>
            </w:pPr>
          </w:p>
          <w:p w14:paraId="15070251" w14:textId="77777777" w:rsidR="001C7648" w:rsidRPr="002E53BE" w:rsidRDefault="001C7648" w:rsidP="00A20CD9">
            <w:pPr>
              <w:rPr>
                <w:rFonts w:ascii="Arial" w:hAnsi="Arial" w:cs="Arial"/>
                <w:b/>
              </w:rPr>
            </w:pPr>
          </w:p>
          <w:p w14:paraId="48F08CA1" w14:textId="77777777" w:rsidR="001C7648" w:rsidRPr="002E53BE" w:rsidRDefault="001C7648" w:rsidP="00A20CD9">
            <w:pPr>
              <w:rPr>
                <w:rFonts w:ascii="Arial" w:hAnsi="Arial" w:cs="Arial"/>
                <w:b/>
              </w:rPr>
            </w:pPr>
          </w:p>
          <w:p w14:paraId="4F4FE6F6" w14:textId="77777777" w:rsidR="001C7648" w:rsidRPr="002E53BE" w:rsidRDefault="001C7648" w:rsidP="00A20CD9">
            <w:pPr>
              <w:rPr>
                <w:rFonts w:ascii="Arial" w:hAnsi="Arial" w:cs="Arial"/>
                <w:b/>
              </w:rPr>
            </w:pPr>
          </w:p>
          <w:p w14:paraId="475C497A" w14:textId="77777777" w:rsidR="001C7648" w:rsidRPr="002E53BE" w:rsidRDefault="001C7648" w:rsidP="00A20CD9">
            <w:pPr>
              <w:rPr>
                <w:rFonts w:ascii="Arial" w:hAnsi="Arial" w:cs="Arial"/>
                <w:b/>
              </w:rPr>
            </w:pPr>
          </w:p>
          <w:p w14:paraId="3A7BAC8E" w14:textId="77777777" w:rsidR="001C7648" w:rsidRPr="002E53BE" w:rsidRDefault="001C7648" w:rsidP="00A20CD9">
            <w:pPr>
              <w:rPr>
                <w:rFonts w:ascii="Arial" w:hAnsi="Arial" w:cs="Arial"/>
                <w:b/>
              </w:rPr>
            </w:pPr>
          </w:p>
          <w:p w14:paraId="35979842" w14:textId="77777777" w:rsidR="001C7648" w:rsidRPr="002E53BE" w:rsidRDefault="001C7648" w:rsidP="00A20CD9">
            <w:pPr>
              <w:rPr>
                <w:rFonts w:ascii="Arial" w:hAnsi="Arial" w:cs="Arial"/>
                <w:b/>
              </w:rPr>
            </w:pPr>
          </w:p>
          <w:p w14:paraId="13B8D932" w14:textId="77777777" w:rsidR="001C7648" w:rsidRPr="002E53BE" w:rsidRDefault="001C7648" w:rsidP="00A20CD9">
            <w:pPr>
              <w:rPr>
                <w:rFonts w:ascii="Arial" w:hAnsi="Arial" w:cs="Arial"/>
                <w:b/>
              </w:rPr>
            </w:pPr>
          </w:p>
          <w:p w14:paraId="35711600" w14:textId="77777777" w:rsidR="001C7648" w:rsidRPr="002E53BE" w:rsidRDefault="001C7648" w:rsidP="00A20CD9">
            <w:pPr>
              <w:rPr>
                <w:rFonts w:ascii="Arial" w:hAnsi="Arial" w:cs="Arial"/>
                <w:b/>
              </w:rPr>
            </w:pPr>
          </w:p>
          <w:p w14:paraId="4E65D8BD" w14:textId="77777777" w:rsidR="001C7648" w:rsidRPr="002E53BE" w:rsidRDefault="001C7648" w:rsidP="00A20CD9">
            <w:pPr>
              <w:rPr>
                <w:rFonts w:ascii="Arial" w:hAnsi="Arial" w:cs="Arial"/>
                <w:b/>
              </w:rPr>
            </w:pPr>
          </w:p>
          <w:p w14:paraId="3438A33A" w14:textId="77777777" w:rsidR="001C7648" w:rsidRPr="002E53BE" w:rsidRDefault="001C7648" w:rsidP="00A20CD9">
            <w:pPr>
              <w:rPr>
                <w:rFonts w:ascii="Arial" w:hAnsi="Arial" w:cs="Arial"/>
                <w:b/>
              </w:rPr>
            </w:pPr>
          </w:p>
        </w:tc>
        <w:tc>
          <w:tcPr>
            <w:tcW w:w="6946" w:type="dxa"/>
            <w:tcBorders>
              <w:left w:val="nil"/>
              <w:bottom w:val="single" w:sz="4" w:space="0" w:color="auto"/>
            </w:tcBorders>
          </w:tcPr>
          <w:p w14:paraId="7BDAB65E" w14:textId="77777777" w:rsidR="001C7648" w:rsidRPr="002E53BE" w:rsidRDefault="001C7648" w:rsidP="001C7648">
            <w:pPr>
              <w:pStyle w:val="ListParagraph"/>
              <w:numPr>
                <w:ilvl w:val="0"/>
                <w:numId w:val="18"/>
              </w:numPr>
              <w:spacing w:after="0" w:line="240" w:lineRule="auto"/>
              <w:rPr>
                <w:rFonts w:ascii="Arial" w:hAnsi="Arial" w:cs="Arial"/>
                <w:bCs/>
              </w:rPr>
            </w:pPr>
            <w:r w:rsidRPr="002E53BE">
              <w:rPr>
                <w:rFonts w:ascii="Arial" w:hAnsi="Arial" w:cs="Arial"/>
                <w:bCs/>
              </w:rPr>
              <w:t>The importance of reiterating points and ensuring clear understanding. This values the progression of all learners and ensures nobody is left behind.</w:t>
            </w:r>
          </w:p>
          <w:p w14:paraId="10932D3C" w14:textId="77777777" w:rsidR="001C7648" w:rsidRPr="002E53BE" w:rsidRDefault="001C7648" w:rsidP="00A20CD9">
            <w:pPr>
              <w:pStyle w:val="ListParagraph"/>
              <w:rPr>
                <w:rFonts w:ascii="Arial" w:hAnsi="Arial" w:cs="Arial"/>
                <w:bCs/>
              </w:rPr>
            </w:pPr>
          </w:p>
          <w:p w14:paraId="793B1EA6" w14:textId="77777777" w:rsidR="001C7648" w:rsidRPr="002E53BE" w:rsidRDefault="001C7648" w:rsidP="001C7648">
            <w:pPr>
              <w:pStyle w:val="ListParagraph"/>
              <w:numPr>
                <w:ilvl w:val="0"/>
                <w:numId w:val="18"/>
              </w:numPr>
              <w:spacing w:after="0" w:line="240" w:lineRule="auto"/>
              <w:rPr>
                <w:rFonts w:ascii="Arial" w:hAnsi="Arial" w:cs="Arial"/>
                <w:bCs/>
              </w:rPr>
            </w:pPr>
            <w:r w:rsidRPr="002E53BE">
              <w:rPr>
                <w:rFonts w:ascii="Arial" w:hAnsi="Arial" w:cs="Arial"/>
                <w:bCs/>
              </w:rPr>
              <w:t>Utilising non-verbal techniques is valuable to drive energy and engagement. Lecturer B frequently moved around the classroom and articulated points through body language and hand gestures which increased the performance element of his delivery and heighten student engagement.</w:t>
            </w:r>
          </w:p>
          <w:p w14:paraId="6C13CDEC" w14:textId="77777777" w:rsidR="001C7648" w:rsidRPr="002E53BE" w:rsidRDefault="001C7648" w:rsidP="00A20CD9">
            <w:pPr>
              <w:rPr>
                <w:rFonts w:ascii="Arial" w:hAnsi="Arial" w:cs="Arial"/>
                <w:bCs/>
              </w:rPr>
            </w:pPr>
          </w:p>
          <w:p w14:paraId="1592DB5F" w14:textId="77777777" w:rsidR="001C7648" w:rsidRPr="002E53BE" w:rsidRDefault="001C7648" w:rsidP="001C7648">
            <w:pPr>
              <w:pStyle w:val="ListParagraph"/>
              <w:numPr>
                <w:ilvl w:val="0"/>
                <w:numId w:val="18"/>
              </w:numPr>
              <w:spacing w:after="0" w:line="240" w:lineRule="auto"/>
              <w:rPr>
                <w:rFonts w:ascii="Arial" w:hAnsi="Arial" w:cs="Arial"/>
                <w:b/>
              </w:rPr>
            </w:pPr>
            <w:r w:rsidRPr="002E53BE">
              <w:rPr>
                <w:rFonts w:ascii="Arial" w:hAnsi="Arial" w:cs="Arial"/>
                <w:bCs/>
              </w:rPr>
              <w:t>Be mindful of question placement. Lecturer B often asked questions at the point he had set a practical task for students to complete which distracted them and resulted in feeling of pressure as they couldn’t appropriately focus on the given activity.</w:t>
            </w:r>
          </w:p>
          <w:p w14:paraId="37CDFAEA" w14:textId="77777777" w:rsidR="002E53BE" w:rsidRPr="002E53BE" w:rsidRDefault="002E53BE" w:rsidP="002E53BE"/>
          <w:p w14:paraId="7FDC0B2A" w14:textId="77777777" w:rsidR="002E53BE" w:rsidRDefault="002E53BE" w:rsidP="002E53BE">
            <w:pPr>
              <w:rPr>
                <w:rFonts w:ascii="Arial" w:hAnsi="Arial" w:cs="Arial"/>
                <w:bCs/>
              </w:rPr>
            </w:pPr>
          </w:p>
          <w:p w14:paraId="4ECFCE3F" w14:textId="37A551A7" w:rsidR="002E53BE" w:rsidRPr="002E53BE" w:rsidRDefault="002E53BE" w:rsidP="002E53BE">
            <w:pPr>
              <w:tabs>
                <w:tab w:val="left" w:pos="2745"/>
              </w:tabs>
            </w:pPr>
            <w:r>
              <w:tab/>
            </w:r>
          </w:p>
        </w:tc>
      </w:tr>
      <w:tr w:rsidR="001C7648" w:rsidRPr="002E53BE" w14:paraId="17AA00A9" w14:textId="77777777" w:rsidTr="00A20CD9">
        <w:trPr>
          <w:jc w:val="center"/>
        </w:trPr>
        <w:tc>
          <w:tcPr>
            <w:tcW w:w="10490" w:type="dxa"/>
            <w:gridSpan w:val="2"/>
          </w:tcPr>
          <w:p w14:paraId="3DDE63DE" w14:textId="77777777" w:rsidR="001C7648" w:rsidRPr="002E53BE" w:rsidRDefault="001C7648" w:rsidP="00A20CD9">
            <w:pPr>
              <w:rPr>
                <w:rFonts w:ascii="Arial" w:hAnsi="Arial" w:cs="Arial"/>
                <w:b/>
                <w:bCs/>
              </w:rPr>
            </w:pPr>
            <w:r w:rsidRPr="002E53BE">
              <w:rPr>
                <w:rFonts w:ascii="Arial" w:hAnsi="Arial" w:cs="Arial"/>
                <w:b/>
                <w:bCs/>
              </w:rPr>
              <w:t>Targets to improve my own practice (mapped to professional standards):</w:t>
            </w:r>
          </w:p>
        </w:tc>
      </w:tr>
      <w:tr w:rsidR="001C7648" w:rsidRPr="002E53BE" w14:paraId="7ED9B14A" w14:textId="77777777" w:rsidTr="00A20CD9">
        <w:trPr>
          <w:jc w:val="center"/>
        </w:trPr>
        <w:tc>
          <w:tcPr>
            <w:tcW w:w="3544" w:type="dxa"/>
            <w:tcBorders>
              <w:right w:val="nil"/>
            </w:tcBorders>
          </w:tcPr>
          <w:p w14:paraId="6FE81208" w14:textId="77777777" w:rsidR="001C7648" w:rsidRPr="002E53BE" w:rsidRDefault="001C7648" w:rsidP="00A20CD9">
            <w:pPr>
              <w:rPr>
                <w:rFonts w:ascii="Arial" w:hAnsi="Arial" w:cs="Arial"/>
                <w:b/>
              </w:rPr>
            </w:pPr>
          </w:p>
        </w:tc>
        <w:tc>
          <w:tcPr>
            <w:tcW w:w="6946" w:type="dxa"/>
            <w:tcBorders>
              <w:left w:val="nil"/>
            </w:tcBorders>
          </w:tcPr>
          <w:p w14:paraId="3508B76A" w14:textId="77777777" w:rsidR="001C7648" w:rsidRPr="002E53BE" w:rsidRDefault="001C7648" w:rsidP="00A20CD9">
            <w:pPr>
              <w:rPr>
                <w:rFonts w:ascii="Arial" w:hAnsi="Arial" w:cs="Arial"/>
                <w:b/>
              </w:rPr>
            </w:pPr>
          </w:p>
          <w:p w14:paraId="2A7136C0" w14:textId="77777777" w:rsidR="001C7648" w:rsidRPr="002E53BE" w:rsidRDefault="001C7648" w:rsidP="001C7648">
            <w:pPr>
              <w:pStyle w:val="ListParagraph"/>
              <w:numPr>
                <w:ilvl w:val="0"/>
                <w:numId w:val="19"/>
              </w:numPr>
              <w:spacing w:after="0" w:line="240" w:lineRule="auto"/>
              <w:rPr>
                <w:rFonts w:ascii="Arial" w:hAnsi="Arial" w:cs="Arial"/>
                <w:bCs/>
              </w:rPr>
            </w:pPr>
            <w:r w:rsidRPr="002E53BE">
              <w:rPr>
                <w:rFonts w:ascii="Arial" w:hAnsi="Arial" w:cs="Arial"/>
                <w:bCs/>
              </w:rPr>
              <w:t>Increase the performance of my classroom delivery by more frequent movement around the room to engage students and drive participation through heightened energy. The professional standard = Plan and deliver effective learning, teaching and assessment.</w:t>
            </w:r>
          </w:p>
          <w:p w14:paraId="544E240A" w14:textId="77777777" w:rsidR="001C7648" w:rsidRPr="002E53BE" w:rsidRDefault="001C7648" w:rsidP="00A20CD9">
            <w:pPr>
              <w:ind w:left="360"/>
              <w:rPr>
                <w:rFonts w:ascii="Arial" w:hAnsi="Arial" w:cs="Arial"/>
                <w:bCs/>
              </w:rPr>
            </w:pPr>
          </w:p>
          <w:p w14:paraId="35F7CF55" w14:textId="3CA8213D" w:rsidR="001C7648" w:rsidRPr="002E53BE" w:rsidRDefault="001C7648" w:rsidP="002E53BE">
            <w:pPr>
              <w:pStyle w:val="ListParagraph"/>
              <w:numPr>
                <w:ilvl w:val="0"/>
                <w:numId w:val="19"/>
              </w:numPr>
              <w:spacing w:after="0" w:line="240" w:lineRule="auto"/>
              <w:rPr>
                <w:rFonts w:ascii="Arial" w:hAnsi="Arial" w:cs="Arial"/>
                <w:bCs/>
              </w:rPr>
            </w:pPr>
            <w:r w:rsidRPr="002E53BE">
              <w:rPr>
                <w:rFonts w:ascii="Arial" w:hAnsi="Arial" w:cs="Arial"/>
                <w:bCs/>
              </w:rPr>
              <w:t>Analyse my use of questioning in lesson and determine if any changes may be required in line with my observations of Lecturer B’s placement disrupting flow. The professional standard = Plan and deliver effective learning, teaching and assessment.</w:t>
            </w:r>
          </w:p>
        </w:tc>
      </w:tr>
    </w:tbl>
    <w:p w14:paraId="007353AE" w14:textId="77777777" w:rsidR="001C7648" w:rsidRPr="002E53BE" w:rsidRDefault="001C7648" w:rsidP="001C7648">
      <w:pPr>
        <w:rPr>
          <w:rFonts w:ascii="Arial" w:hAnsi="Arial" w:cs="Arial"/>
        </w:rPr>
      </w:pPr>
    </w:p>
    <w:p w14:paraId="51772DC2" w14:textId="77777777" w:rsidR="00AB614C" w:rsidRPr="002E53BE" w:rsidRDefault="00AB614C" w:rsidP="00FD74CC">
      <w:pPr>
        <w:rPr>
          <w:rFonts w:ascii="Arial" w:hAnsi="Arial" w:cs="Arial"/>
        </w:rPr>
      </w:pPr>
    </w:p>
    <w:sectPr w:rsidR="00AB614C" w:rsidRPr="002E53BE" w:rsidSect="006C705F">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B927D9" w14:textId="77777777" w:rsidR="009403B5" w:rsidRDefault="009403B5" w:rsidP="00241F38">
      <w:pPr>
        <w:spacing w:after="0" w:line="240" w:lineRule="auto"/>
      </w:pPr>
      <w:r>
        <w:separator/>
      </w:r>
    </w:p>
  </w:endnote>
  <w:endnote w:type="continuationSeparator" w:id="0">
    <w:p w14:paraId="508C4877" w14:textId="77777777" w:rsidR="009403B5" w:rsidRDefault="009403B5" w:rsidP="00241F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A3527B" w14:textId="77777777" w:rsidR="009403B5" w:rsidRDefault="009403B5" w:rsidP="00241F38">
      <w:pPr>
        <w:spacing w:after="0" w:line="240" w:lineRule="auto"/>
      </w:pPr>
      <w:r>
        <w:separator/>
      </w:r>
    </w:p>
  </w:footnote>
  <w:footnote w:type="continuationSeparator" w:id="0">
    <w:p w14:paraId="4FB3DC2D" w14:textId="77777777" w:rsidR="009403B5" w:rsidRDefault="009403B5" w:rsidP="00241F3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C36C9"/>
    <w:multiLevelType w:val="hybridMultilevel"/>
    <w:tmpl w:val="352C5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B22F48"/>
    <w:multiLevelType w:val="hybridMultilevel"/>
    <w:tmpl w:val="0E3ED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AD1160"/>
    <w:multiLevelType w:val="hybridMultilevel"/>
    <w:tmpl w:val="21AE5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636322"/>
    <w:multiLevelType w:val="hybridMultilevel"/>
    <w:tmpl w:val="D040C1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961DB0"/>
    <w:multiLevelType w:val="hybridMultilevel"/>
    <w:tmpl w:val="366AE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3A4C16"/>
    <w:multiLevelType w:val="hybridMultilevel"/>
    <w:tmpl w:val="65A29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6A5E7F"/>
    <w:multiLevelType w:val="hybridMultilevel"/>
    <w:tmpl w:val="592EC2C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41260999"/>
    <w:multiLevelType w:val="hybridMultilevel"/>
    <w:tmpl w:val="9880E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C73290"/>
    <w:multiLevelType w:val="hybridMultilevel"/>
    <w:tmpl w:val="F5F07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242DEF"/>
    <w:multiLevelType w:val="hybridMultilevel"/>
    <w:tmpl w:val="EAE61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2A63DF"/>
    <w:multiLevelType w:val="hybridMultilevel"/>
    <w:tmpl w:val="63AA0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8B704F"/>
    <w:multiLevelType w:val="hybridMultilevel"/>
    <w:tmpl w:val="101A25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8135D5"/>
    <w:multiLevelType w:val="hybridMultilevel"/>
    <w:tmpl w:val="C46E4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0872D4"/>
    <w:multiLevelType w:val="hybridMultilevel"/>
    <w:tmpl w:val="15944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A55591"/>
    <w:multiLevelType w:val="hybridMultilevel"/>
    <w:tmpl w:val="D8249A6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5" w15:restartNumberingAfterBreak="0">
    <w:nsid w:val="64571C43"/>
    <w:multiLevelType w:val="hybridMultilevel"/>
    <w:tmpl w:val="80441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085A25"/>
    <w:multiLevelType w:val="hybridMultilevel"/>
    <w:tmpl w:val="16B6B5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89F6319"/>
    <w:multiLevelType w:val="hybridMultilevel"/>
    <w:tmpl w:val="003C51D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8" w15:restartNumberingAfterBreak="0">
    <w:nsid w:val="6CE605AF"/>
    <w:multiLevelType w:val="hybridMultilevel"/>
    <w:tmpl w:val="54607C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0602034">
    <w:abstractNumId w:val="6"/>
  </w:num>
  <w:num w:numId="2" w16cid:durableId="1252085606">
    <w:abstractNumId w:val="10"/>
  </w:num>
  <w:num w:numId="3" w16cid:durableId="1618831503">
    <w:abstractNumId w:val="1"/>
  </w:num>
  <w:num w:numId="4" w16cid:durableId="666858471">
    <w:abstractNumId w:val="8"/>
  </w:num>
  <w:num w:numId="5" w16cid:durableId="1982617597">
    <w:abstractNumId w:val="14"/>
  </w:num>
  <w:num w:numId="6" w16cid:durableId="1321690744">
    <w:abstractNumId w:val="17"/>
  </w:num>
  <w:num w:numId="7" w16cid:durableId="1612736840">
    <w:abstractNumId w:val="9"/>
  </w:num>
  <w:num w:numId="8" w16cid:durableId="1019896355">
    <w:abstractNumId w:val="5"/>
  </w:num>
  <w:num w:numId="9" w16cid:durableId="1900703171">
    <w:abstractNumId w:val="0"/>
  </w:num>
  <w:num w:numId="10" w16cid:durableId="1738433731">
    <w:abstractNumId w:val="15"/>
  </w:num>
  <w:num w:numId="11" w16cid:durableId="885683523">
    <w:abstractNumId w:val="11"/>
  </w:num>
  <w:num w:numId="12" w16cid:durableId="527913063">
    <w:abstractNumId w:val="7"/>
  </w:num>
  <w:num w:numId="13" w16cid:durableId="348987698">
    <w:abstractNumId w:val="2"/>
  </w:num>
  <w:num w:numId="14" w16cid:durableId="1825776327">
    <w:abstractNumId w:val="12"/>
  </w:num>
  <w:num w:numId="15" w16cid:durableId="965618275">
    <w:abstractNumId w:val="13"/>
  </w:num>
  <w:num w:numId="16" w16cid:durableId="1534532435">
    <w:abstractNumId w:val="16"/>
  </w:num>
  <w:num w:numId="17" w16cid:durableId="1509514827">
    <w:abstractNumId w:val="3"/>
  </w:num>
  <w:num w:numId="18" w16cid:durableId="1940021303">
    <w:abstractNumId w:val="18"/>
  </w:num>
  <w:num w:numId="19" w16cid:durableId="106872256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F4B"/>
    <w:rsid w:val="0000228A"/>
    <w:rsid w:val="00005817"/>
    <w:rsid w:val="000121B6"/>
    <w:rsid w:val="00013E76"/>
    <w:rsid w:val="00014886"/>
    <w:rsid w:val="0002097F"/>
    <w:rsid w:val="000233FB"/>
    <w:rsid w:val="00027AB7"/>
    <w:rsid w:val="00032B68"/>
    <w:rsid w:val="00033597"/>
    <w:rsid w:val="00036C0B"/>
    <w:rsid w:val="00051305"/>
    <w:rsid w:val="00051E6D"/>
    <w:rsid w:val="00055439"/>
    <w:rsid w:val="0005794C"/>
    <w:rsid w:val="0006020E"/>
    <w:rsid w:val="00062427"/>
    <w:rsid w:val="00064647"/>
    <w:rsid w:val="00066F46"/>
    <w:rsid w:val="00070B9A"/>
    <w:rsid w:val="00074E41"/>
    <w:rsid w:val="00076B1A"/>
    <w:rsid w:val="0008221D"/>
    <w:rsid w:val="00084A23"/>
    <w:rsid w:val="0008513D"/>
    <w:rsid w:val="00086637"/>
    <w:rsid w:val="0009176A"/>
    <w:rsid w:val="00093365"/>
    <w:rsid w:val="00093C23"/>
    <w:rsid w:val="00094C94"/>
    <w:rsid w:val="000A50EB"/>
    <w:rsid w:val="000A5C48"/>
    <w:rsid w:val="000B3E48"/>
    <w:rsid w:val="000D4FD6"/>
    <w:rsid w:val="000D7AC3"/>
    <w:rsid w:val="000E3118"/>
    <w:rsid w:val="000E33DB"/>
    <w:rsid w:val="000F14A7"/>
    <w:rsid w:val="000F20E4"/>
    <w:rsid w:val="000F47FB"/>
    <w:rsid w:val="000F73C5"/>
    <w:rsid w:val="00103218"/>
    <w:rsid w:val="0010621D"/>
    <w:rsid w:val="00111280"/>
    <w:rsid w:val="001143EE"/>
    <w:rsid w:val="00115008"/>
    <w:rsid w:val="001178B1"/>
    <w:rsid w:val="00117BD5"/>
    <w:rsid w:val="00122CEA"/>
    <w:rsid w:val="001230F5"/>
    <w:rsid w:val="00142618"/>
    <w:rsid w:val="001458EB"/>
    <w:rsid w:val="0015234F"/>
    <w:rsid w:val="001524D1"/>
    <w:rsid w:val="00164A52"/>
    <w:rsid w:val="001679B5"/>
    <w:rsid w:val="00172048"/>
    <w:rsid w:val="0017426D"/>
    <w:rsid w:val="00180D80"/>
    <w:rsid w:val="00181E43"/>
    <w:rsid w:val="00185895"/>
    <w:rsid w:val="00185BB1"/>
    <w:rsid w:val="00191624"/>
    <w:rsid w:val="001A0B0B"/>
    <w:rsid w:val="001A1DE7"/>
    <w:rsid w:val="001A30DC"/>
    <w:rsid w:val="001A7EFE"/>
    <w:rsid w:val="001B2017"/>
    <w:rsid w:val="001B374A"/>
    <w:rsid w:val="001B543E"/>
    <w:rsid w:val="001C0A42"/>
    <w:rsid w:val="001C5D14"/>
    <w:rsid w:val="001C7648"/>
    <w:rsid w:val="001C7A2A"/>
    <w:rsid w:val="001D5726"/>
    <w:rsid w:val="001D78F8"/>
    <w:rsid w:val="001E129F"/>
    <w:rsid w:val="001E7932"/>
    <w:rsid w:val="001F5AC6"/>
    <w:rsid w:val="00200903"/>
    <w:rsid w:val="00201263"/>
    <w:rsid w:val="0020158C"/>
    <w:rsid w:val="00202A41"/>
    <w:rsid w:val="00205F59"/>
    <w:rsid w:val="002079D6"/>
    <w:rsid w:val="002117DC"/>
    <w:rsid w:val="00213B2F"/>
    <w:rsid w:val="00213D37"/>
    <w:rsid w:val="00215B5B"/>
    <w:rsid w:val="00221550"/>
    <w:rsid w:val="00223C54"/>
    <w:rsid w:val="0023164A"/>
    <w:rsid w:val="00231F9F"/>
    <w:rsid w:val="00232DDA"/>
    <w:rsid w:val="00234DD4"/>
    <w:rsid w:val="00234FF7"/>
    <w:rsid w:val="00237EBE"/>
    <w:rsid w:val="00241F38"/>
    <w:rsid w:val="00242E34"/>
    <w:rsid w:val="00244705"/>
    <w:rsid w:val="00247ED7"/>
    <w:rsid w:val="00253CFA"/>
    <w:rsid w:val="0026409C"/>
    <w:rsid w:val="002667F6"/>
    <w:rsid w:val="00266AC8"/>
    <w:rsid w:val="0026766A"/>
    <w:rsid w:val="0026793E"/>
    <w:rsid w:val="00277CF4"/>
    <w:rsid w:val="00280B9C"/>
    <w:rsid w:val="00283D04"/>
    <w:rsid w:val="00287EB0"/>
    <w:rsid w:val="00290AE5"/>
    <w:rsid w:val="00291FF3"/>
    <w:rsid w:val="00292323"/>
    <w:rsid w:val="00292EC3"/>
    <w:rsid w:val="002A19D1"/>
    <w:rsid w:val="002A1A28"/>
    <w:rsid w:val="002A1CC1"/>
    <w:rsid w:val="002A2387"/>
    <w:rsid w:val="002A2C59"/>
    <w:rsid w:val="002A4CD1"/>
    <w:rsid w:val="002B6C11"/>
    <w:rsid w:val="002C114C"/>
    <w:rsid w:val="002C2CCA"/>
    <w:rsid w:val="002C58DA"/>
    <w:rsid w:val="002D323C"/>
    <w:rsid w:val="002D48F0"/>
    <w:rsid w:val="002E2E67"/>
    <w:rsid w:val="002E53BE"/>
    <w:rsid w:val="002E68AC"/>
    <w:rsid w:val="002F0C6C"/>
    <w:rsid w:val="002F2089"/>
    <w:rsid w:val="002F6749"/>
    <w:rsid w:val="002F7A7C"/>
    <w:rsid w:val="002F7F22"/>
    <w:rsid w:val="003017A3"/>
    <w:rsid w:val="0030433F"/>
    <w:rsid w:val="00315CDB"/>
    <w:rsid w:val="00320486"/>
    <w:rsid w:val="00321DE0"/>
    <w:rsid w:val="003278AB"/>
    <w:rsid w:val="00332512"/>
    <w:rsid w:val="00332CE9"/>
    <w:rsid w:val="00341A17"/>
    <w:rsid w:val="0034260C"/>
    <w:rsid w:val="00343BF4"/>
    <w:rsid w:val="00343C4F"/>
    <w:rsid w:val="0034707A"/>
    <w:rsid w:val="0034796E"/>
    <w:rsid w:val="00350054"/>
    <w:rsid w:val="003531E4"/>
    <w:rsid w:val="00361257"/>
    <w:rsid w:val="003656A4"/>
    <w:rsid w:val="00373B23"/>
    <w:rsid w:val="0037592C"/>
    <w:rsid w:val="00377D47"/>
    <w:rsid w:val="00392237"/>
    <w:rsid w:val="003A34AC"/>
    <w:rsid w:val="003A4747"/>
    <w:rsid w:val="003B0CDF"/>
    <w:rsid w:val="003C05D1"/>
    <w:rsid w:val="003C0AE2"/>
    <w:rsid w:val="003C5C1B"/>
    <w:rsid w:val="003D4FD3"/>
    <w:rsid w:val="003E5567"/>
    <w:rsid w:val="003E67A1"/>
    <w:rsid w:val="003F5A17"/>
    <w:rsid w:val="0040065C"/>
    <w:rsid w:val="00403ADC"/>
    <w:rsid w:val="00406349"/>
    <w:rsid w:val="0041160A"/>
    <w:rsid w:val="00414ABE"/>
    <w:rsid w:val="00415BC3"/>
    <w:rsid w:val="00416587"/>
    <w:rsid w:val="00416B31"/>
    <w:rsid w:val="004318F6"/>
    <w:rsid w:val="004337F6"/>
    <w:rsid w:val="00434058"/>
    <w:rsid w:val="00437162"/>
    <w:rsid w:val="004408FB"/>
    <w:rsid w:val="00442FC7"/>
    <w:rsid w:val="00445EA0"/>
    <w:rsid w:val="00452194"/>
    <w:rsid w:val="00454F36"/>
    <w:rsid w:val="00462B70"/>
    <w:rsid w:val="00462D8E"/>
    <w:rsid w:val="00472E88"/>
    <w:rsid w:val="004730F0"/>
    <w:rsid w:val="00474167"/>
    <w:rsid w:val="004831C5"/>
    <w:rsid w:val="0048742A"/>
    <w:rsid w:val="004901C1"/>
    <w:rsid w:val="004918C1"/>
    <w:rsid w:val="00494BD4"/>
    <w:rsid w:val="00496E7B"/>
    <w:rsid w:val="00497741"/>
    <w:rsid w:val="004A07AC"/>
    <w:rsid w:val="004A4DA4"/>
    <w:rsid w:val="004A4E5C"/>
    <w:rsid w:val="004A68D3"/>
    <w:rsid w:val="004C0A2A"/>
    <w:rsid w:val="004C1108"/>
    <w:rsid w:val="004C2BE8"/>
    <w:rsid w:val="004C4539"/>
    <w:rsid w:val="004C6E42"/>
    <w:rsid w:val="004C7C04"/>
    <w:rsid w:val="004D4100"/>
    <w:rsid w:val="004D4845"/>
    <w:rsid w:val="004D7371"/>
    <w:rsid w:val="004D78E2"/>
    <w:rsid w:val="004E5544"/>
    <w:rsid w:val="004E77C1"/>
    <w:rsid w:val="004F3900"/>
    <w:rsid w:val="004F51D1"/>
    <w:rsid w:val="004F7EED"/>
    <w:rsid w:val="00501F78"/>
    <w:rsid w:val="00502D5C"/>
    <w:rsid w:val="0050329C"/>
    <w:rsid w:val="00505E41"/>
    <w:rsid w:val="0051396C"/>
    <w:rsid w:val="0051573A"/>
    <w:rsid w:val="0052062C"/>
    <w:rsid w:val="00521E1D"/>
    <w:rsid w:val="00524D25"/>
    <w:rsid w:val="0052760C"/>
    <w:rsid w:val="00530C31"/>
    <w:rsid w:val="005344C9"/>
    <w:rsid w:val="005456F7"/>
    <w:rsid w:val="00547CEF"/>
    <w:rsid w:val="005527F0"/>
    <w:rsid w:val="00553781"/>
    <w:rsid w:val="0055709B"/>
    <w:rsid w:val="00564450"/>
    <w:rsid w:val="00570CDD"/>
    <w:rsid w:val="005711AD"/>
    <w:rsid w:val="00571708"/>
    <w:rsid w:val="005728EF"/>
    <w:rsid w:val="00580ED3"/>
    <w:rsid w:val="00585948"/>
    <w:rsid w:val="005861DA"/>
    <w:rsid w:val="00587E80"/>
    <w:rsid w:val="00593BB6"/>
    <w:rsid w:val="00594780"/>
    <w:rsid w:val="00595DD0"/>
    <w:rsid w:val="00595F4F"/>
    <w:rsid w:val="0059634D"/>
    <w:rsid w:val="005A1AB1"/>
    <w:rsid w:val="005A2578"/>
    <w:rsid w:val="005C418B"/>
    <w:rsid w:val="005C507B"/>
    <w:rsid w:val="005D05EA"/>
    <w:rsid w:val="005D5966"/>
    <w:rsid w:val="005E0929"/>
    <w:rsid w:val="005E1565"/>
    <w:rsid w:val="005E3282"/>
    <w:rsid w:val="005E348B"/>
    <w:rsid w:val="005E37E3"/>
    <w:rsid w:val="005E570A"/>
    <w:rsid w:val="005E7393"/>
    <w:rsid w:val="005F77E1"/>
    <w:rsid w:val="00600412"/>
    <w:rsid w:val="00600924"/>
    <w:rsid w:val="00622382"/>
    <w:rsid w:val="006235E2"/>
    <w:rsid w:val="00634EDA"/>
    <w:rsid w:val="00635D34"/>
    <w:rsid w:val="00646250"/>
    <w:rsid w:val="00665419"/>
    <w:rsid w:val="006670A9"/>
    <w:rsid w:val="00675423"/>
    <w:rsid w:val="00683694"/>
    <w:rsid w:val="00685E2F"/>
    <w:rsid w:val="00686FCB"/>
    <w:rsid w:val="00693B23"/>
    <w:rsid w:val="006A379A"/>
    <w:rsid w:val="006B306A"/>
    <w:rsid w:val="006B661A"/>
    <w:rsid w:val="006C705F"/>
    <w:rsid w:val="006C7F10"/>
    <w:rsid w:val="006D1805"/>
    <w:rsid w:val="006D2F0E"/>
    <w:rsid w:val="006D5AF0"/>
    <w:rsid w:val="006E0E55"/>
    <w:rsid w:val="006E1707"/>
    <w:rsid w:val="006E76F9"/>
    <w:rsid w:val="006E7EBD"/>
    <w:rsid w:val="006F2477"/>
    <w:rsid w:val="006F26F0"/>
    <w:rsid w:val="00704564"/>
    <w:rsid w:val="00705C4F"/>
    <w:rsid w:val="00706999"/>
    <w:rsid w:val="00706F76"/>
    <w:rsid w:val="00710254"/>
    <w:rsid w:val="00715F86"/>
    <w:rsid w:val="00716FC3"/>
    <w:rsid w:val="00717A76"/>
    <w:rsid w:val="00724007"/>
    <w:rsid w:val="00732CC8"/>
    <w:rsid w:val="00736E70"/>
    <w:rsid w:val="007469E8"/>
    <w:rsid w:val="007469FB"/>
    <w:rsid w:val="0074793C"/>
    <w:rsid w:val="00750D0E"/>
    <w:rsid w:val="00752808"/>
    <w:rsid w:val="0076787C"/>
    <w:rsid w:val="0077142B"/>
    <w:rsid w:val="00773B5C"/>
    <w:rsid w:val="0078256E"/>
    <w:rsid w:val="007831B2"/>
    <w:rsid w:val="00787998"/>
    <w:rsid w:val="007914E9"/>
    <w:rsid w:val="00792DD4"/>
    <w:rsid w:val="00793425"/>
    <w:rsid w:val="007936D8"/>
    <w:rsid w:val="0079490A"/>
    <w:rsid w:val="0079509F"/>
    <w:rsid w:val="007954F7"/>
    <w:rsid w:val="00795D62"/>
    <w:rsid w:val="00797EAF"/>
    <w:rsid w:val="007A45F7"/>
    <w:rsid w:val="007A7C6B"/>
    <w:rsid w:val="007B11C4"/>
    <w:rsid w:val="007B3B13"/>
    <w:rsid w:val="007B597A"/>
    <w:rsid w:val="007C1A44"/>
    <w:rsid w:val="007C34A0"/>
    <w:rsid w:val="007D0B4B"/>
    <w:rsid w:val="007D230A"/>
    <w:rsid w:val="007D2915"/>
    <w:rsid w:val="007D385A"/>
    <w:rsid w:val="007D4107"/>
    <w:rsid w:val="007D52F3"/>
    <w:rsid w:val="007D7E28"/>
    <w:rsid w:val="007E0B33"/>
    <w:rsid w:val="007E2A82"/>
    <w:rsid w:val="007E4158"/>
    <w:rsid w:val="007E433C"/>
    <w:rsid w:val="007E45E5"/>
    <w:rsid w:val="007E5882"/>
    <w:rsid w:val="007E6E71"/>
    <w:rsid w:val="007F2ED2"/>
    <w:rsid w:val="007F48FA"/>
    <w:rsid w:val="007F734F"/>
    <w:rsid w:val="0080500D"/>
    <w:rsid w:val="00815048"/>
    <w:rsid w:val="00815AB6"/>
    <w:rsid w:val="008223FB"/>
    <w:rsid w:val="00822874"/>
    <w:rsid w:val="00825314"/>
    <w:rsid w:val="00826742"/>
    <w:rsid w:val="0083122E"/>
    <w:rsid w:val="008319E3"/>
    <w:rsid w:val="008337E3"/>
    <w:rsid w:val="008406CD"/>
    <w:rsid w:val="0084128F"/>
    <w:rsid w:val="00846EF2"/>
    <w:rsid w:val="00851B88"/>
    <w:rsid w:val="00856850"/>
    <w:rsid w:val="00856A60"/>
    <w:rsid w:val="0085763B"/>
    <w:rsid w:val="0086218F"/>
    <w:rsid w:val="00862D80"/>
    <w:rsid w:val="0086628D"/>
    <w:rsid w:val="00866E3D"/>
    <w:rsid w:val="00872A06"/>
    <w:rsid w:val="008735A8"/>
    <w:rsid w:val="00891D2F"/>
    <w:rsid w:val="00892E67"/>
    <w:rsid w:val="008933B1"/>
    <w:rsid w:val="0089489F"/>
    <w:rsid w:val="00894F9C"/>
    <w:rsid w:val="00895053"/>
    <w:rsid w:val="008A0547"/>
    <w:rsid w:val="008A157D"/>
    <w:rsid w:val="008A3E22"/>
    <w:rsid w:val="008A61F3"/>
    <w:rsid w:val="008A70B5"/>
    <w:rsid w:val="008B0BEF"/>
    <w:rsid w:val="008C3698"/>
    <w:rsid w:val="008C3861"/>
    <w:rsid w:val="008C57E3"/>
    <w:rsid w:val="008C6478"/>
    <w:rsid w:val="008C6A57"/>
    <w:rsid w:val="008C74E7"/>
    <w:rsid w:val="008C762D"/>
    <w:rsid w:val="008D2283"/>
    <w:rsid w:val="008D7E46"/>
    <w:rsid w:val="008E095E"/>
    <w:rsid w:val="008E0E8B"/>
    <w:rsid w:val="008E218E"/>
    <w:rsid w:val="008E3444"/>
    <w:rsid w:val="008E783E"/>
    <w:rsid w:val="008F1494"/>
    <w:rsid w:val="008F2559"/>
    <w:rsid w:val="008F4AB2"/>
    <w:rsid w:val="009012F0"/>
    <w:rsid w:val="00902815"/>
    <w:rsid w:val="00903202"/>
    <w:rsid w:val="0090379B"/>
    <w:rsid w:val="009039BC"/>
    <w:rsid w:val="00904329"/>
    <w:rsid w:val="0090646F"/>
    <w:rsid w:val="00910B17"/>
    <w:rsid w:val="00911197"/>
    <w:rsid w:val="00911B1A"/>
    <w:rsid w:val="009126B2"/>
    <w:rsid w:val="00915B9C"/>
    <w:rsid w:val="00917B77"/>
    <w:rsid w:val="00924C98"/>
    <w:rsid w:val="00931652"/>
    <w:rsid w:val="0093433F"/>
    <w:rsid w:val="009347BB"/>
    <w:rsid w:val="009403B5"/>
    <w:rsid w:val="009428F0"/>
    <w:rsid w:val="00943D49"/>
    <w:rsid w:val="00944439"/>
    <w:rsid w:val="009461BC"/>
    <w:rsid w:val="00952B94"/>
    <w:rsid w:val="00955904"/>
    <w:rsid w:val="00960391"/>
    <w:rsid w:val="0096154F"/>
    <w:rsid w:val="0096257B"/>
    <w:rsid w:val="00966D94"/>
    <w:rsid w:val="009719E3"/>
    <w:rsid w:val="00973188"/>
    <w:rsid w:val="009733A7"/>
    <w:rsid w:val="009740CA"/>
    <w:rsid w:val="00976AD0"/>
    <w:rsid w:val="00986A48"/>
    <w:rsid w:val="00991CB3"/>
    <w:rsid w:val="009921A8"/>
    <w:rsid w:val="0099510B"/>
    <w:rsid w:val="00996027"/>
    <w:rsid w:val="009A090A"/>
    <w:rsid w:val="009A3957"/>
    <w:rsid w:val="009A4354"/>
    <w:rsid w:val="009B0446"/>
    <w:rsid w:val="009B3BA3"/>
    <w:rsid w:val="009B7DFF"/>
    <w:rsid w:val="009C5719"/>
    <w:rsid w:val="009C73A3"/>
    <w:rsid w:val="009D29F8"/>
    <w:rsid w:val="009D2FFE"/>
    <w:rsid w:val="009D5575"/>
    <w:rsid w:val="009E6CE9"/>
    <w:rsid w:val="009E7A29"/>
    <w:rsid w:val="009F214B"/>
    <w:rsid w:val="00A16BFC"/>
    <w:rsid w:val="00A2058C"/>
    <w:rsid w:val="00A22D6B"/>
    <w:rsid w:val="00A246C6"/>
    <w:rsid w:val="00A367C8"/>
    <w:rsid w:val="00A443DA"/>
    <w:rsid w:val="00A44ECE"/>
    <w:rsid w:val="00A566AE"/>
    <w:rsid w:val="00A6173C"/>
    <w:rsid w:val="00A736B6"/>
    <w:rsid w:val="00A74592"/>
    <w:rsid w:val="00A76AE2"/>
    <w:rsid w:val="00A76CBD"/>
    <w:rsid w:val="00A770C0"/>
    <w:rsid w:val="00A83C0F"/>
    <w:rsid w:val="00A853CB"/>
    <w:rsid w:val="00A90FB9"/>
    <w:rsid w:val="00A93755"/>
    <w:rsid w:val="00A94B54"/>
    <w:rsid w:val="00AA00F2"/>
    <w:rsid w:val="00AA6444"/>
    <w:rsid w:val="00AB3B1B"/>
    <w:rsid w:val="00AB5A91"/>
    <w:rsid w:val="00AB614C"/>
    <w:rsid w:val="00AC54F4"/>
    <w:rsid w:val="00AC743F"/>
    <w:rsid w:val="00AD77CA"/>
    <w:rsid w:val="00AE12FF"/>
    <w:rsid w:val="00AE1501"/>
    <w:rsid w:val="00AF13E3"/>
    <w:rsid w:val="00AF563D"/>
    <w:rsid w:val="00AF5963"/>
    <w:rsid w:val="00AF6B1D"/>
    <w:rsid w:val="00B00344"/>
    <w:rsid w:val="00B04A3C"/>
    <w:rsid w:val="00B13BC2"/>
    <w:rsid w:val="00B15395"/>
    <w:rsid w:val="00B16D31"/>
    <w:rsid w:val="00B17FC3"/>
    <w:rsid w:val="00B24EAB"/>
    <w:rsid w:val="00B27713"/>
    <w:rsid w:val="00B277FF"/>
    <w:rsid w:val="00B35DF6"/>
    <w:rsid w:val="00B416B7"/>
    <w:rsid w:val="00B43C62"/>
    <w:rsid w:val="00B45F4B"/>
    <w:rsid w:val="00B521B4"/>
    <w:rsid w:val="00B53A1D"/>
    <w:rsid w:val="00B57051"/>
    <w:rsid w:val="00B6241D"/>
    <w:rsid w:val="00B63AF7"/>
    <w:rsid w:val="00B64ED1"/>
    <w:rsid w:val="00B76810"/>
    <w:rsid w:val="00B774E7"/>
    <w:rsid w:val="00B80482"/>
    <w:rsid w:val="00B806FB"/>
    <w:rsid w:val="00B83431"/>
    <w:rsid w:val="00B83ABA"/>
    <w:rsid w:val="00B90D02"/>
    <w:rsid w:val="00B9263E"/>
    <w:rsid w:val="00B93AA1"/>
    <w:rsid w:val="00B96386"/>
    <w:rsid w:val="00BA051A"/>
    <w:rsid w:val="00BA100A"/>
    <w:rsid w:val="00BA4306"/>
    <w:rsid w:val="00BA7F11"/>
    <w:rsid w:val="00BB2B46"/>
    <w:rsid w:val="00BB2C5E"/>
    <w:rsid w:val="00BB6DD8"/>
    <w:rsid w:val="00BC035C"/>
    <w:rsid w:val="00BC0426"/>
    <w:rsid w:val="00BC1478"/>
    <w:rsid w:val="00BC3550"/>
    <w:rsid w:val="00BC4D9A"/>
    <w:rsid w:val="00BC5812"/>
    <w:rsid w:val="00BC6050"/>
    <w:rsid w:val="00BD040E"/>
    <w:rsid w:val="00BD55EF"/>
    <w:rsid w:val="00BF3583"/>
    <w:rsid w:val="00BF46D4"/>
    <w:rsid w:val="00BF56CC"/>
    <w:rsid w:val="00C0032D"/>
    <w:rsid w:val="00C0133B"/>
    <w:rsid w:val="00C06577"/>
    <w:rsid w:val="00C14BB3"/>
    <w:rsid w:val="00C16D32"/>
    <w:rsid w:val="00C2552C"/>
    <w:rsid w:val="00C374BF"/>
    <w:rsid w:val="00C40114"/>
    <w:rsid w:val="00C41B40"/>
    <w:rsid w:val="00C44EC8"/>
    <w:rsid w:val="00C50081"/>
    <w:rsid w:val="00C54D06"/>
    <w:rsid w:val="00C637B0"/>
    <w:rsid w:val="00C6487A"/>
    <w:rsid w:val="00C83CA5"/>
    <w:rsid w:val="00C85F75"/>
    <w:rsid w:val="00C87FDD"/>
    <w:rsid w:val="00C92C72"/>
    <w:rsid w:val="00C93962"/>
    <w:rsid w:val="00CA075E"/>
    <w:rsid w:val="00CA3BC4"/>
    <w:rsid w:val="00CB3D6D"/>
    <w:rsid w:val="00CB4E36"/>
    <w:rsid w:val="00CB509E"/>
    <w:rsid w:val="00CB57C5"/>
    <w:rsid w:val="00CB6A2D"/>
    <w:rsid w:val="00CC1119"/>
    <w:rsid w:val="00CC2837"/>
    <w:rsid w:val="00CC6D5E"/>
    <w:rsid w:val="00CC7596"/>
    <w:rsid w:val="00CD6300"/>
    <w:rsid w:val="00CE1E3C"/>
    <w:rsid w:val="00CE2C91"/>
    <w:rsid w:val="00CE6258"/>
    <w:rsid w:val="00CF084B"/>
    <w:rsid w:val="00CF1435"/>
    <w:rsid w:val="00CF4A98"/>
    <w:rsid w:val="00CF654A"/>
    <w:rsid w:val="00D01C03"/>
    <w:rsid w:val="00D03DDB"/>
    <w:rsid w:val="00D05069"/>
    <w:rsid w:val="00D07CBC"/>
    <w:rsid w:val="00D11331"/>
    <w:rsid w:val="00D23453"/>
    <w:rsid w:val="00D24565"/>
    <w:rsid w:val="00D24E63"/>
    <w:rsid w:val="00D26ADF"/>
    <w:rsid w:val="00D323EC"/>
    <w:rsid w:val="00D37457"/>
    <w:rsid w:val="00D37928"/>
    <w:rsid w:val="00D42495"/>
    <w:rsid w:val="00D5367F"/>
    <w:rsid w:val="00D538AF"/>
    <w:rsid w:val="00D560E5"/>
    <w:rsid w:val="00D56F69"/>
    <w:rsid w:val="00D57617"/>
    <w:rsid w:val="00D57A70"/>
    <w:rsid w:val="00D61AB4"/>
    <w:rsid w:val="00D626A4"/>
    <w:rsid w:val="00D66AC2"/>
    <w:rsid w:val="00D67E13"/>
    <w:rsid w:val="00D709F8"/>
    <w:rsid w:val="00D725A4"/>
    <w:rsid w:val="00D72CDB"/>
    <w:rsid w:val="00D72DF2"/>
    <w:rsid w:val="00D73576"/>
    <w:rsid w:val="00D741A4"/>
    <w:rsid w:val="00D858A4"/>
    <w:rsid w:val="00D865F0"/>
    <w:rsid w:val="00D9144D"/>
    <w:rsid w:val="00D91A00"/>
    <w:rsid w:val="00DA1C88"/>
    <w:rsid w:val="00DA7B93"/>
    <w:rsid w:val="00DB0099"/>
    <w:rsid w:val="00DB361C"/>
    <w:rsid w:val="00DB5C2B"/>
    <w:rsid w:val="00DD2893"/>
    <w:rsid w:val="00DD2D29"/>
    <w:rsid w:val="00DF7B01"/>
    <w:rsid w:val="00DF7FA4"/>
    <w:rsid w:val="00E03DB3"/>
    <w:rsid w:val="00E0767B"/>
    <w:rsid w:val="00E12902"/>
    <w:rsid w:val="00E1543C"/>
    <w:rsid w:val="00E416BC"/>
    <w:rsid w:val="00E4753D"/>
    <w:rsid w:val="00E5062D"/>
    <w:rsid w:val="00E51597"/>
    <w:rsid w:val="00E53E16"/>
    <w:rsid w:val="00E56EFB"/>
    <w:rsid w:val="00E64432"/>
    <w:rsid w:val="00E65FBB"/>
    <w:rsid w:val="00E66D1F"/>
    <w:rsid w:val="00E7278D"/>
    <w:rsid w:val="00E732C5"/>
    <w:rsid w:val="00E76653"/>
    <w:rsid w:val="00E84755"/>
    <w:rsid w:val="00E86AB9"/>
    <w:rsid w:val="00E91788"/>
    <w:rsid w:val="00E9410A"/>
    <w:rsid w:val="00E94772"/>
    <w:rsid w:val="00E96D1B"/>
    <w:rsid w:val="00E97EB7"/>
    <w:rsid w:val="00EA1142"/>
    <w:rsid w:val="00EA1D90"/>
    <w:rsid w:val="00EA3FC5"/>
    <w:rsid w:val="00EA6987"/>
    <w:rsid w:val="00EB06FD"/>
    <w:rsid w:val="00EB0A2C"/>
    <w:rsid w:val="00EB1407"/>
    <w:rsid w:val="00EB52DF"/>
    <w:rsid w:val="00EC0533"/>
    <w:rsid w:val="00EC59F6"/>
    <w:rsid w:val="00ED010C"/>
    <w:rsid w:val="00ED1394"/>
    <w:rsid w:val="00EE3E9B"/>
    <w:rsid w:val="00F00A87"/>
    <w:rsid w:val="00F01A7D"/>
    <w:rsid w:val="00F07F9A"/>
    <w:rsid w:val="00F10536"/>
    <w:rsid w:val="00F171E7"/>
    <w:rsid w:val="00F17943"/>
    <w:rsid w:val="00F216DF"/>
    <w:rsid w:val="00F2457F"/>
    <w:rsid w:val="00F24908"/>
    <w:rsid w:val="00F259DA"/>
    <w:rsid w:val="00F25D01"/>
    <w:rsid w:val="00F25D82"/>
    <w:rsid w:val="00F327E7"/>
    <w:rsid w:val="00F33BA5"/>
    <w:rsid w:val="00F41F31"/>
    <w:rsid w:val="00F43030"/>
    <w:rsid w:val="00F435FD"/>
    <w:rsid w:val="00F46C18"/>
    <w:rsid w:val="00F47DFD"/>
    <w:rsid w:val="00F54BDE"/>
    <w:rsid w:val="00F5521A"/>
    <w:rsid w:val="00F55CF8"/>
    <w:rsid w:val="00F620B4"/>
    <w:rsid w:val="00F66A6A"/>
    <w:rsid w:val="00F710EB"/>
    <w:rsid w:val="00F8166F"/>
    <w:rsid w:val="00F81ED0"/>
    <w:rsid w:val="00F848B2"/>
    <w:rsid w:val="00F9074E"/>
    <w:rsid w:val="00F917DA"/>
    <w:rsid w:val="00F94F62"/>
    <w:rsid w:val="00F962EC"/>
    <w:rsid w:val="00FA51D2"/>
    <w:rsid w:val="00FA5579"/>
    <w:rsid w:val="00FA72AF"/>
    <w:rsid w:val="00FB22CA"/>
    <w:rsid w:val="00FB4E9D"/>
    <w:rsid w:val="00FD175C"/>
    <w:rsid w:val="00FD1BCA"/>
    <w:rsid w:val="00FD24EB"/>
    <w:rsid w:val="00FD5389"/>
    <w:rsid w:val="00FD66FF"/>
    <w:rsid w:val="00FD74CC"/>
    <w:rsid w:val="00FD7DFA"/>
    <w:rsid w:val="00FE21CD"/>
    <w:rsid w:val="00FE21D8"/>
    <w:rsid w:val="00FE4617"/>
    <w:rsid w:val="00FE4C76"/>
    <w:rsid w:val="00FF00C1"/>
    <w:rsid w:val="00FF16CD"/>
    <w:rsid w:val="00FF1E8B"/>
    <w:rsid w:val="00FF6B54"/>
    <w:rsid w:val="00FF7A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ADFD8"/>
  <w15:chartTrackingRefBased/>
  <w15:docId w15:val="{6FECA27B-CA3A-487C-ADD0-5E83848A1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5F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B45F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5F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5F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5F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5F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5F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5F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5F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5F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rsid w:val="00B45F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5F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5F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5F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5F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5F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5F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5F4B"/>
    <w:rPr>
      <w:rFonts w:eastAsiaTheme="majorEastAsia" w:cstheme="majorBidi"/>
      <w:color w:val="272727" w:themeColor="text1" w:themeTint="D8"/>
    </w:rPr>
  </w:style>
  <w:style w:type="paragraph" w:styleId="Title">
    <w:name w:val="Title"/>
    <w:basedOn w:val="Normal"/>
    <w:next w:val="Normal"/>
    <w:link w:val="TitleChar"/>
    <w:uiPriority w:val="10"/>
    <w:qFormat/>
    <w:rsid w:val="00B45F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5F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5F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5F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5F4B"/>
    <w:pPr>
      <w:spacing w:before="160"/>
      <w:jc w:val="center"/>
    </w:pPr>
    <w:rPr>
      <w:i/>
      <w:iCs/>
      <w:color w:val="404040" w:themeColor="text1" w:themeTint="BF"/>
    </w:rPr>
  </w:style>
  <w:style w:type="character" w:customStyle="1" w:styleId="QuoteChar">
    <w:name w:val="Quote Char"/>
    <w:basedOn w:val="DefaultParagraphFont"/>
    <w:link w:val="Quote"/>
    <w:uiPriority w:val="29"/>
    <w:rsid w:val="00B45F4B"/>
    <w:rPr>
      <w:i/>
      <w:iCs/>
      <w:color w:val="404040" w:themeColor="text1" w:themeTint="BF"/>
    </w:rPr>
  </w:style>
  <w:style w:type="paragraph" w:styleId="ListParagraph">
    <w:name w:val="List Paragraph"/>
    <w:basedOn w:val="Normal"/>
    <w:uiPriority w:val="34"/>
    <w:qFormat/>
    <w:rsid w:val="00B45F4B"/>
    <w:pPr>
      <w:ind w:left="720"/>
      <w:contextualSpacing/>
    </w:pPr>
  </w:style>
  <w:style w:type="character" w:styleId="IntenseEmphasis">
    <w:name w:val="Intense Emphasis"/>
    <w:basedOn w:val="DefaultParagraphFont"/>
    <w:uiPriority w:val="21"/>
    <w:qFormat/>
    <w:rsid w:val="00B45F4B"/>
    <w:rPr>
      <w:i/>
      <w:iCs/>
      <w:color w:val="0F4761" w:themeColor="accent1" w:themeShade="BF"/>
    </w:rPr>
  </w:style>
  <w:style w:type="paragraph" w:styleId="IntenseQuote">
    <w:name w:val="Intense Quote"/>
    <w:basedOn w:val="Normal"/>
    <w:next w:val="Normal"/>
    <w:link w:val="IntenseQuoteChar"/>
    <w:uiPriority w:val="30"/>
    <w:qFormat/>
    <w:rsid w:val="00B45F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5F4B"/>
    <w:rPr>
      <w:i/>
      <w:iCs/>
      <w:color w:val="0F4761" w:themeColor="accent1" w:themeShade="BF"/>
    </w:rPr>
  </w:style>
  <w:style w:type="character" w:styleId="IntenseReference">
    <w:name w:val="Intense Reference"/>
    <w:basedOn w:val="DefaultParagraphFont"/>
    <w:uiPriority w:val="32"/>
    <w:qFormat/>
    <w:rsid w:val="00B45F4B"/>
    <w:rPr>
      <w:b/>
      <w:bCs/>
      <w:smallCaps/>
      <w:color w:val="0F4761" w:themeColor="accent1" w:themeShade="BF"/>
      <w:spacing w:val="5"/>
    </w:rPr>
  </w:style>
  <w:style w:type="paragraph" w:styleId="Header">
    <w:name w:val="header"/>
    <w:basedOn w:val="Normal"/>
    <w:link w:val="HeaderChar"/>
    <w:uiPriority w:val="99"/>
    <w:unhideWhenUsed/>
    <w:rsid w:val="00241F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1F38"/>
  </w:style>
  <w:style w:type="paragraph" w:styleId="Footer">
    <w:name w:val="footer"/>
    <w:basedOn w:val="Normal"/>
    <w:link w:val="FooterChar"/>
    <w:uiPriority w:val="99"/>
    <w:unhideWhenUsed/>
    <w:rsid w:val="00241F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1F38"/>
  </w:style>
  <w:style w:type="character" w:styleId="Hyperlink">
    <w:name w:val="Hyperlink"/>
    <w:basedOn w:val="DefaultParagraphFont"/>
    <w:uiPriority w:val="99"/>
    <w:unhideWhenUsed/>
    <w:rsid w:val="00FE4617"/>
    <w:rPr>
      <w:color w:val="467886" w:themeColor="hyperlink"/>
      <w:u w:val="single"/>
    </w:rPr>
  </w:style>
  <w:style w:type="character" w:styleId="UnresolvedMention">
    <w:name w:val="Unresolved Mention"/>
    <w:basedOn w:val="DefaultParagraphFont"/>
    <w:uiPriority w:val="99"/>
    <w:semiHidden/>
    <w:unhideWhenUsed/>
    <w:rsid w:val="00FE4617"/>
    <w:rPr>
      <w:color w:val="605E5C"/>
      <w:shd w:val="clear" w:color="auto" w:fill="E1DFDD"/>
    </w:rPr>
  </w:style>
  <w:style w:type="character" w:styleId="FollowedHyperlink">
    <w:name w:val="FollowedHyperlink"/>
    <w:basedOn w:val="DefaultParagraphFont"/>
    <w:uiPriority w:val="99"/>
    <w:semiHidden/>
    <w:unhideWhenUsed/>
    <w:rsid w:val="000A5C48"/>
    <w:rPr>
      <w:color w:val="96607D" w:themeColor="followedHyperlink"/>
      <w:u w:val="single"/>
    </w:rPr>
  </w:style>
  <w:style w:type="table" w:styleId="TableGrid">
    <w:name w:val="Table Grid"/>
    <w:basedOn w:val="TableNormal"/>
    <w:uiPriority w:val="39"/>
    <w:rsid w:val="006C7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ebsco-com.uwtsd.idm.oclc.org/c/onvpsy/ebook-viewer/epub/m6kcrccbcf/section/navPoint-5?location=https%25253A%25252F%25252Fresearch-ebsco-com.uwtsd.idm.oclc.org%25252Fc%25252Fonvpsy%25252Fsearch%25252Fdetails%25252Fm6kcrccbcf%25253Fdb%25253Dnlebk" TargetMode="External"/><Relationship Id="rId13" Type="http://schemas.openxmlformats.org/officeDocument/2006/relationships/hyperlink" Target="https://research-ebsco-com.uwtsd.idm.oclc.org/c/onvpsy/ebook-viewer/epub/lurcrz2mlr/section/navPoint-6?location=https%25253A%25252F%25252Fresearch-ebsco-com.uwtsd.idm.oclc.org%25252Fc%25252Fonvpsy%25252Fsearch%25252Fdetails%25252Flurcrz2mlr%25253Fdb%25253Dnleb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taylorfrancis.com/reader/read-online/546f160e-e9e7-4168-985e-02bedbc61fc0/book/epub?context=ub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19415257.2020.1712451" TargetMode="External"/><Relationship Id="rId5" Type="http://schemas.openxmlformats.org/officeDocument/2006/relationships/footnotes" Target="footnotes.xml"/><Relationship Id="rId15" Type="http://schemas.openxmlformats.org/officeDocument/2006/relationships/hyperlink" Target="https://sure.sunderland.ac.uk/id/eprint/19292/" TargetMode="External"/><Relationship Id="rId10" Type="http://schemas.openxmlformats.org/officeDocument/2006/relationships/hyperlink" Target="https://doi.org/10.1016/j.tate.2020.103190" TargetMode="External"/><Relationship Id="rId4" Type="http://schemas.openxmlformats.org/officeDocument/2006/relationships/webSettings" Target="webSettings.xml"/><Relationship Id="rId9" Type="http://schemas.openxmlformats.org/officeDocument/2006/relationships/hyperlink" Target="https://ebookcentral.proquest.com/lib/trinity/reader.action?docID=1377476&amp;c=RVBVQg&amp;ppg=1" TargetMode="External"/><Relationship Id="rId14" Type="http://schemas.openxmlformats.org/officeDocument/2006/relationships/hyperlink" Target="https://doi.org/10.1080/13540602.2021.20172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4120</Words>
  <Characters>24232</Characters>
  <Application>Microsoft Office Word</Application>
  <DocSecurity>0</DocSecurity>
  <Lines>1615</Lines>
  <Paragraphs>264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Newport</dc:creator>
  <cp:keywords/>
  <dc:description/>
  <cp:lastModifiedBy>Jessica Newport</cp:lastModifiedBy>
  <cp:revision>700</cp:revision>
  <dcterms:created xsi:type="dcterms:W3CDTF">2026-01-08T16:35:00Z</dcterms:created>
  <dcterms:modified xsi:type="dcterms:W3CDTF">2026-01-30T23:16:00Z</dcterms:modified>
</cp:coreProperties>
</file>