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72082932"/>
        <w:docPartObj>
          <w:docPartGallery w:val="Cover Pages"/>
          <w:docPartUnique/>
        </w:docPartObj>
      </w:sdtPr>
      <w:sdtContent>
        <w:p w14:paraId="22CEBE5B" w14:textId="30E6C3D4" w:rsidR="000837FA" w:rsidRDefault="000837FA">
          <w:r>
            <w:rPr>
              <w:noProof/>
            </w:rPr>
            <mc:AlternateContent>
              <mc:Choice Requires="wpg">
                <w:drawing>
                  <wp:anchor distT="0" distB="0" distL="114300" distR="114300" simplePos="0" relativeHeight="251659264" behindDoc="1" locked="0" layoutInCell="1" allowOverlap="1" wp14:anchorId="70697422" wp14:editId="18993CB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Calibri" w:hAnsi="Calibri" w:cs="Calibri"/>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81CD80" w14:textId="43268C95" w:rsidR="000837FA" w:rsidRPr="000837FA" w:rsidRDefault="000837FA">
                                      <w:pPr>
                                        <w:pStyle w:val="NoSpacing"/>
                                        <w:spacing w:before="120"/>
                                        <w:jc w:val="center"/>
                                        <w:rPr>
                                          <w:rFonts w:ascii="Calibri" w:hAnsi="Calibri" w:cs="Calibri"/>
                                          <w:color w:val="FFFFFF" w:themeColor="background1"/>
                                          <w:sz w:val="56"/>
                                          <w:szCs w:val="56"/>
                                        </w:rPr>
                                      </w:pPr>
                                      <w:r w:rsidRPr="000837FA">
                                        <w:rPr>
                                          <w:rFonts w:ascii="Calibri" w:hAnsi="Calibri" w:cs="Calibri"/>
                                          <w:color w:val="FFFFFF" w:themeColor="background1"/>
                                          <w:sz w:val="56"/>
                                          <w:szCs w:val="56"/>
                                        </w:rPr>
                                        <w:t>Jessica Newport</w:t>
                                      </w:r>
                                    </w:p>
                                  </w:sdtContent>
                                </w:sdt>
                                <w:p w14:paraId="17B57341" w14:textId="1530B123" w:rsidR="000837FA" w:rsidRDefault="000837FA">
                                  <w:pPr>
                                    <w:pStyle w:val="NoSpacing"/>
                                    <w:spacing w:before="120"/>
                                    <w:jc w:val="center"/>
                                    <w:rPr>
                                      <w:color w:val="FFFFFF" w:themeColor="background1"/>
                                    </w:rPr>
                                  </w:pPr>
                                  <w:sdt>
                                    <w:sdtPr>
                                      <w:rPr>
                                        <w:rFonts w:ascii="Calibri" w:hAnsi="Calibri" w:cs="Calibri"/>
                                        <w:caps/>
                                        <w:color w:val="FFFFFF" w:themeColor="background1"/>
                                        <w:sz w:val="52"/>
                                        <w:szCs w:val="52"/>
                                      </w:rPr>
                                      <w:alias w:val="Company"/>
                                      <w:tag w:val=""/>
                                      <w:id w:val="1618182777"/>
                                      <w:dataBinding w:prefixMappings="xmlns:ns0='http://schemas.openxmlformats.org/officeDocument/2006/extended-properties' " w:xpath="/ns0:Properties[1]/ns0:Company[1]" w:storeItemID="{6668398D-A668-4E3E-A5EB-62B293D839F1}"/>
                                      <w:text/>
                                    </w:sdtPr>
                                    <w:sdtContent>
                                      <w:r w:rsidRPr="000837FA">
                                        <w:rPr>
                                          <w:rFonts w:ascii="Calibri" w:hAnsi="Calibri" w:cs="Calibri"/>
                                          <w:caps/>
                                          <w:color w:val="FFFFFF" w:themeColor="background1"/>
                                          <w:sz w:val="52"/>
                                          <w:szCs w:val="52"/>
                                        </w:rPr>
                                        <w:t>uwtsd</w:t>
                                      </w:r>
                                    </w:sdtContent>
                                  </w:sdt>
                                  <w:r>
                                    <w:rPr>
                                      <w:color w:val="FFFFFF" w:themeColor="background1"/>
                                    </w:rPr>
                                    <w:t> </w:t>
                                  </w:r>
                                  <w:r w:rsidRPr="000837FA">
                                    <w:rPr>
                                      <w:rFonts w:ascii="Calibri" w:hAnsi="Calibri" w:cs="Calibri"/>
                                      <w:color w:val="FFFFFF" w:themeColor="background1"/>
                                      <w:sz w:val="52"/>
                                      <w:szCs w:val="52"/>
                                    </w:rPr>
                                    <w:t> </w:t>
                                  </w:r>
                                  <w:sdt>
                                    <w:sdtPr>
                                      <w:rPr>
                                        <w:rFonts w:ascii="Calibri" w:hAnsi="Calibri" w:cs="Calibri"/>
                                        <w:color w:val="FFFFFF" w:themeColor="background1"/>
                                        <w:sz w:val="52"/>
                                        <w:szCs w:val="52"/>
                                      </w:rPr>
                                      <w:alias w:val="Address"/>
                                      <w:tag w:val=""/>
                                      <w:id w:val="-253358678"/>
                                      <w:dataBinding w:prefixMappings="xmlns:ns0='http://schemas.microsoft.com/office/2006/coverPageProps' " w:xpath="/ns0:CoverPageProperties[1]/ns0:CompanyAddress[1]" w:storeItemID="{55AF091B-3C7A-41E3-B477-F2FDAA23CFDA}"/>
                                      <w:text/>
                                    </w:sdtPr>
                                    <w:sdtContent>
                                      <w:r w:rsidRPr="000837FA">
                                        <w:rPr>
                                          <w:rFonts w:ascii="Calibri" w:hAnsi="Calibri" w:cs="Calibri"/>
                                          <w:color w:val="FFFFFF" w:themeColor="background1"/>
                                          <w:sz w:val="52"/>
                                          <w:szCs w:val="52"/>
                                        </w:rPr>
                                        <w:t>2327495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B0791BD" w14:textId="6EA8315D" w:rsidR="000837FA" w:rsidRPr="000837FA" w:rsidRDefault="000837FA" w:rsidP="000837FA">
                                  <w:pPr>
                                    <w:pStyle w:val="NoSpacing"/>
                                    <w:rPr>
                                      <w:rFonts w:ascii="Calibri" w:eastAsiaTheme="majorEastAsia" w:hAnsi="Calibri" w:cs="Calibri"/>
                                      <w:caps/>
                                      <w:color w:val="156082" w:themeColor="accent1"/>
                                      <w:sz w:val="72"/>
                                      <w:szCs w:val="72"/>
                                      <w:lang w:val="en-GB"/>
                                    </w:rPr>
                                  </w:pPr>
                                  <w:r w:rsidRPr="000837FA">
                                    <w:rPr>
                                      <w:rFonts w:ascii="Calibri" w:eastAsiaTheme="majorEastAsia" w:hAnsi="Calibri" w:cs="Calibri"/>
                                      <w:caps/>
                                      <w:color w:val="156082" w:themeColor="accent1"/>
                                      <w:sz w:val="72"/>
                                      <w:szCs w:val="72"/>
                                      <w:lang w:val="en-GB"/>
                                    </w:rPr>
                                    <w:t>TED TALK Presentation: redefining talent management for industry in the age of ai</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69742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rFonts w:ascii="Calibri" w:hAnsi="Calibri" w:cs="Calibri"/>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81CD80" w14:textId="43268C95" w:rsidR="000837FA" w:rsidRPr="000837FA" w:rsidRDefault="000837FA">
                                <w:pPr>
                                  <w:pStyle w:val="NoSpacing"/>
                                  <w:spacing w:before="120"/>
                                  <w:jc w:val="center"/>
                                  <w:rPr>
                                    <w:rFonts w:ascii="Calibri" w:hAnsi="Calibri" w:cs="Calibri"/>
                                    <w:color w:val="FFFFFF" w:themeColor="background1"/>
                                    <w:sz w:val="56"/>
                                    <w:szCs w:val="56"/>
                                  </w:rPr>
                                </w:pPr>
                                <w:r w:rsidRPr="000837FA">
                                  <w:rPr>
                                    <w:rFonts w:ascii="Calibri" w:hAnsi="Calibri" w:cs="Calibri"/>
                                    <w:color w:val="FFFFFF" w:themeColor="background1"/>
                                    <w:sz w:val="56"/>
                                    <w:szCs w:val="56"/>
                                  </w:rPr>
                                  <w:t>Jessica Newport</w:t>
                                </w:r>
                              </w:p>
                            </w:sdtContent>
                          </w:sdt>
                          <w:p w14:paraId="17B57341" w14:textId="1530B123" w:rsidR="000837FA" w:rsidRDefault="000837FA">
                            <w:pPr>
                              <w:pStyle w:val="NoSpacing"/>
                              <w:spacing w:before="120"/>
                              <w:jc w:val="center"/>
                              <w:rPr>
                                <w:color w:val="FFFFFF" w:themeColor="background1"/>
                              </w:rPr>
                            </w:pPr>
                            <w:sdt>
                              <w:sdtPr>
                                <w:rPr>
                                  <w:rFonts w:ascii="Calibri" w:hAnsi="Calibri" w:cs="Calibri"/>
                                  <w:caps/>
                                  <w:color w:val="FFFFFF" w:themeColor="background1"/>
                                  <w:sz w:val="52"/>
                                  <w:szCs w:val="52"/>
                                </w:rPr>
                                <w:alias w:val="Company"/>
                                <w:tag w:val=""/>
                                <w:id w:val="1618182777"/>
                                <w:dataBinding w:prefixMappings="xmlns:ns0='http://schemas.openxmlformats.org/officeDocument/2006/extended-properties' " w:xpath="/ns0:Properties[1]/ns0:Company[1]" w:storeItemID="{6668398D-A668-4E3E-A5EB-62B293D839F1}"/>
                                <w:text/>
                              </w:sdtPr>
                              <w:sdtContent>
                                <w:r w:rsidRPr="000837FA">
                                  <w:rPr>
                                    <w:rFonts w:ascii="Calibri" w:hAnsi="Calibri" w:cs="Calibri"/>
                                    <w:caps/>
                                    <w:color w:val="FFFFFF" w:themeColor="background1"/>
                                    <w:sz w:val="52"/>
                                    <w:szCs w:val="52"/>
                                  </w:rPr>
                                  <w:t>uwtsd</w:t>
                                </w:r>
                              </w:sdtContent>
                            </w:sdt>
                            <w:r>
                              <w:rPr>
                                <w:color w:val="FFFFFF" w:themeColor="background1"/>
                              </w:rPr>
                              <w:t> </w:t>
                            </w:r>
                            <w:r w:rsidRPr="000837FA">
                              <w:rPr>
                                <w:rFonts w:ascii="Calibri" w:hAnsi="Calibri" w:cs="Calibri"/>
                                <w:color w:val="FFFFFF" w:themeColor="background1"/>
                                <w:sz w:val="52"/>
                                <w:szCs w:val="52"/>
                              </w:rPr>
                              <w:t> </w:t>
                            </w:r>
                            <w:sdt>
                              <w:sdtPr>
                                <w:rPr>
                                  <w:rFonts w:ascii="Calibri" w:hAnsi="Calibri" w:cs="Calibri"/>
                                  <w:color w:val="FFFFFF" w:themeColor="background1"/>
                                  <w:sz w:val="52"/>
                                  <w:szCs w:val="52"/>
                                </w:rPr>
                                <w:alias w:val="Address"/>
                                <w:tag w:val=""/>
                                <w:id w:val="-253358678"/>
                                <w:dataBinding w:prefixMappings="xmlns:ns0='http://schemas.microsoft.com/office/2006/coverPageProps' " w:xpath="/ns0:CoverPageProperties[1]/ns0:CompanyAddress[1]" w:storeItemID="{55AF091B-3C7A-41E3-B477-F2FDAA23CFDA}"/>
                                <w:text/>
                              </w:sdtPr>
                              <w:sdtContent>
                                <w:r w:rsidRPr="000837FA">
                                  <w:rPr>
                                    <w:rFonts w:ascii="Calibri" w:hAnsi="Calibri" w:cs="Calibri"/>
                                    <w:color w:val="FFFFFF" w:themeColor="background1"/>
                                    <w:sz w:val="52"/>
                                    <w:szCs w:val="52"/>
                                  </w:rPr>
                                  <w:t>2327495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2B0791BD" w14:textId="6EA8315D" w:rsidR="000837FA" w:rsidRPr="000837FA" w:rsidRDefault="000837FA" w:rsidP="000837FA">
                            <w:pPr>
                              <w:pStyle w:val="NoSpacing"/>
                              <w:rPr>
                                <w:rFonts w:ascii="Calibri" w:eastAsiaTheme="majorEastAsia" w:hAnsi="Calibri" w:cs="Calibri"/>
                                <w:caps/>
                                <w:color w:val="156082" w:themeColor="accent1"/>
                                <w:sz w:val="72"/>
                                <w:szCs w:val="72"/>
                                <w:lang w:val="en-GB"/>
                              </w:rPr>
                            </w:pPr>
                            <w:r w:rsidRPr="000837FA">
                              <w:rPr>
                                <w:rFonts w:ascii="Calibri" w:eastAsiaTheme="majorEastAsia" w:hAnsi="Calibri" w:cs="Calibri"/>
                                <w:caps/>
                                <w:color w:val="156082" w:themeColor="accent1"/>
                                <w:sz w:val="72"/>
                                <w:szCs w:val="72"/>
                                <w:lang w:val="en-GB"/>
                              </w:rPr>
                              <w:t>TED TALK Presentation: redefining talent management for industry in the age of ai</w:t>
                            </w:r>
                          </w:p>
                        </w:txbxContent>
                      </v:textbox>
                    </v:shape>
                    <w10:wrap anchorx="page" anchory="page"/>
                  </v:group>
                </w:pict>
              </mc:Fallback>
            </mc:AlternateContent>
          </w:r>
        </w:p>
        <w:p w14:paraId="43741810" w14:textId="49BAA513" w:rsidR="000837FA" w:rsidRDefault="000837FA">
          <w:r>
            <w:br w:type="page"/>
          </w:r>
        </w:p>
      </w:sdtContent>
    </w:sdt>
    <w:p w14:paraId="63E1CF62" w14:textId="77EC1ABB" w:rsidR="00025876" w:rsidRPr="0020737C" w:rsidRDefault="000837FA" w:rsidP="0020737C">
      <w:pPr>
        <w:rPr>
          <w:rFonts w:ascii="Times New Roman" w:eastAsia="Times New Roman" w:hAnsi="Times New Roman" w:cs="Times New Roman"/>
          <w:kern w:val="0"/>
          <w14:ligatures w14:val="none"/>
        </w:rPr>
      </w:pPr>
      <w:r w:rsidRPr="0020737C">
        <w:rPr>
          <w:rStyle w:val="Heading2Char"/>
          <w:u w:val="single"/>
        </w:rPr>
        <w:lastRenderedPageBreak/>
        <w:t>Microsoft Stream video link:</w:t>
      </w:r>
      <w:r w:rsidR="0020737C">
        <w:rPr>
          <w:rStyle w:val="Heading2Char"/>
        </w:rPr>
        <w:t xml:space="preserve"> </w:t>
      </w:r>
      <w:r w:rsidR="0020737C">
        <w:rPr>
          <w:rFonts w:asciiTheme="majorBidi" w:hAnsiTheme="majorBidi"/>
        </w:rPr>
        <w:t xml:space="preserve"> </w:t>
      </w:r>
      <w:hyperlink r:id="rId6" w:history="1">
        <w:r w:rsidR="0020737C" w:rsidRPr="0020737C">
          <w:rPr>
            <w:rFonts w:ascii="Times New Roman" w:eastAsia="Times New Roman" w:hAnsi="Times New Roman" w:cs="Times New Roman"/>
            <w:color w:val="0000FF"/>
            <w:kern w:val="0"/>
            <w:u w:val="single"/>
            <w14:ligatures w14:val="none"/>
          </w:rPr>
          <w:t>Recording-20240628_112711.webm</w:t>
        </w:r>
      </w:hyperlink>
    </w:p>
    <w:p w14:paraId="1E77E7C1" w14:textId="77777777" w:rsidR="000837FA" w:rsidRPr="000837FA" w:rsidRDefault="000837FA">
      <w:pPr>
        <w:rPr>
          <w:rFonts w:ascii="Calibri" w:hAnsi="Calibri" w:cs="Calibri"/>
        </w:rPr>
      </w:pPr>
    </w:p>
    <w:p w14:paraId="5E3C9FE2" w14:textId="7C01B690" w:rsidR="000837FA" w:rsidRPr="008F7930" w:rsidRDefault="000837FA" w:rsidP="000837FA">
      <w:pPr>
        <w:pStyle w:val="Heading2"/>
        <w:rPr>
          <w:rFonts w:asciiTheme="majorBidi" w:hAnsiTheme="majorBidi"/>
          <w:u w:val="single"/>
        </w:rPr>
      </w:pPr>
      <w:r w:rsidRPr="008F7930">
        <w:rPr>
          <w:rFonts w:asciiTheme="majorBidi" w:hAnsiTheme="majorBidi"/>
          <w:u w:val="single"/>
        </w:rPr>
        <w:t>Script</w:t>
      </w:r>
    </w:p>
    <w:p w14:paraId="28DC91AC" w14:textId="77777777" w:rsidR="000837FA" w:rsidRDefault="000837FA" w:rsidP="000837FA"/>
    <w:p w14:paraId="438FC809" w14:textId="02C63DEA"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Redefining Talent Management for Industry in the Age of AI – </w:t>
      </w:r>
      <w:proofErr w:type="gramStart"/>
      <w:r w:rsidRPr="008F7930">
        <w:rPr>
          <w:rFonts w:asciiTheme="majorBidi" w:hAnsiTheme="majorBidi" w:cstheme="majorBidi"/>
          <w:bCs/>
        </w:rPr>
        <w:t>that’s</w:t>
      </w:r>
      <w:proofErr w:type="gramEnd"/>
      <w:r w:rsidRPr="008F7930">
        <w:rPr>
          <w:rFonts w:asciiTheme="majorBidi" w:hAnsiTheme="majorBidi" w:cstheme="majorBidi"/>
          <w:bCs/>
        </w:rPr>
        <w:t xml:space="preserve"> quite a title isn’t it. It sounds </w:t>
      </w:r>
      <w:proofErr w:type="gramStart"/>
      <w:r w:rsidRPr="008F7930">
        <w:rPr>
          <w:rFonts w:asciiTheme="majorBidi" w:hAnsiTheme="majorBidi" w:cstheme="majorBidi"/>
          <w:bCs/>
        </w:rPr>
        <w:t>rather complicated</w:t>
      </w:r>
      <w:proofErr w:type="gramEnd"/>
      <w:r w:rsidR="00A73A74">
        <w:rPr>
          <w:rFonts w:asciiTheme="majorBidi" w:hAnsiTheme="majorBidi" w:cstheme="majorBidi"/>
          <w:bCs/>
        </w:rPr>
        <w:t>.</w:t>
      </w:r>
    </w:p>
    <w:p w14:paraId="7696A47C"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Well, the purpose of this talk today is to delve in and create </w:t>
      </w:r>
      <w:proofErr w:type="gramStart"/>
      <w:r w:rsidRPr="008F7930">
        <w:rPr>
          <w:rFonts w:asciiTheme="majorBidi" w:hAnsiTheme="majorBidi" w:cstheme="majorBidi"/>
          <w:bCs/>
        </w:rPr>
        <w:t>some</w:t>
      </w:r>
      <w:proofErr w:type="gramEnd"/>
      <w:r w:rsidRPr="008F7930">
        <w:rPr>
          <w:rFonts w:asciiTheme="majorBidi" w:hAnsiTheme="majorBidi" w:cstheme="majorBidi"/>
          <w:bCs/>
        </w:rPr>
        <w:t xml:space="preserve"> understanding and a clear action plan for our progression here at Delta Hotels Swansea.</w:t>
      </w:r>
    </w:p>
    <w:p w14:paraId="556A0999" w14:textId="4A0EB505" w:rsidR="000837FA" w:rsidRPr="008F7930" w:rsidRDefault="000837FA" w:rsidP="00B920C5">
      <w:pPr>
        <w:pStyle w:val="NoSpacing"/>
        <w:spacing w:line="360" w:lineRule="auto"/>
        <w:jc w:val="both"/>
        <w:rPr>
          <w:rFonts w:asciiTheme="majorBidi" w:hAnsiTheme="majorBidi" w:cstheme="majorBidi"/>
          <w:bCs/>
          <w:color w:val="000000"/>
          <w:sz w:val="24"/>
          <w:szCs w:val="24"/>
        </w:rPr>
      </w:pPr>
      <w:r w:rsidRPr="008F7930">
        <w:rPr>
          <w:rFonts w:asciiTheme="majorBidi" w:hAnsiTheme="majorBidi" w:cstheme="majorBidi"/>
          <w:bCs/>
          <w:color w:val="000000"/>
          <w:sz w:val="24"/>
          <w:szCs w:val="24"/>
        </w:rPr>
        <w:t>Y</w:t>
      </w:r>
      <w:r w:rsidRPr="008F7930">
        <w:rPr>
          <w:rFonts w:asciiTheme="majorBidi" w:hAnsiTheme="majorBidi" w:cstheme="majorBidi"/>
          <w:bCs/>
          <w:color w:val="000000"/>
          <w:sz w:val="24"/>
          <w:szCs w:val="24"/>
        </w:rPr>
        <w:t>ou gave me the task of exploring evolving HR strategies, with particular attention paid to talent management, and I really embraced this challenge, with it being such an important area of focus.</w:t>
      </w:r>
    </w:p>
    <w:p w14:paraId="01DC9AFB" w14:textId="77777777" w:rsidR="000837FA" w:rsidRPr="008F7930" w:rsidRDefault="000837FA" w:rsidP="00B920C5">
      <w:pPr>
        <w:pStyle w:val="NoSpacing"/>
        <w:spacing w:line="360" w:lineRule="auto"/>
        <w:jc w:val="both"/>
        <w:rPr>
          <w:rFonts w:asciiTheme="majorBidi" w:hAnsiTheme="majorBidi" w:cstheme="majorBidi"/>
          <w:bCs/>
          <w:color w:val="000000"/>
          <w:sz w:val="24"/>
          <w:szCs w:val="24"/>
        </w:rPr>
      </w:pPr>
    </w:p>
    <w:p w14:paraId="59861AA2" w14:textId="3143673F" w:rsidR="000837FA" w:rsidRPr="008F7930" w:rsidRDefault="000837FA" w:rsidP="00B920C5">
      <w:pPr>
        <w:pStyle w:val="NoSpacing"/>
        <w:spacing w:line="360" w:lineRule="auto"/>
        <w:jc w:val="both"/>
        <w:rPr>
          <w:rFonts w:asciiTheme="majorBidi" w:hAnsiTheme="majorBidi" w:cstheme="majorBidi"/>
          <w:bCs/>
          <w:color w:val="000000"/>
          <w:sz w:val="24"/>
          <w:szCs w:val="24"/>
        </w:rPr>
      </w:pPr>
      <w:r w:rsidRPr="008F7930">
        <w:rPr>
          <w:rFonts w:asciiTheme="majorBidi" w:hAnsiTheme="majorBidi" w:cstheme="majorBidi"/>
          <w:bCs/>
          <w:color w:val="000000"/>
          <w:sz w:val="24"/>
          <w:szCs w:val="24"/>
        </w:rPr>
        <w:t>Let’s think about strategic human resource management as our starting point.</w:t>
      </w:r>
    </w:p>
    <w:p w14:paraId="2DDDE2F3" w14:textId="77777777" w:rsidR="000837FA" w:rsidRPr="008F7930" w:rsidRDefault="000837FA" w:rsidP="00B920C5">
      <w:pPr>
        <w:pStyle w:val="NoSpacing"/>
        <w:spacing w:line="360" w:lineRule="auto"/>
        <w:jc w:val="both"/>
        <w:rPr>
          <w:rFonts w:asciiTheme="majorBidi" w:hAnsiTheme="majorBidi" w:cstheme="majorBidi"/>
          <w:bCs/>
          <w:color w:val="000000"/>
          <w:sz w:val="24"/>
          <w:szCs w:val="24"/>
        </w:rPr>
      </w:pPr>
    </w:p>
    <w:p w14:paraId="2EDFDF72" w14:textId="59B5914D" w:rsidR="000837FA" w:rsidRDefault="000837FA" w:rsidP="00B920C5">
      <w:pPr>
        <w:pStyle w:val="NoSpacing"/>
        <w:spacing w:line="360" w:lineRule="auto"/>
        <w:jc w:val="both"/>
        <w:rPr>
          <w:rFonts w:asciiTheme="majorBidi" w:hAnsiTheme="majorBidi" w:cstheme="majorBidi"/>
          <w:bCs/>
          <w:color w:val="000000"/>
          <w:sz w:val="24"/>
          <w:szCs w:val="24"/>
        </w:rPr>
      </w:pPr>
      <w:r w:rsidRPr="008F7930">
        <w:rPr>
          <w:rFonts w:asciiTheme="majorBidi" w:hAnsiTheme="majorBidi" w:cstheme="majorBidi"/>
          <w:bCs/>
          <w:color w:val="000000"/>
          <w:sz w:val="24"/>
          <w:szCs w:val="24"/>
        </w:rPr>
        <w:t xml:space="preserve">As stated in the </w:t>
      </w:r>
      <w:r w:rsidRPr="00E761D5">
        <w:rPr>
          <w:rFonts w:asciiTheme="majorBidi" w:hAnsiTheme="majorBidi" w:cstheme="majorBidi"/>
          <w:bCs/>
          <w:color w:val="000000"/>
          <w:sz w:val="24"/>
          <w:szCs w:val="24"/>
        </w:rPr>
        <w:t>International Journal of Science and Research Archive in January</w:t>
      </w:r>
      <w:r w:rsidRPr="008F7930">
        <w:rPr>
          <w:rFonts w:asciiTheme="majorBidi" w:hAnsiTheme="majorBidi" w:cstheme="majorBidi"/>
          <w:b/>
          <w:color w:val="000000"/>
          <w:sz w:val="24"/>
          <w:szCs w:val="24"/>
        </w:rPr>
        <w:t xml:space="preserve"> </w:t>
      </w:r>
      <w:r w:rsidR="00E761D5" w:rsidRPr="00E761D5">
        <w:rPr>
          <w:rFonts w:asciiTheme="majorBidi" w:hAnsiTheme="majorBidi" w:cstheme="majorBidi"/>
          <w:bCs/>
          <w:color w:val="000000"/>
          <w:sz w:val="24"/>
          <w:szCs w:val="24"/>
        </w:rPr>
        <w:t>(</w:t>
      </w:r>
      <w:r w:rsidRPr="00E761D5">
        <w:rPr>
          <w:rFonts w:asciiTheme="majorBidi" w:hAnsiTheme="majorBidi" w:cstheme="majorBidi"/>
          <w:bCs/>
          <w:color w:val="000000"/>
          <w:sz w:val="24"/>
          <w:szCs w:val="24"/>
        </w:rPr>
        <w:t>2024</w:t>
      </w:r>
      <w:r w:rsidR="00E761D5" w:rsidRPr="00E761D5">
        <w:rPr>
          <w:rFonts w:asciiTheme="majorBidi" w:hAnsiTheme="majorBidi" w:cstheme="majorBidi"/>
          <w:bCs/>
          <w:color w:val="000000"/>
          <w:sz w:val="24"/>
          <w:szCs w:val="24"/>
        </w:rPr>
        <w:t>)</w:t>
      </w:r>
      <w:r w:rsidRPr="008F7930">
        <w:rPr>
          <w:rFonts w:asciiTheme="majorBidi" w:hAnsiTheme="majorBidi" w:cstheme="majorBidi"/>
          <w:bCs/>
          <w:color w:val="000000"/>
          <w:sz w:val="24"/>
          <w:szCs w:val="24"/>
        </w:rPr>
        <w:t xml:space="preserve">; Strategic Human Resource Management or SHRM is being dictated to by three distinct elements: technology, </w:t>
      </w:r>
      <w:proofErr w:type="gramStart"/>
      <w:r w:rsidRPr="008F7930">
        <w:rPr>
          <w:rFonts w:asciiTheme="majorBidi" w:hAnsiTheme="majorBidi" w:cstheme="majorBidi"/>
          <w:bCs/>
          <w:color w:val="000000"/>
          <w:sz w:val="24"/>
          <w:szCs w:val="24"/>
        </w:rPr>
        <w:t>globalisation</w:t>
      </w:r>
      <w:proofErr w:type="gramEnd"/>
      <w:r w:rsidRPr="008F7930">
        <w:rPr>
          <w:rFonts w:asciiTheme="majorBidi" w:hAnsiTheme="majorBidi" w:cstheme="majorBidi"/>
          <w:bCs/>
          <w:color w:val="000000"/>
          <w:sz w:val="24"/>
          <w:szCs w:val="24"/>
        </w:rPr>
        <w:t xml:space="preserve"> and societal expectations.</w:t>
      </w:r>
    </w:p>
    <w:p w14:paraId="4C0EFBFC" w14:textId="77777777" w:rsidR="00B74D38" w:rsidRPr="008F7930" w:rsidRDefault="00B74D38" w:rsidP="00B920C5">
      <w:pPr>
        <w:pStyle w:val="NoSpacing"/>
        <w:spacing w:line="360" w:lineRule="auto"/>
        <w:jc w:val="both"/>
        <w:rPr>
          <w:rFonts w:asciiTheme="majorBidi" w:hAnsiTheme="majorBidi" w:cstheme="majorBidi"/>
          <w:bCs/>
          <w:color w:val="000000"/>
          <w:sz w:val="24"/>
          <w:szCs w:val="24"/>
        </w:rPr>
      </w:pPr>
    </w:p>
    <w:p w14:paraId="58DD0732" w14:textId="75E5C3EB" w:rsidR="000837FA" w:rsidRDefault="000837FA" w:rsidP="00B920C5">
      <w:pPr>
        <w:pStyle w:val="NoSpacing"/>
        <w:spacing w:line="360" w:lineRule="auto"/>
        <w:jc w:val="both"/>
        <w:rPr>
          <w:rFonts w:asciiTheme="majorBidi" w:hAnsiTheme="majorBidi" w:cstheme="majorBidi"/>
          <w:bCs/>
          <w:color w:val="000000"/>
          <w:sz w:val="24"/>
          <w:szCs w:val="24"/>
        </w:rPr>
      </w:pPr>
      <w:r w:rsidRPr="008F7930">
        <w:rPr>
          <w:rFonts w:asciiTheme="majorBidi" w:hAnsiTheme="majorBidi" w:cstheme="majorBidi"/>
          <w:bCs/>
          <w:color w:val="000000"/>
          <w:sz w:val="24"/>
          <w:szCs w:val="24"/>
        </w:rPr>
        <w:t>The structure of an organisation, and the expectations of employees are ever-changing, and the HR department must be responsive and innovative with its reactions. Even for an agile organisation such as ours, new and innovative approaches are always possible, and they should be explored as a priority when managing our talent.</w:t>
      </w:r>
    </w:p>
    <w:p w14:paraId="4EEF6009" w14:textId="77777777" w:rsidR="00B74D38" w:rsidRPr="008F7930" w:rsidRDefault="00B74D38" w:rsidP="00B920C5">
      <w:pPr>
        <w:pStyle w:val="NoSpacing"/>
        <w:spacing w:line="360" w:lineRule="auto"/>
        <w:jc w:val="both"/>
        <w:rPr>
          <w:rFonts w:asciiTheme="majorBidi" w:hAnsiTheme="majorBidi" w:cstheme="majorBidi"/>
          <w:bCs/>
          <w:color w:val="000000"/>
          <w:sz w:val="24"/>
          <w:szCs w:val="24"/>
        </w:rPr>
      </w:pPr>
    </w:p>
    <w:p w14:paraId="23EB86E4" w14:textId="4E611942" w:rsidR="000837FA" w:rsidRDefault="000837FA" w:rsidP="00B920C5">
      <w:pPr>
        <w:pStyle w:val="NoSpacing"/>
        <w:spacing w:line="360" w:lineRule="auto"/>
        <w:jc w:val="both"/>
        <w:rPr>
          <w:rFonts w:asciiTheme="majorBidi" w:hAnsiTheme="majorBidi" w:cstheme="majorBidi"/>
          <w:bCs/>
          <w:color w:val="000000"/>
          <w:sz w:val="24"/>
          <w:szCs w:val="24"/>
        </w:rPr>
      </w:pPr>
      <w:r w:rsidRPr="008F7930">
        <w:rPr>
          <w:rFonts w:asciiTheme="majorBidi" w:hAnsiTheme="majorBidi" w:cstheme="majorBidi"/>
          <w:bCs/>
          <w:color w:val="000000"/>
          <w:sz w:val="24"/>
          <w:szCs w:val="24"/>
        </w:rPr>
        <w:t xml:space="preserve">We are a global brand, but we stand in one location, and that is in the UK. Just two months ago, in April 2024, </w:t>
      </w:r>
      <w:r w:rsidRPr="00B74D38">
        <w:rPr>
          <w:rFonts w:asciiTheme="majorBidi" w:hAnsiTheme="majorBidi" w:cstheme="majorBidi"/>
          <w:bCs/>
          <w:color w:val="000000"/>
          <w:sz w:val="24"/>
          <w:szCs w:val="24"/>
        </w:rPr>
        <w:t>BBC News</w:t>
      </w:r>
      <w:r w:rsidRPr="008F7930">
        <w:rPr>
          <w:rFonts w:asciiTheme="majorBidi" w:hAnsiTheme="majorBidi" w:cstheme="majorBidi"/>
          <w:bCs/>
          <w:color w:val="000000"/>
          <w:sz w:val="24"/>
          <w:szCs w:val="24"/>
        </w:rPr>
        <w:t xml:space="preserve"> reported on the announcement that the UK had rejected a deal with the EU to make movement within Europe easier for those aged 18-30</w:t>
      </w:r>
      <w:r w:rsidR="00225B88">
        <w:rPr>
          <w:rFonts w:asciiTheme="majorBidi" w:hAnsiTheme="majorBidi" w:cstheme="majorBidi"/>
          <w:bCs/>
          <w:color w:val="000000"/>
          <w:sz w:val="24"/>
          <w:szCs w:val="24"/>
        </w:rPr>
        <w:t xml:space="preserve"> (Seddon, 2024)</w:t>
      </w:r>
      <w:r w:rsidRPr="008F7930">
        <w:rPr>
          <w:rFonts w:asciiTheme="majorBidi" w:hAnsiTheme="majorBidi" w:cstheme="majorBidi"/>
          <w:bCs/>
          <w:color w:val="000000"/>
          <w:sz w:val="24"/>
          <w:szCs w:val="24"/>
        </w:rPr>
        <w:t>. So many of our staff fit that bracket, particularly in our operational departments, and what effect is this likely to have? For an organisation that prides itself on being multicultural, we are in danger of this being compromised.</w:t>
      </w:r>
    </w:p>
    <w:p w14:paraId="48F4D27D" w14:textId="77777777" w:rsidR="00225B88" w:rsidRPr="008F7930" w:rsidRDefault="00225B88" w:rsidP="00B920C5">
      <w:pPr>
        <w:pStyle w:val="NoSpacing"/>
        <w:spacing w:line="360" w:lineRule="auto"/>
        <w:jc w:val="both"/>
        <w:rPr>
          <w:rFonts w:asciiTheme="majorBidi" w:hAnsiTheme="majorBidi" w:cstheme="majorBidi"/>
          <w:bCs/>
          <w:color w:val="000000"/>
          <w:sz w:val="24"/>
          <w:szCs w:val="24"/>
        </w:rPr>
      </w:pPr>
    </w:p>
    <w:p w14:paraId="01322F66" w14:textId="467F893B"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But it is not just our younger workforce. Recent changes to the flexible working laws, as published on the </w:t>
      </w:r>
      <w:r w:rsidRPr="00FA122B">
        <w:rPr>
          <w:rFonts w:asciiTheme="majorBidi" w:hAnsiTheme="majorBidi" w:cstheme="majorBidi"/>
          <w:bCs/>
        </w:rPr>
        <w:t>Government Website</w:t>
      </w:r>
      <w:r w:rsidR="00FA122B">
        <w:rPr>
          <w:rFonts w:asciiTheme="majorBidi" w:hAnsiTheme="majorBidi" w:cstheme="majorBidi"/>
          <w:bCs/>
        </w:rPr>
        <w:t xml:space="preserve"> (Gov.UK, 2024)</w:t>
      </w:r>
      <w:r w:rsidRPr="008F7930">
        <w:rPr>
          <w:rFonts w:asciiTheme="majorBidi" w:hAnsiTheme="majorBidi" w:cstheme="majorBidi"/>
          <w:bCs/>
        </w:rPr>
        <w:t xml:space="preserve"> mean that from day one, an employee </w:t>
      </w:r>
      <w:r w:rsidRPr="008F7930">
        <w:rPr>
          <w:rFonts w:asciiTheme="majorBidi" w:hAnsiTheme="majorBidi" w:cstheme="majorBidi"/>
          <w:bCs/>
        </w:rPr>
        <w:lastRenderedPageBreak/>
        <w:t xml:space="preserve">can make requests </w:t>
      </w:r>
      <w:proofErr w:type="gramStart"/>
      <w:r w:rsidRPr="008F7930">
        <w:rPr>
          <w:rFonts w:asciiTheme="majorBidi" w:hAnsiTheme="majorBidi" w:cstheme="majorBidi"/>
          <w:bCs/>
        </w:rPr>
        <w:t>in regard to</w:t>
      </w:r>
      <w:proofErr w:type="gramEnd"/>
      <w:r w:rsidRPr="008F7930">
        <w:rPr>
          <w:rFonts w:asciiTheme="majorBidi" w:hAnsiTheme="majorBidi" w:cstheme="majorBidi"/>
          <w:bCs/>
        </w:rPr>
        <w:t xml:space="preserve"> when and where they work for example. When it comes to talent management there is no such thing as a one size fits all model. We need to acquire the correct workforce, develop each staff member accordingly, and retain wherever possible.</w:t>
      </w:r>
    </w:p>
    <w:p w14:paraId="3C084724" w14:textId="77777777" w:rsidR="000837FA" w:rsidRPr="008F7930" w:rsidRDefault="000837FA" w:rsidP="00B920C5">
      <w:pPr>
        <w:spacing w:line="360" w:lineRule="auto"/>
        <w:rPr>
          <w:rFonts w:asciiTheme="majorBidi" w:hAnsiTheme="majorBidi" w:cstheme="majorBidi"/>
          <w:bCs/>
        </w:rPr>
      </w:pPr>
    </w:p>
    <w:p w14:paraId="28F0500A" w14:textId="345856D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So, now that we have established the importance of implementing innovative approaches and our need for attention here at Delta Hotels Swansea, </w:t>
      </w:r>
      <w:proofErr w:type="gramStart"/>
      <w:r w:rsidRPr="008F7930">
        <w:rPr>
          <w:rFonts w:asciiTheme="majorBidi" w:hAnsiTheme="majorBidi" w:cstheme="majorBidi"/>
          <w:bCs/>
        </w:rPr>
        <w:t>let’s</w:t>
      </w:r>
      <w:proofErr w:type="gramEnd"/>
      <w:r w:rsidRPr="008F7930">
        <w:rPr>
          <w:rFonts w:asciiTheme="majorBidi" w:hAnsiTheme="majorBidi" w:cstheme="majorBidi"/>
          <w:bCs/>
        </w:rPr>
        <w:t xml:space="preserve"> consider whether we are ripe for or resistant to change?</w:t>
      </w:r>
    </w:p>
    <w:p w14:paraId="5D9D61C4" w14:textId="77777777" w:rsidR="000837FA" w:rsidRPr="008F7930" w:rsidRDefault="000837FA" w:rsidP="00B920C5">
      <w:pPr>
        <w:spacing w:line="360" w:lineRule="auto"/>
        <w:rPr>
          <w:rFonts w:asciiTheme="majorBidi" w:hAnsiTheme="majorBidi" w:cstheme="majorBidi"/>
          <w:bCs/>
        </w:rPr>
      </w:pPr>
    </w:p>
    <w:p w14:paraId="4DC63599" w14:textId="249E07C9"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I would answer that we are ripe for change. Look at how our property has evolved in the last year. We have moved away from the traditional Marriott Hotels model, and into the Delta brand, which champions innovation. A refurbishment, update of systems and new training initiatives have all taken place, and really rejuvenated our service offering and our associates. We have seen longstanding team members embracing new practices and gaining new skills. Maintaining this momentum is crucial.</w:t>
      </w:r>
    </w:p>
    <w:p w14:paraId="2FA17028" w14:textId="77777777" w:rsidR="000837FA" w:rsidRPr="008F7930" w:rsidRDefault="000837FA" w:rsidP="00B920C5">
      <w:pPr>
        <w:spacing w:line="360" w:lineRule="auto"/>
        <w:rPr>
          <w:rFonts w:asciiTheme="majorBidi" w:hAnsiTheme="majorBidi" w:cstheme="majorBidi"/>
          <w:bCs/>
          <w:highlight w:val="yellow"/>
        </w:rPr>
      </w:pPr>
    </w:p>
    <w:p w14:paraId="37B1A58B" w14:textId="5AF622C9" w:rsidR="000837FA" w:rsidRDefault="000837FA" w:rsidP="00B920C5">
      <w:pPr>
        <w:spacing w:line="360" w:lineRule="auto"/>
        <w:rPr>
          <w:rFonts w:asciiTheme="majorBidi" w:hAnsiTheme="majorBidi" w:cstheme="majorBidi"/>
          <w:bCs/>
        </w:rPr>
      </w:pPr>
      <w:proofErr w:type="gramStart"/>
      <w:r w:rsidRPr="00FA122B">
        <w:rPr>
          <w:rFonts w:asciiTheme="majorBidi" w:hAnsiTheme="majorBidi" w:cstheme="majorBidi"/>
          <w:bCs/>
        </w:rPr>
        <w:t>I</w:t>
      </w:r>
      <w:r w:rsidRPr="00FA122B">
        <w:rPr>
          <w:rFonts w:asciiTheme="majorBidi" w:hAnsiTheme="majorBidi" w:cstheme="majorBidi"/>
          <w:bCs/>
        </w:rPr>
        <w:t>’m</w:t>
      </w:r>
      <w:proofErr w:type="gramEnd"/>
      <w:r w:rsidRPr="00FA122B">
        <w:rPr>
          <w:rFonts w:asciiTheme="majorBidi" w:hAnsiTheme="majorBidi" w:cstheme="majorBidi"/>
          <w:bCs/>
        </w:rPr>
        <w:t xml:space="preserve"> going to bring up some slides now so that we can take a look at some of the innovative practices that Marriott International as a whole has, as these can be used as the foundation for our development here in Swansea.</w:t>
      </w:r>
    </w:p>
    <w:p w14:paraId="0FC5F265" w14:textId="77777777" w:rsidR="00FA122B" w:rsidRPr="008F7930" w:rsidRDefault="00FA122B" w:rsidP="00B920C5">
      <w:pPr>
        <w:spacing w:line="360" w:lineRule="auto"/>
        <w:rPr>
          <w:rFonts w:asciiTheme="majorBidi" w:hAnsiTheme="majorBidi" w:cstheme="majorBidi"/>
          <w:bCs/>
        </w:rPr>
      </w:pPr>
    </w:p>
    <w:p w14:paraId="33078277" w14:textId="79D0F344"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The Marriott website</w:t>
      </w:r>
      <w:r w:rsidR="00FA122B">
        <w:rPr>
          <w:rFonts w:asciiTheme="majorBidi" w:hAnsiTheme="majorBidi" w:cstheme="majorBidi"/>
          <w:bCs/>
        </w:rPr>
        <w:t xml:space="preserve"> (Marriott International, 2024)</w:t>
      </w:r>
      <w:r w:rsidRPr="008F7930">
        <w:rPr>
          <w:rFonts w:asciiTheme="majorBidi" w:hAnsiTheme="majorBidi" w:cstheme="majorBidi"/>
          <w:bCs/>
        </w:rPr>
        <w:t xml:space="preserve"> outlines clear approaches:</w:t>
      </w:r>
    </w:p>
    <w:p w14:paraId="4224DCA2" w14:textId="77777777" w:rsidR="000837FA" w:rsidRPr="008F7930" w:rsidRDefault="000837FA" w:rsidP="00B920C5">
      <w:pPr>
        <w:pStyle w:val="ListParagraph"/>
        <w:numPr>
          <w:ilvl w:val="0"/>
          <w:numId w:val="1"/>
        </w:numPr>
        <w:spacing w:line="360" w:lineRule="auto"/>
        <w:rPr>
          <w:rFonts w:asciiTheme="majorBidi" w:hAnsiTheme="majorBidi" w:cstheme="majorBidi"/>
          <w:bCs/>
        </w:rPr>
      </w:pPr>
      <w:r w:rsidRPr="008F7930">
        <w:rPr>
          <w:rFonts w:asciiTheme="majorBidi" w:hAnsiTheme="majorBidi" w:cstheme="majorBidi"/>
          <w:bCs/>
        </w:rPr>
        <w:t xml:space="preserve">Our Global Take Care Programme – this champions physical, </w:t>
      </w:r>
      <w:proofErr w:type="gramStart"/>
      <w:r w:rsidRPr="008F7930">
        <w:rPr>
          <w:rFonts w:asciiTheme="majorBidi" w:hAnsiTheme="majorBidi" w:cstheme="majorBidi"/>
          <w:bCs/>
        </w:rPr>
        <w:t>mental</w:t>
      </w:r>
      <w:proofErr w:type="gramEnd"/>
      <w:r w:rsidRPr="008F7930">
        <w:rPr>
          <w:rFonts w:asciiTheme="majorBidi" w:hAnsiTheme="majorBidi" w:cstheme="majorBidi"/>
          <w:bCs/>
        </w:rPr>
        <w:t xml:space="preserve"> and financial wellbeing. It supports the personal and professional growth of associates.</w:t>
      </w:r>
    </w:p>
    <w:p w14:paraId="1B30FEAE" w14:textId="77777777" w:rsidR="000837FA" w:rsidRPr="008F7930" w:rsidRDefault="000837FA" w:rsidP="00B920C5">
      <w:pPr>
        <w:pStyle w:val="ListParagraph"/>
        <w:numPr>
          <w:ilvl w:val="0"/>
          <w:numId w:val="1"/>
        </w:numPr>
        <w:spacing w:line="360" w:lineRule="auto"/>
        <w:rPr>
          <w:rFonts w:asciiTheme="majorBidi" w:hAnsiTheme="majorBidi" w:cstheme="majorBidi"/>
          <w:bCs/>
        </w:rPr>
      </w:pPr>
      <w:r w:rsidRPr="008F7930">
        <w:rPr>
          <w:rFonts w:asciiTheme="majorBidi" w:hAnsiTheme="majorBidi" w:cstheme="majorBidi"/>
          <w:bCs/>
        </w:rPr>
        <w:t>Putting People First – this philosophy has been with our brand right from the beginning back in 1927 when J. Willard Marriott and his wife Alice opened the first root beer stand.</w:t>
      </w:r>
    </w:p>
    <w:p w14:paraId="41A72C28" w14:textId="77777777" w:rsidR="000837FA" w:rsidRPr="008F7930" w:rsidRDefault="000837FA" w:rsidP="00B920C5">
      <w:pPr>
        <w:pStyle w:val="ListParagraph"/>
        <w:numPr>
          <w:ilvl w:val="0"/>
          <w:numId w:val="1"/>
        </w:numPr>
        <w:spacing w:line="360" w:lineRule="auto"/>
        <w:rPr>
          <w:rFonts w:asciiTheme="majorBidi" w:hAnsiTheme="majorBidi" w:cstheme="majorBidi"/>
          <w:bCs/>
        </w:rPr>
      </w:pPr>
      <w:r w:rsidRPr="008F7930">
        <w:rPr>
          <w:rFonts w:asciiTheme="majorBidi" w:hAnsiTheme="majorBidi" w:cstheme="majorBidi"/>
          <w:bCs/>
        </w:rPr>
        <w:t>Take Care of associates and they will take care of the customers – our core value that is as important today as it has ever been.</w:t>
      </w:r>
    </w:p>
    <w:p w14:paraId="4555D74B" w14:textId="77777777" w:rsidR="000837FA" w:rsidRPr="008F7930" w:rsidRDefault="000837FA" w:rsidP="00B920C5">
      <w:pPr>
        <w:pStyle w:val="ListParagraph"/>
        <w:numPr>
          <w:ilvl w:val="0"/>
          <w:numId w:val="1"/>
        </w:numPr>
        <w:spacing w:line="360" w:lineRule="auto"/>
        <w:rPr>
          <w:rFonts w:asciiTheme="majorBidi" w:hAnsiTheme="majorBidi" w:cstheme="majorBidi"/>
          <w:bCs/>
        </w:rPr>
      </w:pPr>
      <w:r w:rsidRPr="008F7930">
        <w:rPr>
          <w:rFonts w:asciiTheme="majorBidi" w:hAnsiTheme="majorBidi" w:cstheme="majorBidi"/>
          <w:bCs/>
        </w:rPr>
        <w:t>The Marriott Development Academy and Emerging Leaders Program – providing fantastic career advancement opportunities.</w:t>
      </w:r>
    </w:p>
    <w:p w14:paraId="09312D25"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Travel Daily Media reported in 2024 that:</w:t>
      </w:r>
    </w:p>
    <w:p w14:paraId="3E9D9033" w14:textId="77777777" w:rsidR="000837FA" w:rsidRPr="008F7930" w:rsidRDefault="000837FA" w:rsidP="00B920C5">
      <w:pPr>
        <w:pStyle w:val="ListParagraph"/>
        <w:numPr>
          <w:ilvl w:val="0"/>
          <w:numId w:val="1"/>
        </w:numPr>
        <w:spacing w:line="360" w:lineRule="auto"/>
        <w:rPr>
          <w:rFonts w:asciiTheme="majorBidi" w:hAnsiTheme="majorBidi" w:cstheme="majorBidi"/>
          <w:bCs/>
        </w:rPr>
      </w:pPr>
      <w:r w:rsidRPr="008F7930">
        <w:rPr>
          <w:rFonts w:asciiTheme="majorBidi" w:hAnsiTheme="majorBidi" w:cstheme="majorBidi"/>
          <w:bCs/>
        </w:rPr>
        <w:lastRenderedPageBreak/>
        <w:t>The endless opportunities for progression, travel, our sharing of stories to promote opportunities and attract and retain talent.</w:t>
      </w:r>
    </w:p>
    <w:p w14:paraId="3DB1D15D" w14:textId="77777777" w:rsidR="000837FA" w:rsidRPr="008F7930" w:rsidRDefault="000837FA" w:rsidP="00B920C5">
      <w:pPr>
        <w:pStyle w:val="ListParagraph"/>
        <w:numPr>
          <w:ilvl w:val="0"/>
          <w:numId w:val="1"/>
        </w:numPr>
        <w:spacing w:line="360" w:lineRule="auto"/>
        <w:rPr>
          <w:rFonts w:asciiTheme="majorBidi" w:hAnsiTheme="majorBidi" w:cstheme="majorBidi"/>
          <w:bCs/>
        </w:rPr>
      </w:pPr>
      <w:r w:rsidRPr="008F7930">
        <w:rPr>
          <w:rFonts w:asciiTheme="majorBidi" w:hAnsiTheme="majorBidi" w:cstheme="majorBidi"/>
          <w:bCs/>
        </w:rPr>
        <w:t>Finally, the adaptation of key areas such as the aging population, and by default, the aging workforce. The engagement of younger employees also, through a positive culture that encourages flexible career paths.</w:t>
      </w:r>
    </w:p>
    <w:p w14:paraId="71F2392D" w14:textId="77777777" w:rsidR="000837FA" w:rsidRPr="008F7930" w:rsidRDefault="000837FA" w:rsidP="00B920C5">
      <w:pPr>
        <w:spacing w:line="360" w:lineRule="auto"/>
        <w:rPr>
          <w:rFonts w:asciiTheme="majorBidi" w:hAnsiTheme="majorBidi" w:cstheme="majorBidi"/>
          <w:bCs/>
          <w:highlight w:val="yellow"/>
        </w:rPr>
      </w:pPr>
    </w:p>
    <w:p w14:paraId="14ED864F" w14:textId="615AC2DB" w:rsidR="000837FA" w:rsidRPr="008F7930" w:rsidRDefault="000837FA" w:rsidP="00B920C5">
      <w:pPr>
        <w:spacing w:line="360" w:lineRule="auto"/>
        <w:rPr>
          <w:rFonts w:asciiTheme="majorBidi" w:hAnsiTheme="majorBidi" w:cstheme="majorBidi"/>
          <w:bCs/>
        </w:rPr>
      </w:pPr>
      <w:r w:rsidRPr="009939A8">
        <w:rPr>
          <w:rFonts w:asciiTheme="majorBidi" w:hAnsiTheme="majorBidi" w:cstheme="majorBidi"/>
          <w:bCs/>
        </w:rPr>
        <w:t>How can we here at Swansea keep this momentum going? We take advantage of the resources that are available to us such as artificial intelligence.</w:t>
      </w:r>
    </w:p>
    <w:p w14:paraId="30476B3F" w14:textId="77777777" w:rsidR="000837FA" w:rsidRPr="008F7930" w:rsidRDefault="000837FA" w:rsidP="00B920C5">
      <w:pPr>
        <w:spacing w:line="360" w:lineRule="auto"/>
        <w:rPr>
          <w:rFonts w:asciiTheme="majorBidi" w:hAnsiTheme="majorBidi" w:cstheme="majorBidi"/>
          <w:bCs/>
        </w:rPr>
      </w:pPr>
    </w:p>
    <w:p w14:paraId="5C674233" w14:textId="74886995"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There is no escaping the fact that AI is here to stay. However, here at Swansea, we do not actively use it in our talent management outside of generic training exercises. Therefore, we can absolutely leverage the capabilities of AI to improve our practices.</w:t>
      </w:r>
    </w:p>
    <w:p w14:paraId="03F3757A" w14:textId="697DD6E8"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So, what is artificial intelligence in its most basic terms? As </w:t>
      </w:r>
      <w:r w:rsidRPr="009939A8">
        <w:rPr>
          <w:rFonts w:asciiTheme="majorBidi" w:hAnsiTheme="majorBidi" w:cstheme="majorBidi"/>
          <w:bCs/>
        </w:rPr>
        <w:t>CIPD</w:t>
      </w:r>
      <w:r w:rsidRPr="008F7930">
        <w:rPr>
          <w:rFonts w:asciiTheme="majorBidi" w:hAnsiTheme="majorBidi" w:cstheme="majorBidi"/>
          <w:bCs/>
        </w:rPr>
        <w:t xml:space="preserve"> so concisely put it in </w:t>
      </w:r>
      <w:r w:rsidRPr="009939A8">
        <w:rPr>
          <w:rFonts w:asciiTheme="majorBidi" w:hAnsiTheme="majorBidi" w:cstheme="majorBidi"/>
          <w:bCs/>
        </w:rPr>
        <w:t>2022</w:t>
      </w:r>
      <w:r w:rsidRPr="008F7930">
        <w:rPr>
          <w:rFonts w:asciiTheme="majorBidi" w:hAnsiTheme="majorBidi" w:cstheme="majorBidi"/>
          <w:bCs/>
        </w:rPr>
        <w:t>, it is “an umbrella term for a suite of technologies that performs tasks usually associated with human intelligence”</w:t>
      </w:r>
      <w:r w:rsidR="009939A8">
        <w:rPr>
          <w:rFonts w:asciiTheme="majorBidi" w:hAnsiTheme="majorBidi" w:cstheme="majorBidi"/>
          <w:bCs/>
        </w:rPr>
        <w:t xml:space="preserve"> (Shah, H. 2022).</w:t>
      </w:r>
    </w:p>
    <w:p w14:paraId="337B2408" w14:textId="21C2BA7B"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How does this affect talent management? </w:t>
      </w:r>
      <w:r w:rsidR="00B920C5" w:rsidRPr="008F7930">
        <w:rPr>
          <w:rFonts w:asciiTheme="majorBidi" w:hAnsiTheme="majorBidi" w:cstheme="majorBidi"/>
          <w:bCs/>
        </w:rPr>
        <w:t>Firstly,</w:t>
      </w:r>
      <w:r w:rsidRPr="008F7930">
        <w:rPr>
          <w:rFonts w:asciiTheme="majorBidi" w:hAnsiTheme="majorBidi" w:cstheme="majorBidi"/>
          <w:bCs/>
        </w:rPr>
        <w:t xml:space="preserve"> in recruitment. AI is data </w:t>
      </w:r>
      <w:r w:rsidR="00B920C5" w:rsidRPr="008F7930">
        <w:rPr>
          <w:rFonts w:asciiTheme="majorBidi" w:hAnsiTheme="majorBidi" w:cstheme="majorBidi"/>
          <w:bCs/>
        </w:rPr>
        <w:t>driven and</w:t>
      </w:r>
      <w:r w:rsidRPr="008F7930">
        <w:rPr>
          <w:rFonts w:asciiTheme="majorBidi" w:hAnsiTheme="majorBidi" w:cstheme="majorBidi"/>
          <w:bCs/>
        </w:rPr>
        <w:t xml:space="preserve"> will respond to the algorithm rather than the unconscious bias of the human decision maker. It will be faster and more accurate. </w:t>
      </w:r>
      <w:r w:rsidR="00B920C5" w:rsidRPr="008F7930">
        <w:rPr>
          <w:rFonts w:asciiTheme="majorBidi" w:hAnsiTheme="majorBidi" w:cstheme="majorBidi"/>
          <w:bCs/>
        </w:rPr>
        <w:t>But</w:t>
      </w:r>
      <w:r w:rsidRPr="008F7930">
        <w:rPr>
          <w:rFonts w:asciiTheme="majorBidi" w:hAnsiTheme="majorBidi" w:cstheme="majorBidi"/>
          <w:bCs/>
        </w:rPr>
        <w:t xml:space="preserve"> it is not without its dangers. It responds to the data that it </w:t>
      </w:r>
      <w:proofErr w:type="gramStart"/>
      <w:r w:rsidRPr="008F7930">
        <w:rPr>
          <w:rFonts w:asciiTheme="majorBidi" w:hAnsiTheme="majorBidi" w:cstheme="majorBidi"/>
          <w:bCs/>
        </w:rPr>
        <w:t>is given</w:t>
      </w:r>
      <w:proofErr w:type="gramEnd"/>
      <w:r w:rsidRPr="008F7930">
        <w:rPr>
          <w:rFonts w:asciiTheme="majorBidi" w:hAnsiTheme="majorBidi" w:cstheme="majorBidi"/>
          <w:bCs/>
        </w:rPr>
        <w:t xml:space="preserve"> to work with, and so there is still a risk that biased data could be inputted, as highlighted by the </w:t>
      </w:r>
      <w:r w:rsidRPr="007E1A44">
        <w:rPr>
          <w:rFonts w:asciiTheme="majorBidi" w:hAnsiTheme="majorBidi" w:cstheme="majorBidi"/>
          <w:bCs/>
        </w:rPr>
        <w:t>CIPD in 2022</w:t>
      </w:r>
      <w:r w:rsidR="007E1A44">
        <w:rPr>
          <w:rFonts w:asciiTheme="majorBidi" w:hAnsiTheme="majorBidi" w:cstheme="majorBidi"/>
          <w:bCs/>
        </w:rPr>
        <w:t xml:space="preserve"> (Shah, H. 2022)</w:t>
      </w:r>
      <w:r w:rsidRPr="008F7930">
        <w:rPr>
          <w:rFonts w:asciiTheme="majorBidi" w:hAnsiTheme="majorBidi" w:cstheme="majorBidi"/>
          <w:bCs/>
        </w:rPr>
        <w:t>.</w:t>
      </w:r>
    </w:p>
    <w:p w14:paraId="16221027" w14:textId="0A2790FD" w:rsidR="000837FA" w:rsidRPr="007E1A44"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We would be foolish to think that we are above this risk as a global brand. </w:t>
      </w:r>
      <w:proofErr w:type="gramStart"/>
      <w:r w:rsidRPr="008F7930">
        <w:rPr>
          <w:rFonts w:asciiTheme="majorBidi" w:hAnsiTheme="majorBidi" w:cstheme="majorBidi"/>
          <w:bCs/>
        </w:rPr>
        <w:t>After all, in</w:t>
      </w:r>
      <w:proofErr w:type="gramEnd"/>
      <w:r w:rsidRPr="008F7930">
        <w:rPr>
          <w:rFonts w:asciiTheme="majorBidi" w:hAnsiTheme="majorBidi" w:cstheme="majorBidi"/>
          <w:bCs/>
        </w:rPr>
        <w:t xml:space="preserve"> 2018 Amazon were criticised for inputting data in an AI software that resulted in male candidates being favoured over female. As </w:t>
      </w:r>
      <w:r w:rsidRPr="007E1A44">
        <w:rPr>
          <w:rFonts w:asciiTheme="majorBidi" w:hAnsiTheme="majorBidi" w:cstheme="majorBidi"/>
          <w:bCs/>
        </w:rPr>
        <w:t>Reuters</w:t>
      </w:r>
      <w:r w:rsidRPr="008F7930">
        <w:rPr>
          <w:rFonts w:asciiTheme="majorBidi" w:hAnsiTheme="majorBidi" w:cstheme="majorBidi"/>
          <w:bCs/>
        </w:rPr>
        <w:t xml:space="preserve"> reported at the time, there was an immediate downgrade in scoring for any applications that included the word women</w:t>
      </w:r>
      <w:r w:rsidR="007E1A44">
        <w:rPr>
          <w:rFonts w:asciiTheme="majorBidi" w:hAnsiTheme="majorBidi" w:cstheme="majorBidi"/>
          <w:bCs/>
        </w:rPr>
        <w:t xml:space="preserve"> (Dastin, J. 2018)</w:t>
      </w:r>
      <w:r w:rsidRPr="008F7930">
        <w:rPr>
          <w:rFonts w:asciiTheme="majorBidi" w:hAnsiTheme="majorBidi" w:cstheme="majorBidi"/>
          <w:bCs/>
        </w:rPr>
        <w:t xml:space="preserve">. However, when carefully designed it can bring a wealth of positives. AI can ensure positions </w:t>
      </w:r>
      <w:proofErr w:type="gramStart"/>
      <w:r w:rsidRPr="008F7930">
        <w:rPr>
          <w:rFonts w:asciiTheme="majorBidi" w:hAnsiTheme="majorBidi" w:cstheme="majorBidi"/>
          <w:bCs/>
        </w:rPr>
        <w:t>are filled</w:t>
      </w:r>
      <w:proofErr w:type="gramEnd"/>
      <w:r w:rsidRPr="008F7930">
        <w:rPr>
          <w:rFonts w:asciiTheme="majorBidi" w:hAnsiTheme="majorBidi" w:cstheme="majorBidi"/>
          <w:bCs/>
        </w:rPr>
        <w:t xml:space="preserve"> faster and retention levels are increased </w:t>
      </w:r>
      <w:r w:rsidRPr="007E1A44">
        <w:rPr>
          <w:rFonts w:asciiTheme="majorBidi" w:hAnsiTheme="majorBidi" w:cstheme="majorBidi"/>
          <w:bCs/>
        </w:rPr>
        <w:t>as noted in a qualitative study conducted in 2024 by Seal and Gupta</w:t>
      </w:r>
      <w:r w:rsidR="007E1A44">
        <w:rPr>
          <w:rFonts w:asciiTheme="majorBidi" w:hAnsiTheme="majorBidi" w:cstheme="majorBidi"/>
          <w:bCs/>
        </w:rPr>
        <w:t xml:space="preserve"> (Seal, P.P</w:t>
      </w:r>
      <w:r w:rsidR="00A72846">
        <w:rPr>
          <w:rFonts w:asciiTheme="majorBidi" w:hAnsiTheme="majorBidi" w:cstheme="majorBidi"/>
          <w:bCs/>
        </w:rPr>
        <w:t xml:space="preserve"> and Gupta, P. 2024)</w:t>
      </w:r>
      <w:r w:rsidRPr="007E1A44">
        <w:rPr>
          <w:rFonts w:asciiTheme="majorBidi" w:hAnsiTheme="majorBidi" w:cstheme="majorBidi"/>
          <w:bCs/>
        </w:rPr>
        <w:t>.</w:t>
      </w:r>
    </w:p>
    <w:p w14:paraId="2861A70F" w14:textId="0111FDD8"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It is a common misconception that talent management is only concerned with the acquisition of </w:t>
      </w:r>
      <w:proofErr w:type="gramStart"/>
      <w:r w:rsidRPr="008F7930">
        <w:rPr>
          <w:rFonts w:asciiTheme="majorBidi" w:hAnsiTheme="majorBidi" w:cstheme="majorBidi"/>
          <w:bCs/>
        </w:rPr>
        <w:t>new staff</w:t>
      </w:r>
      <w:proofErr w:type="gramEnd"/>
      <w:r w:rsidRPr="008F7930">
        <w:rPr>
          <w:rFonts w:asciiTheme="majorBidi" w:hAnsiTheme="majorBidi" w:cstheme="majorBidi"/>
          <w:bCs/>
        </w:rPr>
        <w:t xml:space="preserve">. What about existing team members? For example, in non-operational departments a heavily technological influence could result in hybrid working. For all </w:t>
      </w:r>
      <w:r w:rsidR="00B920C5" w:rsidRPr="008F7930">
        <w:rPr>
          <w:rFonts w:asciiTheme="majorBidi" w:hAnsiTheme="majorBidi" w:cstheme="majorBidi"/>
          <w:bCs/>
        </w:rPr>
        <w:lastRenderedPageBreak/>
        <w:t>employee’s</w:t>
      </w:r>
      <w:r w:rsidRPr="008F7930">
        <w:rPr>
          <w:rFonts w:asciiTheme="majorBidi" w:hAnsiTheme="majorBidi" w:cstheme="majorBidi"/>
          <w:bCs/>
        </w:rPr>
        <w:t xml:space="preserve"> productivity levels could </w:t>
      </w:r>
      <w:proofErr w:type="gramStart"/>
      <w:r w:rsidRPr="008F7930">
        <w:rPr>
          <w:rFonts w:asciiTheme="majorBidi" w:hAnsiTheme="majorBidi" w:cstheme="majorBidi"/>
          <w:bCs/>
        </w:rPr>
        <w:t>be increased</w:t>
      </w:r>
      <w:proofErr w:type="gramEnd"/>
      <w:r w:rsidRPr="008F7930">
        <w:rPr>
          <w:rFonts w:asciiTheme="majorBidi" w:hAnsiTheme="majorBidi" w:cstheme="majorBidi"/>
          <w:bCs/>
        </w:rPr>
        <w:t xml:space="preserve">, resulting in a positive impact on wellbeing as noted in a </w:t>
      </w:r>
      <w:r w:rsidRPr="00A72846">
        <w:rPr>
          <w:rFonts w:asciiTheme="majorBidi" w:hAnsiTheme="majorBidi" w:cstheme="majorBidi"/>
          <w:bCs/>
        </w:rPr>
        <w:t>CIPD Webinar in 2023</w:t>
      </w:r>
      <w:r w:rsidRPr="008F7930">
        <w:rPr>
          <w:rFonts w:asciiTheme="majorBidi" w:hAnsiTheme="majorBidi" w:cstheme="majorBidi"/>
          <w:bCs/>
        </w:rPr>
        <w:t xml:space="preserve">. It </w:t>
      </w:r>
      <w:proofErr w:type="gramStart"/>
      <w:r w:rsidRPr="008F7930">
        <w:rPr>
          <w:rFonts w:asciiTheme="majorBidi" w:hAnsiTheme="majorBidi" w:cstheme="majorBidi"/>
          <w:bCs/>
        </w:rPr>
        <w:t>isn’t</w:t>
      </w:r>
      <w:proofErr w:type="gramEnd"/>
      <w:r w:rsidRPr="008F7930">
        <w:rPr>
          <w:rFonts w:asciiTheme="majorBidi" w:hAnsiTheme="majorBidi" w:cstheme="majorBidi"/>
          <w:bCs/>
        </w:rPr>
        <w:t xml:space="preserve"> only about the </w:t>
      </w:r>
      <w:r w:rsidR="00B920C5" w:rsidRPr="008F7930">
        <w:rPr>
          <w:rFonts w:asciiTheme="majorBidi" w:hAnsiTheme="majorBidi" w:cstheme="majorBidi"/>
          <w:bCs/>
        </w:rPr>
        <w:t>employee,</w:t>
      </w:r>
      <w:r w:rsidRPr="008F7930">
        <w:rPr>
          <w:rFonts w:asciiTheme="majorBidi" w:hAnsiTheme="majorBidi" w:cstheme="majorBidi"/>
          <w:bCs/>
        </w:rPr>
        <w:t xml:space="preserve"> however. </w:t>
      </w:r>
      <w:proofErr w:type="gramStart"/>
      <w:r w:rsidRPr="008F7930">
        <w:rPr>
          <w:rFonts w:asciiTheme="majorBidi" w:hAnsiTheme="majorBidi" w:cstheme="majorBidi"/>
          <w:bCs/>
        </w:rPr>
        <w:t>After all, we</w:t>
      </w:r>
      <w:proofErr w:type="gramEnd"/>
      <w:r w:rsidRPr="008F7930">
        <w:rPr>
          <w:rFonts w:asciiTheme="majorBidi" w:hAnsiTheme="majorBidi" w:cstheme="majorBidi"/>
          <w:bCs/>
        </w:rPr>
        <w:t xml:space="preserve"> are running a business. For the organisation it promotes efficiency, </w:t>
      </w:r>
      <w:proofErr w:type="gramStart"/>
      <w:r w:rsidRPr="008F7930">
        <w:rPr>
          <w:rFonts w:asciiTheme="majorBidi" w:hAnsiTheme="majorBidi" w:cstheme="majorBidi"/>
          <w:bCs/>
        </w:rPr>
        <w:t>accuracy</w:t>
      </w:r>
      <w:proofErr w:type="gramEnd"/>
      <w:r w:rsidRPr="008F7930">
        <w:rPr>
          <w:rFonts w:asciiTheme="majorBidi" w:hAnsiTheme="majorBidi" w:cstheme="majorBidi"/>
          <w:bCs/>
        </w:rPr>
        <w:t xml:space="preserve"> and a greater chance of retention of key staff</w:t>
      </w:r>
      <w:r w:rsidR="00DB0E21">
        <w:rPr>
          <w:rFonts w:asciiTheme="majorBidi" w:hAnsiTheme="majorBidi" w:cstheme="majorBidi"/>
          <w:bCs/>
        </w:rPr>
        <w:t xml:space="preserve"> (CIPD, 2023a)</w:t>
      </w:r>
      <w:r w:rsidRPr="008F7930">
        <w:rPr>
          <w:rFonts w:asciiTheme="majorBidi" w:hAnsiTheme="majorBidi" w:cstheme="majorBidi"/>
          <w:bCs/>
        </w:rPr>
        <w:t xml:space="preserve">. It is not without its errors, but this is why I propose that it </w:t>
      </w:r>
      <w:proofErr w:type="gramStart"/>
      <w:r w:rsidRPr="008F7930">
        <w:rPr>
          <w:rFonts w:asciiTheme="majorBidi" w:hAnsiTheme="majorBidi" w:cstheme="majorBidi"/>
          <w:bCs/>
        </w:rPr>
        <w:t>is used</w:t>
      </w:r>
      <w:proofErr w:type="gramEnd"/>
      <w:r w:rsidRPr="008F7930">
        <w:rPr>
          <w:rFonts w:asciiTheme="majorBidi" w:hAnsiTheme="majorBidi" w:cstheme="majorBidi"/>
          <w:bCs/>
        </w:rPr>
        <w:t xml:space="preserve"> to enhance the human skill set rather than replace the human altogether. We do not need to pick either or. It sounds quite attractive when placed in these categories doesn’t it?</w:t>
      </w:r>
    </w:p>
    <w:p w14:paraId="10938B67" w14:textId="46C53BF2"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I direct your attention to this graph. It compiles results from a survey that </w:t>
      </w:r>
      <w:r w:rsidRPr="00A72846">
        <w:rPr>
          <w:rFonts w:asciiTheme="majorBidi" w:hAnsiTheme="majorBidi" w:cstheme="majorBidi"/>
          <w:bCs/>
        </w:rPr>
        <w:t>CIPD</w:t>
      </w:r>
      <w:r w:rsidRPr="008F7930">
        <w:rPr>
          <w:rFonts w:asciiTheme="majorBidi" w:hAnsiTheme="majorBidi" w:cstheme="majorBidi"/>
          <w:bCs/>
        </w:rPr>
        <w:t xml:space="preserve"> conducted in </w:t>
      </w:r>
      <w:r w:rsidRPr="00A72846">
        <w:rPr>
          <w:rFonts w:asciiTheme="majorBidi" w:hAnsiTheme="majorBidi" w:cstheme="majorBidi"/>
          <w:bCs/>
        </w:rPr>
        <w:t>2023</w:t>
      </w:r>
      <w:r w:rsidRPr="008F7930">
        <w:rPr>
          <w:rFonts w:asciiTheme="majorBidi" w:hAnsiTheme="majorBidi" w:cstheme="majorBidi"/>
          <w:bCs/>
        </w:rPr>
        <w:t>. They asked senior decision makers without HR responsibility how comfortable they were with allowing AI to perform certain tasks. The reluctance is evident. Over half of the respondents expressed discomfort with AI identifying underperforming employees, even when the criteria is clear. Just under 68% showed discomfort with candidates being shortlisted for interview through AI also. Interestingly however, only just under 13% were uncomfortable with AI selecting routes for picking in a warehouse. This shows where senior decisionmakers trust technology, and where they feel a human touch is still preferrable. We must remove this fear at the highest level so that it can filter down through our teams</w:t>
      </w:r>
      <w:r w:rsidR="00A72846">
        <w:rPr>
          <w:rFonts w:asciiTheme="majorBidi" w:hAnsiTheme="majorBidi" w:cstheme="majorBidi"/>
          <w:bCs/>
        </w:rPr>
        <w:t xml:space="preserve"> (CIPD, 2023</w:t>
      </w:r>
      <w:r w:rsidR="00880198">
        <w:rPr>
          <w:rFonts w:asciiTheme="majorBidi" w:hAnsiTheme="majorBidi" w:cstheme="majorBidi"/>
          <w:bCs/>
        </w:rPr>
        <w:t>c</w:t>
      </w:r>
      <w:r w:rsidR="00A72846">
        <w:rPr>
          <w:rFonts w:asciiTheme="majorBidi" w:hAnsiTheme="majorBidi" w:cstheme="majorBidi"/>
          <w:bCs/>
        </w:rPr>
        <w:t>)</w:t>
      </w:r>
      <w:r w:rsidRPr="008F7930">
        <w:rPr>
          <w:rFonts w:asciiTheme="majorBidi" w:hAnsiTheme="majorBidi" w:cstheme="majorBidi"/>
          <w:bCs/>
        </w:rPr>
        <w:t>.</w:t>
      </w:r>
    </w:p>
    <w:p w14:paraId="363EAE0A" w14:textId="77777777" w:rsidR="000837FA" w:rsidRPr="008F7930" w:rsidRDefault="000837FA" w:rsidP="00B920C5">
      <w:pPr>
        <w:spacing w:line="360" w:lineRule="auto"/>
        <w:rPr>
          <w:rFonts w:asciiTheme="majorBidi" w:hAnsiTheme="majorBidi" w:cstheme="majorBidi"/>
          <w:bCs/>
          <w:highlight w:val="yellow"/>
        </w:rPr>
      </w:pPr>
    </w:p>
    <w:p w14:paraId="24139061" w14:textId="3EEA1BF0" w:rsidR="000837FA" w:rsidRPr="008F7930" w:rsidRDefault="000837FA" w:rsidP="00B920C5">
      <w:pPr>
        <w:spacing w:line="360" w:lineRule="auto"/>
        <w:rPr>
          <w:rFonts w:asciiTheme="majorBidi" w:hAnsiTheme="majorBidi" w:cstheme="majorBidi"/>
          <w:bCs/>
        </w:rPr>
      </w:pPr>
      <w:r w:rsidRPr="00A72846">
        <w:rPr>
          <w:rFonts w:asciiTheme="majorBidi" w:hAnsiTheme="majorBidi" w:cstheme="majorBidi"/>
          <w:bCs/>
        </w:rPr>
        <w:t>So, what am I proposing?</w:t>
      </w:r>
    </w:p>
    <w:p w14:paraId="1D96A3CB" w14:textId="77777777" w:rsidR="000837FA" w:rsidRPr="008F7930" w:rsidRDefault="000837FA" w:rsidP="00B920C5">
      <w:pPr>
        <w:spacing w:line="360" w:lineRule="auto"/>
        <w:rPr>
          <w:rFonts w:asciiTheme="majorBidi" w:hAnsiTheme="majorBidi" w:cstheme="majorBidi"/>
          <w:bCs/>
        </w:rPr>
      </w:pPr>
    </w:p>
    <w:p w14:paraId="37167252"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I suggest that we really drill into the ability that AI </w:t>
      </w:r>
      <w:proofErr w:type="gramStart"/>
      <w:r w:rsidRPr="008F7930">
        <w:rPr>
          <w:rFonts w:asciiTheme="majorBidi" w:hAnsiTheme="majorBidi" w:cstheme="majorBidi"/>
          <w:bCs/>
        </w:rPr>
        <w:t>has to</w:t>
      </w:r>
      <w:proofErr w:type="gramEnd"/>
      <w:r w:rsidRPr="008F7930">
        <w:rPr>
          <w:rFonts w:asciiTheme="majorBidi" w:hAnsiTheme="majorBidi" w:cstheme="majorBidi"/>
          <w:bCs/>
        </w:rPr>
        <w:t xml:space="preserve"> identify skills shortages in our current talent. We can then </w:t>
      </w:r>
      <w:proofErr w:type="gramStart"/>
      <w:r w:rsidRPr="008F7930">
        <w:rPr>
          <w:rFonts w:asciiTheme="majorBidi" w:hAnsiTheme="majorBidi" w:cstheme="majorBidi"/>
          <w:bCs/>
        </w:rPr>
        <w:t>utilise</w:t>
      </w:r>
      <w:proofErr w:type="gramEnd"/>
      <w:r w:rsidRPr="008F7930">
        <w:rPr>
          <w:rFonts w:asciiTheme="majorBidi" w:hAnsiTheme="majorBidi" w:cstheme="majorBidi"/>
          <w:bCs/>
        </w:rPr>
        <w:t xml:space="preserve"> AI further to create and track relevant individualised training plans. This can only be beneficial in our fight for retention and sustainability.</w:t>
      </w:r>
    </w:p>
    <w:p w14:paraId="0EB271A1" w14:textId="7093800E" w:rsidR="000837FA" w:rsidRPr="00A72846"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By analysing these skills shortages, we can identify exactly what we need from future candidates. This will enable a streamlining of the recruitment process and a better match of candidate to position, a suggestion supported by </w:t>
      </w:r>
      <w:r w:rsidRPr="00A72846">
        <w:rPr>
          <w:rFonts w:asciiTheme="majorBidi" w:hAnsiTheme="majorBidi" w:cstheme="majorBidi"/>
          <w:bCs/>
        </w:rPr>
        <w:t>a qualitative study conducted in 2024 by Seal and Gupta</w:t>
      </w:r>
      <w:r w:rsidR="00A72846">
        <w:rPr>
          <w:rFonts w:asciiTheme="majorBidi" w:hAnsiTheme="majorBidi" w:cstheme="majorBidi"/>
          <w:bCs/>
        </w:rPr>
        <w:t xml:space="preserve"> (Seal, P.P and Gupta, P. 2024)</w:t>
      </w:r>
      <w:r w:rsidRPr="00A72846">
        <w:rPr>
          <w:rFonts w:asciiTheme="majorBidi" w:hAnsiTheme="majorBidi" w:cstheme="majorBidi"/>
          <w:bCs/>
        </w:rPr>
        <w:t>.</w:t>
      </w:r>
    </w:p>
    <w:p w14:paraId="077D1D9C"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This will also increase the sense of family within our organisation, as we work towards a common goal. Our sense of family here at Delta Hotels Swansea is strong, it is recognised </w:t>
      </w:r>
      <w:proofErr w:type="gramStart"/>
      <w:r w:rsidRPr="008F7930">
        <w:rPr>
          <w:rFonts w:asciiTheme="majorBidi" w:hAnsiTheme="majorBidi" w:cstheme="majorBidi"/>
          <w:bCs/>
        </w:rPr>
        <w:t>time and time again</w:t>
      </w:r>
      <w:proofErr w:type="gramEnd"/>
      <w:r w:rsidRPr="008F7930">
        <w:rPr>
          <w:rFonts w:asciiTheme="majorBidi" w:hAnsiTheme="majorBidi" w:cstheme="majorBidi"/>
          <w:bCs/>
        </w:rPr>
        <w:t xml:space="preserve"> by our associates and customers alike. It is so important that we protect and nurture this, as it is our USP at individual property level.</w:t>
      </w:r>
    </w:p>
    <w:p w14:paraId="3617FD7A" w14:textId="0BB17698"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lastRenderedPageBreak/>
        <w:t xml:space="preserve">Our current once yearly appraisals with staff members is an outdated model, it needs attention. Our employees will not feel supported, valued, or as though we believe in their progression. It is important in this climate to retain our </w:t>
      </w:r>
      <w:r w:rsidR="00B920C5" w:rsidRPr="008F7930">
        <w:rPr>
          <w:rFonts w:asciiTheme="majorBidi" w:hAnsiTheme="majorBidi" w:cstheme="majorBidi"/>
          <w:bCs/>
        </w:rPr>
        <w:t>talent;</w:t>
      </w:r>
      <w:r w:rsidRPr="008F7930">
        <w:rPr>
          <w:rFonts w:asciiTheme="majorBidi" w:hAnsiTheme="majorBidi" w:cstheme="majorBidi"/>
          <w:bCs/>
        </w:rPr>
        <w:t xml:space="preserve"> how could we </w:t>
      </w:r>
      <w:proofErr w:type="gramStart"/>
      <w:r w:rsidRPr="008F7930">
        <w:rPr>
          <w:rFonts w:asciiTheme="majorBidi" w:hAnsiTheme="majorBidi" w:cstheme="majorBidi"/>
          <w:bCs/>
        </w:rPr>
        <w:t>possibly do</w:t>
      </w:r>
      <w:proofErr w:type="gramEnd"/>
      <w:r w:rsidRPr="008F7930">
        <w:rPr>
          <w:rFonts w:asciiTheme="majorBidi" w:hAnsiTheme="majorBidi" w:cstheme="majorBidi"/>
          <w:bCs/>
        </w:rPr>
        <w:t xml:space="preserve"> that if we do not make them feel as though we are committed to their development? An individualised development plan, powered by AI and constantly accessible, editable, and holding us to account with deadlines, would, I believe, increase sense of purpose in our associates.</w:t>
      </w:r>
    </w:p>
    <w:p w14:paraId="5163F907" w14:textId="77777777" w:rsidR="000837FA" w:rsidRPr="008F7930" w:rsidRDefault="000837FA" w:rsidP="00B920C5">
      <w:pPr>
        <w:spacing w:line="360" w:lineRule="auto"/>
        <w:rPr>
          <w:rFonts w:asciiTheme="majorBidi" w:hAnsiTheme="majorBidi" w:cstheme="majorBidi"/>
          <w:bCs/>
        </w:rPr>
      </w:pPr>
    </w:p>
    <w:p w14:paraId="035554DE" w14:textId="77777777" w:rsidR="000837FA" w:rsidRPr="00A72846" w:rsidRDefault="000837FA" w:rsidP="00B920C5">
      <w:pPr>
        <w:spacing w:line="360" w:lineRule="auto"/>
        <w:rPr>
          <w:rFonts w:asciiTheme="majorBidi" w:hAnsiTheme="majorBidi" w:cstheme="majorBidi"/>
          <w:bCs/>
        </w:rPr>
      </w:pPr>
      <w:r w:rsidRPr="00A72846">
        <w:rPr>
          <w:rFonts w:asciiTheme="majorBidi" w:hAnsiTheme="majorBidi" w:cstheme="majorBidi"/>
          <w:bCs/>
        </w:rPr>
        <w:t>But what about our competitors? We must benchmark accordingly.</w:t>
      </w:r>
    </w:p>
    <w:p w14:paraId="7BA57B85" w14:textId="77777777" w:rsidR="000837FA" w:rsidRPr="008F7930" w:rsidRDefault="000837FA" w:rsidP="00B920C5">
      <w:pPr>
        <w:spacing w:line="360" w:lineRule="auto"/>
        <w:rPr>
          <w:rFonts w:asciiTheme="majorBidi" w:hAnsiTheme="majorBidi" w:cstheme="majorBidi"/>
          <w:bCs/>
        </w:rPr>
      </w:pPr>
    </w:p>
    <w:p w14:paraId="1680AA56" w14:textId="68B0B617" w:rsidR="000837FA" w:rsidRPr="008F7930" w:rsidRDefault="000837FA" w:rsidP="00B920C5">
      <w:pPr>
        <w:spacing w:line="360" w:lineRule="auto"/>
        <w:rPr>
          <w:rFonts w:asciiTheme="majorBidi" w:hAnsiTheme="majorBidi" w:cstheme="majorBidi"/>
          <w:bCs/>
        </w:rPr>
      </w:pPr>
      <w:proofErr w:type="gramStart"/>
      <w:r w:rsidRPr="008F7930">
        <w:rPr>
          <w:rFonts w:asciiTheme="majorBidi" w:hAnsiTheme="majorBidi" w:cstheme="majorBidi"/>
          <w:bCs/>
        </w:rPr>
        <w:t>Let’s</w:t>
      </w:r>
      <w:proofErr w:type="gramEnd"/>
      <w:r w:rsidRPr="008F7930">
        <w:rPr>
          <w:rFonts w:asciiTheme="majorBidi" w:hAnsiTheme="majorBidi" w:cstheme="majorBidi"/>
          <w:bCs/>
        </w:rPr>
        <w:t xml:space="preserve"> consider IHG. They have really pushed forward in recent years with their AI utilisation. They now use an AI driven algorithm to shortlist applicants as reported by </w:t>
      </w:r>
      <w:r w:rsidRPr="00A72846">
        <w:rPr>
          <w:rFonts w:asciiTheme="majorBidi" w:hAnsiTheme="majorBidi" w:cstheme="majorBidi"/>
          <w:bCs/>
        </w:rPr>
        <w:t>The People Space, 2017</w:t>
      </w:r>
      <w:r w:rsidR="00A72846">
        <w:rPr>
          <w:rFonts w:asciiTheme="majorBidi" w:hAnsiTheme="majorBidi" w:cstheme="majorBidi"/>
          <w:bCs/>
        </w:rPr>
        <w:t xml:space="preserve"> (Harrington, S. 2017)</w:t>
      </w:r>
      <w:r w:rsidRPr="00A72846">
        <w:rPr>
          <w:rFonts w:asciiTheme="majorBidi" w:hAnsiTheme="majorBidi" w:cstheme="majorBidi"/>
          <w:bCs/>
        </w:rPr>
        <w:t>.</w:t>
      </w:r>
      <w:r w:rsidRPr="008F7930">
        <w:rPr>
          <w:rFonts w:asciiTheme="majorBidi" w:hAnsiTheme="majorBidi" w:cstheme="majorBidi"/>
          <w:b/>
        </w:rPr>
        <w:t xml:space="preserve"> </w:t>
      </w:r>
      <w:r w:rsidRPr="008F7930">
        <w:rPr>
          <w:rFonts w:asciiTheme="majorBidi" w:hAnsiTheme="majorBidi" w:cstheme="majorBidi"/>
          <w:bCs/>
        </w:rPr>
        <w:t xml:space="preserve">This has </w:t>
      </w:r>
      <w:proofErr w:type="gramStart"/>
      <w:r w:rsidRPr="008F7930">
        <w:rPr>
          <w:rFonts w:asciiTheme="majorBidi" w:hAnsiTheme="majorBidi" w:cstheme="majorBidi"/>
          <w:bCs/>
        </w:rPr>
        <w:t>been created</w:t>
      </w:r>
      <w:proofErr w:type="gramEnd"/>
      <w:r w:rsidRPr="008F7930">
        <w:rPr>
          <w:rFonts w:asciiTheme="majorBidi" w:hAnsiTheme="majorBidi" w:cstheme="majorBidi"/>
          <w:bCs/>
        </w:rPr>
        <w:t xml:space="preserve"> through a combination of customer data and employee testing. This testing was individual to each brand meaning that they have been able to replicate the skillset of their current key employees when considering new recruits. By using gamification to complete this process, they have had great feedback from candidates who really enjoyed this interactive approach to screening. IHG are now moving to replicate this with career development opportunities for their current staff.</w:t>
      </w:r>
    </w:p>
    <w:p w14:paraId="40D47EC5"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This is an area that we should consider here in Swansea. The family element that I touched upon earlier highlights our interaction at ground level and above. Our associates would absolutely respond well to </w:t>
      </w:r>
      <w:proofErr w:type="gramStart"/>
      <w:r w:rsidRPr="008F7930">
        <w:rPr>
          <w:rFonts w:asciiTheme="majorBidi" w:hAnsiTheme="majorBidi" w:cstheme="majorBidi"/>
          <w:bCs/>
        </w:rPr>
        <w:t>some</w:t>
      </w:r>
      <w:proofErr w:type="gramEnd"/>
      <w:r w:rsidRPr="008F7930">
        <w:rPr>
          <w:rFonts w:asciiTheme="majorBidi" w:hAnsiTheme="majorBidi" w:cstheme="majorBidi"/>
          <w:bCs/>
        </w:rPr>
        <w:t xml:space="preserve"> gamification elements incorporated into their development plans.</w:t>
      </w:r>
    </w:p>
    <w:p w14:paraId="0F15C5D5" w14:textId="6AE7E669" w:rsidR="000837FA" w:rsidRPr="008F7930" w:rsidRDefault="000837FA" w:rsidP="00B920C5">
      <w:pPr>
        <w:spacing w:line="360" w:lineRule="auto"/>
        <w:rPr>
          <w:rFonts w:asciiTheme="majorBidi" w:hAnsiTheme="majorBidi" w:cstheme="majorBidi"/>
          <w:b/>
        </w:rPr>
      </w:pPr>
      <w:r w:rsidRPr="008F7930">
        <w:rPr>
          <w:rFonts w:asciiTheme="majorBidi" w:hAnsiTheme="majorBidi" w:cstheme="majorBidi"/>
          <w:bCs/>
        </w:rPr>
        <w:t xml:space="preserve">Another major competitor of ours is Hilton Hotels. As reported by </w:t>
      </w:r>
      <w:r w:rsidRPr="00A72846">
        <w:rPr>
          <w:rFonts w:asciiTheme="majorBidi" w:hAnsiTheme="majorBidi" w:cstheme="majorBidi"/>
          <w:bCs/>
        </w:rPr>
        <w:t>Forbes in 2018</w:t>
      </w:r>
      <w:r w:rsidRPr="008F7930">
        <w:rPr>
          <w:rFonts w:asciiTheme="majorBidi" w:hAnsiTheme="majorBidi" w:cstheme="majorBidi"/>
          <w:bCs/>
        </w:rPr>
        <w:t xml:space="preserve">, they have been using Ally their chatbot to communicate with potential candidates on their Careers Site and to conduct </w:t>
      </w:r>
      <w:proofErr w:type="gramStart"/>
      <w:r w:rsidRPr="008F7930">
        <w:rPr>
          <w:rFonts w:asciiTheme="majorBidi" w:hAnsiTheme="majorBidi" w:cstheme="majorBidi"/>
          <w:bCs/>
        </w:rPr>
        <w:t>some</w:t>
      </w:r>
      <w:proofErr w:type="gramEnd"/>
      <w:r w:rsidRPr="008F7930">
        <w:rPr>
          <w:rFonts w:asciiTheme="majorBidi" w:hAnsiTheme="majorBidi" w:cstheme="majorBidi"/>
          <w:bCs/>
        </w:rPr>
        <w:t xml:space="preserve"> video interviews also, which demonstrates a further opportunity during the shortlisting process. Hilton has seen a 40% improvement with their interview to hire ratio which has allowed time and resources to focus on the evolution of SHRM</w:t>
      </w:r>
      <w:r w:rsidR="00A72846">
        <w:rPr>
          <w:rFonts w:asciiTheme="majorBidi" w:hAnsiTheme="majorBidi" w:cstheme="majorBidi"/>
          <w:bCs/>
        </w:rPr>
        <w:t xml:space="preserve"> (Meister, J. 2018)</w:t>
      </w:r>
      <w:r w:rsidRPr="008F7930">
        <w:rPr>
          <w:rFonts w:asciiTheme="majorBidi" w:hAnsiTheme="majorBidi" w:cstheme="majorBidi"/>
          <w:bCs/>
        </w:rPr>
        <w:t>.</w:t>
      </w:r>
    </w:p>
    <w:p w14:paraId="025C53D5"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Again, this is something that we should be implementing here in Swansea. </w:t>
      </w:r>
      <w:proofErr w:type="gramStart"/>
      <w:r w:rsidRPr="008F7930">
        <w:rPr>
          <w:rFonts w:asciiTheme="majorBidi" w:hAnsiTheme="majorBidi" w:cstheme="majorBidi"/>
          <w:bCs/>
        </w:rPr>
        <w:t>After all, we</w:t>
      </w:r>
      <w:proofErr w:type="gramEnd"/>
      <w:r w:rsidRPr="008F7930">
        <w:rPr>
          <w:rFonts w:asciiTheme="majorBidi" w:hAnsiTheme="majorBidi" w:cstheme="majorBidi"/>
          <w:bCs/>
        </w:rPr>
        <w:t xml:space="preserve"> share our HR team with Cardiff Marriott. This means we have lost 50% of the time and resources that we enjoyed previously. This loss demands streamlined approaches and more strategic practices if we are to provide the best outcomes in terms of talent management.</w:t>
      </w:r>
    </w:p>
    <w:p w14:paraId="2B08D5BE" w14:textId="77777777" w:rsidR="000837FA" w:rsidRPr="008F7930" w:rsidRDefault="000837FA" w:rsidP="00B920C5">
      <w:pPr>
        <w:spacing w:line="360" w:lineRule="auto"/>
        <w:rPr>
          <w:rFonts w:asciiTheme="majorBidi" w:hAnsiTheme="majorBidi" w:cstheme="majorBidi"/>
          <w:bCs/>
        </w:rPr>
      </w:pPr>
    </w:p>
    <w:p w14:paraId="0CFC98D2" w14:textId="77777777" w:rsidR="000837FA" w:rsidRPr="008F7930" w:rsidRDefault="000837FA" w:rsidP="00B920C5">
      <w:pPr>
        <w:spacing w:line="360" w:lineRule="auto"/>
        <w:rPr>
          <w:rFonts w:asciiTheme="majorBidi" w:hAnsiTheme="majorBidi" w:cstheme="majorBidi"/>
          <w:bCs/>
        </w:rPr>
      </w:pPr>
      <w:proofErr w:type="gramStart"/>
      <w:r w:rsidRPr="00A72846">
        <w:rPr>
          <w:rFonts w:asciiTheme="majorBidi" w:hAnsiTheme="majorBidi" w:cstheme="majorBidi"/>
          <w:bCs/>
        </w:rPr>
        <w:t>Let’s</w:t>
      </w:r>
      <w:proofErr w:type="gramEnd"/>
      <w:r w:rsidRPr="00A72846">
        <w:rPr>
          <w:rFonts w:asciiTheme="majorBidi" w:hAnsiTheme="majorBidi" w:cstheme="majorBidi"/>
          <w:bCs/>
        </w:rPr>
        <w:t xml:space="preserve"> pause on the suggestions, so that we can consider the ethical complexities and how important equality and diversity is when implementing changes in relation to AI.</w:t>
      </w:r>
    </w:p>
    <w:p w14:paraId="517F5CA5" w14:textId="77777777" w:rsidR="000837FA" w:rsidRPr="008F7930" w:rsidRDefault="000837FA" w:rsidP="00B920C5">
      <w:pPr>
        <w:spacing w:line="360" w:lineRule="auto"/>
        <w:rPr>
          <w:rFonts w:asciiTheme="majorBidi" w:hAnsiTheme="majorBidi" w:cstheme="majorBidi"/>
          <w:bCs/>
        </w:rPr>
      </w:pPr>
    </w:p>
    <w:p w14:paraId="1E12142A" w14:textId="2CED5328"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As a recent </w:t>
      </w:r>
      <w:r w:rsidRPr="00A72846">
        <w:rPr>
          <w:rFonts w:asciiTheme="majorBidi" w:hAnsiTheme="majorBidi" w:cstheme="majorBidi"/>
          <w:bCs/>
        </w:rPr>
        <w:t xml:space="preserve">CIPD </w:t>
      </w:r>
      <w:proofErr w:type="gramStart"/>
      <w:r w:rsidRPr="00A72846">
        <w:rPr>
          <w:rFonts w:asciiTheme="majorBidi" w:hAnsiTheme="majorBidi" w:cstheme="majorBidi"/>
          <w:bCs/>
        </w:rPr>
        <w:t>webinar</w:t>
      </w:r>
      <w:proofErr w:type="gramEnd"/>
      <w:r w:rsidRPr="008F7930">
        <w:rPr>
          <w:rFonts w:asciiTheme="majorBidi" w:hAnsiTheme="majorBidi" w:cstheme="majorBidi"/>
          <w:bCs/>
        </w:rPr>
        <w:t xml:space="preserve"> in </w:t>
      </w:r>
      <w:r w:rsidRPr="00A72846">
        <w:rPr>
          <w:rFonts w:asciiTheme="majorBidi" w:hAnsiTheme="majorBidi" w:cstheme="majorBidi"/>
          <w:bCs/>
        </w:rPr>
        <w:t>2023</w:t>
      </w:r>
      <w:r w:rsidRPr="008F7930">
        <w:rPr>
          <w:rFonts w:asciiTheme="majorBidi" w:hAnsiTheme="majorBidi" w:cstheme="majorBidi"/>
          <w:bCs/>
        </w:rPr>
        <w:t xml:space="preserve"> explained, AI is growing at an exponential rate, and much like the internet and mobile phones, there is no escaping it. It will affect every organisation and so the best approach is to understand the risks and opportunities and react accordingly</w:t>
      </w:r>
      <w:r w:rsidR="00A72846">
        <w:rPr>
          <w:rFonts w:asciiTheme="majorBidi" w:hAnsiTheme="majorBidi" w:cstheme="majorBidi"/>
          <w:bCs/>
        </w:rPr>
        <w:t xml:space="preserve"> (CIPD, 2023</w:t>
      </w:r>
      <w:r w:rsidR="00B96CB0">
        <w:rPr>
          <w:rFonts w:asciiTheme="majorBidi" w:hAnsiTheme="majorBidi" w:cstheme="majorBidi"/>
          <w:bCs/>
        </w:rPr>
        <w:t>a</w:t>
      </w:r>
      <w:r w:rsidR="00A72846">
        <w:rPr>
          <w:rFonts w:asciiTheme="majorBidi" w:hAnsiTheme="majorBidi" w:cstheme="majorBidi"/>
          <w:bCs/>
        </w:rPr>
        <w:t>)</w:t>
      </w:r>
      <w:r w:rsidRPr="008F7930">
        <w:rPr>
          <w:rFonts w:asciiTheme="majorBidi" w:hAnsiTheme="majorBidi" w:cstheme="majorBidi"/>
          <w:bCs/>
        </w:rPr>
        <w:t>. We have already explored the opportunities, so let us now switch focus to the ethical risks.</w:t>
      </w:r>
    </w:p>
    <w:p w14:paraId="24D58B2B"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AI must </w:t>
      </w:r>
      <w:proofErr w:type="gramStart"/>
      <w:r w:rsidRPr="008F7930">
        <w:rPr>
          <w:rFonts w:asciiTheme="majorBidi" w:hAnsiTheme="majorBidi" w:cstheme="majorBidi"/>
          <w:bCs/>
        </w:rPr>
        <w:t>be used</w:t>
      </w:r>
      <w:proofErr w:type="gramEnd"/>
      <w:r w:rsidRPr="008F7930">
        <w:rPr>
          <w:rFonts w:asciiTheme="majorBidi" w:hAnsiTheme="majorBidi" w:cstheme="majorBidi"/>
          <w:bCs/>
        </w:rPr>
        <w:t xml:space="preserve"> responsibly. It is imperative that the employees of our organisation understand what we are using their sensitive data for. We must produce a clear ethical statement that outlines how we have removed bias from the processes.</w:t>
      </w:r>
    </w:p>
    <w:p w14:paraId="12D46D59" w14:textId="0517444C"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We talk about retraining, </w:t>
      </w:r>
      <w:proofErr w:type="gramStart"/>
      <w:r w:rsidRPr="008F7930">
        <w:rPr>
          <w:rFonts w:asciiTheme="majorBidi" w:hAnsiTheme="majorBidi" w:cstheme="majorBidi"/>
          <w:bCs/>
        </w:rPr>
        <w:t>let’s</w:t>
      </w:r>
      <w:proofErr w:type="gramEnd"/>
      <w:r w:rsidRPr="008F7930">
        <w:rPr>
          <w:rFonts w:asciiTheme="majorBidi" w:hAnsiTheme="majorBidi" w:cstheme="majorBidi"/>
          <w:bCs/>
        </w:rPr>
        <w:t xml:space="preserve"> spend the time retraining thoughts and opinions to understand that the engagement and development opportunities that AI brings are worth getting excited about. </w:t>
      </w:r>
      <w:proofErr w:type="gramStart"/>
      <w:r w:rsidRPr="008F7930">
        <w:rPr>
          <w:rFonts w:asciiTheme="majorBidi" w:hAnsiTheme="majorBidi" w:cstheme="majorBidi"/>
          <w:bCs/>
        </w:rPr>
        <w:t>After all, accuracy</w:t>
      </w:r>
      <w:proofErr w:type="gramEnd"/>
      <w:r w:rsidRPr="008F7930">
        <w:rPr>
          <w:rFonts w:asciiTheme="majorBidi" w:hAnsiTheme="majorBidi" w:cstheme="majorBidi"/>
          <w:bCs/>
        </w:rPr>
        <w:t xml:space="preserve"> brings equality, and AI can arguably provide this where a human may not. Not only this, but AI can speed up communication channels and invite more open and free flowing discussions. This again would promote equality within our organisation. If our staff feel part of something, and understand the value that we place upon them, then we stand to realise our goals of retention and successful talent management</w:t>
      </w:r>
      <w:r w:rsidR="00896B5F">
        <w:rPr>
          <w:rFonts w:asciiTheme="majorBidi" w:hAnsiTheme="majorBidi" w:cstheme="majorBidi"/>
          <w:bCs/>
        </w:rPr>
        <w:t xml:space="preserve"> (Limna, P. 2023)</w:t>
      </w:r>
      <w:r w:rsidRPr="008F7930">
        <w:rPr>
          <w:rFonts w:asciiTheme="majorBidi" w:hAnsiTheme="majorBidi" w:cstheme="majorBidi"/>
          <w:bCs/>
        </w:rPr>
        <w:t>.</w:t>
      </w:r>
    </w:p>
    <w:p w14:paraId="445BACCA" w14:textId="762916F4" w:rsidR="000837FA" w:rsidRPr="00896B5F"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Marriott International as our leader champions diversity, we only need to look to the literature on the </w:t>
      </w:r>
      <w:r w:rsidRPr="00896B5F">
        <w:rPr>
          <w:rFonts w:asciiTheme="majorBidi" w:hAnsiTheme="majorBidi" w:cstheme="majorBidi"/>
          <w:bCs/>
        </w:rPr>
        <w:t>diversity section of the Marriott website</w:t>
      </w:r>
      <w:r w:rsidRPr="008F7930">
        <w:rPr>
          <w:rFonts w:asciiTheme="majorBidi" w:hAnsiTheme="majorBidi" w:cstheme="majorBidi"/>
          <w:bCs/>
        </w:rPr>
        <w:t xml:space="preserve"> that outlines the commitments to employing more people of colour, more women into higher management positions, and more members of underrepresented groups such as LGBTQ+ for example. Why can’t this apply to us also here in Swansea? The answer to that is that it can. We already have a female sales director for example, but we can take this further. We can actively </w:t>
      </w:r>
      <w:proofErr w:type="gramStart"/>
      <w:r w:rsidRPr="008F7930">
        <w:rPr>
          <w:rFonts w:asciiTheme="majorBidi" w:hAnsiTheme="majorBidi" w:cstheme="majorBidi"/>
          <w:bCs/>
        </w:rPr>
        <w:t>utilise</w:t>
      </w:r>
      <w:proofErr w:type="gramEnd"/>
      <w:r w:rsidRPr="008F7930">
        <w:rPr>
          <w:rFonts w:asciiTheme="majorBidi" w:hAnsiTheme="majorBidi" w:cstheme="majorBidi"/>
          <w:bCs/>
        </w:rPr>
        <w:t xml:space="preserve"> AI in our recruiting to ensure this standard is maintained. </w:t>
      </w:r>
      <w:proofErr w:type="gramStart"/>
      <w:r w:rsidRPr="008F7930">
        <w:rPr>
          <w:rFonts w:asciiTheme="majorBidi" w:hAnsiTheme="majorBidi" w:cstheme="majorBidi"/>
          <w:bCs/>
        </w:rPr>
        <w:t>I’m</w:t>
      </w:r>
      <w:proofErr w:type="gramEnd"/>
      <w:r w:rsidRPr="008F7930">
        <w:rPr>
          <w:rFonts w:asciiTheme="majorBidi" w:hAnsiTheme="majorBidi" w:cstheme="majorBidi"/>
          <w:bCs/>
        </w:rPr>
        <w:t xml:space="preserve"> not suggesting we overhaul our team </w:t>
      </w:r>
      <w:r w:rsidR="00B920C5" w:rsidRPr="008F7930">
        <w:rPr>
          <w:rFonts w:asciiTheme="majorBidi" w:hAnsiTheme="majorBidi" w:cstheme="majorBidi"/>
          <w:bCs/>
        </w:rPr>
        <w:t>entirely;</w:t>
      </w:r>
      <w:r w:rsidRPr="008F7930">
        <w:rPr>
          <w:rFonts w:asciiTheme="majorBidi" w:hAnsiTheme="majorBidi" w:cstheme="majorBidi"/>
          <w:bCs/>
        </w:rPr>
        <w:t xml:space="preserve"> retention is a focus after all. But we can use AI in future recruitment drives to ensure that we are representing here at Delta Hotels Swansea, what is becoming synonymous with our brand and outlined on the </w:t>
      </w:r>
      <w:r w:rsidRPr="00896B5F">
        <w:rPr>
          <w:rFonts w:asciiTheme="majorBidi" w:hAnsiTheme="majorBidi" w:cstheme="majorBidi"/>
          <w:bCs/>
        </w:rPr>
        <w:t>diversity section of the website: Growing Great Leaders, Investing in Associates, and Access to Opportunity</w:t>
      </w:r>
      <w:r w:rsidR="00896B5F">
        <w:rPr>
          <w:rFonts w:asciiTheme="majorBidi" w:hAnsiTheme="majorBidi" w:cstheme="majorBidi"/>
          <w:bCs/>
        </w:rPr>
        <w:t xml:space="preserve"> (Marriott International, 2024)</w:t>
      </w:r>
      <w:r w:rsidRPr="00896B5F">
        <w:rPr>
          <w:rFonts w:asciiTheme="majorBidi" w:hAnsiTheme="majorBidi" w:cstheme="majorBidi"/>
          <w:bCs/>
        </w:rPr>
        <w:t>.</w:t>
      </w:r>
    </w:p>
    <w:p w14:paraId="3ECDB6ED" w14:textId="77777777" w:rsidR="000837FA" w:rsidRPr="008F7930" w:rsidRDefault="000837FA" w:rsidP="00B920C5">
      <w:pPr>
        <w:spacing w:line="360" w:lineRule="auto"/>
        <w:rPr>
          <w:rFonts w:asciiTheme="majorBidi" w:hAnsiTheme="majorBidi" w:cstheme="majorBidi"/>
          <w:bCs/>
          <w:highlight w:val="yellow"/>
        </w:rPr>
      </w:pPr>
    </w:p>
    <w:p w14:paraId="0E6C6A17" w14:textId="1DA78609" w:rsidR="000837FA" w:rsidRPr="008F7930" w:rsidRDefault="000837FA" w:rsidP="00B920C5">
      <w:pPr>
        <w:spacing w:line="360" w:lineRule="auto"/>
        <w:rPr>
          <w:rFonts w:asciiTheme="majorBidi" w:hAnsiTheme="majorBidi" w:cstheme="majorBidi"/>
          <w:bCs/>
        </w:rPr>
      </w:pPr>
      <w:r w:rsidRPr="00896B5F">
        <w:rPr>
          <w:rFonts w:asciiTheme="majorBidi" w:hAnsiTheme="majorBidi" w:cstheme="majorBidi"/>
          <w:bCs/>
        </w:rPr>
        <w:lastRenderedPageBreak/>
        <w:t>So, how can we bring these two elements together? How can we mitigate risks whilst implementing new practices?</w:t>
      </w:r>
    </w:p>
    <w:p w14:paraId="702EA488" w14:textId="77777777" w:rsidR="000837FA" w:rsidRPr="008F7930" w:rsidRDefault="000837FA" w:rsidP="00B920C5">
      <w:pPr>
        <w:spacing w:line="360" w:lineRule="auto"/>
        <w:rPr>
          <w:rFonts w:asciiTheme="majorBidi" w:hAnsiTheme="majorBidi" w:cstheme="majorBidi"/>
          <w:bCs/>
        </w:rPr>
      </w:pPr>
    </w:p>
    <w:p w14:paraId="486AEDBE" w14:textId="74238AE8"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 xml:space="preserve">The </w:t>
      </w:r>
      <w:r w:rsidRPr="00896B5F">
        <w:rPr>
          <w:rFonts w:asciiTheme="majorBidi" w:hAnsiTheme="majorBidi" w:cstheme="majorBidi"/>
          <w:bCs/>
        </w:rPr>
        <w:t>IFOW</w:t>
      </w:r>
      <w:r w:rsidRPr="008F7930">
        <w:rPr>
          <w:rFonts w:asciiTheme="majorBidi" w:hAnsiTheme="majorBidi" w:cstheme="majorBidi"/>
          <w:bCs/>
        </w:rPr>
        <w:t xml:space="preserve"> has a great resource where they outline suggestions to implement responsibly. My findings are that we need to adopt a ‘sociotechnical’ approach. We need to focus on training our HR team to ensure that the correct data </w:t>
      </w:r>
      <w:proofErr w:type="gramStart"/>
      <w:r w:rsidRPr="008F7930">
        <w:rPr>
          <w:rFonts w:asciiTheme="majorBidi" w:hAnsiTheme="majorBidi" w:cstheme="majorBidi"/>
          <w:bCs/>
        </w:rPr>
        <w:t xml:space="preserve">is </w:t>
      </w:r>
      <w:r w:rsidR="00B920C5" w:rsidRPr="008F7930">
        <w:rPr>
          <w:rFonts w:asciiTheme="majorBidi" w:hAnsiTheme="majorBidi" w:cstheme="majorBidi"/>
          <w:bCs/>
        </w:rPr>
        <w:t>inputted</w:t>
      </w:r>
      <w:proofErr w:type="gramEnd"/>
      <w:r w:rsidR="00B920C5" w:rsidRPr="008F7930">
        <w:rPr>
          <w:rFonts w:asciiTheme="majorBidi" w:hAnsiTheme="majorBidi" w:cstheme="majorBidi"/>
          <w:bCs/>
        </w:rPr>
        <w:t>,</w:t>
      </w:r>
      <w:r w:rsidRPr="008F7930">
        <w:rPr>
          <w:rFonts w:asciiTheme="majorBidi" w:hAnsiTheme="majorBidi" w:cstheme="majorBidi"/>
          <w:bCs/>
        </w:rPr>
        <w:t xml:space="preserve"> and the correct results given</w:t>
      </w:r>
      <w:r w:rsidR="00896B5F">
        <w:rPr>
          <w:rFonts w:asciiTheme="majorBidi" w:hAnsiTheme="majorBidi" w:cstheme="majorBidi"/>
          <w:bCs/>
        </w:rPr>
        <w:t xml:space="preserve"> (IFOW, 2024a)</w:t>
      </w:r>
      <w:r w:rsidRPr="008F7930">
        <w:rPr>
          <w:rFonts w:asciiTheme="majorBidi" w:hAnsiTheme="majorBidi" w:cstheme="majorBidi"/>
          <w:bCs/>
        </w:rPr>
        <w:t>.</w:t>
      </w:r>
    </w:p>
    <w:p w14:paraId="73F59B61" w14:textId="33455C3E" w:rsidR="000837FA" w:rsidRPr="008F7930" w:rsidRDefault="000837FA" w:rsidP="00B920C5">
      <w:pPr>
        <w:spacing w:line="360" w:lineRule="auto"/>
        <w:rPr>
          <w:rFonts w:asciiTheme="majorBidi" w:hAnsiTheme="majorBidi" w:cstheme="majorBidi"/>
        </w:rPr>
      </w:pPr>
      <w:r w:rsidRPr="008F7930">
        <w:rPr>
          <w:rFonts w:asciiTheme="majorBidi" w:hAnsiTheme="majorBidi" w:cstheme="majorBidi"/>
        </w:rPr>
        <w:t xml:space="preserve">Another important aspect is what the </w:t>
      </w:r>
      <w:r w:rsidRPr="00896B5F">
        <w:rPr>
          <w:rFonts w:asciiTheme="majorBidi" w:hAnsiTheme="majorBidi" w:cstheme="majorBidi"/>
        </w:rPr>
        <w:t>IFOW</w:t>
      </w:r>
      <w:r w:rsidRPr="008F7930">
        <w:rPr>
          <w:rFonts w:asciiTheme="majorBidi" w:hAnsiTheme="majorBidi" w:cstheme="majorBidi"/>
        </w:rPr>
        <w:t xml:space="preserve"> refer to as ‘cleaning data’ which</w:t>
      </w:r>
      <w:r w:rsidRPr="008F7930">
        <w:rPr>
          <w:rFonts w:asciiTheme="majorBidi" w:hAnsiTheme="majorBidi" w:cstheme="majorBidi"/>
        </w:rPr>
        <w:t xml:space="preserve"> </w:t>
      </w:r>
      <w:r w:rsidRPr="008F7930">
        <w:rPr>
          <w:rFonts w:asciiTheme="majorBidi" w:hAnsiTheme="majorBidi" w:cstheme="majorBidi"/>
        </w:rPr>
        <w:t>involves the use of data protection laws and legislation to ensure transparency and accuracy. We must monitor and adjust the data input wherever necessary to ensure accuracy</w:t>
      </w:r>
      <w:r w:rsidR="00896B5F">
        <w:rPr>
          <w:rFonts w:asciiTheme="majorBidi" w:hAnsiTheme="majorBidi" w:cstheme="majorBidi"/>
        </w:rPr>
        <w:t xml:space="preserve"> (IFOW, 2024</w:t>
      </w:r>
      <w:r w:rsidR="00FF1FA5">
        <w:rPr>
          <w:rFonts w:asciiTheme="majorBidi" w:hAnsiTheme="majorBidi" w:cstheme="majorBidi"/>
        </w:rPr>
        <w:t>a</w:t>
      </w:r>
      <w:r w:rsidR="00896B5F">
        <w:rPr>
          <w:rFonts w:asciiTheme="majorBidi" w:hAnsiTheme="majorBidi" w:cstheme="majorBidi"/>
        </w:rPr>
        <w:t>)</w:t>
      </w:r>
      <w:r w:rsidRPr="008F7930">
        <w:rPr>
          <w:rFonts w:asciiTheme="majorBidi" w:hAnsiTheme="majorBidi" w:cstheme="majorBidi"/>
        </w:rPr>
        <w:t xml:space="preserve">. </w:t>
      </w:r>
    </w:p>
    <w:p w14:paraId="0B551999" w14:textId="77777777" w:rsidR="000837FA" w:rsidRPr="008F7930" w:rsidRDefault="000837FA" w:rsidP="00B920C5">
      <w:pPr>
        <w:spacing w:line="360" w:lineRule="auto"/>
        <w:rPr>
          <w:rFonts w:asciiTheme="majorBidi" w:hAnsiTheme="majorBidi" w:cstheme="majorBidi"/>
        </w:rPr>
      </w:pPr>
      <w:r w:rsidRPr="008F7930">
        <w:rPr>
          <w:rFonts w:asciiTheme="majorBidi" w:hAnsiTheme="majorBidi" w:cstheme="majorBidi"/>
        </w:rPr>
        <w:t xml:space="preserve">Communication is the next key concern. Transparency of what is </w:t>
      </w:r>
      <w:proofErr w:type="gramStart"/>
      <w:r w:rsidRPr="008F7930">
        <w:rPr>
          <w:rFonts w:asciiTheme="majorBidi" w:hAnsiTheme="majorBidi" w:cstheme="majorBidi"/>
        </w:rPr>
        <w:t>being analysed</w:t>
      </w:r>
      <w:proofErr w:type="gramEnd"/>
      <w:r w:rsidRPr="008F7930">
        <w:rPr>
          <w:rFonts w:asciiTheme="majorBidi" w:hAnsiTheme="majorBidi" w:cstheme="majorBidi"/>
        </w:rPr>
        <w:t>, how it is being analysed and what the outcome will mean for the work force to ensure our associates feel confident with the performance.</w:t>
      </w:r>
    </w:p>
    <w:p w14:paraId="23CFF3C6" w14:textId="678DE922" w:rsidR="000837FA" w:rsidRPr="008F7930" w:rsidRDefault="000837FA" w:rsidP="00B920C5">
      <w:pPr>
        <w:spacing w:line="360" w:lineRule="auto"/>
        <w:rPr>
          <w:rFonts w:asciiTheme="majorBidi" w:hAnsiTheme="majorBidi" w:cstheme="majorBidi"/>
        </w:rPr>
      </w:pPr>
      <w:r w:rsidRPr="008F7930">
        <w:rPr>
          <w:rFonts w:asciiTheme="majorBidi" w:hAnsiTheme="majorBidi" w:cstheme="majorBidi"/>
        </w:rPr>
        <w:t>I now direct your attention to this image. It is the</w:t>
      </w:r>
      <w:r w:rsidRPr="008F7930">
        <w:rPr>
          <w:rFonts w:asciiTheme="majorBidi" w:hAnsiTheme="majorBidi" w:cstheme="majorBidi"/>
          <w:b/>
          <w:bCs/>
        </w:rPr>
        <w:t xml:space="preserve"> </w:t>
      </w:r>
      <w:r w:rsidRPr="00896B5F">
        <w:rPr>
          <w:rFonts w:asciiTheme="majorBidi" w:hAnsiTheme="majorBidi" w:cstheme="majorBidi"/>
        </w:rPr>
        <w:t>IFOW’</w:t>
      </w:r>
      <w:r w:rsidRPr="008F7930">
        <w:rPr>
          <w:rFonts w:asciiTheme="majorBidi" w:hAnsiTheme="majorBidi" w:cstheme="majorBidi"/>
          <w:b/>
          <w:bCs/>
        </w:rPr>
        <w:t>s</w:t>
      </w:r>
      <w:r w:rsidRPr="008F7930">
        <w:rPr>
          <w:rFonts w:asciiTheme="majorBidi" w:hAnsiTheme="majorBidi" w:cstheme="majorBidi"/>
        </w:rPr>
        <w:t xml:space="preserve"> big feedback loop, and it relates directly to the process of how bias can affect the output of an AI system. Historical bias, data sampling bias, and human bias can all affect the data that </w:t>
      </w:r>
      <w:proofErr w:type="gramStart"/>
      <w:r w:rsidRPr="008F7930">
        <w:rPr>
          <w:rFonts w:asciiTheme="majorBidi" w:hAnsiTheme="majorBidi" w:cstheme="majorBidi"/>
        </w:rPr>
        <w:t>is inputted</w:t>
      </w:r>
      <w:proofErr w:type="gramEnd"/>
      <w:r w:rsidRPr="008F7930">
        <w:rPr>
          <w:rFonts w:asciiTheme="majorBidi" w:hAnsiTheme="majorBidi" w:cstheme="majorBidi"/>
        </w:rPr>
        <w:t xml:space="preserve"> and therefore the results also. I propose that we use this model to ensure that we avoid this. It is a far more common outcome than is </w:t>
      </w:r>
      <w:proofErr w:type="gramStart"/>
      <w:r w:rsidRPr="008F7930">
        <w:rPr>
          <w:rFonts w:asciiTheme="majorBidi" w:hAnsiTheme="majorBidi" w:cstheme="majorBidi"/>
        </w:rPr>
        <w:t>perhaps appreciated</w:t>
      </w:r>
      <w:proofErr w:type="gramEnd"/>
      <w:r w:rsidR="00FF1FA5">
        <w:rPr>
          <w:rFonts w:asciiTheme="majorBidi" w:hAnsiTheme="majorBidi" w:cstheme="majorBidi"/>
        </w:rPr>
        <w:t xml:space="preserve"> (IFOW, 2024b)</w:t>
      </w:r>
      <w:r w:rsidRPr="008F7930">
        <w:rPr>
          <w:rFonts w:asciiTheme="majorBidi" w:hAnsiTheme="majorBidi" w:cstheme="majorBidi"/>
        </w:rPr>
        <w:t>.</w:t>
      </w:r>
    </w:p>
    <w:p w14:paraId="38DF8C12" w14:textId="77777777" w:rsidR="000837FA" w:rsidRPr="008F7930" w:rsidRDefault="000837FA" w:rsidP="00B920C5">
      <w:pPr>
        <w:spacing w:line="360" w:lineRule="auto"/>
        <w:rPr>
          <w:rFonts w:asciiTheme="majorBidi" w:hAnsiTheme="majorBidi" w:cstheme="majorBidi"/>
        </w:rPr>
      </w:pPr>
      <w:r w:rsidRPr="008F7930">
        <w:rPr>
          <w:rFonts w:asciiTheme="majorBidi" w:hAnsiTheme="majorBidi" w:cstheme="majorBidi"/>
        </w:rPr>
        <w:t>This brings my proposal for how we can reimagine our talent management approaches in line with the utilisation of AI. I do hope that my findings and suggestions have demonstrated the importance of acting now to secure our future position.</w:t>
      </w:r>
    </w:p>
    <w:p w14:paraId="730D59B0"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rPr>
        <w:t>I will finish here by reiterating two points from this talk: One size fits all does not apply to talent management.</w:t>
      </w:r>
    </w:p>
    <w:p w14:paraId="68E10B9D"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And:</w:t>
      </w:r>
    </w:p>
    <w:p w14:paraId="114D7C5A" w14:textId="77777777" w:rsidR="000837FA" w:rsidRPr="008F7930" w:rsidRDefault="000837FA" w:rsidP="00B920C5">
      <w:pPr>
        <w:spacing w:line="360" w:lineRule="auto"/>
        <w:rPr>
          <w:rFonts w:asciiTheme="majorBidi" w:hAnsiTheme="majorBidi" w:cstheme="majorBidi"/>
          <w:bCs/>
        </w:rPr>
      </w:pPr>
      <w:r w:rsidRPr="008F7930">
        <w:rPr>
          <w:rFonts w:asciiTheme="majorBidi" w:hAnsiTheme="majorBidi" w:cstheme="majorBidi"/>
          <w:bCs/>
        </w:rPr>
        <w:t>AI will affect every organisation. The best approach is to understand the risks and opportunities and react accordingly.</w:t>
      </w:r>
    </w:p>
    <w:p w14:paraId="1096A26B" w14:textId="7DE1A27B" w:rsidR="008F7930" w:rsidRDefault="000837FA" w:rsidP="00B920C5">
      <w:pPr>
        <w:spacing w:line="360" w:lineRule="auto"/>
        <w:rPr>
          <w:rFonts w:asciiTheme="majorBidi" w:hAnsiTheme="majorBidi" w:cstheme="majorBidi"/>
          <w:bCs/>
        </w:rPr>
      </w:pPr>
      <w:r w:rsidRPr="008F7930">
        <w:rPr>
          <w:rFonts w:asciiTheme="majorBidi" w:hAnsiTheme="majorBidi" w:cstheme="majorBidi"/>
          <w:bCs/>
        </w:rPr>
        <w:t>Thank you.</w:t>
      </w:r>
    </w:p>
    <w:p w14:paraId="3436C2F3" w14:textId="77777777" w:rsidR="008F7930" w:rsidRDefault="008F7930" w:rsidP="008F7930">
      <w:pPr>
        <w:spacing w:line="360" w:lineRule="auto"/>
        <w:rPr>
          <w:rFonts w:asciiTheme="majorBidi" w:hAnsiTheme="majorBidi" w:cstheme="majorBidi"/>
          <w:bCs/>
        </w:rPr>
      </w:pPr>
    </w:p>
    <w:p w14:paraId="1DA94029" w14:textId="77777777" w:rsidR="008F7930" w:rsidRDefault="008F7930" w:rsidP="008F7930">
      <w:pPr>
        <w:spacing w:line="360" w:lineRule="auto"/>
        <w:rPr>
          <w:rFonts w:asciiTheme="majorBidi" w:hAnsiTheme="majorBidi" w:cstheme="majorBidi"/>
          <w:bCs/>
        </w:rPr>
      </w:pPr>
    </w:p>
    <w:p w14:paraId="3F68352B" w14:textId="77777777" w:rsidR="008F7930" w:rsidRPr="008F7930" w:rsidRDefault="008F7930" w:rsidP="008F7930">
      <w:pPr>
        <w:spacing w:line="360" w:lineRule="auto"/>
        <w:rPr>
          <w:rFonts w:asciiTheme="majorBidi" w:hAnsiTheme="majorBidi" w:cstheme="majorBidi"/>
          <w:bCs/>
        </w:rPr>
      </w:pPr>
    </w:p>
    <w:p w14:paraId="6706EB83" w14:textId="1A9CE8AB" w:rsidR="008F7930" w:rsidRDefault="008F7930" w:rsidP="008F7930">
      <w:pPr>
        <w:pStyle w:val="Heading2"/>
      </w:pPr>
      <w:r>
        <w:t>Reference list</w:t>
      </w:r>
    </w:p>
    <w:p w14:paraId="729E40BA" w14:textId="77777777" w:rsidR="008F7930" w:rsidRPr="008F7930" w:rsidRDefault="008F7930" w:rsidP="008F7930"/>
    <w:p w14:paraId="7071E546" w14:textId="77777777" w:rsidR="008F7930" w:rsidRPr="008F7930" w:rsidRDefault="008F7930" w:rsidP="008F7930"/>
    <w:p w14:paraId="0F85EAB1"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Ayanponle, L.O., Elufioye, O.A., Asuzu, O.F., Ndubuisi, N.L., Awonuga, K.F. and Daraojimba, R.E. (2024). The future of work and human resources: A review of emerging trends and HR’s evolving role. </w:t>
      </w:r>
      <w:r w:rsidRPr="008F7930">
        <w:rPr>
          <w:rFonts w:asciiTheme="majorBidi" w:hAnsiTheme="majorBidi" w:cstheme="majorBidi"/>
          <w:i/>
          <w:iCs/>
        </w:rPr>
        <w:t>International Journal of Science and Research Archive</w:t>
      </w:r>
      <w:r w:rsidRPr="008F7930">
        <w:rPr>
          <w:rFonts w:asciiTheme="majorBidi" w:hAnsiTheme="majorBidi" w:cstheme="majorBidi"/>
        </w:rPr>
        <w:t>, [online] 11(2), pp.113–124. doi:https://doi.org/10.30574/ijsra.2024.11.2.0151.</w:t>
      </w:r>
    </w:p>
    <w:p w14:paraId="1F894392"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Boys, J. (2023). </w:t>
      </w:r>
      <w:r w:rsidRPr="008F7930">
        <w:rPr>
          <w:rFonts w:asciiTheme="majorBidi" w:hAnsiTheme="majorBidi" w:cstheme="majorBidi"/>
          <w:i/>
          <w:iCs/>
        </w:rPr>
        <w:t>CIPD | Could AI solve skills shortages?</w:t>
      </w:r>
      <w:r w:rsidRPr="008F7930">
        <w:rPr>
          <w:rFonts w:asciiTheme="majorBidi" w:hAnsiTheme="majorBidi" w:cstheme="majorBidi"/>
        </w:rPr>
        <w:t xml:space="preserve"> [online] CIPD. Available at: https://www.cipd.org/uk/views-and-insights/thought-leadership/cipd-voice/skills-shortages/ [Accessed 21 Jun. 2024].</w:t>
      </w:r>
    </w:p>
    <w:p w14:paraId="6FF20583"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CIPD (2021). </w:t>
      </w:r>
      <w:r w:rsidRPr="008F7930">
        <w:rPr>
          <w:rFonts w:asciiTheme="majorBidi" w:hAnsiTheme="majorBidi" w:cstheme="majorBidi"/>
          <w:i/>
          <w:iCs/>
        </w:rPr>
        <w:t>CIPD | What’s Changing in Talent Management</w:t>
      </w:r>
      <w:r w:rsidRPr="008F7930">
        <w:rPr>
          <w:rFonts w:asciiTheme="majorBidi" w:hAnsiTheme="majorBidi" w:cstheme="majorBidi"/>
        </w:rPr>
        <w:t>. [online] CIPD. Available at: https://www.cipd.org/uk/about/news/what-changing-in-talent-management/ [Accessed 20 Jun. 2024].</w:t>
      </w:r>
    </w:p>
    <w:p w14:paraId="32CA6BC0"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CIPD (2023a). </w:t>
      </w:r>
      <w:r w:rsidRPr="008F7930">
        <w:rPr>
          <w:rFonts w:asciiTheme="majorBidi" w:hAnsiTheme="majorBidi" w:cstheme="majorBidi"/>
          <w:i/>
          <w:iCs/>
        </w:rPr>
        <w:t xml:space="preserve">CIPD | AI in the workplace: </w:t>
      </w:r>
      <w:proofErr w:type="gramStart"/>
      <w:r w:rsidRPr="008F7930">
        <w:rPr>
          <w:rFonts w:asciiTheme="majorBidi" w:hAnsiTheme="majorBidi" w:cstheme="majorBidi"/>
          <w:i/>
          <w:iCs/>
        </w:rPr>
        <w:t>what’s</w:t>
      </w:r>
      <w:proofErr w:type="gramEnd"/>
      <w:r w:rsidRPr="008F7930">
        <w:rPr>
          <w:rFonts w:asciiTheme="majorBidi" w:hAnsiTheme="majorBidi" w:cstheme="majorBidi"/>
          <w:i/>
          <w:iCs/>
        </w:rPr>
        <w:t xml:space="preserve"> ethical?</w:t>
      </w:r>
      <w:r w:rsidRPr="008F7930">
        <w:rPr>
          <w:rFonts w:asciiTheme="majorBidi" w:hAnsiTheme="majorBidi" w:cstheme="majorBidi"/>
        </w:rPr>
        <w:t xml:space="preserve"> [online] CIPD. Available at: https://www.cipd.org/uk/knowledge/webinars/responsible-use-ai-workplace/ [Accessed 21 Jun. 2024].</w:t>
      </w:r>
    </w:p>
    <w:p w14:paraId="1A9473A7"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CIPD (2023b). </w:t>
      </w:r>
      <w:r w:rsidRPr="008F7930">
        <w:rPr>
          <w:rFonts w:asciiTheme="majorBidi" w:hAnsiTheme="majorBidi" w:cstheme="majorBidi"/>
          <w:i/>
          <w:iCs/>
        </w:rPr>
        <w:t>CIPD | Preparing Your Organisation for AI Use</w:t>
      </w:r>
      <w:r w:rsidRPr="008F7930">
        <w:rPr>
          <w:rFonts w:asciiTheme="majorBidi" w:hAnsiTheme="majorBidi" w:cstheme="majorBidi"/>
        </w:rPr>
        <w:t>. [online] CIPD. Available at: https://www.cipd.org/uk/knowledge/guides/preparing-organisation-ai-use/ [Accessed 22 Jun. 2024].</w:t>
      </w:r>
    </w:p>
    <w:p w14:paraId="4C258B69"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CIPD (2023c). </w:t>
      </w:r>
      <w:r w:rsidRPr="008F7930">
        <w:rPr>
          <w:rFonts w:asciiTheme="majorBidi" w:hAnsiTheme="majorBidi" w:cstheme="majorBidi"/>
          <w:i/>
          <w:iCs/>
        </w:rPr>
        <w:t>CIPD | Using AI responsibly in people management</w:t>
      </w:r>
      <w:r w:rsidRPr="008F7930">
        <w:rPr>
          <w:rFonts w:asciiTheme="majorBidi" w:hAnsiTheme="majorBidi" w:cstheme="majorBidi"/>
        </w:rPr>
        <w:t>. [online] CIPD. Available at: https://www.cipd.org/uk/views-and-insights/thought-leadership/insight/ai-people-management/ [Accessed 22 Jun. 2024].</w:t>
      </w:r>
    </w:p>
    <w:p w14:paraId="57620865"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CIPD (2024). </w:t>
      </w:r>
      <w:r w:rsidRPr="008F7930">
        <w:rPr>
          <w:rFonts w:asciiTheme="majorBidi" w:hAnsiTheme="majorBidi" w:cstheme="majorBidi"/>
          <w:i/>
          <w:iCs/>
        </w:rPr>
        <w:t xml:space="preserve">CIPD | Automation, </w:t>
      </w:r>
      <w:proofErr w:type="gramStart"/>
      <w:r w:rsidRPr="008F7930">
        <w:rPr>
          <w:rFonts w:asciiTheme="majorBidi" w:hAnsiTheme="majorBidi" w:cstheme="majorBidi"/>
          <w:i/>
          <w:iCs/>
        </w:rPr>
        <w:t>AI</w:t>
      </w:r>
      <w:proofErr w:type="gramEnd"/>
      <w:r w:rsidRPr="008F7930">
        <w:rPr>
          <w:rFonts w:asciiTheme="majorBidi" w:hAnsiTheme="majorBidi" w:cstheme="majorBidi"/>
          <w:i/>
          <w:iCs/>
        </w:rPr>
        <w:t xml:space="preserve"> and Technology</w:t>
      </w:r>
      <w:r w:rsidRPr="008F7930">
        <w:rPr>
          <w:rFonts w:asciiTheme="majorBidi" w:hAnsiTheme="majorBidi" w:cstheme="majorBidi"/>
        </w:rPr>
        <w:t>. [online] CIPD. Available at: https://www.cipd.org/uk/views-and-insights/cipd-viewpoint/automation-ai-technology/ [Accessed 21 Jun. 2024].</w:t>
      </w:r>
    </w:p>
    <w:p w14:paraId="66E8EEF2"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lastRenderedPageBreak/>
        <w:t xml:space="preserve">Dastin, J. (2018). Insight - Amazon scraps secret AI recruiting tool that showed bias against women. </w:t>
      </w:r>
      <w:r w:rsidRPr="008F7930">
        <w:rPr>
          <w:rFonts w:asciiTheme="majorBidi" w:hAnsiTheme="majorBidi" w:cstheme="majorBidi"/>
          <w:i/>
          <w:iCs/>
        </w:rPr>
        <w:t>Reuters</w:t>
      </w:r>
      <w:r w:rsidRPr="008F7930">
        <w:rPr>
          <w:rFonts w:asciiTheme="majorBidi" w:hAnsiTheme="majorBidi" w:cstheme="majorBidi"/>
        </w:rPr>
        <w:t>. [online] 11 Oct. Available at: https://www.reuters.com/article/us-amazon-com-jobs-automation-insight-idUSKCN1MK08G/ [Accessed 23 Jun. 2024].</w:t>
      </w:r>
    </w:p>
    <w:p w14:paraId="1123951B"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Dodds, R. and Jiwnani, L. (2024). </w:t>
      </w:r>
      <w:r w:rsidRPr="008F7930">
        <w:rPr>
          <w:rFonts w:asciiTheme="majorBidi" w:hAnsiTheme="majorBidi" w:cstheme="majorBidi"/>
          <w:i/>
          <w:iCs/>
        </w:rPr>
        <w:t>AI’s transformative role in the hospitality industry | Deloitte UK</w:t>
      </w:r>
      <w:r w:rsidRPr="008F7930">
        <w:rPr>
          <w:rFonts w:asciiTheme="majorBidi" w:hAnsiTheme="majorBidi" w:cstheme="majorBidi"/>
        </w:rPr>
        <w:t>. [online] www.deloitte.com. Available at: https://www.deloitte.com/uk/en/Industries/consumer/blogs/embracing-the-future-ais-transformative-role-in-hospitality.html.</w:t>
      </w:r>
    </w:p>
    <w:p w14:paraId="1D1BE276" w14:textId="2491717C"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H</w:t>
      </w:r>
      <w:r>
        <w:rPr>
          <w:rFonts w:asciiTheme="majorBidi" w:hAnsiTheme="majorBidi" w:cstheme="majorBidi"/>
        </w:rPr>
        <w:t>arrington</w:t>
      </w:r>
      <w:r w:rsidRPr="008F7930">
        <w:rPr>
          <w:rFonts w:asciiTheme="majorBidi" w:hAnsiTheme="majorBidi" w:cstheme="majorBidi"/>
        </w:rPr>
        <w:t xml:space="preserve">, S. (2017). </w:t>
      </w:r>
      <w:r w:rsidRPr="008F7930">
        <w:rPr>
          <w:rFonts w:asciiTheme="majorBidi" w:hAnsiTheme="majorBidi" w:cstheme="majorBidi"/>
          <w:i/>
          <w:iCs/>
        </w:rPr>
        <w:t>How International Hotel Giant IHG Is Using Artificial Intelligence to Bring HR and Recruitment Benefits</w:t>
      </w:r>
      <w:r w:rsidRPr="008F7930">
        <w:rPr>
          <w:rFonts w:asciiTheme="majorBidi" w:hAnsiTheme="majorBidi" w:cstheme="majorBidi"/>
        </w:rPr>
        <w:t>. [online] The People Space. Available at: https://www.thepeoplespace.com/practice/articles/how-international-hotel-giant-ihg-using-artificial-intelligence-bring-hr-and [Accessed 25 Jun. 2024].</w:t>
      </w:r>
    </w:p>
    <w:p w14:paraId="51CB7E71"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Help to Grow, Gov.UK. (2024). </w:t>
      </w:r>
      <w:r w:rsidRPr="008F7930">
        <w:rPr>
          <w:rFonts w:asciiTheme="majorBidi" w:hAnsiTheme="majorBidi" w:cstheme="majorBidi"/>
          <w:i/>
          <w:iCs/>
        </w:rPr>
        <w:t>Make Flexible Working Your Business</w:t>
      </w:r>
      <w:r w:rsidRPr="008F7930">
        <w:rPr>
          <w:rFonts w:asciiTheme="majorBidi" w:hAnsiTheme="majorBidi" w:cstheme="majorBidi"/>
        </w:rPr>
        <w:t>. [online] Help to Grow. Available at: https://helptogrow.campaign.gov.uk/flexible-working/ [Accessed 24 Jun. 2024].</w:t>
      </w:r>
    </w:p>
    <w:p w14:paraId="06BE8A06"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IFOW (2024a). </w:t>
      </w:r>
      <w:r w:rsidRPr="008F7930">
        <w:rPr>
          <w:rFonts w:asciiTheme="majorBidi" w:hAnsiTheme="majorBidi" w:cstheme="majorBidi"/>
          <w:i/>
          <w:iCs/>
        </w:rPr>
        <w:t>IFOW</w:t>
      </w:r>
      <w:r w:rsidRPr="008F7930">
        <w:rPr>
          <w:rFonts w:asciiTheme="majorBidi" w:hAnsiTheme="majorBidi" w:cstheme="majorBidi"/>
        </w:rPr>
        <w:t>. [online] www.ifow.org. Available at: https://www.ifow.org/toolkit/ai-at-work#section-5 [Accessed 25 Jun. 2024].</w:t>
      </w:r>
    </w:p>
    <w:p w14:paraId="56C1BAE8"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IFOW (2024b). </w:t>
      </w:r>
      <w:r w:rsidRPr="008F7930">
        <w:rPr>
          <w:rFonts w:asciiTheme="majorBidi" w:hAnsiTheme="majorBidi" w:cstheme="majorBidi"/>
          <w:i/>
          <w:iCs/>
        </w:rPr>
        <w:t>Responsible AI Resources - IFOW</w:t>
      </w:r>
      <w:r w:rsidRPr="008F7930">
        <w:rPr>
          <w:rFonts w:asciiTheme="majorBidi" w:hAnsiTheme="majorBidi" w:cstheme="majorBidi"/>
        </w:rPr>
        <w:t>. [online] www.ifow.org. Available at: https://www.ifow.org/landing-page/responsible-ai [Accessed 25 Jun. 2024].</w:t>
      </w:r>
    </w:p>
    <w:p w14:paraId="612C2EFF"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Kanner, M.G. (2023). </w:t>
      </w:r>
      <w:r w:rsidRPr="008F7930">
        <w:rPr>
          <w:rFonts w:asciiTheme="majorBidi" w:hAnsiTheme="majorBidi" w:cstheme="majorBidi"/>
          <w:i/>
          <w:iCs/>
        </w:rPr>
        <w:t>The Marriott Hiring Process &amp; Job Application Overview</w:t>
      </w:r>
      <w:r w:rsidRPr="008F7930">
        <w:rPr>
          <w:rFonts w:asciiTheme="majorBidi" w:hAnsiTheme="majorBidi" w:cstheme="majorBidi"/>
        </w:rPr>
        <w:t>. [online] Marriott Careers. Available at: https://careers.marriott.com/blog/hiring-process/ [Accessed 20 Jun. 2024].</w:t>
      </w:r>
    </w:p>
    <w:p w14:paraId="7713C8DF"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Limna, P. (2023). Artificial Intelligence (AI) in the Hospitality Industry: A Review Article. </w:t>
      </w:r>
      <w:r w:rsidRPr="008F7930">
        <w:rPr>
          <w:rFonts w:asciiTheme="majorBidi" w:hAnsiTheme="majorBidi" w:cstheme="majorBidi"/>
          <w:i/>
          <w:iCs/>
        </w:rPr>
        <w:t>International Journal of Computing Sciences Research</w:t>
      </w:r>
      <w:r w:rsidRPr="008F7930">
        <w:rPr>
          <w:rFonts w:asciiTheme="majorBidi" w:hAnsiTheme="majorBidi" w:cstheme="majorBidi"/>
        </w:rPr>
        <w:t xml:space="preserve">, [online] </w:t>
      </w:r>
      <w:proofErr w:type="gramStart"/>
      <w:r w:rsidRPr="008F7930">
        <w:rPr>
          <w:rFonts w:asciiTheme="majorBidi" w:hAnsiTheme="majorBidi" w:cstheme="majorBidi"/>
        </w:rPr>
        <w:t>7</w:t>
      </w:r>
      <w:proofErr w:type="gramEnd"/>
      <w:r w:rsidRPr="008F7930">
        <w:rPr>
          <w:rFonts w:asciiTheme="majorBidi" w:hAnsiTheme="majorBidi" w:cstheme="majorBidi"/>
        </w:rPr>
        <w:t>, pp.1306–1317. Available at: https://stepacademic.net/ijcsr/article/view/337 [Accessed 22 Jun. 2024].</w:t>
      </w:r>
    </w:p>
    <w:p w14:paraId="4D0E03DA"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Long, J.T. (2022). </w:t>
      </w:r>
      <w:r w:rsidRPr="008F7930">
        <w:rPr>
          <w:rFonts w:asciiTheme="majorBidi" w:hAnsiTheme="majorBidi" w:cstheme="majorBidi"/>
          <w:i/>
          <w:iCs/>
        </w:rPr>
        <w:t>Marriott Plans to Win War for Talent by Emphasizing Culture | SM</w:t>
      </w:r>
      <w:r w:rsidRPr="008F7930">
        <w:rPr>
          <w:rFonts w:asciiTheme="majorBidi" w:hAnsiTheme="majorBidi" w:cstheme="majorBidi"/>
        </w:rPr>
        <w:t>. [online] Smart Meetings. Available at: https://www.smartmeetings.com/news/146139/marriott-plans-to-win-war-for-talent-by-emphasizing-culture [Accessed 22 Jun. 2024].</w:t>
      </w:r>
    </w:p>
    <w:p w14:paraId="2DB6B151"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lastRenderedPageBreak/>
        <w:t xml:space="preserve">Marriott International (2022). </w:t>
      </w:r>
      <w:r w:rsidRPr="008F7930">
        <w:rPr>
          <w:rFonts w:asciiTheme="majorBidi" w:hAnsiTheme="majorBidi" w:cstheme="majorBidi"/>
          <w:i/>
          <w:iCs/>
        </w:rPr>
        <w:t>Core Values and Heritage | Marriott International Corporate Values</w:t>
      </w:r>
      <w:r w:rsidRPr="008F7930">
        <w:rPr>
          <w:rFonts w:asciiTheme="majorBidi" w:hAnsiTheme="majorBidi" w:cstheme="majorBidi"/>
        </w:rPr>
        <w:t>. [online] Marriott.com. Available at: https://www.marriott.com/culture-and-values/core-values.mi [Accessed 24 Jun. 2024].</w:t>
      </w:r>
    </w:p>
    <w:p w14:paraId="54BD3236"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Marriott International (2023). </w:t>
      </w:r>
      <w:r w:rsidRPr="008F7930">
        <w:rPr>
          <w:rFonts w:asciiTheme="majorBidi" w:hAnsiTheme="majorBidi" w:cstheme="majorBidi"/>
          <w:i/>
          <w:iCs/>
        </w:rPr>
        <w:t>Our Story</w:t>
      </w:r>
      <w:r w:rsidRPr="008F7930">
        <w:rPr>
          <w:rFonts w:asciiTheme="majorBidi" w:hAnsiTheme="majorBidi" w:cstheme="majorBidi"/>
        </w:rPr>
        <w:t>. [online] www.marriott.com. Available at: https://www.marriott.com/about/culture-and-values/history.mi [Accessed 21 Jun. 2024].</w:t>
      </w:r>
    </w:p>
    <w:p w14:paraId="793C2DE3"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Marriott International (2024). </w:t>
      </w:r>
      <w:r w:rsidRPr="008F7930">
        <w:rPr>
          <w:rFonts w:asciiTheme="majorBidi" w:hAnsiTheme="majorBidi" w:cstheme="majorBidi"/>
          <w:i/>
          <w:iCs/>
        </w:rPr>
        <w:t>Associates Diversity</w:t>
      </w:r>
      <w:r w:rsidRPr="008F7930">
        <w:rPr>
          <w:rFonts w:asciiTheme="majorBidi" w:hAnsiTheme="majorBidi" w:cstheme="majorBidi"/>
        </w:rPr>
        <w:t>. [online] www.marriott.com. Available at: https://www.marriott.com/diversity/associates-diversity.mi [Accessed 24 Jun. 2024].</w:t>
      </w:r>
    </w:p>
    <w:p w14:paraId="14B9495D"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Meister, J. (2018). </w:t>
      </w:r>
      <w:r w:rsidRPr="008F7930">
        <w:rPr>
          <w:rFonts w:asciiTheme="majorBidi" w:hAnsiTheme="majorBidi" w:cstheme="majorBidi"/>
          <w:i/>
          <w:iCs/>
        </w:rPr>
        <w:t>Future Of Work: How Using AI Creates An Enhanced Candidate And Employee Experience</w:t>
      </w:r>
      <w:r w:rsidRPr="008F7930">
        <w:rPr>
          <w:rFonts w:asciiTheme="majorBidi" w:hAnsiTheme="majorBidi" w:cstheme="majorBidi"/>
        </w:rPr>
        <w:t>. [online] Forbes. Available at: https://www.forbes.com/sites/jeannemeister/2018/04/10/future-of-work-how-using-artificial-intelligence-creates-a-best-in-class-employee-experience/ [Accessed 24 Jun. 2024].</w:t>
      </w:r>
    </w:p>
    <w:p w14:paraId="23403DD8"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Mohdzaini, H. (2021). </w:t>
      </w:r>
      <w:r w:rsidRPr="008F7930">
        <w:rPr>
          <w:rFonts w:asciiTheme="majorBidi" w:hAnsiTheme="majorBidi" w:cstheme="majorBidi"/>
          <w:i/>
          <w:iCs/>
        </w:rPr>
        <w:t>CIPD | Technology and the Future of Work | Factsheets</w:t>
      </w:r>
      <w:r w:rsidRPr="008F7930">
        <w:rPr>
          <w:rFonts w:asciiTheme="majorBidi" w:hAnsiTheme="majorBidi" w:cstheme="majorBidi"/>
        </w:rPr>
        <w:t>. [online] CIPD. Available at: https://www.cipd.org/uk/knowledge/factsheets/emerging-future-work-factsheet/ [Accessed 21 Jun. 2024].</w:t>
      </w:r>
    </w:p>
    <w:p w14:paraId="72913EC3"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Nath, K. (2024). </w:t>
      </w:r>
      <w:r w:rsidRPr="008F7930">
        <w:rPr>
          <w:rFonts w:asciiTheme="majorBidi" w:hAnsiTheme="majorBidi" w:cstheme="majorBidi"/>
          <w:i/>
          <w:iCs/>
        </w:rPr>
        <w:t>‘Putting People First’ helps Marriott hotels attract and retain talent</w:t>
      </w:r>
      <w:r w:rsidRPr="008F7930">
        <w:rPr>
          <w:rFonts w:asciiTheme="majorBidi" w:hAnsiTheme="majorBidi" w:cstheme="majorBidi"/>
        </w:rPr>
        <w:t>. [online] Brand TD. Available at: https://www.traveldailymedia.com/putting-people-first-helps-marriott-hotels-attract-and-retain-talent/ [Accessed 21 Jun. 2024].</w:t>
      </w:r>
    </w:p>
    <w:p w14:paraId="4921C0FD"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Seal, P.P. and Gupta, P. (2024). Artificial Intelligence in Human Resource Management in Hotels: A Qualitative Approach. In: A. Pego, S. </w:t>
      </w:r>
      <w:proofErr w:type="gramStart"/>
      <w:r w:rsidRPr="008F7930">
        <w:rPr>
          <w:rFonts w:asciiTheme="majorBidi" w:hAnsiTheme="majorBidi" w:cstheme="majorBidi"/>
        </w:rPr>
        <w:t>Kumar</w:t>
      </w:r>
      <w:proofErr w:type="gramEnd"/>
      <w:r w:rsidRPr="008F7930">
        <w:rPr>
          <w:rFonts w:asciiTheme="majorBidi" w:hAnsiTheme="majorBidi" w:cstheme="majorBidi"/>
        </w:rPr>
        <w:t xml:space="preserve"> and M. Badruddoza Talukder, eds., </w:t>
      </w:r>
      <w:r w:rsidRPr="008F7930">
        <w:rPr>
          <w:rFonts w:asciiTheme="majorBidi" w:hAnsiTheme="majorBidi" w:cstheme="majorBidi"/>
          <w:i/>
          <w:iCs/>
        </w:rPr>
        <w:t>Utilizing Smart Technology and AI in Hybrid Tourism and Hospitality</w:t>
      </w:r>
      <w:r w:rsidRPr="008F7930">
        <w:rPr>
          <w:rFonts w:asciiTheme="majorBidi" w:hAnsiTheme="majorBidi" w:cstheme="majorBidi"/>
        </w:rPr>
        <w:t>. [online] IGI Global, pp.277–290. Available at: https://www.researchgate.net/publication/379777742_Artificial_Intelligence_in_Human_Resource_Management_in_Hotels_A_Qualitative_Approach [Accessed 22 Jun. 2024].</w:t>
      </w:r>
    </w:p>
    <w:p w14:paraId="2EF59762"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Seddon, P. (2024). UK rejects EU free movement for young people offer. </w:t>
      </w:r>
      <w:r w:rsidRPr="008F7930">
        <w:rPr>
          <w:rFonts w:asciiTheme="majorBidi" w:hAnsiTheme="majorBidi" w:cstheme="majorBidi"/>
          <w:i/>
          <w:iCs/>
        </w:rPr>
        <w:t>BBC News</w:t>
      </w:r>
      <w:r w:rsidRPr="008F7930">
        <w:rPr>
          <w:rFonts w:asciiTheme="majorBidi" w:hAnsiTheme="majorBidi" w:cstheme="majorBidi"/>
        </w:rPr>
        <w:t>. [online] 19 Apr. Available at: https://www.bbc.co.uk/news/uk-politics-68848046 [Accessed 21 Jun. 2024].</w:t>
      </w:r>
    </w:p>
    <w:p w14:paraId="1EBD4C8A"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t xml:space="preserve">Shah, H. (2022). </w:t>
      </w:r>
      <w:r w:rsidRPr="008F7930">
        <w:rPr>
          <w:rFonts w:asciiTheme="majorBidi" w:hAnsiTheme="majorBidi" w:cstheme="majorBidi"/>
          <w:i/>
          <w:iCs/>
        </w:rPr>
        <w:t>CIPD | Shaping artificial intelligence for your future business needs</w:t>
      </w:r>
      <w:r w:rsidRPr="008F7930">
        <w:rPr>
          <w:rFonts w:asciiTheme="majorBidi" w:hAnsiTheme="majorBidi" w:cstheme="majorBidi"/>
        </w:rPr>
        <w:t>. [online] CIPD. Available at: https://www.cipd.org/uk/views-and-insights/thought-leadership/insight/shaping-ai-for-business/ [Accessed 21 Jun. 2024].</w:t>
      </w:r>
    </w:p>
    <w:p w14:paraId="5F2E1DFA" w14:textId="77777777" w:rsidR="008F7930" w:rsidRPr="008F7930" w:rsidRDefault="008F7930" w:rsidP="008F7930">
      <w:pPr>
        <w:pStyle w:val="NormalWeb"/>
        <w:spacing w:before="0" w:beforeAutospacing="0" w:after="240" w:afterAutospacing="0" w:line="360" w:lineRule="auto"/>
        <w:rPr>
          <w:rFonts w:asciiTheme="majorBidi" w:hAnsiTheme="majorBidi" w:cstheme="majorBidi"/>
        </w:rPr>
      </w:pPr>
      <w:r w:rsidRPr="008F7930">
        <w:rPr>
          <w:rFonts w:asciiTheme="majorBidi" w:hAnsiTheme="majorBidi" w:cstheme="majorBidi"/>
        </w:rPr>
        <w:lastRenderedPageBreak/>
        <w:t xml:space="preserve">Wilkinson, L. (2024). </w:t>
      </w:r>
      <w:r w:rsidRPr="008F7930">
        <w:rPr>
          <w:rFonts w:asciiTheme="majorBidi" w:hAnsiTheme="majorBidi" w:cstheme="majorBidi"/>
          <w:i/>
          <w:iCs/>
        </w:rPr>
        <w:t>Marriott gears up for another year of major tech spending</w:t>
      </w:r>
      <w:r w:rsidRPr="008F7930">
        <w:rPr>
          <w:rFonts w:asciiTheme="majorBidi" w:hAnsiTheme="majorBidi" w:cstheme="majorBidi"/>
        </w:rPr>
        <w:t>. [online] CIO Dive. Available at: https://www.ciodive.com/news/marriott-international-tech-spend-digital-transformation-plan-ai/715036/#:~:text=Marriott%20has%20launched%20several%20internal [Accessed 23 Jun. 2024].</w:t>
      </w:r>
    </w:p>
    <w:p w14:paraId="5480ECE7" w14:textId="77777777" w:rsidR="000837FA" w:rsidRPr="000837FA" w:rsidRDefault="000837FA" w:rsidP="000837FA"/>
    <w:sectPr w:rsidR="000837FA" w:rsidRPr="000837FA" w:rsidSect="000837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E33D2D"/>
    <w:multiLevelType w:val="hybridMultilevel"/>
    <w:tmpl w:val="5F887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6492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7FA"/>
    <w:rsid w:val="00025876"/>
    <w:rsid w:val="000837FA"/>
    <w:rsid w:val="0020737C"/>
    <w:rsid w:val="00225B88"/>
    <w:rsid w:val="004029A6"/>
    <w:rsid w:val="007E1A44"/>
    <w:rsid w:val="00880198"/>
    <w:rsid w:val="00896B5F"/>
    <w:rsid w:val="008F7930"/>
    <w:rsid w:val="009939A8"/>
    <w:rsid w:val="00A72846"/>
    <w:rsid w:val="00A73A74"/>
    <w:rsid w:val="00B74D38"/>
    <w:rsid w:val="00B920C5"/>
    <w:rsid w:val="00B96CB0"/>
    <w:rsid w:val="00DB0E21"/>
    <w:rsid w:val="00E761D5"/>
    <w:rsid w:val="00F37EBD"/>
    <w:rsid w:val="00FA122B"/>
    <w:rsid w:val="00FF1F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340BD"/>
  <w15:chartTrackingRefBased/>
  <w15:docId w15:val="{EF65FE31-9EB6-47DA-ACAD-CF113FAA6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7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37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7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7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7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7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7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7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7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7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37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7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7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7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7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7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7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7FA"/>
    <w:rPr>
      <w:rFonts w:eastAsiaTheme="majorEastAsia" w:cstheme="majorBidi"/>
      <w:color w:val="272727" w:themeColor="text1" w:themeTint="D8"/>
    </w:rPr>
  </w:style>
  <w:style w:type="paragraph" w:styleId="Title">
    <w:name w:val="Title"/>
    <w:basedOn w:val="Normal"/>
    <w:next w:val="Normal"/>
    <w:link w:val="TitleChar"/>
    <w:uiPriority w:val="10"/>
    <w:qFormat/>
    <w:rsid w:val="000837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7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7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7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7FA"/>
    <w:pPr>
      <w:spacing w:before="160"/>
      <w:jc w:val="center"/>
    </w:pPr>
    <w:rPr>
      <w:i/>
      <w:iCs/>
      <w:color w:val="404040" w:themeColor="text1" w:themeTint="BF"/>
    </w:rPr>
  </w:style>
  <w:style w:type="character" w:customStyle="1" w:styleId="QuoteChar">
    <w:name w:val="Quote Char"/>
    <w:basedOn w:val="DefaultParagraphFont"/>
    <w:link w:val="Quote"/>
    <w:uiPriority w:val="29"/>
    <w:rsid w:val="000837FA"/>
    <w:rPr>
      <w:i/>
      <w:iCs/>
      <w:color w:val="404040" w:themeColor="text1" w:themeTint="BF"/>
    </w:rPr>
  </w:style>
  <w:style w:type="paragraph" w:styleId="ListParagraph">
    <w:name w:val="List Paragraph"/>
    <w:basedOn w:val="Normal"/>
    <w:uiPriority w:val="34"/>
    <w:qFormat/>
    <w:rsid w:val="000837FA"/>
    <w:pPr>
      <w:ind w:left="720"/>
      <w:contextualSpacing/>
    </w:pPr>
  </w:style>
  <w:style w:type="character" w:styleId="IntenseEmphasis">
    <w:name w:val="Intense Emphasis"/>
    <w:basedOn w:val="DefaultParagraphFont"/>
    <w:uiPriority w:val="21"/>
    <w:qFormat/>
    <w:rsid w:val="000837FA"/>
    <w:rPr>
      <w:i/>
      <w:iCs/>
      <w:color w:val="0F4761" w:themeColor="accent1" w:themeShade="BF"/>
    </w:rPr>
  </w:style>
  <w:style w:type="paragraph" w:styleId="IntenseQuote">
    <w:name w:val="Intense Quote"/>
    <w:basedOn w:val="Normal"/>
    <w:next w:val="Normal"/>
    <w:link w:val="IntenseQuoteChar"/>
    <w:uiPriority w:val="30"/>
    <w:qFormat/>
    <w:rsid w:val="000837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7FA"/>
    <w:rPr>
      <w:i/>
      <w:iCs/>
      <w:color w:val="0F4761" w:themeColor="accent1" w:themeShade="BF"/>
    </w:rPr>
  </w:style>
  <w:style w:type="character" w:styleId="IntenseReference">
    <w:name w:val="Intense Reference"/>
    <w:basedOn w:val="DefaultParagraphFont"/>
    <w:uiPriority w:val="32"/>
    <w:qFormat/>
    <w:rsid w:val="000837FA"/>
    <w:rPr>
      <w:b/>
      <w:bCs/>
      <w:smallCaps/>
      <w:color w:val="0F4761" w:themeColor="accent1" w:themeShade="BF"/>
      <w:spacing w:val="5"/>
    </w:rPr>
  </w:style>
  <w:style w:type="paragraph" w:styleId="NoSpacing">
    <w:name w:val="No Spacing"/>
    <w:link w:val="NoSpacingChar"/>
    <w:uiPriority w:val="1"/>
    <w:qFormat/>
    <w:rsid w:val="000837F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0837FA"/>
    <w:rPr>
      <w:kern w:val="0"/>
      <w:sz w:val="22"/>
      <w:szCs w:val="22"/>
      <w:lang w:val="en-US" w:eastAsia="en-US"/>
      <w14:ligatures w14:val="none"/>
    </w:rPr>
  </w:style>
  <w:style w:type="paragraph" w:styleId="NormalWeb">
    <w:name w:val="Normal (Web)"/>
    <w:basedOn w:val="Normal"/>
    <w:uiPriority w:val="99"/>
    <w:semiHidden/>
    <w:unhideWhenUsed/>
    <w:rsid w:val="008F7930"/>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20737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6650255">
      <w:bodyDiv w:val="1"/>
      <w:marLeft w:val="0"/>
      <w:marRight w:val="0"/>
      <w:marTop w:val="0"/>
      <w:marBottom w:val="0"/>
      <w:divBdr>
        <w:top w:val="none" w:sz="0" w:space="0" w:color="auto"/>
        <w:left w:val="none" w:sz="0" w:space="0" w:color="auto"/>
        <w:bottom w:val="none" w:sz="0" w:space="0" w:color="auto"/>
        <w:right w:val="none" w:sz="0" w:space="0" w:color="auto"/>
      </w:divBdr>
      <w:divsChild>
        <w:div w:id="1366716752">
          <w:marLeft w:val="0"/>
          <w:marRight w:val="0"/>
          <w:marTop w:val="0"/>
          <w:marBottom w:val="0"/>
          <w:divBdr>
            <w:top w:val="none" w:sz="0" w:space="0" w:color="auto"/>
            <w:left w:val="none" w:sz="0" w:space="0" w:color="auto"/>
            <w:bottom w:val="none" w:sz="0" w:space="0" w:color="auto"/>
            <w:right w:val="none" w:sz="0" w:space="0" w:color="auto"/>
          </w:divBdr>
        </w:div>
      </w:divsChild>
    </w:div>
    <w:div w:id="121419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owtsd-my.sharepoint.com/:v:/r/personal/2327495_student_uwtsd_ac_uk/Documents/Recording-20240628_112711.webm?csf=1&amp;web=1&amp;e=dFeIVN&amp;nav=eyJyZWZlcnJhbEluZm8iOnsicmVmZXJyYWxBcHAiOiJTdHJlYW1XZWJBcHAiLCJyZWZlcnJhbFZpZXciOiJTaGFyZURpYWxvZy1MaW5rIiwicmVmZXJyYWxBcHBQbGF0Zm9ybSI6IldlYiIsInJlZmVycmFsTW9kZSI6InZpZXcifX0%3D"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2327495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3191</Words>
  <Characters>18191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Jessica newport - 2327495</dc:title>
  <dc:subject/>
  <dc:creator>Jessica Newport</dc:creator>
  <cp:keywords/>
  <dc:description/>
  <cp:lastModifiedBy>Jessica Newport</cp:lastModifiedBy>
  <cp:revision>17</cp:revision>
  <dcterms:created xsi:type="dcterms:W3CDTF">2024-06-27T21:23:00Z</dcterms:created>
  <dcterms:modified xsi:type="dcterms:W3CDTF">2024-06-28T11:05:00Z</dcterms:modified>
</cp:coreProperties>
</file>