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1C9D" w:rsidRDefault="00821C9D" w:rsidP="00F319C9">
      <w:pPr>
        <w:pStyle w:val="Title"/>
        <w:spacing w:before="200" w:line="360" w:lineRule="auto"/>
        <w:jc w:val="center"/>
        <w:rPr>
          <w:rStyle w:val="Strong"/>
          <w:b w:val="0"/>
          <w:bCs w:val="0"/>
        </w:rPr>
      </w:pPr>
      <w:r w:rsidRPr="00821C9D">
        <w:rPr>
          <w:rStyle w:val="Strong"/>
          <w:b w:val="0"/>
          <w:bCs w:val="0"/>
          <w:sz w:val="40"/>
          <w:szCs w:val="40"/>
        </w:rPr>
        <w:drawing>
          <wp:inline distT="0" distB="0" distL="0" distR="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821C9D" w:rsidRDefault="00821C9D" w:rsidP="00F319C9">
      <w:pPr>
        <w:pStyle w:val="Title"/>
        <w:spacing w:before="200" w:line="360" w:lineRule="auto"/>
        <w:jc w:val="center"/>
        <w:rPr>
          <w:rStyle w:val="Strong"/>
          <w:b w:val="0"/>
          <w:bCs w:val="0"/>
        </w:rPr>
      </w:pPr>
      <w:r w:rsidRPr="002834A1">
        <w:rPr>
          <w:b/>
        </w:rPr>
        <w:t>Written Report/ Business Plan</w:t>
      </w:r>
      <w:r w:rsidRPr="004176A5">
        <w:rPr>
          <w:rStyle w:val="Strong"/>
          <w:b w:val="0"/>
          <w:bCs w:val="0"/>
        </w:rPr>
        <w:t xml:space="preserve"> </w:t>
      </w:r>
    </w:p>
    <w:p w:rsidR="00821C9D" w:rsidRPr="00821C9D" w:rsidRDefault="00821C9D" w:rsidP="00821C9D"/>
    <w:p w:rsidR="00821C9D" w:rsidRDefault="00821C9D" w:rsidP="00821C9D">
      <w:pPr>
        <w:pStyle w:val="Title"/>
        <w:jc w:val="center"/>
        <w:rPr>
          <w:u w:val="single"/>
        </w:rPr>
      </w:pPr>
      <w:r>
        <w:rPr>
          <w:u w:val="single"/>
        </w:rPr>
        <w:t>LCBB5001</w:t>
      </w:r>
    </w:p>
    <w:p w:rsidR="00821C9D" w:rsidRDefault="00821C9D" w:rsidP="00821C9D"/>
    <w:p w:rsidR="00821C9D" w:rsidRDefault="00821C9D" w:rsidP="00821C9D"/>
    <w:p w:rsidR="00821C9D" w:rsidRDefault="00821C9D" w:rsidP="00821C9D"/>
    <w:p w:rsidR="00821C9D" w:rsidRDefault="00821C9D" w:rsidP="00821C9D"/>
    <w:p w:rsidR="00821C9D" w:rsidRDefault="00821C9D" w:rsidP="00821C9D"/>
    <w:p w:rsidR="00821C9D" w:rsidRDefault="00821C9D" w:rsidP="00821C9D"/>
    <w:p w:rsidR="00821C9D" w:rsidRPr="00821C9D" w:rsidRDefault="00821C9D" w:rsidP="00821C9D"/>
    <w:p w:rsidR="00821C9D" w:rsidRDefault="00821C9D" w:rsidP="00821C9D">
      <w:pPr>
        <w:jc w:val="center"/>
        <w:rPr>
          <w:b/>
          <w:bCs/>
          <w:sz w:val="36"/>
          <w:szCs w:val="36"/>
        </w:rPr>
      </w:pPr>
      <w:r w:rsidRPr="00B8646F">
        <w:rPr>
          <w:b/>
          <w:bCs/>
          <w:sz w:val="36"/>
          <w:szCs w:val="36"/>
        </w:rPr>
        <w:t xml:space="preserve">Student Name: </w:t>
      </w:r>
      <w:r>
        <w:rPr>
          <w:b/>
          <w:bCs/>
          <w:sz w:val="36"/>
          <w:szCs w:val="36"/>
        </w:rPr>
        <w:t>Florin Baituc</w:t>
      </w:r>
      <w:r>
        <w:rPr>
          <w:b/>
          <w:bCs/>
          <w:sz w:val="36"/>
          <w:szCs w:val="36"/>
        </w:rPr>
        <w:tab/>
      </w:r>
    </w:p>
    <w:p w:rsidR="004B4987" w:rsidRPr="004176A5" w:rsidRDefault="00821C9D" w:rsidP="00821C9D">
      <w:pPr>
        <w:pStyle w:val="Title"/>
        <w:spacing w:before="200" w:line="360" w:lineRule="auto"/>
        <w:jc w:val="center"/>
        <w:rPr>
          <w:rStyle w:val="Strong"/>
          <w:b w:val="0"/>
          <w:bCs w:val="0"/>
        </w:rPr>
      </w:pPr>
      <w:r>
        <w:rPr>
          <w:b/>
          <w:bCs/>
          <w:sz w:val="36"/>
          <w:szCs w:val="36"/>
        </w:rPr>
        <w:t xml:space="preserve">     </w:t>
      </w:r>
      <w:r w:rsidRPr="00B8646F">
        <w:rPr>
          <w:b/>
          <w:bCs/>
          <w:sz w:val="36"/>
          <w:szCs w:val="36"/>
        </w:rPr>
        <w:t>Student ID:</w:t>
      </w:r>
      <w:r>
        <w:rPr>
          <w:b/>
          <w:bCs/>
          <w:sz w:val="36"/>
          <w:szCs w:val="36"/>
        </w:rPr>
        <w:t xml:space="preserve"> 2114268</w:t>
      </w:r>
      <w:r w:rsidR="006036BB" w:rsidRPr="004176A5">
        <w:rPr>
          <w:rStyle w:val="Strong"/>
          <w:b w:val="0"/>
          <w:bCs w:val="0"/>
        </w:rPr>
        <w:br w:type="page"/>
      </w:r>
    </w:p>
    <w:sdt>
      <w:sdtPr>
        <w:rPr>
          <w:rFonts w:ascii="Arial" w:eastAsia="Arial" w:hAnsi="Arial" w:cs="Arial"/>
          <w:b w:val="0"/>
          <w:bCs w:val="0"/>
          <w:color w:val="auto"/>
          <w:sz w:val="22"/>
          <w:szCs w:val="22"/>
          <w:lang w:eastAsia="en-US"/>
        </w:rPr>
        <w:id w:val="579253801"/>
        <w:docPartObj>
          <w:docPartGallery w:val="Table of Contents"/>
          <w:docPartUnique/>
        </w:docPartObj>
      </w:sdtPr>
      <w:sdtEndPr>
        <w:rPr>
          <w:noProof/>
        </w:rPr>
      </w:sdtEndPr>
      <w:sdtContent>
        <w:p w:rsidR="00F319C9" w:rsidRDefault="00F319C9" w:rsidP="00F319C9">
          <w:pPr>
            <w:pStyle w:val="TOCHeading"/>
            <w:spacing w:line="360" w:lineRule="auto"/>
          </w:pPr>
          <w:r>
            <w:t>Table of Contents</w:t>
          </w:r>
        </w:p>
        <w:p w:rsidR="00F319C9" w:rsidRPr="00F319C9" w:rsidRDefault="002D3850" w:rsidP="00F319C9">
          <w:pPr>
            <w:pStyle w:val="TOC1"/>
            <w:tabs>
              <w:tab w:val="right" w:leader="dot" w:pos="9019"/>
            </w:tabs>
            <w:spacing w:line="360" w:lineRule="auto"/>
            <w:rPr>
              <w:rFonts w:asciiTheme="minorHAnsi" w:eastAsiaTheme="minorEastAsia" w:hAnsiTheme="minorHAnsi" w:cstheme="minorBidi"/>
              <w:noProof/>
            </w:rPr>
          </w:pPr>
          <w:r w:rsidRPr="00F319C9">
            <w:fldChar w:fldCharType="begin"/>
          </w:r>
          <w:r w:rsidR="00F319C9" w:rsidRPr="00F319C9">
            <w:instrText xml:space="preserve"> TOC \o "1-3" \h \z \u </w:instrText>
          </w:r>
          <w:r w:rsidRPr="00F319C9">
            <w:fldChar w:fldCharType="separate"/>
          </w:r>
          <w:hyperlink w:anchor="_Toc128348813" w:history="1">
            <w:r w:rsidR="00F319C9" w:rsidRPr="00F319C9">
              <w:rPr>
                <w:rStyle w:val="Hyperlink"/>
                <w:noProof/>
              </w:rPr>
              <w:t>INTRODUCTION</w:t>
            </w:r>
            <w:r w:rsidR="00F319C9" w:rsidRPr="00F319C9">
              <w:rPr>
                <w:noProof/>
                <w:webHidden/>
              </w:rPr>
              <w:tab/>
            </w:r>
            <w:r w:rsidRPr="00F319C9">
              <w:rPr>
                <w:noProof/>
                <w:webHidden/>
              </w:rPr>
              <w:fldChar w:fldCharType="begin"/>
            </w:r>
            <w:r w:rsidR="00F319C9" w:rsidRPr="00F319C9">
              <w:rPr>
                <w:noProof/>
                <w:webHidden/>
              </w:rPr>
              <w:instrText xml:space="preserve"> PAGEREF _Toc128348813 \h </w:instrText>
            </w:r>
            <w:r w:rsidRPr="00F319C9">
              <w:rPr>
                <w:noProof/>
                <w:webHidden/>
              </w:rPr>
            </w:r>
            <w:r w:rsidRPr="00F319C9">
              <w:rPr>
                <w:noProof/>
                <w:webHidden/>
              </w:rPr>
              <w:fldChar w:fldCharType="separate"/>
            </w:r>
            <w:r w:rsidR="00F319C9" w:rsidRPr="00F319C9">
              <w:rPr>
                <w:noProof/>
                <w:webHidden/>
              </w:rPr>
              <w:t>3</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4" w:history="1">
            <w:r w:rsidR="00F319C9" w:rsidRPr="00F319C9">
              <w:rPr>
                <w:rStyle w:val="Hyperlink"/>
                <w:noProof/>
              </w:rPr>
              <w:t>OVERVIEW OF THE BUSINESS IDEA</w:t>
            </w:r>
            <w:r w:rsidR="00F319C9" w:rsidRPr="00F319C9">
              <w:rPr>
                <w:noProof/>
                <w:webHidden/>
              </w:rPr>
              <w:tab/>
            </w:r>
            <w:r w:rsidRPr="00F319C9">
              <w:rPr>
                <w:noProof/>
                <w:webHidden/>
              </w:rPr>
              <w:fldChar w:fldCharType="begin"/>
            </w:r>
            <w:r w:rsidR="00F319C9" w:rsidRPr="00F319C9">
              <w:rPr>
                <w:noProof/>
                <w:webHidden/>
              </w:rPr>
              <w:instrText xml:space="preserve"> PAGEREF _Toc128348814 \h </w:instrText>
            </w:r>
            <w:r w:rsidRPr="00F319C9">
              <w:rPr>
                <w:noProof/>
                <w:webHidden/>
              </w:rPr>
            </w:r>
            <w:r w:rsidRPr="00F319C9">
              <w:rPr>
                <w:noProof/>
                <w:webHidden/>
              </w:rPr>
              <w:fldChar w:fldCharType="separate"/>
            </w:r>
            <w:r w:rsidR="00F319C9" w:rsidRPr="00F319C9">
              <w:rPr>
                <w:noProof/>
                <w:webHidden/>
              </w:rPr>
              <w:t>3</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5" w:history="1">
            <w:r w:rsidR="00F319C9" w:rsidRPr="00F319C9">
              <w:rPr>
                <w:rStyle w:val="Hyperlink"/>
                <w:noProof/>
              </w:rPr>
              <w:t>LEGAL FORMAT AND MANAGEMENT OF THE COMPANY</w:t>
            </w:r>
            <w:r w:rsidR="00F319C9" w:rsidRPr="00F319C9">
              <w:rPr>
                <w:noProof/>
                <w:webHidden/>
              </w:rPr>
              <w:tab/>
            </w:r>
            <w:r w:rsidRPr="00F319C9">
              <w:rPr>
                <w:noProof/>
                <w:webHidden/>
              </w:rPr>
              <w:fldChar w:fldCharType="begin"/>
            </w:r>
            <w:r w:rsidR="00F319C9" w:rsidRPr="00F319C9">
              <w:rPr>
                <w:noProof/>
                <w:webHidden/>
              </w:rPr>
              <w:instrText xml:space="preserve"> PAGEREF _Toc128348815 \h </w:instrText>
            </w:r>
            <w:r w:rsidRPr="00F319C9">
              <w:rPr>
                <w:noProof/>
                <w:webHidden/>
              </w:rPr>
            </w:r>
            <w:r w:rsidRPr="00F319C9">
              <w:rPr>
                <w:noProof/>
                <w:webHidden/>
              </w:rPr>
              <w:fldChar w:fldCharType="separate"/>
            </w:r>
            <w:r w:rsidR="00F319C9" w:rsidRPr="00F319C9">
              <w:rPr>
                <w:noProof/>
                <w:webHidden/>
              </w:rPr>
              <w:t>4</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6" w:history="1">
            <w:r w:rsidR="00F319C9" w:rsidRPr="00F319C9">
              <w:rPr>
                <w:rStyle w:val="Hyperlink"/>
                <w:noProof/>
              </w:rPr>
              <w:t>TARGET MARKET AND THE MARKETING STRATEGIES</w:t>
            </w:r>
            <w:r w:rsidR="00F319C9" w:rsidRPr="00F319C9">
              <w:rPr>
                <w:noProof/>
                <w:webHidden/>
              </w:rPr>
              <w:tab/>
            </w:r>
            <w:r w:rsidRPr="00F319C9">
              <w:rPr>
                <w:noProof/>
                <w:webHidden/>
              </w:rPr>
              <w:fldChar w:fldCharType="begin"/>
            </w:r>
            <w:r w:rsidR="00F319C9" w:rsidRPr="00F319C9">
              <w:rPr>
                <w:noProof/>
                <w:webHidden/>
              </w:rPr>
              <w:instrText xml:space="preserve"> PAGEREF _Toc128348816 \h </w:instrText>
            </w:r>
            <w:r w:rsidRPr="00F319C9">
              <w:rPr>
                <w:noProof/>
                <w:webHidden/>
              </w:rPr>
            </w:r>
            <w:r w:rsidRPr="00F319C9">
              <w:rPr>
                <w:noProof/>
                <w:webHidden/>
              </w:rPr>
              <w:fldChar w:fldCharType="separate"/>
            </w:r>
            <w:r w:rsidR="00F319C9" w:rsidRPr="00F319C9">
              <w:rPr>
                <w:noProof/>
                <w:webHidden/>
              </w:rPr>
              <w:t>5</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7" w:history="1">
            <w:r w:rsidR="00F319C9" w:rsidRPr="00F319C9">
              <w:rPr>
                <w:rStyle w:val="Hyperlink"/>
                <w:noProof/>
              </w:rPr>
              <w:t>SWOT ANALYSIS</w:t>
            </w:r>
            <w:r w:rsidR="00F319C9" w:rsidRPr="00F319C9">
              <w:rPr>
                <w:noProof/>
                <w:webHidden/>
              </w:rPr>
              <w:tab/>
            </w:r>
            <w:r w:rsidRPr="00F319C9">
              <w:rPr>
                <w:noProof/>
                <w:webHidden/>
              </w:rPr>
              <w:fldChar w:fldCharType="begin"/>
            </w:r>
            <w:r w:rsidR="00F319C9" w:rsidRPr="00F319C9">
              <w:rPr>
                <w:noProof/>
                <w:webHidden/>
              </w:rPr>
              <w:instrText xml:space="preserve"> PAGEREF _Toc128348817 \h </w:instrText>
            </w:r>
            <w:r w:rsidRPr="00F319C9">
              <w:rPr>
                <w:noProof/>
                <w:webHidden/>
              </w:rPr>
            </w:r>
            <w:r w:rsidRPr="00F319C9">
              <w:rPr>
                <w:noProof/>
                <w:webHidden/>
              </w:rPr>
              <w:fldChar w:fldCharType="separate"/>
            </w:r>
            <w:r w:rsidR="00F319C9" w:rsidRPr="00F319C9">
              <w:rPr>
                <w:noProof/>
                <w:webHidden/>
              </w:rPr>
              <w:t>7</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8" w:history="1">
            <w:r w:rsidR="00F319C9" w:rsidRPr="00F319C9">
              <w:rPr>
                <w:rStyle w:val="Hyperlink"/>
                <w:noProof/>
              </w:rPr>
              <w:t>PESTEL ANALYSIS</w:t>
            </w:r>
            <w:r w:rsidR="00F319C9" w:rsidRPr="00F319C9">
              <w:rPr>
                <w:noProof/>
                <w:webHidden/>
              </w:rPr>
              <w:tab/>
            </w:r>
            <w:r w:rsidRPr="00F319C9">
              <w:rPr>
                <w:noProof/>
                <w:webHidden/>
              </w:rPr>
              <w:fldChar w:fldCharType="begin"/>
            </w:r>
            <w:r w:rsidR="00F319C9" w:rsidRPr="00F319C9">
              <w:rPr>
                <w:noProof/>
                <w:webHidden/>
              </w:rPr>
              <w:instrText xml:space="preserve"> PAGEREF _Toc128348818 \h </w:instrText>
            </w:r>
            <w:r w:rsidRPr="00F319C9">
              <w:rPr>
                <w:noProof/>
                <w:webHidden/>
              </w:rPr>
            </w:r>
            <w:r w:rsidRPr="00F319C9">
              <w:rPr>
                <w:noProof/>
                <w:webHidden/>
              </w:rPr>
              <w:fldChar w:fldCharType="separate"/>
            </w:r>
            <w:r w:rsidR="00F319C9" w:rsidRPr="00F319C9">
              <w:rPr>
                <w:noProof/>
                <w:webHidden/>
              </w:rPr>
              <w:t>9</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19" w:history="1">
            <w:r w:rsidR="00F319C9" w:rsidRPr="00F319C9">
              <w:rPr>
                <w:rStyle w:val="Hyperlink"/>
                <w:noProof/>
              </w:rPr>
              <w:t>4PS OF MARKETING</w:t>
            </w:r>
            <w:r w:rsidR="00F319C9" w:rsidRPr="00F319C9">
              <w:rPr>
                <w:noProof/>
                <w:webHidden/>
              </w:rPr>
              <w:tab/>
            </w:r>
            <w:r w:rsidRPr="00F319C9">
              <w:rPr>
                <w:noProof/>
                <w:webHidden/>
              </w:rPr>
              <w:fldChar w:fldCharType="begin"/>
            </w:r>
            <w:r w:rsidR="00F319C9" w:rsidRPr="00F319C9">
              <w:rPr>
                <w:noProof/>
                <w:webHidden/>
              </w:rPr>
              <w:instrText xml:space="preserve"> PAGEREF _Toc128348819 \h </w:instrText>
            </w:r>
            <w:r w:rsidRPr="00F319C9">
              <w:rPr>
                <w:noProof/>
                <w:webHidden/>
              </w:rPr>
            </w:r>
            <w:r w:rsidRPr="00F319C9">
              <w:rPr>
                <w:noProof/>
                <w:webHidden/>
              </w:rPr>
              <w:fldChar w:fldCharType="separate"/>
            </w:r>
            <w:r w:rsidR="00F319C9" w:rsidRPr="00F319C9">
              <w:rPr>
                <w:noProof/>
                <w:webHidden/>
              </w:rPr>
              <w:t>11</w:t>
            </w:r>
            <w:r w:rsidRPr="00F319C9">
              <w:rPr>
                <w:noProof/>
                <w:webHidden/>
              </w:rPr>
              <w:fldChar w:fldCharType="end"/>
            </w:r>
          </w:hyperlink>
        </w:p>
        <w:p w:rsidR="00F319C9" w:rsidRPr="00F319C9" w:rsidRDefault="002D3850" w:rsidP="00F319C9">
          <w:pPr>
            <w:pStyle w:val="TOC2"/>
            <w:tabs>
              <w:tab w:val="right" w:leader="dot" w:pos="9019"/>
            </w:tabs>
            <w:spacing w:line="360" w:lineRule="auto"/>
            <w:rPr>
              <w:rFonts w:asciiTheme="minorHAnsi" w:eastAsiaTheme="minorEastAsia" w:hAnsiTheme="minorHAnsi" w:cstheme="minorBidi"/>
              <w:noProof/>
            </w:rPr>
          </w:pPr>
          <w:hyperlink w:anchor="_Toc128348820" w:history="1">
            <w:r w:rsidR="00F319C9" w:rsidRPr="00F319C9">
              <w:rPr>
                <w:rStyle w:val="Hyperlink"/>
                <w:noProof/>
              </w:rPr>
              <w:t>CASH FLOW FORECAST FOR THE FIRST 12 MONTHS</w:t>
            </w:r>
            <w:r w:rsidR="00F319C9" w:rsidRPr="00F319C9">
              <w:rPr>
                <w:noProof/>
                <w:webHidden/>
              </w:rPr>
              <w:tab/>
            </w:r>
            <w:r w:rsidRPr="00F319C9">
              <w:rPr>
                <w:noProof/>
                <w:webHidden/>
              </w:rPr>
              <w:fldChar w:fldCharType="begin"/>
            </w:r>
            <w:r w:rsidR="00F319C9" w:rsidRPr="00F319C9">
              <w:rPr>
                <w:noProof/>
                <w:webHidden/>
              </w:rPr>
              <w:instrText xml:space="preserve"> PAGEREF _Toc128348820 \h </w:instrText>
            </w:r>
            <w:r w:rsidRPr="00F319C9">
              <w:rPr>
                <w:noProof/>
                <w:webHidden/>
              </w:rPr>
            </w:r>
            <w:r w:rsidRPr="00F319C9">
              <w:rPr>
                <w:noProof/>
                <w:webHidden/>
              </w:rPr>
              <w:fldChar w:fldCharType="separate"/>
            </w:r>
            <w:r w:rsidR="00F319C9" w:rsidRPr="00F319C9">
              <w:rPr>
                <w:noProof/>
                <w:webHidden/>
              </w:rPr>
              <w:t>12</w:t>
            </w:r>
            <w:r w:rsidRPr="00F319C9">
              <w:rPr>
                <w:noProof/>
                <w:webHidden/>
              </w:rPr>
              <w:fldChar w:fldCharType="end"/>
            </w:r>
          </w:hyperlink>
        </w:p>
        <w:p w:rsidR="00F319C9" w:rsidRPr="00F319C9" w:rsidRDefault="002D3850" w:rsidP="00F319C9">
          <w:pPr>
            <w:pStyle w:val="TOC1"/>
            <w:tabs>
              <w:tab w:val="right" w:leader="dot" w:pos="9019"/>
            </w:tabs>
            <w:spacing w:line="360" w:lineRule="auto"/>
            <w:rPr>
              <w:rFonts w:asciiTheme="minorHAnsi" w:eastAsiaTheme="minorEastAsia" w:hAnsiTheme="minorHAnsi" w:cstheme="minorBidi"/>
              <w:noProof/>
            </w:rPr>
          </w:pPr>
          <w:hyperlink w:anchor="_Toc128348821" w:history="1">
            <w:r w:rsidR="00F319C9" w:rsidRPr="00F319C9">
              <w:rPr>
                <w:rStyle w:val="Hyperlink"/>
                <w:noProof/>
              </w:rPr>
              <w:t>CONCLUSION</w:t>
            </w:r>
            <w:r w:rsidR="00F319C9" w:rsidRPr="00F319C9">
              <w:rPr>
                <w:noProof/>
                <w:webHidden/>
              </w:rPr>
              <w:tab/>
            </w:r>
            <w:r w:rsidRPr="00F319C9">
              <w:rPr>
                <w:noProof/>
                <w:webHidden/>
              </w:rPr>
              <w:fldChar w:fldCharType="begin"/>
            </w:r>
            <w:r w:rsidR="00F319C9" w:rsidRPr="00F319C9">
              <w:rPr>
                <w:noProof/>
                <w:webHidden/>
              </w:rPr>
              <w:instrText xml:space="preserve"> PAGEREF _Toc128348821 \h </w:instrText>
            </w:r>
            <w:r w:rsidRPr="00F319C9">
              <w:rPr>
                <w:noProof/>
                <w:webHidden/>
              </w:rPr>
            </w:r>
            <w:r w:rsidRPr="00F319C9">
              <w:rPr>
                <w:noProof/>
                <w:webHidden/>
              </w:rPr>
              <w:fldChar w:fldCharType="separate"/>
            </w:r>
            <w:r w:rsidR="00F319C9" w:rsidRPr="00F319C9">
              <w:rPr>
                <w:noProof/>
                <w:webHidden/>
              </w:rPr>
              <w:t>13</w:t>
            </w:r>
            <w:r w:rsidRPr="00F319C9">
              <w:rPr>
                <w:noProof/>
                <w:webHidden/>
              </w:rPr>
              <w:fldChar w:fldCharType="end"/>
            </w:r>
          </w:hyperlink>
        </w:p>
        <w:p w:rsidR="00F319C9" w:rsidRPr="00F319C9" w:rsidRDefault="002D3850" w:rsidP="00F319C9">
          <w:pPr>
            <w:pStyle w:val="TOC1"/>
            <w:tabs>
              <w:tab w:val="right" w:leader="dot" w:pos="9019"/>
            </w:tabs>
            <w:spacing w:line="360" w:lineRule="auto"/>
            <w:rPr>
              <w:rFonts w:asciiTheme="minorHAnsi" w:eastAsiaTheme="minorEastAsia" w:hAnsiTheme="minorHAnsi" w:cstheme="minorBidi"/>
              <w:noProof/>
            </w:rPr>
          </w:pPr>
          <w:hyperlink w:anchor="_Toc128348822" w:history="1">
            <w:r w:rsidR="00F319C9" w:rsidRPr="00F319C9">
              <w:rPr>
                <w:rStyle w:val="Hyperlink"/>
                <w:noProof/>
              </w:rPr>
              <w:t>REFERENCES</w:t>
            </w:r>
            <w:r w:rsidR="00F319C9" w:rsidRPr="00F319C9">
              <w:rPr>
                <w:noProof/>
                <w:webHidden/>
              </w:rPr>
              <w:tab/>
            </w:r>
            <w:r w:rsidRPr="00F319C9">
              <w:rPr>
                <w:noProof/>
                <w:webHidden/>
              </w:rPr>
              <w:fldChar w:fldCharType="begin"/>
            </w:r>
            <w:r w:rsidR="00F319C9" w:rsidRPr="00F319C9">
              <w:rPr>
                <w:noProof/>
                <w:webHidden/>
              </w:rPr>
              <w:instrText xml:space="preserve"> PAGEREF _Toc128348822 \h </w:instrText>
            </w:r>
            <w:r w:rsidRPr="00F319C9">
              <w:rPr>
                <w:noProof/>
                <w:webHidden/>
              </w:rPr>
            </w:r>
            <w:r w:rsidRPr="00F319C9">
              <w:rPr>
                <w:noProof/>
                <w:webHidden/>
              </w:rPr>
              <w:fldChar w:fldCharType="separate"/>
            </w:r>
            <w:r w:rsidR="00F319C9" w:rsidRPr="00F319C9">
              <w:rPr>
                <w:noProof/>
                <w:webHidden/>
              </w:rPr>
              <w:t>14</w:t>
            </w:r>
            <w:r w:rsidRPr="00F319C9">
              <w:rPr>
                <w:noProof/>
                <w:webHidden/>
              </w:rPr>
              <w:fldChar w:fldCharType="end"/>
            </w:r>
          </w:hyperlink>
        </w:p>
        <w:p w:rsidR="00F319C9" w:rsidRDefault="002D3850" w:rsidP="00F319C9">
          <w:pPr>
            <w:spacing w:line="360" w:lineRule="auto"/>
          </w:pPr>
          <w:r w:rsidRPr="00F319C9">
            <w:rPr>
              <w:noProof/>
            </w:rPr>
            <w:fldChar w:fldCharType="end"/>
          </w:r>
        </w:p>
      </w:sdtContent>
    </w:sdt>
    <w:p w:rsidR="004B4987" w:rsidRDefault="004B4987" w:rsidP="00F319C9">
      <w:pPr>
        <w:spacing w:before="200" w:line="360" w:lineRule="auto"/>
        <w:jc w:val="both"/>
        <w:rPr>
          <w:b/>
          <w:color w:val="1C4587"/>
          <w:sz w:val="24"/>
          <w:szCs w:val="24"/>
        </w:rPr>
      </w:pPr>
    </w:p>
    <w:p w:rsidR="004B4987" w:rsidRDefault="006036BB" w:rsidP="00F319C9">
      <w:pPr>
        <w:spacing w:before="200" w:line="360" w:lineRule="auto"/>
        <w:jc w:val="both"/>
        <w:rPr>
          <w:b/>
          <w:color w:val="1C4587"/>
          <w:sz w:val="24"/>
          <w:szCs w:val="24"/>
        </w:rPr>
      </w:pPr>
      <w:r>
        <w:br w:type="page"/>
      </w:r>
    </w:p>
    <w:p w:rsidR="004B4987" w:rsidRDefault="006036BB" w:rsidP="00F319C9">
      <w:pPr>
        <w:pStyle w:val="Heading1"/>
        <w:spacing w:before="200" w:line="360" w:lineRule="auto"/>
        <w:jc w:val="both"/>
        <w:rPr>
          <w:sz w:val="24"/>
          <w:szCs w:val="24"/>
        </w:rPr>
      </w:pPr>
      <w:bookmarkStart w:id="0" w:name="_Toc128348813"/>
      <w:r>
        <w:rPr>
          <w:b/>
          <w:color w:val="1C4587"/>
          <w:sz w:val="24"/>
          <w:szCs w:val="24"/>
        </w:rPr>
        <w:lastRenderedPageBreak/>
        <w:t>INTRODUCTION</w:t>
      </w:r>
      <w:bookmarkEnd w:id="0"/>
    </w:p>
    <w:p w:rsidR="004B4987" w:rsidRDefault="006036BB" w:rsidP="00F319C9">
      <w:pPr>
        <w:spacing w:before="200" w:line="360" w:lineRule="auto"/>
        <w:jc w:val="both"/>
        <w:rPr>
          <w:sz w:val="24"/>
          <w:szCs w:val="24"/>
        </w:rPr>
      </w:pPr>
      <w:r>
        <w:rPr>
          <w:sz w:val="24"/>
          <w:szCs w:val="24"/>
        </w:rPr>
        <w:t>The following business plan will detail the company’s legal structure and management procedures, as well as any requirements for outside professional services and expertise. The plan will also talk about the target market and the advertising methods</w:t>
      </w:r>
      <w:r w:rsidR="00E860BE">
        <w:rPr>
          <w:sz w:val="24"/>
          <w:szCs w:val="24"/>
        </w:rPr>
        <w:t xml:space="preserve"> used to reach the market (Yoo and</w:t>
      </w:r>
      <w:r>
        <w:rPr>
          <w:sz w:val="24"/>
          <w:szCs w:val="24"/>
        </w:rPr>
        <w:t xml:space="preserve"> Kim, 2020). The plan will also perform a SWOT analysis to assess the company’s strengths, weaknesses, opportunities and threats. Also, PESTLE analysis approach will be used and the 4Ps of marketing. The business plan will also focus upon the major marketing aspects and evaluate the present external environment. Last but not the </w:t>
      </w:r>
      <w:r w:rsidR="002902F7">
        <w:rPr>
          <w:sz w:val="24"/>
          <w:szCs w:val="24"/>
        </w:rPr>
        <w:t>least;</w:t>
      </w:r>
      <w:r>
        <w:rPr>
          <w:sz w:val="24"/>
          <w:szCs w:val="24"/>
        </w:rPr>
        <w:t xml:space="preserve"> the 12-month cash flow estimate will be made with the start-up costs not exceeding £25,000.</w:t>
      </w:r>
    </w:p>
    <w:p w:rsidR="004B4987" w:rsidRDefault="006036BB" w:rsidP="00F319C9">
      <w:pPr>
        <w:pStyle w:val="Heading2"/>
        <w:spacing w:before="200" w:line="360" w:lineRule="auto"/>
        <w:jc w:val="both"/>
        <w:rPr>
          <w:b/>
          <w:color w:val="1C4587"/>
          <w:sz w:val="24"/>
          <w:szCs w:val="24"/>
        </w:rPr>
      </w:pPr>
      <w:bookmarkStart w:id="1" w:name="_Toc128348814"/>
      <w:r>
        <w:rPr>
          <w:b/>
          <w:color w:val="1C4587"/>
          <w:sz w:val="24"/>
          <w:szCs w:val="24"/>
        </w:rPr>
        <w:t>OVERVIEW OF THE BUSINESS IDEA</w:t>
      </w:r>
      <w:bookmarkEnd w:id="1"/>
    </w:p>
    <w:p w:rsidR="004B4987" w:rsidRDefault="006036BB" w:rsidP="00F319C9">
      <w:pPr>
        <w:pStyle w:val="NoSpacing"/>
        <w:spacing w:line="360" w:lineRule="auto"/>
        <w:jc w:val="center"/>
      </w:pPr>
      <w:bookmarkStart w:id="2" w:name="_87isr81oz73c" w:colFirst="0" w:colLast="0"/>
      <w:bookmarkEnd w:id="2"/>
      <w:r>
        <w:rPr>
          <w:noProof/>
          <w:lang w:val="ro-RO" w:eastAsia="ro-RO"/>
        </w:rPr>
        <w:drawing>
          <wp:inline distT="114300" distB="114300" distL="114300" distR="114300">
            <wp:extent cx="3344700" cy="189129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44700" cy="1891293"/>
                    </a:xfrm>
                    <a:prstGeom prst="rect">
                      <a:avLst/>
                    </a:prstGeom>
                    <a:ln/>
                  </pic:spPr>
                </pic:pic>
              </a:graphicData>
            </a:graphic>
          </wp:inline>
        </w:drawing>
      </w:r>
    </w:p>
    <w:p w:rsidR="004B4987" w:rsidRDefault="006036BB" w:rsidP="00F319C9">
      <w:pPr>
        <w:spacing w:line="360" w:lineRule="auto"/>
        <w:jc w:val="center"/>
        <w:rPr>
          <w:i/>
          <w:color w:val="444499"/>
          <w:sz w:val="20"/>
          <w:szCs w:val="20"/>
        </w:rPr>
      </w:pPr>
      <w:bookmarkStart w:id="3" w:name="iou780x58ejl" w:colFirst="0" w:colLast="0"/>
      <w:bookmarkEnd w:id="3"/>
      <w:r>
        <w:rPr>
          <w:i/>
          <w:color w:val="444499"/>
          <w:sz w:val="20"/>
          <w:szCs w:val="20"/>
        </w:rPr>
        <w:t>Figure 1.</w:t>
      </w:r>
    </w:p>
    <w:p w:rsidR="004B4987" w:rsidRDefault="006036BB" w:rsidP="00F319C9">
      <w:pPr>
        <w:spacing w:line="360" w:lineRule="auto"/>
        <w:jc w:val="center"/>
        <w:rPr>
          <w:i/>
          <w:color w:val="444499"/>
          <w:sz w:val="20"/>
          <w:szCs w:val="20"/>
        </w:rPr>
      </w:pPr>
      <w:r>
        <w:rPr>
          <w:i/>
          <w:color w:val="444499"/>
          <w:sz w:val="20"/>
          <w:szCs w:val="20"/>
        </w:rPr>
        <w:t>Sustainable Fashion Brand</w:t>
      </w:r>
    </w:p>
    <w:p w:rsidR="004B4987" w:rsidRDefault="006036BB" w:rsidP="00F319C9">
      <w:pPr>
        <w:spacing w:before="200" w:line="360" w:lineRule="auto"/>
        <w:jc w:val="both"/>
        <w:rPr>
          <w:sz w:val="24"/>
          <w:szCs w:val="24"/>
        </w:rPr>
      </w:pPr>
      <w:r>
        <w:rPr>
          <w:sz w:val="24"/>
          <w:szCs w:val="24"/>
        </w:rPr>
        <w:t>The chosen business for the business plan is Sustainable Fashion Brand because the customers have grown more conscious of the negative effects the fashion industry has on the environment and society, sustainable fashion has grown in popularity. Due to the rising demand for ethical and sustainable fashion items, there is a chance for new businesses to enter the market (Yoo</w:t>
      </w:r>
      <w:r w:rsidR="00E860BE">
        <w:rPr>
          <w:sz w:val="24"/>
          <w:szCs w:val="24"/>
        </w:rPr>
        <w:t xml:space="preserve">and </w:t>
      </w:r>
      <w:r>
        <w:rPr>
          <w:sz w:val="24"/>
          <w:szCs w:val="24"/>
        </w:rPr>
        <w:t>Kim, 2020). Given the high demand in the UK for sustainable and ethical fashion items, London is a wonderful place to launch a sustainable fashion firm. In London, the business may develop a profitable and sustainable fashion category by putting an emphasis on the company’s values, supply chain, product offering, marketing, pricing and collaborations.</w:t>
      </w:r>
    </w:p>
    <w:p w:rsidR="004B4987" w:rsidRDefault="006036BB" w:rsidP="00F319C9">
      <w:pPr>
        <w:spacing w:before="200" w:line="360" w:lineRule="auto"/>
        <w:jc w:val="both"/>
        <w:rPr>
          <w:b/>
          <w:color w:val="1C4587"/>
          <w:sz w:val="24"/>
          <w:szCs w:val="24"/>
        </w:rPr>
      </w:pPr>
      <w:r>
        <w:br w:type="page"/>
      </w:r>
    </w:p>
    <w:p w:rsidR="004B4987" w:rsidRDefault="006036BB" w:rsidP="00F319C9">
      <w:pPr>
        <w:pStyle w:val="Heading2"/>
        <w:spacing w:before="200" w:line="360" w:lineRule="auto"/>
        <w:jc w:val="both"/>
        <w:rPr>
          <w:sz w:val="24"/>
          <w:szCs w:val="24"/>
        </w:rPr>
      </w:pPr>
      <w:bookmarkStart w:id="4" w:name="_Toc128348815"/>
      <w:r>
        <w:rPr>
          <w:b/>
          <w:color w:val="1C4587"/>
          <w:sz w:val="24"/>
          <w:szCs w:val="24"/>
        </w:rPr>
        <w:lastRenderedPageBreak/>
        <w:t>LEGAL FORMAT AND MANAGEMENT OF THE COMPANY</w:t>
      </w:r>
      <w:bookmarkEnd w:id="4"/>
    </w:p>
    <w:p w:rsidR="004B4987" w:rsidRDefault="006036BB" w:rsidP="00F319C9">
      <w:pPr>
        <w:spacing w:before="200" w:line="360" w:lineRule="auto"/>
        <w:jc w:val="both"/>
        <w:rPr>
          <w:sz w:val="24"/>
          <w:szCs w:val="24"/>
        </w:rPr>
      </w:pPr>
      <w:r>
        <w:rPr>
          <w:sz w:val="24"/>
          <w:szCs w:val="24"/>
        </w:rPr>
        <w:t>Depending on the unique conditions of the firm, the legal structure of a starting company in the sustainable fashion sector may change, however some typical legal forms include:</w:t>
      </w:r>
    </w:p>
    <w:p w:rsidR="004B4987" w:rsidRDefault="006036BB" w:rsidP="00F319C9">
      <w:pPr>
        <w:numPr>
          <w:ilvl w:val="0"/>
          <w:numId w:val="7"/>
        </w:numPr>
        <w:spacing w:before="200" w:line="360" w:lineRule="auto"/>
        <w:jc w:val="both"/>
        <w:rPr>
          <w:sz w:val="24"/>
          <w:szCs w:val="24"/>
        </w:rPr>
      </w:pPr>
      <w:r>
        <w:rPr>
          <w:b/>
          <w:sz w:val="24"/>
          <w:szCs w:val="24"/>
        </w:rPr>
        <w:t>Sole proprietorship:</w:t>
      </w:r>
      <w:r>
        <w:rPr>
          <w:sz w:val="24"/>
          <w:szCs w:val="24"/>
        </w:rPr>
        <w:t xml:space="preserve"> The simplest and most typical legal framework for small firms is this one. The owner has all authority over the company and is liable for all of its obligations (Sun et al., 2020).</w:t>
      </w:r>
    </w:p>
    <w:p w:rsidR="004B4987" w:rsidRDefault="006036BB" w:rsidP="00F319C9">
      <w:pPr>
        <w:numPr>
          <w:ilvl w:val="0"/>
          <w:numId w:val="7"/>
        </w:numPr>
        <w:spacing w:before="200" w:line="360" w:lineRule="auto"/>
        <w:jc w:val="both"/>
        <w:rPr>
          <w:sz w:val="24"/>
          <w:szCs w:val="24"/>
        </w:rPr>
      </w:pPr>
      <w:r>
        <w:rPr>
          <w:b/>
          <w:sz w:val="24"/>
          <w:szCs w:val="24"/>
        </w:rPr>
        <w:t>Partnership</w:t>
      </w:r>
      <w:r>
        <w:rPr>
          <w:sz w:val="24"/>
          <w:szCs w:val="24"/>
        </w:rPr>
        <w:t>: A partnership is similar to a sole proprietorship, but with two or more owners sharing the responsibility and profits of the business.</w:t>
      </w:r>
    </w:p>
    <w:p w:rsidR="004B4987" w:rsidRDefault="006036BB" w:rsidP="00F319C9">
      <w:pPr>
        <w:numPr>
          <w:ilvl w:val="0"/>
          <w:numId w:val="7"/>
        </w:numPr>
        <w:spacing w:before="200" w:line="360" w:lineRule="auto"/>
        <w:jc w:val="both"/>
        <w:rPr>
          <w:sz w:val="24"/>
          <w:szCs w:val="24"/>
        </w:rPr>
      </w:pPr>
      <w:r>
        <w:rPr>
          <w:b/>
          <w:sz w:val="24"/>
          <w:szCs w:val="24"/>
        </w:rPr>
        <w:t xml:space="preserve">Limited Liability Company (LLC): </w:t>
      </w:r>
      <w:r>
        <w:rPr>
          <w:sz w:val="24"/>
          <w:szCs w:val="24"/>
        </w:rPr>
        <w:t>An LLC provides the owners with limited liability protection, meaning that their personal assets are shielded from the company’s debts and liabilities (Sun et al., 2020).</w:t>
      </w:r>
    </w:p>
    <w:p w:rsidR="004B4987" w:rsidRDefault="006036BB" w:rsidP="00F319C9">
      <w:pPr>
        <w:numPr>
          <w:ilvl w:val="0"/>
          <w:numId w:val="7"/>
        </w:numPr>
        <w:spacing w:before="200" w:line="360" w:lineRule="auto"/>
        <w:jc w:val="both"/>
        <w:rPr>
          <w:sz w:val="24"/>
          <w:szCs w:val="24"/>
        </w:rPr>
      </w:pPr>
      <w:r>
        <w:rPr>
          <w:b/>
          <w:sz w:val="24"/>
          <w:szCs w:val="24"/>
        </w:rPr>
        <w:t>Corporation:</w:t>
      </w:r>
      <w:r>
        <w:rPr>
          <w:sz w:val="24"/>
          <w:szCs w:val="24"/>
        </w:rPr>
        <w:t xml:space="preserve"> A corporation is a separate legal entity from its owners, which provides them with limited liability protection. It also allows for the issuance of stock, making it easier to raise capital.</w:t>
      </w:r>
    </w:p>
    <w:p w:rsidR="004B4987" w:rsidRDefault="006036BB" w:rsidP="00F319C9">
      <w:pPr>
        <w:spacing w:before="200" w:line="360" w:lineRule="auto"/>
        <w:jc w:val="both"/>
        <w:rPr>
          <w:sz w:val="24"/>
          <w:szCs w:val="24"/>
        </w:rPr>
      </w:pPr>
      <w:r>
        <w:rPr>
          <w:sz w:val="24"/>
          <w:szCs w:val="24"/>
        </w:rPr>
        <w:t xml:space="preserve">The administration of the company will rely on the size and scope of the business once the legal framework of the company has been formed. Setting the overarching plan and goal for the business as well as overseeing daily operations will fall within the preview of the business (Le </w:t>
      </w:r>
      <w:r w:rsidR="00E860BE">
        <w:rPr>
          <w:sz w:val="24"/>
          <w:szCs w:val="24"/>
        </w:rPr>
        <w:t xml:space="preserve">and </w:t>
      </w:r>
      <w:r>
        <w:rPr>
          <w:sz w:val="24"/>
          <w:szCs w:val="24"/>
        </w:rPr>
        <w:t>Nguyen, 2020). If the company expands, it is needed that the staff assists with different business operations including production, sales, marketing and accounting. It's crucial to build a system performance review and remuneration, as well as to have a clear grasp of each employee’s tasks and responsibilities.</w:t>
      </w:r>
    </w:p>
    <w:p w:rsidR="004B4987" w:rsidRDefault="006036BB" w:rsidP="00F319C9">
      <w:pPr>
        <w:spacing w:before="200" w:line="360" w:lineRule="auto"/>
        <w:jc w:val="both"/>
        <w:rPr>
          <w:sz w:val="24"/>
          <w:szCs w:val="24"/>
        </w:rPr>
      </w:pPr>
      <w:r>
        <w:rPr>
          <w:sz w:val="24"/>
          <w:szCs w:val="24"/>
        </w:rPr>
        <w:t xml:space="preserve">A sustainable fashion brand may also need the assistance of other specialists and professionals, such as designers, consultants and accountants (Le </w:t>
      </w:r>
      <w:r w:rsidR="00E860BE">
        <w:rPr>
          <w:sz w:val="24"/>
          <w:szCs w:val="24"/>
        </w:rPr>
        <w:t xml:space="preserve">and </w:t>
      </w:r>
      <w:r>
        <w:rPr>
          <w:sz w:val="24"/>
          <w:szCs w:val="24"/>
        </w:rPr>
        <w:t>Nguyen, 2020). These people may provide the firm particular expertise and skills that it needs to prosper.</w:t>
      </w:r>
    </w:p>
    <w:p w:rsidR="004B4987" w:rsidRDefault="006036BB" w:rsidP="00F319C9">
      <w:pPr>
        <w:spacing w:before="200" w:line="360" w:lineRule="auto"/>
        <w:jc w:val="both"/>
        <w:rPr>
          <w:sz w:val="24"/>
          <w:szCs w:val="24"/>
        </w:rPr>
      </w:pPr>
      <w:r>
        <w:rPr>
          <w:sz w:val="24"/>
          <w:szCs w:val="24"/>
        </w:rPr>
        <w:t>In general, having a clear grasp of the legal requirement and developing a strong plan for operating the business, including the roles and duties of all relevant stakeholders are essential to manage a sustainable fashion brand successfully.</w:t>
      </w:r>
    </w:p>
    <w:p w:rsidR="004B4987" w:rsidRDefault="006036BB" w:rsidP="00F319C9">
      <w:pPr>
        <w:pStyle w:val="Heading2"/>
        <w:spacing w:before="200" w:line="360" w:lineRule="auto"/>
        <w:jc w:val="both"/>
        <w:rPr>
          <w:sz w:val="24"/>
          <w:szCs w:val="24"/>
        </w:rPr>
      </w:pPr>
      <w:bookmarkStart w:id="5" w:name="_Toc128348816"/>
      <w:r>
        <w:rPr>
          <w:b/>
          <w:color w:val="1C4587"/>
          <w:sz w:val="24"/>
          <w:szCs w:val="24"/>
        </w:rPr>
        <w:lastRenderedPageBreak/>
        <w:t>TARGET MARKET AND THE MARKETING STRATEGIES</w:t>
      </w:r>
      <w:bookmarkEnd w:id="5"/>
    </w:p>
    <w:p w:rsidR="004B4987" w:rsidRDefault="006036BB" w:rsidP="00F319C9">
      <w:pPr>
        <w:spacing w:before="200" w:line="360" w:lineRule="auto"/>
        <w:jc w:val="both"/>
        <w:rPr>
          <w:sz w:val="24"/>
          <w:szCs w:val="24"/>
        </w:rPr>
      </w:pPr>
      <w:r>
        <w:rPr>
          <w:sz w:val="24"/>
          <w:szCs w:val="24"/>
        </w:rPr>
        <w:t>Some common characteristics of the target market for sustainable fashion brands include:</w:t>
      </w:r>
    </w:p>
    <w:p w:rsidR="004B4987" w:rsidRDefault="006036BB" w:rsidP="00F319C9">
      <w:pPr>
        <w:numPr>
          <w:ilvl w:val="0"/>
          <w:numId w:val="8"/>
        </w:numPr>
        <w:spacing w:before="200" w:line="360" w:lineRule="auto"/>
        <w:jc w:val="both"/>
        <w:rPr>
          <w:sz w:val="24"/>
          <w:szCs w:val="24"/>
        </w:rPr>
      </w:pPr>
      <w:r>
        <w:rPr>
          <w:b/>
          <w:sz w:val="24"/>
          <w:szCs w:val="24"/>
        </w:rPr>
        <w:t xml:space="preserve">Environmental consciousness: </w:t>
      </w:r>
      <w:r>
        <w:rPr>
          <w:sz w:val="24"/>
          <w:szCs w:val="24"/>
        </w:rPr>
        <w:t>Customers who care about the environment and are looking for ways to reduce their carbon footprint.</w:t>
      </w:r>
    </w:p>
    <w:p w:rsidR="004B4987" w:rsidRDefault="006036BB" w:rsidP="00F319C9">
      <w:pPr>
        <w:numPr>
          <w:ilvl w:val="0"/>
          <w:numId w:val="8"/>
        </w:numPr>
        <w:spacing w:before="200" w:line="360" w:lineRule="auto"/>
        <w:jc w:val="both"/>
        <w:rPr>
          <w:sz w:val="24"/>
          <w:szCs w:val="24"/>
        </w:rPr>
      </w:pPr>
      <w:r>
        <w:rPr>
          <w:b/>
          <w:sz w:val="24"/>
          <w:szCs w:val="24"/>
        </w:rPr>
        <w:t xml:space="preserve">Social responsibility: </w:t>
      </w:r>
      <w:r>
        <w:rPr>
          <w:sz w:val="24"/>
          <w:szCs w:val="24"/>
        </w:rPr>
        <w:t>Customers who are interested in supporting brands that prioritise fair labour practices and ethical treatment of workers.</w:t>
      </w:r>
    </w:p>
    <w:p w:rsidR="004B4987" w:rsidRDefault="006036BB" w:rsidP="00F319C9">
      <w:pPr>
        <w:numPr>
          <w:ilvl w:val="0"/>
          <w:numId w:val="8"/>
        </w:numPr>
        <w:spacing w:before="200" w:line="360" w:lineRule="auto"/>
        <w:jc w:val="both"/>
        <w:rPr>
          <w:sz w:val="24"/>
          <w:szCs w:val="24"/>
        </w:rPr>
      </w:pPr>
      <w:r>
        <w:rPr>
          <w:b/>
          <w:sz w:val="24"/>
          <w:szCs w:val="24"/>
        </w:rPr>
        <w:t>Conscious customers:</w:t>
      </w:r>
      <w:r>
        <w:rPr>
          <w:sz w:val="24"/>
          <w:szCs w:val="24"/>
        </w:rPr>
        <w:t xml:space="preserve"> Customers who prioritise quality over quantity and are willing to pay more for products that are made to last (Kim </w:t>
      </w:r>
      <w:r w:rsidR="00E860BE">
        <w:rPr>
          <w:sz w:val="24"/>
          <w:szCs w:val="24"/>
        </w:rPr>
        <w:t xml:space="preserve">and </w:t>
      </w:r>
      <w:r>
        <w:rPr>
          <w:sz w:val="24"/>
          <w:szCs w:val="24"/>
        </w:rPr>
        <w:t>Park, 2020).</w:t>
      </w:r>
    </w:p>
    <w:p w:rsidR="004B4987" w:rsidRDefault="006036BB" w:rsidP="00F319C9">
      <w:pPr>
        <w:numPr>
          <w:ilvl w:val="0"/>
          <w:numId w:val="8"/>
        </w:numPr>
        <w:spacing w:before="200" w:line="360" w:lineRule="auto"/>
        <w:jc w:val="both"/>
        <w:rPr>
          <w:sz w:val="24"/>
          <w:szCs w:val="24"/>
        </w:rPr>
      </w:pPr>
      <w:r>
        <w:rPr>
          <w:b/>
          <w:sz w:val="24"/>
          <w:szCs w:val="24"/>
        </w:rPr>
        <w:t xml:space="preserve">Health and wellness enthusiasts: </w:t>
      </w:r>
      <w:r>
        <w:rPr>
          <w:sz w:val="24"/>
          <w:szCs w:val="24"/>
        </w:rPr>
        <w:t>Customers who are interested in natural and organic materials, and are concerned about the potential health risks associated with synthetic fabrics.</w:t>
      </w:r>
    </w:p>
    <w:p w:rsidR="004B4987" w:rsidRDefault="006036BB" w:rsidP="00F319C9">
      <w:pPr>
        <w:numPr>
          <w:ilvl w:val="0"/>
          <w:numId w:val="8"/>
        </w:numPr>
        <w:spacing w:before="200" w:line="360" w:lineRule="auto"/>
        <w:jc w:val="both"/>
        <w:rPr>
          <w:sz w:val="24"/>
          <w:szCs w:val="24"/>
        </w:rPr>
      </w:pPr>
      <w:r>
        <w:rPr>
          <w:b/>
          <w:sz w:val="24"/>
          <w:szCs w:val="24"/>
        </w:rPr>
        <w:t xml:space="preserve">Minimalists; </w:t>
      </w:r>
      <w:r>
        <w:rPr>
          <w:sz w:val="24"/>
          <w:szCs w:val="24"/>
        </w:rPr>
        <w:t>Customers who value simplicity and minimalism in their fashion choices, and are looking for timeless pieces that can be worn for years to come (Hassani et al., 2019).</w:t>
      </w:r>
    </w:p>
    <w:p w:rsidR="004B4987" w:rsidRDefault="006036BB" w:rsidP="00F319C9">
      <w:pPr>
        <w:spacing w:before="200" w:line="360" w:lineRule="auto"/>
        <w:jc w:val="both"/>
        <w:rPr>
          <w:sz w:val="24"/>
          <w:szCs w:val="24"/>
        </w:rPr>
      </w:pPr>
      <w:r>
        <w:rPr>
          <w:sz w:val="24"/>
          <w:szCs w:val="24"/>
        </w:rPr>
        <w:t>Sustainable fashion companies generally combine digital marketing, influencer marketing and social media marketing in their marketing strategies to reach their target audience. The following are some specific strategies that can be used:</w:t>
      </w:r>
    </w:p>
    <w:p w:rsidR="004B4987" w:rsidRDefault="006036BB" w:rsidP="00F319C9">
      <w:pPr>
        <w:numPr>
          <w:ilvl w:val="0"/>
          <w:numId w:val="3"/>
        </w:numPr>
        <w:spacing w:before="200" w:line="360" w:lineRule="auto"/>
        <w:jc w:val="both"/>
        <w:rPr>
          <w:sz w:val="24"/>
          <w:szCs w:val="24"/>
        </w:rPr>
      </w:pPr>
      <w:r>
        <w:rPr>
          <w:b/>
          <w:sz w:val="24"/>
          <w:szCs w:val="24"/>
        </w:rPr>
        <w:t xml:space="preserve">Social Media Marketing: </w:t>
      </w:r>
      <w:r>
        <w:rPr>
          <w:sz w:val="24"/>
          <w:szCs w:val="24"/>
        </w:rPr>
        <w:t>Sustainable fashion brands use social media platforms like Instagram, Facebook and Twitter to promote their products and connect with potential customers (Hassani et al., 2019). The business can create visually appealing content that showcases their products and highlights the brand’s values and mission.</w:t>
      </w:r>
    </w:p>
    <w:p w:rsidR="004B4987" w:rsidRDefault="006036BB" w:rsidP="00F319C9">
      <w:pPr>
        <w:numPr>
          <w:ilvl w:val="0"/>
          <w:numId w:val="3"/>
        </w:numPr>
        <w:spacing w:before="200" w:line="360" w:lineRule="auto"/>
        <w:jc w:val="both"/>
        <w:rPr>
          <w:sz w:val="24"/>
          <w:szCs w:val="24"/>
        </w:rPr>
      </w:pPr>
      <w:r>
        <w:rPr>
          <w:b/>
          <w:sz w:val="24"/>
          <w:szCs w:val="24"/>
        </w:rPr>
        <w:t>Influencer marketing:</w:t>
      </w:r>
      <w:r>
        <w:rPr>
          <w:sz w:val="24"/>
          <w:szCs w:val="24"/>
        </w:rPr>
        <w:t xml:space="preserve"> Sustainable fashion brands often collaborate with influencers who share their values and have a following of environmentally-conscious consumers. These influencers can create sponsored content that features the brand’s products and promotes their sustainability message to their audience (Kim </w:t>
      </w:r>
      <w:r w:rsidR="00E860BE">
        <w:rPr>
          <w:sz w:val="24"/>
          <w:szCs w:val="24"/>
        </w:rPr>
        <w:t xml:space="preserve">and </w:t>
      </w:r>
      <w:r>
        <w:rPr>
          <w:sz w:val="24"/>
          <w:szCs w:val="24"/>
        </w:rPr>
        <w:t>Park, 2020).</w:t>
      </w:r>
    </w:p>
    <w:p w:rsidR="004B4987" w:rsidRDefault="006036BB" w:rsidP="00F319C9">
      <w:pPr>
        <w:numPr>
          <w:ilvl w:val="0"/>
          <w:numId w:val="3"/>
        </w:numPr>
        <w:spacing w:before="200" w:line="360" w:lineRule="auto"/>
        <w:jc w:val="both"/>
        <w:rPr>
          <w:sz w:val="24"/>
          <w:szCs w:val="24"/>
        </w:rPr>
      </w:pPr>
      <w:r>
        <w:rPr>
          <w:b/>
          <w:sz w:val="24"/>
          <w:szCs w:val="24"/>
        </w:rPr>
        <w:lastRenderedPageBreak/>
        <w:t>Content Marketing:</w:t>
      </w:r>
      <w:r>
        <w:rPr>
          <w:sz w:val="24"/>
          <w:szCs w:val="24"/>
        </w:rPr>
        <w:t xml:space="preserve"> Brands can create educational content that highlights the importance of sustainability in fashion and the benefits of using eco-friendl</w:t>
      </w:r>
      <w:r w:rsidR="00E860BE">
        <w:rPr>
          <w:sz w:val="24"/>
          <w:szCs w:val="24"/>
        </w:rPr>
        <w:t>y materials (Hahn et al., 2019)</w:t>
      </w:r>
      <w:r>
        <w:rPr>
          <w:sz w:val="24"/>
          <w:szCs w:val="24"/>
        </w:rPr>
        <w:t>. This can be in the form of blog posts, videos and social media posts that help educate and inform customers.</w:t>
      </w:r>
    </w:p>
    <w:p w:rsidR="004B4987" w:rsidRDefault="006036BB" w:rsidP="00F319C9">
      <w:pPr>
        <w:numPr>
          <w:ilvl w:val="0"/>
          <w:numId w:val="3"/>
        </w:numPr>
        <w:spacing w:before="200" w:line="360" w:lineRule="auto"/>
        <w:jc w:val="both"/>
        <w:rPr>
          <w:sz w:val="24"/>
          <w:szCs w:val="24"/>
        </w:rPr>
      </w:pPr>
      <w:r>
        <w:rPr>
          <w:b/>
          <w:sz w:val="24"/>
          <w:szCs w:val="24"/>
        </w:rPr>
        <w:t>Events and collaborations:</w:t>
      </w:r>
      <w:r>
        <w:rPr>
          <w:sz w:val="24"/>
          <w:szCs w:val="24"/>
        </w:rPr>
        <w:t xml:space="preserve"> Sustainable fashion brands can host events and collaborate with other like-minded brands to reach a wider audience. This could include pop-up shops, fashion shows and partnerships with eco-friendly retailers.</w:t>
      </w:r>
    </w:p>
    <w:p w:rsidR="004B4987" w:rsidRDefault="006036BB" w:rsidP="00F319C9">
      <w:pPr>
        <w:spacing w:before="200" w:line="360" w:lineRule="auto"/>
        <w:jc w:val="both"/>
        <w:rPr>
          <w:sz w:val="24"/>
          <w:szCs w:val="24"/>
        </w:rPr>
      </w:pPr>
      <w:r>
        <w:rPr>
          <w:sz w:val="24"/>
          <w:szCs w:val="24"/>
        </w:rPr>
        <w:t>In general, the secret to effective marketing for a sustainable fashion business is to match the values of the brand with those of their target audience and to convey their sustainability message in an engaging an</w:t>
      </w:r>
      <w:r w:rsidR="008A5256">
        <w:rPr>
          <w:sz w:val="24"/>
          <w:szCs w:val="24"/>
        </w:rPr>
        <w:t xml:space="preserve">d real way (Hahn et al., 2019) </w:t>
      </w:r>
    </w:p>
    <w:p w:rsidR="004B4987" w:rsidRDefault="006036BB" w:rsidP="00F319C9">
      <w:pPr>
        <w:pStyle w:val="Heading2"/>
        <w:spacing w:before="200" w:line="360" w:lineRule="auto"/>
        <w:jc w:val="both"/>
        <w:rPr>
          <w:b/>
          <w:color w:val="1C4587"/>
          <w:sz w:val="24"/>
          <w:szCs w:val="24"/>
        </w:rPr>
      </w:pPr>
      <w:bookmarkStart w:id="6" w:name="_bmzzldaaiyve" w:colFirst="0" w:colLast="0"/>
      <w:bookmarkEnd w:id="6"/>
      <w:r>
        <w:br w:type="page"/>
      </w:r>
    </w:p>
    <w:p w:rsidR="004B4987" w:rsidRDefault="006036BB" w:rsidP="00F319C9">
      <w:pPr>
        <w:pStyle w:val="Heading2"/>
        <w:spacing w:before="200" w:line="360" w:lineRule="auto"/>
        <w:jc w:val="both"/>
        <w:rPr>
          <w:sz w:val="24"/>
          <w:szCs w:val="24"/>
        </w:rPr>
      </w:pPr>
      <w:bookmarkStart w:id="7" w:name="_Toc128348817"/>
      <w:r>
        <w:rPr>
          <w:b/>
          <w:color w:val="1C4587"/>
          <w:sz w:val="24"/>
          <w:szCs w:val="24"/>
        </w:rPr>
        <w:lastRenderedPageBreak/>
        <w:t>SWOT ANALYSIS</w:t>
      </w:r>
      <w:bookmarkEnd w:id="7"/>
    </w:p>
    <w:p w:rsidR="004B4987" w:rsidRDefault="006036BB" w:rsidP="00F319C9">
      <w:pPr>
        <w:spacing w:before="200" w:line="360" w:lineRule="auto"/>
        <w:jc w:val="both"/>
        <w:rPr>
          <w:sz w:val="24"/>
          <w:szCs w:val="24"/>
        </w:rPr>
      </w:pPr>
      <w:r>
        <w:rPr>
          <w:sz w:val="24"/>
          <w:szCs w:val="24"/>
        </w:rPr>
        <w:t>SWOT analysis is a strategic planning technique that aids in identifying internal and external elements that may have an influence on a company’s performance. It stands for Possibilities, Threats, Weaknesses and opportunities.</w:t>
      </w:r>
    </w:p>
    <w:p w:rsidR="004B4987" w:rsidRDefault="006036BB" w:rsidP="00F319C9">
      <w:pPr>
        <w:spacing w:before="200" w:line="360" w:lineRule="auto"/>
        <w:jc w:val="both"/>
        <w:rPr>
          <w:b/>
          <w:sz w:val="24"/>
          <w:szCs w:val="24"/>
        </w:rPr>
      </w:pPr>
      <w:r>
        <w:rPr>
          <w:b/>
          <w:sz w:val="24"/>
          <w:szCs w:val="24"/>
        </w:rPr>
        <w:t>Strengths:</w:t>
      </w:r>
    </w:p>
    <w:p w:rsidR="004B4987" w:rsidRDefault="006036BB" w:rsidP="00F319C9">
      <w:pPr>
        <w:numPr>
          <w:ilvl w:val="0"/>
          <w:numId w:val="4"/>
        </w:numPr>
        <w:spacing w:before="200" w:line="360" w:lineRule="auto"/>
        <w:jc w:val="both"/>
        <w:rPr>
          <w:sz w:val="24"/>
          <w:szCs w:val="24"/>
        </w:rPr>
      </w:pPr>
      <w:r>
        <w:rPr>
          <w:sz w:val="24"/>
          <w:szCs w:val="24"/>
        </w:rPr>
        <w:t>As customers become more aware of their environmental effect and seek to support ethical firms, sustainable fashion is growing in acceptance and demand.</w:t>
      </w:r>
    </w:p>
    <w:p w:rsidR="004B4987" w:rsidRDefault="006036BB" w:rsidP="00F319C9">
      <w:pPr>
        <w:numPr>
          <w:ilvl w:val="0"/>
          <w:numId w:val="4"/>
        </w:numPr>
        <w:spacing w:before="200" w:line="360" w:lineRule="auto"/>
        <w:jc w:val="both"/>
        <w:rPr>
          <w:sz w:val="24"/>
          <w:szCs w:val="24"/>
        </w:rPr>
      </w:pPr>
      <w:r>
        <w:rPr>
          <w:sz w:val="24"/>
          <w:szCs w:val="24"/>
        </w:rPr>
        <w:t>By encouraging sustainable practices like the use of eco-friendly materials, fair trade and ethical production, and waste reduction, the business can stand out from other fashion firms (Gwilt</w:t>
      </w:r>
      <w:r w:rsidR="008A5256">
        <w:rPr>
          <w:sz w:val="24"/>
          <w:szCs w:val="24"/>
        </w:rPr>
        <w:t xml:space="preserve">and </w:t>
      </w:r>
      <w:r>
        <w:rPr>
          <w:sz w:val="24"/>
          <w:szCs w:val="24"/>
        </w:rPr>
        <w:t>Rissanen, 2018).</w:t>
      </w:r>
    </w:p>
    <w:p w:rsidR="004B4987" w:rsidRDefault="008A5256" w:rsidP="00F319C9">
      <w:pPr>
        <w:numPr>
          <w:ilvl w:val="0"/>
          <w:numId w:val="4"/>
        </w:numPr>
        <w:spacing w:before="200" w:line="360" w:lineRule="auto"/>
        <w:jc w:val="both"/>
        <w:rPr>
          <w:sz w:val="24"/>
          <w:szCs w:val="24"/>
        </w:rPr>
      </w:pPr>
      <w:r>
        <w:rPr>
          <w:sz w:val="24"/>
          <w:szCs w:val="24"/>
        </w:rPr>
        <w:t>The business has</w:t>
      </w:r>
      <w:r w:rsidR="006036BB">
        <w:rPr>
          <w:sz w:val="24"/>
          <w:szCs w:val="24"/>
        </w:rPr>
        <w:t xml:space="preserve"> the chance to establish with clear social and environmental goals that will attract repeat business.</w:t>
      </w:r>
    </w:p>
    <w:p w:rsidR="004B4987" w:rsidRDefault="006036BB" w:rsidP="00F319C9">
      <w:pPr>
        <w:spacing w:before="200" w:line="360" w:lineRule="auto"/>
        <w:jc w:val="both"/>
        <w:rPr>
          <w:b/>
          <w:sz w:val="24"/>
          <w:szCs w:val="24"/>
        </w:rPr>
      </w:pPr>
      <w:r>
        <w:rPr>
          <w:b/>
          <w:sz w:val="24"/>
          <w:szCs w:val="24"/>
        </w:rPr>
        <w:t>Weaknesses:</w:t>
      </w:r>
    </w:p>
    <w:p w:rsidR="004B4987" w:rsidRDefault="006036BB" w:rsidP="00F319C9">
      <w:pPr>
        <w:numPr>
          <w:ilvl w:val="0"/>
          <w:numId w:val="1"/>
        </w:numPr>
        <w:spacing w:before="200" w:line="360" w:lineRule="auto"/>
        <w:jc w:val="both"/>
        <w:rPr>
          <w:sz w:val="24"/>
          <w:szCs w:val="24"/>
        </w:rPr>
      </w:pPr>
      <w:r>
        <w:rPr>
          <w:sz w:val="24"/>
          <w:szCs w:val="24"/>
        </w:rPr>
        <w:t>It may be more expensive and time-consuming to produce sustainable clothing since it may be necessary to use materials from ethical suppliers and take extra precautions to guarantee production is ecologically friendly.</w:t>
      </w:r>
    </w:p>
    <w:p w:rsidR="004B4987" w:rsidRDefault="006036BB" w:rsidP="00F319C9">
      <w:pPr>
        <w:numPr>
          <w:ilvl w:val="0"/>
          <w:numId w:val="1"/>
        </w:numPr>
        <w:spacing w:before="200" w:line="360" w:lineRule="auto"/>
        <w:jc w:val="both"/>
        <w:rPr>
          <w:sz w:val="24"/>
          <w:szCs w:val="24"/>
        </w:rPr>
      </w:pPr>
      <w:r>
        <w:rPr>
          <w:sz w:val="24"/>
          <w:szCs w:val="24"/>
        </w:rPr>
        <w:t>Although it may not yet rival the size of the fashion business, the market for sustainable fashion is continually expanding (Gwilt</w:t>
      </w:r>
      <w:r w:rsidR="00AA6003">
        <w:rPr>
          <w:sz w:val="24"/>
          <w:szCs w:val="24"/>
        </w:rPr>
        <w:t xml:space="preserve">and </w:t>
      </w:r>
      <w:r>
        <w:rPr>
          <w:sz w:val="24"/>
          <w:szCs w:val="24"/>
        </w:rPr>
        <w:t>Rissanen, 2018).</w:t>
      </w:r>
    </w:p>
    <w:p w:rsidR="004B4987" w:rsidRDefault="006036BB" w:rsidP="00F319C9">
      <w:pPr>
        <w:numPr>
          <w:ilvl w:val="0"/>
          <w:numId w:val="1"/>
        </w:numPr>
        <w:spacing w:before="200" w:line="360" w:lineRule="auto"/>
        <w:jc w:val="both"/>
        <w:rPr>
          <w:sz w:val="24"/>
          <w:szCs w:val="24"/>
        </w:rPr>
      </w:pPr>
      <w:r>
        <w:rPr>
          <w:sz w:val="24"/>
          <w:szCs w:val="24"/>
        </w:rPr>
        <w:t>It could be difficult to locate inexpensive and morally sound production facilities as well as sustainable materials and methods of production.</w:t>
      </w:r>
    </w:p>
    <w:p w:rsidR="004B4987" w:rsidRDefault="006036BB" w:rsidP="00F319C9">
      <w:pPr>
        <w:spacing w:before="200" w:line="360" w:lineRule="auto"/>
        <w:jc w:val="both"/>
        <w:rPr>
          <w:b/>
          <w:sz w:val="24"/>
          <w:szCs w:val="24"/>
        </w:rPr>
      </w:pPr>
      <w:r>
        <w:rPr>
          <w:b/>
          <w:sz w:val="24"/>
          <w:szCs w:val="24"/>
        </w:rPr>
        <w:t>Opportunities:</w:t>
      </w:r>
    </w:p>
    <w:p w:rsidR="004B4987" w:rsidRDefault="006036BB" w:rsidP="00F319C9">
      <w:pPr>
        <w:numPr>
          <w:ilvl w:val="0"/>
          <w:numId w:val="9"/>
        </w:numPr>
        <w:spacing w:before="200" w:line="360" w:lineRule="auto"/>
        <w:jc w:val="both"/>
        <w:rPr>
          <w:sz w:val="24"/>
          <w:szCs w:val="24"/>
        </w:rPr>
      </w:pPr>
      <w:r>
        <w:rPr>
          <w:sz w:val="24"/>
          <w:szCs w:val="24"/>
        </w:rPr>
        <w:t>The demand for sustainable fashion is rising, giving the company the chance to draw customers who are seeking for morally and ecologically responsible items.</w:t>
      </w:r>
    </w:p>
    <w:p w:rsidR="004B4987" w:rsidRDefault="006036BB" w:rsidP="00F319C9">
      <w:pPr>
        <w:numPr>
          <w:ilvl w:val="0"/>
          <w:numId w:val="9"/>
        </w:numPr>
        <w:spacing w:before="200" w:line="360" w:lineRule="auto"/>
        <w:jc w:val="both"/>
        <w:rPr>
          <w:sz w:val="24"/>
          <w:szCs w:val="24"/>
        </w:rPr>
      </w:pPr>
      <w:r>
        <w:rPr>
          <w:sz w:val="24"/>
          <w:szCs w:val="24"/>
        </w:rPr>
        <w:t>A specialised market might be attracted by sustainable fashion, which can make the business stand out and acquire fans (Cuc</w:t>
      </w:r>
      <w:r w:rsidR="00AA6003">
        <w:rPr>
          <w:sz w:val="24"/>
          <w:szCs w:val="24"/>
        </w:rPr>
        <w:t xml:space="preserve">and </w:t>
      </w:r>
      <w:r>
        <w:rPr>
          <w:sz w:val="24"/>
          <w:szCs w:val="24"/>
        </w:rPr>
        <w:t>Benesova, 2019).</w:t>
      </w:r>
    </w:p>
    <w:p w:rsidR="004B4987" w:rsidRDefault="006036BB" w:rsidP="00F319C9">
      <w:pPr>
        <w:numPr>
          <w:ilvl w:val="0"/>
          <w:numId w:val="9"/>
        </w:numPr>
        <w:spacing w:before="200" w:line="360" w:lineRule="auto"/>
        <w:jc w:val="both"/>
        <w:rPr>
          <w:sz w:val="24"/>
          <w:szCs w:val="24"/>
        </w:rPr>
      </w:pPr>
      <w:r>
        <w:rPr>
          <w:sz w:val="24"/>
          <w:szCs w:val="24"/>
        </w:rPr>
        <w:lastRenderedPageBreak/>
        <w:t>To create a network of environmentally conscious enterprises, there is a chance to work together with other sustainable brands and initiatives.</w:t>
      </w:r>
    </w:p>
    <w:p w:rsidR="004B4987" w:rsidRDefault="006036BB" w:rsidP="00F319C9">
      <w:pPr>
        <w:spacing w:before="200" w:line="360" w:lineRule="auto"/>
        <w:jc w:val="both"/>
        <w:rPr>
          <w:b/>
          <w:sz w:val="24"/>
          <w:szCs w:val="24"/>
        </w:rPr>
      </w:pPr>
      <w:r>
        <w:rPr>
          <w:b/>
          <w:sz w:val="24"/>
          <w:szCs w:val="24"/>
        </w:rPr>
        <w:t>Threats:</w:t>
      </w:r>
    </w:p>
    <w:p w:rsidR="004B4987" w:rsidRDefault="006036BB" w:rsidP="00F319C9">
      <w:pPr>
        <w:numPr>
          <w:ilvl w:val="0"/>
          <w:numId w:val="5"/>
        </w:numPr>
        <w:spacing w:before="200" w:line="360" w:lineRule="auto"/>
        <w:jc w:val="both"/>
        <w:rPr>
          <w:sz w:val="24"/>
          <w:szCs w:val="24"/>
        </w:rPr>
      </w:pPr>
      <w:r>
        <w:rPr>
          <w:sz w:val="24"/>
          <w:szCs w:val="24"/>
        </w:rPr>
        <w:t>By delivering more affordable goods that are frequently produced with less consideration for the environment and ethical labour practices, fast fashion businesses and low-cost apparel imports might represent a challenge to the market for sustainable fashion.</w:t>
      </w:r>
    </w:p>
    <w:p w:rsidR="004B4987" w:rsidRDefault="006036BB" w:rsidP="00F319C9">
      <w:pPr>
        <w:numPr>
          <w:ilvl w:val="0"/>
          <w:numId w:val="5"/>
        </w:numPr>
        <w:spacing w:before="200" w:line="360" w:lineRule="auto"/>
        <w:jc w:val="both"/>
        <w:rPr>
          <w:sz w:val="24"/>
          <w:szCs w:val="24"/>
        </w:rPr>
      </w:pPr>
      <w:r>
        <w:rPr>
          <w:sz w:val="24"/>
          <w:szCs w:val="24"/>
        </w:rPr>
        <w:t>Finding environmentally friendly resources and manufacturing facilities may be difficult, which may have an impact on the creation and cost of the items.</w:t>
      </w:r>
    </w:p>
    <w:p w:rsidR="004B4987" w:rsidRDefault="006036BB" w:rsidP="00F319C9">
      <w:pPr>
        <w:numPr>
          <w:ilvl w:val="0"/>
          <w:numId w:val="5"/>
        </w:numPr>
        <w:spacing w:before="200" w:line="360" w:lineRule="auto"/>
        <w:jc w:val="both"/>
        <w:rPr>
          <w:sz w:val="24"/>
          <w:szCs w:val="24"/>
        </w:rPr>
      </w:pPr>
      <w:r>
        <w:rPr>
          <w:sz w:val="24"/>
          <w:szCs w:val="24"/>
        </w:rPr>
        <w:t>The demand for sustainable fashion might be impacted by changes in customer preferences or economic instability (Cuc</w:t>
      </w:r>
      <w:r w:rsidR="00AA6003">
        <w:rPr>
          <w:sz w:val="24"/>
          <w:szCs w:val="24"/>
        </w:rPr>
        <w:t xml:space="preserve">and </w:t>
      </w:r>
      <w:r>
        <w:rPr>
          <w:sz w:val="24"/>
          <w:szCs w:val="24"/>
        </w:rPr>
        <w:t>Benesova, 2019).</w:t>
      </w:r>
    </w:p>
    <w:p w:rsidR="004B4987" w:rsidRDefault="004B4987" w:rsidP="00F319C9">
      <w:pPr>
        <w:spacing w:before="200" w:line="360" w:lineRule="auto"/>
        <w:jc w:val="both"/>
        <w:rPr>
          <w:sz w:val="24"/>
          <w:szCs w:val="24"/>
        </w:rPr>
      </w:pPr>
    </w:p>
    <w:p w:rsidR="004B4987" w:rsidRDefault="004B4987" w:rsidP="00F319C9">
      <w:pPr>
        <w:spacing w:before="200" w:line="360" w:lineRule="auto"/>
        <w:jc w:val="both"/>
        <w:rPr>
          <w:sz w:val="24"/>
          <w:szCs w:val="24"/>
        </w:rPr>
      </w:pPr>
    </w:p>
    <w:p w:rsidR="004B4987" w:rsidRDefault="006036BB" w:rsidP="00F319C9">
      <w:pPr>
        <w:pStyle w:val="Heading2"/>
        <w:spacing w:before="200" w:line="360" w:lineRule="auto"/>
        <w:jc w:val="both"/>
        <w:rPr>
          <w:b/>
          <w:color w:val="1C4587"/>
          <w:sz w:val="24"/>
          <w:szCs w:val="24"/>
        </w:rPr>
      </w:pPr>
      <w:bookmarkStart w:id="8" w:name="_qr88bvd7l9y" w:colFirst="0" w:colLast="0"/>
      <w:bookmarkEnd w:id="8"/>
      <w:r>
        <w:br w:type="page"/>
      </w:r>
    </w:p>
    <w:p w:rsidR="004B4987" w:rsidRDefault="006036BB" w:rsidP="00F319C9">
      <w:pPr>
        <w:pStyle w:val="Heading2"/>
        <w:spacing w:before="200" w:line="360" w:lineRule="auto"/>
        <w:jc w:val="both"/>
        <w:rPr>
          <w:sz w:val="24"/>
          <w:szCs w:val="24"/>
        </w:rPr>
      </w:pPr>
      <w:bookmarkStart w:id="9" w:name="_Toc128348818"/>
      <w:r>
        <w:rPr>
          <w:b/>
          <w:color w:val="1C4587"/>
          <w:sz w:val="24"/>
          <w:szCs w:val="24"/>
        </w:rPr>
        <w:lastRenderedPageBreak/>
        <w:t>PESTEL ANALYSIS</w:t>
      </w:r>
      <w:bookmarkEnd w:id="9"/>
    </w:p>
    <w:p w:rsidR="004B4987" w:rsidRDefault="006036BB" w:rsidP="00F319C9">
      <w:pPr>
        <w:spacing w:before="200" w:line="360" w:lineRule="auto"/>
        <w:jc w:val="both"/>
        <w:rPr>
          <w:sz w:val="24"/>
          <w:szCs w:val="24"/>
        </w:rPr>
      </w:pPr>
      <w:r>
        <w:rPr>
          <w:sz w:val="24"/>
          <w:szCs w:val="24"/>
        </w:rPr>
        <w:t>PESTEL analysis is a helpful tool for examining a sustainable fashion brand’s external environment. It examines the legal, political, economic, sociocultural, technological and environmental elements that may have an effect on the brand’s development.</w:t>
      </w:r>
    </w:p>
    <w:p w:rsidR="004B4987" w:rsidRDefault="006036BB" w:rsidP="00F319C9">
      <w:pPr>
        <w:spacing w:before="200" w:line="360" w:lineRule="auto"/>
        <w:jc w:val="both"/>
        <w:rPr>
          <w:b/>
          <w:sz w:val="24"/>
          <w:szCs w:val="24"/>
        </w:rPr>
      </w:pPr>
      <w:r>
        <w:rPr>
          <w:b/>
          <w:sz w:val="24"/>
          <w:szCs w:val="24"/>
        </w:rPr>
        <w:t>Political:</w:t>
      </w:r>
    </w:p>
    <w:p w:rsidR="004B4987" w:rsidRDefault="006036BB" w:rsidP="00F319C9">
      <w:pPr>
        <w:numPr>
          <w:ilvl w:val="0"/>
          <w:numId w:val="2"/>
        </w:numPr>
        <w:spacing w:before="200" w:line="360" w:lineRule="auto"/>
        <w:jc w:val="both"/>
        <w:rPr>
          <w:sz w:val="24"/>
          <w:szCs w:val="24"/>
        </w:rPr>
      </w:pPr>
      <w:r>
        <w:rPr>
          <w:sz w:val="24"/>
          <w:szCs w:val="24"/>
        </w:rPr>
        <w:t>Governments may have an impact on sustainable fashion firms by enacting legislation that addresses fair trade, environmental preservation, and labour standards (Choi et al., 2019). Several nations could provide tax breaks or subsidies to encourage the use of sustainable fashion. To avoid fines, the brand must keep up with the most recent rules and adhere to them.</w:t>
      </w:r>
    </w:p>
    <w:p w:rsidR="004B4987" w:rsidRDefault="006036BB" w:rsidP="00F319C9">
      <w:pPr>
        <w:spacing w:before="200" w:line="360" w:lineRule="auto"/>
        <w:jc w:val="both"/>
        <w:rPr>
          <w:b/>
          <w:sz w:val="24"/>
          <w:szCs w:val="24"/>
        </w:rPr>
      </w:pPr>
      <w:r>
        <w:rPr>
          <w:b/>
          <w:sz w:val="24"/>
          <w:szCs w:val="24"/>
        </w:rPr>
        <w:t>Economic:</w:t>
      </w:r>
    </w:p>
    <w:p w:rsidR="004B4987" w:rsidRDefault="006036BB" w:rsidP="00F319C9">
      <w:pPr>
        <w:numPr>
          <w:ilvl w:val="0"/>
          <w:numId w:val="2"/>
        </w:numPr>
        <w:spacing w:before="200" w:line="360" w:lineRule="auto"/>
        <w:jc w:val="both"/>
        <w:rPr>
          <w:sz w:val="24"/>
          <w:szCs w:val="24"/>
        </w:rPr>
      </w:pPr>
      <w:r>
        <w:rPr>
          <w:sz w:val="24"/>
          <w:szCs w:val="24"/>
        </w:rPr>
        <w:t>The operations of the brand may be impacted by economic issues including inflation, interest rates and consumer spending. To stay profitable, the brand must take into account the cost of locating sustainable resources, production expenses and pricing (Choi et al., 2019).</w:t>
      </w:r>
    </w:p>
    <w:p w:rsidR="004B4987" w:rsidRDefault="006036BB" w:rsidP="00F319C9">
      <w:pPr>
        <w:spacing w:before="200" w:line="360" w:lineRule="auto"/>
        <w:jc w:val="both"/>
        <w:rPr>
          <w:b/>
          <w:sz w:val="24"/>
          <w:szCs w:val="24"/>
        </w:rPr>
      </w:pPr>
      <w:r>
        <w:rPr>
          <w:b/>
          <w:sz w:val="24"/>
          <w:szCs w:val="24"/>
        </w:rPr>
        <w:t>Sociocultural:</w:t>
      </w:r>
    </w:p>
    <w:p w:rsidR="004B4987" w:rsidRDefault="006036BB" w:rsidP="00F319C9">
      <w:pPr>
        <w:numPr>
          <w:ilvl w:val="0"/>
          <w:numId w:val="2"/>
        </w:numPr>
        <w:spacing w:before="200" w:line="360" w:lineRule="auto"/>
        <w:jc w:val="both"/>
        <w:rPr>
          <w:sz w:val="24"/>
          <w:szCs w:val="24"/>
        </w:rPr>
      </w:pPr>
      <w:r>
        <w:rPr>
          <w:sz w:val="24"/>
          <w:szCs w:val="24"/>
        </w:rPr>
        <w:t>Fashion that is ethical and sustainable is becoming more popular. The company must keep up with shifting consumer tastes and create goods that reflect those principles. The reputation and image of the brand can also be affected by social media.</w:t>
      </w:r>
    </w:p>
    <w:p w:rsidR="004B4987" w:rsidRDefault="006036BB" w:rsidP="00F319C9">
      <w:pPr>
        <w:spacing w:before="200" w:line="360" w:lineRule="auto"/>
        <w:jc w:val="both"/>
        <w:rPr>
          <w:b/>
          <w:sz w:val="24"/>
          <w:szCs w:val="24"/>
        </w:rPr>
      </w:pPr>
      <w:r>
        <w:rPr>
          <w:b/>
          <w:sz w:val="24"/>
          <w:szCs w:val="24"/>
        </w:rPr>
        <w:t>Technological:</w:t>
      </w:r>
    </w:p>
    <w:p w:rsidR="004B4987" w:rsidRDefault="00AA6003" w:rsidP="00F319C9">
      <w:pPr>
        <w:numPr>
          <w:ilvl w:val="0"/>
          <w:numId w:val="2"/>
        </w:numPr>
        <w:spacing w:before="200" w:line="360" w:lineRule="auto"/>
        <w:jc w:val="both"/>
        <w:rPr>
          <w:sz w:val="24"/>
          <w:szCs w:val="24"/>
        </w:rPr>
      </w:pPr>
      <w:r>
        <w:rPr>
          <w:sz w:val="24"/>
          <w:szCs w:val="24"/>
        </w:rPr>
        <w:t>In</w:t>
      </w:r>
      <w:r w:rsidR="006036BB">
        <w:rPr>
          <w:sz w:val="24"/>
          <w:szCs w:val="24"/>
        </w:rPr>
        <w:t xml:space="preserve"> order to increase sustainability, decrease waste, and improve manufacturing processes, sustainable fashion firms may benefit from new technology (Chen, 2020). For instance, employing 3D printing to cut down on production waste or using blockchain technology to track supply chain transparency.</w:t>
      </w:r>
    </w:p>
    <w:p w:rsidR="004B4987" w:rsidRDefault="006036BB" w:rsidP="00F319C9">
      <w:pPr>
        <w:spacing w:before="200" w:line="360" w:lineRule="auto"/>
        <w:jc w:val="both"/>
        <w:rPr>
          <w:b/>
          <w:sz w:val="24"/>
          <w:szCs w:val="24"/>
        </w:rPr>
      </w:pPr>
      <w:r>
        <w:rPr>
          <w:b/>
          <w:sz w:val="24"/>
          <w:szCs w:val="24"/>
        </w:rPr>
        <w:t>Environmental:</w:t>
      </w:r>
    </w:p>
    <w:p w:rsidR="004B4987" w:rsidRDefault="006036BB" w:rsidP="00F319C9">
      <w:pPr>
        <w:numPr>
          <w:ilvl w:val="0"/>
          <w:numId w:val="2"/>
        </w:numPr>
        <w:spacing w:before="200" w:line="360" w:lineRule="auto"/>
        <w:jc w:val="both"/>
        <w:rPr>
          <w:sz w:val="24"/>
          <w:szCs w:val="24"/>
        </w:rPr>
      </w:pPr>
      <w:r>
        <w:rPr>
          <w:sz w:val="24"/>
          <w:szCs w:val="24"/>
        </w:rPr>
        <w:lastRenderedPageBreak/>
        <w:t>It is the duty of eco-friendly clothing companies to lessen their environmental effect. The operations of the brand may be impacted by environmental effects. The operations of the brand may be impacted by environmental problems including pollution, resource depletion, and climate change (Chen, 2020). The company must put an emphasis on sustainable operations, cut waste, and take into account how their supply chain will affect the environment.</w:t>
      </w:r>
    </w:p>
    <w:p w:rsidR="004B4987" w:rsidRDefault="006036BB" w:rsidP="00F319C9">
      <w:pPr>
        <w:spacing w:before="200" w:line="360" w:lineRule="auto"/>
        <w:jc w:val="both"/>
        <w:rPr>
          <w:b/>
          <w:sz w:val="24"/>
          <w:szCs w:val="24"/>
        </w:rPr>
      </w:pPr>
      <w:r>
        <w:rPr>
          <w:b/>
          <w:sz w:val="24"/>
          <w:szCs w:val="24"/>
        </w:rPr>
        <w:t>Legal:</w:t>
      </w:r>
    </w:p>
    <w:p w:rsidR="004B4987" w:rsidRDefault="006036BB" w:rsidP="00F319C9">
      <w:pPr>
        <w:numPr>
          <w:ilvl w:val="0"/>
          <w:numId w:val="2"/>
        </w:numPr>
        <w:spacing w:before="200" w:line="360" w:lineRule="auto"/>
        <w:jc w:val="both"/>
        <w:rPr>
          <w:sz w:val="24"/>
          <w:szCs w:val="24"/>
        </w:rPr>
      </w:pPr>
      <w:r>
        <w:rPr>
          <w:sz w:val="24"/>
          <w:szCs w:val="24"/>
        </w:rPr>
        <w:t>The activities of the brand may be impacted by legal considerations including intellectual property laws, labour laws, and environmental rules. To avoid fines and have a good reputation, the brand must abide with these regulations.</w:t>
      </w:r>
    </w:p>
    <w:p w:rsidR="004B4987" w:rsidRDefault="006036BB" w:rsidP="00F319C9">
      <w:pPr>
        <w:spacing w:before="200" w:line="360" w:lineRule="auto"/>
        <w:jc w:val="both"/>
        <w:rPr>
          <w:sz w:val="24"/>
          <w:szCs w:val="24"/>
        </w:rPr>
      </w:pPr>
      <w:r>
        <w:rPr>
          <w:sz w:val="24"/>
          <w:szCs w:val="24"/>
        </w:rPr>
        <w:t>All of these issues must be taken into account when sustainable fashion companies operate in their surround</w:t>
      </w:r>
      <w:r w:rsidR="003F5365">
        <w:rPr>
          <w:sz w:val="24"/>
          <w:szCs w:val="24"/>
        </w:rPr>
        <w:t>ings (Bocken et al., 2018). They</w:t>
      </w:r>
      <w:r>
        <w:rPr>
          <w:sz w:val="24"/>
          <w:szCs w:val="24"/>
        </w:rPr>
        <w:t xml:space="preserve"> may discover prospective opportunities and risks and make well-informed choices regarding their operations and expansion by examining the PESTLE factors.</w:t>
      </w:r>
    </w:p>
    <w:p w:rsidR="004B4987" w:rsidRDefault="004B4987" w:rsidP="00F319C9">
      <w:pPr>
        <w:spacing w:before="200" w:line="360" w:lineRule="auto"/>
        <w:jc w:val="both"/>
        <w:rPr>
          <w:sz w:val="24"/>
          <w:szCs w:val="24"/>
        </w:rPr>
      </w:pPr>
    </w:p>
    <w:p w:rsidR="004B4987" w:rsidRDefault="004B4987" w:rsidP="00F319C9">
      <w:pPr>
        <w:spacing w:before="200" w:line="360" w:lineRule="auto"/>
        <w:jc w:val="both"/>
        <w:rPr>
          <w:sz w:val="24"/>
          <w:szCs w:val="24"/>
        </w:rPr>
      </w:pPr>
    </w:p>
    <w:p w:rsidR="004B4987" w:rsidRDefault="004B4987" w:rsidP="00F319C9">
      <w:pPr>
        <w:spacing w:before="200" w:line="360" w:lineRule="auto"/>
        <w:jc w:val="both"/>
        <w:rPr>
          <w:sz w:val="24"/>
          <w:szCs w:val="24"/>
        </w:rPr>
      </w:pPr>
    </w:p>
    <w:p w:rsidR="004B4987" w:rsidRDefault="006036BB" w:rsidP="00F319C9">
      <w:pPr>
        <w:pStyle w:val="Heading2"/>
        <w:spacing w:before="200" w:line="360" w:lineRule="auto"/>
        <w:jc w:val="both"/>
        <w:rPr>
          <w:b/>
          <w:color w:val="1C4587"/>
          <w:sz w:val="24"/>
          <w:szCs w:val="24"/>
        </w:rPr>
      </w:pPr>
      <w:bookmarkStart w:id="10" w:name="_rf6jzfczxdu0" w:colFirst="0" w:colLast="0"/>
      <w:bookmarkEnd w:id="10"/>
      <w:r>
        <w:br w:type="page"/>
      </w:r>
    </w:p>
    <w:p w:rsidR="004B4987" w:rsidRDefault="006036BB" w:rsidP="00F319C9">
      <w:pPr>
        <w:pStyle w:val="Heading2"/>
        <w:spacing w:before="200" w:line="360" w:lineRule="auto"/>
        <w:jc w:val="both"/>
        <w:rPr>
          <w:sz w:val="24"/>
          <w:szCs w:val="24"/>
        </w:rPr>
      </w:pPr>
      <w:bookmarkStart w:id="11" w:name="_Toc128348819"/>
      <w:r>
        <w:rPr>
          <w:b/>
          <w:color w:val="1C4587"/>
          <w:sz w:val="24"/>
          <w:szCs w:val="24"/>
        </w:rPr>
        <w:lastRenderedPageBreak/>
        <w:t>4PS OF MARKETING</w:t>
      </w:r>
      <w:bookmarkEnd w:id="11"/>
    </w:p>
    <w:p w:rsidR="004B4987" w:rsidRDefault="006036BB" w:rsidP="00F319C9">
      <w:pPr>
        <w:spacing w:before="200" w:line="360" w:lineRule="auto"/>
        <w:jc w:val="both"/>
        <w:rPr>
          <w:sz w:val="24"/>
          <w:szCs w:val="24"/>
        </w:rPr>
      </w:pPr>
      <w:r>
        <w:rPr>
          <w:sz w:val="24"/>
          <w:szCs w:val="24"/>
        </w:rPr>
        <w:t>The important marketing components for a sustainable fashion company may be determined using 4Ps of marketing (Product, pricing, Place and Promotion). Considerations for each of the 4Ps are listed below:</w:t>
      </w:r>
    </w:p>
    <w:p w:rsidR="004B4987" w:rsidRDefault="006036BB" w:rsidP="00F319C9">
      <w:pPr>
        <w:spacing w:before="200" w:line="360" w:lineRule="auto"/>
        <w:jc w:val="both"/>
        <w:rPr>
          <w:b/>
          <w:sz w:val="24"/>
          <w:szCs w:val="24"/>
        </w:rPr>
      </w:pPr>
      <w:r>
        <w:rPr>
          <w:b/>
          <w:sz w:val="24"/>
          <w:szCs w:val="24"/>
        </w:rPr>
        <w:t>Product:</w:t>
      </w:r>
    </w:p>
    <w:p w:rsidR="004B4987" w:rsidRDefault="006036BB" w:rsidP="00F319C9">
      <w:pPr>
        <w:numPr>
          <w:ilvl w:val="0"/>
          <w:numId w:val="6"/>
        </w:numPr>
        <w:spacing w:before="200" w:line="360" w:lineRule="auto"/>
        <w:jc w:val="both"/>
        <w:rPr>
          <w:sz w:val="24"/>
          <w:szCs w:val="24"/>
        </w:rPr>
      </w:pPr>
      <w:r>
        <w:rPr>
          <w:sz w:val="24"/>
          <w:szCs w:val="24"/>
        </w:rPr>
        <w:t>A sustainable fashion brand should provide high-quality, socially conscious and ecologically friendly products (Bocken et al., 2018). The company may employ eco-friendly products like recycled textiles, organic cotton or natural dyes. To cut down on waste, it's also crucial to make sure the product is robust and long-lasting.</w:t>
      </w:r>
    </w:p>
    <w:p w:rsidR="004B4987" w:rsidRDefault="006036BB" w:rsidP="00F319C9">
      <w:pPr>
        <w:spacing w:before="200" w:line="360" w:lineRule="auto"/>
        <w:jc w:val="both"/>
        <w:rPr>
          <w:b/>
          <w:sz w:val="24"/>
          <w:szCs w:val="24"/>
        </w:rPr>
      </w:pPr>
      <w:r>
        <w:rPr>
          <w:b/>
          <w:sz w:val="24"/>
          <w:szCs w:val="24"/>
        </w:rPr>
        <w:t>Price:</w:t>
      </w:r>
    </w:p>
    <w:p w:rsidR="004B4987" w:rsidRDefault="006036BB" w:rsidP="00F319C9">
      <w:pPr>
        <w:numPr>
          <w:ilvl w:val="0"/>
          <w:numId w:val="6"/>
        </w:numPr>
        <w:spacing w:before="200" w:line="360" w:lineRule="auto"/>
        <w:jc w:val="both"/>
        <w:rPr>
          <w:sz w:val="24"/>
          <w:szCs w:val="24"/>
        </w:rPr>
      </w:pPr>
      <w:r>
        <w:rPr>
          <w:sz w:val="24"/>
          <w:szCs w:val="24"/>
        </w:rPr>
        <w:t>Although the cost of a sustainable fashion brand may be slightly greater than that of fast fashion labels, it is crucial to make sure that the target market can still afford it (Bhardwaj</w:t>
      </w:r>
      <w:r w:rsidR="003F5365">
        <w:rPr>
          <w:sz w:val="24"/>
          <w:szCs w:val="24"/>
        </w:rPr>
        <w:t xml:space="preserve">and </w:t>
      </w:r>
      <w:r>
        <w:rPr>
          <w:sz w:val="24"/>
          <w:szCs w:val="24"/>
        </w:rPr>
        <w:t>Fairhurst, 2019). The pricing approach may benefit from highlighting the importance of sustainability and ethical production.</w:t>
      </w:r>
    </w:p>
    <w:p w:rsidR="004B4987" w:rsidRDefault="006036BB" w:rsidP="00F319C9">
      <w:pPr>
        <w:spacing w:before="200" w:line="360" w:lineRule="auto"/>
        <w:jc w:val="both"/>
        <w:rPr>
          <w:b/>
          <w:sz w:val="24"/>
          <w:szCs w:val="24"/>
        </w:rPr>
      </w:pPr>
      <w:r>
        <w:rPr>
          <w:b/>
          <w:sz w:val="24"/>
          <w:szCs w:val="24"/>
        </w:rPr>
        <w:t>Place:</w:t>
      </w:r>
    </w:p>
    <w:p w:rsidR="004B4987" w:rsidRDefault="006036BB" w:rsidP="00F319C9">
      <w:pPr>
        <w:numPr>
          <w:ilvl w:val="0"/>
          <w:numId w:val="6"/>
        </w:numPr>
        <w:spacing w:before="200" w:line="360" w:lineRule="auto"/>
        <w:jc w:val="both"/>
        <w:rPr>
          <w:sz w:val="24"/>
          <w:szCs w:val="24"/>
        </w:rPr>
      </w:pPr>
      <w:r>
        <w:rPr>
          <w:sz w:val="24"/>
          <w:szCs w:val="24"/>
        </w:rPr>
        <w:t>Location alludes to the product’s distribution routes. A sustainable fashion firm could think about selling online, at eco-friendly retail locations or at fairs for ethical fashion. To preserve brand integrity, it's crucial to make the brand in line with the goals and values of the distribution channels.</w:t>
      </w:r>
    </w:p>
    <w:p w:rsidR="004B4987" w:rsidRDefault="006036BB" w:rsidP="00F319C9">
      <w:pPr>
        <w:spacing w:before="200" w:line="360" w:lineRule="auto"/>
        <w:jc w:val="both"/>
        <w:rPr>
          <w:b/>
          <w:sz w:val="24"/>
          <w:szCs w:val="24"/>
        </w:rPr>
      </w:pPr>
      <w:r>
        <w:rPr>
          <w:b/>
          <w:sz w:val="24"/>
          <w:szCs w:val="24"/>
        </w:rPr>
        <w:t>Promotion:</w:t>
      </w:r>
    </w:p>
    <w:p w:rsidR="004B4987" w:rsidRDefault="006036BB" w:rsidP="00F319C9">
      <w:pPr>
        <w:numPr>
          <w:ilvl w:val="0"/>
          <w:numId w:val="6"/>
        </w:numPr>
        <w:spacing w:before="200" w:line="360" w:lineRule="auto"/>
        <w:jc w:val="both"/>
        <w:rPr>
          <w:sz w:val="24"/>
          <w:szCs w:val="24"/>
        </w:rPr>
      </w:pPr>
      <w:r>
        <w:rPr>
          <w:sz w:val="24"/>
          <w:szCs w:val="24"/>
        </w:rPr>
        <w:t>Any marketing initiatives used to promote a product or brand are referred to as promotion. Digital marketing, social media, events and partnerships with other businesses that have similar values all fall under this category for a sustainable fashion brand (Bhardwaj</w:t>
      </w:r>
      <w:r w:rsidR="003F5365">
        <w:rPr>
          <w:sz w:val="24"/>
          <w:szCs w:val="24"/>
        </w:rPr>
        <w:t xml:space="preserve">and </w:t>
      </w:r>
      <w:r>
        <w:rPr>
          <w:sz w:val="24"/>
          <w:szCs w:val="24"/>
        </w:rPr>
        <w:t>Fairhurst, 2019). It is crucial to convey the brand’s vision and core principles in all promotional endeavours.</w:t>
      </w:r>
    </w:p>
    <w:p w:rsidR="004B4987" w:rsidRDefault="004B4987" w:rsidP="00F319C9">
      <w:pPr>
        <w:spacing w:before="200" w:line="360" w:lineRule="auto"/>
        <w:jc w:val="both"/>
        <w:rPr>
          <w:sz w:val="24"/>
          <w:szCs w:val="24"/>
        </w:rPr>
      </w:pPr>
    </w:p>
    <w:p w:rsidR="004B4987" w:rsidRDefault="004B4987" w:rsidP="00F319C9">
      <w:pPr>
        <w:spacing w:before="200" w:line="360" w:lineRule="auto"/>
        <w:jc w:val="both"/>
        <w:rPr>
          <w:sz w:val="24"/>
          <w:szCs w:val="24"/>
        </w:rPr>
      </w:pPr>
    </w:p>
    <w:p w:rsidR="004B4987" w:rsidRDefault="006036BB" w:rsidP="00F319C9">
      <w:pPr>
        <w:pStyle w:val="Heading2"/>
        <w:spacing w:before="200" w:line="360" w:lineRule="auto"/>
        <w:jc w:val="both"/>
        <w:rPr>
          <w:b/>
          <w:color w:val="1C4587"/>
          <w:sz w:val="24"/>
          <w:szCs w:val="24"/>
        </w:rPr>
      </w:pPr>
      <w:bookmarkStart w:id="12" w:name="_Toc128348820"/>
      <w:r>
        <w:rPr>
          <w:b/>
          <w:color w:val="1C4587"/>
          <w:sz w:val="24"/>
          <w:szCs w:val="24"/>
        </w:rPr>
        <w:lastRenderedPageBreak/>
        <w:t>CASH FLOW FORECAST FOR THE FIRST 12 MONTHS</w:t>
      </w:r>
      <w:bookmarkEnd w:id="12"/>
    </w:p>
    <w:tbl>
      <w:tblPr>
        <w:tblStyle w:val="a"/>
        <w:tblW w:w="10080" w:type="dxa"/>
        <w:tblInd w:w="-5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380"/>
        <w:gridCol w:w="750"/>
        <w:gridCol w:w="675"/>
        <w:gridCol w:w="660"/>
        <w:gridCol w:w="645"/>
        <w:gridCol w:w="705"/>
        <w:gridCol w:w="600"/>
        <w:gridCol w:w="720"/>
        <w:gridCol w:w="765"/>
        <w:gridCol w:w="795"/>
        <w:gridCol w:w="885"/>
        <w:gridCol w:w="690"/>
        <w:gridCol w:w="810"/>
      </w:tblGrid>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Particular</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1</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2</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3</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4</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5</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6</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7</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8</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9</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10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11</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Month 12</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 xml:space="preserve">Rent and utilities </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Equipment and supplies</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£5000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£5000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Raw material and inventory</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£7500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£7500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£14000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Salar</w:t>
            </w:r>
            <w:r w:rsidR="006D6977">
              <w:rPr>
                <w:b/>
                <w:sz w:val="14"/>
                <w:szCs w:val="14"/>
              </w:rPr>
              <w:t>i</w:t>
            </w:r>
            <w:r>
              <w:rPr>
                <w:b/>
                <w:sz w:val="14"/>
                <w:szCs w:val="14"/>
              </w:rPr>
              <w:t>es and wages</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Marketing and advertising</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Other Expenses</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£1500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Total Expenses</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£19000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£9000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£1000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£19000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sz w:val="14"/>
                <w:szCs w:val="14"/>
              </w:rPr>
            </w:pPr>
            <w:r>
              <w:rPr>
                <w:sz w:val="14"/>
                <w:szCs w:val="14"/>
              </w:rPr>
              <w:t>£2500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Revenue</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£5000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£6000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£7000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£8000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£10,000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£12000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£14000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£8000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£5000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£1500</w:t>
            </w:r>
          </w:p>
        </w:tc>
      </w:tr>
      <w:tr w:rsidR="004B4987">
        <w:tc>
          <w:tcPr>
            <w:tcW w:w="138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Net Cash Flow</w:t>
            </w:r>
          </w:p>
        </w:tc>
        <w:tc>
          <w:tcPr>
            <w:tcW w:w="75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£-19,000</w:t>
            </w:r>
          </w:p>
        </w:tc>
        <w:tc>
          <w:tcPr>
            <w:tcW w:w="67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£-4000</w:t>
            </w:r>
          </w:p>
        </w:tc>
        <w:tc>
          <w:tcPr>
            <w:tcW w:w="66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£-3000</w:t>
            </w:r>
          </w:p>
        </w:tc>
        <w:tc>
          <w:tcPr>
            <w:tcW w:w="64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£-2000</w:t>
            </w:r>
          </w:p>
        </w:tc>
        <w:tc>
          <w:tcPr>
            <w:tcW w:w="70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£-1000</w:t>
            </w:r>
          </w:p>
        </w:tc>
        <w:tc>
          <w:tcPr>
            <w:tcW w:w="60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£1000</w:t>
            </w:r>
          </w:p>
        </w:tc>
        <w:tc>
          <w:tcPr>
            <w:tcW w:w="72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£3000</w:t>
            </w:r>
          </w:p>
        </w:tc>
        <w:tc>
          <w:tcPr>
            <w:tcW w:w="76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£5000</w:t>
            </w:r>
          </w:p>
        </w:tc>
        <w:tc>
          <w:tcPr>
            <w:tcW w:w="79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£-1000</w:t>
            </w:r>
          </w:p>
        </w:tc>
        <w:tc>
          <w:tcPr>
            <w:tcW w:w="885"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£-4000</w:t>
            </w:r>
          </w:p>
        </w:tc>
        <w:tc>
          <w:tcPr>
            <w:tcW w:w="69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£-19,000</w:t>
            </w:r>
          </w:p>
        </w:tc>
        <w:tc>
          <w:tcPr>
            <w:tcW w:w="810" w:type="dxa"/>
            <w:shd w:val="clear" w:color="auto" w:fill="auto"/>
            <w:tcMar>
              <w:top w:w="100" w:type="dxa"/>
              <w:left w:w="100" w:type="dxa"/>
              <w:bottom w:w="100" w:type="dxa"/>
              <w:right w:w="100" w:type="dxa"/>
            </w:tcMar>
          </w:tcPr>
          <w:p w:rsidR="004B4987" w:rsidRDefault="006036BB" w:rsidP="00F319C9">
            <w:pPr>
              <w:spacing w:line="360" w:lineRule="auto"/>
              <w:jc w:val="both"/>
              <w:rPr>
                <w:b/>
                <w:sz w:val="14"/>
                <w:szCs w:val="14"/>
              </w:rPr>
            </w:pPr>
            <w:r>
              <w:rPr>
                <w:b/>
                <w:sz w:val="14"/>
                <w:szCs w:val="14"/>
              </w:rPr>
              <w:t>£5000</w:t>
            </w:r>
          </w:p>
        </w:tc>
      </w:tr>
    </w:tbl>
    <w:p w:rsidR="004B4987" w:rsidRDefault="006036BB" w:rsidP="00F319C9">
      <w:pPr>
        <w:spacing w:line="360" w:lineRule="auto"/>
        <w:jc w:val="center"/>
        <w:rPr>
          <w:i/>
          <w:color w:val="444499"/>
          <w:sz w:val="20"/>
          <w:szCs w:val="20"/>
        </w:rPr>
      </w:pPr>
      <w:bookmarkStart w:id="13" w:name="u9yuw3d1dzw6" w:colFirst="0" w:colLast="0"/>
      <w:bookmarkEnd w:id="13"/>
      <w:r>
        <w:rPr>
          <w:i/>
          <w:color w:val="444499"/>
          <w:sz w:val="20"/>
          <w:szCs w:val="20"/>
        </w:rPr>
        <w:t>Table 1.</w:t>
      </w:r>
    </w:p>
    <w:p w:rsidR="004B4987" w:rsidRDefault="006036BB" w:rsidP="00F319C9">
      <w:pPr>
        <w:spacing w:line="360" w:lineRule="auto"/>
        <w:jc w:val="center"/>
        <w:rPr>
          <w:i/>
          <w:color w:val="444499"/>
          <w:sz w:val="20"/>
          <w:szCs w:val="20"/>
        </w:rPr>
      </w:pPr>
      <w:r>
        <w:rPr>
          <w:i/>
          <w:color w:val="444499"/>
          <w:sz w:val="20"/>
          <w:szCs w:val="20"/>
        </w:rPr>
        <w:t>Cash-Flow Forecast</w:t>
      </w:r>
    </w:p>
    <w:p w:rsidR="004B4987" w:rsidRDefault="006036BB" w:rsidP="00F319C9">
      <w:pPr>
        <w:pStyle w:val="Heading2"/>
        <w:spacing w:before="200" w:line="360" w:lineRule="auto"/>
        <w:jc w:val="both"/>
        <w:rPr>
          <w:b/>
          <w:color w:val="1C4587"/>
          <w:sz w:val="24"/>
          <w:szCs w:val="24"/>
        </w:rPr>
      </w:pPr>
      <w:bookmarkStart w:id="14" w:name="_lme2knloq8hx" w:colFirst="0" w:colLast="0"/>
      <w:bookmarkEnd w:id="14"/>
      <w:r>
        <w:br w:type="page"/>
      </w:r>
    </w:p>
    <w:p w:rsidR="004B4987" w:rsidRDefault="006036BB" w:rsidP="00F319C9">
      <w:pPr>
        <w:pStyle w:val="Heading1"/>
        <w:spacing w:before="200" w:line="360" w:lineRule="auto"/>
        <w:jc w:val="both"/>
        <w:rPr>
          <w:b/>
          <w:color w:val="1C4587"/>
          <w:sz w:val="24"/>
          <w:szCs w:val="24"/>
        </w:rPr>
      </w:pPr>
      <w:bookmarkStart w:id="15" w:name="_Toc128348821"/>
      <w:r>
        <w:rPr>
          <w:b/>
          <w:color w:val="1C4587"/>
          <w:sz w:val="24"/>
          <w:szCs w:val="24"/>
        </w:rPr>
        <w:lastRenderedPageBreak/>
        <w:t>CONCLUSION</w:t>
      </w:r>
      <w:bookmarkEnd w:id="15"/>
    </w:p>
    <w:p w:rsidR="004B4987" w:rsidRDefault="006036BB" w:rsidP="00F319C9">
      <w:pPr>
        <w:spacing w:before="200" w:line="360" w:lineRule="auto"/>
        <w:jc w:val="both"/>
        <w:rPr>
          <w:sz w:val="24"/>
          <w:szCs w:val="24"/>
        </w:rPr>
      </w:pPr>
      <w:r>
        <w:rPr>
          <w:sz w:val="24"/>
          <w:szCs w:val="24"/>
        </w:rPr>
        <w:t>In conclusion, the business plan has described the company’s legal structure, management structure, target market and marketing plans. The strengths and weaknesses of the company as well as prospective possibilities and threats in the external environment have all been discussed in the SWOT analysis. The business plan has been able to evaluate the present external environment and identify important elements that might affect the business with the help of PESTLE analysis. Last but not the least, the cash flow forecast has given the business a precise and practical financial strategy for the first year of operations. Overall, this business plan give</w:t>
      </w:r>
      <w:r w:rsidR="00B519C2">
        <w:rPr>
          <w:sz w:val="24"/>
          <w:szCs w:val="24"/>
        </w:rPr>
        <w:t>s the organisation a solid basi</w:t>
      </w:r>
      <w:r>
        <w:rPr>
          <w:sz w:val="24"/>
          <w:szCs w:val="24"/>
        </w:rPr>
        <w:t xml:space="preserve">s and will direct the decision-making as the business pursues further. </w:t>
      </w:r>
      <w:r>
        <w:br w:type="page"/>
      </w:r>
    </w:p>
    <w:p w:rsidR="004B4987" w:rsidRDefault="006036BB" w:rsidP="00F319C9">
      <w:pPr>
        <w:pStyle w:val="Heading1"/>
        <w:spacing w:before="200" w:line="360" w:lineRule="auto"/>
        <w:jc w:val="both"/>
        <w:rPr>
          <w:b/>
          <w:color w:val="1C4587"/>
          <w:sz w:val="24"/>
          <w:szCs w:val="24"/>
        </w:rPr>
      </w:pPr>
      <w:bookmarkStart w:id="16" w:name="_Toc128348822"/>
      <w:r>
        <w:rPr>
          <w:b/>
          <w:color w:val="1C4587"/>
          <w:sz w:val="24"/>
          <w:szCs w:val="24"/>
        </w:rPr>
        <w:lastRenderedPageBreak/>
        <w:t>REFERENCES</w:t>
      </w:r>
      <w:bookmarkEnd w:id="16"/>
    </w:p>
    <w:p w:rsidR="004B4987" w:rsidRDefault="002D3219" w:rsidP="00F319C9">
      <w:pPr>
        <w:spacing w:before="200" w:line="360" w:lineRule="auto"/>
        <w:jc w:val="both"/>
        <w:rPr>
          <w:sz w:val="24"/>
          <w:szCs w:val="24"/>
        </w:rPr>
      </w:pPr>
      <w:r>
        <w:rPr>
          <w:sz w:val="24"/>
          <w:szCs w:val="24"/>
        </w:rPr>
        <w:t>Bhardwaj, V., and</w:t>
      </w:r>
      <w:r w:rsidR="006036BB">
        <w:rPr>
          <w:sz w:val="24"/>
          <w:szCs w:val="24"/>
        </w:rPr>
        <w:t>Fairhurst, A. (2019). Fast fashion: response to changes in the fashion industry. The International Review of Retail, Distribution and Consumer Research, 29(1), 21-44.</w:t>
      </w:r>
    </w:p>
    <w:p w:rsidR="004B4987" w:rsidRDefault="006036BB" w:rsidP="00F319C9">
      <w:pPr>
        <w:spacing w:before="200" w:line="360" w:lineRule="auto"/>
        <w:jc w:val="both"/>
        <w:rPr>
          <w:sz w:val="24"/>
          <w:szCs w:val="24"/>
        </w:rPr>
      </w:pPr>
      <w:r>
        <w:rPr>
          <w:sz w:val="24"/>
          <w:szCs w:val="24"/>
        </w:rPr>
        <w:t xml:space="preserve">Bocken, N., Short, S. W., Rana, P., </w:t>
      </w:r>
      <w:r w:rsidR="002D3219">
        <w:rPr>
          <w:sz w:val="24"/>
          <w:szCs w:val="24"/>
        </w:rPr>
        <w:t xml:space="preserve">and </w:t>
      </w:r>
      <w:r>
        <w:rPr>
          <w:sz w:val="24"/>
          <w:szCs w:val="24"/>
        </w:rPr>
        <w:t>Evans, S. (2018). A literature and practice review to develop sustainable business model archetypes. Journal of cleaner production, 198, 1359-1373.</w:t>
      </w:r>
    </w:p>
    <w:p w:rsidR="004B4987" w:rsidRDefault="006036BB" w:rsidP="00F319C9">
      <w:pPr>
        <w:spacing w:before="200" w:line="360" w:lineRule="auto"/>
        <w:jc w:val="both"/>
        <w:rPr>
          <w:sz w:val="24"/>
          <w:szCs w:val="24"/>
        </w:rPr>
      </w:pPr>
      <w:r>
        <w:rPr>
          <w:sz w:val="24"/>
          <w:szCs w:val="24"/>
        </w:rPr>
        <w:t>Chen, Y. (2020). Sustainable Fashion Industry: An Analysis of Enabling Factors and the Barriers. Journal of International Business and Economics, 3(1), 1-14.</w:t>
      </w:r>
    </w:p>
    <w:p w:rsidR="004B4987" w:rsidRDefault="006036BB" w:rsidP="00F319C9">
      <w:pPr>
        <w:spacing w:before="200" w:line="360" w:lineRule="auto"/>
        <w:jc w:val="both"/>
        <w:rPr>
          <w:sz w:val="24"/>
          <w:szCs w:val="24"/>
        </w:rPr>
      </w:pPr>
      <w:r>
        <w:rPr>
          <w:sz w:val="24"/>
          <w:szCs w:val="24"/>
        </w:rPr>
        <w:t xml:space="preserve">Choi, T. M., Ngai, E. W., </w:t>
      </w:r>
      <w:r w:rsidR="002D3219">
        <w:rPr>
          <w:sz w:val="24"/>
          <w:szCs w:val="24"/>
        </w:rPr>
        <w:t xml:space="preserve">and </w:t>
      </w:r>
      <w:r>
        <w:rPr>
          <w:sz w:val="24"/>
          <w:szCs w:val="24"/>
        </w:rPr>
        <w:t>Cheng, T. C. (2019). A decision support system for sustainable fashion supply chain management. Expert Systems with Applications, 116, 412-427.</w:t>
      </w:r>
    </w:p>
    <w:p w:rsidR="004B4987" w:rsidRDefault="006036BB" w:rsidP="00F319C9">
      <w:pPr>
        <w:spacing w:before="200" w:line="360" w:lineRule="auto"/>
        <w:jc w:val="both"/>
        <w:rPr>
          <w:sz w:val="24"/>
          <w:szCs w:val="24"/>
        </w:rPr>
      </w:pPr>
      <w:r>
        <w:rPr>
          <w:sz w:val="24"/>
          <w:szCs w:val="24"/>
        </w:rPr>
        <w:t xml:space="preserve">Cuc, B. M., </w:t>
      </w:r>
      <w:r w:rsidR="002D3219">
        <w:rPr>
          <w:sz w:val="24"/>
          <w:szCs w:val="24"/>
        </w:rPr>
        <w:t xml:space="preserve">and </w:t>
      </w:r>
      <w:r>
        <w:rPr>
          <w:sz w:val="24"/>
          <w:szCs w:val="24"/>
        </w:rPr>
        <w:t>Benesova, W. (2019). Understanding consumer behaviour towards sustainable fashion: A literature review. Journal of fashion marketing and management: an international journal, 23(3), 297-318.</w:t>
      </w:r>
    </w:p>
    <w:p w:rsidR="004B4987" w:rsidRDefault="006036BB" w:rsidP="00F319C9">
      <w:pPr>
        <w:spacing w:before="200" w:line="360" w:lineRule="auto"/>
        <w:jc w:val="both"/>
        <w:rPr>
          <w:sz w:val="24"/>
          <w:szCs w:val="24"/>
        </w:rPr>
      </w:pPr>
      <w:r>
        <w:rPr>
          <w:sz w:val="24"/>
          <w:szCs w:val="24"/>
        </w:rPr>
        <w:t xml:space="preserve">Gwilt, A., </w:t>
      </w:r>
      <w:r w:rsidR="002D3219">
        <w:rPr>
          <w:sz w:val="24"/>
          <w:szCs w:val="24"/>
        </w:rPr>
        <w:t xml:space="preserve">and </w:t>
      </w:r>
      <w:r>
        <w:rPr>
          <w:sz w:val="24"/>
          <w:szCs w:val="24"/>
        </w:rPr>
        <w:t>Rissanen, T. (2018).Shaping sustainable fashion: changing the way we make and use clothes.Routledge.</w:t>
      </w:r>
    </w:p>
    <w:p w:rsidR="004B4987" w:rsidRDefault="006036BB" w:rsidP="00F319C9">
      <w:pPr>
        <w:spacing w:before="200" w:line="360" w:lineRule="auto"/>
        <w:jc w:val="both"/>
        <w:rPr>
          <w:sz w:val="24"/>
          <w:szCs w:val="24"/>
        </w:rPr>
      </w:pPr>
      <w:r>
        <w:rPr>
          <w:sz w:val="24"/>
          <w:szCs w:val="24"/>
        </w:rPr>
        <w:t xml:space="preserve">Hahn, T., Figge, F., Pinkse, J., </w:t>
      </w:r>
      <w:r w:rsidR="002D3219">
        <w:rPr>
          <w:sz w:val="24"/>
          <w:szCs w:val="24"/>
        </w:rPr>
        <w:t xml:space="preserve">and </w:t>
      </w:r>
      <w:r>
        <w:rPr>
          <w:sz w:val="24"/>
          <w:szCs w:val="24"/>
        </w:rPr>
        <w:t>Preuss, L. (2019). Business models for sustainability: A co-evolutionary analysis of sustainable entrepreneurship, innovation, and transformation. Organization &amp; Environment, 32(1), 46-64.</w:t>
      </w:r>
    </w:p>
    <w:p w:rsidR="004B4987" w:rsidRDefault="006036BB" w:rsidP="00F319C9">
      <w:pPr>
        <w:spacing w:before="200" w:line="360" w:lineRule="auto"/>
        <w:jc w:val="both"/>
        <w:rPr>
          <w:sz w:val="24"/>
          <w:szCs w:val="24"/>
        </w:rPr>
      </w:pPr>
      <w:r>
        <w:rPr>
          <w:sz w:val="24"/>
          <w:szCs w:val="24"/>
        </w:rPr>
        <w:t>Hassani, F., Rezvani, Z.,</w:t>
      </w:r>
      <w:r w:rsidR="002D3219">
        <w:rPr>
          <w:sz w:val="24"/>
          <w:szCs w:val="24"/>
        </w:rPr>
        <w:t xml:space="preserve">and </w:t>
      </w:r>
      <w:r>
        <w:rPr>
          <w:sz w:val="24"/>
          <w:szCs w:val="24"/>
        </w:rPr>
        <w:t>Zavareh, F. K. (2019). Greening the fashion industry: A review of current literature and future research directions. Journal of Cleaner Production, 220, 782-793.</w:t>
      </w:r>
    </w:p>
    <w:p w:rsidR="004B4987" w:rsidRDefault="006036BB" w:rsidP="00F319C9">
      <w:pPr>
        <w:spacing w:before="200" w:line="360" w:lineRule="auto"/>
        <w:jc w:val="both"/>
        <w:rPr>
          <w:sz w:val="24"/>
          <w:szCs w:val="24"/>
        </w:rPr>
      </w:pPr>
      <w:r>
        <w:rPr>
          <w:sz w:val="24"/>
          <w:szCs w:val="24"/>
        </w:rPr>
        <w:t xml:space="preserve">Kim, H., </w:t>
      </w:r>
      <w:r w:rsidR="002D3219">
        <w:rPr>
          <w:sz w:val="24"/>
          <w:szCs w:val="24"/>
        </w:rPr>
        <w:t xml:space="preserve">and </w:t>
      </w:r>
      <w:r>
        <w:rPr>
          <w:sz w:val="24"/>
          <w:szCs w:val="24"/>
        </w:rPr>
        <w:t>Park, S. Y. (2020). Sustainable Fashion Brands in the Era of Social Media: An Empirical Investigation of Consumer Behavior. Sustainability, 12(20), 8547.</w:t>
      </w:r>
    </w:p>
    <w:p w:rsidR="004B4987" w:rsidRDefault="006036BB" w:rsidP="00F319C9">
      <w:pPr>
        <w:spacing w:before="200" w:line="360" w:lineRule="auto"/>
        <w:jc w:val="both"/>
        <w:rPr>
          <w:sz w:val="24"/>
          <w:szCs w:val="24"/>
        </w:rPr>
      </w:pPr>
      <w:r>
        <w:rPr>
          <w:sz w:val="24"/>
          <w:szCs w:val="24"/>
        </w:rPr>
        <w:t xml:space="preserve">Le, K. H. A., </w:t>
      </w:r>
      <w:r w:rsidR="002D3219">
        <w:rPr>
          <w:sz w:val="24"/>
          <w:szCs w:val="24"/>
        </w:rPr>
        <w:t xml:space="preserve">and </w:t>
      </w:r>
      <w:r>
        <w:rPr>
          <w:sz w:val="24"/>
          <w:szCs w:val="24"/>
        </w:rPr>
        <w:t>Nguyen, T. T. (2020). Sustainable fashion: How environmental knowledge and eco-innovation influence consumer behavior. Journal of Cleaner Production, 267, 122125.</w:t>
      </w:r>
    </w:p>
    <w:p w:rsidR="004B4987" w:rsidRDefault="006036BB" w:rsidP="00F319C9">
      <w:pPr>
        <w:spacing w:before="200" w:line="360" w:lineRule="auto"/>
        <w:jc w:val="both"/>
        <w:rPr>
          <w:sz w:val="24"/>
          <w:szCs w:val="24"/>
        </w:rPr>
      </w:pPr>
      <w:r>
        <w:rPr>
          <w:sz w:val="24"/>
          <w:szCs w:val="24"/>
        </w:rPr>
        <w:lastRenderedPageBreak/>
        <w:t xml:space="preserve">Sun, Y., Wang, Y., </w:t>
      </w:r>
      <w:r w:rsidR="002D3219">
        <w:rPr>
          <w:sz w:val="24"/>
          <w:szCs w:val="24"/>
        </w:rPr>
        <w:t xml:space="preserve">and </w:t>
      </w:r>
      <w:r>
        <w:rPr>
          <w:sz w:val="24"/>
          <w:szCs w:val="24"/>
        </w:rPr>
        <w:t>Ma, X. (2020). Eco-design of sustainable fashion products: A review and analysis. Journal of Cleaner Production, 259, 120734.</w:t>
      </w:r>
    </w:p>
    <w:p w:rsidR="004B4987" w:rsidRDefault="006036BB" w:rsidP="00F319C9">
      <w:pPr>
        <w:spacing w:before="200" w:line="360" w:lineRule="auto"/>
        <w:jc w:val="both"/>
        <w:rPr>
          <w:sz w:val="24"/>
          <w:szCs w:val="24"/>
        </w:rPr>
      </w:pPr>
      <w:r>
        <w:rPr>
          <w:sz w:val="24"/>
          <w:szCs w:val="24"/>
        </w:rPr>
        <w:t xml:space="preserve">Yoo, J. H., </w:t>
      </w:r>
      <w:r w:rsidR="002D3219">
        <w:rPr>
          <w:sz w:val="24"/>
          <w:szCs w:val="24"/>
        </w:rPr>
        <w:t xml:space="preserve">and </w:t>
      </w:r>
      <w:r>
        <w:rPr>
          <w:sz w:val="24"/>
          <w:szCs w:val="24"/>
        </w:rPr>
        <w:t>Kim, Y. K. (2020). Sustainable fashion: investigating consumers' willingness to pay for organic co</w:t>
      </w:r>
      <w:r w:rsidR="002314FD">
        <w:rPr>
          <w:sz w:val="24"/>
          <w:szCs w:val="24"/>
        </w:rPr>
        <w:t>tton clothing</w:t>
      </w:r>
      <w:r>
        <w:rPr>
          <w:sz w:val="24"/>
          <w:szCs w:val="24"/>
        </w:rPr>
        <w:t>. Sustainability, 12(22), 9467.</w:t>
      </w:r>
    </w:p>
    <w:sectPr w:rsidR="004B4987" w:rsidSect="002D3850">
      <w:footerReference w:type="default" r:id="rId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1126" w:rsidRDefault="00B41126">
      <w:pPr>
        <w:spacing w:line="240" w:lineRule="auto"/>
      </w:pPr>
      <w:r>
        <w:separator/>
      </w:r>
    </w:p>
  </w:endnote>
  <w:endnote w:type="continuationSeparator" w:id="1">
    <w:p w:rsidR="00B41126" w:rsidRDefault="00B4112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4987" w:rsidRDefault="002D3850">
    <w:pPr>
      <w:jc w:val="center"/>
    </w:pPr>
    <w:r>
      <w:fldChar w:fldCharType="begin"/>
    </w:r>
    <w:r w:rsidR="006036BB">
      <w:instrText>PAGE</w:instrText>
    </w:r>
    <w:r>
      <w:fldChar w:fldCharType="separate"/>
    </w:r>
    <w:r w:rsidR="00821C9D">
      <w:rPr>
        <w:noProof/>
      </w:rPr>
      <w:t>2</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1126" w:rsidRDefault="00B41126">
      <w:pPr>
        <w:spacing w:line="240" w:lineRule="auto"/>
      </w:pPr>
      <w:r>
        <w:separator/>
      </w:r>
    </w:p>
  </w:footnote>
  <w:footnote w:type="continuationSeparator" w:id="1">
    <w:p w:rsidR="00B41126" w:rsidRDefault="00B4112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CC3E32"/>
    <w:multiLevelType w:val="multilevel"/>
    <w:tmpl w:val="A0C8C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EAF5CF0"/>
    <w:multiLevelType w:val="multilevel"/>
    <w:tmpl w:val="7C4C03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nsid w:val="2B841BED"/>
    <w:multiLevelType w:val="multilevel"/>
    <w:tmpl w:val="1E4A5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36201B2"/>
    <w:multiLevelType w:val="multilevel"/>
    <w:tmpl w:val="6180C2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54633374"/>
    <w:multiLevelType w:val="multilevel"/>
    <w:tmpl w:val="472860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nsid w:val="54910555"/>
    <w:multiLevelType w:val="multilevel"/>
    <w:tmpl w:val="82440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06559BB"/>
    <w:multiLevelType w:val="multilevel"/>
    <w:tmpl w:val="424A8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96105C7"/>
    <w:multiLevelType w:val="multilevel"/>
    <w:tmpl w:val="99246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ECE17BB"/>
    <w:multiLevelType w:val="multilevel"/>
    <w:tmpl w:val="19B23A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1"/>
  </w:num>
  <w:num w:numId="3">
    <w:abstractNumId w:val="8"/>
  </w:num>
  <w:num w:numId="4">
    <w:abstractNumId w:val="6"/>
  </w:num>
  <w:num w:numId="5">
    <w:abstractNumId w:val="0"/>
  </w:num>
  <w:num w:numId="6">
    <w:abstractNumId w:val="4"/>
  </w:num>
  <w:num w:numId="7">
    <w:abstractNumId w:val="7"/>
  </w:num>
  <w:num w:numId="8">
    <w:abstractNumId w:val="3"/>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4B4987"/>
    <w:rsid w:val="002314FD"/>
    <w:rsid w:val="002902F7"/>
    <w:rsid w:val="002D3219"/>
    <w:rsid w:val="002D3850"/>
    <w:rsid w:val="003F5365"/>
    <w:rsid w:val="004176A5"/>
    <w:rsid w:val="00422AB9"/>
    <w:rsid w:val="004B4987"/>
    <w:rsid w:val="006036BB"/>
    <w:rsid w:val="006A1DEC"/>
    <w:rsid w:val="006D6977"/>
    <w:rsid w:val="00821C9D"/>
    <w:rsid w:val="008A5256"/>
    <w:rsid w:val="008C4AE6"/>
    <w:rsid w:val="00AA6003"/>
    <w:rsid w:val="00B07D85"/>
    <w:rsid w:val="00B41126"/>
    <w:rsid w:val="00B519C2"/>
    <w:rsid w:val="00B575BB"/>
    <w:rsid w:val="00D200FE"/>
    <w:rsid w:val="00E860BE"/>
    <w:rsid w:val="00F319C9"/>
    <w:rsid w:val="00FB6ED6"/>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D3850"/>
  </w:style>
  <w:style w:type="paragraph" w:styleId="Heading1">
    <w:name w:val="heading 1"/>
    <w:basedOn w:val="Normal"/>
    <w:next w:val="Normal"/>
    <w:link w:val="Heading1Char"/>
    <w:rsid w:val="002D3850"/>
    <w:pPr>
      <w:keepNext/>
      <w:keepLines/>
      <w:spacing w:before="400" w:after="120"/>
      <w:outlineLvl w:val="0"/>
    </w:pPr>
    <w:rPr>
      <w:sz w:val="40"/>
      <w:szCs w:val="40"/>
    </w:rPr>
  </w:style>
  <w:style w:type="paragraph" w:styleId="Heading2">
    <w:name w:val="heading 2"/>
    <w:basedOn w:val="Normal"/>
    <w:next w:val="Normal"/>
    <w:rsid w:val="002D3850"/>
    <w:pPr>
      <w:keepNext/>
      <w:keepLines/>
      <w:spacing w:before="360" w:after="120"/>
      <w:outlineLvl w:val="1"/>
    </w:pPr>
    <w:rPr>
      <w:sz w:val="32"/>
      <w:szCs w:val="32"/>
    </w:rPr>
  </w:style>
  <w:style w:type="paragraph" w:styleId="Heading3">
    <w:name w:val="heading 3"/>
    <w:basedOn w:val="Normal"/>
    <w:next w:val="Normal"/>
    <w:rsid w:val="002D3850"/>
    <w:pPr>
      <w:keepNext/>
      <w:keepLines/>
      <w:spacing w:before="320" w:after="80"/>
      <w:outlineLvl w:val="2"/>
    </w:pPr>
    <w:rPr>
      <w:color w:val="434343"/>
      <w:sz w:val="28"/>
      <w:szCs w:val="28"/>
    </w:rPr>
  </w:style>
  <w:style w:type="paragraph" w:styleId="Heading4">
    <w:name w:val="heading 4"/>
    <w:basedOn w:val="Normal"/>
    <w:next w:val="Normal"/>
    <w:rsid w:val="002D3850"/>
    <w:pPr>
      <w:keepNext/>
      <w:keepLines/>
      <w:spacing w:before="280" w:after="80"/>
      <w:outlineLvl w:val="3"/>
    </w:pPr>
    <w:rPr>
      <w:color w:val="666666"/>
      <w:sz w:val="24"/>
      <w:szCs w:val="24"/>
    </w:rPr>
  </w:style>
  <w:style w:type="paragraph" w:styleId="Heading5">
    <w:name w:val="heading 5"/>
    <w:basedOn w:val="Normal"/>
    <w:next w:val="Normal"/>
    <w:rsid w:val="002D3850"/>
    <w:pPr>
      <w:keepNext/>
      <w:keepLines/>
      <w:spacing w:before="240" w:after="80"/>
      <w:outlineLvl w:val="4"/>
    </w:pPr>
    <w:rPr>
      <w:color w:val="666666"/>
    </w:rPr>
  </w:style>
  <w:style w:type="paragraph" w:styleId="Heading6">
    <w:name w:val="heading 6"/>
    <w:basedOn w:val="Normal"/>
    <w:next w:val="Normal"/>
    <w:rsid w:val="002D38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3850"/>
    <w:pPr>
      <w:keepNext/>
      <w:keepLines/>
      <w:spacing w:after="60"/>
    </w:pPr>
    <w:rPr>
      <w:sz w:val="52"/>
      <w:szCs w:val="52"/>
    </w:rPr>
  </w:style>
  <w:style w:type="paragraph" w:styleId="Subtitle">
    <w:name w:val="Subtitle"/>
    <w:basedOn w:val="Normal"/>
    <w:next w:val="Normal"/>
    <w:rsid w:val="002D3850"/>
    <w:pPr>
      <w:keepNext/>
      <w:keepLines/>
      <w:spacing w:after="320"/>
    </w:pPr>
    <w:rPr>
      <w:color w:val="666666"/>
      <w:sz w:val="30"/>
      <w:szCs w:val="30"/>
    </w:rPr>
  </w:style>
  <w:style w:type="table" w:customStyle="1" w:styleId="a">
    <w:basedOn w:val="TableNormal"/>
    <w:rsid w:val="002D3850"/>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22A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2AB9"/>
    <w:rPr>
      <w:rFonts w:ascii="Tahoma" w:hAnsi="Tahoma" w:cs="Tahoma"/>
      <w:sz w:val="16"/>
      <w:szCs w:val="16"/>
    </w:rPr>
  </w:style>
  <w:style w:type="paragraph" w:styleId="TOCHeading">
    <w:name w:val="TOC Heading"/>
    <w:basedOn w:val="Heading1"/>
    <w:next w:val="Normal"/>
    <w:uiPriority w:val="39"/>
    <w:semiHidden/>
    <w:unhideWhenUsed/>
    <w:qFormat/>
    <w:rsid w:val="00F319C9"/>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F319C9"/>
    <w:pPr>
      <w:spacing w:after="100"/>
    </w:pPr>
  </w:style>
  <w:style w:type="paragraph" w:styleId="TOC2">
    <w:name w:val="toc 2"/>
    <w:basedOn w:val="Normal"/>
    <w:next w:val="Normal"/>
    <w:autoRedefine/>
    <w:uiPriority w:val="39"/>
    <w:unhideWhenUsed/>
    <w:rsid w:val="00F319C9"/>
    <w:pPr>
      <w:spacing w:after="100"/>
      <w:ind w:left="220"/>
    </w:pPr>
  </w:style>
  <w:style w:type="character" w:styleId="Hyperlink">
    <w:name w:val="Hyperlink"/>
    <w:basedOn w:val="DefaultParagraphFont"/>
    <w:uiPriority w:val="99"/>
    <w:unhideWhenUsed/>
    <w:rsid w:val="00F319C9"/>
    <w:rPr>
      <w:color w:val="0000FF" w:themeColor="hyperlink"/>
      <w:u w:val="single"/>
    </w:rPr>
  </w:style>
  <w:style w:type="paragraph" w:styleId="NoSpacing">
    <w:name w:val="No Spacing"/>
    <w:uiPriority w:val="1"/>
    <w:qFormat/>
    <w:rsid w:val="00F319C9"/>
    <w:pPr>
      <w:spacing w:line="240" w:lineRule="auto"/>
    </w:pPr>
  </w:style>
  <w:style w:type="character" w:styleId="Strong">
    <w:name w:val="Strong"/>
    <w:basedOn w:val="DefaultParagraphFont"/>
    <w:uiPriority w:val="22"/>
    <w:qFormat/>
    <w:rsid w:val="004176A5"/>
    <w:rPr>
      <w:b/>
      <w:bCs/>
    </w:rPr>
  </w:style>
  <w:style w:type="table" w:styleId="TableGrid">
    <w:name w:val="Table Grid"/>
    <w:basedOn w:val="TableNormal"/>
    <w:uiPriority w:val="39"/>
    <w:rsid w:val="00821C9D"/>
    <w:pPr>
      <w:spacing w:line="240" w:lineRule="auto"/>
    </w:pPr>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TitleChar">
    <w:name w:val="Title Char"/>
    <w:basedOn w:val="DefaultParagraphFont"/>
    <w:link w:val="Title"/>
    <w:uiPriority w:val="10"/>
    <w:rsid w:val="00821C9D"/>
    <w:rPr>
      <w:sz w:val="52"/>
      <w:szCs w:val="52"/>
    </w:rPr>
  </w:style>
  <w:style w:type="character" w:customStyle="1" w:styleId="Heading1Char">
    <w:name w:val="Heading 1 Char"/>
    <w:basedOn w:val="DefaultParagraphFont"/>
    <w:link w:val="Heading1"/>
    <w:rsid w:val="00821C9D"/>
    <w:rPr>
      <w:sz w:val="40"/>
      <w:szCs w:val="4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22A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2AB9"/>
    <w:rPr>
      <w:rFonts w:ascii="Tahoma" w:hAnsi="Tahoma" w:cs="Tahoma"/>
      <w:sz w:val="16"/>
      <w:szCs w:val="16"/>
    </w:rPr>
  </w:style>
  <w:style w:type="paragraph" w:styleId="TOCHeading">
    <w:name w:val="TOC Heading"/>
    <w:basedOn w:val="Heading1"/>
    <w:next w:val="Normal"/>
    <w:uiPriority w:val="39"/>
    <w:semiHidden/>
    <w:unhideWhenUsed/>
    <w:qFormat/>
    <w:rsid w:val="00F319C9"/>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F319C9"/>
    <w:pPr>
      <w:spacing w:after="100"/>
    </w:pPr>
  </w:style>
  <w:style w:type="paragraph" w:styleId="TOC2">
    <w:name w:val="toc 2"/>
    <w:basedOn w:val="Normal"/>
    <w:next w:val="Normal"/>
    <w:autoRedefine/>
    <w:uiPriority w:val="39"/>
    <w:unhideWhenUsed/>
    <w:rsid w:val="00F319C9"/>
    <w:pPr>
      <w:spacing w:after="100"/>
      <w:ind w:left="220"/>
    </w:pPr>
  </w:style>
  <w:style w:type="character" w:styleId="Hyperlink">
    <w:name w:val="Hyperlink"/>
    <w:basedOn w:val="DefaultParagraphFont"/>
    <w:uiPriority w:val="99"/>
    <w:unhideWhenUsed/>
    <w:rsid w:val="00F319C9"/>
    <w:rPr>
      <w:color w:val="0000FF" w:themeColor="hyperlink"/>
      <w:u w:val="single"/>
    </w:rPr>
  </w:style>
  <w:style w:type="paragraph" w:styleId="NoSpacing">
    <w:name w:val="No Spacing"/>
    <w:uiPriority w:val="1"/>
    <w:qFormat/>
    <w:rsid w:val="00F319C9"/>
    <w:pPr>
      <w:spacing w:line="240" w:lineRule="auto"/>
    </w:pPr>
  </w:style>
  <w:style w:type="character" w:styleId="Strong">
    <w:name w:val="Strong"/>
    <w:basedOn w:val="DefaultParagraphFont"/>
    <w:uiPriority w:val="22"/>
    <w:qFormat/>
    <w:rsid w:val="004176A5"/>
    <w:rPr>
      <w:b/>
      <w:bC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91E4A-CFF9-4131-B9B1-DED131777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2575</Words>
  <Characters>14936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VAIBHAVI</dc:creator>
  <cp:lastModifiedBy>40754549802</cp:lastModifiedBy>
  <cp:revision>6</cp:revision>
  <dcterms:created xsi:type="dcterms:W3CDTF">2023-02-26T18:37:00Z</dcterms:created>
  <dcterms:modified xsi:type="dcterms:W3CDTF">2023-03-03T08:47:00Z</dcterms:modified>
</cp:coreProperties>
</file>