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0A2" w:rsidRDefault="004B76C9" w:rsidP="004B76C9">
      <w:pPr>
        <w:jc w:val="center"/>
        <w:rPr>
          <w:i/>
          <w:sz w:val="72"/>
          <w:szCs w:val="72"/>
        </w:rPr>
      </w:pPr>
      <w:r w:rsidRPr="004B76C9">
        <w:rPr>
          <w:i/>
          <w:sz w:val="72"/>
          <w:szCs w:val="72"/>
        </w:rPr>
        <w:t>Effective Team Work and Communication</w:t>
      </w:r>
    </w:p>
    <w:p w:rsidR="00486D1E" w:rsidRDefault="00486D1E" w:rsidP="004B76C9">
      <w:pPr>
        <w:jc w:val="center"/>
        <w:rPr>
          <w:i/>
          <w:sz w:val="72"/>
          <w:szCs w:val="72"/>
        </w:rPr>
      </w:pPr>
      <w:r>
        <w:rPr>
          <w:i/>
          <w:sz w:val="72"/>
          <w:szCs w:val="72"/>
        </w:rPr>
        <w:t xml:space="preserve">By </w:t>
      </w:r>
    </w:p>
    <w:p w:rsidR="00486D1E" w:rsidRDefault="00486D1E" w:rsidP="004B76C9">
      <w:pPr>
        <w:jc w:val="center"/>
        <w:rPr>
          <w:i/>
          <w:sz w:val="72"/>
          <w:szCs w:val="72"/>
        </w:rPr>
      </w:pPr>
      <w:r>
        <w:rPr>
          <w:i/>
          <w:sz w:val="72"/>
          <w:szCs w:val="72"/>
        </w:rPr>
        <w:t>ELVIS YEBOA</w:t>
      </w:r>
    </w:p>
    <w:p w:rsidR="00486D1E" w:rsidRDefault="00486D1E" w:rsidP="004B76C9">
      <w:pPr>
        <w:jc w:val="center"/>
        <w:rPr>
          <w:i/>
          <w:sz w:val="72"/>
          <w:szCs w:val="72"/>
        </w:rPr>
      </w:pPr>
      <w:r>
        <w:rPr>
          <w:i/>
          <w:sz w:val="72"/>
          <w:szCs w:val="72"/>
        </w:rPr>
        <w:t>2028535</w:t>
      </w:r>
    </w:p>
    <w:p w:rsidR="009400A2" w:rsidRDefault="009400A2">
      <w:pPr>
        <w:spacing w:line="276" w:lineRule="auto"/>
        <w:jc w:val="left"/>
        <w:rPr>
          <w:i/>
          <w:sz w:val="72"/>
          <w:szCs w:val="72"/>
        </w:rPr>
      </w:pPr>
      <w:r>
        <w:rPr>
          <w:i/>
          <w:sz w:val="72"/>
          <w:szCs w:val="72"/>
        </w:rPr>
        <w:br w:type="page"/>
      </w:r>
    </w:p>
    <w:sdt>
      <w:sdtPr>
        <w:rPr>
          <w:rFonts w:ascii="Arial" w:eastAsiaTheme="minorEastAsia" w:hAnsi="Arial" w:cstheme="minorBidi"/>
          <w:b w:val="0"/>
          <w:bCs w:val="0"/>
          <w:color w:val="auto"/>
          <w:sz w:val="22"/>
          <w:szCs w:val="22"/>
          <w:lang w:val="en-IN" w:eastAsia="en-IN"/>
        </w:rPr>
        <w:id w:val="939004255"/>
        <w:docPartObj>
          <w:docPartGallery w:val="Table of Contents"/>
          <w:docPartUnique/>
        </w:docPartObj>
      </w:sdtPr>
      <w:sdtContent>
        <w:p w:rsidR="009400A2" w:rsidRDefault="009400A2">
          <w:pPr>
            <w:pStyle w:val="TOCHeading"/>
          </w:pPr>
          <w:r>
            <w:t>Contents</w:t>
          </w:r>
        </w:p>
        <w:p w:rsidR="00C11B7A" w:rsidRDefault="00B37BB5">
          <w:pPr>
            <w:pStyle w:val="TOC1"/>
            <w:tabs>
              <w:tab w:val="right" w:leader="dot" w:pos="9016"/>
            </w:tabs>
            <w:rPr>
              <w:rFonts w:asciiTheme="minorHAnsi" w:hAnsiTheme="minorHAnsi"/>
              <w:noProof/>
            </w:rPr>
          </w:pPr>
          <w:r>
            <w:fldChar w:fldCharType="begin"/>
          </w:r>
          <w:r w:rsidR="009400A2">
            <w:instrText xml:space="preserve"> TOC \o "1-3" \h \z \u </w:instrText>
          </w:r>
          <w:r>
            <w:fldChar w:fldCharType="separate"/>
          </w:r>
          <w:hyperlink w:anchor="_Toc87948916" w:history="1">
            <w:r w:rsidR="00C11B7A" w:rsidRPr="00804E00">
              <w:rPr>
                <w:rStyle w:val="Hyperlink"/>
                <w:noProof/>
              </w:rPr>
              <w:t>Introduction</w:t>
            </w:r>
            <w:r w:rsidR="00C11B7A">
              <w:rPr>
                <w:noProof/>
                <w:webHidden/>
              </w:rPr>
              <w:tab/>
            </w:r>
            <w:r>
              <w:rPr>
                <w:noProof/>
                <w:webHidden/>
              </w:rPr>
              <w:fldChar w:fldCharType="begin"/>
            </w:r>
            <w:r w:rsidR="00C11B7A">
              <w:rPr>
                <w:noProof/>
                <w:webHidden/>
              </w:rPr>
              <w:instrText xml:space="preserve"> PAGEREF _Toc87948916 \h </w:instrText>
            </w:r>
            <w:r>
              <w:rPr>
                <w:noProof/>
                <w:webHidden/>
              </w:rPr>
            </w:r>
            <w:r>
              <w:rPr>
                <w:noProof/>
                <w:webHidden/>
              </w:rPr>
              <w:fldChar w:fldCharType="separate"/>
            </w:r>
            <w:r w:rsidR="00C11B7A">
              <w:rPr>
                <w:noProof/>
                <w:webHidden/>
              </w:rPr>
              <w:t>1</w:t>
            </w:r>
            <w:r>
              <w:rPr>
                <w:noProof/>
                <w:webHidden/>
              </w:rPr>
              <w:fldChar w:fldCharType="end"/>
            </w:r>
          </w:hyperlink>
        </w:p>
        <w:p w:rsidR="00C11B7A" w:rsidRDefault="00B37BB5">
          <w:pPr>
            <w:pStyle w:val="TOC1"/>
            <w:tabs>
              <w:tab w:val="right" w:leader="dot" w:pos="9016"/>
            </w:tabs>
            <w:rPr>
              <w:rFonts w:asciiTheme="minorHAnsi" w:hAnsiTheme="minorHAnsi"/>
              <w:noProof/>
            </w:rPr>
          </w:pPr>
          <w:hyperlink w:anchor="_Toc87948917" w:history="1">
            <w:r w:rsidR="00C11B7A" w:rsidRPr="00804E00">
              <w:rPr>
                <w:rStyle w:val="Hyperlink"/>
                <w:noProof/>
              </w:rPr>
              <w:t>Models of Communication</w:t>
            </w:r>
            <w:r w:rsidR="00C11B7A">
              <w:rPr>
                <w:noProof/>
                <w:webHidden/>
              </w:rPr>
              <w:tab/>
            </w:r>
            <w:r>
              <w:rPr>
                <w:noProof/>
                <w:webHidden/>
              </w:rPr>
              <w:fldChar w:fldCharType="begin"/>
            </w:r>
            <w:r w:rsidR="00C11B7A">
              <w:rPr>
                <w:noProof/>
                <w:webHidden/>
              </w:rPr>
              <w:instrText xml:space="preserve"> PAGEREF _Toc87948917 \h </w:instrText>
            </w:r>
            <w:r>
              <w:rPr>
                <w:noProof/>
                <w:webHidden/>
              </w:rPr>
            </w:r>
            <w:r>
              <w:rPr>
                <w:noProof/>
                <w:webHidden/>
              </w:rPr>
              <w:fldChar w:fldCharType="separate"/>
            </w:r>
            <w:r w:rsidR="00C11B7A">
              <w:rPr>
                <w:noProof/>
                <w:webHidden/>
              </w:rPr>
              <w:t>1</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18" w:history="1">
            <w:r w:rsidR="00C11B7A" w:rsidRPr="00804E00">
              <w:rPr>
                <w:rStyle w:val="Hyperlink"/>
                <w:noProof/>
              </w:rPr>
              <w:t>Linear Model of Communication</w:t>
            </w:r>
            <w:r w:rsidR="00C11B7A">
              <w:rPr>
                <w:noProof/>
                <w:webHidden/>
              </w:rPr>
              <w:tab/>
            </w:r>
            <w:r>
              <w:rPr>
                <w:noProof/>
                <w:webHidden/>
              </w:rPr>
              <w:fldChar w:fldCharType="begin"/>
            </w:r>
            <w:r w:rsidR="00C11B7A">
              <w:rPr>
                <w:noProof/>
                <w:webHidden/>
              </w:rPr>
              <w:instrText xml:space="preserve"> PAGEREF _Toc87948918 \h </w:instrText>
            </w:r>
            <w:r>
              <w:rPr>
                <w:noProof/>
                <w:webHidden/>
              </w:rPr>
            </w:r>
            <w:r>
              <w:rPr>
                <w:noProof/>
                <w:webHidden/>
              </w:rPr>
              <w:fldChar w:fldCharType="separate"/>
            </w:r>
            <w:r w:rsidR="00C11B7A">
              <w:rPr>
                <w:noProof/>
                <w:webHidden/>
              </w:rPr>
              <w:t>1</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19" w:history="1">
            <w:r w:rsidR="00C11B7A" w:rsidRPr="00804E00">
              <w:rPr>
                <w:rStyle w:val="Hyperlink"/>
                <w:noProof/>
              </w:rPr>
              <w:t>Interactive Model of Communication</w:t>
            </w:r>
            <w:r w:rsidR="00C11B7A">
              <w:rPr>
                <w:noProof/>
                <w:webHidden/>
              </w:rPr>
              <w:tab/>
            </w:r>
            <w:r>
              <w:rPr>
                <w:noProof/>
                <w:webHidden/>
              </w:rPr>
              <w:fldChar w:fldCharType="begin"/>
            </w:r>
            <w:r w:rsidR="00C11B7A">
              <w:rPr>
                <w:noProof/>
                <w:webHidden/>
              </w:rPr>
              <w:instrText xml:space="preserve"> PAGEREF _Toc87948919 \h </w:instrText>
            </w:r>
            <w:r>
              <w:rPr>
                <w:noProof/>
                <w:webHidden/>
              </w:rPr>
            </w:r>
            <w:r>
              <w:rPr>
                <w:noProof/>
                <w:webHidden/>
              </w:rPr>
              <w:fldChar w:fldCharType="separate"/>
            </w:r>
            <w:r w:rsidR="00C11B7A">
              <w:rPr>
                <w:noProof/>
                <w:webHidden/>
              </w:rPr>
              <w:t>1</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0" w:history="1">
            <w:r w:rsidR="00C11B7A" w:rsidRPr="00804E00">
              <w:rPr>
                <w:rStyle w:val="Hyperlink"/>
                <w:noProof/>
              </w:rPr>
              <w:t>Transactional Models of Communication</w:t>
            </w:r>
            <w:r w:rsidR="00C11B7A">
              <w:rPr>
                <w:noProof/>
                <w:webHidden/>
              </w:rPr>
              <w:tab/>
            </w:r>
            <w:r>
              <w:rPr>
                <w:noProof/>
                <w:webHidden/>
              </w:rPr>
              <w:fldChar w:fldCharType="begin"/>
            </w:r>
            <w:r w:rsidR="00C11B7A">
              <w:rPr>
                <w:noProof/>
                <w:webHidden/>
              </w:rPr>
              <w:instrText xml:space="preserve"> PAGEREF _Toc87948920 \h </w:instrText>
            </w:r>
            <w:r>
              <w:rPr>
                <w:noProof/>
                <w:webHidden/>
              </w:rPr>
            </w:r>
            <w:r>
              <w:rPr>
                <w:noProof/>
                <w:webHidden/>
              </w:rPr>
              <w:fldChar w:fldCharType="separate"/>
            </w:r>
            <w:r w:rsidR="00C11B7A">
              <w:rPr>
                <w:noProof/>
                <w:webHidden/>
              </w:rPr>
              <w:t>1</w:t>
            </w:r>
            <w:r>
              <w:rPr>
                <w:noProof/>
                <w:webHidden/>
              </w:rPr>
              <w:fldChar w:fldCharType="end"/>
            </w:r>
          </w:hyperlink>
        </w:p>
        <w:p w:rsidR="00C11B7A" w:rsidRDefault="00B37BB5">
          <w:pPr>
            <w:pStyle w:val="TOC1"/>
            <w:tabs>
              <w:tab w:val="right" w:leader="dot" w:pos="9016"/>
            </w:tabs>
            <w:rPr>
              <w:rFonts w:asciiTheme="minorHAnsi" w:hAnsiTheme="minorHAnsi"/>
              <w:noProof/>
            </w:rPr>
          </w:pPr>
          <w:hyperlink w:anchor="_Toc87948921" w:history="1">
            <w:r w:rsidR="00C11B7A" w:rsidRPr="00804E00">
              <w:rPr>
                <w:rStyle w:val="Hyperlink"/>
                <w:noProof/>
              </w:rPr>
              <w:t>Channels of Communication</w:t>
            </w:r>
            <w:r w:rsidR="00C11B7A">
              <w:rPr>
                <w:noProof/>
                <w:webHidden/>
              </w:rPr>
              <w:tab/>
            </w:r>
            <w:r>
              <w:rPr>
                <w:noProof/>
                <w:webHidden/>
              </w:rPr>
              <w:fldChar w:fldCharType="begin"/>
            </w:r>
            <w:r w:rsidR="00C11B7A">
              <w:rPr>
                <w:noProof/>
                <w:webHidden/>
              </w:rPr>
              <w:instrText xml:space="preserve"> PAGEREF _Toc87948921 \h </w:instrText>
            </w:r>
            <w:r>
              <w:rPr>
                <w:noProof/>
                <w:webHidden/>
              </w:rPr>
            </w:r>
            <w:r>
              <w:rPr>
                <w:noProof/>
                <w:webHidden/>
              </w:rPr>
              <w:fldChar w:fldCharType="separate"/>
            </w:r>
            <w:r w:rsidR="00C11B7A">
              <w:rPr>
                <w:noProof/>
                <w:webHidden/>
              </w:rPr>
              <w:t>2</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2" w:history="1">
            <w:r w:rsidR="00C11B7A" w:rsidRPr="00804E00">
              <w:rPr>
                <w:rStyle w:val="Hyperlink"/>
                <w:noProof/>
              </w:rPr>
              <w:t>1. Face-to-face communication</w:t>
            </w:r>
            <w:r w:rsidR="00C11B7A">
              <w:rPr>
                <w:noProof/>
                <w:webHidden/>
              </w:rPr>
              <w:tab/>
            </w:r>
            <w:r>
              <w:rPr>
                <w:noProof/>
                <w:webHidden/>
              </w:rPr>
              <w:fldChar w:fldCharType="begin"/>
            </w:r>
            <w:r w:rsidR="00C11B7A">
              <w:rPr>
                <w:noProof/>
                <w:webHidden/>
              </w:rPr>
              <w:instrText xml:space="preserve"> PAGEREF _Toc87948922 \h </w:instrText>
            </w:r>
            <w:r>
              <w:rPr>
                <w:noProof/>
                <w:webHidden/>
              </w:rPr>
            </w:r>
            <w:r>
              <w:rPr>
                <w:noProof/>
                <w:webHidden/>
              </w:rPr>
              <w:fldChar w:fldCharType="separate"/>
            </w:r>
            <w:r w:rsidR="00C11B7A">
              <w:rPr>
                <w:noProof/>
                <w:webHidden/>
              </w:rPr>
              <w:t>2</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3" w:history="1">
            <w:r w:rsidR="00C11B7A" w:rsidRPr="00804E00">
              <w:rPr>
                <w:rStyle w:val="Hyperlink"/>
                <w:noProof/>
              </w:rPr>
              <w:t>2. Video conferencing</w:t>
            </w:r>
            <w:r w:rsidR="00C11B7A">
              <w:rPr>
                <w:noProof/>
                <w:webHidden/>
              </w:rPr>
              <w:tab/>
            </w:r>
            <w:r>
              <w:rPr>
                <w:noProof/>
                <w:webHidden/>
              </w:rPr>
              <w:fldChar w:fldCharType="begin"/>
            </w:r>
            <w:r w:rsidR="00C11B7A">
              <w:rPr>
                <w:noProof/>
                <w:webHidden/>
              </w:rPr>
              <w:instrText xml:space="preserve"> PAGEREF _Toc87948923 \h </w:instrText>
            </w:r>
            <w:r>
              <w:rPr>
                <w:noProof/>
                <w:webHidden/>
              </w:rPr>
            </w:r>
            <w:r>
              <w:rPr>
                <w:noProof/>
                <w:webHidden/>
              </w:rPr>
              <w:fldChar w:fldCharType="separate"/>
            </w:r>
            <w:r w:rsidR="00C11B7A">
              <w:rPr>
                <w:noProof/>
                <w:webHidden/>
              </w:rPr>
              <w:t>2</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4" w:history="1">
            <w:r w:rsidR="00C11B7A" w:rsidRPr="00804E00">
              <w:rPr>
                <w:rStyle w:val="Hyperlink"/>
                <w:noProof/>
              </w:rPr>
              <w:t>3. Phone calls</w:t>
            </w:r>
            <w:r w:rsidR="00C11B7A">
              <w:rPr>
                <w:noProof/>
                <w:webHidden/>
              </w:rPr>
              <w:tab/>
            </w:r>
            <w:r>
              <w:rPr>
                <w:noProof/>
                <w:webHidden/>
              </w:rPr>
              <w:fldChar w:fldCharType="begin"/>
            </w:r>
            <w:r w:rsidR="00C11B7A">
              <w:rPr>
                <w:noProof/>
                <w:webHidden/>
              </w:rPr>
              <w:instrText xml:space="preserve"> PAGEREF _Toc87948924 \h </w:instrText>
            </w:r>
            <w:r>
              <w:rPr>
                <w:noProof/>
                <w:webHidden/>
              </w:rPr>
            </w:r>
            <w:r>
              <w:rPr>
                <w:noProof/>
                <w:webHidden/>
              </w:rPr>
              <w:fldChar w:fldCharType="separate"/>
            </w:r>
            <w:r w:rsidR="00C11B7A">
              <w:rPr>
                <w:noProof/>
                <w:webHidden/>
              </w:rPr>
              <w:t>3</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5" w:history="1">
            <w:r w:rsidR="00C11B7A" w:rsidRPr="00804E00">
              <w:rPr>
                <w:rStyle w:val="Hyperlink"/>
                <w:noProof/>
              </w:rPr>
              <w:t>4. Emails</w:t>
            </w:r>
            <w:r w:rsidR="00C11B7A">
              <w:rPr>
                <w:noProof/>
                <w:webHidden/>
              </w:rPr>
              <w:tab/>
            </w:r>
            <w:r>
              <w:rPr>
                <w:noProof/>
                <w:webHidden/>
              </w:rPr>
              <w:fldChar w:fldCharType="begin"/>
            </w:r>
            <w:r w:rsidR="00C11B7A">
              <w:rPr>
                <w:noProof/>
                <w:webHidden/>
              </w:rPr>
              <w:instrText xml:space="preserve"> PAGEREF _Toc87948925 \h </w:instrText>
            </w:r>
            <w:r>
              <w:rPr>
                <w:noProof/>
                <w:webHidden/>
              </w:rPr>
            </w:r>
            <w:r>
              <w:rPr>
                <w:noProof/>
                <w:webHidden/>
              </w:rPr>
              <w:fldChar w:fldCharType="separate"/>
            </w:r>
            <w:r w:rsidR="00C11B7A">
              <w:rPr>
                <w:noProof/>
                <w:webHidden/>
              </w:rPr>
              <w:t>3</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6" w:history="1">
            <w:r w:rsidR="00C11B7A" w:rsidRPr="00804E00">
              <w:rPr>
                <w:rStyle w:val="Hyperlink"/>
                <w:noProof/>
              </w:rPr>
              <w:t>5. Text messaging</w:t>
            </w:r>
            <w:r w:rsidR="00C11B7A">
              <w:rPr>
                <w:noProof/>
                <w:webHidden/>
              </w:rPr>
              <w:tab/>
            </w:r>
            <w:r>
              <w:rPr>
                <w:noProof/>
                <w:webHidden/>
              </w:rPr>
              <w:fldChar w:fldCharType="begin"/>
            </w:r>
            <w:r w:rsidR="00C11B7A">
              <w:rPr>
                <w:noProof/>
                <w:webHidden/>
              </w:rPr>
              <w:instrText xml:space="preserve"> PAGEREF _Toc87948926 \h </w:instrText>
            </w:r>
            <w:r>
              <w:rPr>
                <w:noProof/>
                <w:webHidden/>
              </w:rPr>
            </w:r>
            <w:r>
              <w:rPr>
                <w:noProof/>
                <w:webHidden/>
              </w:rPr>
              <w:fldChar w:fldCharType="separate"/>
            </w:r>
            <w:r w:rsidR="00C11B7A">
              <w:rPr>
                <w:noProof/>
                <w:webHidden/>
              </w:rPr>
              <w:t>3</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7" w:history="1">
            <w:r w:rsidR="00C11B7A" w:rsidRPr="00804E00">
              <w:rPr>
                <w:rStyle w:val="Hyperlink"/>
                <w:noProof/>
              </w:rPr>
              <w:t>6. Social media</w:t>
            </w:r>
            <w:r w:rsidR="00C11B7A">
              <w:rPr>
                <w:noProof/>
                <w:webHidden/>
              </w:rPr>
              <w:tab/>
            </w:r>
            <w:r>
              <w:rPr>
                <w:noProof/>
                <w:webHidden/>
              </w:rPr>
              <w:fldChar w:fldCharType="begin"/>
            </w:r>
            <w:r w:rsidR="00C11B7A">
              <w:rPr>
                <w:noProof/>
                <w:webHidden/>
              </w:rPr>
              <w:instrText xml:space="preserve"> PAGEREF _Toc87948927 \h </w:instrText>
            </w:r>
            <w:r>
              <w:rPr>
                <w:noProof/>
                <w:webHidden/>
              </w:rPr>
            </w:r>
            <w:r>
              <w:rPr>
                <w:noProof/>
                <w:webHidden/>
              </w:rPr>
              <w:fldChar w:fldCharType="separate"/>
            </w:r>
            <w:r w:rsidR="00C11B7A">
              <w:rPr>
                <w:noProof/>
                <w:webHidden/>
              </w:rPr>
              <w:t>4</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8" w:history="1">
            <w:r w:rsidR="00C11B7A" w:rsidRPr="00804E00">
              <w:rPr>
                <w:rStyle w:val="Hyperlink"/>
                <w:rFonts w:ascii="Times New Roman" w:hAnsi="Times New Roman"/>
                <w:noProof/>
              </w:rPr>
              <w:t>7. Business letters</w:t>
            </w:r>
            <w:r w:rsidR="00C11B7A">
              <w:rPr>
                <w:noProof/>
                <w:webHidden/>
              </w:rPr>
              <w:tab/>
            </w:r>
            <w:r>
              <w:rPr>
                <w:noProof/>
                <w:webHidden/>
              </w:rPr>
              <w:fldChar w:fldCharType="begin"/>
            </w:r>
            <w:r w:rsidR="00C11B7A">
              <w:rPr>
                <w:noProof/>
                <w:webHidden/>
              </w:rPr>
              <w:instrText xml:space="preserve"> PAGEREF _Toc87948928 \h </w:instrText>
            </w:r>
            <w:r>
              <w:rPr>
                <w:noProof/>
                <w:webHidden/>
              </w:rPr>
            </w:r>
            <w:r>
              <w:rPr>
                <w:noProof/>
                <w:webHidden/>
              </w:rPr>
              <w:fldChar w:fldCharType="separate"/>
            </w:r>
            <w:r w:rsidR="00C11B7A">
              <w:rPr>
                <w:noProof/>
                <w:webHidden/>
              </w:rPr>
              <w:t>4</w:t>
            </w:r>
            <w:r>
              <w:rPr>
                <w:noProof/>
                <w:webHidden/>
              </w:rPr>
              <w:fldChar w:fldCharType="end"/>
            </w:r>
          </w:hyperlink>
        </w:p>
        <w:p w:rsidR="00C11B7A" w:rsidRDefault="00B37BB5">
          <w:pPr>
            <w:pStyle w:val="TOC2"/>
            <w:tabs>
              <w:tab w:val="right" w:leader="dot" w:pos="9016"/>
            </w:tabs>
            <w:rPr>
              <w:rFonts w:asciiTheme="minorHAnsi" w:hAnsiTheme="minorHAnsi"/>
              <w:noProof/>
            </w:rPr>
          </w:pPr>
          <w:hyperlink w:anchor="_Toc87948929" w:history="1">
            <w:r w:rsidR="00C11B7A" w:rsidRPr="00804E00">
              <w:rPr>
                <w:rStyle w:val="Hyperlink"/>
                <w:noProof/>
              </w:rPr>
              <w:t>8. Case Studies</w:t>
            </w:r>
            <w:r w:rsidR="00C11B7A">
              <w:rPr>
                <w:noProof/>
                <w:webHidden/>
              </w:rPr>
              <w:tab/>
            </w:r>
            <w:r>
              <w:rPr>
                <w:noProof/>
                <w:webHidden/>
              </w:rPr>
              <w:fldChar w:fldCharType="begin"/>
            </w:r>
            <w:r w:rsidR="00C11B7A">
              <w:rPr>
                <w:noProof/>
                <w:webHidden/>
              </w:rPr>
              <w:instrText xml:space="preserve"> PAGEREF _Toc87948929 \h </w:instrText>
            </w:r>
            <w:r>
              <w:rPr>
                <w:noProof/>
                <w:webHidden/>
              </w:rPr>
            </w:r>
            <w:r>
              <w:rPr>
                <w:noProof/>
                <w:webHidden/>
              </w:rPr>
              <w:fldChar w:fldCharType="separate"/>
            </w:r>
            <w:r w:rsidR="00C11B7A">
              <w:rPr>
                <w:noProof/>
                <w:webHidden/>
              </w:rPr>
              <w:t>4</w:t>
            </w:r>
            <w:r>
              <w:rPr>
                <w:noProof/>
                <w:webHidden/>
              </w:rPr>
              <w:fldChar w:fldCharType="end"/>
            </w:r>
          </w:hyperlink>
        </w:p>
        <w:p w:rsidR="00C11B7A" w:rsidRDefault="00B37BB5">
          <w:pPr>
            <w:pStyle w:val="TOC1"/>
            <w:tabs>
              <w:tab w:val="right" w:leader="dot" w:pos="9016"/>
            </w:tabs>
            <w:rPr>
              <w:rFonts w:asciiTheme="minorHAnsi" w:hAnsiTheme="minorHAnsi"/>
              <w:noProof/>
            </w:rPr>
          </w:pPr>
          <w:hyperlink w:anchor="_Toc87948930" w:history="1">
            <w:r w:rsidR="00C11B7A" w:rsidRPr="00804E00">
              <w:rPr>
                <w:rStyle w:val="Hyperlink"/>
                <w:noProof/>
              </w:rPr>
              <w:t>Evaluation of the Different Aspects of the Poor Communications and Recommendations</w:t>
            </w:r>
            <w:r w:rsidR="00C11B7A">
              <w:rPr>
                <w:noProof/>
                <w:webHidden/>
              </w:rPr>
              <w:tab/>
            </w:r>
            <w:r>
              <w:rPr>
                <w:noProof/>
                <w:webHidden/>
              </w:rPr>
              <w:fldChar w:fldCharType="begin"/>
            </w:r>
            <w:r w:rsidR="00C11B7A">
              <w:rPr>
                <w:noProof/>
                <w:webHidden/>
              </w:rPr>
              <w:instrText xml:space="preserve"> PAGEREF _Toc87948930 \h </w:instrText>
            </w:r>
            <w:r>
              <w:rPr>
                <w:noProof/>
                <w:webHidden/>
              </w:rPr>
            </w:r>
            <w:r>
              <w:rPr>
                <w:noProof/>
                <w:webHidden/>
              </w:rPr>
              <w:fldChar w:fldCharType="separate"/>
            </w:r>
            <w:r w:rsidR="00C11B7A">
              <w:rPr>
                <w:noProof/>
                <w:webHidden/>
              </w:rPr>
              <w:t>5</w:t>
            </w:r>
            <w:r>
              <w:rPr>
                <w:noProof/>
                <w:webHidden/>
              </w:rPr>
              <w:fldChar w:fldCharType="end"/>
            </w:r>
          </w:hyperlink>
        </w:p>
        <w:p w:rsidR="00C11B7A" w:rsidRDefault="00B37BB5">
          <w:pPr>
            <w:pStyle w:val="TOC1"/>
            <w:tabs>
              <w:tab w:val="right" w:leader="dot" w:pos="9016"/>
            </w:tabs>
            <w:rPr>
              <w:rFonts w:asciiTheme="minorHAnsi" w:hAnsiTheme="minorHAnsi"/>
              <w:noProof/>
            </w:rPr>
          </w:pPr>
          <w:hyperlink w:anchor="_Toc87948931" w:history="1">
            <w:r w:rsidR="00C11B7A" w:rsidRPr="00804E00">
              <w:rPr>
                <w:rStyle w:val="Hyperlink"/>
                <w:noProof/>
              </w:rPr>
              <w:t>Conclusion</w:t>
            </w:r>
            <w:r w:rsidR="00C11B7A">
              <w:rPr>
                <w:noProof/>
                <w:webHidden/>
              </w:rPr>
              <w:tab/>
            </w:r>
            <w:r>
              <w:rPr>
                <w:noProof/>
                <w:webHidden/>
              </w:rPr>
              <w:fldChar w:fldCharType="begin"/>
            </w:r>
            <w:r w:rsidR="00C11B7A">
              <w:rPr>
                <w:noProof/>
                <w:webHidden/>
              </w:rPr>
              <w:instrText xml:space="preserve"> PAGEREF _Toc87948931 \h </w:instrText>
            </w:r>
            <w:r>
              <w:rPr>
                <w:noProof/>
                <w:webHidden/>
              </w:rPr>
            </w:r>
            <w:r>
              <w:rPr>
                <w:noProof/>
                <w:webHidden/>
              </w:rPr>
              <w:fldChar w:fldCharType="separate"/>
            </w:r>
            <w:r w:rsidR="00C11B7A">
              <w:rPr>
                <w:noProof/>
                <w:webHidden/>
              </w:rPr>
              <w:t>6</w:t>
            </w:r>
            <w:r>
              <w:rPr>
                <w:noProof/>
                <w:webHidden/>
              </w:rPr>
              <w:fldChar w:fldCharType="end"/>
            </w:r>
          </w:hyperlink>
        </w:p>
        <w:p w:rsidR="00C11B7A" w:rsidRDefault="00B37BB5">
          <w:pPr>
            <w:pStyle w:val="TOC1"/>
            <w:tabs>
              <w:tab w:val="right" w:leader="dot" w:pos="9016"/>
            </w:tabs>
            <w:rPr>
              <w:rFonts w:asciiTheme="minorHAnsi" w:hAnsiTheme="minorHAnsi"/>
              <w:noProof/>
            </w:rPr>
          </w:pPr>
          <w:hyperlink w:anchor="_Toc87948932" w:history="1">
            <w:r w:rsidR="00C11B7A" w:rsidRPr="00804E00">
              <w:rPr>
                <w:rStyle w:val="Hyperlink"/>
                <w:noProof/>
              </w:rPr>
              <w:t>Reference</w:t>
            </w:r>
            <w:r w:rsidR="00C11B7A">
              <w:rPr>
                <w:noProof/>
                <w:webHidden/>
              </w:rPr>
              <w:tab/>
            </w:r>
            <w:r>
              <w:rPr>
                <w:noProof/>
                <w:webHidden/>
              </w:rPr>
              <w:fldChar w:fldCharType="begin"/>
            </w:r>
            <w:r w:rsidR="00C11B7A">
              <w:rPr>
                <w:noProof/>
                <w:webHidden/>
              </w:rPr>
              <w:instrText xml:space="preserve"> PAGEREF _Toc87948932 \h </w:instrText>
            </w:r>
            <w:r>
              <w:rPr>
                <w:noProof/>
                <w:webHidden/>
              </w:rPr>
            </w:r>
            <w:r>
              <w:rPr>
                <w:noProof/>
                <w:webHidden/>
              </w:rPr>
              <w:fldChar w:fldCharType="separate"/>
            </w:r>
            <w:r w:rsidR="00C11B7A">
              <w:rPr>
                <w:noProof/>
                <w:webHidden/>
              </w:rPr>
              <w:t>7</w:t>
            </w:r>
            <w:r>
              <w:rPr>
                <w:noProof/>
                <w:webHidden/>
              </w:rPr>
              <w:fldChar w:fldCharType="end"/>
            </w:r>
          </w:hyperlink>
        </w:p>
        <w:p w:rsidR="009400A2" w:rsidRDefault="00B37BB5">
          <w:r>
            <w:fldChar w:fldCharType="end"/>
          </w:r>
        </w:p>
      </w:sdtContent>
    </w:sdt>
    <w:p w:rsidR="004B76C9" w:rsidRDefault="004B76C9" w:rsidP="004B76C9">
      <w:pPr>
        <w:jc w:val="center"/>
        <w:rPr>
          <w:i/>
          <w:sz w:val="72"/>
          <w:szCs w:val="72"/>
        </w:rPr>
        <w:sectPr w:rsidR="004B76C9">
          <w:footerReference w:type="default" r:id="rId8"/>
          <w:pgSz w:w="11906" w:h="16838"/>
          <w:pgMar w:top="1440" w:right="1440" w:bottom="1440" w:left="1440" w:header="708" w:footer="708" w:gutter="0"/>
          <w:cols w:space="708"/>
          <w:docGrid w:linePitch="360"/>
        </w:sectPr>
      </w:pPr>
    </w:p>
    <w:p w:rsidR="00AD00EA" w:rsidRDefault="00A12432" w:rsidP="004B76C9">
      <w:pPr>
        <w:pStyle w:val="Heading1"/>
      </w:pPr>
      <w:bookmarkStart w:id="0" w:name="_Toc87948916"/>
      <w:r>
        <w:lastRenderedPageBreak/>
        <w:t>Introduction</w:t>
      </w:r>
      <w:bookmarkEnd w:id="0"/>
    </w:p>
    <w:p w:rsidR="00A12432" w:rsidRPr="00A12432" w:rsidRDefault="00A12432" w:rsidP="00A12432">
      <w:r>
        <w:tab/>
        <w:t>Communication is being termed as a systematic process of the sending and receiving the information with consideration of different formal and informal channels with reference to nature and objective of information transmission. This report carries out a detailed evaluation of different models of communication</w:t>
      </w:r>
      <w:r w:rsidR="00D660C7">
        <w:t xml:space="preserve"> (</w:t>
      </w:r>
      <w:r w:rsidR="00D660C7">
        <w:rPr>
          <w:shd w:val="clear" w:color="auto" w:fill="FFFFFF"/>
        </w:rPr>
        <w:t>Backes, Grellert and Pfarr-Harfst, 2021</w:t>
      </w:r>
      <w:r w:rsidR="00D660C7">
        <w:t>)</w:t>
      </w:r>
      <w:r>
        <w:t xml:space="preserve">. Moreover, it carries out a systematic discussion on different channels of information transmission that are considered by companies in the contemporary workplaces. It also presents different aspects of </w:t>
      </w:r>
      <w:r w:rsidR="004F44B1">
        <w:t>poor communication</w:t>
      </w:r>
      <w:r>
        <w:t xml:space="preserve"> along with appropriate recommendation to remove the deviations that may lead inefficiency in the communication process. </w:t>
      </w:r>
    </w:p>
    <w:p w:rsidR="00A12432" w:rsidRDefault="00A12432" w:rsidP="00A12432">
      <w:pPr>
        <w:pStyle w:val="Heading1"/>
        <w:spacing w:before="0"/>
      </w:pPr>
      <w:bookmarkStart w:id="1" w:name="_Toc87948917"/>
      <w:r>
        <w:t>Models of Communication</w:t>
      </w:r>
      <w:bookmarkEnd w:id="1"/>
    </w:p>
    <w:p w:rsidR="00895731" w:rsidRDefault="00895731" w:rsidP="00895731">
      <w:r>
        <w:tab/>
        <w:t xml:space="preserve">Communication model evaluate different aspects of communication process such as creating, interpreting and negotiating the meanings of messages. Key models of communication are evaluated below: </w:t>
      </w:r>
    </w:p>
    <w:p w:rsidR="00895731" w:rsidRDefault="00895731" w:rsidP="00895731">
      <w:pPr>
        <w:pStyle w:val="Heading2"/>
      </w:pPr>
      <w:bookmarkStart w:id="2" w:name="_Toc87948918"/>
      <w:r>
        <w:t>Linear Model of Communication</w:t>
      </w:r>
      <w:bookmarkEnd w:id="2"/>
    </w:p>
    <w:p w:rsidR="00895731" w:rsidRDefault="00895731" w:rsidP="00895731">
      <w:r>
        <w:tab/>
        <w:t>It is considered as the first theoretical model of communication. It has been addressed three-part model that was mainly used to capture the radio and television transmission process</w:t>
      </w:r>
      <w:r w:rsidR="002C71C5">
        <w:t xml:space="preserve">. </w:t>
      </w:r>
      <w:r>
        <w:t xml:space="preserve">After that, the adoption of three part model transforms </w:t>
      </w:r>
      <w:r w:rsidR="002C71C5">
        <w:t>in the human communication in the form of linear communication model. This model determines that a communication is mainly managed in three different parts such as sender, channel and receiver</w:t>
      </w:r>
      <w:r w:rsidR="00D660C7">
        <w:t xml:space="preserve"> (</w:t>
      </w:r>
      <w:r w:rsidR="00D660C7">
        <w:rPr>
          <w:shd w:val="clear" w:color="auto" w:fill="FFFFFF"/>
        </w:rPr>
        <w:t>Dewhurst and FitzPatrick, 2019</w:t>
      </w:r>
      <w:r w:rsidR="00D660C7">
        <w:t>)</w:t>
      </w:r>
      <w:r w:rsidR="002C71C5">
        <w:t>. This model is preferred in advertisement in which companies promote their products and services on television and radio. Moreover, it presents one –way process of th</w:t>
      </w:r>
      <w:r w:rsidR="00737956">
        <w:t xml:space="preserve">e transmitting the information. </w:t>
      </w:r>
    </w:p>
    <w:p w:rsidR="00737956" w:rsidRDefault="00737956" w:rsidP="00737956">
      <w:pPr>
        <w:pStyle w:val="Heading2"/>
      </w:pPr>
      <w:bookmarkStart w:id="3" w:name="_Toc87948919"/>
      <w:r>
        <w:t>Interactive Model of Communication</w:t>
      </w:r>
      <w:bookmarkEnd w:id="3"/>
    </w:p>
    <w:p w:rsidR="00737956" w:rsidRDefault="00737956" w:rsidP="00737956">
      <w:r>
        <w:tab/>
        <w:t>The interactive model of communication refers to the two way method of communication with appropriate feedback. It does consider the simultaneous feedback because it focuses on the slow and indirect feedback. This model pays extra attention on the mediated and internet-based communication</w:t>
      </w:r>
      <w:r w:rsidR="00D660C7">
        <w:t xml:space="preserve"> (</w:t>
      </w:r>
      <w:r w:rsidR="00D660C7">
        <w:rPr>
          <w:shd w:val="clear" w:color="auto" w:fill="FFFFFF"/>
        </w:rPr>
        <w:t>Boucher and Lavoie, 2020</w:t>
      </w:r>
      <w:r w:rsidR="00D660C7">
        <w:t>)</w:t>
      </w:r>
      <w:r>
        <w:t xml:space="preserve">. This model has been found very effective to manage the business communication that is carried out with formal </w:t>
      </w:r>
      <w:r w:rsidR="00064C3C">
        <w:t xml:space="preserve">business letters, emails, presentation and others with reference to communication objectives. </w:t>
      </w:r>
    </w:p>
    <w:p w:rsidR="00064C3C" w:rsidRDefault="00064C3C" w:rsidP="00064C3C">
      <w:pPr>
        <w:pStyle w:val="Heading2"/>
      </w:pPr>
      <w:bookmarkStart w:id="4" w:name="_Toc87948920"/>
      <w:r>
        <w:t>Transactional Models of Communication</w:t>
      </w:r>
      <w:bookmarkEnd w:id="4"/>
    </w:p>
    <w:p w:rsidR="001D5E0E" w:rsidRPr="001D5E0E" w:rsidRDefault="001D5E0E" w:rsidP="001D5E0E">
      <w:r>
        <w:tab/>
      </w:r>
      <w:r w:rsidR="00296E6A">
        <w:t xml:space="preserve">It is two-way communication </w:t>
      </w:r>
      <w:r w:rsidR="00D5538A">
        <w:t>model with immediate feedback. The simultaneous feedback has been addressed as an essential component of the transi</w:t>
      </w:r>
      <w:r w:rsidR="006B1079">
        <w:t xml:space="preserve">tional models of </w:t>
      </w:r>
      <w:r w:rsidR="006B1079">
        <w:lastRenderedPageBreak/>
        <w:t>communication. The feedback has found direct and very fast in which receiver is compelled to provide the instant feedback. It is mainly applied to manage the face-to-face communication. It is considered the most common approach of the verbal communication in which sender of the information w</w:t>
      </w:r>
      <w:r w:rsidR="00B43440">
        <w:t>ould find immediate feedback from the receiver within the communication process</w:t>
      </w:r>
      <w:r w:rsidR="00D660C7">
        <w:t xml:space="preserve"> (</w:t>
      </w:r>
      <w:r w:rsidR="00D660C7">
        <w:rPr>
          <w:shd w:val="clear" w:color="auto" w:fill="FFFFFF"/>
        </w:rPr>
        <w:t>Abu-Salma and et. al., 2017</w:t>
      </w:r>
      <w:r w:rsidR="00D660C7">
        <w:t>)</w:t>
      </w:r>
      <w:r w:rsidR="00B43440">
        <w:t xml:space="preserve">. This model is used to manage both formal and informal messaging. </w:t>
      </w:r>
    </w:p>
    <w:p w:rsidR="00A12432" w:rsidRDefault="00A12432" w:rsidP="00A12432">
      <w:pPr>
        <w:pStyle w:val="Heading1"/>
        <w:spacing w:before="0"/>
      </w:pPr>
      <w:bookmarkStart w:id="5" w:name="_Toc87948921"/>
      <w:r>
        <w:t>Channels of Communication</w:t>
      </w:r>
      <w:bookmarkEnd w:id="5"/>
    </w:p>
    <w:p w:rsidR="007572A9" w:rsidRDefault="007572A9" w:rsidP="007572A9">
      <w:r>
        <w:tab/>
        <w:t>In managing the communication operations,</w:t>
      </w:r>
      <w:r w:rsidR="000251A0">
        <w:t xml:space="preserve"> different channels of communications are being considered to manage the formal and information informal information transmission system: </w:t>
      </w:r>
    </w:p>
    <w:p w:rsidR="000251A0" w:rsidRDefault="000251A0" w:rsidP="000251A0">
      <w:pPr>
        <w:pStyle w:val="Heading2"/>
      </w:pPr>
      <w:bookmarkStart w:id="6" w:name="_Toc87948922"/>
      <w:r>
        <w:t>1. Face-to-face communication</w:t>
      </w:r>
      <w:bookmarkEnd w:id="6"/>
    </w:p>
    <w:p w:rsidR="000251A0" w:rsidRDefault="000251A0" w:rsidP="00B9655E">
      <w:r>
        <w:t xml:space="preserve">It is considered as the richest communication channel. For managing the business communication, face-to-face meetings have been found the most effective way for teams to manage the systematic interaction. This is because it would increase </w:t>
      </w:r>
      <w:r w:rsidR="005A22BE">
        <w:t xml:space="preserve">the </w:t>
      </w:r>
      <w:r>
        <w:t>chance of miscommunication.</w:t>
      </w:r>
      <w:r w:rsidR="005A22BE">
        <w:t xml:space="preserve"> Therefore, it r</w:t>
      </w:r>
      <w:r>
        <w:t>educes any</w:t>
      </w:r>
      <w:r w:rsidR="005A22BE">
        <w:t xml:space="preserve"> kind of</w:t>
      </w:r>
      <w:r>
        <w:t xml:space="preserve"> misconstrued messages </w:t>
      </w:r>
      <w:r w:rsidR="005A22BE">
        <w:t xml:space="preserve">with consideration the </w:t>
      </w:r>
      <w:r>
        <w:t xml:space="preserve">body language, facial expressions, and other </w:t>
      </w:r>
      <w:r w:rsidR="005A22BE">
        <w:t xml:space="preserve">elements of the nonverbal communication. It has emerged as the </w:t>
      </w:r>
      <w:r>
        <w:t>best channel for lengthy conversations.</w:t>
      </w:r>
      <w:r w:rsidR="005A22BE">
        <w:t xml:space="preserve"> This is because the </w:t>
      </w:r>
      <w:r>
        <w:t>face-to-face</w:t>
      </w:r>
      <w:r w:rsidR="005A22BE">
        <w:t xml:space="preserve"> conversation is being termed</w:t>
      </w:r>
      <w:r>
        <w:t xml:space="preserve"> </w:t>
      </w:r>
      <w:r w:rsidR="005A22BE">
        <w:t>as an excellent approach</w:t>
      </w:r>
      <w:r>
        <w:t xml:space="preserve"> to get </w:t>
      </w:r>
      <w:r w:rsidR="005A22BE">
        <w:t xml:space="preserve">the </w:t>
      </w:r>
      <w:r>
        <w:t>compl</w:t>
      </w:r>
      <w:r w:rsidR="005A22BE">
        <w:t>ex or sensitive messages among different individuals in an efficient manner</w:t>
      </w:r>
      <w:r w:rsidR="00B9655E">
        <w:t xml:space="preserve"> (</w:t>
      </w:r>
      <w:r w:rsidR="00B9655E">
        <w:rPr>
          <w:shd w:val="clear" w:color="auto" w:fill="FFFFFF"/>
        </w:rPr>
        <w:t>Sabaitytė and Raudeliūnienė, 2019</w:t>
      </w:r>
      <w:r w:rsidR="00B9655E">
        <w:t>)</w:t>
      </w:r>
      <w:r w:rsidR="005A22BE">
        <w:t xml:space="preserve">. </w:t>
      </w:r>
      <w:r>
        <w:t>This channel can be</w:t>
      </w:r>
      <w:r w:rsidR="005A22BE">
        <w:t xml:space="preserve"> used in the form of both formal and informal with consideration of nature of conversation. In the context of contemporary workplaces, an individual has </w:t>
      </w:r>
      <w:r>
        <w:t>a simple fac</w:t>
      </w:r>
      <w:r w:rsidR="005A22BE">
        <w:t>e-to-face conversation from the</w:t>
      </w:r>
      <w:r>
        <w:t xml:space="preserve"> desk</w:t>
      </w:r>
      <w:r w:rsidR="005A22BE">
        <w:t>, or schedule a formal mee</w:t>
      </w:r>
      <w:r w:rsidR="00EC62BC">
        <w:t>ting with consideration of different personal and professional objectives</w:t>
      </w:r>
      <w:r>
        <w:t>.</w:t>
      </w:r>
      <w:r w:rsidR="00EC62BC">
        <w:t xml:space="preserve"> In different studies, it was found that the majority of informal meeting were found </w:t>
      </w:r>
      <w:r>
        <w:t xml:space="preserve">unproductive and inefficient. </w:t>
      </w:r>
      <w:r w:rsidR="006D1BF4">
        <w:t>On the other hand, formal meetings are being managed in structural</w:t>
      </w:r>
      <w:r>
        <w:t xml:space="preserve"> </w:t>
      </w:r>
      <w:r w:rsidR="006D1BF4">
        <w:t xml:space="preserve">manner </w:t>
      </w:r>
      <w:r>
        <w:t>and</w:t>
      </w:r>
      <w:r w:rsidR="006D1BF4">
        <w:t xml:space="preserve"> it has a special purpose that can’t be fulfilled with consideration of the </w:t>
      </w:r>
      <w:r>
        <w:t>other channels</w:t>
      </w:r>
      <w:r w:rsidR="00E40F5A">
        <w:t xml:space="preserve"> (</w:t>
      </w:r>
      <w:r w:rsidR="00E40F5A">
        <w:rPr>
          <w:shd w:val="clear" w:color="auto" w:fill="FFFFFF"/>
        </w:rPr>
        <w:t>Husnutdinov and et.al., 2017</w:t>
      </w:r>
      <w:r w:rsidR="00E40F5A">
        <w:t>)</w:t>
      </w:r>
      <w:r>
        <w:t>.</w:t>
      </w:r>
      <w:r w:rsidR="006D1BF4">
        <w:t xml:space="preserve"> For example, face-to-face meeting provides a great support in development of different timelines for lunching a product with consideration of the views of different departments. </w:t>
      </w:r>
    </w:p>
    <w:p w:rsidR="000251A0" w:rsidRDefault="000251A0" w:rsidP="006D1BF4">
      <w:pPr>
        <w:pStyle w:val="Heading2"/>
      </w:pPr>
      <w:bookmarkStart w:id="7" w:name="_Toc87948923"/>
      <w:r>
        <w:t>2. Video conferencing</w:t>
      </w:r>
      <w:bookmarkEnd w:id="7"/>
    </w:p>
    <w:p w:rsidR="000251A0" w:rsidRDefault="006D1BF4" w:rsidP="007922E1">
      <w:pPr>
        <w:ind w:firstLine="720"/>
      </w:pPr>
      <w:r>
        <w:t xml:space="preserve">In the context of contemporary business operations and informal conversation, the video conferencing has been emerged as the </w:t>
      </w:r>
      <w:r w:rsidR="000251A0">
        <w:t xml:space="preserve">most effective communication channel </w:t>
      </w:r>
      <w:r>
        <w:t xml:space="preserve">because it supports communicator to </w:t>
      </w:r>
      <w:r w:rsidR="000251A0">
        <w:t>read facial expressions</w:t>
      </w:r>
      <w:r>
        <w:t xml:space="preserve"> of others and it offers the high level of the </w:t>
      </w:r>
      <w:r w:rsidR="000251A0">
        <w:t>flexibility</w:t>
      </w:r>
      <w:r>
        <w:t xml:space="preserve"> in communication process</w:t>
      </w:r>
      <w:r w:rsidR="000251A0">
        <w:t xml:space="preserve">. </w:t>
      </w:r>
      <w:r>
        <w:t xml:space="preserve">The outbreak of Covid-19 has enhanced the importance of </w:t>
      </w:r>
      <w:r w:rsidR="00CE46E4">
        <w:t xml:space="preserve">video conferencing to manage the remote work operations. With consideration </w:t>
      </w:r>
      <w:r w:rsidR="00CE46E4">
        <w:lastRenderedPageBreak/>
        <w:t xml:space="preserve">of Video conferencing, </w:t>
      </w:r>
      <w:r w:rsidR="00722B6D">
        <w:t xml:space="preserve">an individual would be able to manage the </w:t>
      </w:r>
      <w:r w:rsidR="000251A0">
        <w:t>massive group on a video c</w:t>
      </w:r>
      <w:r w:rsidR="00722B6D">
        <w:t xml:space="preserve">all from anywhere in the world that offers the quick transmission of information. In the context of contemporary business trends, the usage of different video conferencing tools has been performed at the larger scale because it is emerged as </w:t>
      </w:r>
      <w:r w:rsidR="000251A0">
        <w:t>extremely helpful real-time collaboration tools</w:t>
      </w:r>
      <w:r w:rsidR="007922E1">
        <w:t xml:space="preserve"> (Devi, Nayak and Patnaik, 2020)</w:t>
      </w:r>
      <w:r w:rsidR="000251A0">
        <w:t>. Vid</w:t>
      </w:r>
      <w:r w:rsidR="00722B6D">
        <w:t>eo calls offer various facilities such as the</w:t>
      </w:r>
      <w:r w:rsidR="000251A0">
        <w:t xml:space="preserve"> quick screen sharing </w:t>
      </w:r>
      <w:r w:rsidR="00722B6D">
        <w:t>so as communicators could reduce the travel time. It works in similar manner to face-to-face communication but the concept of the video conferencing has been found very effective</w:t>
      </w:r>
      <w:r w:rsidR="000251A0">
        <w:t xml:space="preserve"> for</w:t>
      </w:r>
      <w:r w:rsidR="00722B6D">
        <w:t xml:space="preserve"> managing the</w:t>
      </w:r>
      <w:r w:rsidR="000251A0">
        <w:t xml:space="preserve"> co</w:t>
      </w:r>
      <w:r w:rsidR="00722B6D">
        <w:t xml:space="preserve">mplex or lengthy conversations with consideration of predetermined schedule. Key tools of video conferencing include </w:t>
      </w:r>
      <w:r w:rsidR="000251A0">
        <w:t>Whereby, Skype,</w:t>
      </w:r>
      <w:r w:rsidR="00722B6D">
        <w:t xml:space="preserve"> and</w:t>
      </w:r>
      <w:r w:rsidR="000251A0">
        <w:t xml:space="preserve"> Google Hangouts</w:t>
      </w:r>
      <w:r w:rsidR="00722B6D">
        <w:t xml:space="preserve">. </w:t>
      </w:r>
    </w:p>
    <w:p w:rsidR="000251A0" w:rsidRDefault="000251A0" w:rsidP="00722B6D">
      <w:pPr>
        <w:pStyle w:val="Heading2"/>
      </w:pPr>
      <w:bookmarkStart w:id="8" w:name="_Toc87948924"/>
      <w:r>
        <w:t>3. Phone calls</w:t>
      </w:r>
      <w:bookmarkEnd w:id="8"/>
    </w:p>
    <w:p w:rsidR="000251A0" w:rsidRDefault="00722B6D" w:rsidP="003C17F5">
      <w:pPr>
        <w:ind w:firstLine="720"/>
      </w:pPr>
      <w:r>
        <w:t>The phone calls are being as a</w:t>
      </w:r>
      <w:r w:rsidR="000251A0">
        <w:t xml:space="preserve"> great alternative</w:t>
      </w:r>
      <w:r>
        <w:t xml:space="preserve"> of video call when an individual</w:t>
      </w:r>
      <w:r w:rsidR="000251A0">
        <w:t xml:space="preserve"> need to communi</w:t>
      </w:r>
      <w:r>
        <w:t>cate in a sense of urgency and looking to assess the quick responses. Calls are a real-time and it is considered a great tool to manage the</w:t>
      </w:r>
      <w:r w:rsidR="000251A0">
        <w:t xml:space="preserve"> two-way communication channel</w:t>
      </w:r>
      <w:r>
        <w:t xml:space="preserve"> in the real voice tone</w:t>
      </w:r>
      <w:r w:rsidR="003C17F5">
        <w:t xml:space="preserve"> (Ganchev, van der Mei and Van den Berg, 2018)</w:t>
      </w:r>
      <w:r w:rsidR="000251A0">
        <w:t xml:space="preserve">. </w:t>
      </w:r>
      <w:r>
        <w:t>This channel also allows people for managing the long</w:t>
      </w:r>
      <w:r w:rsidR="000251A0">
        <w:t xml:space="preserve"> discussion.</w:t>
      </w:r>
      <w:r w:rsidR="003E71D6">
        <w:t xml:space="preserve"> It is a very simple and cost effective tool. </w:t>
      </w:r>
    </w:p>
    <w:p w:rsidR="000251A0" w:rsidRDefault="000251A0" w:rsidP="003E71D6">
      <w:pPr>
        <w:pStyle w:val="Heading2"/>
      </w:pPr>
      <w:bookmarkStart w:id="9" w:name="_Toc87948925"/>
      <w:r>
        <w:t>4. Emails</w:t>
      </w:r>
      <w:bookmarkEnd w:id="9"/>
    </w:p>
    <w:p w:rsidR="000251A0" w:rsidRDefault="003E71D6" w:rsidP="003C17F5">
      <w:pPr>
        <w:ind w:firstLine="720"/>
      </w:pPr>
      <w:r>
        <w:t xml:space="preserve">This provides a great </w:t>
      </w:r>
      <w:r w:rsidR="006B321E">
        <w:t>support for managing</w:t>
      </w:r>
      <w:r>
        <w:t xml:space="preserve"> the </w:t>
      </w:r>
      <w:r w:rsidR="000251A0">
        <w:t>formal communication channel, but</w:t>
      </w:r>
      <w:r>
        <w:t xml:space="preserve"> it would save the time of scheduling</w:t>
      </w:r>
      <w:r w:rsidR="000251A0">
        <w:t xml:space="preserve">. </w:t>
      </w:r>
      <w:r>
        <w:t xml:space="preserve">In the context of contemporary work culture, this type of communication is being emerged as a </w:t>
      </w:r>
      <w:r w:rsidR="000251A0">
        <w:t xml:space="preserve">great </w:t>
      </w:r>
      <w:r>
        <w:t xml:space="preserve">tool to manage the </w:t>
      </w:r>
      <w:r w:rsidR="000251A0">
        <w:t>formal announ</w:t>
      </w:r>
      <w:r>
        <w:t xml:space="preserve">cements in a structured manner. It assists people in consideration of chain of command and organisational structure while convey the information from one person to another </w:t>
      </w:r>
      <w:r w:rsidR="00695035">
        <w:t>within an organisation. In addition to that, emails are being emerged as the</w:t>
      </w:r>
      <w:r w:rsidR="000251A0">
        <w:t xml:space="preserve"> great replacement for outdated </w:t>
      </w:r>
      <w:r w:rsidR="00695035">
        <w:t>written communication methods in similar to letters and memos because it offers higher level of security</w:t>
      </w:r>
      <w:r w:rsidR="003C17F5">
        <w:t xml:space="preserve"> (Rayner and Wadhwa, 2021)</w:t>
      </w:r>
      <w:r w:rsidR="000251A0">
        <w:t xml:space="preserve">. </w:t>
      </w:r>
      <w:r w:rsidR="00695035">
        <w:t xml:space="preserve">It enables the sender to send a single message to multiple receivers. In the contemporary work culture and profession environment, the professional emails are being emerged as a great channel to manage communication with colleagues, superiors and subordinates. It has been emerged as an important alternative of the business letters. By considering different </w:t>
      </w:r>
      <w:r w:rsidR="00015C1E">
        <w:t xml:space="preserve">groups in the communication process, an individual can manage large scale emails to multiple receivers. </w:t>
      </w:r>
    </w:p>
    <w:p w:rsidR="000251A0" w:rsidRDefault="00015C1E" w:rsidP="00015C1E">
      <w:pPr>
        <w:pStyle w:val="Heading2"/>
      </w:pPr>
      <w:bookmarkStart w:id="10" w:name="_Toc87948926"/>
      <w:r>
        <w:t>5. Text messaging</w:t>
      </w:r>
      <w:bookmarkEnd w:id="10"/>
    </w:p>
    <w:p w:rsidR="000251A0" w:rsidRDefault="00D168FA" w:rsidP="00D168FA">
      <w:pPr>
        <w:ind w:firstLine="720"/>
      </w:pPr>
      <w:r>
        <w:t>It is used to manage the both formal and informal communication. Therefore, it is preferred by the modern customers and employees</w:t>
      </w:r>
      <w:r w:rsidR="000251A0">
        <w:t xml:space="preserve">. </w:t>
      </w:r>
      <w:r>
        <w:t>T</w:t>
      </w:r>
      <w:r w:rsidR="000251A0">
        <w:t xml:space="preserve">ext messages are a </w:t>
      </w:r>
      <w:r>
        <w:t>sure-fire</w:t>
      </w:r>
      <w:r w:rsidR="000251A0">
        <w:t xml:space="preserve"> way to get short, informal written messages deliv</w:t>
      </w:r>
      <w:r>
        <w:t>ered to employees from anywhere along with other updates to clients while rendering different services. However, t</w:t>
      </w:r>
      <w:r w:rsidR="000251A0">
        <w:t>here are two risks</w:t>
      </w:r>
      <w:r>
        <w:t xml:space="preserve"> identified </w:t>
      </w:r>
      <w:r>
        <w:lastRenderedPageBreak/>
        <w:t xml:space="preserve">while managing the communication with consideration of the </w:t>
      </w:r>
      <w:r w:rsidR="000251A0">
        <w:t>text messages as a channel for intern</w:t>
      </w:r>
      <w:r>
        <w:t xml:space="preserve">al communication. First, it could influence the chances of distractions due to emergence of the </w:t>
      </w:r>
      <w:r w:rsidR="000251A0">
        <w:t>non-work related conversations. Second, business conversations can easily be sent to the wrong perso</w:t>
      </w:r>
      <w:r>
        <w:t>n that could influence confidentiality of information</w:t>
      </w:r>
      <w:r w:rsidR="00A31577">
        <w:t xml:space="preserve"> (Nanah and Bayoumi, 2020)</w:t>
      </w:r>
      <w:r>
        <w:t xml:space="preserve">. Apart from that, the text messaging seems a great tool to perform the </w:t>
      </w:r>
      <w:r w:rsidR="000251A0">
        <w:t xml:space="preserve">informal communication channel </w:t>
      </w:r>
      <w:r>
        <w:t xml:space="preserve">in which an individual </w:t>
      </w:r>
      <w:r w:rsidR="000251A0">
        <w:t>quickly get</w:t>
      </w:r>
      <w:r>
        <w:t>s</w:t>
      </w:r>
      <w:r w:rsidR="000251A0">
        <w:t xml:space="preserve"> answers</w:t>
      </w:r>
      <w:r>
        <w:t xml:space="preserve"> of different quarries</w:t>
      </w:r>
      <w:r w:rsidR="000251A0">
        <w:t xml:space="preserve"> or send reminders without being obtrusive. It </w:t>
      </w:r>
      <w:r>
        <w:t xml:space="preserve">provides a significant assistance to an individual for </w:t>
      </w:r>
      <w:r w:rsidR="000251A0">
        <w:t>send</w:t>
      </w:r>
      <w:r>
        <w:t>ing</w:t>
      </w:r>
      <w:r w:rsidR="000251A0">
        <w:t xml:space="preserve"> images, videos, </w:t>
      </w:r>
      <w:r>
        <w:t xml:space="preserve">internet </w:t>
      </w:r>
      <w:r w:rsidR="000251A0">
        <w:t xml:space="preserve">links, and </w:t>
      </w:r>
      <w:r>
        <w:t xml:space="preserve">locations. Therefore, the role text messaging has been enhanced in significant manner in the personal and professional life events. </w:t>
      </w:r>
    </w:p>
    <w:p w:rsidR="000251A0" w:rsidRDefault="00722B6D" w:rsidP="004073EA">
      <w:pPr>
        <w:pStyle w:val="Heading2"/>
      </w:pPr>
      <w:bookmarkStart w:id="11" w:name="_Toc87948927"/>
      <w:r>
        <w:t>6</w:t>
      </w:r>
      <w:r w:rsidR="000251A0">
        <w:t>. Social media</w:t>
      </w:r>
      <w:bookmarkEnd w:id="11"/>
    </w:p>
    <w:p w:rsidR="000251A0" w:rsidRDefault="000251A0" w:rsidP="004073EA">
      <w:pPr>
        <w:ind w:firstLine="720"/>
      </w:pPr>
      <w:r>
        <w:t>Social media is a newer communication channel</w:t>
      </w:r>
      <w:r w:rsidR="004073EA">
        <w:t xml:space="preserve"> and it has gained a huge popularity to handle the both personal and professional communication. In the context of contemporary business environment, companies adopt different tools of social media for managing a variety of </w:t>
      </w:r>
      <w:r>
        <w:t xml:space="preserve">internal teams. </w:t>
      </w:r>
      <w:r w:rsidR="004073EA">
        <w:t xml:space="preserve">It </w:t>
      </w:r>
      <w:r>
        <w:t>is typically known as a channel for connecting wi</w:t>
      </w:r>
      <w:r w:rsidR="004073EA">
        <w:t>th people outside the workplace. In this regards, different online groups like</w:t>
      </w:r>
      <w:r>
        <w:t xml:space="preserve"> LinkedIn Groups and Facebook Grou</w:t>
      </w:r>
      <w:r w:rsidR="004073EA">
        <w:t>ps present new opportunities through companies are able to manage seamless and high quality communication among different teams with reference to different business objectives</w:t>
      </w:r>
      <w:r w:rsidR="00AE0BEA">
        <w:t xml:space="preserve"> (Rayner and Wadhwa, 2021)</w:t>
      </w:r>
      <w:r w:rsidR="004073EA">
        <w:t xml:space="preserve">. Moreover, different channels of social media and social media groups are </w:t>
      </w:r>
      <w:r>
        <w:t>enc</w:t>
      </w:r>
      <w:r w:rsidR="004073EA">
        <w:t>ouraging internal networking along with the</w:t>
      </w:r>
      <w:r>
        <w:t xml:space="preserve"> building culture through less formal business communication</w:t>
      </w:r>
      <w:r w:rsidR="004073EA">
        <w:t xml:space="preserve"> with consideration of high speed communication tools</w:t>
      </w:r>
      <w:r>
        <w:t xml:space="preserve">. </w:t>
      </w:r>
      <w:r w:rsidR="004073EA">
        <w:t xml:space="preserve">It supports companies in managing the direct conversation with the potential buyers and general citizens for assessing the perception of users towards the different products and services. </w:t>
      </w:r>
    </w:p>
    <w:p w:rsidR="004073EA" w:rsidRDefault="004073EA" w:rsidP="004073EA">
      <w:pPr>
        <w:spacing w:after="0"/>
      </w:pPr>
      <w:bookmarkStart w:id="12" w:name="_Toc87948928"/>
      <w:r>
        <w:rPr>
          <w:rStyle w:val="Heading2Char"/>
        </w:rPr>
        <w:t>7. Business le</w:t>
      </w:r>
      <w:r w:rsidRPr="004073EA">
        <w:rPr>
          <w:rStyle w:val="Heading2Char"/>
        </w:rPr>
        <w:t>tters</w:t>
      </w:r>
      <w:bookmarkEnd w:id="12"/>
    </w:p>
    <w:p w:rsidR="004073EA" w:rsidRDefault="004073EA" w:rsidP="004073EA">
      <w:r>
        <w:tab/>
        <w:t>This type of communication tool is used by companies to manage formal communication with business partners, suppliers, customers, employees, third party service providers and government agencies. It includes notifications, memorandums, purchase orders, and many more. The effectiveness business letters are highly dependent on the structure of latter, quality of content, and purpose</w:t>
      </w:r>
      <w:r w:rsidR="00AE0BEA">
        <w:t xml:space="preserve"> (Ganchev, van der Mei and Van den Berg, 2018)</w:t>
      </w:r>
      <w:r>
        <w:t xml:space="preserve">. </w:t>
      </w:r>
    </w:p>
    <w:p w:rsidR="004073EA" w:rsidRDefault="004073EA" w:rsidP="004073EA">
      <w:pPr>
        <w:pStyle w:val="Heading2"/>
      </w:pPr>
      <w:bookmarkStart w:id="13" w:name="_Toc87948929"/>
      <w:r>
        <w:t>8. Case Studies</w:t>
      </w:r>
      <w:bookmarkEnd w:id="13"/>
    </w:p>
    <w:p w:rsidR="004073EA" w:rsidRPr="004073EA" w:rsidRDefault="004073EA" w:rsidP="004073EA">
      <w:r>
        <w:tab/>
        <w:t xml:space="preserve">In the context of contemporary workplaces, </w:t>
      </w:r>
      <w:r w:rsidR="00493F39">
        <w:t xml:space="preserve">companies have to consider different long and short term strategic decisions with reference to different business objectives.  The case studies are being used as the example of other companies to stimulate the perception </w:t>
      </w:r>
      <w:r w:rsidR="00493F39">
        <w:lastRenderedPageBreak/>
        <w:t>of employees about the business practices of other companies</w:t>
      </w:r>
      <w:r w:rsidR="006077A2">
        <w:t xml:space="preserve">. For supporting the internal training operations among companies, the concept of case studies would be emerged as a great tool for carrying out the formal communication in the training and development programs. It is also considered as an important element of experience-based learning among companies. </w:t>
      </w:r>
    </w:p>
    <w:p w:rsidR="00A12432" w:rsidRDefault="00A12432" w:rsidP="00A12432">
      <w:pPr>
        <w:pStyle w:val="Heading1"/>
        <w:spacing w:before="0"/>
      </w:pPr>
      <w:bookmarkStart w:id="14" w:name="_Toc87948930"/>
      <w:r>
        <w:t>Evaluation of the Different Aspects of the Poor Communications and Recommendations</w:t>
      </w:r>
      <w:bookmarkEnd w:id="14"/>
      <w:r>
        <w:t xml:space="preserve"> </w:t>
      </w:r>
    </w:p>
    <w:p w:rsidR="00E44D05" w:rsidRDefault="00E44D05" w:rsidP="00E44D05">
      <w:pPr>
        <w:spacing w:after="0"/>
      </w:pPr>
      <w:r>
        <w:tab/>
        <w:t>In the context of contemporary work places, the poor communication leads several challenges. Therefore, several examples of poor communication identified that adversely affect the efficiency of communication process. For example, delay in execution of strategic decisions among companies due to inappropriate communication within different departments hampers overall organisational productivity</w:t>
      </w:r>
      <w:r w:rsidR="00AE0BEA">
        <w:t xml:space="preserve"> (Rayner and Wadhwa, 2021)</w:t>
      </w:r>
      <w:r>
        <w:t xml:space="preserve">. In this regards, companies should have to extra attention on centralised or network-based communication system in which centralised system transmits the all directions within different respectively personal with reference to job role and responsibilities. In the context of contemporary work culture, a centralised communication system plays a critical role in simulating the efficiency of the business operations. </w:t>
      </w:r>
    </w:p>
    <w:p w:rsidR="00E44D05" w:rsidRDefault="00E44D05" w:rsidP="00B92A2E">
      <w:pPr>
        <w:spacing w:after="0"/>
      </w:pPr>
      <w:r>
        <w:tab/>
        <w:t xml:space="preserve">Furthermore, the lack of coordination among different team members in a team has been addressed as an important example of poor communication. This kind of situation </w:t>
      </w:r>
      <w:r w:rsidR="00B92A2E">
        <w:t xml:space="preserve">may occur </w:t>
      </w:r>
      <w:r>
        <w:t xml:space="preserve">when </w:t>
      </w:r>
      <w:r w:rsidR="00B92A2E">
        <w:t>team members do not have formal and informal communication channels to manage the quick messaging with reference to requirements of different tasks and activities while performing the group operations</w:t>
      </w:r>
      <w:r w:rsidR="00AE0BEA">
        <w:t>(Ganchev, van der Mei and Van den Berg, 2018)</w:t>
      </w:r>
      <w:r w:rsidR="00B92A2E">
        <w:t>.  In this regard, companies or team leaders should create different kinds of social media groups for managing the group communication such as face group. By creating different kinds of social groups, a seamless formal or informal communication system could be established as per the nature of group tasks.</w:t>
      </w:r>
    </w:p>
    <w:p w:rsidR="00B92A2E" w:rsidRPr="00E44D05" w:rsidRDefault="00B92A2E" w:rsidP="00E44D05">
      <w:r>
        <w:tab/>
        <w:t>In the context of contemporary work culture, the email is being emerged as a great tool for managing internal formal communication among employees at different level of an organisation. However, the improper formatting of emails has been emerged as an important driver of poor communication</w:t>
      </w:r>
      <w:r w:rsidR="00754A1C">
        <w:t>(</w:t>
      </w:r>
      <w:r w:rsidR="00754A1C">
        <w:rPr>
          <w:shd w:val="clear" w:color="auto" w:fill="FFFFFF"/>
        </w:rPr>
        <w:t>Backes, Grellert and Pfarr-Harfst, 2021</w:t>
      </w:r>
      <w:r w:rsidR="00754A1C">
        <w:t>)</w:t>
      </w:r>
      <w:r>
        <w:t>. This kind of situation would be raised when the sender of an email does not have appropriate writing skills for drafting a business email. It could increase the chances of misunderstanding among receiver of information</w:t>
      </w:r>
      <w:r w:rsidR="00AE0BEA">
        <w:t xml:space="preserve"> </w:t>
      </w:r>
      <w:r>
        <w:t xml:space="preserve">. For managing this issue, companies should create some emails formats for managing different types of day-to-day conversation on different jobs roles. These formats would be found very effective to avoid the creation of misleading information. </w:t>
      </w:r>
    </w:p>
    <w:p w:rsidR="00A12432" w:rsidRDefault="00A12432" w:rsidP="00A12432">
      <w:pPr>
        <w:pStyle w:val="Heading1"/>
        <w:spacing w:before="0"/>
      </w:pPr>
      <w:bookmarkStart w:id="15" w:name="_Toc87948931"/>
      <w:r>
        <w:lastRenderedPageBreak/>
        <w:t>Conclusion</w:t>
      </w:r>
      <w:bookmarkEnd w:id="15"/>
    </w:p>
    <w:p w:rsidR="00AD00EA" w:rsidRDefault="00B92A2E" w:rsidP="00B92A2E">
      <w:r>
        <w:tab/>
      </w:r>
      <w:r w:rsidR="00C91BDB">
        <w:t xml:space="preserve">As per the above assessment, this report concludes that the efficiency of contemporary group operations is significantly influenced by the effective communication.  In this regards, this investigation concludes different models of communication provide a great support in evaluating the flow of communications. Moreover, different types of communication channels are used in the contemporary workplaces to enhance the efficiency of messaging process such as face-to-face, email, social media and many more. </w:t>
      </w:r>
    </w:p>
    <w:p w:rsidR="00AD00EA" w:rsidRDefault="00AD00EA">
      <w:pPr>
        <w:spacing w:line="276" w:lineRule="auto"/>
        <w:jc w:val="left"/>
      </w:pPr>
      <w:r>
        <w:br w:type="page"/>
      </w:r>
    </w:p>
    <w:p w:rsidR="00B92A2E" w:rsidRDefault="00AD00EA" w:rsidP="00AD00EA">
      <w:pPr>
        <w:pStyle w:val="Heading1"/>
      </w:pPr>
      <w:bookmarkStart w:id="16" w:name="_Toc87948932"/>
      <w:r>
        <w:lastRenderedPageBreak/>
        <w:t>Reference</w:t>
      </w:r>
      <w:bookmarkEnd w:id="16"/>
    </w:p>
    <w:p w:rsidR="00CE201C" w:rsidRDefault="00CE201C" w:rsidP="00CE201C">
      <w:pPr>
        <w:ind w:left="567" w:hanging="567"/>
        <w:rPr>
          <w:shd w:val="clear" w:color="auto" w:fill="FFFFFF"/>
        </w:rPr>
      </w:pPr>
      <w:r>
        <w:rPr>
          <w:shd w:val="clear" w:color="auto" w:fill="FFFFFF"/>
        </w:rPr>
        <w:t>Abu-Salma, R., Sasse, M. A., Bonneau, J., Danilova, A., Naiakshina, A., and Smith, M. (2017, May). Obstacles to the adoption of secure communication tools. In </w:t>
      </w:r>
      <w:r>
        <w:rPr>
          <w:i/>
          <w:iCs/>
          <w:shd w:val="clear" w:color="auto" w:fill="FFFFFF"/>
        </w:rPr>
        <w:t>2017 IEEE Symposium on Security and Privacy (SP)</w:t>
      </w:r>
      <w:r>
        <w:rPr>
          <w:shd w:val="clear" w:color="auto" w:fill="FFFFFF"/>
        </w:rPr>
        <w:t> (pp. 137-153). IEEE.</w:t>
      </w:r>
    </w:p>
    <w:p w:rsidR="00CE201C" w:rsidRDefault="00CE201C" w:rsidP="00CE201C">
      <w:pPr>
        <w:ind w:left="567" w:hanging="567"/>
        <w:rPr>
          <w:shd w:val="clear" w:color="auto" w:fill="FFFFFF"/>
        </w:rPr>
      </w:pPr>
      <w:r>
        <w:rPr>
          <w:shd w:val="clear" w:color="auto" w:fill="FFFFFF"/>
        </w:rPr>
        <w:t>Backes, J., Grellert, M., and Pfarr-Harfst, M. (2021). Digital Models as Tools for Gaining Insights and the Communication of Research Results. Contents, Methods and Results of the WESA Project. In </w:t>
      </w:r>
      <w:r>
        <w:rPr>
          <w:i/>
          <w:iCs/>
          <w:shd w:val="clear" w:color="auto" w:fill="FFFFFF"/>
        </w:rPr>
        <w:t>Innovation in der Bauwirtschaft Innovation in the Building Industry</w:t>
      </w:r>
      <w:r>
        <w:rPr>
          <w:shd w:val="clear" w:color="auto" w:fill="FFFFFF"/>
        </w:rPr>
        <w:t> (pp. 143-164). De Gruyter.</w:t>
      </w:r>
    </w:p>
    <w:p w:rsidR="00CE201C" w:rsidRDefault="00CE201C" w:rsidP="00CE201C">
      <w:pPr>
        <w:ind w:left="567" w:hanging="567"/>
        <w:rPr>
          <w:shd w:val="clear" w:color="auto" w:fill="FFFFFF"/>
        </w:rPr>
      </w:pPr>
      <w:r>
        <w:rPr>
          <w:shd w:val="clear" w:color="auto" w:fill="FFFFFF"/>
        </w:rPr>
        <w:t>Boucher, V. G., Gemme, C., Dragomir, A. I., Bacon, S. L., Larue, F., and Lavoie, K. L. (2020). Evaluation of communication skills among physicians: A systematic review of existing assessment tools. </w:t>
      </w:r>
      <w:r>
        <w:rPr>
          <w:i/>
          <w:iCs/>
          <w:shd w:val="clear" w:color="auto" w:fill="FFFFFF"/>
        </w:rPr>
        <w:t>Psychosomatic medicine</w:t>
      </w:r>
      <w:r>
        <w:rPr>
          <w:shd w:val="clear" w:color="auto" w:fill="FFFFFF"/>
        </w:rPr>
        <w:t>, </w:t>
      </w:r>
      <w:r>
        <w:rPr>
          <w:i/>
          <w:iCs/>
          <w:shd w:val="clear" w:color="auto" w:fill="FFFFFF"/>
        </w:rPr>
        <w:t>82</w:t>
      </w:r>
      <w:r>
        <w:rPr>
          <w:shd w:val="clear" w:color="auto" w:fill="FFFFFF"/>
        </w:rPr>
        <w:t>(4), 440-451.</w:t>
      </w:r>
    </w:p>
    <w:p w:rsidR="00CE201C" w:rsidRDefault="00CE201C" w:rsidP="00CE201C">
      <w:pPr>
        <w:ind w:left="567" w:hanging="567"/>
        <w:rPr>
          <w:shd w:val="clear" w:color="auto" w:fill="FFFFFF"/>
        </w:rPr>
      </w:pPr>
      <w:r>
        <w:rPr>
          <w:shd w:val="clear" w:color="auto" w:fill="FFFFFF"/>
        </w:rPr>
        <w:t>Devi, S., Nayak, M. M., and Patnaik, S. (2020). Decision-making models and tools: a critical study. </w:t>
      </w:r>
      <w:r>
        <w:rPr>
          <w:i/>
          <w:iCs/>
          <w:shd w:val="clear" w:color="auto" w:fill="FFFFFF"/>
        </w:rPr>
        <w:t>International Journal of Management and Decision Making</w:t>
      </w:r>
      <w:r>
        <w:rPr>
          <w:shd w:val="clear" w:color="auto" w:fill="FFFFFF"/>
        </w:rPr>
        <w:t>, </w:t>
      </w:r>
      <w:r>
        <w:rPr>
          <w:i/>
          <w:iCs/>
          <w:shd w:val="clear" w:color="auto" w:fill="FFFFFF"/>
        </w:rPr>
        <w:t>19</w:t>
      </w:r>
      <w:r>
        <w:rPr>
          <w:shd w:val="clear" w:color="auto" w:fill="FFFFFF"/>
        </w:rPr>
        <w:t>(2), 176-206.</w:t>
      </w:r>
    </w:p>
    <w:p w:rsidR="00CE201C" w:rsidRDefault="00CE201C" w:rsidP="00CE201C">
      <w:pPr>
        <w:ind w:left="567" w:hanging="567"/>
        <w:rPr>
          <w:shd w:val="clear" w:color="auto" w:fill="FFFFFF"/>
        </w:rPr>
      </w:pPr>
      <w:r>
        <w:rPr>
          <w:shd w:val="clear" w:color="auto" w:fill="FFFFFF"/>
        </w:rPr>
        <w:t>Dewhurst, S., and FitzPatrick, L. (2019). </w:t>
      </w:r>
      <w:r>
        <w:rPr>
          <w:i/>
          <w:iCs/>
          <w:shd w:val="clear" w:color="auto" w:fill="FFFFFF"/>
        </w:rPr>
        <w:t>Successful Employee Communications: A Practitioner's Guide to Tools, Models and Best Practice for Internal Communication</w:t>
      </w:r>
      <w:r>
        <w:rPr>
          <w:shd w:val="clear" w:color="auto" w:fill="FFFFFF"/>
        </w:rPr>
        <w:t>. Kogan Page Publishers.</w:t>
      </w:r>
    </w:p>
    <w:p w:rsidR="00CE201C" w:rsidRDefault="00CE201C" w:rsidP="00CE201C">
      <w:pPr>
        <w:ind w:left="567" w:hanging="567"/>
        <w:rPr>
          <w:shd w:val="clear" w:color="auto" w:fill="FFFFFF"/>
        </w:rPr>
      </w:pPr>
      <w:r>
        <w:rPr>
          <w:shd w:val="clear" w:color="auto" w:fill="FFFFFF"/>
        </w:rPr>
        <w:t>Ganchev, I., van der Mei, R. D., and Van den Berg, H. (2018). </w:t>
      </w:r>
      <w:r>
        <w:rPr>
          <w:i/>
          <w:iCs/>
          <w:shd w:val="clear" w:color="auto" w:fill="FFFFFF"/>
        </w:rPr>
        <w:t>Autonomous Control for a Reliable Internet of Services: Methods, Models, Approaches, Techniques, Algorithms, and Tools</w:t>
      </w:r>
      <w:r>
        <w:rPr>
          <w:shd w:val="clear" w:color="auto" w:fill="FFFFFF"/>
        </w:rPr>
        <w:t>. Springer Nature.</w:t>
      </w:r>
    </w:p>
    <w:p w:rsidR="00CE201C" w:rsidRDefault="00CE201C" w:rsidP="00CE201C">
      <w:pPr>
        <w:ind w:left="567" w:hanging="567"/>
        <w:rPr>
          <w:shd w:val="clear" w:color="auto" w:fill="FFFFFF"/>
        </w:rPr>
      </w:pPr>
      <w:r>
        <w:rPr>
          <w:shd w:val="clear" w:color="auto" w:fill="FFFFFF"/>
        </w:rPr>
        <w:t>Husnutdinov, D. H., Aydarova, S. H., Sagdieva, R. K., Mirzagitov, R. H., Tsaran, A. A., Plotnikova, E. B., and Velikanova, S. S. (2017). Information and communication tools for Tatar language teaching. </w:t>
      </w:r>
      <w:r>
        <w:rPr>
          <w:i/>
          <w:iCs/>
          <w:shd w:val="clear" w:color="auto" w:fill="FFFFFF"/>
        </w:rPr>
        <w:t>Astra Salvensis</w:t>
      </w:r>
      <w:r>
        <w:rPr>
          <w:shd w:val="clear" w:color="auto" w:fill="FFFFFF"/>
        </w:rPr>
        <w:t>, </w:t>
      </w:r>
      <w:r>
        <w:rPr>
          <w:i/>
          <w:iCs/>
          <w:shd w:val="clear" w:color="auto" w:fill="FFFFFF"/>
        </w:rPr>
        <w:t>5</w:t>
      </w:r>
      <w:r>
        <w:rPr>
          <w:shd w:val="clear" w:color="auto" w:fill="FFFFFF"/>
        </w:rPr>
        <w:t>(S2), 15-27.</w:t>
      </w:r>
    </w:p>
    <w:p w:rsidR="00CE201C" w:rsidRPr="00AD00EA" w:rsidRDefault="00CE201C" w:rsidP="00CE201C">
      <w:pPr>
        <w:ind w:left="567" w:hanging="567"/>
      </w:pPr>
      <w:r>
        <w:rPr>
          <w:shd w:val="clear" w:color="auto" w:fill="FFFFFF"/>
        </w:rPr>
        <w:t>Nanah, A., and Bayoumi, A. B. (2020). The pros and cons of digital health communication tools in neurosurgery: a systematic review of literature. </w:t>
      </w:r>
      <w:r>
        <w:rPr>
          <w:i/>
          <w:iCs/>
          <w:shd w:val="clear" w:color="auto" w:fill="FFFFFF"/>
        </w:rPr>
        <w:t>Neurosurgical review</w:t>
      </w:r>
      <w:r>
        <w:rPr>
          <w:shd w:val="clear" w:color="auto" w:fill="FFFFFF"/>
        </w:rPr>
        <w:t>, </w:t>
      </w:r>
      <w:r>
        <w:rPr>
          <w:i/>
          <w:iCs/>
          <w:shd w:val="clear" w:color="auto" w:fill="FFFFFF"/>
        </w:rPr>
        <w:t>43</w:t>
      </w:r>
      <w:r>
        <w:rPr>
          <w:shd w:val="clear" w:color="auto" w:fill="FFFFFF"/>
        </w:rPr>
        <w:t>(3), 835-846.</w:t>
      </w:r>
    </w:p>
    <w:p w:rsidR="00CE201C" w:rsidRDefault="00CE201C" w:rsidP="00CE201C">
      <w:pPr>
        <w:ind w:left="567" w:hanging="567"/>
        <w:rPr>
          <w:shd w:val="clear" w:color="auto" w:fill="FFFFFF"/>
        </w:rPr>
      </w:pPr>
      <w:r>
        <w:rPr>
          <w:shd w:val="clear" w:color="auto" w:fill="FFFFFF"/>
        </w:rPr>
        <w:t>Rayner, H. M., and Wadhwa, R. (2021). Communication Training Tools in Medical Simulation. </w:t>
      </w:r>
      <w:r>
        <w:rPr>
          <w:i/>
          <w:iCs/>
          <w:shd w:val="clear" w:color="auto" w:fill="FFFFFF"/>
        </w:rPr>
        <w:t>StatPearls [Internet]</w:t>
      </w:r>
      <w:r>
        <w:rPr>
          <w:shd w:val="clear" w:color="auto" w:fill="FFFFFF"/>
        </w:rPr>
        <w:t>.</w:t>
      </w:r>
    </w:p>
    <w:p w:rsidR="00CE201C" w:rsidRDefault="00CE201C" w:rsidP="00CE201C">
      <w:pPr>
        <w:ind w:left="567" w:hanging="567"/>
        <w:rPr>
          <w:shd w:val="clear" w:color="auto" w:fill="FFFFFF"/>
        </w:rPr>
      </w:pPr>
      <w:r>
        <w:rPr>
          <w:shd w:val="clear" w:color="auto" w:fill="FFFFFF"/>
        </w:rPr>
        <w:t>Sabaitytė, J., Davidavičienė, V., Straková, J., and Raudeliūnienė, J. (2019). Decision tree modelling of E-consumers’ preferences for internet marketing communication tools during browsing. </w:t>
      </w:r>
      <w:r>
        <w:rPr>
          <w:i/>
          <w:iCs/>
          <w:shd w:val="clear" w:color="auto" w:fill="FFFFFF"/>
        </w:rPr>
        <w:t>Economics and Management</w:t>
      </w:r>
      <w:r>
        <w:rPr>
          <w:shd w:val="clear" w:color="auto" w:fill="FFFFFF"/>
        </w:rPr>
        <w:t>.</w:t>
      </w:r>
    </w:p>
    <w:sectPr w:rsidR="00CE201C" w:rsidSect="009400A2">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38F" w:rsidRDefault="00D5138F" w:rsidP="009400A2">
      <w:pPr>
        <w:spacing w:after="0" w:line="240" w:lineRule="auto"/>
      </w:pPr>
      <w:r>
        <w:separator/>
      </w:r>
    </w:p>
  </w:endnote>
  <w:endnote w:type="continuationSeparator" w:id="1">
    <w:p w:rsidR="00D5138F" w:rsidRDefault="00D5138F" w:rsidP="009400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0EA" w:rsidRDefault="00AD00EA">
    <w:pPr>
      <w:pStyle w:val="Footer"/>
      <w:jc w:val="center"/>
    </w:pPr>
  </w:p>
  <w:p w:rsidR="00AD00EA" w:rsidRDefault="00AD00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004252"/>
      <w:docPartObj>
        <w:docPartGallery w:val="Page Numbers (Bottom of Page)"/>
        <w:docPartUnique/>
      </w:docPartObj>
    </w:sdtPr>
    <w:sdtContent>
      <w:p w:rsidR="00AD00EA" w:rsidRDefault="00B37BB5">
        <w:pPr>
          <w:pStyle w:val="Footer"/>
          <w:jc w:val="center"/>
        </w:pPr>
        <w:fldSimple w:instr=" PAGE   \* MERGEFORMAT ">
          <w:r w:rsidR="00486D1E">
            <w:rPr>
              <w:noProof/>
            </w:rPr>
            <w:t>7</w:t>
          </w:r>
        </w:fldSimple>
      </w:p>
    </w:sdtContent>
  </w:sdt>
  <w:p w:rsidR="00AD00EA" w:rsidRDefault="00AD00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38F" w:rsidRDefault="00D5138F" w:rsidP="009400A2">
      <w:pPr>
        <w:spacing w:after="0" w:line="240" w:lineRule="auto"/>
      </w:pPr>
      <w:r>
        <w:separator/>
      </w:r>
    </w:p>
  </w:footnote>
  <w:footnote w:type="continuationSeparator" w:id="1">
    <w:p w:rsidR="00D5138F" w:rsidRDefault="00D5138F" w:rsidP="009400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10B9F"/>
    <w:multiLevelType w:val="hybridMultilevel"/>
    <w:tmpl w:val="508A58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B76C9"/>
    <w:rsid w:val="00015C1E"/>
    <w:rsid w:val="000251A0"/>
    <w:rsid w:val="00064C3C"/>
    <w:rsid w:val="001458FC"/>
    <w:rsid w:val="001D5E0E"/>
    <w:rsid w:val="00296E6A"/>
    <w:rsid w:val="002C71C5"/>
    <w:rsid w:val="003C17F5"/>
    <w:rsid w:val="003C3A38"/>
    <w:rsid w:val="003E71D6"/>
    <w:rsid w:val="004073EA"/>
    <w:rsid w:val="00486D1E"/>
    <w:rsid w:val="00493F39"/>
    <w:rsid w:val="004B76C9"/>
    <w:rsid w:val="004F44B1"/>
    <w:rsid w:val="005A22BE"/>
    <w:rsid w:val="006077A2"/>
    <w:rsid w:val="00695035"/>
    <w:rsid w:val="006B1079"/>
    <w:rsid w:val="006B321E"/>
    <w:rsid w:val="006B77DB"/>
    <w:rsid w:val="006D1BF4"/>
    <w:rsid w:val="00722B6D"/>
    <w:rsid w:val="00737956"/>
    <w:rsid w:val="00754A1C"/>
    <w:rsid w:val="007572A9"/>
    <w:rsid w:val="007922E1"/>
    <w:rsid w:val="00827210"/>
    <w:rsid w:val="00895731"/>
    <w:rsid w:val="009400A2"/>
    <w:rsid w:val="00A12432"/>
    <w:rsid w:val="00A31577"/>
    <w:rsid w:val="00AD00EA"/>
    <w:rsid w:val="00AE0BEA"/>
    <w:rsid w:val="00B37BB5"/>
    <w:rsid w:val="00B43440"/>
    <w:rsid w:val="00B92A2E"/>
    <w:rsid w:val="00B9655E"/>
    <w:rsid w:val="00C11B7A"/>
    <w:rsid w:val="00C91BDB"/>
    <w:rsid w:val="00CE201C"/>
    <w:rsid w:val="00CE46E4"/>
    <w:rsid w:val="00D168FA"/>
    <w:rsid w:val="00D5138F"/>
    <w:rsid w:val="00D5538A"/>
    <w:rsid w:val="00D660C7"/>
    <w:rsid w:val="00E40F5A"/>
    <w:rsid w:val="00E44D05"/>
    <w:rsid w:val="00EC62B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432"/>
    <w:pPr>
      <w:spacing w:line="360" w:lineRule="auto"/>
      <w:jc w:val="both"/>
    </w:pPr>
    <w:rPr>
      <w:rFonts w:ascii="Arial" w:hAnsi="Arial"/>
    </w:rPr>
  </w:style>
  <w:style w:type="paragraph" w:styleId="Heading1">
    <w:name w:val="heading 1"/>
    <w:basedOn w:val="Normal"/>
    <w:next w:val="Normal"/>
    <w:link w:val="Heading1Char"/>
    <w:autoRedefine/>
    <w:uiPriority w:val="9"/>
    <w:qFormat/>
    <w:rsid w:val="004B76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4B76C9"/>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6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4B76C9"/>
    <w:rPr>
      <w:rFonts w:ascii="Times New Roman" w:eastAsiaTheme="majorEastAsia" w:hAnsi="Times New Roman" w:cstheme="majorBidi"/>
      <w:bCs/>
      <w:sz w:val="24"/>
      <w:szCs w:val="26"/>
      <w:u w:val="single"/>
    </w:rPr>
  </w:style>
  <w:style w:type="paragraph" w:styleId="ListParagraph">
    <w:name w:val="List Paragraph"/>
    <w:basedOn w:val="Normal"/>
    <w:uiPriority w:val="34"/>
    <w:qFormat/>
    <w:rsid w:val="000251A0"/>
    <w:pPr>
      <w:ind w:left="720"/>
      <w:contextualSpacing/>
    </w:pPr>
  </w:style>
  <w:style w:type="paragraph" w:styleId="Header">
    <w:name w:val="header"/>
    <w:basedOn w:val="Normal"/>
    <w:link w:val="HeaderChar"/>
    <w:uiPriority w:val="99"/>
    <w:semiHidden/>
    <w:unhideWhenUsed/>
    <w:rsid w:val="009400A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400A2"/>
    <w:rPr>
      <w:rFonts w:ascii="Arial" w:hAnsi="Arial"/>
    </w:rPr>
  </w:style>
  <w:style w:type="paragraph" w:styleId="Footer">
    <w:name w:val="footer"/>
    <w:basedOn w:val="Normal"/>
    <w:link w:val="FooterChar"/>
    <w:uiPriority w:val="99"/>
    <w:unhideWhenUsed/>
    <w:rsid w:val="00940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0A2"/>
    <w:rPr>
      <w:rFonts w:ascii="Arial" w:hAnsi="Arial"/>
    </w:rPr>
  </w:style>
  <w:style w:type="paragraph" w:styleId="TOCHeading">
    <w:name w:val="TOC Heading"/>
    <w:basedOn w:val="Heading1"/>
    <w:next w:val="Normal"/>
    <w:uiPriority w:val="39"/>
    <w:semiHidden/>
    <w:unhideWhenUsed/>
    <w:qFormat/>
    <w:rsid w:val="009400A2"/>
    <w:pPr>
      <w:spacing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9400A2"/>
    <w:pPr>
      <w:spacing w:after="100"/>
    </w:pPr>
  </w:style>
  <w:style w:type="paragraph" w:styleId="TOC2">
    <w:name w:val="toc 2"/>
    <w:basedOn w:val="Normal"/>
    <w:next w:val="Normal"/>
    <w:autoRedefine/>
    <w:uiPriority w:val="39"/>
    <w:unhideWhenUsed/>
    <w:rsid w:val="009400A2"/>
    <w:pPr>
      <w:spacing w:after="100"/>
      <w:ind w:left="220"/>
    </w:pPr>
  </w:style>
  <w:style w:type="character" w:styleId="Hyperlink">
    <w:name w:val="Hyperlink"/>
    <w:basedOn w:val="DefaultParagraphFont"/>
    <w:uiPriority w:val="99"/>
    <w:unhideWhenUsed/>
    <w:rsid w:val="009400A2"/>
    <w:rPr>
      <w:color w:val="0000FF" w:themeColor="hyperlink"/>
      <w:u w:val="single"/>
    </w:rPr>
  </w:style>
  <w:style w:type="paragraph" w:styleId="BalloonText">
    <w:name w:val="Balloon Text"/>
    <w:basedOn w:val="Normal"/>
    <w:link w:val="BalloonTextChar"/>
    <w:uiPriority w:val="99"/>
    <w:semiHidden/>
    <w:unhideWhenUsed/>
    <w:rsid w:val="009400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00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710FE-FD1E-4C86-8E5A-788BB0C83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2612</Words>
  <Characters>14894</Characters>
  <Application>Microsoft Office Word</Application>
  <DocSecurity>0</DocSecurity>
  <Lines>124</Lines>
  <Paragraphs>34</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Introduction</vt:lpstr>
      <vt:lpstr>Models of Communication</vt:lpstr>
      <vt:lpstr>    Linear Model of Communication</vt:lpstr>
      <vt:lpstr>    Interactive Model of Communication</vt:lpstr>
      <vt:lpstr>    Transactional Models of Communication</vt:lpstr>
      <vt:lpstr>Channels of Communication</vt:lpstr>
      <vt:lpstr>    1. Face-to-face communication</vt:lpstr>
      <vt:lpstr>    2. Video conferencing</vt:lpstr>
      <vt:lpstr>    3. Phone calls</vt:lpstr>
      <vt:lpstr>    4. Emails</vt:lpstr>
      <vt:lpstr>    5. Text messaging</vt:lpstr>
      <vt:lpstr>    6. Social media</vt:lpstr>
      <vt:lpstr>    8. Case Studies</vt:lpstr>
      <vt:lpstr>Evaluation of the Different Aspects of the Poor Communications and Recommendatio</vt:lpstr>
      <vt:lpstr>Conclusion</vt:lpstr>
      <vt:lpstr>Reference</vt:lpstr>
    </vt:vector>
  </TitlesOfParts>
  <Company>Hewlett-Packard</Company>
  <LinksUpToDate>false</LinksUpToDate>
  <CharactersWithSpaces>17472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Brown</dc:creator>
  <cp:lastModifiedBy>OLELA</cp:lastModifiedBy>
  <cp:revision>2</cp:revision>
  <dcterms:created xsi:type="dcterms:W3CDTF">2022-01-12T20:39:00Z</dcterms:created>
  <dcterms:modified xsi:type="dcterms:W3CDTF">2022-01-12T20:39:00Z</dcterms:modified>
</cp:coreProperties>
</file>