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6659" w14:textId="08288F9F" w:rsidR="009C60DE" w:rsidRPr="0054413D" w:rsidRDefault="533E964C" w:rsidP="0054413D">
      <w:pPr>
        <w:spacing w:line="360" w:lineRule="auto"/>
        <w:ind w:firstLine="0"/>
        <w:jc w:val="center"/>
        <w:rPr>
          <w:rFonts w:asciiTheme="majorHAnsi" w:eastAsiaTheme="minorEastAsia" w:hAnsiTheme="majorHAnsi" w:cstheme="majorHAnsi"/>
          <w:b/>
          <w:bCs/>
          <w:sz w:val="36"/>
          <w:szCs w:val="36"/>
        </w:rPr>
      </w:pPr>
      <w:r w:rsidRPr="0054413D">
        <w:rPr>
          <w:rFonts w:asciiTheme="majorHAnsi" w:eastAsiaTheme="minorEastAsia" w:hAnsiTheme="majorHAnsi" w:cstheme="majorHAnsi"/>
          <w:b/>
          <w:bCs/>
          <w:sz w:val="36"/>
          <w:szCs w:val="36"/>
        </w:rPr>
        <w:t>UNIVERSITY OF WALES TRINITY SAINT DAVID</w:t>
      </w:r>
    </w:p>
    <w:p w14:paraId="11D3555B" w14:textId="77777777" w:rsidR="009255F4" w:rsidRPr="0054413D" w:rsidRDefault="009255F4" w:rsidP="0054413D">
      <w:pPr>
        <w:spacing w:line="360" w:lineRule="auto"/>
        <w:ind w:firstLine="0"/>
        <w:jc w:val="center"/>
        <w:rPr>
          <w:rFonts w:asciiTheme="majorHAnsi" w:eastAsiaTheme="minorEastAsia" w:hAnsiTheme="majorHAnsi" w:cstheme="majorHAnsi"/>
          <w:b/>
          <w:bCs/>
          <w:sz w:val="36"/>
          <w:szCs w:val="36"/>
        </w:rPr>
      </w:pPr>
    </w:p>
    <w:p w14:paraId="6F42AE85" w14:textId="20810CC3" w:rsidR="533E964C" w:rsidRPr="0054413D" w:rsidRDefault="533E964C" w:rsidP="0054413D">
      <w:pPr>
        <w:spacing w:line="360" w:lineRule="auto"/>
        <w:ind w:firstLine="0"/>
        <w:jc w:val="center"/>
        <w:rPr>
          <w:rFonts w:asciiTheme="majorHAnsi" w:eastAsiaTheme="minorEastAsia" w:hAnsiTheme="majorHAnsi" w:cstheme="majorHAnsi"/>
          <w:b/>
          <w:bCs/>
          <w:sz w:val="36"/>
          <w:szCs w:val="36"/>
        </w:rPr>
      </w:pPr>
      <w:r w:rsidRPr="0054413D">
        <w:rPr>
          <w:rFonts w:asciiTheme="majorHAnsi" w:eastAsiaTheme="minorEastAsia" w:hAnsiTheme="majorHAnsi" w:cstheme="majorHAnsi"/>
          <w:b/>
          <w:bCs/>
          <w:sz w:val="36"/>
          <w:szCs w:val="36"/>
        </w:rPr>
        <w:t>DATA HANDLING AND BUSINESS INTELLIGENCE</w:t>
      </w:r>
    </w:p>
    <w:p w14:paraId="78953F23" w14:textId="7D4ED963" w:rsidR="533E964C" w:rsidRPr="0054413D" w:rsidRDefault="533E964C" w:rsidP="0054413D">
      <w:pPr>
        <w:spacing w:line="360" w:lineRule="auto"/>
        <w:ind w:firstLine="0"/>
        <w:jc w:val="center"/>
        <w:rPr>
          <w:rFonts w:asciiTheme="majorHAnsi" w:eastAsiaTheme="minorEastAsia" w:hAnsiTheme="majorHAnsi" w:cstheme="majorHAnsi"/>
          <w:b/>
          <w:bCs/>
          <w:sz w:val="36"/>
          <w:szCs w:val="36"/>
        </w:rPr>
      </w:pPr>
      <w:r w:rsidRPr="0054413D">
        <w:rPr>
          <w:rFonts w:asciiTheme="majorHAnsi" w:eastAsiaTheme="minorEastAsia" w:hAnsiTheme="majorHAnsi" w:cstheme="majorHAnsi"/>
          <w:b/>
          <w:bCs/>
          <w:sz w:val="36"/>
          <w:szCs w:val="36"/>
        </w:rPr>
        <w:t>[LCBB</w:t>
      </w:r>
      <w:r w:rsidR="71E7004E" w:rsidRPr="0054413D">
        <w:rPr>
          <w:rFonts w:asciiTheme="majorHAnsi" w:eastAsiaTheme="minorEastAsia" w:hAnsiTheme="majorHAnsi" w:cstheme="majorHAnsi"/>
          <w:b/>
          <w:bCs/>
          <w:sz w:val="36"/>
          <w:szCs w:val="36"/>
        </w:rPr>
        <w:t>5000]</w:t>
      </w:r>
    </w:p>
    <w:p w14:paraId="4E671A72" w14:textId="77777777" w:rsidR="009255F4" w:rsidRPr="0054413D" w:rsidRDefault="009255F4" w:rsidP="0054413D">
      <w:pPr>
        <w:spacing w:line="360" w:lineRule="auto"/>
        <w:ind w:firstLine="0"/>
        <w:jc w:val="center"/>
        <w:rPr>
          <w:rFonts w:asciiTheme="majorHAnsi" w:eastAsiaTheme="minorEastAsia" w:hAnsiTheme="majorHAnsi" w:cstheme="majorHAnsi"/>
          <w:b/>
          <w:bCs/>
          <w:sz w:val="36"/>
          <w:szCs w:val="36"/>
        </w:rPr>
      </w:pPr>
    </w:p>
    <w:p w14:paraId="7BE031E6" w14:textId="77777777" w:rsidR="009255F4" w:rsidRPr="0054413D" w:rsidRDefault="009255F4" w:rsidP="0054413D">
      <w:pPr>
        <w:spacing w:line="360" w:lineRule="auto"/>
        <w:ind w:firstLine="0"/>
        <w:jc w:val="center"/>
        <w:rPr>
          <w:rFonts w:asciiTheme="majorHAnsi" w:eastAsiaTheme="minorEastAsia" w:hAnsiTheme="majorHAnsi" w:cstheme="majorHAnsi"/>
          <w:b/>
          <w:bCs/>
          <w:sz w:val="36"/>
          <w:szCs w:val="36"/>
        </w:rPr>
      </w:pPr>
    </w:p>
    <w:p w14:paraId="023CDBB8" w14:textId="646E7089" w:rsidR="71E7004E" w:rsidRPr="0054413D" w:rsidRDefault="71E7004E" w:rsidP="0054413D">
      <w:pPr>
        <w:spacing w:line="360" w:lineRule="auto"/>
        <w:ind w:firstLine="0"/>
        <w:jc w:val="center"/>
        <w:rPr>
          <w:rFonts w:asciiTheme="majorHAnsi" w:eastAsiaTheme="minorEastAsia" w:hAnsiTheme="majorHAnsi" w:cstheme="majorHAnsi"/>
          <w:b/>
          <w:bCs/>
          <w:sz w:val="36"/>
          <w:szCs w:val="36"/>
        </w:rPr>
      </w:pPr>
      <w:r w:rsidRPr="0054413D">
        <w:rPr>
          <w:rFonts w:asciiTheme="majorHAnsi" w:eastAsiaTheme="minorEastAsia" w:hAnsiTheme="majorHAnsi" w:cstheme="majorHAnsi"/>
          <w:b/>
          <w:bCs/>
          <w:sz w:val="36"/>
          <w:szCs w:val="36"/>
        </w:rPr>
        <w:t>Lecturer: M</w:t>
      </w:r>
      <w:r w:rsidR="7D2EC70E" w:rsidRPr="0054413D">
        <w:rPr>
          <w:rFonts w:asciiTheme="majorHAnsi" w:eastAsiaTheme="minorEastAsia" w:hAnsiTheme="majorHAnsi" w:cstheme="majorHAnsi"/>
          <w:b/>
          <w:bCs/>
          <w:sz w:val="36"/>
          <w:szCs w:val="36"/>
        </w:rPr>
        <w:t>d Nazmul Hasan</w:t>
      </w:r>
    </w:p>
    <w:p w14:paraId="2991275B" w14:textId="275E7EF5" w:rsidR="7D2EC70E" w:rsidRPr="0054413D" w:rsidRDefault="7D2EC70E" w:rsidP="0054413D">
      <w:pPr>
        <w:spacing w:line="360" w:lineRule="auto"/>
        <w:ind w:firstLine="0"/>
        <w:jc w:val="center"/>
        <w:rPr>
          <w:rFonts w:asciiTheme="majorHAnsi" w:eastAsiaTheme="minorEastAsia" w:hAnsiTheme="majorHAnsi" w:cstheme="majorHAnsi"/>
          <w:b/>
          <w:bCs/>
          <w:sz w:val="36"/>
          <w:szCs w:val="36"/>
        </w:rPr>
      </w:pPr>
      <w:r w:rsidRPr="0054413D">
        <w:rPr>
          <w:rFonts w:asciiTheme="majorHAnsi" w:eastAsiaTheme="minorEastAsia" w:hAnsiTheme="majorHAnsi" w:cstheme="majorHAnsi"/>
          <w:b/>
          <w:bCs/>
          <w:sz w:val="36"/>
          <w:szCs w:val="36"/>
        </w:rPr>
        <w:t>Student: Andreea Elisabeta Magos</w:t>
      </w:r>
    </w:p>
    <w:p w14:paraId="5DB2D34F" w14:textId="77777777" w:rsidR="009255F4" w:rsidRPr="0054413D" w:rsidRDefault="009255F4" w:rsidP="0054413D">
      <w:pPr>
        <w:spacing w:line="360" w:lineRule="auto"/>
        <w:ind w:firstLine="0"/>
        <w:jc w:val="center"/>
        <w:rPr>
          <w:rFonts w:asciiTheme="majorHAnsi" w:eastAsiaTheme="minorEastAsia" w:hAnsiTheme="majorHAnsi" w:cstheme="majorHAnsi"/>
          <w:b/>
          <w:bCs/>
          <w:sz w:val="36"/>
          <w:szCs w:val="36"/>
        </w:rPr>
      </w:pPr>
    </w:p>
    <w:p w14:paraId="21E974FD" w14:textId="77777777" w:rsidR="009255F4" w:rsidRPr="0054413D" w:rsidRDefault="009255F4" w:rsidP="0054413D">
      <w:pPr>
        <w:spacing w:line="360" w:lineRule="auto"/>
        <w:ind w:firstLine="0"/>
        <w:jc w:val="center"/>
        <w:rPr>
          <w:rFonts w:asciiTheme="majorHAnsi" w:eastAsiaTheme="minorEastAsia" w:hAnsiTheme="majorHAnsi" w:cstheme="majorHAnsi"/>
          <w:b/>
          <w:bCs/>
          <w:sz w:val="36"/>
          <w:szCs w:val="36"/>
        </w:rPr>
      </w:pPr>
    </w:p>
    <w:p w14:paraId="4D46A9E7" w14:textId="30615AE9" w:rsidR="009C60DE" w:rsidRPr="0054413D" w:rsidRDefault="00CA3F7E" w:rsidP="0054413D">
      <w:pPr>
        <w:spacing w:line="360" w:lineRule="auto"/>
        <w:ind w:firstLine="0"/>
        <w:jc w:val="center"/>
        <w:rPr>
          <w:rFonts w:asciiTheme="majorHAnsi" w:eastAsiaTheme="minorEastAsia" w:hAnsiTheme="majorHAnsi" w:cstheme="majorHAnsi"/>
          <w:b/>
          <w:bCs/>
          <w:sz w:val="36"/>
          <w:szCs w:val="36"/>
        </w:rPr>
      </w:pPr>
      <w:r w:rsidRPr="0054413D">
        <w:rPr>
          <w:rFonts w:asciiTheme="majorHAnsi" w:eastAsiaTheme="minorEastAsia" w:hAnsiTheme="majorHAnsi" w:cstheme="majorHAnsi"/>
          <w:b/>
          <w:bCs/>
          <w:sz w:val="36"/>
          <w:szCs w:val="36"/>
        </w:rPr>
        <w:t xml:space="preserve">Journal review on </w:t>
      </w:r>
      <w:r w:rsidR="00D51DCC" w:rsidRPr="0054413D">
        <w:rPr>
          <w:rFonts w:asciiTheme="majorHAnsi" w:eastAsiaTheme="minorEastAsia" w:hAnsiTheme="majorHAnsi" w:cstheme="majorHAnsi"/>
          <w:b/>
          <w:bCs/>
          <w:sz w:val="36"/>
          <w:szCs w:val="36"/>
        </w:rPr>
        <w:t xml:space="preserve">the </w:t>
      </w:r>
      <w:r w:rsidRPr="0054413D">
        <w:rPr>
          <w:rFonts w:asciiTheme="majorHAnsi" w:eastAsiaTheme="minorEastAsia" w:hAnsiTheme="majorHAnsi" w:cstheme="majorHAnsi"/>
          <w:b/>
          <w:bCs/>
          <w:sz w:val="36"/>
          <w:szCs w:val="36"/>
        </w:rPr>
        <w:t>current trend in business intelligence</w:t>
      </w:r>
    </w:p>
    <w:p w14:paraId="41C8F396" w14:textId="77777777" w:rsidR="009C60DE" w:rsidRPr="0054413D" w:rsidRDefault="009C60DE" w:rsidP="0054413D">
      <w:pPr>
        <w:spacing w:line="360" w:lineRule="auto"/>
        <w:rPr>
          <w:rFonts w:asciiTheme="majorHAnsi" w:eastAsiaTheme="minorEastAsia" w:hAnsiTheme="majorHAnsi" w:cstheme="majorHAnsi"/>
          <w:sz w:val="22"/>
        </w:rPr>
      </w:pPr>
    </w:p>
    <w:p w14:paraId="72A3D3EC" w14:textId="77777777" w:rsidR="009C60DE" w:rsidRPr="0054413D" w:rsidRDefault="009C60DE" w:rsidP="0054413D">
      <w:pPr>
        <w:spacing w:line="360" w:lineRule="auto"/>
        <w:rPr>
          <w:rFonts w:asciiTheme="majorHAnsi" w:eastAsiaTheme="minorEastAsia" w:hAnsiTheme="majorHAnsi" w:cstheme="majorHAnsi"/>
          <w:sz w:val="22"/>
        </w:rPr>
      </w:pPr>
    </w:p>
    <w:p w14:paraId="7769650A" w14:textId="451354AE" w:rsidR="00DA73F1" w:rsidRDefault="00A6147D" w:rsidP="0054413D">
      <w:pPr>
        <w:spacing w:line="360" w:lineRule="auto"/>
        <w:ind w:firstLine="0"/>
        <w:jc w:val="left"/>
        <w:rPr>
          <w:rFonts w:asciiTheme="majorHAnsi" w:eastAsiaTheme="minorEastAsia" w:hAnsiTheme="majorHAnsi" w:cstheme="majorHAnsi"/>
          <w:sz w:val="22"/>
        </w:rPr>
      </w:pPr>
      <w:r w:rsidRPr="0054413D">
        <w:rPr>
          <w:rFonts w:asciiTheme="majorHAnsi" w:eastAsiaTheme="minorEastAsia" w:hAnsiTheme="majorHAnsi" w:cstheme="majorHAnsi"/>
          <w:sz w:val="22"/>
        </w:rPr>
        <w:br w:type="page"/>
      </w:r>
    </w:p>
    <w:p w14:paraId="48F2EC9A" w14:textId="3EAFC424" w:rsidR="000D337E" w:rsidRDefault="000D337E">
      <w:pPr>
        <w:spacing w:line="259" w:lineRule="auto"/>
        <w:ind w:firstLine="0"/>
        <w:jc w:val="left"/>
        <w:rPr>
          <w:rFonts w:asciiTheme="majorHAnsi" w:eastAsiaTheme="minorEastAsia" w:hAnsiTheme="majorHAnsi" w:cstheme="majorHAnsi"/>
          <w:sz w:val="22"/>
        </w:rPr>
      </w:pPr>
    </w:p>
    <w:p w14:paraId="78046F64" w14:textId="5D32591F" w:rsidR="00610531" w:rsidRDefault="00610531">
      <w:pPr>
        <w:spacing w:line="259" w:lineRule="auto"/>
        <w:ind w:firstLine="0"/>
        <w:jc w:val="left"/>
        <w:rPr>
          <w:rFonts w:asciiTheme="majorHAnsi" w:eastAsiaTheme="minorEastAsia" w:hAnsiTheme="majorHAnsi" w:cstheme="majorHAnsi"/>
          <w:sz w:val="22"/>
        </w:rPr>
      </w:pPr>
    </w:p>
    <w:p w14:paraId="6F91D599" w14:textId="48BC3888" w:rsidR="00610531" w:rsidRDefault="00610531">
      <w:pPr>
        <w:spacing w:line="259" w:lineRule="auto"/>
        <w:ind w:firstLine="0"/>
        <w:jc w:val="left"/>
        <w:rPr>
          <w:rFonts w:asciiTheme="majorHAnsi" w:eastAsiaTheme="minorEastAsia" w:hAnsiTheme="majorHAnsi" w:cstheme="majorHAnsi"/>
          <w:sz w:val="22"/>
        </w:rPr>
      </w:pPr>
    </w:p>
    <w:p w14:paraId="77D18D3F" w14:textId="77777777" w:rsidR="00610531" w:rsidRDefault="00610531">
      <w:pPr>
        <w:spacing w:line="259" w:lineRule="auto"/>
        <w:ind w:firstLine="0"/>
        <w:jc w:val="left"/>
        <w:rPr>
          <w:rFonts w:asciiTheme="majorHAnsi" w:eastAsiaTheme="minorEastAsia" w:hAnsiTheme="majorHAnsi" w:cstheme="majorHAnsi"/>
          <w:sz w:val="22"/>
        </w:rPr>
      </w:pPr>
    </w:p>
    <w:sdt>
      <w:sdtPr>
        <w:id w:val="1622333608"/>
        <w:docPartObj>
          <w:docPartGallery w:val="Table of Contents"/>
          <w:docPartUnique/>
        </w:docPartObj>
      </w:sdtPr>
      <w:sdtEndPr>
        <w:rPr>
          <w:rFonts w:ascii="Times New Roman" w:eastAsiaTheme="minorHAnsi" w:hAnsi="Times New Roman" w:cstheme="minorBidi"/>
          <w:b/>
          <w:bCs/>
          <w:noProof/>
          <w:color w:val="auto"/>
          <w:sz w:val="24"/>
          <w:szCs w:val="22"/>
        </w:rPr>
      </w:sdtEndPr>
      <w:sdtContent>
        <w:p w14:paraId="2A6BB866" w14:textId="2A87A1DC" w:rsidR="000D337E" w:rsidRDefault="000D337E">
          <w:pPr>
            <w:pStyle w:val="TOCHeading"/>
          </w:pPr>
          <w:r>
            <w:t>Contents</w:t>
          </w:r>
        </w:p>
        <w:p w14:paraId="09A0020F" w14:textId="55F96AEE" w:rsidR="000D337E" w:rsidRDefault="000D337E">
          <w:pPr>
            <w:pStyle w:val="TOC1"/>
            <w:tabs>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75942219" w:history="1">
            <w:r w:rsidRPr="00740810">
              <w:rPr>
                <w:rStyle w:val="Hyperlink"/>
                <w:rFonts w:asciiTheme="majorHAnsi" w:hAnsiTheme="majorHAnsi" w:cstheme="majorHAnsi"/>
                <w:noProof/>
              </w:rPr>
              <w:t>INTRODUCTION</w:t>
            </w:r>
            <w:r>
              <w:rPr>
                <w:noProof/>
                <w:webHidden/>
              </w:rPr>
              <w:tab/>
            </w:r>
            <w:r>
              <w:rPr>
                <w:noProof/>
                <w:webHidden/>
              </w:rPr>
              <w:fldChar w:fldCharType="begin"/>
            </w:r>
            <w:r>
              <w:rPr>
                <w:noProof/>
                <w:webHidden/>
              </w:rPr>
              <w:instrText xml:space="preserve"> PAGEREF _Toc75942219 \h </w:instrText>
            </w:r>
            <w:r>
              <w:rPr>
                <w:noProof/>
                <w:webHidden/>
              </w:rPr>
            </w:r>
            <w:r>
              <w:rPr>
                <w:noProof/>
                <w:webHidden/>
              </w:rPr>
              <w:fldChar w:fldCharType="separate"/>
            </w:r>
            <w:r>
              <w:rPr>
                <w:noProof/>
                <w:webHidden/>
              </w:rPr>
              <w:t>3</w:t>
            </w:r>
            <w:r>
              <w:rPr>
                <w:noProof/>
                <w:webHidden/>
              </w:rPr>
              <w:fldChar w:fldCharType="end"/>
            </w:r>
          </w:hyperlink>
        </w:p>
        <w:p w14:paraId="5A7BAAD3" w14:textId="7F09AA2D" w:rsidR="000D337E" w:rsidRDefault="000D337E">
          <w:pPr>
            <w:pStyle w:val="TOC1"/>
            <w:tabs>
              <w:tab w:val="right" w:leader="dot" w:pos="9350"/>
            </w:tabs>
            <w:rPr>
              <w:rFonts w:asciiTheme="minorHAnsi" w:eastAsiaTheme="minorEastAsia" w:hAnsiTheme="minorHAnsi"/>
              <w:noProof/>
              <w:sz w:val="22"/>
              <w:lang w:val="en-GB" w:eastAsia="en-GB"/>
            </w:rPr>
          </w:pPr>
          <w:hyperlink w:anchor="_Toc75942220" w:history="1">
            <w:r w:rsidRPr="00740810">
              <w:rPr>
                <w:rStyle w:val="Hyperlink"/>
                <w:rFonts w:asciiTheme="majorHAnsi" w:hAnsiTheme="majorHAnsi" w:cstheme="majorHAnsi"/>
                <w:noProof/>
              </w:rPr>
              <w:t>JOURNAL REVIEW</w:t>
            </w:r>
            <w:r>
              <w:rPr>
                <w:noProof/>
                <w:webHidden/>
              </w:rPr>
              <w:tab/>
            </w:r>
            <w:r>
              <w:rPr>
                <w:noProof/>
                <w:webHidden/>
              </w:rPr>
              <w:fldChar w:fldCharType="begin"/>
            </w:r>
            <w:r>
              <w:rPr>
                <w:noProof/>
                <w:webHidden/>
              </w:rPr>
              <w:instrText xml:space="preserve"> PAGEREF _Toc75942220 \h </w:instrText>
            </w:r>
            <w:r>
              <w:rPr>
                <w:noProof/>
                <w:webHidden/>
              </w:rPr>
            </w:r>
            <w:r>
              <w:rPr>
                <w:noProof/>
                <w:webHidden/>
              </w:rPr>
              <w:fldChar w:fldCharType="separate"/>
            </w:r>
            <w:r>
              <w:rPr>
                <w:noProof/>
                <w:webHidden/>
              </w:rPr>
              <w:t>3</w:t>
            </w:r>
            <w:r>
              <w:rPr>
                <w:noProof/>
                <w:webHidden/>
              </w:rPr>
              <w:fldChar w:fldCharType="end"/>
            </w:r>
          </w:hyperlink>
        </w:p>
        <w:p w14:paraId="55555564" w14:textId="6F574438" w:rsidR="000D337E" w:rsidRDefault="000D337E">
          <w:pPr>
            <w:pStyle w:val="TOC1"/>
            <w:tabs>
              <w:tab w:val="right" w:leader="dot" w:pos="9350"/>
            </w:tabs>
            <w:rPr>
              <w:rFonts w:asciiTheme="minorHAnsi" w:eastAsiaTheme="minorEastAsia" w:hAnsiTheme="minorHAnsi"/>
              <w:noProof/>
              <w:sz w:val="22"/>
              <w:lang w:val="en-GB" w:eastAsia="en-GB"/>
            </w:rPr>
          </w:pPr>
          <w:hyperlink w:anchor="_Toc75942221" w:history="1">
            <w:r w:rsidRPr="00740810">
              <w:rPr>
                <w:rStyle w:val="Hyperlink"/>
                <w:rFonts w:asciiTheme="majorHAnsi" w:hAnsiTheme="majorHAnsi" w:cstheme="majorHAnsi"/>
                <w:noProof/>
              </w:rPr>
              <w:t>BUSINESS INTELIGENCE TRENDS</w:t>
            </w:r>
            <w:r>
              <w:rPr>
                <w:noProof/>
                <w:webHidden/>
              </w:rPr>
              <w:tab/>
            </w:r>
            <w:r>
              <w:rPr>
                <w:noProof/>
                <w:webHidden/>
              </w:rPr>
              <w:fldChar w:fldCharType="begin"/>
            </w:r>
            <w:r>
              <w:rPr>
                <w:noProof/>
                <w:webHidden/>
              </w:rPr>
              <w:instrText xml:space="preserve"> PAGEREF _Toc75942221 \h </w:instrText>
            </w:r>
            <w:r>
              <w:rPr>
                <w:noProof/>
                <w:webHidden/>
              </w:rPr>
            </w:r>
            <w:r>
              <w:rPr>
                <w:noProof/>
                <w:webHidden/>
              </w:rPr>
              <w:fldChar w:fldCharType="separate"/>
            </w:r>
            <w:r>
              <w:rPr>
                <w:noProof/>
                <w:webHidden/>
              </w:rPr>
              <w:t>4</w:t>
            </w:r>
            <w:r>
              <w:rPr>
                <w:noProof/>
                <w:webHidden/>
              </w:rPr>
              <w:fldChar w:fldCharType="end"/>
            </w:r>
          </w:hyperlink>
        </w:p>
        <w:p w14:paraId="45B9B704" w14:textId="7AF1AA95" w:rsidR="000D337E" w:rsidRDefault="000D337E">
          <w:pPr>
            <w:pStyle w:val="TOC1"/>
            <w:tabs>
              <w:tab w:val="right" w:leader="dot" w:pos="9350"/>
            </w:tabs>
            <w:rPr>
              <w:rFonts w:asciiTheme="minorHAnsi" w:eastAsiaTheme="minorEastAsia" w:hAnsiTheme="minorHAnsi"/>
              <w:noProof/>
              <w:sz w:val="22"/>
              <w:lang w:val="en-GB" w:eastAsia="en-GB"/>
            </w:rPr>
          </w:pPr>
          <w:hyperlink w:anchor="_Toc75942222" w:history="1">
            <w:r w:rsidRPr="00740810">
              <w:rPr>
                <w:rStyle w:val="Hyperlink"/>
                <w:rFonts w:asciiTheme="majorHAnsi" w:hAnsiTheme="majorHAnsi" w:cstheme="majorHAnsi"/>
                <w:noProof/>
              </w:rPr>
              <w:t>CONCLUSION</w:t>
            </w:r>
            <w:r>
              <w:rPr>
                <w:noProof/>
                <w:webHidden/>
              </w:rPr>
              <w:tab/>
            </w:r>
            <w:r>
              <w:rPr>
                <w:noProof/>
                <w:webHidden/>
              </w:rPr>
              <w:fldChar w:fldCharType="begin"/>
            </w:r>
            <w:r>
              <w:rPr>
                <w:noProof/>
                <w:webHidden/>
              </w:rPr>
              <w:instrText xml:space="preserve"> PAGEREF _Toc75942222 \h </w:instrText>
            </w:r>
            <w:r>
              <w:rPr>
                <w:noProof/>
                <w:webHidden/>
              </w:rPr>
            </w:r>
            <w:r>
              <w:rPr>
                <w:noProof/>
                <w:webHidden/>
              </w:rPr>
              <w:fldChar w:fldCharType="separate"/>
            </w:r>
            <w:r>
              <w:rPr>
                <w:noProof/>
                <w:webHidden/>
              </w:rPr>
              <w:t>6</w:t>
            </w:r>
            <w:r>
              <w:rPr>
                <w:noProof/>
                <w:webHidden/>
              </w:rPr>
              <w:fldChar w:fldCharType="end"/>
            </w:r>
          </w:hyperlink>
        </w:p>
        <w:p w14:paraId="00AEFE8E" w14:textId="21DE76BA" w:rsidR="000D337E" w:rsidRDefault="000D337E">
          <w:pPr>
            <w:pStyle w:val="TOC1"/>
            <w:tabs>
              <w:tab w:val="right" w:leader="dot" w:pos="9350"/>
            </w:tabs>
            <w:rPr>
              <w:rFonts w:asciiTheme="minorHAnsi" w:eastAsiaTheme="minorEastAsia" w:hAnsiTheme="minorHAnsi"/>
              <w:noProof/>
              <w:sz w:val="22"/>
              <w:lang w:val="en-GB" w:eastAsia="en-GB"/>
            </w:rPr>
          </w:pPr>
          <w:hyperlink w:anchor="_Toc75942223" w:history="1">
            <w:r w:rsidRPr="00740810">
              <w:rPr>
                <w:rStyle w:val="Hyperlink"/>
                <w:rFonts w:asciiTheme="majorHAnsi" w:hAnsiTheme="majorHAnsi" w:cstheme="majorHAnsi"/>
                <w:noProof/>
              </w:rPr>
              <w:t>REFERENCES</w:t>
            </w:r>
            <w:r>
              <w:rPr>
                <w:noProof/>
                <w:webHidden/>
              </w:rPr>
              <w:tab/>
            </w:r>
            <w:r>
              <w:rPr>
                <w:noProof/>
                <w:webHidden/>
              </w:rPr>
              <w:fldChar w:fldCharType="begin"/>
            </w:r>
            <w:r>
              <w:rPr>
                <w:noProof/>
                <w:webHidden/>
              </w:rPr>
              <w:instrText xml:space="preserve"> PAGEREF _Toc75942223 \h </w:instrText>
            </w:r>
            <w:r>
              <w:rPr>
                <w:noProof/>
                <w:webHidden/>
              </w:rPr>
            </w:r>
            <w:r>
              <w:rPr>
                <w:noProof/>
                <w:webHidden/>
              </w:rPr>
              <w:fldChar w:fldCharType="separate"/>
            </w:r>
            <w:r>
              <w:rPr>
                <w:noProof/>
                <w:webHidden/>
              </w:rPr>
              <w:t>7</w:t>
            </w:r>
            <w:r>
              <w:rPr>
                <w:noProof/>
                <w:webHidden/>
              </w:rPr>
              <w:fldChar w:fldCharType="end"/>
            </w:r>
          </w:hyperlink>
        </w:p>
        <w:p w14:paraId="647F6A8F" w14:textId="6B29ECF4" w:rsidR="008F15A8" w:rsidRPr="000D337E" w:rsidRDefault="000D337E" w:rsidP="000D337E">
          <w:r>
            <w:rPr>
              <w:b/>
              <w:bCs/>
              <w:noProof/>
            </w:rPr>
            <w:fldChar w:fldCharType="end"/>
          </w:r>
        </w:p>
      </w:sdtContent>
    </w:sdt>
    <w:p w14:paraId="156E572F" w14:textId="77777777" w:rsidR="00CC705F" w:rsidRPr="0054413D" w:rsidRDefault="00CC705F" w:rsidP="0054413D">
      <w:pPr>
        <w:spacing w:line="360" w:lineRule="auto"/>
        <w:ind w:firstLine="0"/>
        <w:jc w:val="left"/>
        <w:rPr>
          <w:rFonts w:asciiTheme="majorHAnsi" w:eastAsiaTheme="minorEastAsia" w:hAnsiTheme="majorHAnsi" w:cstheme="majorHAnsi"/>
          <w:sz w:val="22"/>
        </w:rPr>
      </w:pPr>
    </w:p>
    <w:p w14:paraId="64D73476" w14:textId="776309A0" w:rsidR="00F55506" w:rsidRDefault="00F55506" w:rsidP="0054413D">
      <w:pPr>
        <w:spacing w:line="360" w:lineRule="auto"/>
        <w:jc w:val="center"/>
        <w:rPr>
          <w:rFonts w:asciiTheme="majorHAnsi" w:hAnsiTheme="majorHAnsi" w:cstheme="majorHAnsi"/>
        </w:rPr>
      </w:pPr>
    </w:p>
    <w:p w14:paraId="2D75494C" w14:textId="0789B112" w:rsidR="00610531" w:rsidRDefault="00610531" w:rsidP="0054413D">
      <w:pPr>
        <w:spacing w:line="360" w:lineRule="auto"/>
        <w:jc w:val="center"/>
        <w:rPr>
          <w:rFonts w:asciiTheme="majorHAnsi" w:hAnsiTheme="majorHAnsi" w:cstheme="majorHAnsi"/>
        </w:rPr>
      </w:pPr>
    </w:p>
    <w:p w14:paraId="485AA574" w14:textId="032525FB" w:rsidR="00610531" w:rsidRDefault="00610531" w:rsidP="0054413D">
      <w:pPr>
        <w:spacing w:line="360" w:lineRule="auto"/>
        <w:jc w:val="center"/>
        <w:rPr>
          <w:rFonts w:asciiTheme="majorHAnsi" w:hAnsiTheme="majorHAnsi" w:cstheme="majorHAnsi"/>
        </w:rPr>
      </w:pPr>
    </w:p>
    <w:p w14:paraId="432ECB2D" w14:textId="5DFC4E06" w:rsidR="00610531" w:rsidRDefault="00610531" w:rsidP="0054413D">
      <w:pPr>
        <w:spacing w:line="360" w:lineRule="auto"/>
        <w:jc w:val="center"/>
        <w:rPr>
          <w:rFonts w:asciiTheme="majorHAnsi" w:hAnsiTheme="majorHAnsi" w:cstheme="majorHAnsi"/>
        </w:rPr>
      </w:pPr>
    </w:p>
    <w:p w14:paraId="334A1CD7" w14:textId="46131426" w:rsidR="00610531" w:rsidRDefault="00610531" w:rsidP="0054413D">
      <w:pPr>
        <w:spacing w:line="360" w:lineRule="auto"/>
        <w:jc w:val="center"/>
        <w:rPr>
          <w:rFonts w:asciiTheme="majorHAnsi" w:hAnsiTheme="majorHAnsi" w:cstheme="majorHAnsi"/>
        </w:rPr>
      </w:pPr>
    </w:p>
    <w:p w14:paraId="64F8DA5B" w14:textId="17AEB8F3" w:rsidR="00610531" w:rsidRDefault="00610531" w:rsidP="0054413D">
      <w:pPr>
        <w:spacing w:line="360" w:lineRule="auto"/>
        <w:jc w:val="center"/>
        <w:rPr>
          <w:rFonts w:asciiTheme="majorHAnsi" w:hAnsiTheme="majorHAnsi" w:cstheme="majorHAnsi"/>
        </w:rPr>
      </w:pPr>
    </w:p>
    <w:p w14:paraId="24F9F049" w14:textId="005DF192" w:rsidR="00610531" w:rsidRDefault="00610531" w:rsidP="0054413D">
      <w:pPr>
        <w:spacing w:line="360" w:lineRule="auto"/>
        <w:jc w:val="center"/>
        <w:rPr>
          <w:rFonts w:asciiTheme="majorHAnsi" w:hAnsiTheme="majorHAnsi" w:cstheme="majorHAnsi"/>
        </w:rPr>
      </w:pPr>
    </w:p>
    <w:p w14:paraId="2F092E54" w14:textId="0E432084" w:rsidR="00610531" w:rsidRDefault="00610531" w:rsidP="0054413D">
      <w:pPr>
        <w:spacing w:line="360" w:lineRule="auto"/>
        <w:jc w:val="center"/>
        <w:rPr>
          <w:rFonts w:asciiTheme="majorHAnsi" w:hAnsiTheme="majorHAnsi" w:cstheme="majorHAnsi"/>
        </w:rPr>
      </w:pPr>
    </w:p>
    <w:p w14:paraId="40431B34" w14:textId="69777D05" w:rsidR="00610531" w:rsidRDefault="00610531" w:rsidP="0054413D">
      <w:pPr>
        <w:spacing w:line="360" w:lineRule="auto"/>
        <w:jc w:val="center"/>
        <w:rPr>
          <w:rFonts w:asciiTheme="majorHAnsi" w:hAnsiTheme="majorHAnsi" w:cstheme="majorHAnsi"/>
        </w:rPr>
      </w:pPr>
    </w:p>
    <w:p w14:paraId="28040E92" w14:textId="77777777" w:rsidR="00610531" w:rsidRDefault="00610531" w:rsidP="0054413D">
      <w:pPr>
        <w:spacing w:line="360" w:lineRule="auto"/>
        <w:jc w:val="center"/>
        <w:rPr>
          <w:rFonts w:asciiTheme="majorHAnsi" w:hAnsiTheme="majorHAnsi" w:cstheme="majorHAnsi"/>
        </w:rPr>
      </w:pPr>
    </w:p>
    <w:p w14:paraId="1DF9852C" w14:textId="77777777" w:rsidR="00610531" w:rsidRPr="0054413D" w:rsidRDefault="00610531" w:rsidP="0054413D">
      <w:pPr>
        <w:spacing w:line="360" w:lineRule="auto"/>
        <w:jc w:val="center"/>
        <w:rPr>
          <w:rFonts w:asciiTheme="majorHAnsi" w:hAnsiTheme="majorHAnsi" w:cstheme="majorHAnsi"/>
        </w:rPr>
      </w:pPr>
    </w:p>
    <w:p w14:paraId="420357A8" w14:textId="78CA7B4A" w:rsidR="00AE3B6E" w:rsidRDefault="008F15A8" w:rsidP="00AE3B6E">
      <w:pPr>
        <w:pStyle w:val="Heading1"/>
        <w:rPr>
          <w:rFonts w:asciiTheme="majorHAnsi" w:hAnsiTheme="majorHAnsi" w:cstheme="majorHAnsi"/>
        </w:rPr>
      </w:pPr>
      <w:bookmarkStart w:id="0" w:name="_Toc75941964"/>
      <w:bookmarkStart w:id="1" w:name="_Toc75942146"/>
      <w:bookmarkStart w:id="2" w:name="_Toc75942219"/>
      <w:r>
        <w:rPr>
          <w:rFonts w:asciiTheme="majorHAnsi" w:hAnsiTheme="majorHAnsi" w:cstheme="majorHAnsi"/>
        </w:rPr>
        <w:t>INTRODUCTION</w:t>
      </w:r>
      <w:bookmarkEnd w:id="1"/>
      <w:bookmarkEnd w:id="2"/>
    </w:p>
    <w:p w14:paraId="0AE8C317" w14:textId="77777777" w:rsidR="008F15A8" w:rsidRPr="008F15A8" w:rsidRDefault="008F15A8" w:rsidP="008F15A8"/>
    <w:p w14:paraId="58DE31CD" w14:textId="09348D7C" w:rsidR="00E73580" w:rsidRPr="008F15A8" w:rsidRDefault="002B5B5B" w:rsidP="008F15A8">
      <w:pPr>
        <w:spacing w:line="360" w:lineRule="auto"/>
        <w:rPr>
          <w:rFonts w:asciiTheme="majorHAnsi" w:hAnsiTheme="majorHAnsi" w:cstheme="majorHAnsi"/>
          <w:b/>
          <w:i/>
          <w:sz w:val="22"/>
        </w:rPr>
      </w:pPr>
      <w:r w:rsidRPr="008F15A8">
        <w:rPr>
          <w:rFonts w:asciiTheme="majorHAnsi" w:hAnsiTheme="majorHAnsi" w:cstheme="majorHAnsi"/>
          <w:sz w:val="22"/>
        </w:rPr>
        <w:t xml:space="preserve">This </w:t>
      </w:r>
      <w:r w:rsidR="005F24CA" w:rsidRPr="008F15A8">
        <w:rPr>
          <w:rFonts w:asciiTheme="majorHAnsi" w:hAnsiTheme="majorHAnsi" w:cstheme="majorHAnsi"/>
          <w:sz w:val="22"/>
        </w:rPr>
        <w:t>assessment</w:t>
      </w:r>
      <w:r w:rsidR="00684EB3" w:rsidRPr="008F15A8">
        <w:rPr>
          <w:rFonts w:asciiTheme="majorHAnsi" w:hAnsiTheme="majorHAnsi" w:cstheme="majorHAnsi"/>
          <w:sz w:val="22"/>
        </w:rPr>
        <w:t xml:space="preserve"> </w:t>
      </w:r>
      <w:r w:rsidR="00D51DCC" w:rsidRPr="008F15A8">
        <w:rPr>
          <w:rFonts w:asciiTheme="majorHAnsi" w:hAnsiTheme="majorHAnsi" w:cstheme="majorHAnsi"/>
          <w:sz w:val="22"/>
        </w:rPr>
        <w:t>aim</w:t>
      </w:r>
      <w:r w:rsidR="008851AD" w:rsidRPr="008F15A8">
        <w:rPr>
          <w:rFonts w:asciiTheme="majorHAnsi" w:hAnsiTheme="majorHAnsi" w:cstheme="majorHAnsi"/>
          <w:sz w:val="22"/>
        </w:rPr>
        <w:t>s to</w:t>
      </w:r>
      <w:r w:rsidR="00684EB3" w:rsidRPr="008F15A8">
        <w:rPr>
          <w:rFonts w:asciiTheme="majorHAnsi" w:hAnsiTheme="majorHAnsi" w:cstheme="majorHAnsi"/>
          <w:sz w:val="22"/>
        </w:rPr>
        <w:t xml:space="preserve"> present a journal review</w:t>
      </w:r>
      <w:r w:rsidR="008851AD" w:rsidRPr="008F15A8">
        <w:rPr>
          <w:rFonts w:asciiTheme="majorHAnsi" w:hAnsiTheme="majorHAnsi" w:cstheme="majorHAnsi"/>
          <w:sz w:val="22"/>
        </w:rPr>
        <w:t xml:space="preserve"> </w:t>
      </w:r>
      <w:r w:rsidR="009D1105" w:rsidRPr="008F15A8">
        <w:rPr>
          <w:rFonts w:asciiTheme="majorHAnsi" w:hAnsiTheme="majorHAnsi" w:cstheme="majorHAnsi"/>
          <w:sz w:val="22"/>
        </w:rPr>
        <w:t>“Realizing the strategic impact</w:t>
      </w:r>
      <w:r w:rsidR="000052EF" w:rsidRPr="008F15A8">
        <w:rPr>
          <w:rFonts w:asciiTheme="majorHAnsi" w:hAnsiTheme="majorHAnsi" w:cstheme="majorHAnsi"/>
          <w:sz w:val="22"/>
        </w:rPr>
        <w:t xml:space="preserve"> of business intelligence </w:t>
      </w:r>
      <w:r w:rsidR="665A7683" w:rsidRPr="008F15A8">
        <w:rPr>
          <w:rFonts w:asciiTheme="majorHAnsi" w:hAnsiTheme="majorHAnsi" w:cstheme="majorHAnsi"/>
          <w:sz w:val="22"/>
        </w:rPr>
        <w:t>utilization</w:t>
      </w:r>
      <w:r w:rsidR="009D1105" w:rsidRPr="008F15A8">
        <w:rPr>
          <w:rFonts w:asciiTheme="majorHAnsi" w:hAnsiTheme="majorHAnsi" w:cstheme="majorHAnsi"/>
          <w:sz w:val="22"/>
        </w:rPr>
        <w:t xml:space="preserve">” authored by Lim and Teoh (2020). </w:t>
      </w:r>
      <w:bookmarkEnd w:id="0"/>
      <w:r w:rsidR="000D1430" w:rsidRPr="000D1430">
        <w:rPr>
          <w:rFonts w:asciiTheme="majorHAnsi" w:hAnsiTheme="majorHAnsi" w:cstheme="majorHAnsi"/>
          <w:sz w:val="22"/>
        </w:rPr>
        <w:t>The article discusses latest trends in business insight and how organizations oversee information during the COVID-19 emergencies. This audit at first characterizes the significance of business knowledge specific huge information. Also, this audit characterizes the various patterns in business insight that will rule the organizations in the coming years. At long last, the audit characterizes the contextual investigations of various organizations used to endure the COVID-19 emergencies and how compelling they were for those organizations.</w:t>
      </w:r>
    </w:p>
    <w:p w14:paraId="459E16A9" w14:textId="5CD82A7C" w:rsidR="00F24457" w:rsidRPr="0054413D" w:rsidRDefault="00F24457" w:rsidP="0054413D">
      <w:pPr>
        <w:spacing w:line="360" w:lineRule="auto"/>
        <w:rPr>
          <w:rFonts w:asciiTheme="majorHAnsi" w:hAnsiTheme="majorHAnsi" w:cstheme="majorHAnsi"/>
        </w:rPr>
      </w:pPr>
    </w:p>
    <w:p w14:paraId="6BE2AFC2" w14:textId="2565A703" w:rsidR="00F24457" w:rsidRPr="0054413D" w:rsidRDefault="00F24457" w:rsidP="0054413D">
      <w:pPr>
        <w:pStyle w:val="Heading1"/>
        <w:spacing w:line="360" w:lineRule="auto"/>
        <w:rPr>
          <w:rFonts w:asciiTheme="majorHAnsi" w:hAnsiTheme="majorHAnsi" w:cstheme="majorHAnsi"/>
        </w:rPr>
      </w:pPr>
      <w:bookmarkStart w:id="3" w:name="_Toc75941965"/>
      <w:bookmarkStart w:id="4" w:name="_Toc75942147"/>
      <w:bookmarkStart w:id="5" w:name="_Toc75942220"/>
      <w:r w:rsidRPr="0054413D">
        <w:rPr>
          <w:rFonts w:asciiTheme="majorHAnsi" w:hAnsiTheme="majorHAnsi" w:cstheme="majorHAnsi"/>
        </w:rPr>
        <w:t>JOURNAL RE</w:t>
      </w:r>
      <w:r w:rsidR="00F151A1" w:rsidRPr="0054413D">
        <w:rPr>
          <w:rFonts w:asciiTheme="majorHAnsi" w:hAnsiTheme="majorHAnsi" w:cstheme="majorHAnsi"/>
        </w:rPr>
        <w:t>VIEW</w:t>
      </w:r>
      <w:bookmarkEnd w:id="3"/>
      <w:bookmarkEnd w:id="4"/>
      <w:bookmarkEnd w:id="5"/>
    </w:p>
    <w:p w14:paraId="2F148BF9" w14:textId="77777777" w:rsidR="00F24457" w:rsidRPr="0054413D" w:rsidRDefault="00F24457" w:rsidP="0054413D">
      <w:pPr>
        <w:spacing w:line="360" w:lineRule="auto"/>
        <w:rPr>
          <w:rFonts w:asciiTheme="majorHAnsi" w:eastAsiaTheme="minorEastAsia" w:hAnsiTheme="majorHAnsi" w:cstheme="majorHAnsi"/>
          <w:sz w:val="22"/>
        </w:rPr>
      </w:pPr>
    </w:p>
    <w:p w14:paraId="40931581" w14:textId="4C86C42E" w:rsidR="00E7048B" w:rsidRPr="0054413D" w:rsidRDefault="00A2019A" w:rsidP="0054413D">
      <w:pPr>
        <w:spacing w:line="360" w:lineRule="auto"/>
        <w:rPr>
          <w:rFonts w:asciiTheme="majorHAnsi" w:eastAsiaTheme="minorEastAsia" w:hAnsiTheme="majorHAnsi" w:cstheme="majorHAnsi"/>
          <w:sz w:val="22"/>
          <w:shd w:val="clear" w:color="auto" w:fill="FFFFFF"/>
        </w:rPr>
      </w:pPr>
      <w:r w:rsidRPr="00A2019A">
        <w:rPr>
          <w:rFonts w:asciiTheme="majorHAnsi" w:eastAsiaTheme="minorEastAsia" w:hAnsiTheme="majorHAnsi" w:cstheme="majorHAnsi"/>
          <w:sz w:val="22"/>
          <w:shd w:val="clear" w:color="auto" w:fill="FFFFFF"/>
        </w:rPr>
        <w:t>As per Lim and Teoh (2020), business insight is the coordinated administration of data that changes information into business and data in settling on all around educated choices. Business insight assists associations with consolidating data innovation and the board practices to settle on choices for the association's exhibition. Be that as it may, according to the exploration of Richards et al. (2019), business insight is an interaction in the current advancements used to dissect the information and convey noteworthy data that exceptionally helps the chiefs, laborers, and leader settle on the choices identified with business. Also, Lim and Teoh (2020) express that associations are thinking to look at and do investigate in settling on their dynamic more grounded in the current dynamic and cutthroat business climate.</w:t>
      </w:r>
    </w:p>
    <w:p w14:paraId="07B97D04" w14:textId="3188A125" w:rsidR="00A56933" w:rsidRPr="0054413D" w:rsidRDefault="00A56933" w:rsidP="0054413D">
      <w:pPr>
        <w:spacing w:line="360" w:lineRule="auto"/>
        <w:rPr>
          <w:rFonts w:asciiTheme="majorHAnsi" w:eastAsia="Calibri" w:hAnsiTheme="majorHAnsi" w:cstheme="majorHAnsi"/>
          <w:szCs w:val="24"/>
        </w:rPr>
      </w:pPr>
      <w:r w:rsidRPr="0054413D">
        <w:rPr>
          <w:rFonts w:asciiTheme="majorHAnsi" w:eastAsiaTheme="minorEastAsia" w:hAnsiTheme="majorHAnsi" w:cstheme="majorHAnsi"/>
          <w:sz w:val="22"/>
        </w:rPr>
        <w:t xml:space="preserve">As per the research by </w:t>
      </w:r>
      <w:r w:rsidR="00FE2573" w:rsidRPr="0054413D">
        <w:rPr>
          <w:rFonts w:asciiTheme="majorHAnsi" w:eastAsiaTheme="minorEastAsia" w:hAnsiTheme="majorHAnsi" w:cstheme="majorHAnsi"/>
          <w:sz w:val="22"/>
        </w:rPr>
        <w:t>Lim and Teoh (2020)</w:t>
      </w:r>
      <w:r w:rsidR="00D51DCC" w:rsidRPr="0054413D">
        <w:rPr>
          <w:rFonts w:asciiTheme="majorHAnsi" w:eastAsiaTheme="minorEastAsia" w:hAnsiTheme="majorHAnsi" w:cstheme="majorHAnsi"/>
          <w:sz w:val="22"/>
        </w:rPr>
        <w:t>,</w:t>
      </w:r>
      <w:r w:rsidR="00FE2573" w:rsidRPr="0054413D">
        <w:rPr>
          <w:rFonts w:asciiTheme="majorHAnsi" w:eastAsiaTheme="minorEastAsia" w:hAnsiTheme="majorHAnsi" w:cstheme="majorHAnsi"/>
          <w:sz w:val="22"/>
        </w:rPr>
        <w:t xml:space="preserve"> </w:t>
      </w:r>
      <w:r w:rsidR="00E7166F" w:rsidRPr="0054413D">
        <w:rPr>
          <w:rFonts w:asciiTheme="majorHAnsi" w:eastAsiaTheme="minorEastAsia" w:hAnsiTheme="majorHAnsi" w:cstheme="majorHAnsi"/>
          <w:sz w:val="22"/>
        </w:rPr>
        <w:t xml:space="preserve">intelligence in business can be </w:t>
      </w:r>
      <w:r w:rsidR="6C3CDAC5" w:rsidRPr="0054413D">
        <w:rPr>
          <w:rFonts w:asciiTheme="majorHAnsi" w:eastAsiaTheme="minorEastAsia" w:hAnsiTheme="majorHAnsi" w:cstheme="majorHAnsi"/>
          <w:sz w:val="22"/>
        </w:rPr>
        <w:t>used</w:t>
      </w:r>
      <w:r w:rsidR="00E7166F" w:rsidRPr="0054413D">
        <w:rPr>
          <w:rFonts w:asciiTheme="majorHAnsi" w:eastAsiaTheme="minorEastAsia" w:hAnsiTheme="majorHAnsi" w:cstheme="majorHAnsi"/>
          <w:sz w:val="22"/>
        </w:rPr>
        <w:t xml:space="preserve"> for presenting and analy</w:t>
      </w:r>
      <w:r w:rsidR="0801FE4A" w:rsidRPr="0054413D">
        <w:rPr>
          <w:rFonts w:asciiTheme="majorHAnsi" w:eastAsiaTheme="minorEastAsia" w:hAnsiTheme="majorHAnsi" w:cstheme="majorHAnsi"/>
          <w:sz w:val="22"/>
        </w:rPr>
        <w:t>z</w:t>
      </w:r>
      <w:r w:rsidR="00E7166F" w:rsidRPr="0054413D">
        <w:rPr>
          <w:rFonts w:asciiTheme="majorHAnsi" w:eastAsiaTheme="minorEastAsia" w:hAnsiTheme="majorHAnsi" w:cstheme="majorHAnsi"/>
          <w:sz w:val="22"/>
        </w:rPr>
        <w:t xml:space="preserve">ing actionable data </w:t>
      </w:r>
      <w:r w:rsidR="00331BF3" w:rsidRPr="0054413D">
        <w:rPr>
          <w:rFonts w:asciiTheme="majorHAnsi" w:eastAsiaTheme="minorEastAsia" w:hAnsiTheme="majorHAnsi" w:cstheme="majorHAnsi"/>
          <w:sz w:val="22"/>
        </w:rPr>
        <w:t xml:space="preserve">in helping the managers with their decision making. Due to </w:t>
      </w:r>
      <w:r w:rsidR="00D51DCC" w:rsidRPr="0054413D">
        <w:rPr>
          <w:rFonts w:asciiTheme="majorHAnsi" w:eastAsiaTheme="minorEastAsia" w:hAnsiTheme="majorHAnsi" w:cstheme="majorHAnsi"/>
          <w:sz w:val="22"/>
        </w:rPr>
        <w:t xml:space="preserve">the </w:t>
      </w:r>
      <w:r w:rsidR="006C3DDF" w:rsidRPr="0054413D">
        <w:rPr>
          <w:rFonts w:asciiTheme="majorHAnsi" w:eastAsiaTheme="minorEastAsia" w:hAnsiTheme="majorHAnsi" w:cstheme="majorHAnsi"/>
          <w:sz w:val="22"/>
        </w:rPr>
        <w:t>availability</w:t>
      </w:r>
      <w:r w:rsidR="00331BF3" w:rsidRPr="0054413D">
        <w:rPr>
          <w:rFonts w:asciiTheme="majorHAnsi" w:eastAsiaTheme="minorEastAsia" w:hAnsiTheme="majorHAnsi" w:cstheme="majorHAnsi"/>
          <w:sz w:val="22"/>
        </w:rPr>
        <w:t xml:space="preserve"> of </w:t>
      </w:r>
      <w:r w:rsidR="006C3DDF" w:rsidRPr="0054413D">
        <w:rPr>
          <w:rFonts w:asciiTheme="majorHAnsi" w:eastAsiaTheme="minorEastAsia" w:hAnsiTheme="majorHAnsi" w:cstheme="majorHAnsi"/>
          <w:sz w:val="22"/>
        </w:rPr>
        <w:t>big</w:t>
      </w:r>
      <w:r w:rsidR="00331BF3" w:rsidRPr="0054413D">
        <w:rPr>
          <w:rFonts w:asciiTheme="majorHAnsi" w:eastAsiaTheme="minorEastAsia" w:hAnsiTheme="majorHAnsi" w:cstheme="majorHAnsi"/>
          <w:sz w:val="22"/>
        </w:rPr>
        <w:t xml:space="preserve"> data, </w:t>
      </w:r>
      <w:r w:rsidR="006C3DDF" w:rsidRPr="0054413D">
        <w:rPr>
          <w:rFonts w:asciiTheme="majorHAnsi" w:eastAsiaTheme="minorEastAsia" w:hAnsiTheme="majorHAnsi" w:cstheme="majorHAnsi"/>
          <w:sz w:val="22"/>
        </w:rPr>
        <w:t>business</w:t>
      </w:r>
      <w:r w:rsidR="00331BF3" w:rsidRPr="0054413D">
        <w:rPr>
          <w:rFonts w:asciiTheme="majorHAnsi" w:eastAsiaTheme="minorEastAsia" w:hAnsiTheme="majorHAnsi" w:cstheme="majorHAnsi"/>
          <w:sz w:val="22"/>
        </w:rPr>
        <w:t xml:space="preserve"> intelligence has become one of the important concepts in t</w:t>
      </w:r>
      <w:r w:rsidR="006C3DDF" w:rsidRPr="0054413D">
        <w:rPr>
          <w:rFonts w:asciiTheme="majorHAnsi" w:eastAsiaTheme="minorEastAsia" w:hAnsiTheme="majorHAnsi" w:cstheme="majorHAnsi"/>
          <w:sz w:val="22"/>
        </w:rPr>
        <w:t>he current era</w:t>
      </w:r>
      <w:r w:rsidR="00684EB3" w:rsidRPr="0054413D">
        <w:rPr>
          <w:rFonts w:asciiTheme="majorHAnsi" w:eastAsiaTheme="minorEastAsia" w:hAnsiTheme="majorHAnsi" w:cstheme="majorHAnsi"/>
          <w:sz w:val="22"/>
        </w:rPr>
        <w:t xml:space="preserve"> (</w:t>
      </w:r>
      <w:proofErr w:type="spellStart"/>
      <w:r w:rsidR="00684EB3" w:rsidRPr="0054413D">
        <w:rPr>
          <w:rFonts w:asciiTheme="majorHAnsi" w:eastAsiaTheme="minorEastAsia" w:hAnsiTheme="majorHAnsi" w:cstheme="majorHAnsi"/>
          <w:sz w:val="22"/>
        </w:rPr>
        <w:t>Puklavec</w:t>
      </w:r>
      <w:proofErr w:type="spellEnd"/>
      <w:r w:rsidR="00684EB3" w:rsidRPr="0054413D">
        <w:rPr>
          <w:rFonts w:asciiTheme="majorHAnsi" w:eastAsiaTheme="minorEastAsia" w:hAnsiTheme="majorHAnsi" w:cstheme="majorHAnsi"/>
          <w:sz w:val="22"/>
        </w:rPr>
        <w:t xml:space="preserve"> et al., 2018)</w:t>
      </w:r>
      <w:r w:rsidR="00331BF3" w:rsidRPr="0054413D">
        <w:rPr>
          <w:rFonts w:asciiTheme="majorHAnsi" w:eastAsiaTheme="minorEastAsia" w:hAnsiTheme="majorHAnsi" w:cstheme="majorHAnsi"/>
          <w:sz w:val="22"/>
        </w:rPr>
        <w:t>.</w:t>
      </w:r>
      <w:r w:rsidR="006C3DDF" w:rsidRPr="0054413D">
        <w:rPr>
          <w:rFonts w:asciiTheme="majorHAnsi" w:eastAsiaTheme="minorEastAsia" w:hAnsiTheme="majorHAnsi" w:cstheme="majorHAnsi"/>
          <w:sz w:val="22"/>
        </w:rPr>
        <w:t xml:space="preserve"> </w:t>
      </w:r>
      <w:r w:rsidR="00684EB3" w:rsidRPr="0054413D">
        <w:rPr>
          <w:rFonts w:asciiTheme="majorHAnsi" w:eastAsiaTheme="minorEastAsia" w:hAnsiTheme="majorHAnsi" w:cstheme="majorHAnsi"/>
          <w:sz w:val="22"/>
        </w:rPr>
        <w:t xml:space="preserve">While supporting the point made </w:t>
      </w:r>
      <w:proofErr w:type="spellStart"/>
      <w:r w:rsidR="00684EB3" w:rsidRPr="0054413D">
        <w:rPr>
          <w:rFonts w:asciiTheme="majorHAnsi" w:eastAsiaTheme="minorEastAsia" w:hAnsiTheme="majorHAnsi" w:cstheme="majorHAnsi"/>
          <w:sz w:val="22"/>
        </w:rPr>
        <w:t>Puklavec</w:t>
      </w:r>
      <w:proofErr w:type="spellEnd"/>
      <w:r w:rsidR="00684EB3" w:rsidRPr="0054413D">
        <w:rPr>
          <w:rFonts w:asciiTheme="majorHAnsi" w:eastAsiaTheme="minorEastAsia" w:hAnsiTheme="majorHAnsi" w:cstheme="majorHAnsi"/>
          <w:sz w:val="22"/>
        </w:rPr>
        <w:t xml:space="preserve"> et al. (2018)</w:t>
      </w:r>
      <w:r w:rsidR="00186FBE" w:rsidRPr="0054413D">
        <w:rPr>
          <w:rFonts w:asciiTheme="majorHAnsi" w:eastAsiaTheme="minorEastAsia" w:hAnsiTheme="majorHAnsi" w:cstheme="majorHAnsi"/>
          <w:sz w:val="22"/>
        </w:rPr>
        <w:t xml:space="preserve">, </w:t>
      </w:r>
      <w:proofErr w:type="spellStart"/>
      <w:r w:rsidR="00186FBE" w:rsidRPr="0054413D">
        <w:rPr>
          <w:rFonts w:asciiTheme="majorHAnsi" w:eastAsiaTheme="minorEastAsia" w:hAnsiTheme="majorHAnsi" w:cstheme="majorHAnsi"/>
          <w:sz w:val="22"/>
        </w:rPr>
        <w:t>Rikhardsson</w:t>
      </w:r>
      <w:proofErr w:type="spellEnd"/>
      <w:r w:rsidR="00186FBE" w:rsidRPr="0054413D">
        <w:rPr>
          <w:rFonts w:asciiTheme="majorHAnsi" w:eastAsiaTheme="minorEastAsia" w:hAnsiTheme="majorHAnsi" w:cstheme="majorHAnsi"/>
          <w:sz w:val="22"/>
        </w:rPr>
        <w:t xml:space="preserve"> and </w:t>
      </w:r>
      <w:proofErr w:type="spellStart"/>
      <w:r w:rsidR="00186FBE" w:rsidRPr="0054413D">
        <w:rPr>
          <w:rFonts w:asciiTheme="majorHAnsi" w:eastAsiaTheme="minorEastAsia" w:hAnsiTheme="majorHAnsi" w:cstheme="majorHAnsi"/>
          <w:sz w:val="22"/>
        </w:rPr>
        <w:t>Yigitbasioglu</w:t>
      </w:r>
      <w:proofErr w:type="spellEnd"/>
      <w:r w:rsidR="00186FBE" w:rsidRPr="0054413D">
        <w:rPr>
          <w:rFonts w:asciiTheme="majorHAnsi" w:eastAsiaTheme="minorEastAsia" w:hAnsiTheme="majorHAnsi" w:cstheme="majorHAnsi"/>
          <w:sz w:val="22"/>
        </w:rPr>
        <w:t xml:space="preserve"> (2018) </w:t>
      </w:r>
      <w:r w:rsidR="4F3FAE25" w:rsidRPr="0054413D">
        <w:rPr>
          <w:rFonts w:asciiTheme="majorHAnsi" w:eastAsiaTheme="minorEastAsia" w:hAnsiTheme="majorHAnsi" w:cstheme="majorHAnsi"/>
          <w:sz w:val="22"/>
        </w:rPr>
        <w:t>finds</w:t>
      </w:r>
      <w:r w:rsidR="00186FBE" w:rsidRPr="0054413D">
        <w:rPr>
          <w:rFonts w:asciiTheme="majorHAnsi" w:eastAsiaTheme="minorEastAsia" w:hAnsiTheme="majorHAnsi" w:cstheme="majorHAnsi"/>
          <w:sz w:val="22"/>
        </w:rPr>
        <w:t xml:space="preserve"> business intelligence as </w:t>
      </w:r>
      <w:r w:rsidR="00D51DCC" w:rsidRPr="0054413D">
        <w:rPr>
          <w:rFonts w:asciiTheme="majorHAnsi" w:eastAsiaTheme="minorEastAsia" w:hAnsiTheme="majorHAnsi" w:cstheme="majorHAnsi"/>
          <w:sz w:val="22"/>
        </w:rPr>
        <w:t xml:space="preserve">a </w:t>
      </w:r>
      <w:r w:rsidR="00186FBE" w:rsidRPr="0054413D">
        <w:rPr>
          <w:rFonts w:asciiTheme="majorHAnsi" w:eastAsiaTheme="minorEastAsia" w:hAnsiTheme="majorHAnsi" w:cstheme="majorHAnsi"/>
          <w:sz w:val="22"/>
        </w:rPr>
        <w:t xml:space="preserve">combination of data </w:t>
      </w:r>
      <w:proofErr w:type="spellStart"/>
      <w:r w:rsidR="00186FBE" w:rsidRPr="0054413D">
        <w:rPr>
          <w:rFonts w:asciiTheme="majorHAnsi" w:eastAsiaTheme="minorEastAsia" w:hAnsiTheme="majorHAnsi" w:cstheme="majorHAnsi"/>
          <w:sz w:val="22"/>
        </w:rPr>
        <w:t>visuali</w:t>
      </w:r>
      <w:r w:rsidR="00D51DCC" w:rsidRPr="0054413D">
        <w:rPr>
          <w:rFonts w:asciiTheme="majorHAnsi" w:eastAsiaTheme="minorEastAsia" w:hAnsiTheme="majorHAnsi" w:cstheme="majorHAnsi"/>
          <w:sz w:val="22"/>
        </w:rPr>
        <w:t>s</w:t>
      </w:r>
      <w:r w:rsidR="00186FBE" w:rsidRPr="0054413D">
        <w:rPr>
          <w:rFonts w:asciiTheme="majorHAnsi" w:eastAsiaTheme="minorEastAsia" w:hAnsiTheme="majorHAnsi" w:cstheme="majorHAnsi"/>
          <w:sz w:val="22"/>
        </w:rPr>
        <w:t>ation</w:t>
      </w:r>
      <w:proofErr w:type="spellEnd"/>
      <w:r w:rsidR="00186FBE" w:rsidRPr="0054413D">
        <w:rPr>
          <w:rFonts w:asciiTheme="majorHAnsi" w:eastAsiaTheme="minorEastAsia" w:hAnsiTheme="majorHAnsi" w:cstheme="majorHAnsi"/>
          <w:sz w:val="22"/>
        </w:rPr>
        <w:t xml:space="preserve">, data mining, data tools and infrastructure, business analytics and </w:t>
      </w:r>
      <w:r w:rsidR="00DE69EC" w:rsidRPr="0054413D">
        <w:rPr>
          <w:rFonts w:asciiTheme="majorHAnsi" w:eastAsiaTheme="minorEastAsia" w:hAnsiTheme="majorHAnsi" w:cstheme="majorHAnsi"/>
          <w:sz w:val="22"/>
        </w:rPr>
        <w:t xml:space="preserve">one of the best </w:t>
      </w:r>
      <w:r w:rsidR="0CF8A147" w:rsidRPr="0054413D">
        <w:rPr>
          <w:rFonts w:asciiTheme="majorHAnsi" w:eastAsiaTheme="minorEastAsia" w:hAnsiTheme="majorHAnsi" w:cstheme="majorHAnsi"/>
          <w:sz w:val="22"/>
        </w:rPr>
        <w:t>practices</w:t>
      </w:r>
      <w:r w:rsidR="00DE69EC" w:rsidRPr="0054413D">
        <w:rPr>
          <w:rFonts w:asciiTheme="majorHAnsi" w:eastAsiaTheme="minorEastAsia" w:hAnsiTheme="majorHAnsi" w:cstheme="majorHAnsi"/>
          <w:sz w:val="22"/>
        </w:rPr>
        <w:t xml:space="preserve"> for </w:t>
      </w:r>
      <w:r w:rsidR="6C4B13DF" w:rsidRPr="0054413D">
        <w:rPr>
          <w:rFonts w:asciiTheme="majorHAnsi" w:eastAsiaTheme="minorEastAsia" w:hAnsiTheme="majorHAnsi" w:cstheme="majorHAnsi"/>
          <w:sz w:val="22"/>
        </w:rPr>
        <w:t>organizations</w:t>
      </w:r>
      <w:r w:rsidR="00DE69EC" w:rsidRPr="0054413D">
        <w:rPr>
          <w:rFonts w:asciiTheme="majorHAnsi" w:eastAsiaTheme="minorEastAsia" w:hAnsiTheme="majorHAnsi" w:cstheme="majorHAnsi"/>
          <w:sz w:val="22"/>
        </w:rPr>
        <w:t xml:space="preserve"> in helping them with taking more decision which </w:t>
      </w:r>
      <w:r w:rsidR="00D51DCC" w:rsidRPr="0054413D">
        <w:rPr>
          <w:rFonts w:asciiTheme="majorHAnsi" w:eastAsiaTheme="minorEastAsia" w:hAnsiTheme="majorHAnsi" w:cstheme="majorHAnsi"/>
          <w:sz w:val="22"/>
        </w:rPr>
        <w:t>is</w:t>
      </w:r>
      <w:r w:rsidR="00DE69EC" w:rsidRPr="0054413D">
        <w:rPr>
          <w:rFonts w:asciiTheme="majorHAnsi" w:eastAsiaTheme="minorEastAsia" w:hAnsiTheme="majorHAnsi" w:cstheme="majorHAnsi"/>
          <w:sz w:val="22"/>
        </w:rPr>
        <w:t xml:space="preserve"> </w:t>
      </w:r>
      <w:r w:rsidR="07307D1E" w:rsidRPr="0054413D">
        <w:rPr>
          <w:rFonts w:asciiTheme="majorHAnsi" w:eastAsiaTheme="minorEastAsia" w:hAnsiTheme="majorHAnsi" w:cstheme="majorHAnsi"/>
          <w:sz w:val="22"/>
        </w:rPr>
        <w:t>data driven</w:t>
      </w:r>
      <w:r w:rsidR="00DE69EC" w:rsidRPr="0054413D">
        <w:rPr>
          <w:rFonts w:asciiTheme="majorHAnsi" w:eastAsiaTheme="minorEastAsia" w:hAnsiTheme="majorHAnsi" w:cstheme="majorHAnsi"/>
          <w:sz w:val="22"/>
        </w:rPr>
        <w:t>.</w:t>
      </w:r>
      <w:r w:rsidR="00253E95" w:rsidRPr="0054413D">
        <w:rPr>
          <w:rFonts w:asciiTheme="majorHAnsi" w:eastAsiaTheme="minorEastAsia" w:hAnsiTheme="majorHAnsi" w:cstheme="majorHAnsi"/>
          <w:sz w:val="22"/>
        </w:rPr>
        <w:t xml:space="preserve"> Additionally</w:t>
      </w:r>
      <w:r w:rsidR="00D51DCC" w:rsidRPr="0054413D">
        <w:rPr>
          <w:rFonts w:asciiTheme="majorHAnsi" w:eastAsiaTheme="minorEastAsia" w:hAnsiTheme="majorHAnsi" w:cstheme="majorHAnsi"/>
          <w:sz w:val="22"/>
        </w:rPr>
        <w:t xml:space="preserve">, </w:t>
      </w:r>
      <w:proofErr w:type="spellStart"/>
      <w:r w:rsidR="00684EB3" w:rsidRPr="0054413D">
        <w:rPr>
          <w:rFonts w:asciiTheme="majorHAnsi" w:eastAsiaTheme="minorEastAsia" w:hAnsiTheme="majorHAnsi" w:cstheme="majorHAnsi"/>
          <w:sz w:val="22"/>
        </w:rPr>
        <w:t>Eidizadeh</w:t>
      </w:r>
      <w:proofErr w:type="spellEnd"/>
      <w:r w:rsidR="00684EB3" w:rsidRPr="0054413D">
        <w:rPr>
          <w:rFonts w:asciiTheme="majorHAnsi" w:eastAsiaTheme="minorEastAsia" w:hAnsiTheme="majorHAnsi" w:cstheme="majorHAnsi"/>
          <w:sz w:val="22"/>
        </w:rPr>
        <w:t xml:space="preserve"> et al. (2017) </w:t>
      </w:r>
      <w:r w:rsidR="7F8C401B" w:rsidRPr="0054413D">
        <w:rPr>
          <w:rFonts w:asciiTheme="majorHAnsi" w:eastAsiaTheme="minorEastAsia" w:hAnsiTheme="majorHAnsi" w:cstheme="majorHAnsi"/>
          <w:sz w:val="22"/>
        </w:rPr>
        <w:t>decide</w:t>
      </w:r>
      <w:r w:rsidR="00D51DCC" w:rsidRPr="0054413D">
        <w:rPr>
          <w:rFonts w:asciiTheme="majorHAnsi" w:eastAsiaTheme="minorEastAsia" w:hAnsiTheme="majorHAnsi" w:cstheme="majorHAnsi"/>
          <w:sz w:val="22"/>
        </w:rPr>
        <w:t xml:space="preserve"> that regular work can be integrated by b</w:t>
      </w:r>
      <w:r w:rsidR="00684EB3" w:rsidRPr="0054413D">
        <w:rPr>
          <w:rFonts w:asciiTheme="majorHAnsi" w:eastAsiaTheme="minorEastAsia" w:hAnsiTheme="majorHAnsi" w:cstheme="majorHAnsi"/>
          <w:sz w:val="22"/>
        </w:rPr>
        <w:t xml:space="preserve">usiness intelligence to quickly </w:t>
      </w:r>
      <w:r w:rsidR="00D51DCC" w:rsidRPr="0054413D">
        <w:rPr>
          <w:rFonts w:asciiTheme="majorHAnsi" w:eastAsiaTheme="minorEastAsia" w:hAnsiTheme="majorHAnsi" w:cstheme="majorHAnsi"/>
          <w:sz w:val="22"/>
        </w:rPr>
        <w:t>extract</w:t>
      </w:r>
      <w:r w:rsidR="00253E95" w:rsidRPr="0054413D">
        <w:rPr>
          <w:rFonts w:asciiTheme="majorHAnsi" w:eastAsiaTheme="minorEastAsia" w:hAnsiTheme="majorHAnsi" w:cstheme="majorHAnsi"/>
          <w:sz w:val="22"/>
        </w:rPr>
        <w:t xml:space="preserve"> big data to </w:t>
      </w:r>
      <w:r w:rsidR="00D51DCC" w:rsidRPr="0054413D">
        <w:rPr>
          <w:rFonts w:asciiTheme="majorHAnsi" w:eastAsiaTheme="minorEastAsia" w:hAnsiTheme="majorHAnsi" w:cstheme="majorHAnsi"/>
          <w:sz w:val="22"/>
        </w:rPr>
        <w:t>make</w:t>
      </w:r>
      <w:r w:rsidR="00253E95" w:rsidRPr="0054413D">
        <w:rPr>
          <w:rFonts w:asciiTheme="majorHAnsi" w:eastAsiaTheme="minorEastAsia" w:hAnsiTheme="majorHAnsi" w:cstheme="majorHAnsi"/>
          <w:sz w:val="22"/>
        </w:rPr>
        <w:t xml:space="preserve"> correct decisions</w:t>
      </w:r>
      <w:r w:rsidR="33818A34" w:rsidRPr="0054413D">
        <w:rPr>
          <w:rFonts w:asciiTheme="majorHAnsi" w:eastAsiaTheme="minorEastAsia" w:hAnsiTheme="majorHAnsi" w:cstheme="majorHAnsi"/>
          <w:sz w:val="22"/>
        </w:rPr>
        <w:t xml:space="preserve">. </w:t>
      </w:r>
      <w:r w:rsidR="00667DB1" w:rsidRPr="0054413D">
        <w:rPr>
          <w:rFonts w:asciiTheme="majorHAnsi" w:eastAsiaTheme="minorEastAsia" w:hAnsiTheme="majorHAnsi" w:cstheme="majorHAnsi"/>
          <w:sz w:val="22"/>
        </w:rPr>
        <w:t>Lim and Teoh (2020) described</w:t>
      </w:r>
      <w:r w:rsidR="00D51DCC" w:rsidRPr="0054413D">
        <w:rPr>
          <w:rFonts w:asciiTheme="majorHAnsi" w:eastAsiaTheme="minorEastAsia" w:hAnsiTheme="majorHAnsi" w:cstheme="majorHAnsi"/>
          <w:sz w:val="22"/>
        </w:rPr>
        <w:t xml:space="preserve"> </w:t>
      </w:r>
      <w:r w:rsidR="00684EB3" w:rsidRPr="0054413D">
        <w:rPr>
          <w:rFonts w:asciiTheme="majorHAnsi" w:eastAsiaTheme="minorEastAsia" w:hAnsiTheme="majorHAnsi" w:cstheme="majorHAnsi"/>
          <w:sz w:val="22"/>
        </w:rPr>
        <w:t xml:space="preserve">that </w:t>
      </w:r>
      <w:r w:rsidR="00D51DCC" w:rsidRPr="0054413D">
        <w:rPr>
          <w:rFonts w:asciiTheme="majorHAnsi" w:eastAsiaTheme="minorEastAsia" w:hAnsiTheme="majorHAnsi" w:cstheme="majorHAnsi"/>
          <w:sz w:val="22"/>
        </w:rPr>
        <w:t>some of the dimensions of business intelligence include decision-</w:t>
      </w:r>
      <w:r w:rsidR="00665EB0" w:rsidRPr="0054413D">
        <w:rPr>
          <w:rFonts w:asciiTheme="majorHAnsi" w:eastAsiaTheme="minorEastAsia" w:hAnsiTheme="majorHAnsi" w:cstheme="majorHAnsi"/>
          <w:sz w:val="22"/>
        </w:rPr>
        <w:t>making culture</w:t>
      </w:r>
      <w:r w:rsidR="00D51DCC" w:rsidRPr="0054413D">
        <w:rPr>
          <w:rFonts w:asciiTheme="majorHAnsi" w:eastAsiaTheme="minorEastAsia" w:hAnsiTheme="majorHAnsi" w:cstheme="majorHAnsi"/>
          <w:sz w:val="22"/>
        </w:rPr>
        <w:t>. B</w:t>
      </w:r>
      <w:r w:rsidR="00665EB0" w:rsidRPr="0054413D">
        <w:rPr>
          <w:rFonts w:asciiTheme="majorHAnsi" w:eastAsiaTheme="minorEastAsia" w:hAnsiTheme="majorHAnsi" w:cstheme="majorHAnsi"/>
          <w:sz w:val="22"/>
        </w:rPr>
        <w:t>usiness processes content quality, analytical cap</w:t>
      </w:r>
      <w:r w:rsidR="005A062C" w:rsidRPr="0054413D">
        <w:rPr>
          <w:rFonts w:asciiTheme="majorHAnsi" w:eastAsiaTheme="minorEastAsia" w:hAnsiTheme="majorHAnsi" w:cstheme="majorHAnsi"/>
          <w:sz w:val="22"/>
        </w:rPr>
        <w:t>abilities</w:t>
      </w:r>
      <w:r w:rsidR="00D51DCC" w:rsidRPr="0054413D">
        <w:rPr>
          <w:rFonts w:asciiTheme="majorHAnsi" w:eastAsiaTheme="minorEastAsia" w:hAnsiTheme="majorHAnsi" w:cstheme="majorHAnsi"/>
          <w:sz w:val="22"/>
        </w:rPr>
        <w:t xml:space="preserve">, and data integration; however, </w:t>
      </w:r>
      <w:proofErr w:type="spellStart"/>
      <w:r w:rsidR="00D51DCC" w:rsidRPr="0054413D">
        <w:rPr>
          <w:rFonts w:asciiTheme="majorHAnsi" w:eastAsiaTheme="minorEastAsia" w:hAnsiTheme="majorHAnsi" w:cstheme="majorHAnsi"/>
          <w:sz w:val="22"/>
        </w:rPr>
        <w:t>Ereth</w:t>
      </w:r>
      <w:proofErr w:type="spellEnd"/>
      <w:r w:rsidR="00D51DCC" w:rsidRPr="0054413D">
        <w:rPr>
          <w:rFonts w:asciiTheme="majorHAnsi" w:eastAsiaTheme="minorEastAsia" w:hAnsiTheme="majorHAnsi" w:cstheme="majorHAnsi"/>
          <w:sz w:val="22"/>
        </w:rPr>
        <w:t xml:space="preserve"> and </w:t>
      </w:r>
      <w:proofErr w:type="spellStart"/>
      <w:r w:rsidR="00D51DCC" w:rsidRPr="0054413D">
        <w:rPr>
          <w:rFonts w:asciiTheme="majorHAnsi" w:eastAsiaTheme="minorEastAsia" w:hAnsiTheme="majorHAnsi" w:cstheme="majorHAnsi"/>
          <w:sz w:val="22"/>
        </w:rPr>
        <w:t>Eckerson</w:t>
      </w:r>
      <w:proofErr w:type="spellEnd"/>
      <w:r w:rsidR="00D51DCC" w:rsidRPr="0054413D">
        <w:rPr>
          <w:rFonts w:asciiTheme="majorHAnsi" w:eastAsiaTheme="minorEastAsia" w:hAnsiTheme="majorHAnsi" w:cstheme="majorHAnsi"/>
          <w:sz w:val="22"/>
        </w:rPr>
        <w:t xml:space="preserve"> (2018) argue five dimensions of business intelligence: reporting dimension, analysis dimension, planning dimension, monitoring layer,</w:t>
      </w:r>
      <w:r w:rsidR="00A15704" w:rsidRPr="0054413D">
        <w:rPr>
          <w:rFonts w:asciiTheme="majorHAnsi" w:eastAsiaTheme="minorEastAsia" w:hAnsiTheme="majorHAnsi" w:cstheme="majorHAnsi"/>
          <w:sz w:val="22"/>
        </w:rPr>
        <w:t xml:space="preserve"> and advanced analytics.</w:t>
      </w:r>
      <w:r w:rsidR="005F2F3D" w:rsidRPr="0054413D">
        <w:rPr>
          <w:rFonts w:asciiTheme="majorHAnsi" w:eastAsiaTheme="minorEastAsia" w:hAnsiTheme="majorHAnsi" w:cstheme="majorHAnsi"/>
          <w:sz w:val="22"/>
        </w:rPr>
        <w:t xml:space="preserve"> For example, according to Allam (2018)</w:t>
      </w:r>
      <w:r w:rsidR="00215BCD" w:rsidRPr="0054413D">
        <w:rPr>
          <w:rFonts w:asciiTheme="majorHAnsi" w:eastAsiaTheme="minorEastAsia" w:hAnsiTheme="majorHAnsi" w:cstheme="majorHAnsi"/>
          <w:sz w:val="22"/>
        </w:rPr>
        <w:t>,</w:t>
      </w:r>
      <w:r w:rsidR="005F2F3D" w:rsidRPr="0054413D">
        <w:rPr>
          <w:rFonts w:asciiTheme="majorHAnsi" w:eastAsiaTheme="minorEastAsia" w:hAnsiTheme="majorHAnsi" w:cstheme="majorHAnsi"/>
          <w:sz w:val="22"/>
        </w:rPr>
        <w:t xml:space="preserve"> </w:t>
      </w:r>
      <w:r w:rsidR="005F2F3D" w:rsidRPr="0054413D">
        <w:rPr>
          <w:rFonts w:asciiTheme="majorHAnsi" w:eastAsiaTheme="minorEastAsia" w:hAnsiTheme="majorHAnsi" w:cstheme="majorHAnsi"/>
          <w:i/>
          <w:iCs/>
          <w:sz w:val="22"/>
        </w:rPr>
        <w:t>Microsoft</w:t>
      </w:r>
      <w:r w:rsidR="005F2F3D" w:rsidRPr="0054413D">
        <w:rPr>
          <w:rFonts w:asciiTheme="majorHAnsi" w:eastAsiaTheme="minorEastAsia" w:hAnsiTheme="majorHAnsi" w:cstheme="majorHAnsi"/>
          <w:sz w:val="22"/>
        </w:rPr>
        <w:t xml:space="preserve"> makes management integration and presentation of real time data streams by </w:t>
      </w:r>
      <w:r w:rsidR="62AC08D2" w:rsidRPr="0054413D">
        <w:rPr>
          <w:rFonts w:asciiTheme="majorHAnsi" w:eastAsiaTheme="minorEastAsia" w:hAnsiTheme="majorHAnsi" w:cstheme="majorHAnsi"/>
          <w:sz w:val="22"/>
        </w:rPr>
        <w:t>supplying</w:t>
      </w:r>
      <w:r w:rsidR="005F2F3D" w:rsidRPr="0054413D">
        <w:rPr>
          <w:rFonts w:asciiTheme="majorHAnsi" w:eastAsiaTheme="minorEastAsia" w:hAnsiTheme="majorHAnsi" w:cstheme="majorHAnsi"/>
          <w:sz w:val="22"/>
        </w:rPr>
        <w:t xml:space="preserve"> any businesses holistic view driving rapid decisions.</w:t>
      </w:r>
      <w:r w:rsidR="006F3007" w:rsidRPr="0054413D">
        <w:rPr>
          <w:rFonts w:asciiTheme="majorHAnsi" w:eastAsiaTheme="minorEastAsia" w:hAnsiTheme="majorHAnsi" w:cstheme="majorHAnsi"/>
          <w:sz w:val="22"/>
        </w:rPr>
        <w:t xml:space="preserve"> </w:t>
      </w:r>
      <w:r w:rsidR="001601D9" w:rsidRPr="0054413D">
        <w:rPr>
          <w:rFonts w:asciiTheme="majorHAnsi" w:eastAsiaTheme="minorEastAsia" w:hAnsiTheme="majorHAnsi" w:cstheme="majorHAnsi"/>
          <w:sz w:val="22"/>
        </w:rPr>
        <w:t>On the other hand</w:t>
      </w:r>
      <w:r w:rsidR="00215BCD" w:rsidRPr="0054413D">
        <w:rPr>
          <w:rFonts w:asciiTheme="majorHAnsi" w:eastAsiaTheme="minorEastAsia" w:hAnsiTheme="majorHAnsi" w:cstheme="majorHAnsi"/>
          <w:sz w:val="22"/>
        </w:rPr>
        <w:t>,</w:t>
      </w:r>
      <w:r w:rsidR="001601D9" w:rsidRPr="0054413D">
        <w:rPr>
          <w:rFonts w:asciiTheme="majorHAnsi" w:eastAsiaTheme="minorEastAsia" w:hAnsiTheme="majorHAnsi" w:cstheme="majorHAnsi"/>
          <w:sz w:val="22"/>
        </w:rPr>
        <w:t xml:space="preserve"> as per research by </w:t>
      </w:r>
      <w:proofErr w:type="spellStart"/>
      <w:r w:rsidR="001601D9" w:rsidRPr="0054413D">
        <w:rPr>
          <w:rFonts w:asciiTheme="majorHAnsi" w:eastAsiaTheme="minorEastAsia" w:hAnsiTheme="majorHAnsi" w:cstheme="majorHAnsi"/>
          <w:sz w:val="22"/>
        </w:rPr>
        <w:t>Kepuska</w:t>
      </w:r>
      <w:proofErr w:type="spellEnd"/>
      <w:r w:rsidR="001601D9" w:rsidRPr="0054413D">
        <w:rPr>
          <w:rFonts w:asciiTheme="majorHAnsi" w:eastAsiaTheme="minorEastAsia" w:hAnsiTheme="majorHAnsi" w:cstheme="majorHAnsi"/>
          <w:sz w:val="22"/>
        </w:rPr>
        <w:t xml:space="preserve"> and </w:t>
      </w:r>
      <w:proofErr w:type="spellStart"/>
      <w:r w:rsidR="001601D9" w:rsidRPr="0054413D">
        <w:rPr>
          <w:rFonts w:asciiTheme="majorHAnsi" w:eastAsiaTheme="minorEastAsia" w:hAnsiTheme="majorHAnsi" w:cstheme="majorHAnsi"/>
          <w:sz w:val="22"/>
        </w:rPr>
        <w:t>Bohouta</w:t>
      </w:r>
      <w:proofErr w:type="spellEnd"/>
      <w:r w:rsidR="001601D9" w:rsidRPr="0054413D">
        <w:rPr>
          <w:rFonts w:asciiTheme="majorHAnsi" w:eastAsiaTheme="minorEastAsia" w:hAnsiTheme="majorHAnsi" w:cstheme="majorHAnsi"/>
          <w:sz w:val="22"/>
        </w:rPr>
        <w:t xml:space="preserve"> (2018), </w:t>
      </w:r>
      <w:r w:rsidR="006F3007" w:rsidRPr="0054413D">
        <w:rPr>
          <w:rFonts w:asciiTheme="majorHAnsi" w:eastAsiaTheme="minorEastAsia" w:hAnsiTheme="majorHAnsi" w:cstheme="majorHAnsi"/>
          <w:i/>
          <w:iCs/>
          <w:sz w:val="22"/>
        </w:rPr>
        <w:t>Apple</w:t>
      </w:r>
      <w:r w:rsidR="006F3007" w:rsidRPr="0054413D">
        <w:rPr>
          <w:rFonts w:asciiTheme="majorHAnsi" w:eastAsiaTheme="minorEastAsia" w:hAnsiTheme="majorHAnsi" w:cstheme="majorHAnsi"/>
          <w:sz w:val="22"/>
        </w:rPr>
        <w:t xml:space="preserve"> </w:t>
      </w:r>
      <w:r w:rsidR="00BC5E86" w:rsidRPr="0054413D">
        <w:rPr>
          <w:rFonts w:asciiTheme="majorHAnsi" w:eastAsiaTheme="minorEastAsia" w:hAnsiTheme="majorHAnsi" w:cstheme="majorHAnsi"/>
          <w:sz w:val="22"/>
        </w:rPr>
        <w:t>uses big</w:t>
      </w:r>
      <w:r w:rsidR="00215BCD" w:rsidRPr="0054413D">
        <w:rPr>
          <w:rFonts w:asciiTheme="majorHAnsi" w:eastAsiaTheme="minorEastAsia" w:hAnsiTheme="majorHAnsi" w:cstheme="majorHAnsi"/>
          <w:sz w:val="22"/>
        </w:rPr>
        <w:t xml:space="preserve"> </w:t>
      </w:r>
      <w:r w:rsidR="00BC5E86" w:rsidRPr="0054413D">
        <w:rPr>
          <w:rFonts w:asciiTheme="majorHAnsi" w:eastAsiaTheme="minorEastAsia" w:hAnsiTheme="majorHAnsi" w:cstheme="majorHAnsi"/>
          <w:sz w:val="22"/>
        </w:rPr>
        <w:t>data</w:t>
      </w:r>
      <w:r w:rsidR="006F3007" w:rsidRPr="0054413D">
        <w:rPr>
          <w:rFonts w:asciiTheme="majorHAnsi" w:eastAsiaTheme="minorEastAsia" w:hAnsiTheme="majorHAnsi" w:cstheme="majorHAnsi"/>
          <w:sz w:val="22"/>
        </w:rPr>
        <w:t xml:space="preserve"> by Apple’s Siri</w:t>
      </w:r>
      <w:r w:rsidR="00215BCD" w:rsidRPr="0054413D">
        <w:rPr>
          <w:rFonts w:asciiTheme="majorHAnsi" w:eastAsiaTheme="minorEastAsia" w:hAnsiTheme="majorHAnsi" w:cstheme="majorHAnsi"/>
          <w:sz w:val="22"/>
        </w:rPr>
        <w:t>,</w:t>
      </w:r>
      <w:r w:rsidR="006F3007" w:rsidRPr="0054413D">
        <w:rPr>
          <w:rFonts w:asciiTheme="majorHAnsi" w:eastAsiaTheme="minorEastAsia" w:hAnsiTheme="majorHAnsi" w:cstheme="majorHAnsi"/>
          <w:sz w:val="22"/>
        </w:rPr>
        <w:t xml:space="preserve"> </w:t>
      </w:r>
      <w:r w:rsidR="00BC5E86" w:rsidRPr="0054413D">
        <w:rPr>
          <w:rFonts w:asciiTheme="majorHAnsi" w:eastAsiaTheme="minorEastAsia" w:hAnsiTheme="majorHAnsi" w:cstheme="majorHAnsi"/>
          <w:sz w:val="22"/>
        </w:rPr>
        <w:t xml:space="preserve">which </w:t>
      </w:r>
      <w:r w:rsidR="2A7780FE" w:rsidRPr="0054413D">
        <w:rPr>
          <w:rFonts w:asciiTheme="majorHAnsi" w:eastAsiaTheme="minorEastAsia" w:hAnsiTheme="majorHAnsi" w:cstheme="majorHAnsi"/>
          <w:sz w:val="22"/>
        </w:rPr>
        <w:t>supplies</w:t>
      </w:r>
      <w:r w:rsidR="00BC5E86" w:rsidRPr="0054413D">
        <w:rPr>
          <w:rFonts w:asciiTheme="majorHAnsi" w:eastAsiaTheme="minorEastAsia" w:hAnsiTheme="majorHAnsi" w:cstheme="majorHAnsi"/>
          <w:sz w:val="22"/>
        </w:rPr>
        <w:t xml:space="preserve"> information to users by improving the speech recognition patterns.</w:t>
      </w:r>
    </w:p>
    <w:p w14:paraId="4E295C7A" w14:textId="262A748C" w:rsidR="00BA1BDE" w:rsidRPr="0054413D" w:rsidRDefault="00E7727D" w:rsidP="0054413D">
      <w:pPr>
        <w:spacing w:line="360" w:lineRule="auto"/>
        <w:rPr>
          <w:rFonts w:asciiTheme="majorHAnsi" w:eastAsiaTheme="minorEastAsia" w:hAnsiTheme="majorHAnsi" w:cstheme="majorHAnsi"/>
          <w:sz w:val="22"/>
        </w:rPr>
      </w:pPr>
      <w:r w:rsidRPr="0054413D">
        <w:rPr>
          <w:rFonts w:asciiTheme="majorHAnsi" w:eastAsiaTheme="minorEastAsia" w:hAnsiTheme="majorHAnsi" w:cstheme="majorHAnsi"/>
          <w:sz w:val="22"/>
        </w:rPr>
        <w:t>As per the research of Lee et al. (2019)</w:t>
      </w:r>
      <w:r w:rsidR="00D51DCC" w:rsidRPr="0054413D">
        <w:rPr>
          <w:rFonts w:asciiTheme="majorHAnsi" w:eastAsiaTheme="minorEastAsia" w:hAnsiTheme="majorHAnsi" w:cstheme="majorHAnsi"/>
          <w:sz w:val="22"/>
        </w:rPr>
        <w:t>,</w:t>
      </w:r>
      <w:r w:rsidRPr="0054413D">
        <w:rPr>
          <w:rFonts w:asciiTheme="majorHAnsi" w:eastAsiaTheme="minorEastAsia" w:hAnsiTheme="majorHAnsi" w:cstheme="majorHAnsi"/>
          <w:sz w:val="22"/>
        </w:rPr>
        <w:t xml:space="preserve"> it has been determined that b</w:t>
      </w:r>
      <w:r w:rsidR="00BA1BDE" w:rsidRPr="0054413D">
        <w:rPr>
          <w:rFonts w:asciiTheme="majorHAnsi" w:eastAsiaTheme="minorEastAsia" w:hAnsiTheme="majorHAnsi" w:cstheme="majorHAnsi"/>
          <w:sz w:val="22"/>
        </w:rPr>
        <w:t xml:space="preserve">usinesses these days are quickly </w:t>
      </w:r>
      <w:r w:rsidR="6DF66978" w:rsidRPr="0054413D">
        <w:rPr>
          <w:rFonts w:asciiTheme="majorHAnsi" w:eastAsiaTheme="minorEastAsia" w:hAnsiTheme="majorHAnsi" w:cstheme="majorHAnsi"/>
          <w:sz w:val="22"/>
        </w:rPr>
        <w:t>showing</w:t>
      </w:r>
      <w:r w:rsidR="00BA1BDE" w:rsidRPr="0054413D">
        <w:rPr>
          <w:rFonts w:asciiTheme="majorHAnsi" w:eastAsiaTheme="minorEastAsia" w:hAnsiTheme="majorHAnsi" w:cstheme="majorHAnsi"/>
          <w:sz w:val="22"/>
        </w:rPr>
        <w:t xml:space="preserve"> the benefits of </w:t>
      </w:r>
      <w:r w:rsidR="11870D26" w:rsidRPr="0054413D">
        <w:rPr>
          <w:rFonts w:asciiTheme="majorHAnsi" w:eastAsiaTheme="minorEastAsia" w:hAnsiTheme="majorHAnsi" w:cstheme="majorHAnsi"/>
          <w:sz w:val="22"/>
        </w:rPr>
        <w:t>using</w:t>
      </w:r>
      <w:r w:rsidR="00BA1BDE" w:rsidRPr="0054413D">
        <w:rPr>
          <w:rFonts w:asciiTheme="majorHAnsi" w:eastAsiaTheme="minorEastAsia" w:hAnsiTheme="majorHAnsi" w:cstheme="majorHAnsi"/>
          <w:sz w:val="22"/>
        </w:rPr>
        <w:t xml:space="preserve"> the business intelligence software</w:t>
      </w:r>
      <w:r w:rsidR="00D51DCC" w:rsidRPr="0054413D">
        <w:rPr>
          <w:rFonts w:asciiTheme="majorHAnsi" w:eastAsiaTheme="minorEastAsia" w:hAnsiTheme="majorHAnsi" w:cstheme="majorHAnsi"/>
          <w:sz w:val="22"/>
        </w:rPr>
        <w:t>,</w:t>
      </w:r>
      <w:r w:rsidR="00BA1BDE" w:rsidRPr="0054413D">
        <w:rPr>
          <w:rFonts w:asciiTheme="majorHAnsi" w:eastAsiaTheme="minorEastAsia" w:hAnsiTheme="majorHAnsi" w:cstheme="majorHAnsi"/>
          <w:sz w:val="22"/>
        </w:rPr>
        <w:t xml:space="preserve"> </w:t>
      </w:r>
      <w:r w:rsidRPr="0054413D">
        <w:rPr>
          <w:rFonts w:asciiTheme="majorHAnsi" w:eastAsiaTheme="minorEastAsia" w:hAnsiTheme="majorHAnsi" w:cstheme="majorHAnsi"/>
          <w:sz w:val="22"/>
        </w:rPr>
        <w:t xml:space="preserve">which has various advantages of getting </w:t>
      </w:r>
      <w:r w:rsidR="00D51DCC" w:rsidRPr="0054413D">
        <w:rPr>
          <w:rFonts w:asciiTheme="majorHAnsi" w:eastAsiaTheme="minorEastAsia" w:hAnsiTheme="majorHAnsi" w:cstheme="majorHAnsi"/>
          <w:sz w:val="22"/>
        </w:rPr>
        <w:t xml:space="preserve">an </w:t>
      </w:r>
      <w:r w:rsidRPr="0054413D">
        <w:rPr>
          <w:rFonts w:asciiTheme="majorHAnsi" w:eastAsiaTheme="minorEastAsia" w:hAnsiTheme="majorHAnsi" w:cstheme="majorHAnsi"/>
          <w:sz w:val="22"/>
        </w:rPr>
        <w:t>edge on competitors, customer satisfaction and operational efficiency.</w:t>
      </w:r>
      <w:r w:rsidR="00364677" w:rsidRPr="0054413D">
        <w:rPr>
          <w:rFonts w:asciiTheme="majorHAnsi" w:eastAsiaTheme="minorEastAsia" w:hAnsiTheme="majorHAnsi" w:cstheme="majorHAnsi"/>
          <w:sz w:val="22"/>
        </w:rPr>
        <w:t xml:space="preserve"> However, Edge, Larson and White (2018) argue that business</w:t>
      </w:r>
      <w:r w:rsidR="00D51DCC" w:rsidRPr="0054413D">
        <w:rPr>
          <w:rFonts w:asciiTheme="majorHAnsi" w:eastAsiaTheme="minorEastAsia" w:hAnsiTheme="majorHAnsi" w:cstheme="majorHAnsi"/>
          <w:sz w:val="22"/>
        </w:rPr>
        <w:t xml:space="preserve">. As per the research by Tripathi and </w:t>
      </w:r>
      <w:proofErr w:type="spellStart"/>
      <w:r w:rsidR="00D51DCC" w:rsidRPr="0054413D">
        <w:rPr>
          <w:rFonts w:asciiTheme="majorHAnsi" w:eastAsiaTheme="minorEastAsia" w:hAnsiTheme="majorHAnsi" w:cstheme="majorHAnsi"/>
          <w:sz w:val="22"/>
        </w:rPr>
        <w:t>Bagga</w:t>
      </w:r>
      <w:proofErr w:type="spellEnd"/>
      <w:r w:rsidR="00D51DCC" w:rsidRPr="0054413D">
        <w:rPr>
          <w:rFonts w:asciiTheme="majorHAnsi" w:eastAsiaTheme="minorEastAsia" w:hAnsiTheme="majorHAnsi" w:cstheme="majorHAnsi"/>
          <w:sz w:val="22"/>
        </w:rPr>
        <w:t xml:space="preserve"> (2020), five business intelligence trends will dominate in few years. These are streamlining their approach towards business intelligence to improve the effectiveness of business intelligence within the </w:t>
      </w:r>
      <w:r w:rsidR="68AD14A9" w:rsidRPr="0054413D">
        <w:rPr>
          <w:rFonts w:asciiTheme="majorHAnsi" w:eastAsiaTheme="minorEastAsia" w:hAnsiTheme="majorHAnsi" w:cstheme="majorHAnsi"/>
          <w:sz w:val="22"/>
        </w:rPr>
        <w:t>organization</w:t>
      </w:r>
      <w:r w:rsidR="00AD1B21" w:rsidRPr="0054413D">
        <w:rPr>
          <w:rFonts w:asciiTheme="majorHAnsi" w:eastAsiaTheme="minorEastAsia" w:hAnsiTheme="majorHAnsi" w:cstheme="majorHAnsi"/>
          <w:sz w:val="22"/>
        </w:rPr>
        <w:t>.</w:t>
      </w:r>
    </w:p>
    <w:p w14:paraId="131ED293" w14:textId="6D7F5605" w:rsidR="003959D0" w:rsidRPr="0054413D" w:rsidRDefault="00335426" w:rsidP="0054413D">
      <w:pPr>
        <w:pStyle w:val="Heading1"/>
        <w:spacing w:line="360" w:lineRule="auto"/>
        <w:rPr>
          <w:rFonts w:asciiTheme="majorHAnsi" w:hAnsiTheme="majorHAnsi" w:cstheme="majorHAnsi"/>
        </w:rPr>
      </w:pPr>
      <w:bookmarkStart w:id="6" w:name="_Toc75941966"/>
      <w:bookmarkStart w:id="7" w:name="_Toc75942148"/>
      <w:bookmarkStart w:id="8" w:name="_Toc75942221"/>
      <w:r w:rsidRPr="0054413D">
        <w:rPr>
          <w:rFonts w:asciiTheme="majorHAnsi" w:hAnsiTheme="majorHAnsi" w:cstheme="majorHAnsi"/>
        </w:rPr>
        <w:t>BUSINESS INTELIGENCE TRENDS</w:t>
      </w:r>
      <w:bookmarkEnd w:id="6"/>
      <w:bookmarkEnd w:id="7"/>
      <w:bookmarkEnd w:id="8"/>
    </w:p>
    <w:p w14:paraId="1A47CE24" w14:textId="33E00546" w:rsidR="00335426" w:rsidRPr="0054413D" w:rsidRDefault="00335426" w:rsidP="0054413D">
      <w:pPr>
        <w:spacing w:line="360" w:lineRule="auto"/>
        <w:rPr>
          <w:rStyle w:val="IntenseEmphasis"/>
          <w:rFonts w:asciiTheme="majorHAnsi" w:hAnsiTheme="majorHAnsi" w:cstheme="majorHAnsi"/>
          <w:b/>
          <w:bCs/>
        </w:rPr>
      </w:pPr>
      <w:r w:rsidRPr="0054413D">
        <w:rPr>
          <w:rStyle w:val="IntenseEmphasis"/>
          <w:rFonts w:asciiTheme="majorHAnsi" w:hAnsiTheme="majorHAnsi" w:cstheme="majorHAnsi"/>
          <w:b/>
          <w:bCs/>
        </w:rPr>
        <w:t>Clouds</w:t>
      </w:r>
    </w:p>
    <w:p w14:paraId="34081D55" w14:textId="4913DE66" w:rsidR="00432DD7" w:rsidRPr="0054413D" w:rsidRDefault="00432DD7" w:rsidP="0054413D">
      <w:pPr>
        <w:spacing w:line="360" w:lineRule="auto"/>
        <w:rPr>
          <w:rFonts w:asciiTheme="majorHAnsi" w:eastAsiaTheme="minorEastAsia" w:hAnsiTheme="majorHAnsi" w:cstheme="majorHAnsi"/>
          <w:sz w:val="22"/>
        </w:rPr>
      </w:pPr>
      <w:r w:rsidRPr="0054413D">
        <w:rPr>
          <w:rFonts w:asciiTheme="majorHAnsi" w:eastAsiaTheme="minorEastAsia" w:hAnsiTheme="majorHAnsi" w:cstheme="majorHAnsi"/>
          <w:sz w:val="22"/>
        </w:rPr>
        <w:lastRenderedPageBreak/>
        <w:t>According to Liang and Liu (2018)</w:t>
      </w:r>
      <w:r w:rsidR="00D51DCC" w:rsidRPr="0054413D">
        <w:rPr>
          <w:rFonts w:asciiTheme="majorHAnsi" w:eastAsiaTheme="minorEastAsia" w:hAnsiTheme="majorHAnsi" w:cstheme="majorHAnsi"/>
          <w:sz w:val="22"/>
        </w:rPr>
        <w:t>,</w:t>
      </w:r>
      <w:r w:rsidRPr="0054413D">
        <w:rPr>
          <w:rFonts w:asciiTheme="majorHAnsi" w:eastAsiaTheme="minorEastAsia" w:hAnsiTheme="majorHAnsi" w:cstheme="majorHAnsi"/>
          <w:sz w:val="22"/>
        </w:rPr>
        <w:t xml:space="preserve"> the first business intelligence trend in business is ‘In the cloud’. </w:t>
      </w:r>
      <w:r w:rsidR="001F0CE7" w:rsidRPr="0054413D">
        <w:rPr>
          <w:rFonts w:asciiTheme="majorHAnsi" w:eastAsiaTheme="minorEastAsia" w:hAnsiTheme="majorHAnsi" w:cstheme="majorHAnsi"/>
          <w:sz w:val="22"/>
        </w:rPr>
        <w:t xml:space="preserve">Data storage, data sources and models, </w:t>
      </w:r>
      <w:proofErr w:type="gramStart"/>
      <w:r w:rsidR="001F0CE7" w:rsidRPr="0054413D">
        <w:rPr>
          <w:rFonts w:asciiTheme="majorHAnsi" w:eastAsiaTheme="minorEastAsia" w:hAnsiTheme="majorHAnsi" w:cstheme="majorHAnsi"/>
          <w:sz w:val="22"/>
        </w:rPr>
        <w:t>analytics</w:t>
      </w:r>
      <w:proofErr w:type="gramEnd"/>
      <w:r w:rsidR="001F0CE7" w:rsidRPr="0054413D">
        <w:rPr>
          <w:rFonts w:asciiTheme="majorHAnsi" w:eastAsiaTheme="minorEastAsia" w:hAnsiTheme="majorHAnsi" w:cstheme="majorHAnsi"/>
          <w:sz w:val="22"/>
        </w:rPr>
        <w:t xml:space="preserve"> and computing power</w:t>
      </w:r>
      <w:r w:rsidR="00D51DCC" w:rsidRPr="0054413D">
        <w:rPr>
          <w:rFonts w:asciiTheme="majorHAnsi" w:eastAsiaTheme="minorEastAsia" w:hAnsiTheme="majorHAnsi" w:cstheme="majorHAnsi"/>
          <w:sz w:val="22"/>
        </w:rPr>
        <w:t>,</w:t>
      </w:r>
      <w:r w:rsidR="001F0CE7" w:rsidRPr="0054413D">
        <w:rPr>
          <w:rFonts w:asciiTheme="majorHAnsi" w:eastAsiaTheme="minorEastAsia" w:hAnsiTheme="majorHAnsi" w:cstheme="majorHAnsi"/>
          <w:sz w:val="22"/>
        </w:rPr>
        <w:t xml:space="preserve"> will all be in the cloud by the end of 2021</w:t>
      </w:r>
      <w:r w:rsidR="00245D65" w:rsidRPr="0054413D">
        <w:rPr>
          <w:rFonts w:asciiTheme="majorHAnsi" w:eastAsiaTheme="minorEastAsia" w:hAnsiTheme="majorHAnsi" w:cstheme="majorHAnsi"/>
          <w:sz w:val="22"/>
        </w:rPr>
        <w:t>. Additionally</w:t>
      </w:r>
      <w:r w:rsidR="00D51DCC" w:rsidRPr="0054413D">
        <w:rPr>
          <w:rFonts w:asciiTheme="majorHAnsi" w:eastAsiaTheme="minorEastAsia" w:hAnsiTheme="majorHAnsi" w:cstheme="majorHAnsi"/>
          <w:sz w:val="22"/>
        </w:rPr>
        <w:t>,</w:t>
      </w:r>
      <w:r w:rsidR="00245D65" w:rsidRPr="0054413D">
        <w:rPr>
          <w:rFonts w:asciiTheme="majorHAnsi" w:eastAsiaTheme="minorEastAsia" w:hAnsiTheme="majorHAnsi" w:cstheme="majorHAnsi"/>
          <w:sz w:val="22"/>
        </w:rPr>
        <w:t xml:space="preserve"> Scholtz, Calitz and Haupt (2018) </w:t>
      </w:r>
      <w:r w:rsidR="00A83503" w:rsidRPr="0054413D">
        <w:rPr>
          <w:rFonts w:asciiTheme="majorHAnsi" w:eastAsiaTheme="minorEastAsia" w:hAnsiTheme="majorHAnsi" w:cstheme="majorHAnsi"/>
          <w:sz w:val="22"/>
        </w:rPr>
        <w:t xml:space="preserve">determined that to ensure </w:t>
      </w:r>
      <w:r w:rsidR="00D51DCC" w:rsidRPr="0054413D">
        <w:rPr>
          <w:rFonts w:asciiTheme="majorHAnsi" w:eastAsiaTheme="minorEastAsia" w:hAnsiTheme="majorHAnsi" w:cstheme="majorHAnsi"/>
          <w:sz w:val="22"/>
        </w:rPr>
        <w:t xml:space="preserve">the </w:t>
      </w:r>
      <w:r w:rsidR="00A83503" w:rsidRPr="0054413D">
        <w:rPr>
          <w:rFonts w:asciiTheme="majorHAnsi" w:eastAsiaTheme="minorEastAsia" w:hAnsiTheme="majorHAnsi" w:cstheme="majorHAnsi"/>
          <w:sz w:val="22"/>
        </w:rPr>
        <w:t xml:space="preserve">disparate operation is not being done, </w:t>
      </w:r>
      <w:r w:rsidR="00566A79" w:rsidRPr="0054413D">
        <w:rPr>
          <w:rFonts w:asciiTheme="majorHAnsi" w:eastAsiaTheme="minorEastAsia" w:hAnsiTheme="majorHAnsi" w:cstheme="majorHAnsi"/>
          <w:sz w:val="22"/>
        </w:rPr>
        <w:t>business</w:t>
      </w:r>
      <w:r w:rsidR="00D51DCC" w:rsidRPr="0054413D">
        <w:rPr>
          <w:rFonts w:asciiTheme="majorHAnsi" w:eastAsiaTheme="minorEastAsia" w:hAnsiTheme="majorHAnsi" w:cstheme="majorHAnsi"/>
          <w:sz w:val="22"/>
        </w:rPr>
        <w:t>es are looking forward to connected cloud strategies that</w:t>
      </w:r>
      <w:r w:rsidR="004A2508" w:rsidRPr="0054413D">
        <w:rPr>
          <w:rFonts w:asciiTheme="majorHAnsi" w:eastAsiaTheme="minorEastAsia" w:hAnsiTheme="majorHAnsi" w:cstheme="majorHAnsi"/>
          <w:sz w:val="22"/>
        </w:rPr>
        <w:t xml:space="preserve"> highly reduce the risks and increase the flexibility for the business operations.</w:t>
      </w:r>
    </w:p>
    <w:p w14:paraId="4DBB6A84" w14:textId="22EC3E96" w:rsidR="003900C3" w:rsidRDefault="003900C3" w:rsidP="0054413D">
      <w:pPr>
        <w:spacing w:line="360" w:lineRule="auto"/>
        <w:rPr>
          <w:rStyle w:val="IntenseEmphasis"/>
          <w:rFonts w:asciiTheme="majorHAnsi" w:hAnsiTheme="majorHAnsi" w:cstheme="majorHAnsi"/>
          <w:b/>
          <w:bCs/>
        </w:rPr>
      </w:pPr>
      <w:r w:rsidRPr="0054413D">
        <w:rPr>
          <w:rStyle w:val="IntenseEmphasis"/>
          <w:rFonts w:asciiTheme="majorHAnsi" w:hAnsiTheme="majorHAnsi" w:cstheme="majorHAnsi"/>
          <w:b/>
          <w:bCs/>
        </w:rPr>
        <w:t>Data security</w:t>
      </w:r>
    </w:p>
    <w:p w14:paraId="27C92F0B" w14:textId="38CCFADE" w:rsidR="00F10E7E" w:rsidRPr="00F10E7E" w:rsidRDefault="00F10E7E" w:rsidP="00F10E7E">
      <w:pPr>
        <w:spacing w:line="360" w:lineRule="auto"/>
        <w:rPr>
          <w:rStyle w:val="IntenseEmphasis"/>
          <w:rFonts w:asciiTheme="majorHAnsi" w:hAnsiTheme="majorHAnsi" w:cstheme="majorHAnsi"/>
          <w:i w:val="0"/>
          <w:iCs w:val="0"/>
          <w:color w:val="auto"/>
        </w:rPr>
      </w:pPr>
      <w:proofErr w:type="spellStart"/>
      <w:r w:rsidRPr="00F10E7E">
        <w:rPr>
          <w:rStyle w:val="IntenseEmphasis"/>
          <w:rFonts w:asciiTheme="majorHAnsi" w:hAnsiTheme="majorHAnsi" w:cstheme="majorHAnsi"/>
          <w:i w:val="0"/>
          <w:iCs w:val="0"/>
          <w:color w:val="auto"/>
        </w:rPr>
        <w:t>Klisarova-Belcheva</w:t>
      </w:r>
      <w:proofErr w:type="spellEnd"/>
      <w:r w:rsidRPr="00F10E7E">
        <w:rPr>
          <w:rStyle w:val="IntenseEmphasis"/>
          <w:rFonts w:asciiTheme="majorHAnsi" w:hAnsiTheme="majorHAnsi" w:cstheme="majorHAnsi"/>
          <w:i w:val="0"/>
          <w:iCs w:val="0"/>
          <w:color w:val="auto"/>
        </w:rPr>
        <w:t xml:space="preserve">, </w:t>
      </w:r>
      <w:proofErr w:type="spellStart"/>
      <w:r w:rsidRPr="00F10E7E">
        <w:rPr>
          <w:rStyle w:val="IntenseEmphasis"/>
          <w:rFonts w:asciiTheme="majorHAnsi" w:hAnsiTheme="majorHAnsi" w:cstheme="majorHAnsi"/>
          <w:i w:val="0"/>
          <w:iCs w:val="0"/>
          <w:color w:val="auto"/>
        </w:rPr>
        <w:t>Ilieva</w:t>
      </w:r>
      <w:proofErr w:type="spellEnd"/>
      <w:r w:rsidRPr="00F10E7E">
        <w:rPr>
          <w:rStyle w:val="IntenseEmphasis"/>
          <w:rFonts w:asciiTheme="majorHAnsi" w:hAnsiTheme="majorHAnsi" w:cstheme="majorHAnsi"/>
          <w:i w:val="0"/>
          <w:iCs w:val="0"/>
          <w:color w:val="auto"/>
        </w:rPr>
        <w:t xml:space="preserve"> and </w:t>
      </w:r>
      <w:proofErr w:type="spellStart"/>
      <w:r w:rsidRPr="00F10E7E">
        <w:rPr>
          <w:rStyle w:val="IntenseEmphasis"/>
          <w:rFonts w:asciiTheme="majorHAnsi" w:hAnsiTheme="majorHAnsi" w:cstheme="majorHAnsi"/>
          <w:i w:val="0"/>
          <w:iCs w:val="0"/>
          <w:color w:val="auto"/>
        </w:rPr>
        <w:t>Yankova</w:t>
      </w:r>
      <w:proofErr w:type="spellEnd"/>
      <w:r w:rsidRPr="00F10E7E">
        <w:rPr>
          <w:rStyle w:val="IntenseEmphasis"/>
          <w:rFonts w:asciiTheme="majorHAnsi" w:hAnsiTheme="majorHAnsi" w:cstheme="majorHAnsi"/>
          <w:i w:val="0"/>
          <w:iCs w:val="0"/>
          <w:color w:val="auto"/>
        </w:rPr>
        <w:t xml:space="preserve"> (2017) conclude that the second pattern in business knowledge in couple of years is further developed information security. As consistently numerous business</w:t>
      </w:r>
      <w:r w:rsidR="004F5704">
        <w:rPr>
          <w:rStyle w:val="IntenseEmphasis"/>
          <w:rFonts w:asciiTheme="majorHAnsi" w:hAnsiTheme="majorHAnsi" w:cstheme="majorHAnsi"/>
          <w:i w:val="0"/>
          <w:iCs w:val="0"/>
          <w:color w:val="auto"/>
        </w:rPr>
        <w:t>es</w:t>
      </w:r>
      <w:r w:rsidRPr="00F10E7E">
        <w:rPr>
          <w:rStyle w:val="IntenseEmphasis"/>
          <w:rFonts w:asciiTheme="majorHAnsi" w:hAnsiTheme="majorHAnsi" w:cstheme="majorHAnsi"/>
          <w:i w:val="0"/>
          <w:iCs w:val="0"/>
          <w:color w:val="auto"/>
        </w:rPr>
        <w:t xml:space="preserve"> </w:t>
      </w:r>
      <w:r>
        <w:rPr>
          <w:rStyle w:val="IntenseEmphasis"/>
          <w:rFonts w:asciiTheme="majorHAnsi" w:hAnsiTheme="majorHAnsi" w:cstheme="majorHAnsi"/>
          <w:i w:val="0"/>
          <w:iCs w:val="0"/>
          <w:color w:val="auto"/>
        </w:rPr>
        <w:t>are</w:t>
      </w:r>
      <w:r w:rsidRPr="00F10E7E">
        <w:rPr>
          <w:rStyle w:val="IntenseEmphasis"/>
          <w:rFonts w:asciiTheme="majorHAnsi" w:hAnsiTheme="majorHAnsi" w:cstheme="majorHAnsi"/>
          <w:i w:val="0"/>
          <w:iCs w:val="0"/>
          <w:color w:val="auto"/>
        </w:rPr>
        <w:t xml:space="preserve"> changing over to information driven business</w:t>
      </w:r>
      <w:r w:rsidR="004F5704">
        <w:rPr>
          <w:rStyle w:val="IntenseEmphasis"/>
          <w:rFonts w:asciiTheme="majorHAnsi" w:hAnsiTheme="majorHAnsi" w:cstheme="majorHAnsi"/>
          <w:i w:val="0"/>
          <w:iCs w:val="0"/>
          <w:color w:val="auto"/>
        </w:rPr>
        <w:t>es</w:t>
      </w:r>
      <w:r w:rsidRPr="00F10E7E">
        <w:rPr>
          <w:rStyle w:val="IntenseEmphasis"/>
          <w:rFonts w:asciiTheme="majorHAnsi" w:hAnsiTheme="majorHAnsi" w:cstheme="majorHAnsi"/>
          <w:i w:val="0"/>
          <w:iCs w:val="0"/>
          <w:color w:val="auto"/>
        </w:rPr>
        <w:t>,</w:t>
      </w:r>
      <w:r w:rsidR="00E35F9A" w:rsidRPr="00E35F9A">
        <w:t xml:space="preserve"> </w:t>
      </w:r>
      <w:r w:rsidR="00E35F9A" w:rsidRPr="00E35F9A">
        <w:rPr>
          <w:rStyle w:val="IntenseEmphasis"/>
          <w:rFonts w:asciiTheme="majorHAnsi" w:hAnsiTheme="majorHAnsi" w:cstheme="majorHAnsi"/>
          <w:i w:val="0"/>
          <w:iCs w:val="0"/>
          <w:color w:val="auto"/>
        </w:rPr>
        <w:t>there is an increased risk of threats and requirements for improved data security</w:t>
      </w:r>
      <w:r w:rsidRPr="00F10E7E">
        <w:rPr>
          <w:rStyle w:val="IntenseEmphasis"/>
          <w:rFonts w:asciiTheme="majorHAnsi" w:hAnsiTheme="majorHAnsi" w:cstheme="majorHAnsi"/>
          <w:i w:val="0"/>
          <w:iCs w:val="0"/>
          <w:color w:val="auto"/>
        </w:rPr>
        <w:t xml:space="preserve">. Consenting to the exploration of </w:t>
      </w:r>
      <w:proofErr w:type="spellStart"/>
      <w:r w:rsidRPr="00F10E7E">
        <w:rPr>
          <w:rStyle w:val="IntenseEmphasis"/>
          <w:rFonts w:asciiTheme="majorHAnsi" w:hAnsiTheme="majorHAnsi" w:cstheme="majorHAnsi"/>
          <w:i w:val="0"/>
          <w:iCs w:val="0"/>
          <w:color w:val="auto"/>
        </w:rPr>
        <w:t>Kagita</w:t>
      </w:r>
      <w:proofErr w:type="spellEnd"/>
      <w:r w:rsidRPr="00F10E7E">
        <w:rPr>
          <w:rStyle w:val="IntenseEmphasis"/>
          <w:rFonts w:asciiTheme="majorHAnsi" w:hAnsiTheme="majorHAnsi" w:cstheme="majorHAnsi"/>
          <w:i w:val="0"/>
          <w:iCs w:val="0"/>
          <w:color w:val="auto"/>
        </w:rPr>
        <w:t xml:space="preserve"> (2019), it was additionally added by Avery (2021) that one such illustration of digital dangers is the Experian information break in which almost 800,000 business subtleties and 24 million individual subtleties were penetrated in the assault, which brought about gigantic loss of trust from general society, assets depleting in immense amount and a diminishing business sector esteem.</w:t>
      </w:r>
    </w:p>
    <w:p w14:paraId="2832AAD3" w14:textId="0F8DBE03" w:rsidR="003900C3" w:rsidRPr="0054413D" w:rsidRDefault="007C47A9" w:rsidP="0054413D">
      <w:pPr>
        <w:spacing w:line="360" w:lineRule="auto"/>
        <w:rPr>
          <w:rStyle w:val="IntenseEmphasis"/>
          <w:rFonts w:asciiTheme="majorHAnsi" w:hAnsiTheme="majorHAnsi" w:cstheme="majorHAnsi"/>
          <w:b/>
          <w:bCs/>
        </w:rPr>
      </w:pPr>
      <w:r w:rsidRPr="0054413D">
        <w:rPr>
          <w:rStyle w:val="IntenseEmphasis"/>
          <w:rFonts w:asciiTheme="majorHAnsi" w:hAnsiTheme="majorHAnsi" w:cstheme="majorHAnsi"/>
          <w:b/>
          <w:bCs/>
        </w:rPr>
        <w:t>Data</w:t>
      </w:r>
      <w:r w:rsidR="003A6BB9" w:rsidRPr="0054413D">
        <w:rPr>
          <w:rStyle w:val="IntenseEmphasis"/>
          <w:rFonts w:asciiTheme="majorHAnsi" w:hAnsiTheme="majorHAnsi" w:cstheme="majorHAnsi"/>
          <w:b/>
          <w:bCs/>
        </w:rPr>
        <w:t>-</w:t>
      </w:r>
      <w:r w:rsidRPr="0054413D">
        <w:rPr>
          <w:rStyle w:val="IntenseEmphasis"/>
          <w:rFonts w:asciiTheme="majorHAnsi" w:hAnsiTheme="majorHAnsi" w:cstheme="majorHAnsi"/>
          <w:b/>
          <w:bCs/>
        </w:rPr>
        <w:t>driven storytelling</w:t>
      </w:r>
    </w:p>
    <w:p w14:paraId="5ECF00DA" w14:textId="00D2A034" w:rsidR="00991E16" w:rsidRPr="0054413D" w:rsidRDefault="00184A46" w:rsidP="0054413D">
      <w:pPr>
        <w:spacing w:line="360" w:lineRule="auto"/>
        <w:rPr>
          <w:rFonts w:asciiTheme="majorHAnsi" w:eastAsiaTheme="minorEastAsia" w:hAnsiTheme="majorHAnsi" w:cstheme="majorHAnsi"/>
          <w:sz w:val="22"/>
        </w:rPr>
      </w:pPr>
      <w:r w:rsidRPr="0054413D">
        <w:rPr>
          <w:rFonts w:asciiTheme="majorHAnsi" w:eastAsiaTheme="minorEastAsia" w:hAnsiTheme="majorHAnsi" w:cstheme="majorHAnsi"/>
          <w:sz w:val="22"/>
        </w:rPr>
        <w:t>Defining the third trend of</w:t>
      </w:r>
      <w:r w:rsidR="0012284C" w:rsidRPr="0054413D">
        <w:rPr>
          <w:rFonts w:asciiTheme="majorHAnsi" w:eastAsiaTheme="minorEastAsia" w:hAnsiTheme="majorHAnsi" w:cstheme="majorHAnsi"/>
          <w:sz w:val="22"/>
        </w:rPr>
        <w:t xml:space="preserve"> </w:t>
      </w:r>
      <w:r w:rsidRPr="0054413D">
        <w:rPr>
          <w:rFonts w:asciiTheme="majorHAnsi" w:eastAsiaTheme="minorEastAsia" w:hAnsiTheme="majorHAnsi" w:cstheme="majorHAnsi"/>
          <w:sz w:val="22"/>
        </w:rPr>
        <w:t>business</w:t>
      </w:r>
      <w:r w:rsidR="00CE3FD5" w:rsidRPr="0054413D">
        <w:rPr>
          <w:rFonts w:asciiTheme="majorHAnsi" w:eastAsiaTheme="minorEastAsia" w:hAnsiTheme="majorHAnsi" w:cstheme="majorHAnsi"/>
          <w:sz w:val="22"/>
        </w:rPr>
        <w:t xml:space="preserve"> intelligence</w:t>
      </w:r>
      <w:r w:rsidRPr="0054413D">
        <w:rPr>
          <w:rFonts w:asciiTheme="majorHAnsi" w:eastAsiaTheme="minorEastAsia" w:hAnsiTheme="majorHAnsi" w:cstheme="majorHAnsi"/>
          <w:sz w:val="22"/>
        </w:rPr>
        <w:t xml:space="preserve">, </w:t>
      </w:r>
      <w:r w:rsidR="0067712D" w:rsidRPr="0054413D">
        <w:rPr>
          <w:rFonts w:asciiTheme="majorHAnsi" w:eastAsiaTheme="minorEastAsia" w:hAnsiTheme="majorHAnsi" w:cstheme="majorHAnsi"/>
          <w:sz w:val="22"/>
        </w:rPr>
        <w:t>Marr (2019</w:t>
      </w:r>
      <w:r w:rsidR="003258BF" w:rsidRPr="0054413D">
        <w:rPr>
          <w:rFonts w:asciiTheme="majorHAnsi" w:eastAsiaTheme="minorEastAsia" w:hAnsiTheme="majorHAnsi" w:cstheme="majorHAnsi"/>
          <w:sz w:val="22"/>
        </w:rPr>
        <w:t>)</w:t>
      </w:r>
      <w:r w:rsidRPr="0054413D">
        <w:rPr>
          <w:rFonts w:asciiTheme="majorHAnsi" w:eastAsiaTheme="minorEastAsia" w:hAnsiTheme="majorHAnsi" w:cstheme="majorHAnsi"/>
          <w:sz w:val="22"/>
        </w:rPr>
        <w:t xml:space="preserve"> argue that </w:t>
      </w:r>
      <w:r w:rsidR="00486105" w:rsidRPr="0054413D">
        <w:rPr>
          <w:rFonts w:asciiTheme="majorHAnsi" w:eastAsiaTheme="minorEastAsia" w:hAnsiTheme="majorHAnsi" w:cstheme="majorHAnsi"/>
          <w:sz w:val="22"/>
        </w:rPr>
        <w:t xml:space="preserve">moving from analysis of data to </w:t>
      </w:r>
      <w:r w:rsidR="248962AD" w:rsidRPr="0054413D">
        <w:rPr>
          <w:rFonts w:asciiTheme="majorHAnsi" w:eastAsiaTheme="minorEastAsia" w:hAnsiTheme="majorHAnsi" w:cstheme="majorHAnsi"/>
          <w:sz w:val="22"/>
        </w:rPr>
        <w:t>customized</w:t>
      </w:r>
      <w:r w:rsidR="00486105" w:rsidRPr="0054413D">
        <w:rPr>
          <w:rFonts w:asciiTheme="majorHAnsi" w:eastAsiaTheme="minorEastAsia" w:hAnsiTheme="majorHAnsi" w:cstheme="majorHAnsi"/>
          <w:sz w:val="22"/>
        </w:rPr>
        <w:t xml:space="preserve"> interpretation is one of the biggest trends and named that trend as data-driven storytelling.</w:t>
      </w:r>
      <w:r w:rsidR="00AF30AA" w:rsidRPr="0054413D">
        <w:rPr>
          <w:rFonts w:asciiTheme="majorHAnsi" w:eastAsiaTheme="minorEastAsia" w:hAnsiTheme="majorHAnsi" w:cstheme="majorHAnsi"/>
          <w:sz w:val="22"/>
        </w:rPr>
        <w:t xml:space="preserve"> Data</w:t>
      </w:r>
      <w:r w:rsidR="00D51DCC" w:rsidRPr="0054413D">
        <w:rPr>
          <w:rFonts w:asciiTheme="majorHAnsi" w:eastAsiaTheme="minorEastAsia" w:hAnsiTheme="majorHAnsi" w:cstheme="majorHAnsi"/>
          <w:sz w:val="22"/>
        </w:rPr>
        <w:t>-driven storytelling requires the analysts of data to convey the received information in a much more accessible way,</w:t>
      </w:r>
      <w:r w:rsidR="00EC04B7" w:rsidRPr="0054413D">
        <w:rPr>
          <w:rFonts w:asciiTheme="majorHAnsi" w:eastAsiaTheme="minorEastAsia" w:hAnsiTheme="majorHAnsi" w:cstheme="majorHAnsi"/>
          <w:sz w:val="22"/>
        </w:rPr>
        <w:t xml:space="preserve"> </w:t>
      </w:r>
      <w:r w:rsidR="003258BF" w:rsidRPr="0054413D">
        <w:rPr>
          <w:rFonts w:asciiTheme="majorHAnsi" w:eastAsiaTheme="minorEastAsia" w:hAnsiTheme="majorHAnsi" w:cstheme="majorHAnsi"/>
          <w:sz w:val="22"/>
        </w:rPr>
        <w:t>outlining</w:t>
      </w:r>
      <w:r w:rsidR="00EC04B7" w:rsidRPr="0054413D">
        <w:rPr>
          <w:rFonts w:asciiTheme="majorHAnsi" w:eastAsiaTheme="minorEastAsia" w:hAnsiTheme="majorHAnsi" w:cstheme="majorHAnsi"/>
          <w:sz w:val="22"/>
        </w:rPr>
        <w:t xml:space="preserve"> the practical systems and solutions</w:t>
      </w:r>
      <w:r w:rsidR="00AF30AA" w:rsidRPr="0054413D">
        <w:rPr>
          <w:rFonts w:asciiTheme="majorHAnsi" w:eastAsiaTheme="minorEastAsia" w:hAnsiTheme="majorHAnsi" w:cstheme="majorHAnsi"/>
          <w:sz w:val="22"/>
        </w:rPr>
        <w:t>.</w:t>
      </w:r>
      <w:r w:rsidR="00933CD8" w:rsidRPr="0054413D">
        <w:rPr>
          <w:rFonts w:asciiTheme="majorHAnsi" w:eastAsiaTheme="minorEastAsia" w:hAnsiTheme="majorHAnsi" w:cstheme="majorHAnsi"/>
          <w:sz w:val="22"/>
        </w:rPr>
        <w:t xml:space="preserve"> Ren et al. (2017</w:t>
      </w:r>
      <w:r w:rsidR="003258BF" w:rsidRPr="0054413D">
        <w:rPr>
          <w:rFonts w:asciiTheme="majorHAnsi" w:eastAsiaTheme="minorEastAsia" w:hAnsiTheme="majorHAnsi" w:cstheme="majorHAnsi"/>
          <w:sz w:val="22"/>
        </w:rPr>
        <w:t xml:space="preserve">) </w:t>
      </w:r>
      <w:r w:rsidR="1FBBD216" w:rsidRPr="0054413D">
        <w:rPr>
          <w:rFonts w:asciiTheme="majorHAnsi" w:eastAsiaTheme="minorEastAsia" w:hAnsiTheme="majorHAnsi" w:cstheme="majorHAnsi"/>
          <w:sz w:val="22"/>
        </w:rPr>
        <w:t>decided</w:t>
      </w:r>
      <w:r w:rsidR="00566A79" w:rsidRPr="0054413D">
        <w:rPr>
          <w:rFonts w:asciiTheme="majorHAnsi" w:eastAsiaTheme="minorEastAsia" w:hAnsiTheme="majorHAnsi" w:cstheme="majorHAnsi"/>
          <w:sz w:val="22"/>
        </w:rPr>
        <w:t xml:space="preserve"> that storytelling </w:t>
      </w:r>
      <w:r w:rsidR="00EC04B7" w:rsidRPr="0054413D">
        <w:rPr>
          <w:rFonts w:asciiTheme="majorHAnsi" w:eastAsiaTheme="minorEastAsia" w:hAnsiTheme="majorHAnsi" w:cstheme="majorHAnsi"/>
          <w:sz w:val="22"/>
        </w:rPr>
        <w:t xml:space="preserve">will change the data engagement way of </w:t>
      </w:r>
      <w:r w:rsidR="003258BF" w:rsidRPr="0054413D">
        <w:rPr>
          <w:rFonts w:asciiTheme="majorHAnsi" w:eastAsiaTheme="minorEastAsia" w:hAnsiTheme="majorHAnsi" w:cstheme="majorHAnsi"/>
          <w:sz w:val="22"/>
        </w:rPr>
        <w:t xml:space="preserve">which will adopt </w:t>
      </w:r>
      <w:r w:rsidR="00D51DCC" w:rsidRPr="0054413D">
        <w:rPr>
          <w:rFonts w:asciiTheme="majorHAnsi" w:eastAsiaTheme="minorEastAsia" w:hAnsiTheme="majorHAnsi" w:cstheme="majorHAnsi"/>
          <w:sz w:val="22"/>
        </w:rPr>
        <w:t xml:space="preserve">the </w:t>
      </w:r>
      <w:r w:rsidR="003258BF" w:rsidRPr="0054413D">
        <w:rPr>
          <w:rFonts w:asciiTheme="majorHAnsi" w:eastAsiaTheme="minorEastAsia" w:hAnsiTheme="majorHAnsi" w:cstheme="majorHAnsi"/>
          <w:sz w:val="22"/>
        </w:rPr>
        <w:t xml:space="preserve">newest ideas </w:t>
      </w:r>
      <w:r w:rsidR="23BD430E" w:rsidRPr="0054413D">
        <w:rPr>
          <w:rFonts w:asciiTheme="majorHAnsi" w:eastAsiaTheme="minorEastAsia" w:hAnsiTheme="majorHAnsi" w:cstheme="majorHAnsi"/>
          <w:sz w:val="22"/>
        </w:rPr>
        <w:t>customized</w:t>
      </w:r>
      <w:r w:rsidR="003258BF" w:rsidRPr="0054413D">
        <w:rPr>
          <w:rFonts w:asciiTheme="majorHAnsi" w:eastAsiaTheme="minorEastAsia" w:hAnsiTheme="majorHAnsi" w:cstheme="majorHAnsi"/>
          <w:sz w:val="22"/>
        </w:rPr>
        <w:t xml:space="preserve"> towards a unique </w:t>
      </w:r>
      <w:r w:rsidR="00D51DCC" w:rsidRPr="0054413D">
        <w:rPr>
          <w:rFonts w:asciiTheme="majorHAnsi" w:eastAsiaTheme="minorEastAsia" w:hAnsiTheme="majorHAnsi" w:cstheme="majorHAnsi"/>
          <w:sz w:val="22"/>
        </w:rPr>
        <w:t>business model</w:t>
      </w:r>
      <w:r w:rsidR="003258BF" w:rsidRPr="0054413D">
        <w:rPr>
          <w:rFonts w:asciiTheme="majorHAnsi" w:eastAsiaTheme="minorEastAsia" w:hAnsiTheme="majorHAnsi" w:cstheme="majorHAnsi"/>
          <w:sz w:val="22"/>
        </w:rPr>
        <w:t>.</w:t>
      </w:r>
    </w:p>
    <w:p w14:paraId="2B58A6D6" w14:textId="3F7B0CEC" w:rsidR="003A6BB9" w:rsidRPr="0054413D" w:rsidRDefault="003A6BB9" w:rsidP="0054413D">
      <w:pPr>
        <w:spacing w:line="360" w:lineRule="auto"/>
        <w:rPr>
          <w:rStyle w:val="IntenseEmphasis"/>
          <w:rFonts w:asciiTheme="majorHAnsi" w:hAnsiTheme="majorHAnsi" w:cstheme="majorHAnsi"/>
          <w:b/>
          <w:bCs/>
          <w:szCs w:val="24"/>
        </w:rPr>
      </w:pPr>
      <w:r w:rsidRPr="0054413D">
        <w:rPr>
          <w:rStyle w:val="IntenseEmphasis"/>
          <w:rFonts w:asciiTheme="majorHAnsi" w:hAnsiTheme="majorHAnsi" w:cstheme="majorHAnsi"/>
          <w:b/>
          <w:bCs/>
          <w:szCs w:val="24"/>
        </w:rPr>
        <w:t>Collaborative business intelligence</w:t>
      </w:r>
    </w:p>
    <w:p w14:paraId="72C42A71" w14:textId="3F7DC8D6" w:rsidR="008473F3" w:rsidRPr="0054413D" w:rsidRDefault="008473F3" w:rsidP="0054413D">
      <w:pPr>
        <w:spacing w:line="360" w:lineRule="auto"/>
        <w:rPr>
          <w:rFonts w:asciiTheme="majorHAnsi" w:eastAsiaTheme="minorEastAsia" w:hAnsiTheme="majorHAnsi" w:cstheme="majorHAnsi"/>
          <w:sz w:val="22"/>
        </w:rPr>
      </w:pPr>
      <w:r w:rsidRPr="0054413D">
        <w:rPr>
          <w:rFonts w:asciiTheme="majorHAnsi" w:eastAsiaTheme="minorEastAsia" w:hAnsiTheme="majorHAnsi" w:cstheme="majorHAnsi"/>
          <w:sz w:val="22"/>
        </w:rPr>
        <w:t>Ferreira, Pedrosa and Bernardino (2017) determined the other trend in business intell</w:t>
      </w:r>
      <w:r w:rsidR="005F2F3D" w:rsidRPr="0054413D">
        <w:rPr>
          <w:rFonts w:asciiTheme="majorHAnsi" w:eastAsiaTheme="minorEastAsia" w:hAnsiTheme="majorHAnsi" w:cstheme="majorHAnsi"/>
          <w:sz w:val="22"/>
        </w:rPr>
        <w:t>igence as</w:t>
      </w:r>
      <w:r w:rsidRPr="0054413D">
        <w:rPr>
          <w:rFonts w:asciiTheme="majorHAnsi" w:eastAsiaTheme="minorEastAsia" w:hAnsiTheme="majorHAnsi" w:cstheme="majorHAnsi"/>
          <w:sz w:val="22"/>
        </w:rPr>
        <w:t xml:space="preserve"> </w:t>
      </w:r>
      <w:r w:rsidR="005F2F3D" w:rsidRPr="0054413D">
        <w:rPr>
          <w:rFonts w:asciiTheme="majorHAnsi" w:eastAsiaTheme="minorEastAsia" w:hAnsiTheme="majorHAnsi" w:cstheme="majorHAnsi"/>
          <w:sz w:val="22"/>
        </w:rPr>
        <w:t>‘</w:t>
      </w:r>
      <w:r w:rsidRPr="0054413D">
        <w:rPr>
          <w:rFonts w:asciiTheme="majorHAnsi" w:eastAsiaTheme="minorEastAsia" w:hAnsiTheme="majorHAnsi" w:cstheme="majorHAnsi"/>
          <w:sz w:val="22"/>
        </w:rPr>
        <w:t>collaborati</w:t>
      </w:r>
      <w:r w:rsidR="004916EF" w:rsidRPr="0054413D">
        <w:rPr>
          <w:rFonts w:asciiTheme="majorHAnsi" w:eastAsiaTheme="minorEastAsia" w:hAnsiTheme="majorHAnsi" w:cstheme="majorHAnsi"/>
          <w:sz w:val="22"/>
        </w:rPr>
        <w:t xml:space="preserve">ve </w:t>
      </w:r>
      <w:r w:rsidRPr="0054413D">
        <w:rPr>
          <w:rFonts w:asciiTheme="majorHAnsi" w:eastAsiaTheme="minorEastAsia" w:hAnsiTheme="majorHAnsi" w:cstheme="majorHAnsi"/>
          <w:sz w:val="22"/>
        </w:rPr>
        <w:t>business intelligence</w:t>
      </w:r>
      <w:r w:rsidR="005F2F3D" w:rsidRPr="0054413D">
        <w:rPr>
          <w:rFonts w:asciiTheme="majorHAnsi" w:eastAsiaTheme="minorEastAsia" w:hAnsiTheme="majorHAnsi" w:cstheme="majorHAnsi"/>
          <w:sz w:val="22"/>
        </w:rPr>
        <w:t>’</w:t>
      </w:r>
      <w:r w:rsidR="004916EF" w:rsidRPr="0054413D">
        <w:rPr>
          <w:rFonts w:asciiTheme="majorHAnsi" w:eastAsiaTheme="minorEastAsia" w:hAnsiTheme="majorHAnsi" w:cstheme="majorHAnsi"/>
          <w:sz w:val="22"/>
        </w:rPr>
        <w:t xml:space="preserve">. </w:t>
      </w:r>
      <w:bookmarkStart w:id="9" w:name="_Hlk75941193"/>
      <w:r w:rsidR="004916EF" w:rsidRPr="0054413D">
        <w:rPr>
          <w:rFonts w:asciiTheme="majorHAnsi" w:eastAsiaTheme="minorEastAsia" w:hAnsiTheme="majorHAnsi" w:cstheme="majorHAnsi"/>
          <w:sz w:val="22"/>
        </w:rPr>
        <w:t>Collaborative business intelligence</w:t>
      </w:r>
      <w:bookmarkEnd w:id="9"/>
      <w:r w:rsidR="004916EF" w:rsidRPr="0054413D">
        <w:rPr>
          <w:rFonts w:asciiTheme="majorHAnsi" w:eastAsiaTheme="minorEastAsia" w:hAnsiTheme="majorHAnsi" w:cstheme="majorHAnsi"/>
          <w:sz w:val="22"/>
        </w:rPr>
        <w:t xml:space="preserve"> is the combination of business intelligence tools, social </w:t>
      </w:r>
      <w:proofErr w:type="gramStart"/>
      <w:r w:rsidR="004916EF" w:rsidRPr="0054413D">
        <w:rPr>
          <w:rFonts w:asciiTheme="majorHAnsi" w:eastAsiaTheme="minorEastAsia" w:hAnsiTheme="majorHAnsi" w:cstheme="majorHAnsi"/>
          <w:sz w:val="22"/>
        </w:rPr>
        <w:t>technologies</w:t>
      </w:r>
      <w:proofErr w:type="gramEnd"/>
      <w:r w:rsidR="004916EF" w:rsidRPr="0054413D">
        <w:rPr>
          <w:rFonts w:asciiTheme="majorHAnsi" w:eastAsiaTheme="minorEastAsia" w:hAnsiTheme="majorHAnsi" w:cstheme="majorHAnsi"/>
          <w:sz w:val="22"/>
        </w:rPr>
        <w:t xml:space="preserve"> and collaboration software.</w:t>
      </w:r>
      <w:r w:rsidR="00B93C9F" w:rsidRPr="0054413D">
        <w:rPr>
          <w:rFonts w:asciiTheme="majorHAnsi" w:eastAsiaTheme="minorEastAsia" w:hAnsiTheme="majorHAnsi" w:cstheme="majorHAnsi"/>
          <w:sz w:val="22"/>
        </w:rPr>
        <w:t xml:space="preserve"> </w:t>
      </w:r>
      <w:r w:rsidR="00CB3B14" w:rsidRPr="0054413D">
        <w:rPr>
          <w:rFonts w:asciiTheme="majorHAnsi" w:eastAsiaTheme="minorEastAsia" w:hAnsiTheme="majorHAnsi" w:cstheme="majorHAnsi"/>
          <w:sz w:val="22"/>
        </w:rPr>
        <w:t>Additionally</w:t>
      </w:r>
      <w:r w:rsidR="00D51DCC" w:rsidRPr="0054413D">
        <w:rPr>
          <w:rFonts w:asciiTheme="majorHAnsi" w:eastAsiaTheme="minorEastAsia" w:hAnsiTheme="majorHAnsi" w:cstheme="majorHAnsi"/>
          <w:sz w:val="22"/>
        </w:rPr>
        <w:t xml:space="preserve">, </w:t>
      </w:r>
      <w:proofErr w:type="spellStart"/>
      <w:r w:rsidR="00D51DCC" w:rsidRPr="0054413D">
        <w:rPr>
          <w:rFonts w:asciiTheme="majorHAnsi" w:eastAsiaTheme="minorEastAsia" w:hAnsiTheme="majorHAnsi" w:cstheme="majorHAnsi"/>
          <w:sz w:val="22"/>
        </w:rPr>
        <w:t>Teruel</w:t>
      </w:r>
      <w:proofErr w:type="spellEnd"/>
      <w:r w:rsidR="00D51DCC" w:rsidRPr="0054413D">
        <w:rPr>
          <w:rFonts w:asciiTheme="majorHAnsi" w:eastAsiaTheme="minorEastAsia" w:hAnsiTheme="majorHAnsi" w:cstheme="majorHAnsi"/>
          <w:sz w:val="22"/>
        </w:rPr>
        <w:t xml:space="preserve"> et al. (2019) investigated that this trend </w:t>
      </w:r>
      <w:r w:rsidR="2D4D6D57" w:rsidRPr="0054413D">
        <w:rPr>
          <w:rFonts w:asciiTheme="majorHAnsi" w:eastAsiaTheme="minorEastAsia" w:hAnsiTheme="majorHAnsi" w:cstheme="majorHAnsi"/>
          <w:sz w:val="22"/>
        </w:rPr>
        <w:t>appeared</w:t>
      </w:r>
      <w:r w:rsidR="00D51DCC" w:rsidRPr="0054413D">
        <w:rPr>
          <w:rFonts w:asciiTheme="majorHAnsi" w:eastAsiaTheme="minorEastAsia" w:hAnsiTheme="majorHAnsi" w:cstheme="majorHAnsi"/>
          <w:sz w:val="22"/>
        </w:rPr>
        <w:t xml:space="preserve"> because of increased collaboration in the business environment through sharing simplified reporting and analytics, which supports sharing</w:t>
      </w:r>
      <w:r w:rsidR="007F6A99" w:rsidRPr="0054413D">
        <w:rPr>
          <w:rFonts w:asciiTheme="majorHAnsi" w:eastAsiaTheme="minorEastAsia" w:hAnsiTheme="majorHAnsi" w:cstheme="majorHAnsi"/>
          <w:sz w:val="22"/>
        </w:rPr>
        <w:t xml:space="preserve"> ideas and solving problems.</w:t>
      </w:r>
    </w:p>
    <w:p w14:paraId="47A257F9" w14:textId="58BEA7F9" w:rsidR="00357D29" w:rsidRPr="0054413D" w:rsidRDefault="00D51DCC" w:rsidP="0054413D">
      <w:pPr>
        <w:spacing w:line="360" w:lineRule="auto"/>
        <w:rPr>
          <w:rFonts w:asciiTheme="majorHAnsi" w:eastAsiaTheme="minorEastAsia" w:hAnsiTheme="majorHAnsi" w:cstheme="majorHAnsi"/>
          <w:sz w:val="22"/>
        </w:rPr>
      </w:pPr>
      <w:r w:rsidRPr="0054413D">
        <w:rPr>
          <w:rFonts w:asciiTheme="majorHAnsi" w:eastAsiaTheme="minorEastAsia" w:hAnsiTheme="majorHAnsi" w:cstheme="majorHAnsi"/>
          <w:sz w:val="22"/>
        </w:rPr>
        <w:t xml:space="preserve">As </w:t>
      </w:r>
      <w:proofErr w:type="spellStart"/>
      <w:r w:rsidR="00667DB1" w:rsidRPr="0054413D">
        <w:rPr>
          <w:rFonts w:asciiTheme="majorHAnsi" w:eastAsiaTheme="minorEastAsia" w:hAnsiTheme="majorHAnsi" w:cstheme="majorHAnsi"/>
          <w:sz w:val="22"/>
        </w:rPr>
        <w:t>Chhonker</w:t>
      </w:r>
      <w:proofErr w:type="spellEnd"/>
      <w:r w:rsidR="00667DB1" w:rsidRPr="0054413D">
        <w:rPr>
          <w:rFonts w:asciiTheme="majorHAnsi" w:eastAsiaTheme="minorEastAsia" w:hAnsiTheme="majorHAnsi" w:cstheme="majorHAnsi"/>
          <w:sz w:val="22"/>
        </w:rPr>
        <w:t>, Verma and Kar (2017) defined</w:t>
      </w:r>
      <w:r w:rsidRPr="0054413D">
        <w:rPr>
          <w:rFonts w:asciiTheme="majorHAnsi" w:eastAsiaTheme="minorEastAsia" w:hAnsiTheme="majorHAnsi" w:cstheme="majorHAnsi"/>
          <w:sz w:val="22"/>
        </w:rPr>
        <w:t xml:space="preserve">, </w:t>
      </w:r>
      <w:r w:rsidR="00CE11A7" w:rsidRPr="0054413D">
        <w:rPr>
          <w:rFonts w:asciiTheme="majorHAnsi" w:eastAsiaTheme="minorEastAsia" w:hAnsiTheme="majorHAnsi" w:cstheme="majorHAnsi"/>
          <w:sz w:val="22"/>
        </w:rPr>
        <w:t>business intelligence trends</w:t>
      </w:r>
      <w:r w:rsidR="00667DB1" w:rsidRPr="0054413D">
        <w:rPr>
          <w:rFonts w:asciiTheme="majorHAnsi" w:eastAsiaTheme="minorEastAsia" w:hAnsiTheme="majorHAnsi" w:cstheme="majorHAnsi"/>
          <w:sz w:val="22"/>
        </w:rPr>
        <w:t xml:space="preserve"> </w:t>
      </w:r>
      <w:r w:rsidR="45356F86" w:rsidRPr="0054413D">
        <w:rPr>
          <w:rFonts w:asciiTheme="majorHAnsi" w:eastAsiaTheme="minorEastAsia" w:hAnsiTheme="majorHAnsi" w:cstheme="majorHAnsi"/>
          <w:sz w:val="22"/>
        </w:rPr>
        <w:t>focus</w:t>
      </w:r>
      <w:r w:rsidR="00357D29" w:rsidRPr="0054413D">
        <w:rPr>
          <w:rFonts w:asciiTheme="majorHAnsi" w:eastAsiaTheme="minorEastAsia" w:hAnsiTheme="majorHAnsi" w:cstheme="majorHAnsi"/>
          <w:sz w:val="22"/>
        </w:rPr>
        <w:t xml:space="preserve"> on mobile business intelligence</w:t>
      </w:r>
      <w:r w:rsidR="6A5FFE43" w:rsidRPr="0054413D">
        <w:rPr>
          <w:rFonts w:asciiTheme="majorHAnsi" w:eastAsiaTheme="minorEastAsia" w:hAnsiTheme="majorHAnsi" w:cstheme="majorHAnsi"/>
          <w:sz w:val="22"/>
        </w:rPr>
        <w:t xml:space="preserve">. </w:t>
      </w:r>
      <w:r w:rsidR="00742F6B" w:rsidRPr="0054413D">
        <w:rPr>
          <w:rFonts w:asciiTheme="majorHAnsi" w:eastAsiaTheme="minorEastAsia" w:hAnsiTheme="majorHAnsi" w:cstheme="majorHAnsi"/>
          <w:sz w:val="22"/>
        </w:rPr>
        <w:t xml:space="preserve">Due to the </w:t>
      </w:r>
      <w:r w:rsidR="799C9FF6" w:rsidRPr="0054413D">
        <w:rPr>
          <w:rFonts w:asciiTheme="majorHAnsi" w:eastAsiaTheme="minorEastAsia" w:hAnsiTheme="majorHAnsi" w:cstheme="majorHAnsi"/>
          <w:sz w:val="22"/>
        </w:rPr>
        <w:t>decentralization</w:t>
      </w:r>
      <w:r w:rsidR="00742F6B" w:rsidRPr="0054413D">
        <w:rPr>
          <w:rFonts w:asciiTheme="majorHAnsi" w:eastAsiaTheme="minorEastAsia" w:hAnsiTheme="majorHAnsi" w:cstheme="majorHAnsi"/>
          <w:sz w:val="22"/>
        </w:rPr>
        <w:t xml:space="preserve"> of the ongoing traditional </w:t>
      </w:r>
      <w:r w:rsidRPr="0054413D">
        <w:rPr>
          <w:rFonts w:asciiTheme="majorHAnsi" w:eastAsiaTheme="minorEastAsia" w:hAnsiTheme="majorHAnsi" w:cstheme="majorHAnsi"/>
          <w:sz w:val="22"/>
        </w:rPr>
        <w:t>business model due to social distancing measures and lockdowns, there is a need for more mobile business intelligence.</w:t>
      </w:r>
      <w:r w:rsidR="00667DB1" w:rsidRPr="0054413D">
        <w:rPr>
          <w:rFonts w:asciiTheme="majorHAnsi" w:eastAsiaTheme="minorEastAsia" w:hAnsiTheme="majorHAnsi" w:cstheme="majorHAnsi"/>
          <w:sz w:val="22"/>
        </w:rPr>
        <w:t xml:space="preserve"> M</w:t>
      </w:r>
      <w:r w:rsidRPr="0054413D">
        <w:rPr>
          <w:rFonts w:asciiTheme="majorHAnsi" w:eastAsiaTheme="minorEastAsia" w:hAnsiTheme="majorHAnsi" w:cstheme="majorHAnsi"/>
          <w:sz w:val="22"/>
        </w:rPr>
        <w:t xml:space="preserve">obile business </w:t>
      </w:r>
      <w:r w:rsidRPr="0054413D">
        <w:rPr>
          <w:rFonts w:asciiTheme="majorHAnsi" w:eastAsiaTheme="minorEastAsia" w:hAnsiTheme="majorHAnsi" w:cstheme="majorHAnsi"/>
          <w:sz w:val="22"/>
        </w:rPr>
        <w:lastRenderedPageBreak/>
        <w:t>intelligence allows business intelligence related data, dashboards,</w:t>
      </w:r>
      <w:r w:rsidR="005338CC" w:rsidRPr="0054413D">
        <w:rPr>
          <w:rFonts w:asciiTheme="majorHAnsi" w:eastAsiaTheme="minorEastAsia" w:hAnsiTheme="majorHAnsi" w:cstheme="majorHAnsi"/>
          <w:sz w:val="22"/>
        </w:rPr>
        <w:t xml:space="preserve"> and business metrics on mo</w:t>
      </w:r>
      <w:r w:rsidRPr="0054413D">
        <w:rPr>
          <w:rFonts w:asciiTheme="majorHAnsi" w:eastAsiaTheme="minorEastAsia" w:hAnsiTheme="majorHAnsi" w:cstheme="majorHAnsi"/>
          <w:sz w:val="22"/>
        </w:rPr>
        <w:t>b</w:t>
      </w:r>
      <w:r w:rsidR="005338CC" w:rsidRPr="0054413D">
        <w:rPr>
          <w:rFonts w:asciiTheme="majorHAnsi" w:eastAsiaTheme="minorEastAsia" w:hAnsiTheme="majorHAnsi" w:cstheme="majorHAnsi"/>
          <w:sz w:val="22"/>
        </w:rPr>
        <w:t>ile devices</w:t>
      </w:r>
      <w:r w:rsidR="003F4C06" w:rsidRPr="0054413D">
        <w:rPr>
          <w:rFonts w:asciiTheme="majorHAnsi" w:eastAsiaTheme="minorEastAsia" w:hAnsiTheme="majorHAnsi" w:cstheme="majorHAnsi"/>
          <w:sz w:val="22"/>
        </w:rPr>
        <w:t xml:space="preserve"> to the users. According to </w:t>
      </w:r>
      <w:proofErr w:type="spellStart"/>
      <w:r w:rsidR="007069B5" w:rsidRPr="0054413D">
        <w:rPr>
          <w:rFonts w:asciiTheme="majorHAnsi" w:eastAsiaTheme="minorEastAsia" w:hAnsiTheme="majorHAnsi" w:cstheme="majorHAnsi"/>
          <w:sz w:val="22"/>
        </w:rPr>
        <w:t>Adeyelure</w:t>
      </w:r>
      <w:proofErr w:type="spellEnd"/>
      <w:r w:rsidR="007069B5" w:rsidRPr="0054413D">
        <w:rPr>
          <w:rFonts w:asciiTheme="majorHAnsi" w:eastAsiaTheme="minorEastAsia" w:hAnsiTheme="majorHAnsi" w:cstheme="majorHAnsi"/>
          <w:sz w:val="22"/>
        </w:rPr>
        <w:t>, Kalema and Bwalya, (2018</w:t>
      </w:r>
      <w:r w:rsidR="003F4C06" w:rsidRPr="0054413D">
        <w:rPr>
          <w:rFonts w:asciiTheme="majorHAnsi" w:eastAsiaTheme="minorEastAsia" w:hAnsiTheme="majorHAnsi" w:cstheme="majorHAnsi"/>
          <w:sz w:val="22"/>
        </w:rPr>
        <w:t xml:space="preserve">), there are many advantages </w:t>
      </w:r>
      <w:r w:rsidR="007069B5" w:rsidRPr="0054413D">
        <w:rPr>
          <w:rFonts w:asciiTheme="majorHAnsi" w:eastAsiaTheme="minorEastAsia" w:hAnsiTheme="majorHAnsi" w:cstheme="majorHAnsi"/>
          <w:sz w:val="22"/>
        </w:rPr>
        <w:t>of using the mobile business platform</w:t>
      </w:r>
      <w:r w:rsidRPr="0054413D">
        <w:rPr>
          <w:rFonts w:asciiTheme="majorHAnsi" w:eastAsiaTheme="minorEastAsia" w:hAnsiTheme="majorHAnsi" w:cstheme="majorHAnsi"/>
          <w:sz w:val="22"/>
        </w:rPr>
        <w:t>,</w:t>
      </w:r>
      <w:r w:rsidR="007069B5" w:rsidRPr="0054413D">
        <w:rPr>
          <w:rFonts w:asciiTheme="majorHAnsi" w:eastAsiaTheme="minorEastAsia" w:hAnsiTheme="majorHAnsi" w:cstheme="majorHAnsi"/>
          <w:sz w:val="22"/>
        </w:rPr>
        <w:t xml:space="preserve"> which include access to data without any limitation of place or time, real</w:t>
      </w:r>
      <w:r w:rsidRPr="0054413D">
        <w:rPr>
          <w:rFonts w:asciiTheme="majorHAnsi" w:eastAsiaTheme="minorEastAsia" w:hAnsiTheme="majorHAnsi" w:cstheme="majorHAnsi"/>
          <w:sz w:val="22"/>
        </w:rPr>
        <w:t>-</w:t>
      </w:r>
      <w:r w:rsidR="007069B5" w:rsidRPr="0054413D">
        <w:rPr>
          <w:rFonts w:asciiTheme="majorHAnsi" w:eastAsiaTheme="minorEastAsia" w:hAnsiTheme="majorHAnsi" w:cstheme="majorHAnsi"/>
          <w:sz w:val="22"/>
        </w:rPr>
        <w:t xml:space="preserve">time data can be accessed to get </w:t>
      </w:r>
      <w:r w:rsidRPr="0054413D">
        <w:rPr>
          <w:rFonts w:asciiTheme="majorHAnsi" w:eastAsiaTheme="minorEastAsia" w:hAnsiTheme="majorHAnsi" w:cstheme="majorHAnsi"/>
          <w:sz w:val="22"/>
        </w:rPr>
        <w:t xml:space="preserve">a </w:t>
      </w:r>
      <w:r w:rsidR="007069B5" w:rsidRPr="0054413D">
        <w:rPr>
          <w:rFonts w:asciiTheme="majorHAnsi" w:eastAsiaTheme="minorEastAsia" w:hAnsiTheme="majorHAnsi" w:cstheme="majorHAnsi"/>
          <w:sz w:val="22"/>
        </w:rPr>
        <w:t xml:space="preserve">quicker response, </w:t>
      </w:r>
      <w:r w:rsidR="00554DCE" w:rsidRPr="0054413D">
        <w:rPr>
          <w:rFonts w:asciiTheme="majorHAnsi" w:eastAsiaTheme="minorEastAsia" w:hAnsiTheme="majorHAnsi" w:cstheme="majorHAnsi"/>
          <w:sz w:val="22"/>
        </w:rPr>
        <w:t>operations can be performed using more remote workforce</w:t>
      </w:r>
      <w:r w:rsidRPr="0054413D">
        <w:rPr>
          <w:rFonts w:asciiTheme="majorHAnsi" w:eastAsiaTheme="minorEastAsia" w:hAnsiTheme="majorHAnsi" w:cstheme="majorHAnsi"/>
          <w:sz w:val="22"/>
        </w:rPr>
        <w:t>,</w:t>
      </w:r>
      <w:r w:rsidR="00554DCE" w:rsidRPr="0054413D">
        <w:rPr>
          <w:rFonts w:asciiTheme="majorHAnsi" w:eastAsiaTheme="minorEastAsia" w:hAnsiTheme="majorHAnsi" w:cstheme="majorHAnsi"/>
          <w:sz w:val="22"/>
        </w:rPr>
        <w:t xml:space="preserve"> and mobile business intelligence enhances internal communications.</w:t>
      </w:r>
      <w:r w:rsidR="007069B5" w:rsidRPr="0054413D">
        <w:rPr>
          <w:rFonts w:asciiTheme="majorHAnsi" w:eastAsiaTheme="minorEastAsia" w:hAnsiTheme="majorHAnsi" w:cstheme="majorHAnsi"/>
          <w:sz w:val="22"/>
        </w:rPr>
        <w:t xml:space="preserve"> </w:t>
      </w:r>
    </w:p>
    <w:p w14:paraId="35BFC73A" w14:textId="13F7A68E" w:rsidR="00A6147D" w:rsidRPr="0054413D" w:rsidRDefault="006A244B" w:rsidP="0054413D">
      <w:pPr>
        <w:spacing w:line="360" w:lineRule="auto"/>
        <w:rPr>
          <w:rFonts w:asciiTheme="majorHAnsi" w:eastAsiaTheme="minorEastAsia" w:hAnsiTheme="majorHAnsi" w:cstheme="majorHAnsi"/>
          <w:sz w:val="22"/>
        </w:rPr>
      </w:pPr>
      <w:r w:rsidRPr="0054413D">
        <w:rPr>
          <w:rFonts w:asciiTheme="majorHAnsi" w:eastAsiaTheme="minorEastAsia" w:hAnsiTheme="majorHAnsi" w:cstheme="majorHAnsi"/>
          <w:sz w:val="22"/>
        </w:rPr>
        <w:t xml:space="preserve">According to </w:t>
      </w:r>
      <w:proofErr w:type="spellStart"/>
      <w:r w:rsidRPr="0054413D">
        <w:rPr>
          <w:rFonts w:asciiTheme="majorHAnsi" w:eastAsiaTheme="minorEastAsia" w:hAnsiTheme="majorHAnsi" w:cstheme="majorHAnsi"/>
          <w:sz w:val="22"/>
        </w:rPr>
        <w:t>Asare</w:t>
      </w:r>
      <w:proofErr w:type="spellEnd"/>
      <w:r w:rsidRPr="0054413D">
        <w:rPr>
          <w:rFonts w:asciiTheme="majorHAnsi" w:eastAsiaTheme="minorEastAsia" w:hAnsiTheme="majorHAnsi" w:cstheme="majorHAnsi"/>
          <w:sz w:val="22"/>
        </w:rPr>
        <w:t xml:space="preserve"> et al. (2020), COVID-19 </w:t>
      </w:r>
      <w:r w:rsidR="00D51DCC" w:rsidRPr="0054413D">
        <w:rPr>
          <w:rFonts w:asciiTheme="majorHAnsi" w:eastAsiaTheme="minorEastAsia" w:hAnsiTheme="majorHAnsi" w:cstheme="majorHAnsi"/>
          <w:sz w:val="22"/>
        </w:rPr>
        <w:t>closed the border</w:t>
      </w:r>
      <w:r w:rsidR="005F24CA" w:rsidRPr="0054413D">
        <w:rPr>
          <w:rFonts w:asciiTheme="majorHAnsi" w:eastAsiaTheme="minorEastAsia" w:hAnsiTheme="majorHAnsi" w:cstheme="majorHAnsi"/>
          <w:sz w:val="22"/>
        </w:rPr>
        <w:t>s</w:t>
      </w:r>
      <w:r w:rsidR="00D51DCC" w:rsidRPr="0054413D">
        <w:rPr>
          <w:rFonts w:asciiTheme="majorHAnsi" w:eastAsiaTheme="minorEastAsia" w:hAnsiTheme="majorHAnsi" w:cstheme="majorHAnsi"/>
          <w:sz w:val="22"/>
        </w:rPr>
        <w:t xml:space="preserve"> and</w:t>
      </w:r>
      <w:r w:rsidRPr="0054413D">
        <w:rPr>
          <w:rFonts w:asciiTheme="majorHAnsi" w:eastAsiaTheme="minorEastAsia" w:hAnsiTheme="majorHAnsi" w:cstheme="majorHAnsi"/>
          <w:sz w:val="22"/>
        </w:rPr>
        <w:t xml:space="preserve"> </w:t>
      </w:r>
      <w:r w:rsidR="00667DB1" w:rsidRPr="0054413D">
        <w:rPr>
          <w:rFonts w:asciiTheme="majorHAnsi" w:eastAsiaTheme="minorEastAsia" w:hAnsiTheme="majorHAnsi" w:cstheme="majorHAnsi"/>
          <w:sz w:val="22"/>
        </w:rPr>
        <w:t>heavily affected businesses</w:t>
      </w:r>
      <w:r w:rsidRPr="0054413D">
        <w:rPr>
          <w:rFonts w:asciiTheme="majorHAnsi" w:eastAsiaTheme="minorEastAsia" w:hAnsiTheme="majorHAnsi" w:cstheme="majorHAnsi"/>
          <w:sz w:val="22"/>
        </w:rPr>
        <w:t xml:space="preserve">, </w:t>
      </w:r>
      <w:r w:rsidR="00D2454C" w:rsidRPr="0054413D">
        <w:rPr>
          <w:rFonts w:asciiTheme="majorHAnsi" w:eastAsiaTheme="minorEastAsia" w:hAnsiTheme="majorHAnsi" w:cstheme="majorHAnsi"/>
          <w:sz w:val="22"/>
        </w:rPr>
        <w:t>especially</w:t>
      </w:r>
      <w:r w:rsidRPr="0054413D">
        <w:rPr>
          <w:rFonts w:asciiTheme="majorHAnsi" w:eastAsiaTheme="minorEastAsia" w:hAnsiTheme="majorHAnsi" w:cstheme="majorHAnsi"/>
          <w:sz w:val="22"/>
        </w:rPr>
        <w:t xml:space="preserve"> small businesses</w:t>
      </w:r>
      <w:r w:rsidR="00D51DCC" w:rsidRPr="0054413D">
        <w:rPr>
          <w:rFonts w:asciiTheme="majorHAnsi" w:eastAsiaTheme="minorEastAsia" w:hAnsiTheme="majorHAnsi" w:cstheme="majorHAnsi"/>
          <w:sz w:val="22"/>
        </w:rPr>
        <w:t>. M</w:t>
      </w:r>
      <w:r w:rsidRPr="0054413D">
        <w:rPr>
          <w:rFonts w:asciiTheme="majorHAnsi" w:eastAsiaTheme="minorEastAsia" w:hAnsiTheme="majorHAnsi" w:cstheme="majorHAnsi"/>
          <w:sz w:val="22"/>
        </w:rPr>
        <w:t xml:space="preserve">ost of them were forced to </w:t>
      </w:r>
      <w:r w:rsidR="00D2454C" w:rsidRPr="0054413D">
        <w:rPr>
          <w:rFonts w:asciiTheme="majorHAnsi" w:eastAsiaTheme="minorEastAsia" w:hAnsiTheme="majorHAnsi" w:cstheme="majorHAnsi"/>
          <w:sz w:val="22"/>
        </w:rPr>
        <w:t>shut down</w:t>
      </w:r>
      <w:r w:rsidRPr="0054413D">
        <w:rPr>
          <w:rFonts w:asciiTheme="majorHAnsi" w:eastAsiaTheme="minorEastAsia" w:hAnsiTheme="majorHAnsi" w:cstheme="majorHAnsi"/>
          <w:sz w:val="22"/>
        </w:rPr>
        <w:t xml:space="preserve"> during the crises. </w:t>
      </w:r>
      <w:r w:rsidR="00DD7974" w:rsidRPr="0054413D">
        <w:rPr>
          <w:rFonts w:asciiTheme="majorHAnsi" w:eastAsiaTheme="minorEastAsia" w:hAnsiTheme="majorHAnsi" w:cstheme="majorHAnsi"/>
          <w:sz w:val="22"/>
        </w:rPr>
        <w:t>However</w:t>
      </w:r>
      <w:r w:rsidR="00D51DCC" w:rsidRPr="0054413D">
        <w:rPr>
          <w:rFonts w:asciiTheme="majorHAnsi" w:eastAsiaTheme="minorEastAsia" w:hAnsiTheme="majorHAnsi" w:cstheme="majorHAnsi"/>
          <w:sz w:val="22"/>
        </w:rPr>
        <w:t xml:space="preserve">, </w:t>
      </w:r>
      <w:proofErr w:type="spellStart"/>
      <w:r w:rsidR="00D51DCC" w:rsidRPr="0054413D">
        <w:rPr>
          <w:rFonts w:asciiTheme="majorHAnsi" w:eastAsiaTheme="minorEastAsia" w:hAnsiTheme="majorHAnsi" w:cstheme="majorHAnsi"/>
          <w:sz w:val="22"/>
        </w:rPr>
        <w:t>Muzio</w:t>
      </w:r>
      <w:proofErr w:type="spellEnd"/>
      <w:r w:rsidR="00D51DCC" w:rsidRPr="0054413D">
        <w:rPr>
          <w:rFonts w:asciiTheme="majorHAnsi" w:eastAsiaTheme="minorEastAsia" w:hAnsiTheme="majorHAnsi" w:cstheme="majorHAnsi"/>
          <w:sz w:val="22"/>
        </w:rPr>
        <w:t xml:space="preserve"> and Doh (2021) </w:t>
      </w:r>
      <w:r w:rsidR="6F079AA8" w:rsidRPr="0054413D">
        <w:rPr>
          <w:rFonts w:asciiTheme="majorHAnsi" w:eastAsiaTheme="minorEastAsia" w:hAnsiTheme="majorHAnsi" w:cstheme="majorHAnsi"/>
          <w:sz w:val="22"/>
        </w:rPr>
        <w:t>figured out</w:t>
      </w:r>
      <w:r w:rsidR="00D51DCC" w:rsidRPr="0054413D">
        <w:rPr>
          <w:rFonts w:asciiTheme="majorHAnsi" w:eastAsiaTheme="minorEastAsia" w:hAnsiTheme="majorHAnsi" w:cstheme="majorHAnsi"/>
          <w:sz w:val="22"/>
        </w:rPr>
        <w:t xml:space="preserve"> that businesses relied on</w:t>
      </w:r>
      <w:r w:rsidR="00DD7974" w:rsidRPr="0054413D">
        <w:rPr>
          <w:rFonts w:asciiTheme="majorHAnsi" w:eastAsiaTheme="minorEastAsia" w:hAnsiTheme="majorHAnsi" w:cstheme="majorHAnsi"/>
          <w:sz w:val="22"/>
        </w:rPr>
        <w:t xml:space="preserve"> cloud data to survive the pandemic. </w:t>
      </w:r>
      <w:r w:rsidR="00D51DCC" w:rsidRPr="0054413D">
        <w:rPr>
          <w:rFonts w:asciiTheme="majorHAnsi" w:eastAsiaTheme="minorEastAsia" w:hAnsiTheme="majorHAnsi" w:cstheme="majorHAnsi"/>
          <w:sz w:val="22"/>
        </w:rPr>
        <w:t>The r</w:t>
      </w:r>
      <w:r w:rsidR="00DD7974" w:rsidRPr="0054413D">
        <w:rPr>
          <w:rFonts w:asciiTheme="majorHAnsi" w:eastAsiaTheme="minorEastAsia" w:hAnsiTheme="majorHAnsi" w:cstheme="majorHAnsi"/>
          <w:sz w:val="22"/>
        </w:rPr>
        <w:t>eport shows that business</w:t>
      </w:r>
      <w:r w:rsidR="00D51DCC" w:rsidRPr="0054413D">
        <w:rPr>
          <w:rFonts w:asciiTheme="majorHAnsi" w:eastAsiaTheme="minorEastAsia" w:hAnsiTheme="majorHAnsi" w:cstheme="majorHAnsi"/>
          <w:sz w:val="22"/>
        </w:rPr>
        <w:t>,</w:t>
      </w:r>
      <w:r w:rsidR="00DD7974" w:rsidRPr="0054413D">
        <w:rPr>
          <w:rFonts w:asciiTheme="majorHAnsi" w:eastAsiaTheme="minorEastAsia" w:hAnsiTheme="majorHAnsi" w:cstheme="majorHAnsi"/>
          <w:sz w:val="22"/>
        </w:rPr>
        <w:t xml:space="preserve"> </w:t>
      </w:r>
      <w:r w:rsidR="00D51DCC" w:rsidRPr="0054413D">
        <w:rPr>
          <w:rFonts w:asciiTheme="majorHAnsi" w:eastAsiaTheme="minorEastAsia" w:hAnsiTheme="majorHAnsi" w:cstheme="majorHAnsi"/>
          <w:sz w:val="22"/>
        </w:rPr>
        <w:t>e</w:t>
      </w:r>
      <w:r w:rsidR="00DD7974" w:rsidRPr="0054413D">
        <w:rPr>
          <w:rFonts w:asciiTheme="majorHAnsi" w:eastAsiaTheme="minorEastAsia" w:hAnsiTheme="majorHAnsi" w:cstheme="majorHAnsi"/>
          <w:sz w:val="22"/>
        </w:rPr>
        <w:t>specially the small ones</w:t>
      </w:r>
      <w:r w:rsidR="00D51DCC" w:rsidRPr="0054413D">
        <w:rPr>
          <w:rFonts w:asciiTheme="majorHAnsi" w:eastAsiaTheme="minorEastAsia" w:hAnsiTheme="majorHAnsi" w:cstheme="majorHAnsi"/>
          <w:sz w:val="22"/>
        </w:rPr>
        <w:t>,</w:t>
      </w:r>
      <w:r w:rsidR="00DD7974" w:rsidRPr="0054413D">
        <w:rPr>
          <w:rFonts w:asciiTheme="majorHAnsi" w:eastAsiaTheme="minorEastAsia" w:hAnsiTheme="majorHAnsi" w:cstheme="majorHAnsi"/>
          <w:sz w:val="22"/>
        </w:rPr>
        <w:t xml:space="preserve"> used data analytics </w:t>
      </w:r>
      <w:r w:rsidR="008F13AE" w:rsidRPr="0054413D">
        <w:rPr>
          <w:rFonts w:asciiTheme="majorHAnsi" w:eastAsiaTheme="minorEastAsia" w:hAnsiTheme="majorHAnsi" w:cstheme="majorHAnsi"/>
          <w:sz w:val="22"/>
        </w:rPr>
        <w:t xml:space="preserve">for products, sales, </w:t>
      </w:r>
      <w:proofErr w:type="gramStart"/>
      <w:r w:rsidR="008F13AE" w:rsidRPr="0054413D">
        <w:rPr>
          <w:rFonts w:asciiTheme="majorHAnsi" w:eastAsiaTheme="minorEastAsia" w:hAnsiTheme="majorHAnsi" w:cstheme="majorHAnsi"/>
          <w:sz w:val="22"/>
        </w:rPr>
        <w:t>finance</w:t>
      </w:r>
      <w:proofErr w:type="gramEnd"/>
      <w:r w:rsidR="008F13AE" w:rsidRPr="0054413D">
        <w:rPr>
          <w:rFonts w:asciiTheme="majorHAnsi" w:eastAsiaTheme="minorEastAsia" w:hAnsiTheme="majorHAnsi" w:cstheme="majorHAnsi"/>
          <w:sz w:val="22"/>
        </w:rPr>
        <w:t xml:space="preserve"> and operations. 68% of small businesses were </w:t>
      </w:r>
      <w:r w:rsidR="00D51DCC" w:rsidRPr="0054413D">
        <w:rPr>
          <w:rFonts w:asciiTheme="majorHAnsi" w:eastAsiaTheme="minorEastAsia" w:hAnsiTheme="majorHAnsi" w:cstheme="majorHAnsi"/>
          <w:sz w:val="22"/>
        </w:rPr>
        <w:t>using analytics in the response of COVID-19, which was 50% more usage of data than</w:t>
      </w:r>
      <w:r w:rsidR="00D2454C" w:rsidRPr="0054413D">
        <w:rPr>
          <w:rFonts w:asciiTheme="majorHAnsi" w:eastAsiaTheme="minorEastAsia" w:hAnsiTheme="majorHAnsi" w:cstheme="majorHAnsi"/>
          <w:sz w:val="22"/>
        </w:rPr>
        <w:t xml:space="preserve"> the times before the COVID-19 crises.</w:t>
      </w:r>
      <w:r w:rsidR="00784425" w:rsidRPr="0054413D">
        <w:rPr>
          <w:rFonts w:asciiTheme="majorHAnsi" w:eastAsiaTheme="minorEastAsia" w:hAnsiTheme="majorHAnsi" w:cstheme="majorHAnsi"/>
          <w:sz w:val="22"/>
        </w:rPr>
        <w:t xml:space="preserve"> </w:t>
      </w:r>
      <w:r w:rsidR="00D34642" w:rsidRPr="0054413D">
        <w:rPr>
          <w:rFonts w:asciiTheme="majorHAnsi" w:eastAsiaTheme="minorEastAsia" w:hAnsiTheme="majorHAnsi" w:cstheme="majorHAnsi"/>
          <w:sz w:val="22"/>
        </w:rPr>
        <w:t xml:space="preserve">As per the research by </w:t>
      </w:r>
      <w:proofErr w:type="spellStart"/>
      <w:r w:rsidR="00D34642" w:rsidRPr="0054413D">
        <w:rPr>
          <w:rFonts w:asciiTheme="majorHAnsi" w:eastAsiaTheme="minorEastAsia" w:hAnsiTheme="majorHAnsi" w:cstheme="majorHAnsi"/>
          <w:sz w:val="22"/>
        </w:rPr>
        <w:t>AlShamsi</w:t>
      </w:r>
      <w:proofErr w:type="spellEnd"/>
      <w:r w:rsidR="00D34642" w:rsidRPr="0054413D">
        <w:rPr>
          <w:rFonts w:asciiTheme="majorHAnsi" w:eastAsiaTheme="minorEastAsia" w:hAnsiTheme="majorHAnsi" w:cstheme="majorHAnsi"/>
          <w:sz w:val="22"/>
        </w:rPr>
        <w:t xml:space="preserve"> et al. (2020)</w:t>
      </w:r>
      <w:r w:rsidR="00D51DCC" w:rsidRPr="0054413D">
        <w:rPr>
          <w:rFonts w:asciiTheme="majorHAnsi" w:eastAsiaTheme="minorEastAsia" w:hAnsiTheme="majorHAnsi" w:cstheme="majorHAnsi"/>
          <w:sz w:val="22"/>
        </w:rPr>
        <w:t>,</w:t>
      </w:r>
      <w:r w:rsidR="00D34642" w:rsidRPr="0054413D">
        <w:rPr>
          <w:rFonts w:asciiTheme="majorHAnsi" w:eastAsiaTheme="minorEastAsia" w:hAnsiTheme="majorHAnsi" w:cstheme="majorHAnsi"/>
          <w:sz w:val="22"/>
        </w:rPr>
        <w:t xml:space="preserve"> business</w:t>
      </w:r>
      <w:r w:rsidR="004F03E3" w:rsidRPr="0054413D">
        <w:rPr>
          <w:rFonts w:asciiTheme="majorHAnsi" w:eastAsiaTheme="minorEastAsia" w:hAnsiTheme="majorHAnsi" w:cstheme="majorHAnsi"/>
          <w:sz w:val="22"/>
        </w:rPr>
        <w:t>es</w:t>
      </w:r>
      <w:r w:rsidR="00D34642" w:rsidRPr="0054413D">
        <w:rPr>
          <w:rFonts w:asciiTheme="majorHAnsi" w:eastAsiaTheme="minorEastAsia" w:hAnsiTheme="majorHAnsi" w:cstheme="majorHAnsi"/>
          <w:sz w:val="22"/>
        </w:rPr>
        <w:t xml:space="preserve"> </w:t>
      </w:r>
      <w:r w:rsidR="004F03E3" w:rsidRPr="0054413D">
        <w:rPr>
          <w:rFonts w:asciiTheme="majorHAnsi" w:eastAsiaTheme="minorEastAsia" w:hAnsiTheme="majorHAnsi" w:cstheme="majorHAnsi"/>
          <w:sz w:val="22"/>
        </w:rPr>
        <w:t>are</w:t>
      </w:r>
      <w:r w:rsidR="00C03EDA" w:rsidRPr="0054413D">
        <w:rPr>
          <w:rFonts w:asciiTheme="majorHAnsi" w:eastAsiaTheme="minorEastAsia" w:hAnsiTheme="majorHAnsi" w:cstheme="majorHAnsi"/>
          <w:sz w:val="22"/>
        </w:rPr>
        <w:t xml:space="preserve"> now </w:t>
      </w:r>
      <w:r w:rsidR="3F5D941B" w:rsidRPr="0054413D">
        <w:rPr>
          <w:rFonts w:asciiTheme="majorHAnsi" w:eastAsiaTheme="minorEastAsia" w:hAnsiTheme="majorHAnsi" w:cstheme="majorHAnsi"/>
          <w:sz w:val="22"/>
        </w:rPr>
        <w:t>using</w:t>
      </w:r>
      <w:r w:rsidR="00C03EDA" w:rsidRPr="0054413D">
        <w:rPr>
          <w:rFonts w:asciiTheme="majorHAnsi" w:eastAsiaTheme="minorEastAsia" w:hAnsiTheme="majorHAnsi" w:cstheme="majorHAnsi"/>
          <w:sz w:val="22"/>
        </w:rPr>
        <w:t xml:space="preserve"> and relying on imperfect </w:t>
      </w:r>
      <w:r w:rsidR="00527B0F" w:rsidRPr="0054413D">
        <w:rPr>
          <w:rFonts w:asciiTheme="majorHAnsi" w:eastAsiaTheme="minorEastAsia" w:hAnsiTheme="majorHAnsi" w:cstheme="majorHAnsi"/>
          <w:sz w:val="22"/>
        </w:rPr>
        <w:t>real-time</w:t>
      </w:r>
      <w:r w:rsidR="00C03EDA" w:rsidRPr="0054413D">
        <w:rPr>
          <w:rFonts w:asciiTheme="majorHAnsi" w:eastAsiaTheme="minorEastAsia" w:hAnsiTheme="majorHAnsi" w:cstheme="majorHAnsi"/>
          <w:sz w:val="22"/>
        </w:rPr>
        <w:t xml:space="preserve"> models for </w:t>
      </w:r>
      <w:r w:rsidR="00D51DCC" w:rsidRPr="0054413D">
        <w:rPr>
          <w:rFonts w:asciiTheme="majorHAnsi" w:eastAsiaTheme="minorEastAsia" w:hAnsiTheme="majorHAnsi" w:cstheme="majorHAnsi"/>
          <w:sz w:val="22"/>
        </w:rPr>
        <w:t xml:space="preserve">a </w:t>
      </w:r>
      <w:r w:rsidR="00C03EDA" w:rsidRPr="0054413D">
        <w:rPr>
          <w:rFonts w:asciiTheme="majorHAnsi" w:eastAsiaTheme="minorEastAsia" w:hAnsiTheme="majorHAnsi" w:cstheme="majorHAnsi"/>
          <w:sz w:val="22"/>
        </w:rPr>
        <w:t xml:space="preserve">pandemic. </w:t>
      </w:r>
      <w:r w:rsidR="00527B0F" w:rsidRPr="0054413D">
        <w:rPr>
          <w:rFonts w:asciiTheme="majorHAnsi" w:eastAsiaTheme="minorEastAsia" w:hAnsiTheme="majorHAnsi" w:cstheme="majorHAnsi"/>
          <w:sz w:val="22"/>
        </w:rPr>
        <w:t>Existing</w:t>
      </w:r>
      <w:r w:rsidR="00C03EDA" w:rsidRPr="0054413D">
        <w:rPr>
          <w:rFonts w:asciiTheme="majorHAnsi" w:eastAsiaTheme="minorEastAsia" w:hAnsiTheme="majorHAnsi" w:cstheme="majorHAnsi"/>
          <w:sz w:val="22"/>
        </w:rPr>
        <w:t xml:space="preserve"> pre</w:t>
      </w:r>
      <w:r w:rsidR="00527B0F" w:rsidRPr="0054413D">
        <w:rPr>
          <w:rFonts w:asciiTheme="majorHAnsi" w:eastAsiaTheme="minorEastAsia" w:hAnsiTheme="majorHAnsi" w:cstheme="majorHAnsi"/>
          <w:sz w:val="22"/>
        </w:rPr>
        <w:t>-COVID</w:t>
      </w:r>
      <w:r w:rsidR="00C03EDA" w:rsidRPr="0054413D">
        <w:rPr>
          <w:rFonts w:asciiTheme="majorHAnsi" w:eastAsiaTheme="minorEastAsia" w:hAnsiTheme="majorHAnsi" w:cstheme="majorHAnsi"/>
          <w:sz w:val="22"/>
        </w:rPr>
        <w:t xml:space="preserve"> data provides companies with some useful insights</w:t>
      </w:r>
      <w:r w:rsidR="0018323E" w:rsidRPr="0054413D">
        <w:rPr>
          <w:rFonts w:asciiTheme="majorHAnsi" w:eastAsiaTheme="minorEastAsia" w:hAnsiTheme="majorHAnsi" w:cstheme="majorHAnsi"/>
          <w:sz w:val="22"/>
        </w:rPr>
        <w:t xml:space="preserve"> if assumptions and human parameters are added to data. COVID has also made businesses </w:t>
      </w:r>
      <w:r w:rsidR="70F9BD6B" w:rsidRPr="0054413D">
        <w:rPr>
          <w:rFonts w:asciiTheme="majorHAnsi" w:eastAsiaTheme="minorEastAsia" w:hAnsiTheme="majorHAnsi" w:cstheme="majorHAnsi"/>
          <w:sz w:val="22"/>
        </w:rPr>
        <w:t>realize</w:t>
      </w:r>
      <w:r w:rsidR="0018323E" w:rsidRPr="0054413D">
        <w:rPr>
          <w:rFonts w:asciiTheme="majorHAnsi" w:eastAsiaTheme="minorEastAsia" w:hAnsiTheme="majorHAnsi" w:cstheme="majorHAnsi"/>
          <w:sz w:val="22"/>
        </w:rPr>
        <w:t xml:space="preserve"> the importance of </w:t>
      </w:r>
      <w:r w:rsidR="00527B0F" w:rsidRPr="0054413D">
        <w:rPr>
          <w:rFonts w:asciiTheme="majorHAnsi" w:eastAsiaTheme="minorEastAsia" w:hAnsiTheme="majorHAnsi" w:cstheme="majorHAnsi"/>
          <w:sz w:val="22"/>
        </w:rPr>
        <w:t>proactive</w:t>
      </w:r>
      <w:r w:rsidR="0018323E" w:rsidRPr="0054413D">
        <w:rPr>
          <w:rFonts w:asciiTheme="majorHAnsi" w:eastAsiaTheme="minorEastAsia" w:hAnsiTheme="majorHAnsi" w:cstheme="majorHAnsi"/>
          <w:sz w:val="22"/>
        </w:rPr>
        <w:t xml:space="preserve"> data instead of the reactive data which is being used by the businesses.</w:t>
      </w:r>
      <w:r w:rsidR="00527B0F" w:rsidRPr="0054413D">
        <w:rPr>
          <w:rFonts w:asciiTheme="majorHAnsi" w:eastAsiaTheme="minorEastAsia" w:hAnsiTheme="majorHAnsi" w:cstheme="majorHAnsi"/>
          <w:sz w:val="22"/>
        </w:rPr>
        <w:t xml:space="preserve"> As per the report, it was found that businesses are predicting their future with the h</w:t>
      </w:r>
      <w:r w:rsidR="009D1105" w:rsidRPr="0054413D">
        <w:rPr>
          <w:rFonts w:asciiTheme="majorHAnsi" w:eastAsiaTheme="minorEastAsia" w:hAnsiTheme="majorHAnsi" w:cstheme="majorHAnsi"/>
          <w:sz w:val="22"/>
        </w:rPr>
        <w:t>elp of using the data they have.</w:t>
      </w:r>
    </w:p>
    <w:p w14:paraId="1EBD49E3" w14:textId="5EC85B0F" w:rsidR="0062550D" w:rsidRPr="0054413D" w:rsidRDefault="0062550D" w:rsidP="0054413D">
      <w:pPr>
        <w:spacing w:line="360" w:lineRule="auto"/>
        <w:rPr>
          <w:rFonts w:asciiTheme="majorHAnsi" w:eastAsiaTheme="minorEastAsia" w:hAnsiTheme="majorHAnsi" w:cstheme="majorHAnsi"/>
          <w:sz w:val="22"/>
        </w:rPr>
      </w:pPr>
    </w:p>
    <w:p w14:paraId="475A473C" w14:textId="783E035C" w:rsidR="0062550D" w:rsidRPr="0054413D" w:rsidRDefault="0062550D" w:rsidP="0054413D">
      <w:pPr>
        <w:pStyle w:val="Heading1"/>
        <w:spacing w:line="360" w:lineRule="auto"/>
        <w:rPr>
          <w:rFonts w:asciiTheme="majorHAnsi" w:hAnsiTheme="majorHAnsi" w:cstheme="majorHAnsi"/>
        </w:rPr>
      </w:pPr>
      <w:bookmarkStart w:id="10" w:name="_Toc75941967"/>
      <w:bookmarkStart w:id="11" w:name="_Toc75942149"/>
      <w:bookmarkStart w:id="12" w:name="_Toc75942222"/>
      <w:r w:rsidRPr="0054413D">
        <w:rPr>
          <w:rFonts w:asciiTheme="majorHAnsi" w:hAnsiTheme="majorHAnsi" w:cstheme="majorHAnsi"/>
        </w:rPr>
        <w:t>CONCLUSION</w:t>
      </w:r>
      <w:bookmarkEnd w:id="10"/>
      <w:bookmarkEnd w:id="11"/>
      <w:bookmarkEnd w:id="12"/>
    </w:p>
    <w:p w14:paraId="7E13DC20" w14:textId="77777777" w:rsidR="0062550D" w:rsidRPr="0054413D" w:rsidRDefault="0062550D" w:rsidP="0054413D">
      <w:pPr>
        <w:spacing w:line="360" w:lineRule="auto"/>
        <w:rPr>
          <w:rFonts w:asciiTheme="majorHAnsi" w:hAnsiTheme="majorHAnsi" w:cstheme="majorHAnsi"/>
        </w:rPr>
      </w:pPr>
    </w:p>
    <w:p w14:paraId="7F880E9D" w14:textId="3BFEABBF" w:rsidR="00D51DCC" w:rsidRPr="0054413D" w:rsidRDefault="004735B1" w:rsidP="0054413D">
      <w:pPr>
        <w:spacing w:line="360" w:lineRule="auto"/>
        <w:rPr>
          <w:rFonts w:asciiTheme="majorHAnsi" w:eastAsiaTheme="minorEastAsia" w:hAnsiTheme="majorHAnsi" w:cstheme="majorHAnsi"/>
          <w:sz w:val="22"/>
        </w:rPr>
      </w:pPr>
      <w:r w:rsidRPr="0054413D">
        <w:rPr>
          <w:rFonts w:asciiTheme="majorHAnsi" w:eastAsiaTheme="minorEastAsia" w:hAnsiTheme="majorHAnsi" w:cstheme="majorHAnsi"/>
          <w:sz w:val="22"/>
        </w:rPr>
        <w:t xml:space="preserve">It is concluded that </w:t>
      </w:r>
      <w:r w:rsidR="00D51DCC" w:rsidRPr="0054413D">
        <w:rPr>
          <w:rFonts w:asciiTheme="majorHAnsi" w:eastAsiaTheme="minorEastAsia" w:hAnsiTheme="majorHAnsi" w:cstheme="majorHAnsi"/>
          <w:sz w:val="22"/>
        </w:rPr>
        <w:t xml:space="preserve">business intelligence is the integrated management of information that transforms data into business and information in making well-informed decisions. </w:t>
      </w:r>
      <w:r w:rsidR="00667DB1" w:rsidRPr="0054413D">
        <w:rPr>
          <w:rFonts w:asciiTheme="majorHAnsi" w:eastAsiaTheme="minorEastAsia" w:hAnsiTheme="majorHAnsi" w:cstheme="majorHAnsi"/>
          <w:sz w:val="22"/>
        </w:rPr>
        <w:t>The a</w:t>
      </w:r>
      <w:r w:rsidR="00D51DCC" w:rsidRPr="0054413D">
        <w:rPr>
          <w:rFonts w:asciiTheme="majorHAnsi" w:eastAsiaTheme="minorEastAsia" w:hAnsiTheme="majorHAnsi" w:cstheme="majorHAnsi"/>
          <w:sz w:val="22"/>
        </w:rPr>
        <w:t xml:space="preserve">vailability of big data has been concluded as one of the important concepts in the current era. Businesses these days are concluded to </w:t>
      </w:r>
      <w:r w:rsidR="6CC10CE7" w:rsidRPr="0054413D">
        <w:rPr>
          <w:rFonts w:asciiTheme="majorHAnsi" w:eastAsiaTheme="minorEastAsia" w:hAnsiTheme="majorHAnsi" w:cstheme="majorHAnsi"/>
          <w:sz w:val="22"/>
        </w:rPr>
        <w:t>find</w:t>
      </w:r>
      <w:r w:rsidR="00667DB1" w:rsidRPr="0054413D">
        <w:rPr>
          <w:rFonts w:asciiTheme="majorHAnsi" w:eastAsiaTheme="minorEastAsia" w:hAnsiTheme="majorHAnsi" w:cstheme="majorHAnsi"/>
          <w:sz w:val="22"/>
        </w:rPr>
        <w:t xml:space="preserve"> the benefits of </w:t>
      </w:r>
      <w:r w:rsidR="0864208C" w:rsidRPr="0054413D">
        <w:rPr>
          <w:rFonts w:asciiTheme="majorHAnsi" w:eastAsiaTheme="minorEastAsia" w:hAnsiTheme="majorHAnsi" w:cstheme="majorHAnsi"/>
          <w:sz w:val="22"/>
        </w:rPr>
        <w:t>using</w:t>
      </w:r>
      <w:r w:rsidR="00667DB1" w:rsidRPr="0054413D">
        <w:rPr>
          <w:rFonts w:asciiTheme="majorHAnsi" w:eastAsiaTheme="minorEastAsia" w:hAnsiTheme="majorHAnsi" w:cstheme="majorHAnsi"/>
          <w:sz w:val="22"/>
        </w:rPr>
        <w:t xml:space="preserve"> the business intelligence software quickly</w:t>
      </w:r>
      <w:r w:rsidR="00D51DCC" w:rsidRPr="0054413D">
        <w:rPr>
          <w:rFonts w:asciiTheme="majorHAnsi" w:eastAsiaTheme="minorEastAsia" w:hAnsiTheme="majorHAnsi" w:cstheme="majorHAnsi"/>
          <w:sz w:val="22"/>
        </w:rPr>
        <w:t xml:space="preserve">. It is also concluded that data storage, data sources and models, analytics and computing power will all be in the cloud by the end of 2021. It was </w:t>
      </w:r>
      <w:r w:rsidR="6F6185E4" w:rsidRPr="0054413D">
        <w:rPr>
          <w:rFonts w:asciiTheme="majorHAnsi" w:eastAsiaTheme="minorEastAsia" w:hAnsiTheme="majorHAnsi" w:cstheme="majorHAnsi"/>
          <w:sz w:val="22"/>
        </w:rPr>
        <w:t>found</w:t>
      </w:r>
      <w:r w:rsidR="00D51DCC" w:rsidRPr="0054413D">
        <w:rPr>
          <w:rFonts w:asciiTheme="majorHAnsi" w:eastAsiaTheme="minorEastAsia" w:hAnsiTheme="majorHAnsi" w:cstheme="majorHAnsi"/>
          <w:sz w:val="22"/>
        </w:rPr>
        <w:t xml:space="preserve"> that </w:t>
      </w:r>
      <w:r w:rsidR="00667DB1" w:rsidRPr="0054413D">
        <w:rPr>
          <w:rFonts w:asciiTheme="majorHAnsi" w:eastAsiaTheme="minorEastAsia" w:hAnsiTheme="majorHAnsi" w:cstheme="majorHAnsi"/>
          <w:sz w:val="22"/>
        </w:rPr>
        <w:t>business intelligence trends</w:t>
      </w:r>
      <w:r w:rsidR="00D51DCC" w:rsidRPr="0054413D">
        <w:rPr>
          <w:rFonts w:asciiTheme="majorHAnsi" w:eastAsiaTheme="minorEastAsia" w:hAnsiTheme="majorHAnsi" w:cstheme="majorHAnsi"/>
          <w:sz w:val="22"/>
        </w:rPr>
        <w:t xml:space="preserve"> include improved data security, analysis of data to </w:t>
      </w:r>
      <w:r w:rsidR="413683BA" w:rsidRPr="0054413D">
        <w:rPr>
          <w:rFonts w:asciiTheme="majorHAnsi" w:eastAsiaTheme="minorEastAsia" w:hAnsiTheme="majorHAnsi" w:cstheme="majorHAnsi"/>
          <w:sz w:val="22"/>
        </w:rPr>
        <w:t>customized</w:t>
      </w:r>
      <w:r w:rsidR="00D51DCC" w:rsidRPr="0054413D">
        <w:rPr>
          <w:rFonts w:asciiTheme="majorHAnsi" w:eastAsiaTheme="minorEastAsia" w:hAnsiTheme="majorHAnsi" w:cstheme="majorHAnsi"/>
          <w:sz w:val="22"/>
        </w:rPr>
        <w:t>, data-driven storytelling, collaborative business intelligence and mobile business intelligence</w:t>
      </w:r>
      <w:r w:rsidR="14AD2DCC" w:rsidRPr="0054413D">
        <w:rPr>
          <w:rFonts w:asciiTheme="majorHAnsi" w:eastAsiaTheme="minorEastAsia" w:hAnsiTheme="majorHAnsi" w:cstheme="majorHAnsi"/>
          <w:sz w:val="22"/>
        </w:rPr>
        <w:t xml:space="preserve">. </w:t>
      </w:r>
      <w:r w:rsidR="00667DB1" w:rsidRPr="0054413D">
        <w:rPr>
          <w:rFonts w:asciiTheme="majorHAnsi" w:eastAsiaTheme="minorEastAsia" w:hAnsiTheme="majorHAnsi" w:cstheme="majorHAnsi"/>
          <w:sz w:val="22"/>
        </w:rPr>
        <w:t>Due to the closure of borders, the businesses were heavily affected, and business used data analytics for products, sales, finance,</w:t>
      </w:r>
      <w:r w:rsidR="00D51DCC" w:rsidRPr="0054413D">
        <w:rPr>
          <w:rFonts w:asciiTheme="majorHAnsi" w:eastAsiaTheme="minorEastAsia" w:hAnsiTheme="majorHAnsi" w:cstheme="majorHAnsi"/>
          <w:sz w:val="22"/>
        </w:rPr>
        <w:t xml:space="preserve"> and operations. It is concluded that COVID has made businesses </w:t>
      </w:r>
      <w:r w:rsidR="0A5D0179" w:rsidRPr="0054413D">
        <w:rPr>
          <w:rFonts w:asciiTheme="majorHAnsi" w:eastAsiaTheme="minorEastAsia" w:hAnsiTheme="majorHAnsi" w:cstheme="majorHAnsi"/>
          <w:sz w:val="22"/>
        </w:rPr>
        <w:t>realize</w:t>
      </w:r>
      <w:r w:rsidR="00D51DCC" w:rsidRPr="0054413D">
        <w:rPr>
          <w:rFonts w:asciiTheme="majorHAnsi" w:eastAsiaTheme="minorEastAsia" w:hAnsiTheme="majorHAnsi" w:cstheme="majorHAnsi"/>
          <w:sz w:val="22"/>
        </w:rPr>
        <w:t xml:space="preserve"> the importance of proactive data instead of </w:t>
      </w:r>
      <w:r w:rsidR="00667DB1" w:rsidRPr="0054413D">
        <w:rPr>
          <w:rFonts w:asciiTheme="majorHAnsi" w:eastAsiaTheme="minorEastAsia" w:hAnsiTheme="majorHAnsi" w:cstheme="majorHAnsi"/>
          <w:sz w:val="22"/>
        </w:rPr>
        <w:t>reactive data</w:t>
      </w:r>
      <w:r w:rsidR="00D51DCC" w:rsidRPr="0054413D">
        <w:rPr>
          <w:rFonts w:asciiTheme="majorHAnsi" w:eastAsiaTheme="minorEastAsia" w:hAnsiTheme="majorHAnsi" w:cstheme="majorHAnsi"/>
          <w:sz w:val="22"/>
        </w:rPr>
        <w:t>.</w:t>
      </w:r>
    </w:p>
    <w:p w14:paraId="18B54037" w14:textId="21D70F02" w:rsidR="00AB6BD8" w:rsidRPr="00AB6BD8" w:rsidRDefault="003E172D" w:rsidP="0054413D">
      <w:pPr>
        <w:spacing w:line="360" w:lineRule="auto"/>
        <w:ind w:firstLine="0"/>
        <w:jc w:val="left"/>
        <w:rPr>
          <w:rFonts w:asciiTheme="majorHAnsi" w:eastAsiaTheme="minorEastAsia" w:hAnsiTheme="majorHAnsi" w:cstheme="majorHAnsi"/>
          <w:sz w:val="22"/>
        </w:rPr>
      </w:pPr>
      <w:r w:rsidRPr="0054413D">
        <w:rPr>
          <w:rFonts w:asciiTheme="majorHAnsi" w:eastAsiaTheme="minorEastAsia" w:hAnsiTheme="majorHAnsi" w:cstheme="majorHAnsi"/>
          <w:sz w:val="22"/>
        </w:rPr>
        <w:br w:type="page"/>
      </w:r>
    </w:p>
    <w:p w14:paraId="71BF4D78" w14:textId="6B97E791" w:rsidR="0062550D" w:rsidRPr="0054413D" w:rsidRDefault="0062550D" w:rsidP="0054413D">
      <w:pPr>
        <w:pStyle w:val="Heading1"/>
        <w:spacing w:line="360" w:lineRule="auto"/>
        <w:rPr>
          <w:rFonts w:asciiTheme="majorHAnsi" w:hAnsiTheme="majorHAnsi" w:cstheme="majorHAnsi"/>
        </w:rPr>
      </w:pPr>
      <w:bookmarkStart w:id="13" w:name="_Toc75941968"/>
      <w:bookmarkStart w:id="14" w:name="_Toc75942150"/>
      <w:bookmarkStart w:id="15" w:name="_Toc75942223"/>
      <w:r w:rsidRPr="0054413D">
        <w:rPr>
          <w:rFonts w:asciiTheme="majorHAnsi" w:hAnsiTheme="majorHAnsi" w:cstheme="majorHAnsi"/>
        </w:rPr>
        <w:lastRenderedPageBreak/>
        <w:t>REFERE</w:t>
      </w:r>
      <w:r w:rsidR="00CC705F" w:rsidRPr="0054413D">
        <w:rPr>
          <w:rFonts w:asciiTheme="majorHAnsi" w:hAnsiTheme="majorHAnsi" w:cstheme="majorHAnsi"/>
        </w:rPr>
        <w:t>NCES</w:t>
      </w:r>
      <w:bookmarkEnd w:id="13"/>
      <w:bookmarkEnd w:id="14"/>
      <w:bookmarkEnd w:id="15"/>
    </w:p>
    <w:p w14:paraId="7FF9D0E1" w14:textId="4E7175C1" w:rsidR="00684EB3" w:rsidRPr="0054413D" w:rsidRDefault="00684EB3" w:rsidP="0054413D">
      <w:pPr>
        <w:spacing w:line="360" w:lineRule="auto"/>
        <w:ind w:left="720" w:hanging="720"/>
        <w:rPr>
          <w:rFonts w:asciiTheme="majorHAnsi" w:eastAsiaTheme="minorEastAsia" w:hAnsiTheme="majorHAnsi" w:cstheme="majorHAnsi"/>
          <w:sz w:val="22"/>
        </w:rPr>
      </w:pPr>
      <w:proofErr w:type="spellStart"/>
      <w:r w:rsidRPr="0054413D">
        <w:rPr>
          <w:rFonts w:asciiTheme="majorHAnsi" w:eastAsiaTheme="minorEastAsia" w:hAnsiTheme="majorHAnsi" w:cstheme="majorHAnsi"/>
          <w:sz w:val="22"/>
        </w:rPr>
        <w:t>Adeyelure</w:t>
      </w:r>
      <w:proofErr w:type="spellEnd"/>
      <w:r w:rsidRPr="0054413D">
        <w:rPr>
          <w:rFonts w:asciiTheme="majorHAnsi" w:eastAsiaTheme="minorEastAsia" w:hAnsiTheme="majorHAnsi" w:cstheme="majorHAnsi"/>
          <w:sz w:val="22"/>
        </w:rPr>
        <w:t>, T.S., Kalema, B.M. and Bwalya, K.J., 2018. A framework for deployment of mobile business intelligence within small and medium enterprises in developing countries. Operational research, 18(3), pp.825-839.</w:t>
      </w:r>
    </w:p>
    <w:p w14:paraId="0577FED7" w14:textId="77777777" w:rsidR="00684EB3" w:rsidRPr="0054413D" w:rsidRDefault="00684EB3" w:rsidP="0054413D">
      <w:pPr>
        <w:spacing w:line="360" w:lineRule="auto"/>
        <w:ind w:left="720" w:hanging="720"/>
        <w:rPr>
          <w:rFonts w:asciiTheme="majorHAnsi" w:eastAsiaTheme="minorEastAsia" w:hAnsiTheme="majorHAnsi" w:cstheme="majorHAnsi"/>
          <w:sz w:val="22"/>
        </w:rPr>
      </w:pPr>
      <w:r w:rsidRPr="0054413D">
        <w:rPr>
          <w:rFonts w:asciiTheme="majorHAnsi" w:eastAsiaTheme="minorEastAsia" w:hAnsiTheme="majorHAnsi" w:cstheme="majorHAnsi"/>
          <w:sz w:val="22"/>
        </w:rPr>
        <w:t>Allam, S., 2018. Usage of Hadoop and Microsoft Cloud in Big Data Analytics: An Exploratory Study. International Journal of Innovations in Engineering Research and Technology, 5(10), pp.27-32.</w:t>
      </w:r>
    </w:p>
    <w:p w14:paraId="671B64CC" w14:textId="77777777" w:rsidR="00684EB3" w:rsidRPr="0054413D" w:rsidRDefault="00684EB3" w:rsidP="0054413D">
      <w:pPr>
        <w:spacing w:line="360" w:lineRule="auto"/>
        <w:ind w:left="720" w:hanging="720"/>
        <w:rPr>
          <w:rFonts w:asciiTheme="majorHAnsi" w:eastAsiaTheme="minorEastAsia" w:hAnsiTheme="majorHAnsi" w:cstheme="majorHAnsi"/>
          <w:sz w:val="22"/>
        </w:rPr>
      </w:pPr>
      <w:proofErr w:type="spellStart"/>
      <w:r w:rsidRPr="0054413D">
        <w:rPr>
          <w:rFonts w:asciiTheme="majorHAnsi" w:eastAsiaTheme="minorEastAsia" w:hAnsiTheme="majorHAnsi" w:cstheme="majorHAnsi"/>
          <w:sz w:val="22"/>
        </w:rPr>
        <w:t>AlShamsi</w:t>
      </w:r>
      <w:proofErr w:type="spellEnd"/>
      <w:r w:rsidRPr="0054413D">
        <w:rPr>
          <w:rFonts w:asciiTheme="majorHAnsi" w:eastAsiaTheme="minorEastAsia" w:hAnsiTheme="majorHAnsi" w:cstheme="majorHAnsi"/>
          <w:sz w:val="22"/>
        </w:rPr>
        <w:t xml:space="preserve">, A., </w:t>
      </w:r>
      <w:proofErr w:type="spellStart"/>
      <w:r w:rsidRPr="0054413D">
        <w:rPr>
          <w:rFonts w:asciiTheme="majorHAnsi" w:eastAsiaTheme="minorEastAsia" w:hAnsiTheme="majorHAnsi" w:cstheme="majorHAnsi"/>
          <w:sz w:val="22"/>
        </w:rPr>
        <w:t>Mohaidat</w:t>
      </w:r>
      <w:proofErr w:type="spellEnd"/>
      <w:r w:rsidRPr="0054413D">
        <w:rPr>
          <w:rFonts w:asciiTheme="majorHAnsi" w:eastAsiaTheme="minorEastAsia" w:hAnsiTheme="majorHAnsi" w:cstheme="majorHAnsi"/>
          <w:sz w:val="22"/>
        </w:rPr>
        <w:t xml:space="preserve">, J., </w:t>
      </w:r>
      <w:proofErr w:type="spellStart"/>
      <w:r w:rsidRPr="0054413D">
        <w:rPr>
          <w:rFonts w:asciiTheme="majorHAnsi" w:eastAsiaTheme="minorEastAsia" w:hAnsiTheme="majorHAnsi" w:cstheme="majorHAnsi"/>
          <w:sz w:val="22"/>
        </w:rPr>
        <w:t>Hinai</w:t>
      </w:r>
      <w:proofErr w:type="spellEnd"/>
      <w:r w:rsidRPr="0054413D">
        <w:rPr>
          <w:rFonts w:asciiTheme="majorHAnsi" w:eastAsiaTheme="minorEastAsia" w:hAnsiTheme="majorHAnsi" w:cstheme="majorHAnsi"/>
          <w:sz w:val="22"/>
        </w:rPr>
        <w:t xml:space="preserve">, N.A. and </w:t>
      </w:r>
      <w:proofErr w:type="spellStart"/>
      <w:r w:rsidRPr="0054413D">
        <w:rPr>
          <w:rFonts w:asciiTheme="majorHAnsi" w:eastAsiaTheme="minorEastAsia" w:hAnsiTheme="majorHAnsi" w:cstheme="majorHAnsi"/>
          <w:sz w:val="22"/>
        </w:rPr>
        <w:t>Samy</w:t>
      </w:r>
      <w:proofErr w:type="spellEnd"/>
      <w:r w:rsidRPr="0054413D">
        <w:rPr>
          <w:rFonts w:asciiTheme="majorHAnsi" w:eastAsiaTheme="minorEastAsia" w:hAnsiTheme="majorHAnsi" w:cstheme="majorHAnsi"/>
          <w:sz w:val="22"/>
        </w:rPr>
        <w:t>, A., 2020. Instructional and Business Continuity Amid and Beyond COVID-19 Outbreak: A Case Study from the Higher Colleges of Technology. International Journal of Higher Education, 9(6), pp.118-135.</w:t>
      </w:r>
    </w:p>
    <w:p w14:paraId="15DD266D" w14:textId="0F94E7AE" w:rsidR="00684EB3" w:rsidRPr="0054413D" w:rsidRDefault="00684EB3" w:rsidP="0054413D">
      <w:pPr>
        <w:spacing w:line="360" w:lineRule="auto"/>
        <w:ind w:left="720" w:hanging="720"/>
        <w:rPr>
          <w:rFonts w:asciiTheme="majorHAnsi" w:eastAsiaTheme="minorEastAsia" w:hAnsiTheme="majorHAnsi" w:cstheme="majorHAnsi"/>
          <w:sz w:val="22"/>
        </w:rPr>
      </w:pPr>
      <w:proofErr w:type="spellStart"/>
      <w:r w:rsidRPr="0054413D">
        <w:rPr>
          <w:rFonts w:asciiTheme="majorHAnsi" w:eastAsiaTheme="minorEastAsia" w:hAnsiTheme="majorHAnsi" w:cstheme="majorHAnsi"/>
          <w:sz w:val="22"/>
        </w:rPr>
        <w:t>Asare</w:t>
      </w:r>
      <w:proofErr w:type="spellEnd"/>
      <w:r w:rsidRPr="0054413D">
        <w:rPr>
          <w:rFonts w:asciiTheme="majorHAnsi" w:eastAsiaTheme="minorEastAsia" w:hAnsiTheme="majorHAnsi" w:cstheme="majorHAnsi"/>
          <w:sz w:val="22"/>
        </w:rPr>
        <w:t xml:space="preserve">, A.O., Addo, P.C., Sarpong, E.O. and </w:t>
      </w:r>
      <w:proofErr w:type="spellStart"/>
      <w:r w:rsidRPr="0054413D">
        <w:rPr>
          <w:rFonts w:asciiTheme="majorHAnsi" w:eastAsiaTheme="minorEastAsia" w:hAnsiTheme="majorHAnsi" w:cstheme="majorHAnsi"/>
          <w:sz w:val="22"/>
        </w:rPr>
        <w:t>Kotei</w:t>
      </w:r>
      <w:proofErr w:type="spellEnd"/>
      <w:r w:rsidRPr="0054413D">
        <w:rPr>
          <w:rFonts w:asciiTheme="majorHAnsi" w:eastAsiaTheme="minorEastAsia" w:hAnsiTheme="majorHAnsi" w:cstheme="majorHAnsi"/>
          <w:sz w:val="22"/>
        </w:rPr>
        <w:t xml:space="preserve">, D., 2020. COVID-19: </w:t>
      </w:r>
      <w:r w:rsidR="585549C8" w:rsidRPr="0054413D">
        <w:rPr>
          <w:rFonts w:asciiTheme="majorHAnsi" w:eastAsiaTheme="minorEastAsia" w:hAnsiTheme="majorHAnsi" w:cstheme="majorHAnsi"/>
          <w:sz w:val="22"/>
        </w:rPr>
        <w:t>optimizing</w:t>
      </w:r>
      <w:r w:rsidRPr="0054413D">
        <w:rPr>
          <w:rFonts w:asciiTheme="majorHAnsi" w:eastAsiaTheme="minorEastAsia" w:hAnsiTheme="majorHAnsi" w:cstheme="majorHAnsi"/>
          <w:sz w:val="22"/>
        </w:rPr>
        <w:t xml:space="preserve"> business performance through agile business intelligence and data analytics. Open Journal of Business and Management, 8(05), p.2071.</w:t>
      </w:r>
    </w:p>
    <w:p w14:paraId="3C1D3FD7" w14:textId="1C526408" w:rsidR="00684EB3" w:rsidRPr="0054413D" w:rsidRDefault="00684EB3" w:rsidP="0054413D">
      <w:pPr>
        <w:spacing w:line="360" w:lineRule="auto"/>
        <w:ind w:left="720" w:hanging="720"/>
        <w:rPr>
          <w:rFonts w:asciiTheme="majorHAnsi" w:eastAsiaTheme="minorEastAsia" w:hAnsiTheme="majorHAnsi" w:cstheme="majorHAnsi"/>
          <w:sz w:val="22"/>
        </w:rPr>
      </w:pPr>
      <w:r w:rsidRPr="0054413D">
        <w:rPr>
          <w:rFonts w:asciiTheme="majorHAnsi" w:eastAsiaTheme="minorEastAsia" w:hAnsiTheme="majorHAnsi" w:cstheme="majorHAnsi"/>
          <w:sz w:val="22"/>
        </w:rPr>
        <w:t xml:space="preserve">Avery, A., 2021. After the disclosure: measuring the short-term and long-term impacts of data breach disclosures on the financial performance of </w:t>
      </w:r>
      <w:r w:rsidR="2E56BE39" w:rsidRPr="0054413D">
        <w:rPr>
          <w:rFonts w:asciiTheme="majorHAnsi" w:eastAsiaTheme="minorEastAsia" w:hAnsiTheme="majorHAnsi" w:cstheme="majorHAnsi"/>
          <w:sz w:val="22"/>
        </w:rPr>
        <w:t>organizations</w:t>
      </w:r>
      <w:r w:rsidRPr="0054413D">
        <w:rPr>
          <w:rFonts w:asciiTheme="majorHAnsi" w:eastAsiaTheme="minorEastAsia" w:hAnsiTheme="majorHAnsi" w:cstheme="majorHAnsi"/>
          <w:sz w:val="22"/>
        </w:rPr>
        <w:t>. Information &amp; Computer Security.</w:t>
      </w:r>
    </w:p>
    <w:p w14:paraId="56A26617" w14:textId="77777777" w:rsidR="00684EB3" w:rsidRPr="0054413D" w:rsidRDefault="00684EB3" w:rsidP="0054413D">
      <w:pPr>
        <w:spacing w:line="360" w:lineRule="auto"/>
        <w:ind w:left="720" w:hanging="720"/>
        <w:rPr>
          <w:rFonts w:asciiTheme="majorHAnsi" w:eastAsiaTheme="minorEastAsia" w:hAnsiTheme="majorHAnsi" w:cstheme="majorHAnsi"/>
          <w:sz w:val="22"/>
        </w:rPr>
      </w:pPr>
      <w:proofErr w:type="spellStart"/>
      <w:r w:rsidRPr="0054413D">
        <w:rPr>
          <w:rFonts w:asciiTheme="majorHAnsi" w:eastAsiaTheme="minorEastAsia" w:hAnsiTheme="majorHAnsi" w:cstheme="majorHAnsi"/>
          <w:sz w:val="22"/>
        </w:rPr>
        <w:t>Chhonker</w:t>
      </w:r>
      <w:proofErr w:type="spellEnd"/>
      <w:r w:rsidRPr="0054413D">
        <w:rPr>
          <w:rFonts w:asciiTheme="majorHAnsi" w:eastAsiaTheme="minorEastAsia" w:hAnsiTheme="majorHAnsi" w:cstheme="majorHAnsi"/>
          <w:sz w:val="22"/>
        </w:rPr>
        <w:t>, M.S., Verma, D. and Kar, A.K., 2017. Review of technology adoption frameworks in mobile commerce. Procedia computer science, 122, pp.888-895.</w:t>
      </w:r>
    </w:p>
    <w:p w14:paraId="20B07F8D" w14:textId="77777777" w:rsidR="00684EB3" w:rsidRPr="0054413D" w:rsidRDefault="00684EB3" w:rsidP="0054413D">
      <w:pPr>
        <w:spacing w:line="360" w:lineRule="auto"/>
        <w:ind w:left="720" w:hanging="720"/>
        <w:rPr>
          <w:rFonts w:asciiTheme="majorHAnsi" w:eastAsiaTheme="minorEastAsia" w:hAnsiTheme="majorHAnsi" w:cstheme="majorHAnsi"/>
          <w:sz w:val="22"/>
        </w:rPr>
      </w:pPr>
      <w:r w:rsidRPr="0054413D">
        <w:rPr>
          <w:rFonts w:asciiTheme="majorHAnsi" w:eastAsiaTheme="minorEastAsia" w:hAnsiTheme="majorHAnsi" w:cstheme="majorHAnsi"/>
          <w:sz w:val="22"/>
        </w:rPr>
        <w:t>Edge, D., Larson, J. and White, C., 2018, April. Bringing AI to BI: enabling visual analytics of unstructured data in a modern business intelligence platform. In Extended Abstracts of the 2018 CHI Conference on Human Factors in Computing Systems (pp. 1-9).</w:t>
      </w:r>
    </w:p>
    <w:p w14:paraId="2DE2B5CE" w14:textId="4074829F" w:rsidR="00684EB3" w:rsidRPr="0054413D" w:rsidRDefault="00684EB3" w:rsidP="0054413D">
      <w:pPr>
        <w:spacing w:line="360" w:lineRule="auto"/>
        <w:ind w:left="720" w:hanging="720"/>
        <w:rPr>
          <w:rFonts w:asciiTheme="majorHAnsi" w:eastAsiaTheme="minorEastAsia" w:hAnsiTheme="majorHAnsi" w:cstheme="majorHAnsi"/>
          <w:sz w:val="22"/>
        </w:rPr>
      </w:pPr>
      <w:proofErr w:type="spellStart"/>
      <w:r w:rsidRPr="0054413D">
        <w:rPr>
          <w:rFonts w:asciiTheme="majorHAnsi" w:eastAsiaTheme="minorEastAsia" w:hAnsiTheme="majorHAnsi" w:cstheme="majorHAnsi"/>
          <w:sz w:val="22"/>
        </w:rPr>
        <w:t>Eidizadeh</w:t>
      </w:r>
      <w:proofErr w:type="spellEnd"/>
      <w:r w:rsidRPr="0054413D">
        <w:rPr>
          <w:rFonts w:asciiTheme="majorHAnsi" w:eastAsiaTheme="minorEastAsia" w:hAnsiTheme="majorHAnsi" w:cstheme="majorHAnsi"/>
          <w:sz w:val="22"/>
        </w:rPr>
        <w:t xml:space="preserve">, R., </w:t>
      </w:r>
      <w:proofErr w:type="spellStart"/>
      <w:r w:rsidRPr="0054413D">
        <w:rPr>
          <w:rFonts w:asciiTheme="majorHAnsi" w:eastAsiaTheme="minorEastAsia" w:hAnsiTheme="majorHAnsi" w:cstheme="majorHAnsi"/>
          <w:sz w:val="22"/>
        </w:rPr>
        <w:t>Salehzadeh</w:t>
      </w:r>
      <w:proofErr w:type="spellEnd"/>
      <w:r w:rsidRPr="0054413D">
        <w:rPr>
          <w:rFonts w:asciiTheme="majorHAnsi" w:eastAsiaTheme="minorEastAsia" w:hAnsiTheme="majorHAnsi" w:cstheme="majorHAnsi"/>
          <w:sz w:val="22"/>
        </w:rPr>
        <w:t xml:space="preserve">, R. and </w:t>
      </w:r>
      <w:proofErr w:type="spellStart"/>
      <w:r w:rsidRPr="0054413D">
        <w:rPr>
          <w:rFonts w:asciiTheme="majorHAnsi" w:eastAsiaTheme="minorEastAsia" w:hAnsiTheme="majorHAnsi" w:cstheme="majorHAnsi"/>
          <w:sz w:val="22"/>
        </w:rPr>
        <w:t>Chitsaz</w:t>
      </w:r>
      <w:proofErr w:type="spellEnd"/>
      <w:r w:rsidRPr="0054413D">
        <w:rPr>
          <w:rFonts w:asciiTheme="majorHAnsi" w:eastAsiaTheme="minorEastAsia" w:hAnsiTheme="majorHAnsi" w:cstheme="majorHAnsi"/>
          <w:sz w:val="22"/>
        </w:rPr>
        <w:t xml:space="preserve"> </w:t>
      </w:r>
      <w:proofErr w:type="spellStart"/>
      <w:r w:rsidRPr="0054413D">
        <w:rPr>
          <w:rFonts w:asciiTheme="majorHAnsi" w:eastAsiaTheme="minorEastAsia" w:hAnsiTheme="majorHAnsi" w:cstheme="majorHAnsi"/>
          <w:sz w:val="22"/>
        </w:rPr>
        <w:t>Esfahani</w:t>
      </w:r>
      <w:proofErr w:type="spellEnd"/>
      <w:r w:rsidRPr="0054413D">
        <w:rPr>
          <w:rFonts w:asciiTheme="majorHAnsi" w:eastAsiaTheme="minorEastAsia" w:hAnsiTheme="majorHAnsi" w:cstheme="majorHAnsi"/>
          <w:sz w:val="22"/>
        </w:rPr>
        <w:t>, A. (2017), "</w:t>
      </w:r>
      <w:r w:rsidR="4E7585A0" w:rsidRPr="0054413D">
        <w:rPr>
          <w:rFonts w:asciiTheme="majorHAnsi" w:eastAsiaTheme="minorEastAsia" w:hAnsiTheme="majorHAnsi" w:cstheme="majorHAnsi"/>
          <w:sz w:val="22"/>
        </w:rPr>
        <w:t>Analyzing</w:t>
      </w:r>
      <w:r w:rsidRPr="0054413D">
        <w:rPr>
          <w:rFonts w:asciiTheme="majorHAnsi" w:eastAsiaTheme="minorEastAsia" w:hAnsiTheme="majorHAnsi" w:cstheme="majorHAnsi"/>
          <w:sz w:val="22"/>
        </w:rPr>
        <w:t xml:space="preserve"> the role of business intelligence, knowledge sharing and </w:t>
      </w:r>
      <w:r w:rsidR="72D87DF1" w:rsidRPr="0054413D">
        <w:rPr>
          <w:rFonts w:asciiTheme="majorHAnsi" w:eastAsiaTheme="minorEastAsia" w:hAnsiTheme="majorHAnsi" w:cstheme="majorHAnsi"/>
          <w:sz w:val="22"/>
        </w:rPr>
        <w:t>organizational</w:t>
      </w:r>
      <w:r w:rsidRPr="0054413D">
        <w:rPr>
          <w:rFonts w:asciiTheme="majorHAnsi" w:eastAsiaTheme="minorEastAsia" w:hAnsiTheme="majorHAnsi" w:cstheme="majorHAnsi"/>
          <w:sz w:val="22"/>
        </w:rPr>
        <w:t xml:space="preserve"> innovation on gaining competitive advantage", Journal of Workplace Learning, Vol. 29 No. 4, pp. 250-267. </w:t>
      </w:r>
    </w:p>
    <w:p w14:paraId="5985CB55" w14:textId="43222879" w:rsidR="00684EB3" w:rsidRPr="0054413D" w:rsidRDefault="00684EB3" w:rsidP="0054413D">
      <w:pPr>
        <w:spacing w:line="360" w:lineRule="auto"/>
        <w:ind w:left="720" w:hanging="720"/>
        <w:rPr>
          <w:rFonts w:asciiTheme="majorHAnsi" w:eastAsiaTheme="minorEastAsia" w:hAnsiTheme="majorHAnsi" w:cstheme="majorHAnsi"/>
          <w:sz w:val="22"/>
        </w:rPr>
      </w:pPr>
      <w:proofErr w:type="spellStart"/>
      <w:r w:rsidRPr="0054413D">
        <w:rPr>
          <w:rFonts w:asciiTheme="majorHAnsi" w:eastAsiaTheme="minorEastAsia" w:hAnsiTheme="majorHAnsi" w:cstheme="majorHAnsi"/>
          <w:sz w:val="22"/>
        </w:rPr>
        <w:t>Ereth</w:t>
      </w:r>
      <w:proofErr w:type="spellEnd"/>
      <w:r w:rsidRPr="0054413D">
        <w:rPr>
          <w:rFonts w:asciiTheme="majorHAnsi" w:eastAsiaTheme="minorEastAsia" w:hAnsiTheme="majorHAnsi" w:cstheme="majorHAnsi"/>
          <w:sz w:val="22"/>
        </w:rPr>
        <w:t xml:space="preserve">, J. and </w:t>
      </w:r>
      <w:proofErr w:type="spellStart"/>
      <w:r w:rsidRPr="0054413D">
        <w:rPr>
          <w:rFonts w:asciiTheme="majorHAnsi" w:eastAsiaTheme="minorEastAsia" w:hAnsiTheme="majorHAnsi" w:cstheme="majorHAnsi"/>
          <w:sz w:val="22"/>
        </w:rPr>
        <w:t>Eckerson</w:t>
      </w:r>
      <w:proofErr w:type="spellEnd"/>
      <w:r w:rsidRPr="0054413D">
        <w:rPr>
          <w:rFonts w:asciiTheme="majorHAnsi" w:eastAsiaTheme="minorEastAsia" w:hAnsiTheme="majorHAnsi" w:cstheme="majorHAnsi"/>
          <w:sz w:val="22"/>
        </w:rPr>
        <w:t xml:space="preserve">, W., 2018. AI: The new BI. How algorithms are transforming business intelligence and analytics. Retrieved </w:t>
      </w:r>
      <w:r w:rsidR="3260D20E" w:rsidRPr="0054413D">
        <w:rPr>
          <w:rFonts w:asciiTheme="majorHAnsi" w:eastAsiaTheme="minorEastAsia" w:hAnsiTheme="majorHAnsi" w:cstheme="majorHAnsi"/>
          <w:sz w:val="22"/>
        </w:rPr>
        <w:t>August</w:t>
      </w:r>
      <w:r w:rsidRPr="0054413D">
        <w:rPr>
          <w:rFonts w:asciiTheme="majorHAnsi" w:eastAsiaTheme="minorEastAsia" w:hAnsiTheme="majorHAnsi" w:cstheme="majorHAnsi"/>
          <w:sz w:val="22"/>
        </w:rPr>
        <w:t xml:space="preserve"> 1, p.2019.</w:t>
      </w:r>
    </w:p>
    <w:p w14:paraId="76DD6D2A" w14:textId="77777777" w:rsidR="00684EB3" w:rsidRPr="0054413D" w:rsidRDefault="00684EB3" w:rsidP="0054413D">
      <w:pPr>
        <w:spacing w:line="360" w:lineRule="auto"/>
        <w:ind w:left="720" w:hanging="720"/>
        <w:rPr>
          <w:rFonts w:asciiTheme="majorHAnsi" w:eastAsiaTheme="minorEastAsia" w:hAnsiTheme="majorHAnsi" w:cstheme="majorHAnsi"/>
          <w:sz w:val="22"/>
        </w:rPr>
      </w:pPr>
      <w:r w:rsidRPr="0054413D">
        <w:rPr>
          <w:rFonts w:asciiTheme="majorHAnsi" w:eastAsiaTheme="minorEastAsia" w:hAnsiTheme="majorHAnsi" w:cstheme="majorHAnsi"/>
          <w:sz w:val="22"/>
        </w:rPr>
        <w:t>Ferreira, T., Pedrosa, I. and Bernardino, J., 2017, April. Business intelligence for e-commerce: Survey and research directions. In World Conference on Information Systems and Technologies (pp. 215-225). Springer, Cham.</w:t>
      </w:r>
    </w:p>
    <w:p w14:paraId="1C02F0A9" w14:textId="6B1A508D" w:rsidR="00684EB3" w:rsidRPr="0054413D" w:rsidRDefault="00684EB3" w:rsidP="0054413D">
      <w:pPr>
        <w:spacing w:line="360" w:lineRule="auto"/>
        <w:ind w:left="720" w:hanging="720"/>
        <w:rPr>
          <w:rFonts w:asciiTheme="majorHAnsi" w:eastAsiaTheme="minorEastAsia" w:hAnsiTheme="majorHAnsi" w:cstheme="majorHAnsi"/>
          <w:sz w:val="22"/>
        </w:rPr>
      </w:pPr>
      <w:proofErr w:type="spellStart"/>
      <w:r w:rsidRPr="0054413D">
        <w:rPr>
          <w:rFonts w:asciiTheme="majorHAnsi" w:eastAsiaTheme="minorEastAsia" w:hAnsiTheme="majorHAnsi" w:cstheme="majorHAnsi"/>
          <w:sz w:val="22"/>
        </w:rPr>
        <w:lastRenderedPageBreak/>
        <w:t>Kepuska</w:t>
      </w:r>
      <w:proofErr w:type="spellEnd"/>
      <w:r w:rsidRPr="0054413D">
        <w:rPr>
          <w:rFonts w:asciiTheme="majorHAnsi" w:eastAsiaTheme="minorEastAsia" w:hAnsiTheme="majorHAnsi" w:cstheme="majorHAnsi"/>
          <w:sz w:val="22"/>
        </w:rPr>
        <w:t xml:space="preserve">, V. and </w:t>
      </w:r>
      <w:proofErr w:type="spellStart"/>
      <w:r w:rsidRPr="0054413D">
        <w:rPr>
          <w:rFonts w:asciiTheme="majorHAnsi" w:eastAsiaTheme="minorEastAsia" w:hAnsiTheme="majorHAnsi" w:cstheme="majorHAnsi"/>
          <w:sz w:val="22"/>
        </w:rPr>
        <w:t>Bohouta</w:t>
      </w:r>
      <w:proofErr w:type="spellEnd"/>
      <w:r w:rsidRPr="0054413D">
        <w:rPr>
          <w:rFonts w:asciiTheme="majorHAnsi" w:eastAsiaTheme="minorEastAsia" w:hAnsiTheme="majorHAnsi" w:cstheme="majorHAnsi"/>
          <w:sz w:val="22"/>
        </w:rPr>
        <w:t xml:space="preserve">, G., 2018, January. </w:t>
      </w:r>
      <w:r w:rsidR="11833211" w:rsidRPr="0054413D">
        <w:rPr>
          <w:rFonts w:asciiTheme="majorHAnsi" w:eastAsiaTheme="minorEastAsia" w:hAnsiTheme="majorHAnsi" w:cstheme="majorHAnsi"/>
          <w:sz w:val="22"/>
        </w:rPr>
        <w:t>Next generation</w:t>
      </w:r>
      <w:r w:rsidRPr="0054413D">
        <w:rPr>
          <w:rFonts w:asciiTheme="majorHAnsi" w:eastAsiaTheme="minorEastAsia" w:hAnsiTheme="majorHAnsi" w:cstheme="majorHAnsi"/>
          <w:sz w:val="22"/>
        </w:rPr>
        <w:t xml:space="preserve"> of virtual personal assistants (</w:t>
      </w:r>
      <w:r w:rsidR="7D05A2F1" w:rsidRPr="0054413D">
        <w:rPr>
          <w:rFonts w:asciiTheme="majorHAnsi" w:eastAsiaTheme="minorEastAsia" w:hAnsiTheme="majorHAnsi" w:cstheme="majorHAnsi"/>
          <w:sz w:val="22"/>
        </w:rPr>
        <w:t>Microsoft</w:t>
      </w:r>
      <w:r w:rsidRPr="0054413D">
        <w:rPr>
          <w:rFonts w:asciiTheme="majorHAnsi" w:eastAsiaTheme="minorEastAsia" w:hAnsiTheme="majorHAnsi" w:cstheme="majorHAnsi"/>
          <w:sz w:val="22"/>
        </w:rPr>
        <w:t xml:space="preserve"> </w:t>
      </w:r>
      <w:r w:rsidR="4FB2E4FB" w:rsidRPr="0054413D">
        <w:rPr>
          <w:rFonts w:asciiTheme="majorHAnsi" w:eastAsiaTheme="minorEastAsia" w:hAnsiTheme="majorHAnsi" w:cstheme="majorHAnsi"/>
          <w:sz w:val="22"/>
        </w:rPr>
        <w:t>Cortana</w:t>
      </w:r>
      <w:r w:rsidRPr="0054413D">
        <w:rPr>
          <w:rFonts w:asciiTheme="majorHAnsi" w:eastAsiaTheme="minorEastAsia" w:hAnsiTheme="majorHAnsi" w:cstheme="majorHAnsi"/>
          <w:sz w:val="22"/>
        </w:rPr>
        <w:t xml:space="preserve">, apple </w:t>
      </w:r>
      <w:r w:rsidR="6CF4FA9F" w:rsidRPr="0054413D">
        <w:rPr>
          <w:rFonts w:asciiTheme="majorHAnsi" w:eastAsiaTheme="minorEastAsia" w:hAnsiTheme="majorHAnsi" w:cstheme="majorHAnsi"/>
          <w:sz w:val="22"/>
        </w:rPr>
        <w:t>Siri</w:t>
      </w:r>
      <w:r w:rsidRPr="0054413D">
        <w:rPr>
          <w:rFonts w:asciiTheme="majorHAnsi" w:eastAsiaTheme="minorEastAsia" w:hAnsiTheme="majorHAnsi" w:cstheme="majorHAnsi"/>
          <w:sz w:val="22"/>
        </w:rPr>
        <w:t xml:space="preserve">, amazon </w:t>
      </w:r>
      <w:r w:rsidR="3DFF26C7" w:rsidRPr="0054413D">
        <w:rPr>
          <w:rFonts w:asciiTheme="majorHAnsi" w:eastAsiaTheme="minorEastAsia" w:hAnsiTheme="majorHAnsi" w:cstheme="majorHAnsi"/>
          <w:sz w:val="22"/>
        </w:rPr>
        <w:t>Alexa</w:t>
      </w:r>
      <w:r w:rsidRPr="0054413D">
        <w:rPr>
          <w:rFonts w:asciiTheme="majorHAnsi" w:eastAsiaTheme="minorEastAsia" w:hAnsiTheme="majorHAnsi" w:cstheme="majorHAnsi"/>
          <w:sz w:val="22"/>
        </w:rPr>
        <w:t xml:space="preserve"> and google home). In 2018 IEEE 8th Annual Computing and Communication Workshop and Conference (CCWC) (pp. 99-103). IEEE.</w:t>
      </w:r>
    </w:p>
    <w:p w14:paraId="101BF87A" w14:textId="77777777" w:rsidR="00684EB3" w:rsidRPr="0054413D" w:rsidRDefault="00684EB3" w:rsidP="0054413D">
      <w:pPr>
        <w:spacing w:line="360" w:lineRule="auto"/>
        <w:ind w:left="720" w:hanging="720"/>
        <w:rPr>
          <w:rFonts w:asciiTheme="majorHAnsi" w:eastAsiaTheme="minorEastAsia" w:hAnsiTheme="majorHAnsi" w:cstheme="majorHAnsi"/>
          <w:sz w:val="22"/>
        </w:rPr>
      </w:pPr>
      <w:r w:rsidRPr="0054413D">
        <w:rPr>
          <w:rFonts w:asciiTheme="majorHAnsi" w:eastAsiaTheme="minorEastAsia" w:hAnsiTheme="majorHAnsi" w:cstheme="majorHAnsi"/>
          <w:sz w:val="22"/>
        </w:rPr>
        <w:t>Lee, J., Suh, T., Roy, D. and Baucus, M., 2019. Emerging technology and business model innovation: the case of artificial intelligence. Journal of Open Innovation: Technology, Market, and Complexity, 5(3), p.44.</w:t>
      </w:r>
    </w:p>
    <w:p w14:paraId="3A12A835" w14:textId="77777777" w:rsidR="00684EB3" w:rsidRPr="0054413D" w:rsidRDefault="00684EB3" w:rsidP="0054413D">
      <w:pPr>
        <w:spacing w:line="360" w:lineRule="auto"/>
        <w:ind w:left="720" w:hanging="720"/>
        <w:rPr>
          <w:rFonts w:asciiTheme="majorHAnsi" w:eastAsiaTheme="minorEastAsia" w:hAnsiTheme="majorHAnsi" w:cstheme="majorHAnsi"/>
          <w:sz w:val="22"/>
        </w:rPr>
      </w:pPr>
      <w:r w:rsidRPr="0054413D">
        <w:rPr>
          <w:rFonts w:asciiTheme="majorHAnsi" w:eastAsiaTheme="minorEastAsia" w:hAnsiTheme="majorHAnsi" w:cstheme="majorHAnsi"/>
          <w:sz w:val="22"/>
        </w:rPr>
        <w:t>Liang, T.P. and Liu, Y.H., 2018. Research landscape of business intelligence and big data analytics: A bibliometrics study. Expert Systems with Applications, 111, pp.2-10.</w:t>
      </w:r>
    </w:p>
    <w:p w14:paraId="21F28CB1" w14:textId="51B684B6" w:rsidR="00684EB3" w:rsidRPr="0054413D" w:rsidRDefault="00684EB3" w:rsidP="0054413D">
      <w:pPr>
        <w:spacing w:line="360" w:lineRule="auto"/>
        <w:ind w:left="720" w:hanging="720"/>
        <w:rPr>
          <w:rFonts w:asciiTheme="majorHAnsi" w:eastAsiaTheme="minorEastAsia" w:hAnsiTheme="majorHAnsi" w:cstheme="majorHAnsi"/>
          <w:sz w:val="22"/>
        </w:rPr>
      </w:pPr>
      <w:r w:rsidRPr="0054413D">
        <w:rPr>
          <w:rFonts w:asciiTheme="majorHAnsi" w:eastAsiaTheme="minorEastAsia" w:hAnsiTheme="majorHAnsi" w:cstheme="majorHAnsi"/>
          <w:sz w:val="22"/>
        </w:rPr>
        <w:t xml:space="preserve">Lim, Y.Y. and Teoh, A.P., 2020. </w:t>
      </w:r>
      <w:r w:rsidR="48631EB9" w:rsidRPr="0054413D">
        <w:rPr>
          <w:rFonts w:asciiTheme="majorHAnsi" w:eastAsiaTheme="minorEastAsia" w:hAnsiTheme="majorHAnsi" w:cstheme="majorHAnsi"/>
          <w:sz w:val="22"/>
        </w:rPr>
        <w:t>Realizing</w:t>
      </w:r>
      <w:r w:rsidRPr="0054413D">
        <w:rPr>
          <w:rFonts w:asciiTheme="majorHAnsi" w:eastAsiaTheme="minorEastAsia" w:hAnsiTheme="majorHAnsi" w:cstheme="majorHAnsi"/>
          <w:sz w:val="22"/>
        </w:rPr>
        <w:t xml:space="preserve"> the strategic impact of business intelligence </w:t>
      </w:r>
      <w:r w:rsidR="15DFA0A9" w:rsidRPr="0054413D">
        <w:rPr>
          <w:rFonts w:asciiTheme="majorHAnsi" w:eastAsiaTheme="minorEastAsia" w:hAnsiTheme="majorHAnsi" w:cstheme="majorHAnsi"/>
          <w:sz w:val="22"/>
        </w:rPr>
        <w:t>utilization</w:t>
      </w:r>
      <w:r w:rsidRPr="0054413D">
        <w:rPr>
          <w:rFonts w:asciiTheme="majorHAnsi" w:eastAsiaTheme="minorEastAsia" w:hAnsiTheme="majorHAnsi" w:cstheme="majorHAnsi"/>
          <w:sz w:val="22"/>
        </w:rPr>
        <w:t>. Strategic Direction.</w:t>
      </w:r>
      <w:r w:rsidR="009D1105" w:rsidRPr="0054413D">
        <w:rPr>
          <w:rFonts w:asciiTheme="majorHAnsi" w:eastAsiaTheme="minorEastAsia" w:hAnsiTheme="majorHAnsi" w:cstheme="majorHAnsi"/>
          <w:sz w:val="22"/>
        </w:rPr>
        <w:t xml:space="preserve"> [Online] Available at: https://www.emeraldgrouppublishing.com/licensing/reprints.htm [Accessed 24 June 2021]</w:t>
      </w:r>
    </w:p>
    <w:p w14:paraId="109398BD" w14:textId="77777777" w:rsidR="00684EB3" w:rsidRPr="0054413D" w:rsidRDefault="00684EB3" w:rsidP="0054413D">
      <w:pPr>
        <w:spacing w:line="360" w:lineRule="auto"/>
        <w:ind w:left="720" w:hanging="720"/>
        <w:rPr>
          <w:rFonts w:asciiTheme="majorHAnsi" w:eastAsiaTheme="minorEastAsia" w:hAnsiTheme="majorHAnsi" w:cstheme="majorHAnsi"/>
          <w:sz w:val="22"/>
        </w:rPr>
      </w:pPr>
      <w:r w:rsidRPr="0054413D">
        <w:rPr>
          <w:rFonts w:asciiTheme="majorHAnsi" w:eastAsiaTheme="minorEastAsia" w:hAnsiTheme="majorHAnsi" w:cstheme="majorHAnsi"/>
          <w:sz w:val="22"/>
        </w:rPr>
        <w:t>Marr, B., 2019. Artificial intelligence in practice: how 50 successful companies used AI and machine learning to solve problems. John Wiley &amp; Sons.</w:t>
      </w:r>
    </w:p>
    <w:p w14:paraId="5AFE8CFB" w14:textId="77777777" w:rsidR="00684EB3" w:rsidRPr="0054413D" w:rsidRDefault="00684EB3" w:rsidP="0054413D">
      <w:pPr>
        <w:spacing w:line="360" w:lineRule="auto"/>
        <w:ind w:left="720" w:hanging="720"/>
        <w:rPr>
          <w:rFonts w:asciiTheme="majorHAnsi" w:eastAsiaTheme="minorEastAsia" w:hAnsiTheme="majorHAnsi" w:cstheme="majorHAnsi"/>
          <w:sz w:val="22"/>
        </w:rPr>
      </w:pPr>
      <w:proofErr w:type="spellStart"/>
      <w:r w:rsidRPr="0054413D">
        <w:rPr>
          <w:rFonts w:asciiTheme="majorHAnsi" w:eastAsiaTheme="minorEastAsia" w:hAnsiTheme="majorHAnsi" w:cstheme="majorHAnsi"/>
          <w:sz w:val="22"/>
        </w:rPr>
        <w:t>Muzio</w:t>
      </w:r>
      <w:proofErr w:type="spellEnd"/>
      <w:r w:rsidRPr="0054413D">
        <w:rPr>
          <w:rFonts w:asciiTheme="majorHAnsi" w:eastAsiaTheme="minorEastAsia" w:hAnsiTheme="majorHAnsi" w:cstheme="majorHAnsi"/>
          <w:sz w:val="22"/>
        </w:rPr>
        <w:t>, D. and Doh, J., 2021. COVID‐19 and the Future of Management Studies. Insights from Leading Scholars. Journal of Management Studies.</w:t>
      </w:r>
    </w:p>
    <w:p w14:paraId="6C01D294" w14:textId="77777777" w:rsidR="00684EB3" w:rsidRPr="0054413D" w:rsidRDefault="00684EB3" w:rsidP="0054413D">
      <w:pPr>
        <w:spacing w:line="360" w:lineRule="auto"/>
        <w:ind w:left="720" w:hanging="720"/>
        <w:rPr>
          <w:rFonts w:asciiTheme="majorHAnsi" w:eastAsiaTheme="minorEastAsia" w:hAnsiTheme="majorHAnsi" w:cstheme="majorHAnsi"/>
          <w:sz w:val="22"/>
        </w:rPr>
      </w:pPr>
      <w:proofErr w:type="spellStart"/>
      <w:r w:rsidRPr="0054413D">
        <w:rPr>
          <w:rFonts w:asciiTheme="majorHAnsi" w:eastAsiaTheme="minorEastAsia" w:hAnsiTheme="majorHAnsi" w:cstheme="majorHAnsi"/>
          <w:sz w:val="22"/>
        </w:rPr>
        <w:t>Puklavec</w:t>
      </w:r>
      <w:proofErr w:type="spellEnd"/>
      <w:r w:rsidRPr="0054413D">
        <w:rPr>
          <w:rFonts w:asciiTheme="majorHAnsi" w:eastAsiaTheme="minorEastAsia" w:hAnsiTheme="majorHAnsi" w:cstheme="majorHAnsi"/>
          <w:sz w:val="22"/>
        </w:rPr>
        <w:t xml:space="preserve">, B., Oliveira, T. and </w:t>
      </w:r>
      <w:proofErr w:type="spellStart"/>
      <w:r w:rsidRPr="0054413D">
        <w:rPr>
          <w:rFonts w:asciiTheme="majorHAnsi" w:eastAsiaTheme="minorEastAsia" w:hAnsiTheme="majorHAnsi" w:cstheme="majorHAnsi"/>
          <w:sz w:val="22"/>
        </w:rPr>
        <w:t>Popovič</w:t>
      </w:r>
      <w:proofErr w:type="spellEnd"/>
      <w:r w:rsidRPr="0054413D">
        <w:rPr>
          <w:rFonts w:asciiTheme="majorHAnsi" w:eastAsiaTheme="minorEastAsia" w:hAnsiTheme="majorHAnsi" w:cstheme="majorHAnsi"/>
          <w:sz w:val="22"/>
        </w:rPr>
        <w:t>, A. (2018), "Understanding the determinants of business intelligence system adoption stages: An empirical study of SMEs", Industrial Management &amp; Data Systems, Vol. 118 No. 1, pp. 236-261.</w:t>
      </w:r>
    </w:p>
    <w:p w14:paraId="53A269CB" w14:textId="1C1674A6" w:rsidR="00684EB3" w:rsidRPr="0054413D" w:rsidRDefault="00684EB3" w:rsidP="0054413D">
      <w:pPr>
        <w:spacing w:line="360" w:lineRule="auto"/>
        <w:ind w:left="720" w:hanging="720"/>
        <w:rPr>
          <w:rFonts w:asciiTheme="majorHAnsi" w:eastAsiaTheme="minorEastAsia" w:hAnsiTheme="majorHAnsi" w:cstheme="majorHAnsi"/>
          <w:sz w:val="22"/>
        </w:rPr>
      </w:pPr>
      <w:r w:rsidRPr="0054413D">
        <w:rPr>
          <w:rFonts w:asciiTheme="majorHAnsi" w:eastAsiaTheme="minorEastAsia" w:hAnsiTheme="majorHAnsi" w:cstheme="majorHAnsi"/>
          <w:sz w:val="22"/>
        </w:rPr>
        <w:t xml:space="preserve">Ren, D., </w:t>
      </w:r>
      <w:proofErr w:type="spellStart"/>
      <w:r w:rsidRPr="0054413D">
        <w:rPr>
          <w:rFonts w:asciiTheme="majorHAnsi" w:eastAsiaTheme="minorEastAsia" w:hAnsiTheme="majorHAnsi" w:cstheme="majorHAnsi"/>
          <w:sz w:val="22"/>
        </w:rPr>
        <w:t>Brehmer</w:t>
      </w:r>
      <w:proofErr w:type="spellEnd"/>
      <w:r w:rsidRPr="0054413D">
        <w:rPr>
          <w:rFonts w:asciiTheme="majorHAnsi" w:eastAsiaTheme="minorEastAsia" w:hAnsiTheme="majorHAnsi" w:cstheme="majorHAnsi"/>
          <w:sz w:val="22"/>
        </w:rPr>
        <w:t xml:space="preserve">, M., Lee, B., </w:t>
      </w:r>
      <w:proofErr w:type="spellStart"/>
      <w:r w:rsidRPr="0054413D">
        <w:rPr>
          <w:rFonts w:asciiTheme="majorHAnsi" w:eastAsiaTheme="minorEastAsia" w:hAnsiTheme="majorHAnsi" w:cstheme="majorHAnsi"/>
          <w:sz w:val="22"/>
        </w:rPr>
        <w:t>Höllerer</w:t>
      </w:r>
      <w:proofErr w:type="spellEnd"/>
      <w:r w:rsidRPr="0054413D">
        <w:rPr>
          <w:rFonts w:asciiTheme="majorHAnsi" w:eastAsiaTheme="minorEastAsia" w:hAnsiTheme="majorHAnsi" w:cstheme="majorHAnsi"/>
          <w:sz w:val="22"/>
        </w:rPr>
        <w:t xml:space="preserve">, T. and Choe, E.K., 2017, April. </w:t>
      </w:r>
      <w:proofErr w:type="spellStart"/>
      <w:r w:rsidRPr="0054413D">
        <w:rPr>
          <w:rFonts w:asciiTheme="majorHAnsi" w:eastAsiaTheme="minorEastAsia" w:hAnsiTheme="majorHAnsi" w:cstheme="majorHAnsi"/>
          <w:sz w:val="22"/>
        </w:rPr>
        <w:t>Chartaccent</w:t>
      </w:r>
      <w:proofErr w:type="spellEnd"/>
      <w:r w:rsidRPr="0054413D">
        <w:rPr>
          <w:rFonts w:asciiTheme="majorHAnsi" w:eastAsiaTheme="minorEastAsia" w:hAnsiTheme="majorHAnsi" w:cstheme="majorHAnsi"/>
          <w:sz w:val="22"/>
        </w:rPr>
        <w:t>: Annotation for data-driven storytelling. In 2017 IEEE Pacific Visualization Symposium (</w:t>
      </w:r>
      <w:proofErr w:type="spellStart"/>
      <w:r w:rsidRPr="0054413D">
        <w:rPr>
          <w:rFonts w:asciiTheme="majorHAnsi" w:eastAsiaTheme="minorEastAsia" w:hAnsiTheme="majorHAnsi" w:cstheme="majorHAnsi"/>
          <w:sz w:val="22"/>
        </w:rPr>
        <w:t>PacificVis</w:t>
      </w:r>
      <w:proofErr w:type="spellEnd"/>
      <w:r w:rsidRPr="0054413D">
        <w:rPr>
          <w:rFonts w:asciiTheme="majorHAnsi" w:eastAsiaTheme="minorEastAsia" w:hAnsiTheme="majorHAnsi" w:cstheme="majorHAnsi"/>
          <w:sz w:val="22"/>
        </w:rPr>
        <w:t xml:space="preserve">) (pp. 230-239). </w:t>
      </w:r>
    </w:p>
    <w:p w14:paraId="0194430E" w14:textId="77777777" w:rsidR="00684EB3" w:rsidRPr="0054413D" w:rsidRDefault="00684EB3" w:rsidP="0054413D">
      <w:pPr>
        <w:spacing w:line="360" w:lineRule="auto"/>
        <w:ind w:left="720" w:hanging="720"/>
        <w:rPr>
          <w:rFonts w:asciiTheme="majorHAnsi" w:eastAsiaTheme="minorEastAsia" w:hAnsiTheme="majorHAnsi" w:cstheme="majorHAnsi"/>
          <w:sz w:val="22"/>
        </w:rPr>
      </w:pPr>
      <w:r w:rsidRPr="0054413D">
        <w:rPr>
          <w:rFonts w:asciiTheme="majorHAnsi" w:eastAsiaTheme="minorEastAsia" w:hAnsiTheme="majorHAnsi" w:cstheme="majorHAnsi"/>
          <w:sz w:val="22"/>
        </w:rPr>
        <w:t xml:space="preserve">Richards, G., Yeoh, W., Chong, A.Y.L. and </w:t>
      </w:r>
      <w:proofErr w:type="spellStart"/>
      <w:r w:rsidRPr="0054413D">
        <w:rPr>
          <w:rFonts w:asciiTheme="majorHAnsi" w:eastAsiaTheme="minorEastAsia" w:hAnsiTheme="majorHAnsi" w:cstheme="majorHAnsi"/>
          <w:sz w:val="22"/>
        </w:rPr>
        <w:t>Popovič</w:t>
      </w:r>
      <w:proofErr w:type="spellEnd"/>
      <w:r w:rsidRPr="0054413D">
        <w:rPr>
          <w:rFonts w:asciiTheme="majorHAnsi" w:eastAsiaTheme="minorEastAsia" w:hAnsiTheme="majorHAnsi" w:cstheme="majorHAnsi"/>
          <w:sz w:val="22"/>
        </w:rPr>
        <w:t>, A., 2019. Business intelligence effectiveness and corporate performance management: an empirical analysis. Journal of Computer Information Systems, 59(2), pp.188-196.</w:t>
      </w:r>
    </w:p>
    <w:p w14:paraId="4F02E8E2" w14:textId="77777777" w:rsidR="00684EB3" w:rsidRPr="0054413D" w:rsidRDefault="00684EB3" w:rsidP="0054413D">
      <w:pPr>
        <w:spacing w:line="360" w:lineRule="auto"/>
        <w:ind w:left="720" w:hanging="720"/>
        <w:rPr>
          <w:rFonts w:asciiTheme="majorHAnsi" w:eastAsiaTheme="minorEastAsia" w:hAnsiTheme="majorHAnsi" w:cstheme="majorHAnsi"/>
          <w:sz w:val="22"/>
        </w:rPr>
      </w:pPr>
      <w:proofErr w:type="spellStart"/>
      <w:r w:rsidRPr="0054413D">
        <w:rPr>
          <w:rFonts w:asciiTheme="majorHAnsi" w:eastAsiaTheme="minorEastAsia" w:hAnsiTheme="majorHAnsi" w:cstheme="majorHAnsi"/>
          <w:sz w:val="22"/>
        </w:rPr>
        <w:t>Rikhardsson</w:t>
      </w:r>
      <w:proofErr w:type="spellEnd"/>
      <w:r w:rsidRPr="0054413D">
        <w:rPr>
          <w:rFonts w:asciiTheme="majorHAnsi" w:eastAsiaTheme="minorEastAsia" w:hAnsiTheme="majorHAnsi" w:cstheme="majorHAnsi"/>
          <w:sz w:val="22"/>
        </w:rPr>
        <w:t xml:space="preserve">, P. and </w:t>
      </w:r>
      <w:proofErr w:type="spellStart"/>
      <w:r w:rsidRPr="0054413D">
        <w:rPr>
          <w:rFonts w:asciiTheme="majorHAnsi" w:eastAsiaTheme="minorEastAsia" w:hAnsiTheme="majorHAnsi" w:cstheme="majorHAnsi"/>
          <w:sz w:val="22"/>
        </w:rPr>
        <w:t>Yigitbasioglu</w:t>
      </w:r>
      <w:proofErr w:type="spellEnd"/>
      <w:r w:rsidRPr="0054413D">
        <w:rPr>
          <w:rFonts w:asciiTheme="majorHAnsi" w:eastAsiaTheme="minorEastAsia" w:hAnsiTheme="majorHAnsi" w:cstheme="majorHAnsi"/>
          <w:sz w:val="22"/>
        </w:rPr>
        <w:t>, O., 2018. Business intelligence &amp; analytics in management accounting research: Status and future focus. International Journal of Accounting Information Systems, 29, pp.37-58.</w:t>
      </w:r>
    </w:p>
    <w:p w14:paraId="2CE7E8A8" w14:textId="77777777" w:rsidR="00684EB3" w:rsidRPr="0054413D" w:rsidRDefault="00684EB3" w:rsidP="0054413D">
      <w:pPr>
        <w:spacing w:line="360" w:lineRule="auto"/>
        <w:ind w:left="720" w:hanging="720"/>
        <w:rPr>
          <w:rFonts w:asciiTheme="majorHAnsi" w:eastAsiaTheme="minorEastAsia" w:hAnsiTheme="majorHAnsi" w:cstheme="majorHAnsi"/>
          <w:sz w:val="22"/>
        </w:rPr>
      </w:pPr>
      <w:r w:rsidRPr="0054413D">
        <w:rPr>
          <w:rFonts w:asciiTheme="majorHAnsi" w:eastAsiaTheme="minorEastAsia" w:hAnsiTheme="majorHAnsi" w:cstheme="majorHAnsi"/>
          <w:sz w:val="22"/>
        </w:rPr>
        <w:t>Scholtz, B., Calitz, A. and Haupt, R., 2018. A business intelligence framework for sustainability information management in higher education. International Journal of Sustainability in Higher Education.</w:t>
      </w:r>
    </w:p>
    <w:p w14:paraId="1D20897E" w14:textId="77777777" w:rsidR="00684EB3" w:rsidRPr="0054413D" w:rsidRDefault="00684EB3" w:rsidP="0054413D">
      <w:pPr>
        <w:spacing w:line="360" w:lineRule="auto"/>
        <w:ind w:left="720" w:hanging="720"/>
        <w:rPr>
          <w:rFonts w:asciiTheme="majorHAnsi" w:eastAsiaTheme="minorEastAsia" w:hAnsiTheme="majorHAnsi" w:cstheme="majorHAnsi"/>
          <w:sz w:val="22"/>
        </w:rPr>
      </w:pPr>
      <w:proofErr w:type="spellStart"/>
      <w:r w:rsidRPr="0054413D">
        <w:rPr>
          <w:rFonts w:asciiTheme="majorHAnsi" w:eastAsiaTheme="minorEastAsia" w:hAnsiTheme="majorHAnsi" w:cstheme="majorHAnsi"/>
          <w:sz w:val="22"/>
        </w:rPr>
        <w:lastRenderedPageBreak/>
        <w:t>Teruel</w:t>
      </w:r>
      <w:proofErr w:type="spellEnd"/>
      <w:r w:rsidRPr="0054413D">
        <w:rPr>
          <w:rFonts w:asciiTheme="majorHAnsi" w:eastAsiaTheme="minorEastAsia" w:hAnsiTheme="majorHAnsi" w:cstheme="majorHAnsi"/>
          <w:sz w:val="22"/>
        </w:rPr>
        <w:t xml:space="preserve">, M.A., </w:t>
      </w:r>
      <w:proofErr w:type="spellStart"/>
      <w:r w:rsidRPr="0054413D">
        <w:rPr>
          <w:rFonts w:asciiTheme="majorHAnsi" w:eastAsiaTheme="minorEastAsia" w:hAnsiTheme="majorHAnsi" w:cstheme="majorHAnsi"/>
          <w:sz w:val="22"/>
        </w:rPr>
        <w:t>Maté</w:t>
      </w:r>
      <w:proofErr w:type="spellEnd"/>
      <w:r w:rsidRPr="0054413D">
        <w:rPr>
          <w:rFonts w:asciiTheme="majorHAnsi" w:eastAsiaTheme="minorEastAsia" w:hAnsiTheme="majorHAnsi" w:cstheme="majorHAnsi"/>
          <w:sz w:val="22"/>
        </w:rPr>
        <w:t>, A., Navarro, E., González, P. and Trujillo, J.C., 2019. The New Era of Business Intelligence Applications: Building from a Collaborative Point of View. Business &amp; Information Systems Engineering, 61(5), pp.615-634.</w:t>
      </w:r>
    </w:p>
    <w:p w14:paraId="04CE9FD3" w14:textId="77777777" w:rsidR="00684EB3" w:rsidRPr="0054413D" w:rsidRDefault="00684EB3" w:rsidP="0054413D">
      <w:pPr>
        <w:spacing w:line="360" w:lineRule="auto"/>
        <w:ind w:left="720" w:hanging="720"/>
        <w:rPr>
          <w:rFonts w:asciiTheme="majorHAnsi" w:eastAsiaTheme="minorEastAsia" w:hAnsiTheme="majorHAnsi" w:cstheme="majorHAnsi"/>
          <w:sz w:val="22"/>
        </w:rPr>
      </w:pPr>
      <w:r w:rsidRPr="0054413D">
        <w:rPr>
          <w:rFonts w:asciiTheme="majorHAnsi" w:eastAsiaTheme="minorEastAsia" w:hAnsiTheme="majorHAnsi" w:cstheme="majorHAnsi"/>
          <w:sz w:val="22"/>
        </w:rPr>
        <w:t xml:space="preserve">Tripathi, A. and </w:t>
      </w:r>
      <w:proofErr w:type="spellStart"/>
      <w:r w:rsidRPr="0054413D">
        <w:rPr>
          <w:rFonts w:asciiTheme="majorHAnsi" w:eastAsiaTheme="minorEastAsia" w:hAnsiTheme="majorHAnsi" w:cstheme="majorHAnsi"/>
          <w:sz w:val="22"/>
        </w:rPr>
        <w:t>Bagga</w:t>
      </w:r>
      <w:proofErr w:type="spellEnd"/>
      <w:r w:rsidRPr="0054413D">
        <w:rPr>
          <w:rFonts w:asciiTheme="majorHAnsi" w:eastAsiaTheme="minorEastAsia" w:hAnsiTheme="majorHAnsi" w:cstheme="majorHAnsi"/>
          <w:sz w:val="22"/>
        </w:rPr>
        <w:t>, T., 2020. Leading Business Intelligence (BI) Solutions and Market Trends. Available at SSRN 3568414.</w:t>
      </w:r>
    </w:p>
    <w:sectPr w:rsidR="00684EB3" w:rsidRPr="0054413D">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EEC669" w14:textId="77777777" w:rsidR="00E255FC" w:rsidRDefault="00E255FC" w:rsidP="00976597">
      <w:pPr>
        <w:spacing w:after="0" w:line="240" w:lineRule="auto"/>
      </w:pPr>
      <w:r>
        <w:separator/>
      </w:r>
    </w:p>
  </w:endnote>
  <w:endnote w:type="continuationSeparator" w:id="0">
    <w:p w14:paraId="3656B9AB" w14:textId="77777777" w:rsidR="00E255FC" w:rsidRDefault="00E255FC" w:rsidP="009765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1492917"/>
      <w:docPartObj>
        <w:docPartGallery w:val="Page Numbers (Bottom of Page)"/>
        <w:docPartUnique/>
      </w:docPartObj>
    </w:sdtPr>
    <w:sdtEndPr>
      <w:rPr>
        <w:noProof/>
      </w:rPr>
    </w:sdtEndPr>
    <w:sdtContent>
      <w:p w14:paraId="3D9D7DB8" w14:textId="606CE79E" w:rsidR="0054413D" w:rsidRDefault="005441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158675" w14:textId="77777777" w:rsidR="00BF2A11" w:rsidRDefault="00BF2A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9F31CB" w14:textId="77777777" w:rsidR="00E255FC" w:rsidRDefault="00E255FC" w:rsidP="00976597">
      <w:pPr>
        <w:spacing w:after="0" w:line="240" w:lineRule="auto"/>
      </w:pPr>
      <w:r>
        <w:separator/>
      </w:r>
    </w:p>
  </w:footnote>
  <w:footnote w:type="continuationSeparator" w:id="0">
    <w:p w14:paraId="53128261" w14:textId="77777777" w:rsidR="00E255FC" w:rsidRDefault="00E255FC" w:rsidP="00976597">
      <w:pPr>
        <w:spacing w:after="0" w:line="240" w:lineRule="auto"/>
      </w:pPr>
      <w:r>
        <w:continuationSeparator/>
      </w:r>
    </w:p>
  </w:footnote>
</w:footnotes>
</file>

<file path=word/intelligence.xml><?xml version="1.0" encoding="utf-8"?>
<int:Intelligence xmlns:oel="http://schemas.microsoft.com/office/2019/extlst" xmlns:int="http://schemas.microsoft.com/office/intelligence/2019/intelligence">
  <int:OnDemandWorkflows>
    <int:OnDemandWorkflow Type="SimilarityCheck" ParagraphVersions="1730831961-136875935 1866641029-1086424762 2023046947-2102319459 37542840-552646169 697378651-660504309 1296476647-780021237 1103688598-2004318071 1923339244-2004318071 218862605-2004318071 1048223516-2004318071 1490956749-981127412 1049398092-2004318071 1083381121-1294669145 129596676-582843845 1311333498-1875859114 872947029-2004318071 1858858414-2004318071 1590624474-942018673 1925458545-1065208022 1201821689-1488889849 901760826-1190537427 2139623069-1006545855 237481994-2004318071 119426561-2004318071 2147078369-2004318071 91750103-2004318071 1729848524-2004318071 366814829-261416878 1008549847-475161608 1453483543-2004318071 548437901-2004318071 769832398-1081377439 1501940565-1126312057 1994222890-2004318071 469954729-1796886669 270268538-2004318071 974301237-2004318071 569543857-1370916022 278108349-2004318071 1526631675-2004318071 1812058772-2004318071 1403152843-471233702 26493710-2004318071 1325590754-2004318071 753395880-2004318071 488671614-2004318071 80650195-2004318071 1611013708-2004318071 1174079512-2004318071 1156251036-2004318071 1648913413-2004318071 1268045221-2004318071 1090610476-2004318071"/>
  </int:OnDemandWorkflows>
  <int:IntelligenceSettings>
    <int:extLst>
      <oel:ext uri="74B372B9-2EFF-4315-9A3F-32BA87CA82B1">
        <int:Goals Version="1" Formality="1"/>
      </oel:ext>
    </int:extLst>
  </int:IntelligenceSettings>
  <int:Manifest>
    <int:WordHash hashCode="VKbaCdNtoNvufE" id="2/cB0pzp"/>
    <int:WordHash hashCode="JCgCaMqXbrtl0E" id="SqjNB5z7"/>
    <int:WordHash hashCode="EJcYrZhCEEDpTa" id="YNUPBAZr"/>
    <int:WordHash hashCode="gATIaoPJAozQPC" id="MNSMFxJK"/>
    <int:WordHash hashCode="zzZNMuat5S2wnD" id="OwR8aWAG"/>
    <int:WordHash hashCode="BMGIMkcD3qHMtx" id="q0uVFMFh"/>
    <int:WordHash hashCode="Af4RVOq8q72LIU" id="K5qf5k22"/>
    <int:WordHash hashCode="wFoDm2M7fiqOC2" id="Aj8CW5sT"/>
    <int:WordHash hashCode="vWdWdD92Jmrgm0" id="+nldxmnJ"/>
    <int:WordHash hashCode="0agUcAruUfynRk" id="CJHD4H++"/>
    <int:WordHash hashCode="M18Ha6kUhqFVZT" id="8Iuw453n"/>
    <int:WordHash hashCode="53heq3qS4Z2KcA" id="9YjIgjNj"/>
    <int:WordHash hashCode="5Bo3QLuMCUoeMY" id="+EAciCpA"/>
    <int:WordHash hashCode="2yzLhoctugwWXf" id="uKUCa1ZT"/>
    <int:WordHash hashCode="D9d4N+O9Bqa1Z0" id="hSWoOZcA"/>
    <int:WordHash hashCode="EtfUfsonysjvrr" id="jws5vzIP"/>
    <int:WordHash hashCode="a4PE5TlL5bH9jp" id="xKOC6t14"/>
    <int:WordHash hashCode="cSHw1oGCWwEIgS" id="majq9sZH"/>
    <int:WordHash hashCode="ow2bQheAYChKsd" id="cPq4r+k8"/>
    <int:WordHash hashCode="fJ3hnj67vR1jUQ" id="vCoGTioG"/>
    <int:WordHash hashCode="vBtXmNx8uDtGd/" id="5nVRsZv9"/>
    <int:WordHash hashCode="zqhYDntAHb/qEo" id="wDQ8vjU0"/>
    <int:WordHash hashCode="T0R1M1pFGFQfo9" id="fnSfLIpx"/>
    <int:WordHash hashCode="Ea1sAcOgSmAvZ0" id="b2YMDL7Q"/>
    <int:EntireDocument id="34rPGEZ0"/>
    <int:ParagraphRange paragraphId="2147078369" textId="2004318071" start="54" length="119" invalidationStart="54" invalidationLength="119" id="02+kQumk"/>
    <int:ParagraphRange paragraphId="91750103" textId="2004318071" start="17" length="80" invalidationStart="17" invalidationLength="80" id="ytVPbn9v"/>
    <int:ParagraphRange paragraphId="1729848524" textId="2004318071" start="60" length="125" invalidationStart="60" invalidationLength="125" id="xQl12EcY"/>
    <int:ParagraphRange paragraphId="366814829" textId="261416878" start="60" length="97" invalidationStart="60" invalidationLength="97" id="akj0CsD3"/>
    <int:ParagraphRange paragraphId="1008549847" textId="475161608" start="17" length="142" invalidationStart="17" invalidationLength="142" id="u2vT986t"/>
    <int:ParagraphRange paragraphId="548437901" textId="2004318071" start="49" length="109" invalidationStart="49" invalidationLength="109" id="kS6R6wdB"/>
    <int:ParagraphRange paragraphId="1501940565" textId="1126312057" start="34" length="84" invalidationStart="34" invalidationLength="84" id="ZC0udoQi"/>
    <int:ParagraphRange paragraphId="469954729" textId="1796886669" start="154" length="96" invalidationStart="154" invalidationLength="96" id="atBFcwB6"/>
    <int:ParagraphRange paragraphId="270268538" textId="2004318071" start="0" length="135" invalidationStart="0" invalidationLength="135" id="itHyEUrn"/>
    <int:ParagraphRange paragraphId="974301237" textId="2004318071" start="33" length="90" invalidationStart="33" invalidationLength="90" id="eETtbKC0"/>
    <int:ParagraphRange paragraphId="278108349" textId="2004318071" start="16" length="112" invalidationStart="16" invalidationLength="112" id="4PHdJkFH"/>
    <int:ParagraphRange paragraphId="1526631675" textId="2004318071" start="29" length="78" invalidationStart="29" invalidationLength="78" id="PSReuW/2"/>
    <int:ParagraphRange paragraphId="1812058772" textId="2004318071" start="0" length="227" invalidationStart="0" invalidationLength="227" id="Fsg/bc7I"/>
    <int:ParagraphRange paragraphId="26493710" textId="2004318071" start="61" length="96" invalidationStart="61" invalidationLength="96" id="WpGBynfE"/>
    <int:ParagraphRange paragraphId="1325590754" textId="2004318071" start="45" length="93" invalidationStart="45" invalidationLength="93" id="MRErNp3G"/>
    <int:ParagraphRange paragraphId="753395880" textId="2004318071" start="45" length="96" invalidationStart="45" invalidationLength="96" id="JbtmREr5"/>
    <int:ParagraphRange paragraphId="488671614" textId="2004318071" start="76" length="95" invalidationStart="76" invalidationLength="95" id="VDWw0XSd"/>
    <int:WordHash hashCode="Pj5sexUinm/dRk" id="gCERHdS5"/>
  </int:Manifest>
  <int:Observations>
    <int:Content id="2/cB0pzp">
      <int:Rejection type="LegacyProofing"/>
    </int:Content>
    <int:Content id="SqjNB5z7">
      <int:Rejection type="LegacyProofing"/>
    </int:Content>
    <int:Content id="YNUPBAZr">
      <int:Rejection type="LegacyProofing"/>
    </int:Content>
    <int:Content id="MNSMFxJK">
      <int:Rejection type="LegacyProofing"/>
    </int:Content>
    <int:Content id="OwR8aWAG">
      <int:Rejection type="LegacyProofing"/>
    </int:Content>
    <int:Content id="q0uVFMFh">
      <int:Rejection type="LegacyProofing"/>
    </int:Content>
    <int:Content id="K5qf5k22">
      <int:Rejection type="LegacyProofing"/>
    </int:Content>
    <int:Content id="Aj8CW5sT">
      <int:Rejection type="LegacyProofing"/>
    </int:Content>
    <int:Content id="+nldxmnJ">
      <int:Rejection type="LegacyProofing"/>
    </int:Content>
    <int:Content id="CJHD4H++">
      <int:Rejection type="LegacyProofing"/>
    </int:Content>
    <int:Content id="8Iuw453n">
      <int:Rejection type="LegacyProofing"/>
    </int:Content>
    <int:Content id="9YjIgjNj">
      <int:Rejection type="LegacyProofing"/>
    </int:Content>
    <int:Content id="+EAciCpA">
      <int:Rejection type="LegacyProofing"/>
    </int:Content>
    <int:Content id="uKUCa1ZT">
      <int:Rejection type="LegacyProofing"/>
    </int:Content>
    <int:Content id="hSWoOZcA">
      <int:Rejection type="LegacyProofing"/>
    </int:Content>
    <int:Content id="jws5vzIP">
      <int:Rejection type="LegacyProofing"/>
    </int:Content>
    <int:Content id="xKOC6t14">
      <int:Rejection type="LegacyProofing"/>
    </int:Content>
    <int:Content id="majq9sZH">
      <int:Rejection type="LegacyProofing"/>
    </int:Content>
    <int:Content id="cPq4r+k8">
      <int:Rejection type="LegacyProofing"/>
    </int:Content>
    <int:Content id="vCoGTioG">
      <int:Rejection type="LegacyProofing"/>
    </int:Content>
    <int:Content id="5nVRsZv9">
      <int:Rejection type="LegacyProofing"/>
    </int:Content>
    <int:Content id="wDQ8vjU0">
      <int:Rejection type="LegacyProofing"/>
    </int:Content>
    <int:Content id="fnSfLIpx">
      <int:Rejection type="AugLoop_Text_Critique"/>
    </int:Content>
    <int:Content id="b2YMDL7Q">
      <int:Rejection type="AugLoop_Text_Critique"/>
    </int:Content>
    <int:Content id="34rPGEZ0">
      <int:extLst>
        <oel:ext uri="E302BA01-7950-474C-9AD3-286E660C40A8">
          <int:SimilaritySummary Version="1" RunId="1624569874361" TilesCheckedInThisRun="43" TotalNumOfTiles="43" SimilarityAnnotationCount="17" NumWords="1963" NumFlaggedWords="258"/>
        </oel:ext>
      </int:extLst>
    </int:Content>
    <int:Content id="02+kQumk">
      <int:extLst>
        <oel:ext uri="426473B9-03D8-482F-96C9-C2C85392BACA">
          <int:SimilarityCritique Version="1" Context="A framework for deployment of mobile business intelligence within small and medium enterprises in developing countries." SourceType="Online" SourceTitle="A framework for deployment of mobile business intelligence ..." SourceUrl="https://link.springer.com/article/10.1007/s12351-017-0343-4" SourceSnippet="A framework for deployment of mobile business intelligence within small and medium enterprises in developing countries. Tope Samuel Adeyelure 1, Billy Mathias Kalema 1 &amp; Kelvin Joseph Bwalya 2 Operational Research volume 18, pages 825–839 (2018)Cite this article">
            <int:Suggestions CitationType="Inline">
              <int:Suggestion CitationStyle="Mla" IsIdentical="1">
                <int:CitationText>(“A framework for deployment of mobile business intelligence ...”)</int:CitationText>
              </int:Suggestion>
              <int:Suggestion CitationStyle="Apa" IsIdentical="1">
                <int:CitationText>(“A framework for deployment of mobile business intelligence ...”)</int:CitationText>
              </int:Suggestion>
              <int:Suggestion CitationStyle="Chicago" IsIdentical="1">
                <int:CitationText>(“A framework for deployment of mobile business intelligence ...”)</int:CitationText>
              </int:Suggestion>
            </int:Suggestions>
            <int:Suggestions CitationType="Full">
              <int:Suggestion CitationStyle="Mla" IsIdentical="1">
                <int:CitationText>&lt;i&gt;A framework for deployment of mobile business intelligence ...&lt;/i&gt;, https://link.springer.com/article/10.1007/s12351-017-0343-4.</int:CitationText>
              </int:Suggestion>
              <int:Suggestion CitationStyle="Apa" IsIdentical="1">
                <int:CitationText>&lt;i&gt;A framework for deployment of mobile business intelligence ...&lt;/i&gt;. (n.d.). Retrieved from https://link.springer.com/article/10.1007/s12351-017-0343-4</int:CitationText>
              </int:Suggestion>
              <int:Suggestion CitationStyle="Chicago" IsIdentical="1">
                <int:CitationText>“A framework for deployment of mobile business intelligence ...” n.d., https://link.springer.com/article/10.1007/s12351-017-0343-4.</int:CitationText>
              </int:Suggestion>
            </int:Suggestions>
            <int:AdditionalSources SourceType="Online" SourceTitle="Data Analytics and BI Framework based on Collective ..." SourceUrl="https://dl.acm.org/doi/10.1145/3322645.3322667" SourceSnippet="A framework for deployment of mobile business intelligence within small and medium enterprises in developing countries. Operational Research, 18(3), 825--839. Google Scholar Cross Ref">
              <int:Suggestions CitationType="Inline">
                <int:Suggestion CitationStyle="Mla" IsIdentical="1">
                  <int:CitationText>(“Data Analytics and BI Framework based on Collective ...”)</int:CitationText>
                </int:Suggestion>
                <int:Suggestion CitationStyle="Apa" IsIdentical="1">
                  <int:CitationText>(“Data Analytics and BI Framework based on Collective ...”)</int:CitationText>
                </int:Suggestion>
                <int:Suggestion CitationStyle="Chicago" IsIdentical="1">
                  <int:CitationText>(“Data Analytics and BI Framework based on Collective ...”)</int:CitationText>
                </int:Suggestion>
              </int:Suggestions>
              <int:Suggestions CitationType="Full">
                <int:Suggestion CitationStyle="Mla" IsIdentical="1">
                  <int:CitationText>&lt;i&gt;Data Analytics and BI Framework based on Collective ...&lt;/i&gt;, https://dl.acm.org/doi/10.1145/3322645.3322667.</int:CitationText>
                </int:Suggestion>
                <int:Suggestion CitationStyle="Apa" IsIdentical="1">
                  <int:CitationText>&lt;i&gt;Data Analytics and BI Framework based on Collective ...&lt;/i&gt;. (n.d.). Retrieved from https://dl.acm.org/doi/10.1145/3322645.3322667</int:CitationText>
                </int:Suggestion>
                <int:Suggestion CitationStyle="Chicago" IsIdentical="1">
                  <int:CitationText>“Data Analytics and BI Framework based on Collective ...” n.d., https://dl.acm.org/doi/10.1145/3322645.3322667.</int:CitationText>
                </int:Suggestion>
              </int:Suggestions>
            </int:AdditionalSources>
            <int:AdditionalSources SourceType="Online" SourceTitle="A framework for deployment of mobile business intelligence ..." SourceUrl="https://ideas.repec.org/a/spr/operea/v18y2018i3d10.1007_s12351-017-0343-4.html" SourceSnippet="Tope Samuel Adeyelure &amp; Billy Mathias Kalema &amp; Kelvin Joseph Bwalya, 2018. &quot;A framework for deployment of mobile business intelligence within small and medium enterprises in developing countries,&quot; Operational Research, Springer, vol. 18(3), pages 825-839, October. Handle: RePEc:spr:operea:v:18:y:2018:i:3:d:10.1007_s12351-017-0343-4">
              <int:Suggestions CitationType="Inline">
                <int:Suggestion CitationStyle="Mla" IsIdentical="0">
                  <int:CitationText>(“A framework for deployment of mobile business intelligence ...”)</int:CitationText>
                </int:Suggestion>
                <int:Suggestion CitationStyle="Apa" IsIdentical="0">
                  <int:CitationText>(“A framework for deployment of mobile business intelligence ...”)</int:CitationText>
                </int:Suggestion>
                <int:Suggestion CitationStyle="Chicago" IsIdentical="0">
                  <int:CitationText>(“A framework for deployment of mobile business intelligence ...”)</int:CitationText>
                </int:Suggestion>
              </int:Suggestions>
              <int:Suggestions CitationType="Full">
                <int:Suggestion CitationStyle="Mla" IsIdentical="0">
                  <int:CitationText>&lt;i&gt;A framework for deployment of mobile business intelligence ...&lt;/i&gt;, https://ideas.repec.org/a/spr/operea/v18y2018i3d10.1007_s12351-017-0343-4.html.</int:CitationText>
                </int:Suggestion>
                <int:Suggestion CitationStyle="Apa" IsIdentical="0">
                  <int:CitationText>&lt;i&gt;A framework for deployment of mobile business intelligence ...&lt;/i&gt;. (n.d.). Retrieved from https://ideas.repec.org/a/spr/operea/v18y2018i3d10.1007_s12351-017-0343-4.html</int:CitationText>
                </int:Suggestion>
                <int:Suggestion CitationStyle="Chicago" IsIdentical="0">
                  <int:CitationText>“A framework for deployment of mobile business intelligence ...” n.d., https://ideas.repec.org/a/spr/operea/v18y2018i3d10.1007_s12351-017-0343-4.html.</int:CitationText>
                </int:Suggestion>
              </int:Suggestions>
            </int:AdditionalSources>
          </int:SimilarityCritique>
        </oel:ext>
      </int:extLst>
    </int:Content>
    <int:Content id="ytVPbn9v">
      <int:extLst>
        <oel:ext uri="426473B9-03D8-482F-96C9-C2C85392BACA">
          <int:SimilarityCritique Version="1" Context="Usage of Hadoop and Microsoft Cloud in Big Data Analytics: An Exploratory Study." SourceType="Online" SourceTitle="USAGE OF HADOOP AND MICROSOFT CLOUD IN BIG DATA ANALYTICS ..." SourceUrl="https://repo.ijiert.org/index.php/ijiert/article/download/2508/2323/4685" SourceSnippet="USAGE OF HADOOP AND MICROSOFT CLOUD IN BIG DATA ANALYTICS: AN EXPLORATORY STUDY Sudhir Allam, Sr. Data Scientist, Department of Information Technology, USA ABSTRACT This paper explores the how Hadoop and Microsoft cloud are used in big data analytics and how it changes in the big data sector.">
            <int:Suggestions CitationType="Inline">
              <int:Suggestion CitationStyle="Mla" IsIdentical="0">
                <int:CitationText>(“USAGE OF HADOOP AND MICROSOFT CLOUD IN BIG DATA ANALYTICS ...”)</int:CitationText>
              </int:Suggestion>
              <int:Suggestion CitationStyle="Apa" IsIdentical="0">
                <int:CitationText>(“USAGE OF HADOOP AND MICROSOFT CLOUD IN BIG DATA ANALYTICS ...”)</int:CitationText>
              </int:Suggestion>
              <int:Suggestion CitationStyle="Chicago" IsIdentical="0">
                <int:CitationText>(“USAGE OF HADOOP AND MICROSOFT CLOUD IN BIG DATA ANALYTICS ...”)</int:CitationText>
              </int:Suggestion>
            </int:Suggestions>
            <int:Suggestions CitationType="Full">
              <int:Suggestion CitationStyle="Mla" IsIdentical="0">
                <int:CitationText>&lt;i&gt;USAGE OF HADOOP AND MICROSOFT CLOUD IN BIG DATA ANALYTICS ...&lt;/i&gt;, https://repo.ijiert.org/index.php/ijiert/article/download/2508/2323/4685.</int:CitationText>
              </int:Suggestion>
              <int:Suggestion CitationStyle="Apa" IsIdentical="0">
                <int:CitationText>&lt;i&gt;USAGE OF HADOOP AND MICROSOFT CLOUD IN BIG DATA ANALYTICS ...&lt;/i&gt;. (n.d.). Retrieved from https://repo.ijiert.org/index.php/ijiert/article/download/2508/2323/4685</int:CitationText>
              </int:Suggestion>
              <int:Suggestion CitationStyle="Chicago" IsIdentical="0">
                <int:CitationText>“USAGE OF HADOOP AND MICROSOFT CLOUD IN BIG DATA ANALYTICS ...” n.d., https://repo.ijiert.org/index.php/ijiert/article/download/2508/2323/4685.</int:CitationText>
              </int:Suggestion>
            </int:Suggestions>
          </int:SimilarityCritique>
        </oel:ext>
      </int:extLst>
    </int:Content>
    <int:Content id="xQl12EcY">
      <int:extLst>
        <oel:ext uri="426473B9-03D8-482F-96C9-C2C85392BACA">
          <int:SimilarityCritique Version="1" Context="Instructional and Business Continuity Amid and Beyond COVID-19 Outbreak: A Case Study from the Higher Colleges of Technology." SourceType="Online" SourceTitle="Instructional and Business Continuity Amid and Beyond ..." SourceUrl="http://www.sciedu.ca/journal/index.php/ijhe/article/view/18288/11658" SourceSnippet="Instructional and Business Continuity Amid and Beyond COVID-19 Outbreak: A Case Study from the Higher Colleges of Technology. With the announcement of COVID-19 as pandemic, and the call for social distancing, academic institutions reacted by shutting campuses and calling for the shift to virtual online delivery. In HCT, we conducted this study ...">
            <int:Suggestions CitationType="Inline">
              <int:Suggestion CitationStyle="Mla" IsIdentical="1">
                <int:CitationText>(“Instructional and Business Continuity Amid and Beyond ...”)</int:CitationText>
              </int:Suggestion>
              <int:Suggestion CitationStyle="Apa" IsIdentical="1">
                <int:CitationText>(“Instructional and Business Continuity Amid and Beyond ...”)</int:CitationText>
              </int:Suggestion>
              <int:Suggestion CitationStyle="Chicago" IsIdentical="1">
                <int:CitationText>(“Instructional and Business Continuity Amid and Beyond ...”)</int:CitationText>
              </int:Suggestion>
            </int:Suggestions>
            <int:Suggestions CitationType="Full">
              <int:Suggestion CitationStyle="Mla" IsIdentical="1">
                <int:CitationText>&lt;i&gt;Instructional and Business Continuity Amid and Beyond ...&lt;/i&gt;, http://www.sciedu.ca/journal/index.php/ijhe/article/view/18288/11658.</int:CitationText>
              </int:Suggestion>
              <int:Suggestion CitationStyle="Apa" IsIdentical="1">
                <int:CitationText>&lt;i&gt;Instructional and Business Continuity Amid and Beyond ...&lt;/i&gt;. (n.d.). Retrieved from http://www.sciedu.ca/journal/index.php/ijhe/article/view/18288/11658</int:CitationText>
              </int:Suggestion>
              <int:Suggestion CitationStyle="Chicago" IsIdentical="1">
                <int:CitationText>“Instructional and Business Continuity Amid and Beyond ...” n.d., http://www.sciedu.ca/journal/index.php/ijhe/article/view/18288/11658.</int:CitationText>
              </int:Suggestion>
            </int:Suggestions>
            <int:AdditionalSources SourceType="Online" SourceTitle="Vol 9, No 6 (2020) - Sciedu" SourceUrl="http://www.sciedu.ca/journal/index.php/ijhe/issue/view/924" SourceSnippet="Instructional and Business Continuity Amid and Beyond COVID-19 Outbreak: A Case Study from the Higher Colleges of Technology. Abdullatif AlShamsi, Jihad Mohaidat, Noura Al Hinai, Ahmed Samy PDF. p118 Teachers’ Perspectives on the Use of Differentiated Instruction in Inclusive Classrooms: Implication for Teacher Education ...">
              <int:Suggestions CitationType="Inline">
                <int:Suggestion CitationStyle="Mla" IsIdentical="1">
                  <int:CitationText>(“Vol 9, No 6 (2020) - Sciedu”)</int:CitationText>
                </int:Suggestion>
                <int:Suggestion CitationStyle="Apa" IsIdentical="1">
                  <int:CitationText>(“Vol 9, No 6 (2020) - Sciedu”)</int:CitationText>
                </int:Suggestion>
                <int:Suggestion CitationStyle="Chicago" IsIdentical="1">
                  <int:CitationText>(“Vol 9, No 6 (2020) - Sciedu”)</int:CitationText>
                </int:Suggestion>
              </int:Suggestions>
              <int:Suggestions CitationType="Full">
                <int:Suggestion CitationStyle="Mla" IsIdentical="1">
                  <int:CitationText>&lt;i&gt;Vol 9, No 6 (2020) - Sciedu&lt;/i&gt;, http://www.sciedu.ca/journal/index.php/ijhe/issue/view/924.</int:CitationText>
                </int:Suggestion>
                <int:Suggestion CitationStyle="Apa" IsIdentical="1">
                  <int:CitationText>&lt;i&gt;Vol 9, No 6 (2020) - Sciedu&lt;/i&gt;. (n.d.). Retrieved from http://www.sciedu.ca/journal/index.php/ijhe/issue/view/924</int:CitationText>
                </int:Suggestion>
                <int:Suggestion CitationStyle="Chicago" IsIdentical="1">
                  <int:CitationText>“Vol 9, No 6 (2020) - Sciedu” n.d., http://www.sciedu.ca/journal/index.php/ijhe/issue/view/924.</int:CitationText>
                </int:Suggestion>
              </int:Suggestions>
            </int:AdditionalSources>
            <int:AdditionalSources SourceType="Online" SourceTitle="Instructional and Business Continuity Amid and Beyond ..." SourceUrl="https://files.eric.ed.gov/fulltext/EJ1277903.pdf" SourceSnippet="Instructional and Business Continuity Amid and Beyond COVID-19 Outbreak: A Case Study from the Higher Colleges of Technology Abdullatif AlShamsi1, Jihad Mohaidat1, Noura Al Hinai1 &amp; Ahmed Samy1 1Higher Colleges of Technology, Abu Dhabi, United Arab Emirates">
              <int:Suggestions CitationType="Inline">
                <int:Suggestion CitationStyle="Mla" IsIdentical="0">
                  <int:CitationText>(“Instructional and Business Continuity Amid and Beyond ...”)</int:CitationText>
                </int:Suggestion>
                <int:Suggestion CitationStyle="Apa" IsIdentical="0">
                  <int:CitationText>(“Instructional and Business Continuity Amid and Beyond ...”)</int:CitationText>
                </int:Suggestion>
                <int:Suggestion CitationStyle="Chicago" IsIdentical="0">
                  <int:CitationText>(“Instructional and Business Continuity Amid and Beyond ...”)</int:CitationText>
                </int:Suggestion>
              </int:Suggestions>
              <int:Suggestions CitationType="Full">
                <int:Suggestion CitationStyle="Mla" IsIdentical="0">
                  <int:CitationText>&lt;i&gt;Instructional and Business Continuity Amid and Beyond ...&lt;/i&gt;, https://files.eric.ed.gov/fulltext/EJ1277903.pdf.</int:CitationText>
                </int:Suggestion>
                <int:Suggestion CitationStyle="Apa" IsIdentical="0">
                  <int:CitationText>&lt;i&gt;Instructional and Business Continuity Amid and Beyond ...&lt;/i&gt;. (n.d.). Retrieved from https://files.eric.ed.gov/fulltext/EJ1277903.pdf</int:CitationText>
                </int:Suggestion>
                <int:Suggestion CitationStyle="Chicago" IsIdentical="0">
                  <int:CitationText>“Instructional and Business Continuity Amid and Beyond ...” n.d., https://files.eric.ed.gov/fulltext/EJ1277903.pdf.</int:CitationText>
                </int:Suggestion>
              </int:Suggestions>
            </int:AdditionalSources>
          </int:SimilarityCritique>
        </oel:ext>
      </int:extLst>
    </int:Content>
    <int:Content id="akj0CsD3">
      <int:extLst>
        <oel:ext uri="426473B9-03D8-482F-96C9-C2C85392BACA">
          <int:SimilarityCritique Version="1" Context="COVID-19: optimizing business performance through agile business intelligence and data analytics." SourceType="Online" SourceTitle="COVID-19: Optimizing Business Performance through Agile ..." SourceUrl="https://www.academia.edu/44580591/COVID_19_Optimizing_Business_Performance_through_Agile_Business_Intelligence_and_Data_Analytics" SourceSnippet="COVID-19: Optimizing Business Performance through Agile Business Intelligence and Data Analytics. daniel kotei. Daniel Kotei. Andy Ohemeng Asare. daniel kotei.">
            <int:Suggestions CitationType="Inline">
              <int:Suggestion CitationStyle="Mla" IsIdentical="1">
                <int:CitationText>(“COVID-19: Optimizing Business Performance through Agile ...”)</int:CitationText>
              </int:Suggestion>
              <int:Suggestion CitationStyle="Apa" IsIdentical="1">
                <int:CitationText>(“COVID-19: Optimizing Business Performance through Agile ...”)</int:CitationText>
              </int:Suggestion>
              <int:Suggestion CitationStyle="Chicago" IsIdentical="1">
                <int:CitationText>(“COVID-19: Optimizing Business Performance through Agile ...”)</int:CitationText>
              </int:Suggestion>
            </int:Suggestions>
            <int:Suggestions CitationType="Full">
              <int:Suggestion CitationStyle="Mla" IsIdentical="1">
                <int:CitationText>&lt;i&gt;COVID-19: Optimizing Business Performance through Agile ...&lt;/i&gt;, https://www.academia.edu/44580591/COVID_19_Optimizing_Business_Performance_through_Agile_Business_Intelligence_and_Data_Analytics.</int:CitationText>
              </int:Suggestion>
              <int:Suggestion CitationStyle="Apa" IsIdentical="1">
                <int:CitationText>&lt;i&gt;COVID-19: Optimizing Business Performance through Agile ...&lt;/i&gt;. (n.d.). Retrieved from https://www.academia.edu/44580591/COVID_19_Optimizing_Business_Performance_through_Agile_Business_Intelligence_and_Data_Analytics</int:CitationText>
              </int:Suggestion>
              <int:Suggestion CitationStyle="Chicago" IsIdentical="1">
                <int:CitationText>“COVID-19: Optimizing Business Performance through Agile ...” n.d., https://www.academia.edu/44580591/COVID_19_Optimizing_Business_Performance_through_Agile_Business_Intelligence_and_Data_Analytics.</int:CitationText>
              </int:Suggestion>
            </int:Suggestions>
            <int:AdditionalSources SourceType="Online" SourceTitle="COVID-19: Optimizing Business Performance through Agile ..." SourceUrl="https://www.scirp.org/journal/paperinformation.aspx?paperid=102660" SourceSnippet="COVID-19: Optimizing Business Performance through Agile Business Intelligence and Data Analytics () Andy Ohemeng Asare 1 , Prince Clement Addo 2 , Eric Ohemeng Sarpong 2 , Daniel Kotei 2 1 George Brown College, Centre for Business, Ontario, Canada .">
              <int:Suggestions CitationType="Inline">
                <int:Suggestion CitationStyle="Mla" IsIdentical="0">
                  <int:CitationText>(“COVID-19: Optimizing Business Performance through Agile ...”)</int:CitationText>
                </int:Suggestion>
                <int:Suggestion CitationStyle="Apa" IsIdentical="0">
                  <int:CitationText>(“COVID-19: Optimizing Business Performance through Agile ...”)</int:CitationText>
                </int:Suggestion>
                <int:Suggestion CitationStyle="Chicago" IsIdentical="0">
                  <int:CitationText>(“COVID-19: Optimizing Business Performance through Agile ...”)</int:CitationText>
                </int:Suggestion>
              </int:Suggestions>
              <int:Suggestions CitationType="Full">
                <int:Suggestion CitationStyle="Mla" IsIdentical="0">
                  <int:CitationText>&lt;i&gt;COVID-19: Optimizing Business Performance through Agile ...&lt;/i&gt;, https://www.scirp.org/journal/paperinformation.aspx?paperid=102660.</int:CitationText>
                </int:Suggestion>
                <int:Suggestion CitationStyle="Apa" IsIdentical="0">
                  <int:CitationText>&lt;i&gt;COVID-19: Optimizing Business Performance through Agile ...&lt;/i&gt;. (n.d.). Retrieved from https://www.scirp.org/journal/paperinformation.aspx?paperid=102660</int:CitationText>
                </int:Suggestion>
                <int:Suggestion CitationStyle="Chicago" IsIdentical="0">
                  <int:CitationText>“COVID-19: Optimizing Business Performance through Agile ...” n.d., https://www.scirp.org/journal/paperinformation.aspx?paperid=102660.</int:CitationText>
                </int:Suggestion>
              </int:Suggestions>
            </int:AdditionalSources>
            <int:AdditionalSources SourceType="Online" SourceTitle="COVID-19: Optimizing Business Performance through Agile ..." SourceUrl="https://www.scirp.org/journal/Paperabs.aspx?PaperID=102660" SourceSnippet="COVID-19: Optimizing Business Performance through Agile Business Intelligence and Data Analytics HTML XML Download as PDF (Size: 243KB) , PP. 2071-2080 DOI: 10.4236/ojbm.2020.85126 1,015 Downloads 1,917 Views Citations. Author(s) Andy Ohemeng Asare 1, Prince Clement Addo 2, Eric Ohemeng Sarpong 2, Daniel Kotei 2 ...">
              <int:Suggestions CitationType="Inline">
                <int:Suggestion CitationStyle="Mla" IsIdentical="0">
                  <int:CitationText>(“COVID-19: Optimizing Business Performance through Agile ...”)</int:CitationText>
                </int:Suggestion>
                <int:Suggestion CitationStyle="Apa" IsIdentical="0">
                  <int:CitationText>(“COVID-19: Optimizing Business Performance through Agile ...”)</int:CitationText>
                </int:Suggestion>
                <int:Suggestion CitationStyle="Chicago" IsIdentical="0">
                  <int:CitationText>(“COVID-19: Optimizing Business Performance through Agile ...”)</int:CitationText>
                </int:Suggestion>
              </int:Suggestions>
              <int:Suggestions CitationType="Full">
                <int:Suggestion CitationStyle="Mla" IsIdentical="0">
                  <int:CitationText>&lt;i&gt;COVID-19: Optimizing Business Performance through Agile ...&lt;/i&gt;, https://www.scirp.org/journal/Paperabs.aspx?PaperID=102660.</int:CitationText>
                </int:Suggestion>
                <int:Suggestion CitationStyle="Apa" IsIdentical="0">
                  <int:CitationText>&lt;i&gt;COVID-19: Optimizing Business Performance through Agile ...&lt;/i&gt;. (n.d.). Retrieved from https://www.scirp.org/journal/Paperabs.aspx?PaperID=102660</int:CitationText>
                </int:Suggestion>
                <int:Suggestion CitationStyle="Chicago" IsIdentical="0">
                  <int:CitationText>“COVID-19: Optimizing Business Performance through Agile ...” n.d., https://www.scirp.org/journal/Paperabs.aspx?PaperID=102660.</int:CitationText>
                </int:Suggestion>
              </int:Suggestions>
            </int:AdditionalSources>
          </int:SimilarityCritique>
        </oel:ext>
      </int:extLst>
    </int:Content>
    <int:Content id="u2vT986t">
      <int:extLst>
        <oel:ext uri="426473B9-03D8-482F-96C9-C2C85392BACA">
          <int:SimilarityCritique Version="1" Context="After the disclosure: measuring the short-term and long-term impacts of data breach disclosures on the financial performance of organizations." SourceType="Online" SourceTitle="After the disclosure: measuring the short-term and long ..." SourceUrl="https://www.emerald.com/insight/content/doi/10.1108/ICS-10-2020-0161/full/html" SourceSnippet="After the disclosure: measuring the short-term and long-term impacts of data breach disclosures on the financial performance of organizations. Atiya Avery (College of Business, The University of Alabama in Huntsville, Huntsville, Alabama, USA) Information and Computer Security.">
            <int:Suggestions CitationType="Inline">
              <int:Suggestion CitationStyle="Mla" IsIdentical="1">
                <int:CitationText>(“After the disclosure: measuring the short-term and long ...”)</int:CitationText>
              </int:Suggestion>
              <int:Suggestion CitationStyle="Apa" IsIdentical="1">
                <int:CitationText>(“After the disclosure: measuring the short-term and long ...”)</int:CitationText>
              </int:Suggestion>
              <int:Suggestion CitationStyle="Chicago" IsIdentical="1">
                <int:CitationText>(“After the disclosure: measuring the short-term and long ...”)</int:CitationText>
              </int:Suggestion>
            </int:Suggestions>
            <int:Suggestions CitationType="Full">
              <int:Suggestion CitationStyle="Mla" IsIdentical="1">
                <int:CitationText>&lt;i&gt;After the disclosure: measuring the short-term and long ...&lt;/i&gt;, https://www.emerald.com/insight/content/doi/10.1108/ICS-10-2020-0161/full/html.</int:CitationText>
              </int:Suggestion>
              <int:Suggestion CitationStyle="Apa" IsIdentical="1">
                <int:CitationText>&lt;i&gt;After the disclosure: measuring the short-term and long ...&lt;/i&gt;. (n.d.). Retrieved from https://www.emerald.com/insight/content/doi/10.1108/ICS-10-2020-0161/full/html</int:CitationText>
              </int:Suggestion>
              <int:Suggestion CitationStyle="Chicago" IsIdentical="1">
                <int:CitationText>“After the disclosure: measuring the short-term and long ...” n.d., https://www.emerald.com/insight/content/doi/10.1108/ICS-10-2020-0161/full/html.</int:CitationText>
              </int:Suggestion>
            </int:Suggestions>
            <int:AdditionalSources SourceType="Online" SourceTitle="5 PAGE TONNY.docx - 1 Critique Potential Violations Using ..." SourceUrl="https://www.coursehero.com/file/96904400/5-PAGE-TONNYdocx/" SourceSnippet="After the disclosure: measuring the short-term and long-term impacts of data breach disclosures on the financial performance of organizations. Information &amp; Computer Security. Choi, S. J., Johnson, M. E., &amp; Lehmann, C. U. (2019). Data breach remediation efforts and their implications for hospital quality. Health services research, 54 (5), 971-980.">
              <int:Suggestions CitationType="Inline">
                <int:Suggestion CitationStyle="Mla" IsIdentical="1">
                  <int:CitationText>(“5 PAGE TONNY.docx - 1 Critique Potential Violations Using ...”)</int:CitationText>
                </int:Suggestion>
                <int:Suggestion CitationStyle="Apa" IsIdentical="1">
                  <int:CitationText>(“5 PAGE TONNY.docx - 1 Critique Potential Violations Using ...”)</int:CitationText>
                </int:Suggestion>
                <int:Suggestion CitationStyle="Chicago" IsIdentical="1">
                  <int:CitationText>(“5 PAGE TONNY.docx - 1 Critique Potential Violations Using ...”)</int:CitationText>
                </int:Suggestion>
              </int:Suggestions>
              <int:Suggestions CitationType="Full">
                <int:Suggestion CitationStyle="Mla" IsIdentical="1">
                  <int:CitationText>&lt;i&gt;5 PAGE TONNY.docx - 1 Critique Potential Violations Using ...&lt;/i&gt;, https://www.coursehero.com/file/96904400/5-PAGE-TONNYdocx/.</int:CitationText>
                </int:Suggestion>
                <int:Suggestion CitationStyle="Apa" IsIdentical="1">
                  <int:CitationText>&lt;i&gt;5 PAGE TONNY.docx - 1 Critique Potential Violations Using ...&lt;/i&gt;. (n.d.). Retrieved from https://www.coursehero.com/file/96904400/5-PAGE-TONNYdocx/</int:CitationText>
                </int:Suggestion>
                <int:Suggestion CitationStyle="Chicago" IsIdentical="1">
                  <int:CitationText>“5 PAGE TONNY.docx - 1 Critique Potential Violations Using ...” n.d., https://www.coursehero.com/file/96904400/5-PAGE-TONNYdocx/.</int:CitationText>
                </int:Suggestion>
              </int:Suggestions>
            </int:AdditionalSources>
            <int:AdditionalSources SourceType="Online" SourceTitle="Information and Computer Security | Emerald Insight" SourceUrl="https://www.emerald.com/insight/publication/issn/2056-4961" SourceSnippet="After the disclosure: measuring the short-term and long-term impacts of data breach disclosures on the financial performance of organizations Atiya Avery. This study aims to evaluate changes to the financial performance of organizations in the 1–4 quarters following a data breach event. The study introduces two new…">
              <int:Suggestions CitationType="Inline">
                <int:Suggestion CitationStyle="Mla" IsIdentical="0">
                  <int:CitationText>(“Information and Computer Security | Emerald Insight”)</int:CitationText>
                </int:Suggestion>
                <int:Suggestion CitationStyle="Apa" IsIdentical="0">
                  <int:CitationText>(“Information and Computer Security | Emerald Insight”)</int:CitationText>
                </int:Suggestion>
                <int:Suggestion CitationStyle="Chicago" IsIdentical="0">
                  <int:CitationText>(“Information and Computer Security | Emerald Insight”)</int:CitationText>
                </int:Suggestion>
              </int:Suggestions>
              <int:Suggestions CitationType="Full">
                <int:Suggestion CitationStyle="Mla" IsIdentical="0">
                  <int:CitationText>&lt;i&gt;Information and Computer Security | Emerald Insight&lt;/i&gt;, https://www.emerald.com/insight/publication/issn/2056-4961.</int:CitationText>
                </int:Suggestion>
                <int:Suggestion CitationStyle="Apa" IsIdentical="0">
                  <int:CitationText>&lt;i&gt;Information and Computer Security | Emerald Insight&lt;/i&gt;. (n.d.). Retrieved from https://www.emerald.com/insight/publication/issn/2056-4961</int:CitationText>
                </int:Suggestion>
                <int:Suggestion CitationStyle="Chicago" IsIdentical="0">
                  <int:CitationText>“Information and Computer Security | Emerald Insight” n.d., https://www.emerald.com/insight/publication/issn/2056-4961.</int:CitationText>
                </int:Suggestion>
              </int:Suggestions>
            </int:AdditionalSources>
          </int:SimilarityCritique>
        </oel:ext>
      </int:extLst>
    </int:Content>
    <int:Content id="kS6R6wdB">
      <int:extLst>
        <oel:ext uri="426473B9-03D8-482F-96C9-C2C85392BACA">
          <int:SimilarityCritique Version="1" Context="Bringing AI to BI: enabling visual analytics of unstructured data in a modern business intelligence platform." SourceType="Online" SourceTitle="Bringing AI to BI: Enabling Visual Analytics of ..." SourceUrl="https://www.bibsonomy.org/bibtex/fc3dcd778a8475b71072a4411ccd6f22?lang=en" SourceSnippet="Bringing AI to BI: Enabling Visual Analytics of Unstructured Data in a Modern Business Intelligence Platform. D. Edge , J. Larson , and C. White . CHI Extended Abstracts , ACM, ( 2018">
            <int:Suggestions CitationType="Inline">
              <int:Suggestion CitationStyle="Mla" IsIdentical="1">
                <int:CitationText>(“Bringing AI to BI: Enabling Visual Analytics of ...”)</int:CitationText>
              </int:Suggestion>
              <int:Suggestion CitationStyle="Apa" IsIdentical="1">
                <int:CitationText>(“Bringing AI to BI: Enabling Visual Analytics of ...”)</int:CitationText>
              </int:Suggestion>
              <int:Suggestion CitationStyle="Chicago" IsIdentical="1">
                <int:CitationText>(“Bringing AI to BI: Enabling Visual Analytics of ...”)</int:CitationText>
              </int:Suggestion>
            </int:Suggestions>
            <int:Suggestions CitationType="Full">
              <int:Suggestion CitationStyle="Mla" IsIdentical="1">
                <int:CitationText>&lt;i&gt;Bringing AI to BI: Enabling Visual Analytics of ...&lt;/i&gt;, https://www.bibsonomy.org/bibtex/fc3dcd778a8475b71072a4411ccd6f22?lang=en.</int:CitationText>
              </int:Suggestion>
              <int:Suggestion CitationStyle="Apa" IsIdentical="1">
                <int:CitationText>&lt;i&gt;Bringing AI to BI: Enabling Visual Analytics of ...&lt;/i&gt;. (n.d.). Retrieved from https://www.bibsonomy.org/bibtex/fc3dcd778a8475b71072a4411ccd6f22?lang=en</int:CitationText>
              </int:Suggestion>
              <int:Suggestion CitationStyle="Chicago" IsIdentical="1">
                <int:CitationText>“Bringing AI to BI: Enabling Visual Analytics of ...” n.d., https://www.bibsonomy.org/bibtex/fc3dcd778a8475b71072a4411ccd6f22?lang=en.</int:CitationText>
              </int:Suggestion>
            </int:Suggestions>
            <int:AdditionalSources SourceType="Online" SourceTitle="HCI Design Principles and Visual Analytics for Media ..." SourceUrl="https://link.springer.com/chapter/10.1007/978-3-030-23525-3_4" SourceSnippet="Edge, D., Larson, J., White, C.: Bringing AI to BI: enabling visual analytics of unstructured data in a modern business intelligence platform. In: Extended Abstracts of the 2018 CHI Conference on Human Factors in Computing Systems, p. CS02. ACM, April 2018 Google Scholar">
              <int:Suggestions CitationType="Inline">
                <int:Suggestion CitationStyle="Mla" IsIdentical="1">
                  <int:CitationText>(“HCI Design Principles and Visual Analytics for Media ...”)</int:CitationText>
                </int:Suggestion>
                <int:Suggestion CitationStyle="Apa" IsIdentical="1">
                  <int:CitationText>(“HCI Design Principles and Visual Analytics for Media ...”)</int:CitationText>
                </int:Suggestion>
                <int:Suggestion CitationStyle="Chicago" IsIdentical="1">
                  <int:CitationText>(“HCI Design Principles and Visual Analytics for Media ...”)</int:CitationText>
                </int:Suggestion>
              </int:Suggestions>
              <int:Suggestions CitationType="Full">
                <int:Suggestion CitationStyle="Mla" IsIdentical="1">
                  <int:CitationText>&lt;i&gt;HCI Design Principles and Visual Analytics for Media ...&lt;/i&gt;, https://link.springer.com/chapter/10.1007/978-3-030-23525-3_4.</int:CitationText>
                </int:Suggestion>
                <int:Suggestion CitationStyle="Apa" IsIdentical="1">
                  <int:CitationText>&lt;i&gt;HCI Design Principles and Visual Analytics for Media ...&lt;/i&gt;. (n.d.). Retrieved from https://link.springer.com/chapter/10.1007/978-3-030-23525-3_4</int:CitationText>
                </int:Suggestion>
                <int:Suggestion CitationStyle="Chicago" IsIdentical="1">
                  <int:CitationText>“HCI Design Principles and Visual Analytics for Media ...” n.d., https://link.springer.com/chapter/10.1007/978-3-030-23525-3_4.</int:CitationText>
                </int:Suggestion>
              </int:Suggestions>
            </int:AdditionalSources>
            <int:AdditionalSources SourceType="Online" SourceTitle="Darren Edge - Home" SourceUrl="https://dl.acm.org/profile/81323489686" SourceSnippet="Bringing AI to BI: Enabling Visual Analytics of Unstructured Data in a Modern Business Intelligence Platform. Darren Edge. Microsoft Research, Cambridge, United Kingdom, Jonathan Larson. Microsoft Research, Redmond, WA, USA, Christopher White. Microsoft Research, Redmond, WA, USA">
              <int:Suggestions CitationType="Inline">
                <int:Suggestion CitationStyle="Mla" IsIdentical="1">
                  <int:CitationText>(“Darren Edge - Home”)</int:CitationText>
                </int:Suggestion>
                <int:Suggestion CitationStyle="Apa" IsIdentical="1">
                  <int:CitationText>(“Darren Edge - Home”)</int:CitationText>
                </int:Suggestion>
                <int:Suggestion CitationStyle="Chicago" IsIdentical="1">
                  <int:CitationText>(“Darren Edge - Home”)</int:CitationText>
                </int:Suggestion>
              </int:Suggestions>
              <int:Suggestions CitationType="Full">
                <int:Suggestion CitationStyle="Mla" IsIdentical="1">
                  <int:CitationText>&lt;i&gt;Darren Edge - Home&lt;/i&gt;, https://dl.acm.org/profile/81323489686.</int:CitationText>
                </int:Suggestion>
                <int:Suggestion CitationStyle="Apa" IsIdentical="1">
                  <int:CitationText>&lt;i&gt;Darren Edge - Home&lt;/i&gt;. (n.d.). Retrieved from https://dl.acm.org/profile/81323489686</int:CitationText>
                </int:Suggestion>
                <int:Suggestion CitationStyle="Chicago" IsIdentical="1">
                  <int:CitationText>“Darren Edge - Home” n.d., https://dl.acm.org/profile/81323489686.</int:CitationText>
                </int:Suggestion>
              </int:Suggestions>
            </int:AdditionalSources>
          </int:SimilarityCritique>
        </oel:ext>
      </int:extLst>
    </int:Content>
    <int:Content id="ZC0udoQi">
      <int:extLst>
        <oel:ext uri="426473B9-03D8-482F-96C9-C2C85392BACA">
          <int:SimilarityCritique Version="1" Context="AI: The new BI. How algorithms are transforming business intelligence and analytics." SourceType="Online" SourceTitle="AI: The New BI | Eckerson Report" SourceUrl="https://go.thoughtspot.com/analyst-report-eckerson-ai-the-new-bi.html" SourceSnippet="AI: The New BI. We’re at the dawn of a new era in decision making made possible by the intersection of business intelligence and artificial intelligence. Rather than replace BI, AI will make BI more pervasive. AI-infused BI tools will be easier to use, generate more useful insights, and make business users more productive, saving companies ...">
            <int:Suggestions CitationType="Inline">
              <int:Suggestion CitationStyle="Mla" IsIdentical="0">
                <int:CitationText>(“AI: The New BI | Eckerson Report”)</int:CitationText>
              </int:Suggestion>
              <int:Suggestion CitationStyle="Apa" IsIdentical="0">
                <int:CitationText>(“AI: The New BI | Eckerson Report”)</int:CitationText>
              </int:Suggestion>
              <int:Suggestion CitationStyle="Chicago" IsIdentical="0">
                <int:CitationText>(“AI: The New BI | Eckerson Report”)</int:CitationText>
              </int:Suggestion>
            </int:Suggestions>
            <int:Suggestions CitationType="Full">
              <int:Suggestion CitationStyle="Mla" IsIdentical="0">
                <int:CitationText>&lt;i&gt;AI: The New BI | Eckerson Report&lt;/i&gt;, https://go.thoughtspot.com/analyst-report-eckerson-ai-the-new-bi.html.</int:CitationText>
              </int:Suggestion>
              <int:Suggestion CitationStyle="Apa" IsIdentical="0">
                <int:CitationText>&lt;i&gt;AI: The New BI | Eckerson Report&lt;/i&gt;. (n.d.). Retrieved from https://go.thoughtspot.com/analyst-report-eckerson-ai-the-new-bi.html</int:CitationText>
              </int:Suggestion>
              <int:Suggestion CitationStyle="Chicago" IsIdentical="0">
                <int:CitationText>“AI: The New BI | Eckerson Report” n.d., https://go.thoughtspot.com/analyst-report-eckerson-ai-the-new-bi.html.</int:CitationText>
              </int:Suggestion>
            </int:Suggestions>
            <int:AdditionalSources SourceType="Online" SourceTitle="Eckerson Group: AI is the new BI | Infor" SourceUrl="https://pages.infor.com/bst-white-paper-eckerson-group-ai-is-the-new-bi.html" SourceSnippet="Eckerson Group interviewed numerous industry experts and software providers and captured their finding in this new research report, “AI: The New BI. How Algorithms Are Transforming Business Intelligence and Analytics”. Download a copy of this new Eckerson Group report to better understand how AI will transform the BI experience and how you ...">
              <int:Suggestions CitationType="Inline">
                <int:Suggestion CitationStyle="Mla" IsIdentical="0">
                  <int:CitationText>(“Eckerson Group: AI is the new BI | Infor”)</int:CitationText>
                </int:Suggestion>
                <int:Suggestion CitationStyle="Apa" IsIdentical="0">
                  <int:CitationText>(“Eckerson Group: AI is the new BI | Infor”)</int:CitationText>
                </int:Suggestion>
                <int:Suggestion CitationStyle="Chicago" IsIdentical="0">
                  <int:CitationText>(“Eckerson Group: AI is the new BI | Infor”)</int:CitationText>
                </int:Suggestion>
              </int:Suggestions>
              <int:Suggestions CitationType="Full">
                <int:Suggestion CitationStyle="Mla" IsIdentical="0">
                  <int:CitationText>&lt;i&gt;Eckerson Group: AI is the new BI | Infor&lt;/i&gt;, https://pages.infor.com/bst-white-paper-eckerson-group-ai-is-the-new-bi.html.</int:CitationText>
                </int:Suggestion>
                <int:Suggestion CitationStyle="Apa" IsIdentical="0">
                  <int:CitationText>&lt;i&gt;Eckerson Group: AI is the new BI | Infor&lt;/i&gt;. (n.d.). Retrieved from https://pages.infor.com/bst-white-paper-eckerson-group-ai-is-the-new-bi.html</int:CitationText>
                </int:Suggestion>
                <int:Suggestion CitationStyle="Chicago" IsIdentical="0">
                  <int:CitationText>“Eckerson Group: AI is the new BI | Infor” n.d., https://pages.infor.com/bst-white-paper-eckerson-group-ai-is-the-new-bi.html.</int:CitationText>
                </int:Suggestion>
              </int:Suggestions>
            </int:AdditionalSources>
            <int:AdditionalSources SourceType="Online" SourceTitle="AI: The New BI - IBM" SourceUrl="https://www.ibm.com/downloads/cas/M7VMLOPY" SourceSnippet="AI: The New BI How Algorithms Are Transforming Business Intelligence and Analytics By Julian Ereth and Wayne Eckerson October 2018 Research Sponsored by IBM This publication may not be reproduced or distributed without Eckerson Group permission. AI Is The New BI">
              <int:Suggestions CitationType="Inline">
                <int:Suggestion CitationStyle="Mla" IsIdentical="0">
                  <int:CitationText>(“AI: The New BI - IBM”)</int:CitationText>
                </int:Suggestion>
                <int:Suggestion CitationStyle="Apa" IsIdentical="0">
                  <int:CitationText>(“AI: The New BI - IBM”)</int:CitationText>
                </int:Suggestion>
                <int:Suggestion CitationStyle="Chicago" IsIdentical="0">
                  <int:CitationText>(“AI: The New BI - IBM”)</int:CitationText>
                </int:Suggestion>
              </int:Suggestions>
              <int:Suggestions CitationType="Full">
                <int:Suggestion CitationStyle="Mla" IsIdentical="0">
                  <int:CitationText>&lt;i&gt;AI: The New BI - IBM&lt;/i&gt;, https://www.ibm.com/downloads/cas/M7VMLOPY.</int:CitationText>
                </int:Suggestion>
                <int:Suggestion CitationStyle="Apa" IsIdentical="0">
                  <int:CitationText>&lt;i&gt;AI: The New BI - IBM&lt;/i&gt;. (n.d.). Retrieved from https://www.ibm.com/downloads/cas/M7VMLOPY</int:CitationText>
                </int:Suggestion>
                <int:Suggestion CitationStyle="Chicago" IsIdentical="0">
                  <int:CitationText>“AI: The New BI - IBM” n.d., https://www.ibm.com/downloads/cas/M7VMLOPY.</int:CitationText>
                </int:Suggestion>
              </int:Suggestions>
            </int:AdditionalSources>
          </int:SimilarityCritique>
        </oel:ext>
      </int:extLst>
    </int:Content>
    <int:Content id="atBFcwB6">
      <int:extLst>
        <oel:ext uri="426473B9-03D8-482F-96C9-C2C85392BACA">
          <int:SimilarityCritique Version="1" Context="In 2018 IEEE 8th Annual Computing and Communication Workshop and Conference (CCWC) (pp. 99-103)." SourceType="Online" SourceTitle="Cartographie IA – Ressource" SourceUrl="https://cartographieia.ca/fr/resources/view/162" SourceSnippet="In 2018 IEEE 8th Annual Computing and Communication Workshop and Conference (CCWC) (pp. 99-103). IEEE. Comme il s’agit d’un nouvel outil, vos commentaires nous seront précieux pour nous aider à le bonifier et à le rendre encore plus utile pour toutes les personnes intéressées par l’IA et l’éducation.">
            <int:Suggestions CitationType="Inline">
              <int:Suggestion CitationStyle="Mla" IsIdentical="1">
                <int:CitationText>(“Cartographie IA – Ressource”)</int:CitationText>
              </int:Suggestion>
              <int:Suggestion CitationStyle="Apa" IsIdentical="1">
                <int:CitationText>(“Cartographie IA – Ressource”)</int:CitationText>
              </int:Suggestion>
              <int:Suggestion CitationStyle="Chicago" IsIdentical="1">
                <int:CitationText>(“Cartographie IA – Ressource”)</int:CitationText>
              </int:Suggestion>
            </int:Suggestions>
            <int:Suggestions CitationType="Full">
              <int:Suggestion CitationStyle="Mla" IsIdentical="1">
                <int:CitationText>&lt;i&gt;Cartographie IA – Ressource&lt;/i&gt;, https://cartographieia.ca/fr/resources/view/162.</int:CitationText>
              </int:Suggestion>
              <int:Suggestion CitationStyle="Apa" IsIdentical="1">
                <int:CitationText>&lt;i&gt;Cartographie IA – Ressource&lt;/i&gt;. (n.d.). Retrieved from https://cartographieia.ca/fr/resources/view/162</int:CitationText>
              </int:Suggestion>
              <int:Suggestion CitationStyle="Chicago" IsIdentical="1">
                <int:CitationText>“Cartographie IA – Ressource” n.d., https://cartographieia.ca/fr/resources/view/162.</int:CitationText>
              </int:Suggestion>
            </int:Suggestions>
            <int:AdditionalSources SourceType="Online" SourceTitle="Open-set Few-shot Speaker Identification | Preferred ..." SourceUrl="https://tech.preferred.jp/en/blog/open-set-few-shot-speaker-identification/" SourceSnippet="[3] Kepuska, V., &amp; Bohouta, G. (2018). Next-generation of virtual personal assistants (microsoft cortana, apple siri, amazon alexa and google home). In 2018 IEEE 8th Annual Computing and Communication Workshop and Conference (CCWC) (pp. 99-103). IEEE.">
              <int:Suggestions CitationType="Inline">
                <int:Suggestion CitationStyle="Mla" IsIdentical="1">
                  <int:CitationText>(“Open-set Few-shot Speaker Identification | Preferred ...”)</int:CitationText>
                </int:Suggestion>
                <int:Suggestion CitationStyle="Apa" IsIdentical="1">
                  <int:CitationText>(“Open-set Few-shot Speaker Identification | Preferred ...”)</int:CitationText>
                </int:Suggestion>
                <int:Suggestion CitationStyle="Chicago" IsIdentical="1">
                  <int:CitationText>(“Open-set Few-shot Speaker Identification | Preferred ...”)</int:CitationText>
                </int:Suggestion>
              </int:Suggestions>
              <int:Suggestions CitationType="Full">
                <int:Suggestion CitationStyle="Mla" IsIdentical="1">
                  <int:CitationText>&lt;i&gt;Open-set Few-shot Speaker Identification | Preferred ...&lt;/i&gt;, https://tech.preferred.jp/en/blog/open-set-few-shot-speaker-identification/.</int:CitationText>
                </int:Suggestion>
                <int:Suggestion CitationStyle="Apa" IsIdentical="1">
                  <int:CitationText>&lt;i&gt;Open-set Few-shot Speaker Identification | Preferred ...&lt;/i&gt;. (n.d.). Retrieved from https://tech.preferred.jp/en/blog/open-set-few-shot-speaker-identification/</int:CitationText>
                </int:Suggestion>
                <int:Suggestion CitationStyle="Chicago" IsIdentical="1">
                  <int:CitationText>“Open-set Few-shot Speaker Identification | Preferred ...” n.d., https://tech.preferred.jp/en/blog/open-set-few-shot-speaker-identification/.</int:CitationText>
                </int:Suggestion>
              </int:Suggestions>
            </int:AdditionalSources>
          </int:SimilarityCritique>
        </oel:ext>
      </int:extLst>
    </int:Content>
    <int:Content id="itHyEUrn">
      <int:extLst>
        <oel:ext uri="426473B9-03D8-482F-96C9-C2C85392BACA">
          <int:SimilarityCritique Version="1" Context="Lee, J., Suh, T., Roy, D. and Baucus, M., 2019. Emerging technology and business model innovation: the case of artificial intelligence." SourceType="Online" SourceTitle="Lee, J., Suh, T., Roy, D. and Baucus, M. (2019) Emerging ..." SourceUrl="https://www.scirp.org/(S(i43dyn45teexjx455qlt3d2q))/reference/referencespapers.aspx?referenceid=2918748" SourceSnippet="Lee, J., Suh, T., Roy, D. and Baucus, M. (2019) Emerging Technology and Business Model Innovation The Case of Artificial Intelligence. Journal of Open Innovation ...">
            <int:Suggestions CitationType="Inline">
              <int:Suggestion CitationStyle="Mla" IsIdentical="0">
                <int:CitationText>(“Lee, J., Suh, T., Roy, D. and Baucus, M. (2019) Emerging ...”)</int:CitationText>
              </int:Suggestion>
              <int:Suggestion CitationStyle="Apa" IsIdentical="0">
                <int:CitationText>(“Lee, J., Suh, T., Roy, D. and Baucus, M. (2019) Emerging ...”)</int:CitationText>
              </int:Suggestion>
              <int:Suggestion CitationStyle="Chicago" IsIdentical="0">
                <int:CitationText>(“Lee, J., Suh, T., Roy, D. and Baucus, M. (2019) Emerging ...”)</int:CitationText>
              </int:Suggestion>
            </int:Suggestions>
            <int:Suggestions CitationType="Full">
              <int:Suggestion CitationStyle="Mla" IsIdentical="0">
                <int:CitationText>&lt;i&gt;Lee, J., Suh, T., Roy, D. and Baucus, M. (2019) Emerging ...&lt;/i&gt;, https://www.scirp.org/(S(i43dyn45teexjx455qlt3d2q))/reference/referencespapers.aspx?referenceid=2918748.</int:CitationText>
              </int:Suggestion>
              <int:Suggestion CitationStyle="Apa" IsIdentical="0">
                <int:CitationText>&lt;i&gt;Lee, J., Suh, T., Roy, D. and Baucus, M. (2019) Emerging ...&lt;/i&gt;. (n.d.). Retrieved from https://www.scirp.org/(S(i43dyn45teexjx455qlt3d2q))/reference/referencespapers.aspx?referenceid=2918748</int:CitationText>
              </int:Suggestion>
              <int:Suggestion CitationStyle="Chicago" IsIdentical="0">
                <int:CitationText>“Lee, J., Suh, T., Roy, D. and Baucus, M. (2019) Emerging ...” n.d., https://www.scirp.org/(S(i43dyn45teexjx455qlt3d2q))/reference/referencespapers.aspx?referenceid=2918748.</int:CitationText>
              </int:Suggestion>
            </int:Suggestions>
          </int:SimilarityCritique>
        </oel:ext>
      </int:extLst>
    </int:Content>
    <int:Content id="eETtbKC0">
      <int:extLst>
        <oel:ext uri="426473B9-03D8-482F-96C9-C2C85392BACA">
          <int:SimilarityCritique Version="1" Context="Research landscape of business intelligence and big data analytics: A bibliometrics study." SourceType="Online" SourceTitle="Exploring research trends in big data across disciplines ..." SourceUrl="https://journals.sagepub.com/doi/10.1177/0165551520932855" SourceSnippet="Liang, T-P, Liu, Y-H. Research landscape of business intelligence and big data analytics: a bibliometrics study. Expert Syst Appl 2018 ; 111: 2 – 10 . Google Scholar | Crossref">
            <int:Suggestions CitationType="Inline">
              <int:Suggestion CitationStyle="Mla" IsIdentical="1">
                <int:CitationText>(“Exploring research trends in big data across disciplines ...”)</int:CitationText>
              </int:Suggestion>
              <int:Suggestion CitationStyle="Apa" IsIdentical="1">
                <int:CitationText>(“Exploring research trends in big data across disciplines ...”)</int:CitationText>
              </int:Suggestion>
              <int:Suggestion CitationStyle="Chicago" IsIdentical="1">
                <int:CitationText>(“Exploring research trends in big data across disciplines ...”)</int:CitationText>
              </int:Suggestion>
            </int:Suggestions>
            <int:Suggestions CitationType="Full">
              <int:Suggestion CitationStyle="Mla" IsIdentical="1">
                <int:CitationText>&lt;i&gt;Exploring research trends in big data across disciplines ...&lt;/i&gt;, https://journals.sagepub.com/doi/10.1177/0165551520932855.</int:CitationText>
              </int:Suggestion>
              <int:Suggestion CitationStyle="Apa" IsIdentical="1">
                <int:CitationText>&lt;i&gt;Exploring research trends in big data across disciplines ...&lt;/i&gt;. (n.d.). Retrieved from https://journals.sagepub.com/doi/10.1177/0165551520932855</int:CitationText>
              </int:Suggestion>
              <int:Suggestion CitationStyle="Chicago" IsIdentical="1">
                <int:CitationText>“Exploring research trends in big data across disciplines ...” n.d., https://journals.sagepub.com/doi/10.1177/0165551520932855.</int:CitationText>
              </int:Suggestion>
            </int:Suggestions>
            <int:AdditionalSources SourceType="Online" SourceTitle="Chapter _Four - Study Questions_Final Copy.edited.docx - 1 ..." SourceUrl="https://www.coursehero.com/file/96139507/Chapter-Four-Study-Questions-Final-Copyediteddocx/" SourceSnippet="Research landscape of business intelligence and big data analytics: A bibliometrics study. Expert Systems with Applications, 111, 2-10. Share this link with a friend: Copied! Study on the go. Download the iOS Download the Android app Company About Us ...">
              <int:Suggestions CitationType="Inline">
                <int:Suggestion CitationStyle="Mla" IsIdentical="1">
                  <int:CitationText>(“Chapter _Four - Study Questions_Final Copy.edited.docx - 1 ...”)</int:CitationText>
                </int:Suggestion>
                <int:Suggestion CitationStyle="Apa" IsIdentical="1">
                  <int:CitationText>(“Chapter _Four - Study Questions_Final Copy.edited.docx - 1 ...”)</int:CitationText>
                </int:Suggestion>
                <int:Suggestion CitationStyle="Chicago" IsIdentical="1">
                  <int:CitationText>(“Chapter _Four - Study Questions_Final Copy.edited.docx - 1 ...”)</int:CitationText>
                </int:Suggestion>
              </int:Suggestions>
              <int:Suggestions CitationType="Full">
                <int:Suggestion CitationStyle="Mla" IsIdentical="1">
                  <int:CitationText>&lt;i&gt;Chapter _Four - Study Questions_Final Copy.edited.docx - 1 ...&lt;/i&gt;, https://www.coursehero.com/file/96139507/Chapter-Four-Study-Questions-Final-Copyediteddocx/.</int:CitationText>
                </int:Suggestion>
                <int:Suggestion CitationStyle="Apa" IsIdentical="1">
                  <int:CitationText>&lt;i&gt;Chapter _Four - Study Questions_Final Copy.edited.docx - 1 ...&lt;/i&gt;. (n.d.). Retrieved from https://www.coursehero.com/file/96139507/Chapter-Four-Study-Questions-Final-Copyediteddocx/</int:CitationText>
                </int:Suggestion>
                <int:Suggestion CitationStyle="Chicago" IsIdentical="1">
                  <int:CitationText>“Chapter _Four - Study Questions_Final Copy.edited.docx - 1 ...” n.d., https://www.coursehero.com/file/96139507/Chapter-Four-Study-Questions-Final-Copyediteddocx/.</int:CitationText>
                </int:Suggestion>
              </int:Suggestions>
            </int:AdditionalSources>
            <int:AdditionalSources SourceType="Online" SourceTitle="دانلود مقالات ISI هوش تجاری: 149 مقاله isi انگلیسی + ترجمه ..." SourceUrl="https://daneshyari.com/isi/articles/business_intelligence" SourceSnippet="Research Landscape of Business Intelligence and Big Data analytics: A bibliometrics study Keywords: هوش تجاری; Bibliometrics; Big Data analytics; Business Intelligence; Research trend; دانلود رایگان متن کامل مقاله ISI 23 صفحه سال انتشار : 2018 سفارش ترجمه">
              <int:Suggestions CitationType="Inline">
                <int:Suggestion CitationStyle="Mla" IsIdentical="0">
                  <int:CitationText>(“دانلود مقالات ISI هوش تجاری: 149 مقاله isi انگلیسی + ترجمه ...”)</int:CitationText>
                </int:Suggestion>
                <int:Suggestion CitationStyle="Apa" IsIdentical="0">
                  <int:CitationText>(“دانلود مقالات ISI هوش تجاری: 149 مقاله isi انگلیسی + ترجمه ...”)</int:CitationText>
                </int:Suggestion>
                <int:Suggestion CitationStyle="Chicago" IsIdentical="0">
                  <int:CitationText>(“دانلود مقالات ISI هوش تجاری: 149 مقاله isi انگلیسی + ترجمه ...”)</int:CitationText>
                </int:Suggestion>
              </int:Suggestions>
              <int:Suggestions CitationType="Full">
                <int:Suggestion CitationStyle="Mla" IsIdentical="0">
                  <int:CitationText>&lt;i&gt;دانلود مقالات ISI هوش تجاری: 149 مقاله isi انگلیسی + ترجمه ...&lt;/i&gt;, https://daneshyari.com/isi/articles/business_intelligence.</int:CitationText>
                </int:Suggestion>
                <int:Suggestion CitationStyle="Apa" IsIdentical="0">
                  <int:CitationText>&lt;i&gt;دانلود مقالات ISI هوش تجاری: 149 مقاله isi انگلیسی + ترجمه ...&lt;/i&gt;. (n.d.). Retrieved from https://daneshyari.com/isi/articles/business_intelligence</int:CitationText>
                </int:Suggestion>
                <int:Suggestion CitationStyle="Chicago" IsIdentical="0">
                  <int:CitationText>“دانلود مقالات ISI هوش تجاری: 149 مقاله isi انگلیسی + ترجمه ...” n.d., https://daneshyari.com/isi/articles/business_intelligence.</int:CitationText>
                </int:Suggestion>
              </int:Suggestions>
            </int:AdditionalSources>
          </int:SimilarityCritique>
        </oel:ext>
      </int:extLst>
    </int:Content>
    <int:Content id="4PHdJkFH">
      <int:extLst>
        <oel:ext uri="426473B9-03D8-482F-96C9-C2C85392BACA">
          <int:SimilarityCritique Version="1" Context="Artificial intelligence in practice: how 50 successful companies used AI and machine learning to solve problems." SourceType="Online" SourceTitle="Artificial Intelligence in Practice: How 50 Successful ..." SourceUrl="https://1lib.us/book/5623472/d92e00" SourceSnippet="Artificial Intelligence in Practice: How 50 Successful Companies Used AI and Machine Learning to Solve Problems | Bernard Marr | download | Z-Library. Download books for free. Find books">
            <int:Suggestions CitationType="Inline">
              <int:Suggestion CitationStyle="Mla" IsIdentical="0">
                <int:CitationText>(“Artificial Intelligence in Practice: How 50 Successful ...”)</int:CitationText>
              </int:Suggestion>
              <int:Suggestion CitationStyle="Apa" IsIdentical="0">
                <int:CitationText>(“Artificial Intelligence in Practice: How 50 Successful ...”)</int:CitationText>
              </int:Suggestion>
              <int:Suggestion CitationStyle="Chicago" IsIdentical="0">
                <int:CitationText>(“Artificial Intelligence in Practice: How 50 Successful ...”)</int:CitationText>
              </int:Suggestion>
            </int:Suggestions>
            <int:Suggestions CitationType="Full">
              <int:Suggestion CitationStyle="Mla" IsIdentical="0">
                <int:CitationText>&lt;i&gt;Artificial Intelligence in Practice: How 50 Successful ...&lt;/i&gt;, https://1lib.us/book/5623472/d92e00.</int:CitationText>
              </int:Suggestion>
              <int:Suggestion CitationStyle="Apa" IsIdentical="0">
                <int:CitationText>&lt;i&gt;Artificial Intelligence in Practice: How 50 Successful ...&lt;/i&gt;. (n.d.). Retrieved from https://1lib.us/book/5623472/d92e00</int:CitationText>
              </int:Suggestion>
              <int:Suggestion CitationStyle="Chicago" IsIdentical="0">
                <int:CitationText>“Artificial Intelligence in Practice: How 50 Successful ...” n.d., https://1lib.us/book/5623472/d92e00.</int:CitationText>
              </int:Suggestion>
            </int:Suggestions>
            <int:AdditionalSources SourceType="Online" SourceTitle="Artificial Intelligence in Practice – How 50 successful ..." SourceUrl="https://www.thehrdirector.com/hr-book-reviews/artificial-intelligence-practice-50-successful-companies-used-ai-machine-learning-solve-problems/" SourceSnippet="Artificial Intelligence in Practice – How 50 successful companies used AI and machine learning to solve problems. Author: Bernard Marr with Matt Ward Review by: Perry Timms. We’re all interested in Artificial Intelligence right? It’s the killer app, the job-stealing bot, the algorithm that decides the future, the way to make sense of the ...">
              <int:Suggestions CitationType="Inline">
                <int:Suggestion CitationStyle="Mla" IsIdentical="0">
                  <int:CitationText>(“Artificial Intelligence in Practice – How 50 successful ...”)</int:CitationText>
                </int:Suggestion>
                <int:Suggestion CitationStyle="Apa" IsIdentical="0">
                  <int:CitationText>(“Artificial Intelligence in Practice – How 50 successful ...”)</int:CitationText>
                </int:Suggestion>
                <int:Suggestion CitationStyle="Chicago" IsIdentical="0">
                  <int:CitationText>(“Artificial Intelligence in Practice – How 50 successful ...”)</int:CitationText>
                </int:Suggestion>
              </int:Suggestions>
              <int:Suggestions CitationType="Full">
                <int:Suggestion CitationStyle="Mla" IsIdentical="0">
                  <int:CitationText>&lt;i&gt;Artificial Intelligence in Practice – How 50 successful ...&lt;/i&gt;, https://www.thehrdirector.com/hr-book-reviews/artificial-intelligence-practice-50-successful-companies-used-ai-machine-learning-solve-problems/.</int:CitationText>
                </int:Suggestion>
                <int:Suggestion CitationStyle="Apa" IsIdentical="0">
                  <int:CitationText>&lt;i&gt;Artificial Intelligence in Practice – How 50 successful ...&lt;/i&gt;. (n.d.). Retrieved from https://www.thehrdirector.com/hr-book-reviews/artificial-intelligence-practice-50-successful-companies-used-ai-machine-learning-solve-problems/</int:CitationText>
                </int:Suggestion>
                <int:Suggestion CitationStyle="Chicago" IsIdentical="0">
                  <int:CitationText>“Artificial Intelligence in Practice – How 50 successful ...” n.d., https://www.thehrdirector.com/hr-book-reviews/artificial-intelligence-practice-50-successful-companies-used-ai-machine-learning-solve-problems/.</int:CitationText>
                </int:Suggestion>
              </int:Suggestions>
            </int:AdditionalSources>
            <int:AdditionalSources SourceType="Online" SourceTitle="Artificial Intelligence in Practice: How 50 Successful ..." SourceUrl="https://www.amazon.in/Artificial-Intelligence-Practice-Successful-Companies/dp/B07V5828PP" SourceSnippet="Artificial Intelligence in Practice: How 50 Successful Companies Used AI and Machine Learning to Solve Problems (Audio Download): Amazon.in: Bernard Marr, Matt Ward - contributor, Mike Chamberlain, Gildan Media">
              <int:Suggestions CitationType="Inline">
                <int:Suggestion CitationStyle="Mla" IsIdentical="0">
                  <int:CitationText>(“Artificial Intelligence in Practice: How 50 Successful ...”)</int:CitationText>
                </int:Suggestion>
                <int:Suggestion CitationStyle="Apa" IsIdentical="0">
                  <int:CitationText>(“Artificial Intelligence in Practice: How 50 Successful ...”)</int:CitationText>
                </int:Suggestion>
                <int:Suggestion CitationStyle="Chicago" IsIdentical="0">
                  <int:CitationText>(“Artificial Intelligence in Practice: How 50 Successful ...”)</int:CitationText>
                </int:Suggestion>
              </int:Suggestions>
              <int:Suggestions CitationType="Full">
                <int:Suggestion CitationStyle="Mla" IsIdentical="0">
                  <int:CitationText>&lt;i&gt;Artificial Intelligence in Practice: How 50 Successful ...&lt;/i&gt;, https://www.amazon.in/Artificial-Intelligence-Practice-Successful-Companies/dp/B07V5828PP.</int:CitationText>
                </int:Suggestion>
                <int:Suggestion CitationStyle="Apa" IsIdentical="0">
                  <int:CitationText>&lt;i&gt;Artificial Intelligence in Practice: How 50 Successful ...&lt;/i&gt;. (n.d.). Retrieved from https://www.amazon.in/Artificial-Intelligence-Practice-Successful-Companies/dp/B07V5828PP</int:CitationText>
                </int:Suggestion>
                <int:Suggestion CitationStyle="Chicago" IsIdentical="0">
                  <int:CitationText>“Artificial Intelligence in Practice: How 50 Successful ...” n.d., https://www.amazon.in/Artificial-Intelligence-Practice-Successful-Companies/dp/B07V5828PP.</int:CitationText>
                </int:Suggestion>
              </int:Suggestions>
            </int:AdditionalSources>
          </int:SimilarityCritique>
        </oel:ext>
      </int:extLst>
    </int:Content>
    <int:Content id="PSReuW/2">
      <int:extLst>
        <oel:ext uri="426473B9-03D8-482F-96C9-C2C85392BACA">
          <int:SimilarityCritique Version="1" Context="COVID‐19 and the Future of Management Studies. Insights from Leading Scholars." SourceType="Online" SourceTitle="EconPapers: COVID‐19 and the Future of Management Studies ..." SourceUrl="https://econpapers.repec.org/RePEc:bla:jomstd:v:58:y:2021:i:5:p:1371-1377" SourceSnippet="COVID‐19 and the Future of Management Studies. Insights from Leading Scholars. Daniel Muzio and Jonathan Doh. Journal of Management Studies, 2021, vol. 58, issue 5, 1371-1377 Date: 2021 References: Add references at CitEc Citations: Track citations by RSS feed. Downloads: (external link)">
            <int:Suggestions CitationType="Inline">
              <int:Suggestion CitationStyle="Mla" IsIdentical="0">
                <int:CitationText>(“EconPapers: COVID‐19 and the Future of Management Studies ...”)</int:CitationText>
              </int:Suggestion>
              <int:Suggestion CitationStyle="Apa" IsIdentical="0">
                <int:CitationText>(“EconPapers: COVID‐19 and the Future of Management Studies ...”)</int:CitationText>
              </int:Suggestion>
              <int:Suggestion CitationStyle="Chicago" IsIdentical="0">
                <int:CitationText>(“EconPapers: COVID‐19 and the Future of Management Studies ...”)</int:CitationText>
              </int:Suggestion>
            </int:Suggestions>
            <int:Suggestions CitationType="Full">
              <int:Suggestion CitationStyle="Mla" IsIdentical="0">
                <int:CitationText>&lt;i&gt;EconPapers: COVID‐19 and the Future of Management Studies ...&lt;/i&gt;, https://econpapers.repec.org/RePEc:bla:jomstd:v:58:y:2021:i:5:p:1371-1377.</int:CitationText>
              </int:Suggestion>
              <int:Suggestion CitationStyle="Apa" IsIdentical="0">
                <int:CitationText>&lt;i&gt;EconPapers: COVID‐19 and the Future of Management Studies ...&lt;/i&gt;. (n.d.). Retrieved from https://econpapers.repec.org/RePEc:bla:jomstd:v:58:y:2021:i:5:p:1371-1377</int:CitationText>
              </int:Suggestion>
              <int:Suggestion CitationStyle="Chicago" IsIdentical="0">
                <int:CitationText>“EconPapers: COVID‐19 and the Future of Management Studies ...” n.d., https://econpapers.repec.org/RePEc:bla:jomstd:v:58:y:2021:i:5:p:1371-1377.</int:CitationText>
              </int:Suggestion>
            </int:Suggestions>
          </int:SimilarityCritique>
        </oel:ext>
      </int:extLst>
    </int:Content>
    <int:Content id="Fsg/bc7I">
      <int:extLst>
        <oel:ext uri="426473B9-03D8-482F-96C9-C2C85392BACA">
          <int:SimilarityCritique Version="1" Context="Puklavec, B., Oliveira, T. and Popovič, A. (2018), &quot;Understanding the determinants of business intelligence system adoption stages: An empirical study of SMEs&quot;, Industrial Management &amp; Data Systems, Vol. 118 No. 1, pp. 236-261." SourceType="Online" SourceTitle="Understanding the determinants of business intelligence ..." SourceUrl="https://novaresearch.unl.pt/en/publications/understanding-the-determinants-of-business-intelligence-system-ad-2" SourceSnippet="T1 - Understanding the determinants of business intelligence system adoption stages an empirical study of SMEs. AU - Puklavec, Borut. AU - Oliveira, Tiago. AU - Popovič, Aleš. N1 - Puklavec, B., Oliveira, T., &amp; Popovič, A. (2018). Understanding the determinants of business intelligence system adoption stages an empirical study of SMEs.">
            <int:Suggestions CitationType="Inline">
              <int:Suggestion CitationStyle="Mla" IsIdentical="0">
                <int:CitationText>(“Understanding the determinants of business intelligence ...”)</int:CitationText>
              </int:Suggestion>
              <int:Suggestion CitationStyle="Apa" IsIdentical="0">
                <int:CitationText>(“Understanding the determinants of business intelligence ...”)</int:CitationText>
              </int:Suggestion>
              <int:Suggestion CitationStyle="Chicago" IsIdentical="0">
                <int:CitationText>(“Understanding the determinants of business intelligence ...”)</int:CitationText>
              </int:Suggestion>
            </int:Suggestions>
            <int:Suggestions CitationType="Full">
              <int:Suggestion CitationStyle="Mla" IsIdentical="0">
                <int:CitationText>&lt;i&gt;Understanding the determinants of business intelligence ...&lt;/i&gt;, https://novaresearch.unl.pt/en/publications/understanding-the-determinants-of-business-intelligence-system-ad-2.</int:CitationText>
              </int:Suggestion>
              <int:Suggestion CitationStyle="Apa" IsIdentical="0">
                <int:CitationText>&lt;i&gt;Understanding the determinants of business intelligence ...&lt;/i&gt;. (n.d.). Retrieved from https://novaresearch.unl.pt/en/publications/understanding-the-determinants-of-business-intelligence-system-ad-2</int:CitationText>
              </int:Suggestion>
              <int:Suggestion CitationStyle="Chicago" IsIdentical="0">
                <int:CitationText>“Understanding the determinants of business intelligence ...” n.d., https://novaresearch.unl.pt/en/publications/understanding-the-determinants-of-business-intelligence-system-ad-2.</int:CitationText>
              </int:Suggestion>
            </int:Suggestions>
          </int:SimilarityCritique>
        </oel:ext>
      </int:extLst>
    </int:Content>
    <int:Content id="WpGBynfE">
      <int:extLst>
        <oel:ext uri="426473B9-03D8-482F-96C9-C2C85392BACA">
          <int:SimilarityCritique Version="1" Context="Business intelligence effectiveness and corporate performance management: an empirical analysis." SourceType="Online" SourceTitle="Business Intelligence Effectiveness and Corporate ..." SourceUrl="https://www.tandfonline.com/doi/abs/10.1080/08874417.2017.1334244?tab=permissions" SourceSnippet="(2019). Business Intelligence Effectiveness and Corporate Performance Management: An Empirical Analysis. Journal of Computer Information Systems: Vol. 59, No. 2, pp ...">
            <int:Suggestions CitationType="Inline">
              <int:Suggestion CitationStyle="Mla" IsIdentical="1">
                <int:CitationText>(“Business Intelligence Effectiveness and Corporate ...”)</int:CitationText>
              </int:Suggestion>
              <int:Suggestion CitationStyle="Apa" IsIdentical="1">
                <int:CitationText>(“Business Intelligence Effectiveness and Corporate ...”)</int:CitationText>
              </int:Suggestion>
              <int:Suggestion CitationStyle="Chicago" IsIdentical="1">
                <int:CitationText>(“Business Intelligence Effectiveness and Corporate ...”)</int:CitationText>
              </int:Suggestion>
            </int:Suggestions>
            <int:Suggestions CitationType="Full">
              <int:Suggestion CitationStyle="Mla" IsIdentical="1">
                <int:CitationText>&lt;i&gt;Business Intelligence Effectiveness and Corporate ...&lt;/i&gt;, https://www.tandfonline.com/doi/abs/10.1080/08874417.2017.1334244?tab=permissions.</int:CitationText>
              </int:Suggestion>
              <int:Suggestion CitationStyle="Apa" IsIdentical="1">
                <int:CitationText>&lt;i&gt;Business Intelligence Effectiveness and Corporate ...&lt;/i&gt;. (n.d.). Retrieved from https://www.tandfonline.com/doi/abs/10.1080/08874417.2017.1334244?tab=permissions</int:CitationText>
              </int:Suggestion>
              <int:Suggestion CitationStyle="Chicago" IsIdentical="1">
                <int:CitationText>“Business Intelligence Effectiveness and Corporate ...” n.d., https://www.tandfonline.com/doi/abs/10.1080/08874417.2017.1334244?tab=permissions.</int:CitationText>
              </int:Suggestion>
            </int:Suggestions>
            <int:AdditionalSources SourceType="Online" SourceTitle="William Yeoh | Deakin" SourceUrl="https://www.deakin.edu.au/about-deakin/people/william-yeoh" SourceSnippet="Business Intelligence Effectiveness and Corporate Performance Management: An Empirical Analysis. G Richards, W Yeoh, A Chong, A Popovič (2019), Vol. 59, pp. 188-196, Journal of Computer Information Systems, C1">
              <int:Suggestions CitationType="Inline">
                <int:Suggestion CitationStyle="Mla" IsIdentical="1">
                  <int:CitationText>(“William Yeoh | Deakin”)</int:CitationText>
                </int:Suggestion>
                <int:Suggestion CitationStyle="Apa" IsIdentical="1">
                  <int:CitationText>(“William Yeoh | Deakin”)</int:CitationText>
                </int:Suggestion>
                <int:Suggestion CitationStyle="Chicago" IsIdentical="1">
                  <int:CitationText>(“William Yeoh | Deakin”)</int:CitationText>
                </int:Suggestion>
              </int:Suggestions>
              <int:Suggestions CitationType="Full">
                <int:Suggestion CitationStyle="Mla" IsIdentical="1">
                  <int:CitationText>&lt;i&gt;William Yeoh | Deakin&lt;/i&gt;, https://www.deakin.edu.au/about-deakin/people/william-yeoh.</int:CitationText>
                </int:Suggestion>
                <int:Suggestion CitationStyle="Apa" IsIdentical="1">
                  <int:CitationText>&lt;i&gt;William Yeoh | Deakin&lt;/i&gt;. (n.d.). Retrieved from https://www.deakin.edu.au/about-deakin/people/william-yeoh</int:CitationText>
                </int:Suggestion>
                <int:Suggestion CitationStyle="Chicago" IsIdentical="1">
                  <int:CitationText>“William Yeoh | Deakin” n.d., https://www.deakin.edu.au/about-deakin/people/william-yeoh.</int:CitationText>
                </int:Suggestion>
              </int:Suggestions>
            </int:AdditionalSources>
            <int:AdditionalSources SourceType="Online" SourceTitle="Business Intelligence Effectiveness and Corporate ..." SourceUrl="https://novaresearch.unl.pt/en/publications/business-intelligence-effectiveness-and-corporate-performance-man-2" SourceSnippet="Business Intelligence Effectiveness and Corporate Performance Management: An Empirical Analysis Gregory Richards, William Yeoh, Alain Yee Loong Chong, Aleš Popovič NOVA Information Management School (NOVA IMS)">
              <int:Suggestions CitationType="Inline">
                <int:Suggestion CitationStyle="Mla" IsIdentical="0">
                  <int:CitationText>(“Business Intelligence Effectiveness and Corporate ...”)</int:CitationText>
                </int:Suggestion>
                <int:Suggestion CitationStyle="Apa" IsIdentical="0">
                  <int:CitationText>(“Business Intelligence Effectiveness and Corporate ...”)</int:CitationText>
                </int:Suggestion>
                <int:Suggestion CitationStyle="Chicago" IsIdentical="0">
                  <int:CitationText>(“Business Intelligence Effectiveness and Corporate ...”)</int:CitationText>
                </int:Suggestion>
              </int:Suggestions>
              <int:Suggestions CitationType="Full">
                <int:Suggestion CitationStyle="Mla" IsIdentical="0">
                  <int:CitationText>&lt;i&gt;Business Intelligence Effectiveness and Corporate ...&lt;/i&gt;, https://novaresearch.unl.pt/en/publications/business-intelligence-effectiveness-and-corporate-performance-man-2.</int:CitationText>
                </int:Suggestion>
                <int:Suggestion CitationStyle="Apa" IsIdentical="0">
                  <int:CitationText>&lt;i&gt;Business Intelligence Effectiveness and Corporate ...&lt;/i&gt;. (n.d.). Retrieved from https://novaresearch.unl.pt/en/publications/business-intelligence-effectiveness-and-corporate-performance-man-2</int:CitationText>
                </int:Suggestion>
                <int:Suggestion CitationStyle="Chicago" IsIdentical="0">
                  <int:CitationText>“Business Intelligence Effectiveness and Corporate ...” n.d., https://novaresearch.unl.pt/en/publications/business-intelligence-effectiveness-and-corporate-performance-man-2.</int:CitationText>
                </int:Suggestion>
              </int:Suggestions>
            </int:AdditionalSources>
          </int:SimilarityCritique>
        </oel:ext>
      </int:extLst>
    </int:Content>
    <int:Content id="MRErNp3G">
      <int:extLst>
        <oel:ext uri="426473B9-03D8-482F-96C9-C2C85392BACA">
          <int:SimilarityCritique Version="1" Context="Business intelligence &amp; analytics in management accounting research: Status and future focus." SourceType="Online" SourceTitle="Business Intelligence &amp; Analytics in Management Accounting ..." SourceUrl="https://research.cbs.dk/en/publications/business-intelligence-amp-analytics-in-management-accounting-rese" SourceSnippet="Many organizations are therefore implementing business intelligence &amp; analytics (BI&amp;A) technologies to support reporting and decision-making. Traditionally, management accounting is the primary support for decision-making and control in an organization. As such, it has clear links to and can benefit from applying BI&amp;A technologies.">
            <int:Suggestions CitationType="Inline">
              <int:Suggestion CitationStyle="Mla" IsIdentical="0">
                <int:CitationText>(“Business Intelligence &amp; Analytics in Management Accounting ...”)</int:CitationText>
              </int:Suggestion>
              <int:Suggestion CitationStyle="Apa" IsIdentical="0">
                <int:CitationText>(“Business Intelligence &amp; Analytics in Management Accounting ...”)</int:CitationText>
              </int:Suggestion>
              <int:Suggestion CitationStyle="Chicago" IsIdentical="0">
                <int:CitationText>(“Business Intelligence &amp; Analytics in Management Accounting ...”)</int:CitationText>
              </int:Suggestion>
            </int:Suggestions>
            <int:Suggestions CitationType="Full">
              <int:Suggestion CitationStyle="Mla" IsIdentical="0">
                <int:CitationText>&lt;i&gt;Business Intelligence &amp; Analytics in Management Accounting ...&lt;/i&gt;, https://research.cbs.dk/en/publications/business-intelligence-amp-analytics-in-management-accounting-rese.</int:CitationText>
              </int:Suggestion>
              <int:Suggestion CitationStyle="Apa" IsIdentical="0">
                <int:CitationText>&lt;i&gt;Business Intelligence &amp; Analytics in Management Accounting ...&lt;/i&gt;. (n.d.). Retrieved from https://research.cbs.dk/en/publications/business-intelligence-amp-analytics-in-management-accounting-rese</int:CitationText>
              </int:Suggestion>
              <int:Suggestion CitationStyle="Chicago" IsIdentical="0">
                <int:CitationText>“Business Intelligence &amp; Analytics in Management Accounting ...” n.d., https://research.cbs.dk/en/publications/business-intelligence-amp-analytics-in-management-accounting-rese.</int:CitationText>
              </int:Suggestion>
            </int:Suggestions>
            <int:AdditionalSources SourceType="Online" SourceTitle="[PDF] Business intelligence &amp; analytics in management ..." SourceUrl="https://www.semanticscholar.org/paper/Business-intelligence-%26-analytics-in-management-and-Rikhardsson-Yigitbasioglu/a994e4c9a5fbdf7c48a1583c07581deab80b6b1f" SourceSnippet="Many organizations are therefore implementing business intelligence &amp; analytics (BI&amp;A) technologies to support reporting and decision-making. Traditionally, management accounting is the primary support for decision-making and control in an organization. As such, it has clear links to and can benefit from applying BI&amp;A technologies.">
              <int:Suggestions CitationType="Inline">
                <int:Suggestion CitationStyle="Mla" IsIdentical="0">
                  <int:CitationText>(“[PDF] Business intelligence &amp; analytics in management ...”)</int:CitationText>
                </int:Suggestion>
                <int:Suggestion CitationStyle="Apa" IsIdentical="0">
                  <int:CitationText>(“[PDF] Business intelligence &amp; analytics in management ...”)</int:CitationText>
                </int:Suggestion>
                <int:Suggestion CitationStyle="Chicago" IsIdentical="0">
                  <int:CitationText>(“[PDF] Business intelligence &amp; analytics in management ...”)</int:CitationText>
                </int:Suggestion>
              </int:Suggestions>
              <int:Suggestions CitationType="Full">
                <int:Suggestion CitationStyle="Mla" IsIdentical="0">
                  <int:CitationText>&lt;i&gt;[PDF] Business intelligence &amp; analytics in management ...&lt;/i&gt;, https://www.semanticscholar.org/paper/Business-intelligence-%26-analytics-in-management-and-Rikhardsson-Yigitbasioglu/a994e4c9a5fbdf7c48a1583c07581deab80b6b1f.</int:CitationText>
                </int:Suggestion>
                <int:Suggestion CitationStyle="Apa" IsIdentical="0">
                  <int:CitationText>&lt;i&gt;[PDF] Business intelligence &amp; analytics in management ...&lt;/i&gt;. (n.d.). Retrieved from https://www.semanticscholar.org/paper/Business-intelligence-%26-analytics-in-management-and-Rikhardsson-Yigitbasioglu/a994e4c9a5fbdf7c48a1583c07581deab80b6b1f</int:CitationText>
                </int:Suggestion>
                <int:Suggestion CitationStyle="Chicago" IsIdentical="0">
                  <int:CitationText>“[PDF] Business intelligence &amp; analytics in management ...” n.d., https://www.semanticscholar.org/paper/Business-intelligence-%26-analytics-in-management-and-Rikhardsson-Yigitbasioglu/a994e4c9a5fbdf7c48a1583c07581deab80b6b1f.</int:CitationText>
                </int:Suggestion>
              </int:Suggestions>
            </int:AdditionalSources>
            <int:AdditionalSources SourceType="Online" SourceTitle="International Journal of Accounting Information Systems" SourceUrl="https://www.translateyar.ir/wp-content/uploads/2018/06/Business-intelligence-analytics-in-management-accounting-research-Status-and-future-focus-1.pdf" SourceSnippet="Business intelligence &amp; analytics in management accounting research: Status and future focus Pall Rikhardssona,⁎, Ogan Yigitbasioglub aReykjavik University, School of Business, Menntavegur 1, 101 Reykjavik, Reykjavik, Iceland">
              <int:Suggestions CitationType="Inline">
                <int:Suggestion CitationStyle="Mla" IsIdentical="0">
                  <int:CitationText>(“International Journal of Accounting Information Systems”)</int:CitationText>
                </int:Suggestion>
                <int:Suggestion CitationStyle="Apa" IsIdentical="0">
                  <int:CitationText>(“International Journal of Accounting Information Systems”)</int:CitationText>
                </int:Suggestion>
                <int:Suggestion CitationStyle="Chicago" IsIdentical="0">
                  <int:CitationText>(“International Journal of Accounting Information Systems”)</int:CitationText>
                </int:Suggestion>
              </int:Suggestions>
              <int:Suggestions CitationType="Full">
                <int:Suggestion CitationStyle="Mla" IsIdentical="0">
                  <int:CitationText>&lt;i&gt;International Journal of Accounting Information Systems&lt;/i&gt;, https://www.translateyar.ir/wp-content/uploads/2018/06/Business-intelligence-analytics-in-management-accounting-research-Status-and-future-focus-1.pdf.</int:CitationText>
                </int:Suggestion>
                <int:Suggestion CitationStyle="Apa" IsIdentical="0">
                  <int:CitationText>&lt;i&gt;International Journal of Accounting Information Systems&lt;/i&gt;. (n.d.). Retrieved from https://www.translateyar.ir/wp-content/uploads/2018/06/Business-intelligence-analytics-in-management-accounting-research-Status-and-future-focus-1.pdf</int:CitationText>
                </int:Suggestion>
                <int:Suggestion CitationStyle="Chicago" IsIdentical="0">
                  <int:CitationText>“International Journal of Accounting Information Systems” n.d., https://www.translateyar.ir/wp-content/uploads/2018/06/Business-intelligence-analytics-in-management-accounting-research-Status-and-future-focus-1.pdf.</int:CitationText>
                </int:Suggestion>
              </int:Suggestions>
            </int:AdditionalSources>
          </int:SimilarityCritique>
        </oel:ext>
      </int:extLst>
    </int:Content>
    <int:Content id="JbtmREr5">
      <int:extLst>
        <oel:ext uri="426473B9-03D8-482F-96C9-C2C85392BACA">
          <int:SimilarityCritique Version="1" Context="A business intelligence framework for sustainability information management in higher education." SourceType="Online" SourceTitle="چارچوب هوش تجاری در مدیریت اطلاعات پایداری در آموزش عالی ..." SourceUrl="https://e-tarjome.com/post/9935" SourceSnippet="عنوان انگلیسی مقاله: A business intelligence framework for sustainability information management in higher education. مجله/کنفرانس: مجله بین المللی پایداری در آموزش عالی - International Journal of Sustainability in Higher Education.">
            <int:Suggestions CitationType="Inline">
              <int:Suggestion CitationStyle="Mla" IsIdentical="1">
                <int:CitationText>(“چارچوب هوش تجاری در مدیریت اطلاعات پایداری در آموزش عالی ...”)</int:CitationText>
              </int:Suggestion>
              <int:Suggestion CitationStyle="Apa" IsIdentical="1">
                <int:CitationText>(“چارچوب هوش تجاری در مدیریت اطلاعات پایداری در آموزش عالی ...”)</int:CitationText>
              </int:Suggestion>
              <int:Suggestion CitationStyle="Chicago" IsIdentical="1">
                <int:CitationText>(“چارچوب هوش تجاری در مدیریت اطلاعات پایداری در آموزش عالی ...”)</int:CitationText>
              </int:Suggestion>
            </int:Suggestions>
            <int:Suggestions CitationType="Full">
              <int:Suggestion CitationStyle="Mla" IsIdentical="1">
                <int:CitationText>&lt;i&gt;چارچوب هوش تجاری در مدیریت اطلاعات پایداری در آموزش عالی ...&lt;/i&gt;, https://e-tarjome.com/post/9935.</int:CitationText>
              </int:Suggestion>
              <int:Suggestion CitationStyle="Apa" IsIdentical="1">
                <int:CitationText>&lt;i&gt;چارچوب هوش تجاری در مدیریت اطلاعات پایداری در آموزش عالی ...&lt;/i&gt;. (n.d.). Retrieved from https://e-tarjome.com/post/9935</int:CitationText>
              </int:Suggestion>
              <int:Suggestion CitationStyle="Chicago" IsIdentical="1">
                <int:CitationText>“چارچوب هوش تجاری در مدیریت اطلاعات پایداری در آموزش عالی ...” n.d., https://e-tarjome.com/post/9935.</int:CitationText>
              </int:Suggestion>
            </int:Suggestions>
            <int:AdditionalSources SourceType="Online" SourceTitle="A business intelligence framework for sustainability ..." SourceUrl="https://www.emerald.com/insight/content/doi/10.1108/IJSHE-06-2016-0118/full/html" SourceSnippet="Business intelligence (BI) can assist in addressing the challenges faced by organisations. The purpose of this study was to propose a BI framework for strategic sustainability information management (the Sustainable BI Framework) that can be used in HEIs.">
              <int:Suggestions CitationType="Inline">
                <int:Suggestion CitationStyle="Mla" IsIdentical="0">
                  <int:CitationText>(“A business intelligence framework for sustainability ...”)</int:CitationText>
                </int:Suggestion>
                <int:Suggestion CitationStyle="Apa" IsIdentical="0">
                  <int:CitationText>(“A business intelligence framework for sustainability ...”)</int:CitationText>
                </int:Suggestion>
                <int:Suggestion CitationStyle="Chicago" IsIdentical="0">
                  <int:CitationText>(“A business intelligence framework for sustainability ...”)</int:CitationText>
                </int:Suggestion>
              </int:Suggestions>
              <int:Suggestions CitationType="Full">
                <int:Suggestion CitationStyle="Mla" IsIdentical="0">
                  <int:CitationText>&lt;i&gt;A business intelligence framework for sustainability ...&lt;/i&gt;, https://www.emerald.com/insight/content/doi/10.1108/IJSHE-06-2016-0118/full/html.</int:CitationText>
                </int:Suggestion>
                <int:Suggestion CitationStyle="Apa" IsIdentical="0">
                  <int:CitationText>&lt;i&gt;A business intelligence framework for sustainability ...&lt;/i&gt;. (n.d.). Retrieved from https://www.emerald.com/insight/content/doi/10.1108/IJSHE-06-2016-0118/full/html</int:CitationText>
                </int:Suggestion>
                <int:Suggestion CitationStyle="Chicago" IsIdentical="0">
                  <int:CitationText>“A business intelligence framework for sustainability ...” n.d., https://www.emerald.com/insight/content/doi/10.1108/IJSHE-06-2016-0118/full/html.</int:CitationText>
                </int:Suggestion>
              </int:Suggestions>
            </int:AdditionalSources>
            <int:AdditionalSources SourceType="Online" SourceTitle="A business intelligence framework for sustainability ..." SourceUrl="https://www.linkedin.com/pulse/business-intelligence-framework-sustainability-higher-brenda-scholtz" SourceSnippet="A business intelligence framework for sustainability information management in higher education Published on January 9, 2018 January 9, 2018 • 7 Likes • 0 Comments">
              <int:Suggestions CitationType="Inline">
                <int:Suggestion CitationStyle="Mla" IsIdentical="0">
                  <int:CitationText>(“A business intelligence framework for sustainability ...”)</int:CitationText>
                </int:Suggestion>
                <int:Suggestion CitationStyle="Apa" IsIdentical="0">
                  <int:CitationText>(“A business intelligence framework for sustainability ...”)</int:CitationText>
                </int:Suggestion>
                <int:Suggestion CitationStyle="Chicago" IsIdentical="0">
                  <int:CitationText>(“A business intelligence framework for sustainability ...”)</int:CitationText>
                </int:Suggestion>
              </int:Suggestions>
              <int:Suggestions CitationType="Full">
                <int:Suggestion CitationStyle="Mla" IsIdentical="0">
                  <int:CitationText>&lt;i&gt;A business intelligence framework for sustainability ...&lt;/i&gt;, https://www.linkedin.com/pulse/business-intelligence-framework-sustainability-higher-brenda-scholtz.</int:CitationText>
                </int:Suggestion>
                <int:Suggestion CitationStyle="Apa" IsIdentical="0">
                  <int:CitationText>&lt;i&gt;A business intelligence framework for sustainability ...&lt;/i&gt;. (n.d.). Retrieved from https://www.linkedin.com/pulse/business-intelligence-framework-sustainability-higher-brenda-scholtz</int:CitationText>
                </int:Suggestion>
                <int:Suggestion CitationStyle="Chicago" IsIdentical="0">
                  <int:CitationText>“A business intelligence framework for sustainability ...” n.d., https://www.linkedin.com/pulse/business-intelligence-framework-sustainability-higher-brenda-scholtz.</int:CitationText>
                </int:Suggestion>
              </int:Suggestions>
            </int:AdditionalSources>
          </int:SimilarityCritique>
        </oel:ext>
      </int:extLst>
    </int:Content>
    <int:Content id="VDWw0XSd">
      <int:extLst>
        <oel:ext uri="426473B9-03D8-482F-96C9-C2C85392BACA">
          <int:SimilarityCritique Version="1" Context="The New Era of Business Intelligence Applications: Building from a Collaborative Point of View." SourceType="Online" SourceTitle="The New Era of Business Intelligence Applications ..." SourceUrl="https://link.springer.com/article/10.1007/s12599-019-00578-3" SourceSnippet="The New Era of Business Intelligence Applications: Building from a Collaborative Point of View. Miguel A. Teruel 1, Alejandro Maté 2, Elena Navarro 1, Pascual González 1 &amp; Juan C. Trujillo 2 Business &amp; Information Systems Engineering volume 61, pages 615–634 (2019)Cite this article">
            <int:Suggestions CitationType="Inline">
              <int:Suggestion CitationStyle="Mla" IsIdentical="1">
                <int:CitationText>(“The New Era of Business Intelligence Applications ...”)</int:CitationText>
              </int:Suggestion>
              <int:Suggestion CitationStyle="Apa" IsIdentical="1">
                <int:CitationText>(“The New Era of Business Intelligence Applications ...”)</int:CitationText>
              </int:Suggestion>
              <int:Suggestion CitationStyle="Chicago" IsIdentical="1">
                <int:CitationText>(“The New Era of Business Intelligence Applications ...”)</int:CitationText>
              </int:Suggestion>
            </int:Suggestions>
            <int:Suggestions CitationType="Full">
              <int:Suggestion CitationStyle="Mla" IsIdentical="1">
                <int:CitationText>&lt;i&gt;The New Era of Business Intelligence Applications ...&lt;/i&gt;, https://link.springer.com/article/10.1007/s12599-019-00578-3.</int:CitationText>
              </int:Suggestion>
              <int:Suggestion CitationStyle="Apa" IsIdentical="1">
                <int:CitationText>&lt;i&gt;The New Era of Business Intelligence Applications ...&lt;/i&gt;. (n.d.). Retrieved from https://link.springer.com/article/10.1007/s12599-019-00578-3</int:CitationText>
              </int:Suggestion>
              <int:Suggestion CitationStyle="Chicago" IsIdentical="1">
                <int:CitationText>“The New Era of Business Intelligence Applications ...” n.d., https://link.springer.com/article/10.1007/s12599-019-00578-3.</int:CitationText>
              </int:Suggestion>
            </int:Suggestions>
            <int:AdditionalSources SourceType="Online" SourceTitle="The New Era of Business Intelligence Applications ..." SourceUrl="https://aisel.aisnet.org/cgi/viewcontent.cgi?article=1541&amp;context=bise" SourceSnippet="The New Era of Business Intelligence Applications: Building…, Bus Inf Syst Eng 61(5):615–634 (2019) presented by Berthold et al. (2010), who propose an architecture for a BI platform that supports collaboration, including collaboration rooms where decision makers can">
              <int:Suggestions CitationType="Inline">
                <int:Suggestion CitationStyle="Mla" IsIdentical="0">
                  <int:CitationText>(“The New Era of Business Intelligence Applications ...”)</int:CitationText>
                </int:Suggestion>
                <int:Suggestion CitationStyle="Apa" IsIdentical="0">
                  <int:CitationText>(“The New Era of Business Intelligence Applications ...”)</int:CitationText>
                </int:Suggestion>
                <int:Suggestion CitationStyle="Chicago" IsIdentical="0">
                  <int:CitationText>(“The New Era of Business Intelligence Applications ...”)</int:CitationText>
                </int:Suggestion>
              </int:Suggestions>
              <int:Suggestions CitationType="Full">
                <int:Suggestion CitationStyle="Mla" IsIdentical="0">
                  <int:CitationText>&lt;i&gt;The New Era of Business Intelligence Applications ...&lt;/i&gt;, https://aisel.aisnet.org/cgi/viewcontent.cgi?article=1541&amp;context=bise.</int:CitationText>
                </int:Suggestion>
                <int:Suggestion CitationStyle="Apa" IsIdentical="0">
                  <int:CitationText>&lt;i&gt;The New Era of Business Intelligence Applications ...&lt;/i&gt;. (n.d.). Retrieved from https://aisel.aisnet.org/cgi/viewcontent.cgi?article=1541&amp;context=bise</int:CitationText>
                </int:Suggestion>
                <int:Suggestion CitationStyle="Chicago" IsIdentical="0">
                  <int:CitationText>“The New Era of Business Intelligence Applications ...” n.d., https://aisel.aisnet.org/cgi/viewcontent.cgi?article=1541&amp;context=bise.</int:CitationText>
                </int:Suggestion>
              </int:Suggestions>
            </int:AdditionalSources>
            <int:AdditionalSources SourceType="Online" SourceTitle="[PDF] The New Era of Business Intelligence Applications ..." SourceUrl="https://www.semanticscholar.org/paper/The-New-Era-of-Business-Intelligence-Applications%3A-Teruel-Mat%C3%A9/463fa7aab070ecba5e89923db299442879cbccb2" SourceSnippet="DOI: 10.1007/S12599-019-00578-3 Corpus ID: 116727390. The New Era of Business Intelligence Applications: Building from a Collaborative Point of View @article{Teruel2019TheNE, title={The New Era of Business Intelligence Applications: Building from a Collaborative Point of View}, author={Miguel A. Teruel and A. Mat{\'e} and Elena Navarro and P. Gonz{\'a}lez and J. Trujillo}, journal={Business ...">
              <int:Suggestions CitationType="Inline">
                <int:Suggestion CitationStyle="Mla" IsIdentical="0">
                  <int:CitationText>(“[PDF] The New Era of Business Intelligence Applications ...”)</int:CitationText>
                </int:Suggestion>
                <int:Suggestion CitationStyle="Apa" IsIdentical="0">
                  <int:CitationText>(“[PDF] The New Era of Business Intelligence Applications ...”)</int:CitationText>
                </int:Suggestion>
                <int:Suggestion CitationStyle="Chicago" IsIdentical="0">
                  <int:CitationText>(“[PDF] The New Era of Business Intelligence Applications ...”)</int:CitationText>
                </int:Suggestion>
              </int:Suggestions>
              <int:Suggestions CitationType="Full">
                <int:Suggestion CitationStyle="Mla" IsIdentical="0">
                  <int:CitationText>&lt;i&gt;[PDF] The New Era of Business Intelligence Applications ...&lt;/i&gt;, https://www.semanticscholar.org/paper/The-New-Era-of-Business-Intelligence-Applications%3A-Teruel-Mat%C3%A9/463fa7aab070ecba5e89923db299442879cbccb2.</int:CitationText>
                </int:Suggestion>
                <int:Suggestion CitationStyle="Apa" IsIdentical="0">
                  <int:CitationText>&lt;i&gt;[PDF] The New Era of Business Intelligence Applications ...&lt;/i&gt;. (n.d.). Retrieved from https://www.semanticscholar.org/paper/The-New-Era-of-Business-Intelligence-Applications%3A-Teruel-Mat%C3%A9/463fa7aab070ecba5e89923db299442879cbccb2</int:CitationText>
                </int:Suggestion>
                <int:Suggestion CitationStyle="Chicago" IsIdentical="0">
                  <int:CitationText>“[PDF] The New Era of Business Intelligence Applications ...” n.d., https://www.semanticscholar.org/paper/The-New-Era-of-Business-Intelligence-Applications%3A-Teruel-Mat%C3%A9/463fa7aab070ecba5e89923db299442879cbccb2.</int:CitationText>
                </int:Suggestion>
              </int:Suggestions>
            </int:AdditionalSources>
          </int:SimilarityCritique>
        </oel:ext>
      </int:extLst>
    </int:Content>
    <int:Content id="gCERHdS5">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B85534"/>
    <w:multiLevelType w:val="multilevel"/>
    <w:tmpl w:val="DDB06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9CD0384"/>
    <w:multiLevelType w:val="multilevel"/>
    <w:tmpl w:val="1AA22D70"/>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2" w15:restartNumberingAfterBreak="0">
    <w:nsid w:val="71B73856"/>
    <w:multiLevelType w:val="multilevel"/>
    <w:tmpl w:val="0C9038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7EF6C9E"/>
    <w:multiLevelType w:val="multilevel"/>
    <w:tmpl w:val="6F1E4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c0MzezNLAwMjIzMTBS0lEKTi0uzszPAykwqwUAqLAaZiwAAAA="/>
  </w:docVars>
  <w:rsids>
    <w:rsidRoot w:val="00C11726"/>
    <w:rsid w:val="000009A1"/>
    <w:rsid w:val="000052EF"/>
    <w:rsid w:val="0007603B"/>
    <w:rsid w:val="0009087A"/>
    <w:rsid w:val="000A2A89"/>
    <w:rsid w:val="000A5A50"/>
    <w:rsid w:val="000B1050"/>
    <w:rsid w:val="000C12FC"/>
    <w:rsid w:val="000D1430"/>
    <w:rsid w:val="000D337E"/>
    <w:rsid w:val="000E51E7"/>
    <w:rsid w:val="0012284C"/>
    <w:rsid w:val="00141A2F"/>
    <w:rsid w:val="00145AA4"/>
    <w:rsid w:val="001601D9"/>
    <w:rsid w:val="00163D09"/>
    <w:rsid w:val="0018323E"/>
    <w:rsid w:val="00184A46"/>
    <w:rsid w:val="00186FBE"/>
    <w:rsid w:val="001B137F"/>
    <w:rsid w:val="001E4BC9"/>
    <w:rsid w:val="001E607F"/>
    <w:rsid w:val="001F0CE7"/>
    <w:rsid w:val="001F6229"/>
    <w:rsid w:val="002121F9"/>
    <w:rsid w:val="00215BCD"/>
    <w:rsid w:val="00220BFD"/>
    <w:rsid w:val="00233F49"/>
    <w:rsid w:val="00237018"/>
    <w:rsid w:val="00245D65"/>
    <w:rsid w:val="00252D36"/>
    <w:rsid w:val="00253E95"/>
    <w:rsid w:val="00260BFC"/>
    <w:rsid w:val="00264176"/>
    <w:rsid w:val="0026528E"/>
    <w:rsid w:val="00270523"/>
    <w:rsid w:val="00292831"/>
    <w:rsid w:val="002B1312"/>
    <w:rsid w:val="002B5B5B"/>
    <w:rsid w:val="002D2ADD"/>
    <w:rsid w:val="0030479B"/>
    <w:rsid w:val="003258BF"/>
    <w:rsid w:val="00331BF3"/>
    <w:rsid w:val="003321FF"/>
    <w:rsid w:val="00335426"/>
    <w:rsid w:val="00335BBD"/>
    <w:rsid w:val="0033679F"/>
    <w:rsid w:val="00336B43"/>
    <w:rsid w:val="00351D34"/>
    <w:rsid w:val="00357D29"/>
    <w:rsid w:val="00364677"/>
    <w:rsid w:val="00370BD3"/>
    <w:rsid w:val="003900C3"/>
    <w:rsid w:val="003959D0"/>
    <w:rsid w:val="003A652E"/>
    <w:rsid w:val="003A6BB9"/>
    <w:rsid w:val="003B4FD8"/>
    <w:rsid w:val="003E172D"/>
    <w:rsid w:val="003F4C06"/>
    <w:rsid w:val="00403DA9"/>
    <w:rsid w:val="0041043B"/>
    <w:rsid w:val="00416D55"/>
    <w:rsid w:val="00432DD7"/>
    <w:rsid w:val="004438A7"/>
    <w:rsid w:val="004735B1"/>
    <w:rsid w:val="00486105"/>
    <w:rsid w:val="004916EF"/>
    <w:rsid w:val="004A2508"/>
    <w:rsid w:val="004B0CEA"/>
    <w:rsid w:val="004C1C5B"/>
    <w:rsid w:val="004E37D9"/>
    <w:rsid w:val="004E55FA"/>
    <w:rsid w:val="004F03E3"/>
    <w:rsid w:val="004F5704"/>
    <w:rsid w:val="00527B0F"/>
    <w:rsid w:val="005338A6"/>
    <w:rsid w:val="005338CC"/>
    <w:rsid w:val="0054413D"/>
    <w:rsid w:val="00554DCE"/>
    <w:rsid w:val="00566A79"/>
    <w:rsid w:val="005A062C"/>
    <w:rsid w:val="005A55E0"/>
    <w:rsid w:val="005C1203"/>
    <w:rsid w:val="005F24CA"/>
    <w:rsid w:val="005F2F3D"/>
    <w:rsid w:val="00605EB9"/>
    <w:rsid w:val="00610531"/>
    <w:rsid w:val="0062550D"/>
    <w:rsid w:val="00646963"/>
    <w:rsid w:val="006649D3"/>
    <w:rsid w:val="00665EB0"/>
    <w:rsid w:val="00667DB1"/>
    <w:rsid w:val="0067712D"/>
    <w:rsid w:val="006829BF"/>
    <w:rsid w:val="00684EB3"/>
    <w:rsid w:val="006A244B"/>
    <w:rsid w:val="006C3DDF"/>
    <w:rsid w:val="006E365C"/>
    <w:rsid w:val="006F3007"/>
    <w:rsid w:val="00700D45"/>
    <w:rsid w:val="007069B5"/>
    <w:rsid w:val="00715A75"/>
    <w:rsid w:val="00721096"/>
    <w:rsid w:val="0072729E"/>
    <w:rsid w:val="00742F6B"/>
    <w:rsid w:val="00784425"/>
    <w:rsid w:val="007A5C55"/>
    <w:rsid w:val="007C02EB"/>
    <w:rsid w:val="007C47A9"/>
    <w:rsid w:val="007C706B"/>
    <w:rsid w:val="007E6EE4"/>
    <w:rsid w:val="007F6A99"/>
    <w:rsid w:val="00801BDC"/>
    <w:rsid w:val="00805356"/>
    <w:rsid w:val="008473F3"/>
    <w:rsid w:val="00882FD9"/>
    <w:rsid w:val="008851AD"/>
    <w:rsid w:val="008856BA"/>
    <w:rsid w:val="00895531"/>
    <w:rsid w:val="008F13AE"/>
    <w:rsid w:val="008F15A8"/>
    <w:rsid w:val="008F3CD4"/>
    <w:rsid w:val="00905A09"/>
    <w:rsid w:val="009255F4"/>
    <w:rsid w:val="00933CD8"/>
    <w:rsid w:val="009467EA"/>
    <w:rsid w:val="00953901"/>
    <w:rsid w:val="0097583D"/>
    <w:rsid w:val="00976597"/>
    <w:rsid w:val="009802E8"/>
    <w:rsid w:val="00982B9C"/>
    <w:rsid w:val="00991E16"/>
    <w:rsid w:val="009B65C7"/>
    <w:rsid w:val="009C60DE"/>
    <w:rsid w:val="009D1105"/>
    <w:rsid w:val="00A07437"/>
    <w:rsid w:val="00A15704"/>
    <w:rsid w:val="00A15C55"/>
    <w:rsid w:val="00A2019A"/>
    <w:rsid w:val="00A31E71"/>
    <w:rsid w:val="00A35825"/>
    <w:rsid w:val="00A40D4B"/>
    <w:rsid w:val="00A51654"/>
    <w:rsid w:val="00A56933"/>
    <w:rsid w:val="00A60065"/>
    <w:rsid w:val="00A60174"/>
    <w:rsid w:val="00A6147D"/>
    <w:rsid w:val="00A83503"/>
    <w:rsid w:val="00AB178A"/>
    <w:rsid w:val="00AB6BD8"/>
    <w:rsid w:val="00AD1B21"/>
    <w:rsid w:val="00AE0039"/>
    <w:rsid w:val="00AE3B6E"/>
    <w:rsid w:val="00AE7028"/>
    <w:rsid w:val="00AF30AA"/>
    <w:rsid w:val="00B42413"/>
    <w:rsid w:val="00B42BC0"/>
    <w:rsid w:val="00B9108B"/>
    <w:rsid w:val="00B93C9F"/>
    <w:rsid w:val="00BA1BDE"/>
    <w:rsid w:val="00BC5E86"/>
    <w:rsid w:val="00BF2A11"/>
    <w:rsid w:val="00C03EDA"/>
    <w:rsid w:val="00C11726"/>
    <w:rsid w:val="00C1567D"/>
    <w:rsid w:val="00C375AB"/>
    <w:rsid w:val="00C50727"/>
    <w:rsid w:val="00C5726E"/>
    <w:rsid w:val="00C661AB"/>
    <w:rsid w:val="00C73DAB"/>
    <w:rsid w:val="00CA3F7E"/>
    <w:rsid w:val="00CB3B14"/>
    <w:rsid w:val="00CC705F"/>
    <w:rsid w:val="00CE11A7"/>
    <w:rsid w:val="00CE3FD5"/>
    <w:rsid w:val="00D2454C"/>
    <w:rsid w:val="00D34642"/>
    <w:rsid w:val="00D51DCC"/>
    <w:rsid w:val="00D57D97"/>
    <w:rsid w:val="00D753E3"/>
    <w:rsid w:val="00DA73F1"/>
    <w:rsid w:val="00DB0500"/>
    <w:rsid w:val="00DD4A87"/>
    <w:rsid w:val="00DD7974"/>
    <w:rsid w:val="00DE69EC"/>
    <w:rsid w:val="00E255FC"/>
    <w:rsid w:val="00E32B93"/>
    <w:rsid w:val="00E35F9A"/>
    <w:rsid w:val="00E7048B"/>
    <w:rsid w:val="00E7166F"/>
    <w:rsid w:val="00E73580"/>
    <w:rsid w:val="00E7727D"/>
    <w:rsid w:val="00E83629"/>
    <w:rsid w:val="00EA260E"/>
    <w:rsid w:val="00EC04B7"/>
    <w:rsid w:val="00ED1064"/>
    <w:rsid w:val="00EE28ED"/>
    <w:rsid w:val="00EF39EC"/>
    <w:rsid w:val="00F10E7E"/>
    <w:rsid w:val="00F151A1"/>
    <w:rsid w:val="00F24457"/>
    <w:rsid w:val="00F457D8"/>
    <w:rsid w:val="00F55506"/>
    <w:rsid w:val="00F90CF1"/>
    <w:rsid w:val="00FE0FD4"/>
    <w:rsid w:val="00FE2573"/>
    <w:rsid w:val="00FE2DE5"/>
    <w:rsid w:val="07307D1E"/>
    <w:rsid w:val="079C8B4F"/>
    <w:rsid w:val="0801FE4A"/>
    <w:rsid w:val="0864208C"/>
    <w:rsid w:val="087725E5"/>
    <w:rsid w:val="09E856A4"/>
    <w:rsid w:val="0A5D0179"/>
    <w:rsid w:val="0CF8A147"/>
    <w:rsid w:val="11833211"/>
    <w:rsid w:val="11870D26"/>
    <w:rsid w:val="12CC3CB7"/>
    <w:rsid w:val="14AD2DCC"/>
    <w:rsid w:val="15DFA0A9"/>
    <w:rsid w:val="16B3D86D"/>
    <w:rsid w:val="17A17442"/>
    <w:rsid w:val="18088CFA"/>
    <w:rsid w:val="192D3BAA"/>
    <w:rsid w:val="1A7C2763"/>
    <w:rsid w:val="1BC389AB"/>
    <w:rsid w:val="1FBBD216"/>
    <w:rsid w:val="223A5313"/>
    <w:rsid w:val="23BD430E"/>
    <w:rsid w:val="248962AD"/>
    <w:rsid w:val="2953686D"/>
    <w:rsid w:val="2A7780FE"/>
    <w:rsid w:val="2BE2FBC1"/>
    <w:rsid w:val="2D4D6D57"/>
    <w:rsid w:val="2E13D851"/>
    <w:rsid w:val="2E56BE39"/>
    <w:rsid w:val="3260D20E"/>
    <w:rsid w:val="33818A34"/>
    <w:rsid w:val="38EC1E6B"/>
    <w:rsid w:val="3A4426CD"/>
    <w:rsid w:val="3D7BC78F"/>
    <w:rsid w:val="3DFF26C7"/>
    <w:rsid w:val="3F5D941B"/>
    <w:rsid w:val="40BB55D7"/>
    <w:rsid w:val="413683BA"/>
    <w:rsid w:val="43EB0913"/>
    <w:rsid w:val="45356F86"/>
    <w:rsid w:val="463CFB86"/>
    <w:rsid w:val="48631EB9"/>
    <w:rsid w:val="48B51CFE"/>
    <w:rsid w:val="4943C32F"/>
    <w:rsid w:val="49B35E15"/>
    <w:rsid w:val="4E7585A0"/>
    <w:rsid w:val="4F3FAE25"/>
    <w:rsid w:val="4FB2E4FB"/>
    <w:rsid w:val="533E964C"/>
    <w:rsid w:val="5742C27C"/>
    <w:rsid w:val="585549C8"/>
    <w:rsid w:val="5D684395"/>
    <w:rsid w:val="61C23801"/>
    <w:rsid w:val="62AC08D2"/>
    <w:rsid w:val="6344E005"/>
    <w:rsid w:val="665A7683"/>
    <w:rsid w:val="667C80C7"/>
    <w:rsid w:val="6695A924"/>
    <w:rsid w:val="68185128"/>
    <w:rsid w:val="68AD14A9"/>
    <w:rsid w:val="68F50ABE"/>
    <w:rsid w:val="6A5FFE43"/>
    <w:rsid w:val="6C3CDAC5"/>
    <w:rsid w:val="6C4B13DF"/>
    <w:rsid w:val="6CC10CE7"/>
    <w:rsid w:val="6CF4FA9F"/>
    <w:rsid w:val="6D04EAA8"/>
    <w:rsid w:val="6DF66978"/>
    <w:rsid w:val="6E8792AC"/>
    <w:rsid w:val="6F079AA8"/>
    <w:rsid w:val="6F6185E4"/>
    <w:rsid w:val="70F9BD6B"/>
    <w:rsid w:val="71E7004E"/>
    <w:rsid w:val="72D87DF1"/>
    <w:rsid w:val="742E286B"/>
    <w:rsid w:val="799C9FF6"/>
    <w:rsid w:val="7C9AC0DB"/>
    <w:rsid w:val="7D05A2F1"/>
    <w:rsid w:val="7D2EC70E"/>
    <w:rsid w:val="7F8C40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1285A6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5825"/>
    <w:pPr>
      <w:spacing w:line="480" w:lineRule="auto"/>
      <w:ind w:firstLine="720"/>
      <w:jc w:val="both"/>
    </w:pPr>
    <w:rPr>
      <w:rFonts w:ascii="Times New Roman" w:hAnsi="Times New Roman"/>
      <w:sz w:val="24"/>
    </w:rPr>
  </w:style>
  <w:style w:type="paragraph" w:styleId="Heading1">
    <w:name w:val="heading 1"/>
    <w:basedOn w:val="Normal"/>
    <w:next w:val="Normal"/>
    <w:link w:val="Heading1Char"/>
    <w:uiPriority w:val="9"/>
    <w:qFormat/>
    <w:rsid w:val="002121F9"/>
    <w:pPr>
      <w:keepNext/>
      <w:keepLines/>
      <w:spacing w:after="0"/>
      <w:ind w:firstLine="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2121F9"/>
    <w:pPr>
      <w:keepNext/>
      <w:keepLines/>
      <w:spacing w:after="0"/>
      <w:ind w:firstLine="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2121F9"/>
    <w:pPr>
      <w:keepNext/>
      <w:keepLines/>
      <w:spacing w:after="0"/>
      <w:ind w:firstLine="0"/>
      <w:jc w:val="center"/>
      <w:outlineLvl w:val="2"/>
    </w:pPr>
    <w:rPr>
      <w:rFonts w:eastAsiaTheme="majorEastAsia" w:cstheme="majorBidi"/>
      <w:szCs w:val="24"/>
    </w:rPr>
  </w:style>
  <w:style w:type="paragraph" w:styleId="Heading4">
    <w:name w:val="heading 4"/>
    <w:basedOn w:val="Normal"/>
    <w:next w:val="Normal"/>
    <w:link w:val="Heading4Char"/>
    <w:uiPriority w:val="9"/>
    <w:unhideWhenUsed/>
    <w:qFormat/>
    <w:rsid w:val="001E4BC9"/>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6963"/>
    <w:pPr>
      <w:ind w:left="720"/>
      <w:contextualSpacing/>
    </w:pPr>
  </w:style>
  <w:style w:type="character" w:customStyle="1" w:styleId="Heading1Char">
    <w:name w:val="Heading 1 Char"/>
    <w:basedOn w:val="DefaultParagraphFont"/>
    <w:link w:val="Heading1"/>
    <w:uiPriority w:val="9"/>
    <w:rsid w:val="002121F9"/>
    <w:rPr>
      <w:rFonts w:ascii="Arial" w:eastAsiaTheme="majorEastAsia" w:hAnsi="Arial" w:cstheme="majorBidi"/>
      <w:b/>
      <w:i/>
      <w:sz w:val="24"/>
      <w:szCs w:val="32"/>
    </w:rPr>
  </w:style>
  <w:style w:type="character" w:customStyle="1" w:styleId="Heading2Char">
    <w:name w:val="Heading 2 Char"/>
    <w:basedOn w:val="DefaultParagraphFont"/>
    <w:link w:val="Heading2"/>
    <w:uiPriority w:val="9"/>
    <w:rsid w:val="002121F9"/>
    <w:rPr>
      <w:rFonts w:ascii="Arial" w:eastAsiaTheme="majorEastAsia" w:hAnsi="Arial" w:cstheme="majorBidi"/>
      <w:i/>
      <w:sz w:val="24"/>
      <w:szCs w:val="26"/>
    </w:rPr>
  </w:style>
  <w:style w:type="character" w:styleId="Hyperlink">
    <w:name w:val="Hyperlink"/>
    <w:basedOn w:val="DefaultParagraphFont"/>
    <w:uiPriority w:val="99"/>
    <w:unhideWhenUsed/>
    <w:rsid w:val="00416D55"/>
    <w:rPr>
      <w:color w:val="0000FF"/>
      <w:u w:val="single"/>
    </w:rPr>
  </w:style>
  <w:style w:type="character" w:customStyle="1" w:styleId="Heading3Char">
    <w:name w:val="Heading 3 Char"/>
    <w:basedOn w:val="DefaultParagraphFont"/>
    <w:link w:val="Heading3"/>
    <w:uiPriority w:val="9"/>
    <w:rsid w:val="002121F9"/>
    <w:rPr>
      <w:rFonts w:ascii="Arial" w:eastAsiaTheme="majorEastAsia" w:hAnsi="Arial" w:cstheme="majorBidi"/>
      <w:sz w:val="24"/>
      <w:szCs w:val="24"/>
    </w:rPr>
  </w:style>
  <w:style w:type="paragraph" w:styleId="Caption">
    <w:name w:val="caption"/>
    <w:basedOn w:val="Normal"/>
    <w:next w:val="Normal"/>
    <w:uiPriority w:val="35"/>
    <w:unhideWhenUsed/>
    <w:qFormat/>
    <w:rsid w:val="00A6147D"/>
    <w:pPr>
      <w:spacing w:after="200" w:line="240" w:lineRule="auto"/>
    </w:pPr>
    <w:rPr>
      <w:i/>
      <w:iCs/>
      <w:color w:val="44546A" w:themeColor="text2"/>
      <w:sz w:val="18"/>
      <w:szCs w:val="18"/>
    </w:rPr>
  </w:style>
  <w:style w:type="paragraph" w:styleId="NormalWeb">
    <w:name w:val="Normal (Web)"/>
    <w:basedOn w:val="Normal"/>
    <w:uiPriority w:val="99"/>
    <w:semiHidden/>
    <w:unhideWhenUsed/>
    <w:rsid w:val="001E4BC9"/>
    <w:pPr>
      <w:spacing w:before="100" w:beforeAutospacing="1" w:after="100" w:afterAutospacing="1" w:line="240" w:lineRule="auto"/>
      <w:ind w:firstLine="0"/>
      <w:jc w:val="left"/>
    </w:pPr>
    <w:rPr>
      <w:rFonts w:eastAsia="Times New Roman" w:cs="Times New Roman"/>
      <w:szCs w:val="24"/>
    </w:rPr>
  </w:style>
  <w:style w:type="character" w:customStyle="1" w:styleId="Heading4Char">
    <w:name w:val="Heading 4 Char"/>
    <w:basedOn w:val="DefaultParagraphFont"/>
    <w:link w:val="Heading4"/>
    <w:uiPriority w:val="9"/>
    <w:rsid w:val="001E4BC9"/>
    <w:rPr>
      <w:rFonts w:asciiTheme="majorHAnsi" w:eastAsiaTheme="majorEastAsia" w:hAnsiTheme="majorHAnsi" w:cstheme="majorBidi"/>
      <w:i/>
      <w:iCs/>
      <w:color w:val="2E74B5" w:themeColor="accent1" w:themeShade="BF"/>
      <w:sz w:val="24"/>
    </w:rPr>
  </w:style>
  <w:style w:type="paragraph" w:styleId="Header">
    <w:name w:val="header"/>
    <w:basedOn w:val="Normal"/>
    <w:link w:val="HeaderChar"/>
    <w:uiPriority w:val="99"/>
    <w:unhideWhenUsed/>
    <w:rsid w:val="009765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976597"/>
    <w:rPr>
      <w:rFonts w:ascii="Times New Roman" w:hAnsi="Times New Roman"/>
      <w:sz w:val="24"/>
    </w:rPr>
  </w:style>
  <w:style w:type="paragraph" w:styleId="Footer">
    <w:name w:val="footer"/>
    <w:basedOn w:val="Normal"/>
    <w:link w:val="FooterChar"/>
    <w:uiPriority w:val="99"/>
    <w:unhideWhenUsed/>
    <w:rsid w:val="009765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6597"/>
    <w:rPr>
      <w:rFonts w:ascii="Times New Roman" w:hAnsi="Times New Roman"/>
      <w:sz w:val="24"/>
    </w:rPr>
  </w:style>
  <w:style w:type="paragraph" w:styleId="IntenseQuote">
    <w:name w:val="Intense Quote"/>
    <w:basedOn w:val="Normal"/>
    <w:next w:val="Normal"/>
    <w:link w:val="IntenseQuoteChar"/>
    <w:uiPriority w:val="30"/>
    <w:qFormat/>
    <w:rsid w:val="00F55506"/>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F55506"/>
    <w:rPr>
      <w:rFonts w:ascii="Times New Roman" w:hAnsi="Times New Roman"/>
      <w:i/>
      <w:iCs/>
      <w:color w:val="5B9BD5" w:themeColor="accent1"/>
      <w:sz w:val="24"/>
    </w:rPr>
  </w:style>
  <w:style w:type="character" w:styleId="IntenseEmphasis">
    <w:name w:val="Intense Emphasis"/>
    <w:basedOn w:val="DefaultParagraphFont"/>
    <w:uiPriority w:val="21"/>
    <w:qFormat/>
    <w:rsid w:val="00335426"/>
    <w:rPr>
      <w:i/>
      <w:iCs/>
      <w:color w:val="5B9BD5" w:themeColor="accent1"/>
    </w:rPr>
  </w:style>
  <w:style w:type="paragraph" w:styleId="TOCHeading">
    <w:name w:val="TOC Heading"/>
    <w:basedOn w:val="Heading1"/>
    <w:next w:val="Normal"/>
    <w:uiPriority w:val="39"/>
    <w:unhideWhenUsed/>
    <w:qFormat/>
    <w:rsid w:val="00CC705F"/>
    <w:pPr>
      <w:spacing w:before="240" w:line="259" w:lineRule="auto"/>
      <w:jc w:val="left"/>
      <w:outlineLvl w:val="9"/>
    </w:pPr>
    <w:rPr>
      <w:rFonts w:asciiTheme="majorHAnsi" w:hAnsiTheme="majorHAnsi"/>
      <w:b w:val="0"/>
      <w:i w:val="0"/>
      <w:color w:val="2E74B5" w:themeColor="accent1" w:themeShade="BF"/>
      <w:sz w:val="32"/>
    </w:rPr>
  </w:style>
  <w:style w:type="paragraph" w:styleId="TOC1">
    <w:name w:val="toc 1"/>
    <w:basedOn w:val="Normal"/>
    <w:next w:val="Normal"/>
    <w:autoRedefine/>
    <w:uiPriority w:val="39"/>
    <w:unhideWhenUsed/>
    <w:rsid w:val="00CC705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41360">
      <w:bodyDiv w:val="1"/>
      <w:marLeft w:val="0"/>
      <w:marRight w:val="0"/>
      <w:marTop w:val="0"/>
      <w:marBottom w:val="0"/>
      <w:divBdr>
        <w:top w:val="none" w:sz="0" w:space="0" w:color="auto"/>
        <w:left w:val="none" w:sz="0" w:space="0" w:color="auto"/>
        <w:bottom w:val="none" w:sz="0" w:space="0" w:color="auto"/>
        <w:right w:val="none" w:sz="0" w:space="0" w:color="auto"/>
      </w:divBdr>
    </w:div>
    <w:div w:id="466824785">
      <w:bodyDiv w:val="1"/>
      <w:marLeft w:val="0"/>
      <w:marRight w:val="0"/>
      <w:marTop w:val="0"/>
      <w:marBottom w:val="0"/>
      <w:divBdr>
        <w:top w:val="none" w:sz="0" w:space="0" w:color="auto"/>
        <w:left w:val="none" w:sz="0" w:space="0" w:color="auto"/>
        <w:bottom w:val="none" w:sz="0" w:space="0" w:color="auto"/>
        <w:right w:val="none" w:sz="0" w:space="0" w:color="auto"/>
      </w:divBdr>
    </w:div>
    <w:div w:id="470829789">
      <w:bodyDiv w:val="1"/>
      <w:marLeft w:val="0"/>
      <w:marRight w:val="0"/>
      <w:marTop w:val="0"/>
      <w:marBottom w:val="0"/>
      <w:divBdr>
        <w:top w:val="none" w:sz="0" w:space="0" w:color="auto"/>
        <w:left w:val="none" w:sz="0" w:space="0" w:color="auto"/>
        <w:bottom w:val="none" w:sz="0" w:space="0" w:color="auto"/>
        <w:right w:val="none" w:sz="0" w:space="0" w:color="auto"/>
      </w:divBdr>
    </w:div>
    <w:div w:id="527834427">
      <w:bodyDiv w:val="1"/>
      <w:marLeft w:val="0"/>
      <w:marRight w:val="0"/>
      <w:marTop w:val="0"/>
      <w:marBottom w:val="0"/>
      <w:divBdr>
        <w:top w:val="none" w:sz="0" w:space="0" w:color="auto"/>
        <w:left w:val="none" w:sz="0" w:space="0" w:color="auto"/>
        <w:bottom w:val="none" w:sz="0" w:space="0" w:color="auto"/>
        <w:right w:val="none" w:sz="0" w:space="0" w:color="auto"/>
      </w:divBdr>
    </w:div>
    <w:div w:id="537278504">
      <w:bodyDiv w:val="1"/>
      <w:marLeft w:val="0"/>
      <w:marRight w:val="0"/>
      <w:marTop w:val="0"/>
      <w:marBottom w:val="0"/>
      <w:divBdr>
        <w:top w:val="none" w:sz="0" w:space="0" w:color="auto"/>
        <w:left w:val="none" w:sz="0" w:space="0" w:color="auto"/>
        <w:bottom w:val="none" w:sz="0" w:space="0" w:color="auto"/>
        <w:right w:val="none" w:sz="0" w:space="0" w:color="auto"/>
      </w:divBdr>
    </w:div>
    <w:div w:id="904800465">
      <w:bodyDiv w:val="1"/>
      <w:marLeft w:val="0"/>
      <w:marRight w:val="0"/>
      <w:marTop w:val="0"/>
      <w:marBottom w:val="0"/>
      <w:divBdr>
        <w:top w:val="none" w:sz="0" w:space="0" w:color="auto"/>
        <w:left w:val="none" w:sz="0" w:space="0" w:color="auto"/>
        <w:bottom w:val="none" w:sz="0" w:space="0" w:color="auto"/>
        <w:right w:val="none" w:sz="0" w:space="0" w:color="auto"/>
      </w:divBdr>
    </w:div>
    <w:div w:id="1082722191">
      <w:bodyDiv w:val="1"/>
      <w:marLeft w:val="0"/>
      <w:marRight w:val="0"/>
      <w:marTop w:val="0"/>
      <w:marBottom w:val="0"/>
      <w:divBdr>
        <w:top w:val="none" w:sz="0" w:space="0" w:color="auto"/>
        <w:left w:val="none" w:sz="0" w:space="0" w:color="auto"/>
        <w:bottom w:val="none" w:sz="0" w:space="0" w:color="auto"/>
        <w:right w:val="none" w:sz="0" w:space="0" w:color="auto"/>
      </w:divBdr>
    </w:div>
    <w:div w:id="1099257440">
      <w:bodyDiv w:val="1"/>
      <w:marLeft w:val="0"/>
      <w:marRight w:val="0"/>
      <w:marTop w:val="0"/>
      <w:marBottom w:val="0"/>
      <w:divBdr>
        <w:top w:val="none" w:sz="0" w:space="0" w:color="auto"/>
        <w:left w:val="none" w:sz="0" w:space="0" w:color="auto"/>
        <w:bottom w:val="none" w:sz="0" w:space="0" w:color="auto"/>
        <w:right w:val="none" w:sz="0" w:space="0" w:color="auto"/>
      </w:divBdr>
    </w:div>
    <w:div w:id="1444039235">
      <w:bodyDiv w:val="1"/>
      <w:marLeft w:val="0"/>
      <w:marRight w:val="0"/>
      <w:marTop w:val="0"/>
      <w:marBottom w:val="0"/>
      <w:divBdr>
        <w:top w:val="none" w:sz="0" w:space="0" w:color="auto"/>
        <w:left w:val="none" w:sz="0" w:space="0" w:color="auto"/>
        <w:bottom w:val="none" w:sz="0" w:space="0" w:color="auto"/>
        <w:right w:val="none" w:sz="0" w:space="0" w:color="auto"/>
      </w:divBdr>
    </w:div>
    <w:div w:id="1732994902">
      <w:bodyDiv w:val="1"/>
      <w:marLeft w:val="0"/>
      <w:marRight w:val="0"/>
      <w:marTop w:val="0"/>
      <w:marBottom w:val="0"/>
      <w:divBdr>
        <w:top w:val="none" w:sz="0" w:space="0" w:color="auto"/>
        <w:left w:val="none" w:sz="0" w:space="0" w:color="auto"/>
        <w:bottom w:val="none" w:sz="0" w:space="0" w:color="auto"/>
        <w:right w:val="none" w:sz="0" w:space="0" w:color="auto"/>
      </w:divBdr>
    </w:div>
    <w:div w:id="1733846818">
      <w:bodyDiv w:val="1"/>
      <w:marLeft w:val="0"/>
      <w:marRight w:val="0"/>
      <w:marTop w:val="0"/>
      <w:marBottom w:val="0"/>
      <w:divBdr>
        <w:top w:val="none" w:sz="0" w:space="0" w:color="auto"/>
        <w:left w:val="none" w:sz="0" w:space="0" w:color="auto"/>
        <w:bottom w:val="none" w:sz="0" w:space="0" w:color="auto"/>
        <w:right w:val="none" w:sz="0" w:space="0" w:color="auto"/>
      </w:divBdr>
    </w:div>
    <w:div w:id="1818834621">
      <w:bodyDiv w:val="1"/>
      <w:marLeft w:val="0"/>
      <w:marRight w:val="0"/>
      <w:marTop w:val="0"/>
      <w:marBottom w:val="0"/>
      <w:divBdr>
        <w:top w:val="none" w:sz="0" w:space="0" w:color="auto"/>
        <w:left w:val="none" w:sz="0" w:space="0" w:color="auto"/>
        <w:bottom w:val="none" w:sz="0" w:space="0" w:color="auto"/>
        <w:right w:val="none" w:sz="0" w:space="0" w:color="auto"/>
      </w:divBdr>
    </w:div>
    <w:div w:id="2111701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 Id="R98426ea504b74f7f" Type="http://schemas.microsoft.com/office/2019/09/relationships/intelligence" Target="intelligenc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b:Source>
    <b:Tag>
    </b:Tag>
    <b:SourceType>Book</b:SourceType>
    <b:Guid>
    </b:Guid>
    <b:Author>
      <b:Author>
        <b:NameList>
          <b:Person>
            <b:Last>
            </b:Last>
          </b:Person>
        </b:NameList>
      </b:Author>
    </b:Author>
    <b:Title>
    </b:Title>
    <b:Year>
    </b:Year>
    <b:City>
    </b:City>
    <b:RefOrder>1</b:RefOrder>
  </b:Source>
</b:Sources>
</file>

<file path=customXml/itemProps1.xml><?xml version="1.0" encoding="utf-8"?>
<ds:datastoreItem xmlns:ds="http://schemas.openxmlformats.org/officeDocument/2006/customXml" ds:itemID="{2AA58AC5-301C-42E8-A5A4-1968883A21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2142</Words>
  <Characters>12215</Characters>
  <Application>Microsoft Office Word</Application>
  <DocSecurity>0</DocSecurity>
  <Lines>101</Lines>
  <Paragraphs>28</Paragraphs>
  <ScaleCrop>false</ScaleCrop>
  <Company/>
  <LinksUpToDate>false</LinksUpToDate>
  <CharactersWithSpaces>14329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2021-06-30T11:28:00Z</dcterms:created>
  <dcterms:modified xsi:type="dcterms:W3CDTF">2021-06-30T11:28:00Z</dcterms:modified>
</cp:coreProperties>
</file>