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1084" w:rsidRDefault="008D1084" w:rsidP="008D1084">
      <w:pPr>
        <w:pStyle w:val="NoSpacing"/>
        <w:jc w:val="center"/>
        <w:rPr>
          <w:rFonts w:ascii="Arial" w:hAnsi="Arial" w:cs="Arial"/>
          <w:sz w:val="56"/>
          <w:szCs w:val="56"/>
        </w:rPr>
      </w:pPr>
    </w:p>
    <w:p w:rsidR="008D1084" w:rsidRDefault="008D1084" w:rsidP="008D1084">
      <w:pPr>
        <w:pStyle w:val="NoSpacing"/>
        <w:jc w:val="center"/>
        <w:rPr>
          <w:rFonts w:ascii="Arial" w:hAnsi="Arial" w:cs="Arial"/>
          <w:sz w:val="56"/>
          <w:szCs w:val="56"/>
        </w:rPr>
      </w:pPr>
    </w:p>
    <w:p w:rsidR="00814DA5" w:rsidRPr="008D1084" w:rsidRDefault="00814DA5" w:rsidP="008D1084">
      <w:pPr>
        <w:pStyle w:val="NoSpacing"/>
        <w:jc w:val="center"/>
        <w:rPr>
          <w:rFonts w:ascii="Arial" w:hAnsi="Arial" w:cs="Arial"/>
          <w:sz w:val="56"/>
          <w:szCs w:val="56"/>
        </w:rPr>
      </w:pPr>
      <w:r w:rsidRPr="008D1084">
        <w:rPr>
          <w:rFonts w:ascii="Arial" w:hAnsi="Arial" w:cs="Arial"/>
          <w:sz w:val="56"/>
          <w:szCs w:val="56"/>
        </w:rPr>
        <w:t>ECAD6004</w:t>
      </w:r>
      <w:r w:rsidRPr="008D1084">
        <w:rPr>
          <w:rFonts w:ascii="Arial" w:hAnsi="Arial" w:cs="Arial"/>
          <w:sz w:val="56"/>
          <w:szCs w:val="56"/>
        </w:rPr>
        <w:br/>
        <w:t>Enterprising and Creative Teaching and Learning</w:t>
      </w:r>
    </w:p>
    <w:p w:rsidR="00814DA5" w:rsidRDefault="00814DA5" w:rsidP="008D1084">
      <w:pPr>
        <w:pStyle w:val="NoSpacing"/>
        <w:jc w:val="center"/>
        <w:rPr>
          <w:rFonts w:ascii="Arial" w:hAnsi="Arial" w:cs="Arial"/>
          <w:sz w:val="56"/>
          <w:szCs w:val="56"/>
        </w:rPr>
      </w:pPr>
    </w:p>
    <w:p w:rsidR="008D1084" w:rsidRPr="008D1084" w:rsidRDefault="008D1084" w:rsidP="008D1084">
      <w:pPr>
        <w:pStyle w:val="NoSpacing"/>
        <w:jc w:val="center"/>
        <w:rPr>
          <w:rFonts w:ascii="Arial" w:hAnsi="Arial" w:cs="Arial"/>
          <w:sz w:val="56"/>
          <w:szCs w:val="56"/>
        </w:rPr>
      </w:pPr>
    </w:p>
    <w:p w:rsidR="00814DA5" w:rsidRPr="008D1084" w:rsidRDefault="00814DA5" w:rsidP="008D1084">
      <w:pPr>
        <w:pStyle w:val="NoSpacing"/>
        <w:jc w:val="center"/>
        <w:rPr>
          <w:rFonts w:ascii="Arial" w:hAnsi="Arial" w:cs="Arial"/>
          <w:sz w:val="56"/>
          <w:szCs w:val="56"/>
        </w:rPr>
      </w:pPr>
      <w:r w:rsidRPr="008D1084">
        <w:rPr>
          <w:rFonts w:ascii="Arial" w:hAnsi="Arial" w:cs="Arial"/>
          <w:sz w:val="56"/>
          <w:szCs w:val="56"/>
        </w:rPr>
        <w:t xml:space="preserve">Critically evaluate your creativity and enterprise dispositions in terms of the </w:t>
      </w:r>
      <w:proofErr w:type="spellStart"/>
      <w:r w:rsidRPr="008D1084">
        <w:rPr>
          <w:rFonts w:ascii="Arial" w:hAnsi="Arial" w:cs="Arial"/>
          <w:sz w:val="56"/>
          <w:szCs w:val="56"/>
        </w:rPr>
        <w:t>Entrecomp</w:t>
      </w:r>
      <w:proofErr w:type="spellEnd"/>
      <w:r w:rsidRPr="008D1084">
        <w:rPr>
          <w:rFonts w:ascii="Arial" w:hAnsi="Arial" w:cs="Arial"/>
          <w:sz w:val="56"/>
          <w:szCs w:val="56"/>
        </w:rPr>
        <w:t xml:space="preserve"> frame work and how you might develop these to the next level and demonstrate progression.</w:t>
      </w:r>
    </w:p>
    <w:p w:rsidR="00814DA5" w:rsidRDefault="00814DA5" w:rsidP="008D1084">
      <w:pPr>
        <w:pStyle w:val="NoSpacing"/>
        <w:jc w:val="center"/>
        <w:rPr>
          <w:rFonts w:ascii="Arial" w:hAnsi="Arial" w:cs="Arial"/>
          <w:sz w:val="56"/>
          <w:szCs w:val="56"/>
        </w:rPr>
      </w:pPr>
    </w:p>
    <w:p w:rsidR="008D1084" w:rsidRPr="008D1084" w:rsidRDefault="008D1084" w:rsidP="008D1084">
      <w:pPr>
        <w:pStyle w:val="NoSpacing"/>
        <w:jc w:val="center"/>
        <w:rPr>
          <w:rFonts w:ascii="Arial" w:hAnsi="Arial" w:cs="Arial"/>
          <w:sz w:val="56"/>
          <w:szCs w:val="56"/>
        </w:rPr>
      </w:pPr>
    </w:p>
    <w:p w:rsidR="00814DA5" w:rsidRPr="008D1084" w:rsidRDefault="00814DA5" w:rsidP="008D1084">
      <w:pPr>
        <w:pStyle w:val="NoSpacing"/>
        <w:jc w:val="center"/>
        <w:rPr>
          <w:rFonts w:ascii="Arial" w:hAnsi="Arial" w:cs="Arial"/>
          <w:sz w:val="56"/>
          <w:szCs w:val="56"/>
        </w:rPr>
      </w:pPr>
      <w:r w:rsidRPr="008D1084">
        <w:rPr>
          <w:rFonts w:ascii="Arial" w:hAnsi="Arial" w:cs="Arial"/>
          <w:sz w:val="56"/>
          <w:szCs w:val="56"/>
        </w:rPr>
        <w:t>1500092</w:t>
      </w:r>
    </w:p>
    <w:p w:rsidR="00814DA5" w:rsidRDefault="00814DA5" w:rsidP="008D1084">
      <w:pPr>
        <w:pStyle w:val="NoSpacing"/>
        <w:jc w:val="center"/>
        <w:rPr>
          <w:rFonts w:ascii="Arial" w:hAnsi="Arial" w:cs="Arial"/>
          <w:sz w:val="56"/>
          <w:szCs w:val="56"/>
        </w:rPr>
      </w:pPr>
    </w:p>
    <w:p w:rsidR="008D1084" w:rsidRPr="008D1084" w:rsidRDefault="008D1084" w:rsidP="008D1084">
      <w:pPr>
        <w:pStyle w:val="NoSpacing"/>
        <w:jc w:val="center"/>
        <w:rPr>
          <w:rFonts w:ascii="Arial" w:hAnsi="Arial" w:cs="Arial"/>
          <w:sz w:val="56"/>
          <w:szCs w:val="56"/>
        </w:rPr>
      </w:pPr>
    </w:p>
    <w:p w:rsidR="00814DA5" w:rsidRPr="008D1084" w:rsidRDefault="00814DA5" w:rsidP="008D1084">
      <w:pPr>
        <w:pStyle w:val="NoSpacing"/>
        <w:jc w:val="center"/>
        <w:rPr>
          <w:rFonts w:ascii="Arial" w:hAnsi="Arial" w:cs="Arial"/>
          <w:sz w:val="56"/>
          <w:szCs w:val="56"/>
        </w:rPr>
      </w:pPr>
      <w:r w:rsidRPr="008D1084">
        <w:rPr>
          <w:rFonts w:ascii="Arial" w:hAnsi="Arial" w:cs="Arial"/>
          <w:sz w:val="56"/>
          <w:szCs w:val="56"/>
        </w:rPr>
        <w:t>BA Primary Education</w:t>
      </w:r>
      <w:r w:rsidR="008D1084" w:rsidRPr="008D1084">
        <w:rPr>
          <w:rFonts w:ascii="Arial" w:hAnsi="Arial" w:cs="Arial"/>
          <w:sz w:val="56"/>
          <w:szCs w:val="56"/>
        </w:rPr>
        <w:t xml:space="preserve"> with QTS</w:t>
      </w:r>
    </w:p>
    <w:p w:rsidR="00DC689A" w:rsidRDefault="00DC689A" w:rsidP="004605A8">
      <w:pPr>
        <w:pStyle w:val="NoSpacing"/>
        <w:rPr>
          <w:rFonts w:ascii="Arial" w:hAnsi="Arial" w:cs="Arial"/>
        </w:rPr>
      </w:pPr>
    </w:p>
    <w:p w:rsidR="008D1084" w:rsidRDefault="008D1084" w:rsidP="004605A8">
      <w:pPr>
        <w:pStyle w:val="NoSpacing"/>
        <w:rPr>
          <w:rFonts w:ascii="Arial" w:hAnsi="Arial" w:cs="Arial"/>
        </w:rPr>
      </w:pPr>
    </w:p>
    <w:p w:rsidR="008D1084" w:rsidRDefault="008D1084" w:rsidP="004605A8">
      <w:pPr>
        <w:pStyle w:val="NoSpacing"/>
        <w:rPr>
          <w:rFonts w:ascii="Arial" w:hAnsi="Arial" w:cs="Arial"/>
        </w:rPr>
      </w:pPr>
    </w:p>
    <w:p w:rsidR="008D1084" w:rsidRDefault="008D1084" w:rsidP="004605A8">
      <w:pPr>
        <w:pStyle w:val="NoSpacing"/>
        <w:rPr>
          <w:rFonts w:ascii="Arial" w:hAnsi="Arial" w:cs="Arial"/>
        </w:rPr>
      </w:pPr>
    </w:p>
    <w:p w:rsidR="008D1084" w:rsidRDefault="008D1084" w:rsidP="004605A8">
      <w:pPr>
        <w:pStyle w:val="NoSpacing"/>
        <w:rPr>
          <w:rFonts w:ascii="Arial" w:hAnsi="Arial" w:cs="Arial"/>
        </w:rPr>
      </w:pPr>
    </w:p>
    <w:p w:rsidR="008D1084" w:rsidRDefault="008D1084" w:rsidP="004605A8">
      <w:pPr>
        <w:pStyle w:val="NoSpacing"/>
        <w:rPr>
          <w:rFonts w:ascii="Arial" w:hAnsi="Arial" w:cs="Arial"/>
        </w:rPr>
      </w:pPr>
    </w:p>
    <w:p w:rsidR="008D1084" w:rsidRDefault="008D1084" w:rsidP="008D1084">
      <w:pPr>
        <w:pStyle w:val="Header"/>
        <w:tabs>
          <w:tab w:val="clear" w:pos="4153"/>
          <w:tab w:val="clear" w:pos="8306"/>
        </w:tabs>
      </w:pPr>
      <w:r>
        <w:rPr>
          <w:noProof/>
        </w:rPr>
        <w:lastRenderedPageBreak/>
        <mc:AlternateContent>
          <mc:Choice Requires="wps">
            <w:drawing>
              <wp:anchor distT="0" distB="0" distL="114300" distR="114300" simplePos="0" relativeHeight="251661312" behindDoc="0" locked="0" layoutInCell="1" allowOverlap="1">
                <wp:simplePos x="0" y="0"/>
                <wp:positionH relativeFrom="column">
                  <wp:posOffset>5143500</wp:posOffset>
                </wp:positionH>
                <wp:positionV relativeFrom="paragraph">
                  <wp:posOffset>-342900</wp:posOffset>
                </wp:positionV>
                <wp:extent cx="1457325" cy="1153160"/>
                <wp:effectExtent l="19050" t="19050" r="28575" b="2794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1153160"/>
                        </a:xfrm>
                        <a:prstGeom prst="rect">
                          <a:avLst/>
                        </a:prstGeom>
                        <a:solidFill>
                          <a:srgbClr val="C0C0C0"/>
                        </a:solidFill>
                        <a:ln w="28575">
                          <a:solidFill>
                            <a:srgbClr val="C0C0C0"/>
                          </a:solidFill>
                          <a:miter lim="800000"/>
                          <a:headEnd/>
                          <a:tailEnd/>
                        </a:ln>
                      </wps:spPr>
                      <wps:txbx id="1">
                        <w:txbxContent>
                          <w:p w:rsidR="008D1084" w:rsidRDefault="008D1084" w:rsidP="008D1084">
                            <w:pPr>
                              <w:pStyle w:val="Heading6"/>
                              <w:shd w:val="clear" w:color="auto" w:fill="E0E0E0"/>
                            </w:pPr>
                          </w:p>
                          <w:p w:rsidR="008D1084" w:rsidRDefault="008D1084" w:rsidP="008D1084">
                            <w:pPr>
                              <w:pStyle w:val="Heading6"/>
                              <w:shd w:val="clear" w:color="auto" w:fill="E0E0E0"/>
                            </w:pPr>
                            <w:r>
                              <w:t xml:space="preserve">RESULT </w:t>
                            </w:r>
                            <w:r>
                              <w:rPr>
                                <w:noProof/>
                                <w:lang w:val="en-GB"/>
                              </w:rPr>
                              <w:drawing>
                                <wp:inline distT="0" distB="0" distL="0" distR="0" wp14:anchorId="535845E3" wp14:editId="7C7E01CF">
                                  <wp:extent cx="584200" cy="406400"/>
                                  <wp:effectExtent l="25400" t="0" r="0" b="0"/>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584200" cy="40640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405pt;margin-top:-27pt;width:114.75pt;height:90.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" fillcolor="silver" strokecolor="silver" strokeweight="2.25pt">
                <v:textbox style="mso-next-textbox:#Text Box 3">
                  <w:txbxContent>
                    <w:p w:rsidR="008D1084" w:rsidRDefault="008D1084" w:rsidP="008D1084">
                      <w:pPr>
                        <w:pStyle w:val="Heading6"/>
                        <w:shd w:val="clear" w:color="auto" w:fill="E0E0E0"/>
                      </w:pPr>
                    </w:p>
                    <w:p w:rsidR="008D1084" w:rsidRDefault="008D1084" w:rsidP="008D1084">
                      <w:pPr>
                        <w:pStyle w:val="Heading6"/>
                        <w:shd w:val="clear" w:color="auto" w:fill="E0E0E0"/>
                      </w:pPr>
                      <w:r>
                        <w:t xml:space="preserve">RESULT </w:t>
                      </w:r>
                      <w:r>
                        <w:rPr>
                          <w:noProof/>
                          <w:lang w:val="en-GB"/>
                        </w:rPr>
                        <w:drawing>
                          <wp:inline distT="0" distB="0" distL="0" distR="0" wp14:anchorId="535845E3" wp14:editId="7C7E01CF">
                            <wp:extent cx="584200" cy="406400"/>
                            <wp:effectExtent l="25400" t="0" r="0" b="0"/>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584200" cy="406400"/>
                                    </a:xfrm>
                                    <a:prstGeom prst="rect">
                                      <a:avLst/>
                                    </a:prstGeom>
                                    <a:noFill/>
                                    <a:ln w="9525">
                                      <a:noFill/>
                                      <a:miter lim="800000"/>
                                      <a:headEnd/>
                                      <a:tailEnd/>
                                    </a:ln>
                                  </pic:spPr>
                                </pic:pic>
                              </a:graphicData>
                            </a:graphic>
                          </wp:inline>
                        </w:drawing>
                      </w:r>
                    </w:p>
                  </w:txbxContent>
                </v:textbox>
              </v:shape>
            </w:pict>
          </mc:Fallback>
        </mc:AlternateContent>
      </w:r>
      <w:r>
        <w:rPr>
          <w:noProof/>
          <w:lang w:val="en-US" w:eastAsia="en-US"/>
        </w:rPr>
        <mc:AlternateContent>
          <mc:Choice Requires="wps">
            <w:drawing>
              <wp:anchor distT="0" distB="0" distL="114300" distR="114300" simplePos="0" relativeHeight="251662336" behindDoc="0" locked="0" layoutInCell="1" allowOverlap="1">
                <wp:simplePos x="0" y="0"/>
                <wp:positionH relativeFrom="column">
                  <wp:posOffset>6629400</wp:posOffset>
                </wp:positionH>
                <wp:positionV relativeFrom="paragraph">
                  <wp:posOffset>114300</wp:posOffset>
                </wp:positionV>
                <wp:extent cx="914400" cy="914400"/>
                <wp:effectExtent l="0" t="0" r="635" b="0"/>
                <wp:wrapTight wrapText="bothSides">
                  <wp:wrapPolygon edited="0">
                    <wp:start x="0" y="0"/>
                    <wp:lineTo x="21600" y="0"/>
                    <wp:lineTo x="21600" y="21600"/>
                    <wp:lineTo x="0" y="21600"/>
                    <wp:lineTo x="0" y="0"/>
                  </wp:wrapPolygon>
                </wp:wrapTight>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1" seq="1"/>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margin-left:522pt;margin-top:9pt;width:1in;height:1in;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" filled="f" stroked="f">
                <v:textbox inset=",7.2pt,,7.2pt">
                  <w:txbxContent/>
                </v:textbox>
                <w10:wrap type="tight"/>
              </v:shape>
            </w:pict>
          </mc:Fallback>
        </mc:AlternateContent>
      </w:r>
      <w:r>
        <w:rPr>
          <w:noProof/>
        </w:rPr>
        <w:drawing>
          <wp:inline distT="0" distB="0" distL="0" distR="0" wp14:anchorId="4C14C239" wp14:editId="536BD9E6">
            <wp:extent cx="1809750" cy="723900"/>
            <wp:effectExtent l="0" t="0" r="0" b="0"/>
            <wp:docPr id="4"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3"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rsidR="008D1084" w:rsidRDefault="008D1084" w:rsidP="008D1084"/>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8D1084" w:rsidRPr="00C1361B" w:rsidTr="008D1084">
        <w:tc>
          <w:tcPr>
            <w:tcW w:w="10627" w:type="dxa"/>
            <w:shd w:val="clear" w:color="auto" w:fill="C0C0C0"/>
          </w:tcPr>
          <w:p w:rsidR="008D1084" w:rsidRDefault="008D1084" w:rsidP="008D1084">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rsidR="008D1084" w:rsidRPr="0016550F" w:rsidRDefault="008D1084" w:rsidP="008D1084">
            <w:pPr>
              <w:jc w:val="center"/>
              <w:rPr>
                <w:rFonts w:ascii="Arial" w:hAnsi="Arial" w:cs="Arial"/>
                <w:b/>
                <w:noProof/>
                <w:sz w:val="10"/>
                <w:szCs w:val="10"/>
              </w:rPr>
            </w:pPr>
          </w:p>
          <w:p w:rsidR="008D1084" w:rsidRDefault="008D1084" w:rsidP="008D1084">
            <w:pPr>
              <w:jc w:val="center"/>
              <w:rPr>
                <w:rFonts w:ascii="Arial" w:hAnsi="Arial" w:cs="Arial"/>
                <w:b/>
                <w:noProof/>
              </w:rPr>
            </w:pPr>
            <w:r w:rsidRPr="009F5CB2">
              <w:rPr>
                <w:rFonts w:ascii="Arial" w:hAnsi="Arial" w:cs="Arial"/>
                <w:b/>
                <w:noProof/>
              </w:rPr>
              <w:t>S</w:t>
            </w:r>
            <w:r>
              <w:rPr>
                <w:rFonts w:ascii="Arial" w:hAnsi="Arial" w:cs="Arial"/>
                <w:b/>
                <w:noProof/>
              </w:rPr>
              <w:t>OUTH WEST WALES CENTRE OF TEACHER EDUCATION</w:t>
            </w:r>
          </w:p>
          <w:p w:rsidR="008D1084" w:rsidRPr="0016550F" w:rsidRDefault="008D1084" w:rsidP="008D1084">
            <w:pPr>
              <w:jc w:val="center"/>
              <w:rPr>
                <w:rFonts w:ascii="Arial" w:hAnsi="Arial" w:cs="Arial"/>
                <w:sz w:val="10"/>
                <w:szCs w:val="10"/>
              </w:rPr>
            </w:pPr>
          </w:p>
        </w:tc>
      </w:tr>
    </w:tbl>
    <w:p w:rsidR="008D1084" w:rsidRPr="00260FD9" w:rsidRDefault="008D1084" w:rsidP="008D1084">
      <w:pPr>
        <w:jc w:val="center"/>
        <w:rPr>
          <w:rFonts w:asciiTheme="majorHAnsi" w:hAnsiTheme="majorHAnsi"/>
          <w:b/>
          <w:i/>
        </w:rPr>
      </w:pPr>
      <w:r w:rsidRPr="00260FD9">
        <w:rPr>
          <w:rFonts w:asciiTheme="majorHAnsi" w:hAnsiTheme="majorHAnsi"/>
          <w:b/>
          <w:i/>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768"/>
        <w:gridCol w:w="1956"/>
      </w:tblGrid>
      <w:tr w:rsidR="008D1084" w:rsidRPr="00C1361B" w:rsidTr="008D1084">
        <w:tc>
          <w:tcPr>
            <w:tcW w:w="2093" w:type="dxa"/>
            <w:shd w:val="pct15" w:color="auto" w:fill="auto"/>
          </w:tcPr>
          <w:p w:rsidR="008D1084" w:rsidRPr="00C1361B" w:rsidRDefault="008D1084" w:rsidP="008D1084">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rsidR="008D1084" w:rsidRPr="00C1361B" w:rsidRDefault="008D1084" w:rsidP="008D1084">
            <w:pPr>
              <w:spacing w:before="120" w:after="120"/>
              <w:jc w:val="both"/>
              <w:rPr>
                <w:rFonts w:ascii="Calibri" w:hAnsi="Calibri" w:cs="Arial"/>
                <w:b/>
                <w:sz w:val="22"/>
                <w:szCs w:val="22"/>
              </w:rPr>
            </w:pPr>
            <w:r>
              <w:rPr>
                <w:rFonts w:ascii="Calibri" w:hAnsi="Calibri" w:cs="Arial"/>
                <w:b/>
                <w:sz w:val="22"/>
                <w:szCs w:val="22"/>
              </w:rPr>
              <w:t>Kathryn Breakwell</w:t>
            </w:r>
          </w:p>
        </w:tc>
        <w:tc>
          <w:tcPr>
            <w:tcW w:w="2768" w:type="dxa"/>
            <w:shd w:val="clear" w:color="auto" w:fill="D9D9D9"/>
          </w:tcPr>
          <w:p w:rsidR="008D1084" w:rsidRPr="00C1361B" w:rsidRDefault="008D1084" w:rsidP="008D1084">
            <w:pPr>
              <w:spacing w:before="120" w:after="120"/>
              <w:jc w:val="both"/>
              <w:rPr>
                <w:rFonts w:ascii="Calibri" w:hAnsi="Calibri" w:cs="Arial"/>
                <w:b/>
                <w:sz w:val="22"/>
                <w:szCs w:val="22"/>
              </w:rPr>
            </w:pPr>
            <w:r w:rsidRPr="00C1361B">
              <w:rPr>
                <w:rFonts w:ascii="Calibri" w:hAnsi="Calibri" w:cs="Arial"/>
                <w:b/>
                <w:sz w:val="22"/>
                <w:szCs w:val="22"/>
              </w:rPr>
              <w:t>Student number:</w:t>
            </w:r>
          </w:p>
        </w:tc>
        <w:tc>
          <w:tcPr>
            <w:tcW w:w="1956" w:type="dxa"/>
          </w:tcPr>
          <w:p w:rsidR="008D1084" w:rsidRPr="00C1361B" w:rsidRDefault="008D1084" w:rsidP="008D1084">
            <w:pPr>
              <w:spacing w:before="120" w:after="120"/>
              <w:jc w:val="both"/>
              <w:rPr>
                <w:rFonts w:ascii="Calibri" w:hAnsi="Calibri" w:cs="Arial"/>
                <w:b/>
                <w:sz w:val="22"/>
                <w:szCs w:val="22"/>
              </w:rPr>
            </w:pPr>
            <w:r>
              <w:rPr>
                <w:rFonts w:ascii="Calibri" w:hAnsi="Calibri" w:cs="Arial"/>
                <w:b/>
                <w:sz w:val="22"/>
                <w:szCs w:val="22"/>
              </w:rPr>
              <w:t>1500092</w:t>
            </w:r>
          </w:p>
        </w:tc>
      </w:tr>
      <w:tr w:rsidR="008D1084" w:rsidRPr="00C1361B" w:rsidTr="008D1084">
        <w:tc>
          <w:tcPr>
            <w:tcW w:w="2093" w:type="dxa"/>
            <w:shd w:val="pct15" w:color="auto" w:fill="auto"/>
          </w:tcPr>
          <w:p w:rsidR="008D1084" w:rsidRPr="00C1361B" w:rsidRDefault="008D1084" w:rsidP="008D1084">
            <w:pPr>
              <w:spacing w:before="120" w:after="120"/>
              <w:jc w:val="both"/>
              <w:rPr>
                <w:rFonts w:ascii="Calibri" w:hAnsi="Calibri" w:cs="Arial"/>
                <w:b/>
                <w:sz w:val="22"/>
                <w:szCs w:val="22"/>
              </w:rPr>
            </w:pPr>
            <w:r w:rsidRPr="00C1361B">
              <w:rPr>
                <w:rFonts w:ascii="Calibri" w:hAnsi="Calibri" w:cs="Arial"/>
                <w:b/>
                <w:sz w:val="22"/>
                <w:szCs w:val="22"/>
              </w:rPr>
              <w:t>Programme:</w:t>
            </w:r>
            <w:r>
              <w:rPr>
                <w:rFonts w:ascii="Calibri" w:hAnsi="Calibri" w:cs="Arial"/>
                <w:b/>
                <w:sz w:val="22"/>
                <w:szCs w:val="22"/>
              </w:rPr>
              <w:t xml:space="preserve"> </w:t>
            </w:r>
          </w:p>
        </w:tc>
        <w:tc>
          <w:tcPr>
            <w:tcW w:w="8505" w:type="dxa"/>
            <w:gridSpan w:val="3"/>
          </w:tcPr>
          <w:p w:rsidR="008D1084" w:rsidRPr="008566E5" w:rsidRDefault="008D1084" w:rsidP="008D1084">
            <w:pPr>
              <w:spacing w:before="120" w:after="120"/>
              <w:jc w:val="both"/>
              <w:rPr>
                <w:rFonts w:ascii="Calibri" w:hAnsi="Calibri" w:cs="Arial"/>
                <w:b/>
                <w:sz w:val="22"/>
                <w:szCs w:val="22"/>
              </w:rPr>
            </w:pPr>
            <w:r>
              <w:rPr>
                <w:rFonts w:ascii="Calibri" w:hAnsi="Calibri" w:cs="Arial"/>
                <w:b/>
                <w:sz w:val="22"/>
                <w:szCs w:val="22"/>
              </w:rPr>
              <w:t xml:space="preserve">BA Primary Education with QTS </w:t>
            </w:r>
          </w:p>
        </w:tc>
      </w:tr>
      <w:tr w:rsidR="008D1084" w:rsidRPr="00C1361B" w:rsidTr="008D1084">
        <w:tc>
          <w:tcPr>
            <w:tcW w:w="2093" w:type="dxa"/>
            <w:shd w:val="pct15" w:color="auto" w:fill="auto"/>
          </w:tcPr>
          <w:p w:rsidR="008D1084" w:rsidRPr="00C1361B" w:rsidRDefault="008D1084" w:rsidP="008D1084">
            <w:pPr>
              <w:spacing w:before="120" w:after="120"/>
              <w:jc w:val="both"/>
              <w:rPr>
                <w:rFonts w:ascii="Calibri" w:hAnsi="Calibri" w:cs="Arial"/>
                <w:b/>
                <w:sz w:val="22"/>
                <w:szCs w:val="22"/>
              </w:rPr>
            </w:pPr>
            <w:r w:rsidRPr="00C1361B">
              <w:rPr>
                <w:rFonts w:ascii="Calibri" w:hAnsi="Calibri" w:cs="Arial"/>
                <w:b/>
                <w:sz w:val="22"/>
                <w:szCs w:val="22"/>
              </w:rPr>
              <w:t>Module:</w:t>
            </w:r>
            <w:r>
              <w:rPr>
                <w:rFonts w:ascii="Calibri" w:hAnsi="Calibri" w:cs="Arial"/>
                <w:b/>
                <w:sz w:val="22"/>
                <w:szCs w:val="22"/>
              </w:rPr>
              <w:t xml:space="preserve"> *</w:t>
            </w:r>
          </w:p>
        </w:tc>
        <w:tc>
          <w:tcPr>
            <w:tcW w:w="3781" w:type="dxa"/>
            <w:shd w:val="clear" w:color="auto" w:fill="auto"/>
          </w:tcPr>
          <w:p w:rsidR="008D1084" w:rsidRPr="00FD4D8F" w:rsidRDefault="008D1084" w:rsidP="008D1084">
            <w:pPr>
              <w:spacing w:before="120" w:after="120"/>
              <w:rPr>
                <w:rFonts w:ascii="Calibri" w:hAnsi="Calibri" w:cs="Arial"/>
                <w:b/>
                <w:bCs/>
                <w:sz w:val="22"/>
                <w:szCs w:val="22"/>
              </w:rPr>
            </w:pPr>
            <w:r w:rsidRPr="00FD4D8F">
              <w:rPr>
                <w:rFonts w:ascii="Calibri" w:hAnsi="Calibri" w:cs="Arial"/>
                <w:b/>
                <w:bCs/>
                <w:sz w:val="22"/>
                <w:szCs w:val="22"/>
              </w:rPr>
              <w:t>Enterprising an</w:t>
            </w:r>
            <w:r>
              <w:rPr>
                <w:rFonts w:ascii="Calibri" w:hAnsi="Calibri" w:cs="Arial"/>
                <w:b/>
                <w:bCs/>
                <w:sz w:val="22"/>
                <w:szCs w:val="22"/>
              </w:rPr>
              <w:t>d Creative Teaching and Learning</w:t>
            </w:r>
          </w:p>
        </w:tc>
        <w:tc>
          <w:tcPr>
            <w:tcW w:w="2768" w:type="dxa"/>
            <w:shd w:val="clear" w:color="auto" w:fill="D9D9D9"/>
          </w:tcPr>
          <w:p w:rsidR="008D1084" w:rsidRPr="00C1361B" w:rsidRDefault="008D1084" w:rsidP="008D1084">
            <w:pPr>
              <w:spacing w:before="120" w:after="120"/>
              <w:jc w:val="both"/>
              <w:rPr>
                <w:rFonts w:ascii="Calibri" w:hAnsi="Calibri" w:cs="Arial"/>
                <w:b/>
                <w:sz w:val="22"/>
                <w:szCs w:val="22"/>
              </w:rPr>
            </w:pPr>
            <w:r>
              <w:rPr>
                <w:rFonts w:ascii="Calibri" w:hAnsi="Calibri" w:cs="Arial"/>
                <w:b/>
                <w:sz w:val="22"/>
                <w:szCs w:val="22"/>
              </w:rPr>
              <w:t>Module Level (4, 5, 6</w:t>
            </w:r>
            <w:r w:rsidRPr="00C1361B">
              <w:rPr>
                <w:rFonts w:ascii="Calibri" w:hAnsi="Calibri" w:cs="Arial"/>
                <w:b/>
                <w:sz w:val="22"/>
                <w:szCs w:val="22"/>
              </w:rPr>
              <w:t>):</w:t>
            </w:r>
            <w:r>
              <w:rPr>
                <w:rFonts w:ascii="Calibri" w:hAnsi="Calibri" w:cs="Arial"/>
                <w:b/>
                <w:sz w:val="22"/>
                <w:szCs w:val="22"/>
              </w:rPr>
              <w:t xml:space="preserve"> </w:t>
            </w:r>
          </w:p>
        </w:tc>
        <w:tc>
          <w:tcPr>
            <w:tcW w:w="1956" w:type="dxa"/>
            <w:shd w:val="clear" w:color="auto" w:fill="auto"/>
          </w:tcPr>
          <w:p w:rsidR="008D1084" w:rsidRPr="00C1361B" w:rsidRDefault="008D1084" w:rsidP="008D1084">
            <w:pPr>
              <w:spacing w:before="120" w:after="120"/>
              <w:jc w:val="both"/>
              <w:rPr>
                <w:rFonts w:ascii="Calibri" w:hAnsi="Calibri" w:cs="Arial"/>
                <w:b/>
                <w:sz w:val="22"/>
                <w:szCs w:val="22"/>
              </w:rPr>
            </w:pPr>
            <w:r>
              <w:rPr>
                <w:rFonts w:ascii="Calibri" w:hAnsi="Calibri" w:cs="Arial"/>
                <w:b/>
                <w:sz w:val="22"/>
                <w:szCs w:val="22"/>
              </w:rPr>
              <w:t>6</w:t>
            </w:r>
          </w:p>
        </w:tc>
      </w:tr>
      <w:tr w:rsidR="008D1084" w:rsidRPr="00C1361B" w:rsidTr="008D1084">
        <w:tc>
          <w:tcPr>
            <w:tcW w:w="2093" w:type="dxa"/>
            <w:shd w:val="pct15" w:color="auto" w:fill="auto"/>
          </w:tcPr>
          <w:p w:rsidR="008D1084" w:rsidRPr="00C1361B" w:rsidRDefault="008D1084" w:rsidP="008D1084">
            <w:pPr>
              <w:spacing w:before="120" w:after="120"/>
              <w:jc w:val="both"/>
              <w:rPr>
                <w:rFonts w:ascii="Calibri" w:hAnsi="Calibri" w:cs="Arial"/>
                <w:b/>
                <w:sz w:val="22"/>
                <w:szCs w:val="22"/>
              </w:rPr>
            </w:pPr>
            <w:r w:rsidRPr="00C1361B">
              <w:rPr>
                <w:rFonts w:ascii="Calibri" w:hAnsi="Calibri" w:cs="Arial"/>
                <w:b/>
                <w:sz w:val="22"/>
                <w:szCs w:val="22"/>
              </w:rPr>
              <w:t>Module code:</w:t>
            </w:r>
            <w:r>
              <w:rPr>
                <w:rFonts w:ascii="Calibri" w:hAnsi="Calibri" w:cs="Arial"/>
                <w:b/>
                <w:sz w:val="22"/>
                <w:szCs w:val="22"/>
              </w:rPr>
              <w:t xml:space="preserve"> *</w:t>
            </w:r>
          </w:p>
        </w:tc>
        <w:tc>
          <w:tcPr>
            <w:tcW w:w="3781" w:type="dxa"/>
          </w:tcPr>
          <w:p w:rsidR="008D1084" w:rsidRPr="00C1361B" w:rsidRDefault="008D1084" w:rsidP="008D1084">
            <w:pPr>
              <w:spacing w:before="120" w:after="120"/>
              <w:jc w:val="both"/>
              <w:rPr>
                <w:rFonts w:ascii="Calibri" w:hAnsi="Calibri" w:cs="Arial"/>
                <w:b/>
                <w:sz w:val="22"/>
                <w:szCs w:val="22"/>
              </w:rPr>
            </w:pPr>
            <w:r>
              <w:rPr>
                <w:rFonts w:ascii="Calibri" w:hAnsi="Calibri" w:cs="Arial"/>
                <w:b/>
                <w:sz w:val="22"/>
                <w:szCs w:val="22"/>
              </w:rPr>
              <w:t>ECAD6004/C</w:t>
            </w:r>
          </w:p>
        </w:tc>
        <w:tc>
          <w:tcPr>
            <w:tcW w:w="2768" w:type="dxa"/>
            <w:shd w:val="clear" w:color="auto" w:fill="D9D9D9"/>
          </w:tcPr>
          <w:p w:rsidR="008D1084" w:rsidRPr="00C1361B" w:rsidRDefault="008D1084" w:rsidP="008D1084">
            <w:pPr>
              <w:pStyle w:val="Heading2"/>
              <w:jc w:val="left"/>
              <w:rPr>
                <w:rFonts w:ascii="Calibri" w:hAnsi="Calibri" w:cs="Arial"/>
                <w:sz w:val="22"/>
                <w:szCs w:val="22"/>
              </w:rPr>
            </w:pPr>
            <w:r w:rsidRPr="00C1361B">
              <w:rPr>
                <w:rFonts w:ascii="Calibri" w:hAnsi="Calibri" w:cs="Arial"/>
                <w:sz w:val="22"/>
                <w:szCs w:val="22"/>
              </w:rPr>
              <w:t xml:space="preserve">Contribution to Overall </w:t>
            </w:r>
          </w:p>
          <w:p w:rsidR="008D1084" w:rsidRPr="00C1361B" w:rsidRDefault="008D1084" w:rsidP="008D1084">
            <w:pPr>
              <w:rPr>
                <w:rFonts w:ascii="Calibri" w:hAnsi="Calibri" w:cs="Arial"/>
                <w:b/>
                <w:sz w:val="22"/>
                <w:szCs w:val="22"/>
              </w:rPr>
            </w:pPr>
            <w:r w:rsidRPr="00C1361B">
              <w:rPr>
                <w:rFonts w:ascii="Calibri" w:hAnsi="Calibri" w:cs="Arial"/>
                <w:b/>
                <w:sz w:val="22"/>
                <w:szCs w:val="22"/>
              </w:rPr>
              <w:t>Module Assessment (%):</w:t>
            </w:r>
            <w:r>
              <w:rPr>
                <w:rFonts w:ascii="Calibri" w:hAnsi="Calibri" w:cs="Arial"/>
                <w:b/>
                <w:sz w:val="22"/>
                <w:szCs w:val="22"/>
              </w:rPr>
              <w:t xml:space="preserve"> *</w:t>
            </w:r>
          </w:p>
        </w:tc>
        <w:tc>
          <w:tcPr>
            <w:tcW w:w="1956" w:type="dxa"/>
          </w:tcPr>
          <w:p w:rsidR="008D1084" w:rsidRPr="00C1361B" w:rsidRDefault="008D1084" w:rsidP="008D1084">
            <w:pPr>
              <w:spacing w:before="120" w:after="120"/>
              <w:jc w:val="both"/>
              <w:rPr>
                <w:rFonts w:ascii="Calibri" w:hAnsi="Calibri" w:cs="Arial"/>
                <w:b/>
                <w:sz w:val="22"/>
                <w:szCs w:val="22"/>
              </w:rPr>
            </w:pPr>
            <w:r>
              <w:rPr>
                <w:rFonts w:ascii="Calibri" w:hAnsi="Calibri" w:cs="Arial"/>
                <w:b/>
                <w:sz w:val="22"/>
                <w:szCs w:val="22"/>
              </w:rPr>
              <w:t>50%</w:t>
            </w:r>
          </w:p>
        </w:tc>
      </w:tr>
      <w:tr w:rsidR="008D1084" w:rsidRPr="00C1361B" w:rsidTr="008D1084">
        <w:tc>
          <w:tcPr>
            <w:tcW w:w="2093" w:type="dxa"/>
            <w:shd w:val="pct15" w:color="auto" w:fill="auto"/>
          </w:tcPr>
          <w:p w:rsidR="008D1084" w:rsidRPr="00C1361B" w:rsidRDefault="008D1084" w:rsidP="008D1084">
            <w:pPr>
              <w:spacing w:before="120" w:after="120"/>
              <w:jc w:val="both"/>
              <w:rPr>
                <w:rFonts w:ascii="Calibri" w:hAnsi="Calibri" w:cs="Arial"/>
                <w:b/>
                <w:sz w:val="22"/>
                <w:szCs w:val="22"/>
              </w:rPr>
            </w:pPr>
            <w:r>
              <w:rPr>
                <w:rFonts w:ascii="Calibri" w:hAnsi="Calibri" w:cs="Arial"/>
                <w:b/>
                <w:sz w:val="22"/>
                <w:szCs w:val="22"/>
              </w:rPr>
              <w:t xml:space="preserve">Module </w:t>
            </w:r>
            <w:proofErr w:type="gramStart"/>
            <w:r>
              <w:rPr>
                <w:rFonts w:ascii="Calibri" w:hAnsi="Calibri" w:cs="Arial"/>
                <w:b/>
                <w:sz w:val="22"/>
                <w:szCs w:val="22"/>
              </w:rPr>
              <w:t>Lead</w:t>
            </w:r>
            <w:r w:rsidRPr="00C1361B">
              <w:rPr>
                <w:rFonts w:ascii="Calibri" w:hAnsi="Calibri" w:cs="Arial"/>
                <w:b/>
                <w:sz w:val="22"/>
                <w:szCs w:val="22"/>
              </w:rPr>
              <w:t>:</w:t>
            </w:r>
            <w:r>
              <w:rPr>
                <w:rFonts w:ascii="Calibri" w:hAnsi="Calibri" w:cs="Arial"/>
                <w:b/>
                <w:sz w:val="22"/>
                <w:szCs w:val="22"/>
              </w:rPr>
              <w:t>*</w:t>
            </w:r>
            <w:proofErr w:type="gramEnd"/>
          </w:p>
        </w:tc>
        <w:tc>
          <w:tcPr>
            <w:tcW w:w="8505" w:type="dxa"/>
            <w:gridSpan w:val="3"/>
            <w:shd w:val="clear" w:color="auto" w:fill="FFFFFF" w:themeFill="background1"/>
          </w:tcPr>
          <w:p w:rsidR="008D1084" w:rsidRPr="00C1361B" w:rsidRDefault="008D1084" w:rsidP="008D1084">
            <w:pPr>
              <w:spacing w:before="120" w:after="120"/>
              <w:jc w:val="both"/>
              <w:rPr>
                <w:rFonts w:ascii="Calibri" w:hAnsi="Calibri" w:cs="Arial"/>
                <w:b/>
                <w:sz w:val="22"/>
                <w:szCs w:val="22"/>
              </w:rPr>
            </w:pPr>
            <w:r>
              <w:rPr>
                <w:rFonts w:ascii="Calibri" w:hAnsi="Calibri" w:cs="Arial"/>
                <w:b/>
                <w:sz w:val="22"/>
                <w:szCs w:val="22"/>
              </w:rPr>
              <w:t>Mr T. Cox</w:t>
            </w:r>
          </w:p>
        </w:tc>
      </w:tr>
      <w:tr w:rsidR="008D1084" w:rsidRPr="00C1361B" w:rsidTr="008D1084">
        <w:tc>
          <w:tcPr>
            <w:tcW w:w="2093" w:type="dxa"/>
            <w:shd w:val="pct15" w:color="auto" w:fill="auto"/>
          </w:tcPr>
          <w:p w:rsidR="008D1084" w:rsidRPr="00C1361B" w:rsidRDefault="008D1084" w:rsidP="008D1084">
            <w:pPr>
              <w:spacing w:before="120" w:after="120"/>
              <w:jc w:val="both"/>
              <w:rPr>
                <w:rFonts w:ascii="Calibri" w:hAnsi="Calibri" w:cs="Arial"/>
                <w:b/>
                <w:sz w:val="22"/>
                <w:szCs w:val="22"/>
              </w:rPr>
            </w:pPr>
            <w:r>
              <w:rPr>
                <w:rFonts w:ascii="Calibri" w:hAnsi="Calibri" w:cs="Arial"/>
                <w:b/>
                <w:sz w:val="22"/>
                <w:szCs w:val="22"/>
              </w:rPr>
              <w:t xml:space="preserve">Start </w:t>
            </w:r>
            <w:proofErr w:type="gramStart"/>
            <w:r>
              <w:rPr>
                <w:rFonts w:ascii="Calibri" w:hAnsi="Calibri" w:cs="Arial"/>
                <w:b/>
                <w:sz w:val="22"/>
                <w:szCs w:val="22"/>
              </w:rPr>
              <w:t>date</w:t>
            </w:r>
            <w:r w:rsidRPr="00C1361B">
              <w:rPr>
                <w:rFonts w:ascii="Calibri" w:hAnsi="Calibri" w:cs="Arial"/>
                <w:b/>
                <w:sz w:val="22"/>
                <w:szCs w:val="22"/>
              </w:rPr>
              <w:t>:</w:t>
            </w:r>
            <w:r>
              <w:rPr>
                <w:rFonts w:ascii="Calibri" w:hAnsi="Calibri" w:cs="Arial"/>
                <w:b/>
                <w:sz w:val="22"/>
                <w:szCs w:val="22"/>
              </w:rPr>
              <w:t>*</w:t>
            </w:r>
            <w:proofErr w:type="gramEnd"/>
          </w:p>
        </w:tc>
        <w:tc>
          <w:tcPr>
            <w:tcW w:w="3781" w:type="dxa"/>
          </w:tcPr>
          <w:p w:rsidR="008D1084" w:rsidRPr="00F67644" w:rsidRDefault="008D1084" w:rsidP="008D1084">
            <w:pPr>
              <w:spacing w:before="120" w:after="120"/>
              <w:jc w:val="both"/>
              <w:rPr>
                <w:rFonts w:ascii="Calibri" w:hAnsi="Calibri" w:cs="Arial"/>
                <w:b/>
                <w:sz w:val="22"/>
                <w:szCs w:val="22"/>
              </w:rPr>
            </w:pPr>
            <w:r>
              <w:rPr>
                <w:rFonts w:ascii="Calibri" w:hAnsi="Calibri" w:cs="Arial"/>
                <w:b/>
                <w:sz w:val="22"/>
                <w:szCs w:val="22"/>
              </w:rPr>
              <w:t>3/10/17</w:t>
            </w:r>
          </w:p>
        </w:tc>
        <w:tc>
          <w:tcPr>
            <w:tcW w:w="2768" w:type="dxa"/>
            <w:shd w:val="pct15" w:color="auto" w:fill="auto"/>
          </w:tcPr>
          <w:p w:rsidR="008D1084" w:rsidRPr="00C1361B" w:rsidRDefault="008D1084" w:rsidP="008D1084">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proofErr w:type="gramStart"/>
            <w:r>
              <w:rPr>
                <w:rFonts w:ascii="Calibri" w:hAnsi="Calibri" w:cs="Arial"/>
                <w:b/>
                <w:sz w:val="22"/>
                <w:szCs w:val="22"/>
              </w:rPr>
              <w:t>)</w:t>
            </w:r>
            <w:r w:rsidRPr="00C1361B">
              <w:rPr>
                <w:rFonts w:ascii="Calibri" w:hAnsi="Calibri" w:cs="Arial"/>
                <w:b/>
                <w:sz w:val="22"/>
                <w:szCs w:val="22"/>
              </w:rPr>
              <w:t>:</w:t>
            </w:r>
            <w:r>
              <w:rPr>
                <w:rFonts w:ascii="Calibri" w:hAnsi="Calibri" w:cs="Arial"/>
                <w:b/>
                <w:sz w:val="22"/>
                <w:szCs w:val="22"/>
              </w:rPr>
              <w:t>*</w:t>
            </w:r>
            <w:proofErr w:type="gramEnd"/>
          </w:p>
        </w:tc>
        <w:tc>
          <w:tcPr>
            <w:tcW w:w="1956" w:type="dxa"/>
          </w:tcPr>
          <w:p w:rsidR="008D1084" w:rsidRPr="00C1361B" w:rsidRDefault="008D1084" w:rsidP="008D1084">
            <w:pPr>
              <w:spacing w:before="120" w:after="120"/>
              <w:jc w:val="both"/>
              <w:rPr>
                <w:rFonts w:ascii="Calibri" w:hAnsi="Calibri" w:cs="Arial"/>
                <w:b/>
                <w:sz w:val="22"/>
                <w:szCs w:val="22"/>
              </w:rPr>
            </w:pPr>
            <w:r>
              <w:rPr>
                <w:rFonts w:ascii="Calibri" w:hAnsi="Calibri" w:cs="Arial"/>
                <w:b/>
                <w:sz w:val="22"/>
                <w:szCs w:val="22"/>
              </w:rPr>
              <w:t>1 of 1</w:t>
            </w:r>
          </w:p>
        </w:tc>
      </w:tr>
      <w:tr w:rsidR="008D1084" w:rsidRPr="00C1361B" w:rsidTr="008D1084">
        <w:tc>
          <w:tcPr>
            <w:tcW w:w="2093" w:type="dxa"/>
            <w:shd w:val="pct15" w:color="auto" w:fill="auto"/>
          </w:tcPr>
          <w:p w:rsidR="008D1084" w:rsidRPr="00C1361B" w:rsidRDefault="008D1084" w:rsidP="008D1084">
            <w:pPr>
              <w:spacing w:before="120" w:after="120"/>
              <w:jc w:val="both"/>
              <w:rPr>
                <w:rFonts w:ascii="Calibri" w:hAnsi="Calibri" w:cs="Arial"/>
                <w:b/>
                <w:sz w:val="22"/>
                <w:szCs w:val="22"/>
              </w:rPr>
            </w:pPr>
            <w:r w:rsidRPr="00C1361B">
              <w:rPr>
                <w:rFonts w:ascii="Calibri" w:hAnsi="Calibri" w:cs="Arial"/>
                <w:b/>
                <w:sz w:val="22"/>
                <w:szCs w:val="22"/>
              </w:rPr>
              <w:t xml:space="preserve">Submission </w:t>
            </w:r>
            <w:proofErr w:type="gramStart"/>
            <w:r w:rsidRPr="00C1361B">
              <w:rPr>
                <w:rFonts w:ascii="Calibri" w:hAnsi="Calibri" w:cs="Arial"/>
                <w:b/>
                <w:sz w:val="22"/>
                <w:szCs w:val="22"/>
              </w:rPr>
              <w:t>deadline:</w:t>
            </w:r>
            <w:r>
              <w:rPr>
                <w:rFonts w:ascii="Calibri" w:hAnsi="Calibri" w:cs="Arial"/>
                <w:b/>
                <w:sz w:val="22"/>
                <w:szCs w:val="22"/>
              </w:rPr>
              <w:t>*</w:t>
            </w:r>
            <w:proofErr w:type="gramEnd"/>
          </w:p>
        </w:tc>
        <w:tc>
          <w:tcPr>
            <w:tcW w:w="3781" w:type="dxa"/>
            <w:shd w:val="clear" w:color="auto" w:fill="auto"/>
          </w:tcPr>
          <w:p w:rsidR="008D1084" w:rsidRPr="00C1361B" w:rsidRDefault="008D1084" w:rsidP="008D1084">
            <w:pPr>
              <w:spacing w:before="120" w:after="120"/>
              <w:jc w:val="both"/>
              <w:rPr>
                <w:rFonts w:ascii="Calibri" w:hAnsi="Calibri" w:cs="Arial"/>
                <w:b/>
                <w:sz w:val="22"/>
                <w:szCs w:val="22"/>
              </w:rPr>
            </w:pPr>
            <w:r>
              <w:rPr>
                <w:rFonts w:ascii="Calibri" w:hAnsi="Calibri" w:cs="Arial"/>
                <w:b/>
                <w:sz w:val="22"/>
                <w:szCs w:val="22"/>
              </w:rPr>
              <w:t>15/12/17</w:t>
            </w:r>
          </w:p>
        </w:tc>
        <w:tc>
          <w:tcPr>
            <w:tcW w:w="2768" w:type="dxa"/>
            <w:shd w:val="pct15" w:color="auto" w:fill="auto"/>
          </w:tcPr>
          <w:p w:rsidR="008D1084" w:rsidRPr="00C1361B" w:rsidRDefault="008D1084" w:rsidP="008D1084">
            <w:pPr>
              <w:spacing w:before="120" w:after="120"/>
              <w:jc w:val="both"/>
              <w:rPr>
                <w:rFonts w:ascii="Calibri" w:hAnsi="Calibri" w:cs="Arial"/>
                <w:b/>
                <w:sz w:val="22"/>
                <w:szCs w:val="22"/>
              </w:rPr>
            </w:pPr>
            <w:r>
              <w:rPr>
                <w:rFonts w:ascii="Calibri" w:hAnsi="Calibri" w:cs="Arial"/>
                <w:b/>
                <w:sz w:val="22"/>
                <w:szCs w:val="22"/>
              </w:rPr>
              <w:t xml:space="preserve">Return date of provisional marks &amp; written </w:t>
            </w:r>
            <w:proofErr w:type="gramStart"/>
            <w:r>
              <w:rPr>
                <w:rFonts w:ascii="Calibri" w:hAnsi="Calibri" w:cs="Arial"/>
                <w:b/>
                <w:sz w:val="22"/>
                <w:szCs w:val="22"/>
              </w:rPr>
              <w:t>feedback:*</w:t>
            </w:r>
            <w:proofErr w:type="gramEnd"/>
          </w:p>
        </w:tc>
        <w:tc>
          <w:tcPr>
            <w:tcW w:w="1956" w:type="dxa"/>
          </w:tcPr>
          <w:p w:rsidR="008D1084" w:rsidRPr="00C1361B" w:rsidRDefault="008D1084" w:rsidP="008D1084">
            <w:pPr>
              <w:spacing w:before="120" w:after="120"/>
              <w:jc w:val="both"/>
              <w:rPr>
                <w:rFonts w:ascii="Calibri" w:hAnsi="Calibri" w:cs="Arial"/>
                <w:b/>
                <w:sz w:val="22"/>
                <w:szCs w:val="22"/>
              </w:rPr>
            </w:pPr>
            <w:r>
              <w:rPr>
                <w:rFonts w:ascii="Calibri" w:hAnsi="Calibri" w:cs="Arial"/>
                <w:b/>
                <w:sz w:val="22"/>
                <w:szCs w:val="22"/>
              </w:rPr>
              <w:t>26/1/18</w:t>
            </w:r>
          </w:p>
        </w:tc>
      </w:tr>
      <w:tr w:rsidR="008D1084" w:rsidRPr="00C1361B" w:rsidTr="008D1084">
        <w:tc>
          <w:tcPr>
            <w:tcW w:w="2093" w:type="dxa"/>
            <w:shd w:val="pct15" w:color="auto" w:fill="auto"/>
          </w:tcPr>
          <w:p w:rsidR="008D1084" w:rsidRPr="00C1361B" w:rsidRDefault="008D1084" w:rsidP="008D1084">
            <w:pPr>
              <w:spacing w:before="120" w:after="120"/>
              <w:jc w:val="both"/>
              <w:rPr>
                <w:rFonts w:ascii="Calibri" w:hAnsi="Calibri" w:cs="Arial"/>
                <w:b/>
                <w:sz w:val="22"/>
                <w:szCs w:val="22"/>
              </w:rPr>
            </w:pPr>
            <w:r w:rsidRPr="00C1361B">
              <w:rPr>
                <w:rFonts w:ascii="Calibri" w:hAnsi="Calibri" w:cs="Arial"/>
                <w:b/>
                <w:sz w:val="22"/>
                <w:szCs w:val="22"/>
              </w:rPr>
              <w:t xml:space="preserve">Assignment </w:t>
            </w:r>
            <w:proofErr w:type="gramStart"/>
            <w:r w:rsidRPr="00C1361B">
              <w:rPr>
                <w:rFonts w:ascii="Calibri" w:hAnsi="Calibri" w:cs="Arial"/>
                <w:b/>
                <w:sz w:val="22"/>
                <w:szCs w:val="22"/>
              </w:rPr>
              <w:t>Title:</w:t>
            </w:r>
            <w:r>
              <w:rPr>
                <w:rFonts w:ascii="Calibri" w:hAnsi="Calibri" w:cs="Arial"/>
                <w:b/>
                <w:sz w:val="22"/>
                <w:szCs w:val="22"/>
              </w:rPr>
              <w:t>*</w:t>
            </w:r>
            <w:proofErr w:type="gramEnd"/>
          </w:p>
        </w:tc>
        <w:tc>
          <w:tcPr>
            <w:tcW w:w="8505" w:type="dxa"/>
            <w:gridSpan w:val="3"/>
            <w:shd w:val="clear" w:color="auto" w:fill="auto"/>
          </w:tcPr>
          <w:p w:rsidR="008D1084" w:rsidRPr="00795393" w:rsidRDefault="008D1084" w:rsidP="008D1084">
            <w:pPr>
              <w:rPr>
                <w:rFonts w:ascii="Calibri" w:hAnsi="Calibri" w:cs="Arial"/>
                <w:b/>
                <w:sz w:val="22"/>
                <w:szCs w:val="22"/>
              </w:rPr>
            </w:pPr>
            <w:r w:rsidRPr="00795393">
              <w:rPr>
                <w:rFonts w:ascii="Calibri" w:hAnsi="Calibri" w:cs="Arial"/>
                <w:b/>
                <w:sz w:val="22"/>
                <w:szCs w:val="22"/>
              </w:rPr>
              <w:t xml:space="preserve">Critically evaluate your creativity and enterprise dispositions in terms of the </w:t>
            </w:r>
            <w:proofErr w:type="spellStart"/>
            <w:r w:rsidRPr="00795393">
              <w:rPr>
                <w:rFonts w:ascii="Calibri" w:hAnsi="Calibri" w:cs="Arial"/>
                <w:b/>
                <w:sz w:val="22"/>
                <w:szCs w:val="22"/>
              </w:rPr>
              <w:t>Entrecomp</w:t>
            </w:r>
            <w:proofErr w:type="spellEnd"/>
            <w:r w:rsidRPr="00795393">
              <w:rPr>
                <w:rFonts w:ascii="Calibri" w:hAnsi="Calibri" w:cs="Arial"/>
                <w:b/>
                <w:sz w:val="22"/>
                <w:szCs w:val="22"/>
              </w:rPr>
              <w:t xml:space="preserve"> frame work and how you might develop these to the next level and demonstrate progression. </w:t>
            </w:r>
          </w:p>
          <w:p w:rsidR="008D1084" w:rsidRPr="00C1361B" w:rsidRDefault="008D1084" w:rsidP="008D1084">
            <w:pPr>
              <w:rPr>
                <w:rFonts w:ascii="Calibri" w:hAnsi="Calibri" w:cs="Arial"/>
                <w:b/>
                <w:sz w:val="22"/>
                <w:szCs w:val="22"/>
              </w:rPr>
            </w:pPr>
          </w:p>
        </w:tc>
      </w:tr>
    </w:tbl>
    <w:p w:rsidR="008D1084" w:rsidRPr="00C315AF" w:rsidRDefault="008D1084" w:rsidP="008D1084">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8D1084" w:rsidRPr="00C1361B" w:rsidTr="008D1084">
        <w:trPr>
          <w:trHeight w:val="421"/>
        </w:trPr>
        <w:tc>
          <w:tcPr>
            <w:tcW w:w="1809" w:type="dxa"/>
            <w:tcBorders>
              <w:top w:val="single" w:sz="6" w:space="0" w:color="auto"/>
            </w:tcBorders>
            <w:shd w:val="clear" w:color="auto" w:fill="D9D9D9"/>
          </w:tcPr>
          <w:p w:rsidR="008D1084" w:rsidRPr="00C1361B" w:rsidRDefault="008D1084" w:rsidP="008D1084">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8D1084" w:rsidRPr="008F78C2" w:rsidRDefault="008D1084" w:rsidP="008D1084">
            <w:pPr>
              <w:pStyle w:val="BodyText2"/>
              <w:rPr>
                <w:rFonts w:ascii="Calibri" w:hAnsi="Calibri" w:cs="Arial"/>
                <w:sz w:val="18"/>
                <w:szCs w:val="18"/>
              </w:rPr>
            </w:pPr>
            <w:r w:rsidRPr="008F78C2">
              <w:rPr>
                <w:rFonts w:ascii="Calibri" w:hAnsi="Calibri" w:cs="Arial"/>
                <w:sz w:val="18"/>
                <w:szCs w:val="18"/>
              </w:rPr>
              <w:t xml:space="preserve">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w:t>
            </w:r>
            <w:proofErr w:type="gramStart"/>
            <w:r w:rsidRPr="008F78C2">
              <w:rPr>
                <w:rFonts w:ascii="Calibri" w:hAnsi="Calibri" w:cs="Arial"/>
                <w:sz w:val="18"/>
                <w:szCs w:val="18"/>
              </w:rPr>
              <w:t>initials,  year</w:t>
            </w:r>
            <w:proofErr w:type="gramEnd"/>
            <w:r w:rsidRPr="008F78C2">
              <w:rPr>
                <w:rFonts w:ascii="Calibri" w:hAnsi="Calibri" w:cs="Arial"/>
                <w:sz w:val="18"/>
                <w:szCs w:val="18"/>
              </w:rPr>
              <w:t xml:space="preserve">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publisher: place of publication).</w:t>
            </w:r>
          </w:p>
        </w:tc>
      </w:tr>
      <w:tr w:rsidR="008D1084" w:rsidRPr="00C1361B" w:rsidTr="008D1084">
        <w:trPr>
          <w:trHeight w:val="666"/>
        </w:trPr>
        <w:tc>
          <w:tcPr>
            <w:tcW w:w="1809" w:type="dxa"/>
            <w:tcBorders>
              <w:top w:val="single" w:sz="6" w:space="0" w:color="auto"/>
            </w:tcBorders>
            <w:shd w:val="clear" w:color="auto" w:fill="D9D9D9"/>
          </w:tcPr>
          <w:p w:rsidR="008D1084" w:rsidRPr="00C1361B" w:rsidRDefault="008D1084" w:rsidP="008D1084">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tcBorders>
          </w:tcPr>
          <w:p w:rsidR="008D1084" w:rsidRPr="00152E9D" w:rsidRDefault="008D1084" w:rsidP="008D1084">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w:t>
            </w:r>
            <w:proofErr w:type="spellStart"/>
            <w:r w:rsidRPr="00152E9D">
              <w:rPr>
                <w:rFonts w:ascii="Calibri" w:hAnsi="Calibri" w:cs="Arial"/>
                <w:b/>
                <w:sz w:val="22"/>
                <w:szCs w:val="22"/>
              </w:rPr>
              <w:t>Turnitin</w:t>
            </w:r>
            <w:proofErr w:type="spellEnd"/>
            <w:r w:rsidRPr="00152E9D">
              <w:rPr>
                <w:rFonts w:ascii="Calibri" w:hAnsi="Calibri" w:cs="Arial"/>
                <w:b/>
                <w:sz w:val="22"/>
                <w:szCs w:val="22"/>
              </w:rPr>
              <w:t xml:space="preserve"> unless otherwise instructed by the Lecturer. </w:t>
            </w:r>
          </w:p>
          <w:p w:rsidR="008D1084" w:rsidRDefault="008D1084" w:rsidP="008D1084">
            <w:pPr>
              <w:pStyle w:val="ListParagraph"/>
              <w:ind w:left="0"/>
              <w:rPr>
                <w:rFonts w:asciiTheme="majorHAnsi" w:hAnsiTheme="majorHAnsi"/>
                <w:sz w:val="22"/>
                <w:szCs w:val="22"/>
              </w:rPr>
            </w:pPr>
            <w:r w:rsidRPr="00EA2DA5">
              <w:rPr>
                <w:rFonts w:asciiTheme="majorHAnsi" w:hAnsiTheme="majorHAnsi" w:cs="Arial"/>
                <w:b/>
                <w:sz w:val="22"/>
                <w:szCs w:val="22"/>
              </w:rPr>
              <w:t>Note</w:t>
            </w:r>
            <w:r w:rsidRPr="00EA2DA5">
              <w:rPr>
                <w:rFonts w:asciiTheme="majorHAnsi" w:hAnsiTheme="majorHAnsi" w:cs="Arial"/>
                <w:sz w:val="22"/>
                <w:szCs w:val="22"/>
              </w:rPr>
              <w:t xml:space="preserve">: the </w:t>
            </w:r>
            <w:proofErr w:type="spellStart"/>
            <w:r w:rsidRPr="00EA2DA5">
              <w:rPr>
                <w:rFonts w:asciiTheme="majorHAnsi" w:hAnsiTheme="majorHAnsi" w:cs="Arial"/>
                <w:sz w:val="22"/>
                <w:szCs w:val="22"/>
              </w:rPr>
              <w:t>Turnitin</w:t>
            </w:r>
            <w:proofErr w:type="spellEnd"/>
            <w:r w:rsidRPr="00EA2DA5">
              <w:rPr>
                <w:rFonts w:asciiTheme="majorHAnsi" w:hAnsiTheme="majorHAnsi" w:cs="Arial"/>
                <w:sz w:val="22"/>
                <w:szCs w:val="22"/>
              </w:rPr>
              <w:t xml:space="preserve"> version is the primary submission and acts as a receipt for the student.  </w:t>
            </w:r>
            <w:r w:rsidRPr="00EA2DA5">
              <w:rPr>
                <w:rFonts w:asciiTheme="majorHAnsi" w:hAnsiTheme="majorHAnsi" w:cs="Arial"/>
                <w:b/>
                <w:sz w:val="22"/>
                <w:szCs w:val="22"/>
              </w:rPr>
              <w:t xml:space="preserve">Late submission of the electronic version of the assignment will result in a late penalty.  </w:t>
            </w:r>
            <w:r w:rsidRPr="00EA2DA5">
              <w:rPr>
                <w:rFonts w:asciiTheme="majorHAnsi" w:hAnsiTheme="majorHAnsi" w:cs="Arial"/>
                <w:sz w:val="22"/>
                <w:szCs w:val="22"/>
              </w:rPr>
              <w:t xml:space="preserve">Penalties for late submission: Up to one week late, maximum 40%.  Over one week late will </w:t>
            </w:r>
            <w:r w:rsidRPr="00EA2DA5">
              <w:rPr>
                <w:rFonts w:asciiTheme="majorHAnsi" w:hAnsiTheme="majorHAnsi"/>
                <w:sz w:val="22"/>
                <w:szCs w:val="22"/>
              </w:rPr>
              <w:t>be recorded as a non-submission.</w:t>
            </w:r>
            <w:r w:rsidRPr="00EA2DA5">
              <w:rPr>
                <w:rFonts w:asciiTheme="majorHAnsi" w:hAnsiTheme="majorHAnsi" w:cs="Arial"/>
                <w:sz w:val="22"/>
                <w:szCs w:val="22"/>
              </w:rPr>
              <w:t xml:space="preserve"> </w:t>
            </w:r>
            <w:r w:rsidRPr="00EA2DA5">
              <w:rPr>
                <w:rFonts w:asciiTheme="majorHAnsi" w:hAnsiTheme="majorHAnsi"/>
                <w:sz w:val="22"/>
                <w:szCs w:val="22"/>
              </w:rPr>
              <w:t xml:space="preserve"> Late submission penalties may be lifted only with the approval of the Extenuating Circumstances Panel.</w:t>
            </w:r>
          </w:p>
          <w:p w:rsidR="008D1084" w:rsidRPr="00346346" w:rsidRDefault="008D1084" w:rsidP="008D1084">
            <w:pPr>
              <w:pStyle w:val="ListParagraph"/>
              <w:ind w:left="0"/>
              <w:rPr>
                <w:rFonts w:asciiTheme="majorHAnsi" w:hAnsiTheme="majorHAnsi"/>
                <w:sz w:val="22"/>
                <w:szCs w:val="22"/>
              </w:rPr>
            </w:pPr>
          </w:p>
        </w:tc>
        <w:tc>
          <w:tcPr>
            <w:tcW w:w="1134" w:type="dxa"/>
            <w:tcBorders>
              <w:top w:val="single" w:sz="6" w:space="0" w:color="auto"/>
            </w:tcBorders>
            <w:shd w:val="clear" w:color="auto" w:fill="D9D9D9"/>
          </w:tcPr>
          <w:p w:rsidR="008D1084" w:rsidRPr="00C1361B" w:rsidRDefault="008D1084" w:rsidP="008D1084">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8D1084" w:rsidRDefault="008D1084" w:rsidP="008D1084">
            <w:pPr>
              <w:rPr>
                <w:rFonts w:ascii="Calibri" w:hAnsi="Calibri" w:cs="Arial"/>
                <w:b/>
                <w:sz w:val="22"/>
                <w:szCs w:val="22"/>
              </w:rPr>
            </w:pPr>
          </w:p>
          <w:p w:rsidR="008D1084" w:rsidRPr="00C1361B" w:rsidRDefault="008D1084" w:rsidP="008D1084">
            <w:pPr>
              <w:rPr>
                <w:rFonts w:ascii="Calibri" w:hAnsi="Calibri" w:cs="Arial"/>
                <w:b/>
              </w:rPr>
            </w:pPr>
            <w:r>
              <w:rPr>
                <w:rFonts w:ascii="Calibri" w:hAnsi="Calibri" w:cs="Arial"/>
                <w:b/>
                <w:sz w:val="22"/>
                <w:szCs w:val="22"/>
              </w:rPr>
              <w:t>15/12/17</w:t>
            </w:r>
          </w:p>
        </w:tc>
      </w:tr>
    </w:tbl>
    <w:p w:rsidR="008D1084" w:rsidRPr="00C315AF" w:rsidRDefault="008D1084" w:rsidP="008D1084">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8D1084" w:rsidRPr="00BF30FF" w:rsidTr="008D1084">
        <w:trPr>
          <w:trHeight w:val="386"/>
        </w:trPr>
        <w:tc>
          <w:tcPr>
            <w:tcW w:w="9464" w:type="dxa"/>
            <w:vMerge w:val="restart"/>
            <w:shd w:val="pct15" w:color="auto" w:fill="auto"/>
          </w:tcPr>
          <w:p w:rsidR="008D1084" w:rsidRPr="00AA29AB" w:rsidRDefault="008D1084" w:rsidP="008D1084">
            <w:pPr>
              <w:spacing w:before="120" w:after="120"/>
              <w:jc w:val="both"/>
              <w:rPr>
                <w:rFonts w:ascii="Calibri" w:hAnsi="Calibri" w:cs="Calibri"/>
                <w:b/>
                <w:sz w:val="22"/>
                <w:szCs w:val="22"/>
              </w:rPr>
            </w:pPr>
            <w:r w:rsidRPr="00AA29AB">
              <w:rPr>
                <w:rFonts w:ascii="Calibri" w:hAnsi="Calibri" w:cs="Arial"/>
                <w:sz w:val="22"/>
                <w:szCs w:val="22"/>
              </w:rPr>
              <w:t xml:space="preserve">Module lead to tick to indicate if a hard copy version of the assignment must be </w:t>
            </w:r>
            <w:proofErr w:type="gramStart"/>
            <w:r w:rsidRPr="00AA29AB">
              <w:rPr>
                <w:rFonts w:ascii="Calibri" w:hAnsi="Calibri" w:cs="Arial"/>
                <w:sz w:val="22"/>
                <w:szCs w:val="22"/>
              </w:rPr>
              <w:t>submitted.*</w:t>
            </w:r>
            <w:proofErr w:type="gramEnd"/>
          </w:p>
        </w:tc>
        <w:tc>
          <w:tcPr>
            <w:tcW w:w="567" w:type="dxa"/>
            <w:shd w:val="pct15" w:color="auto" w:fill="auto"/>
          </w:tcPr>
          <w:p w:rsidR="008D1084" w:rsidRPr="00132ED2" w:rsidRDefault="008D1084" w:rsidP="008D1084">
            <w:pPr>
              <w:spacing w:before="120" w:after="120"/>
              <w:jc w:val="both"/>
              <w:rPr>
                <w:rFonts w:ascii="Calibri" w:hAnsi="Calibri" w:cs="Calibri"/>
                <w:b/>
                <w:sz w:val="20"/>
              </w:rPr>
            </w:pPr>
            <w:r w:rsidRPr="00132ED2">
              <w:rPr>
                <w:rFonts w:ascii="Calibri" w:hAnsi="Calibri" w:cs="Calibri"/>
                <w:b/>
                <w:sz w:val="20"/>
              </w:rPr>
              <w:t>YES</w:t>
            </w:r>
          </w:p>
        </w:tc>
        <w:tc>
          <w:tcPr>
            <w:tcW w:w="567" w:type="dxa"/>
          </w:tcPr>
          <w:p w:rsidR="008D1084" w:rsidRPr="00BF30FF" w:rsidRDefault="008D1084" w:rsidP="008D1084">
            <w:pPr>
              <w:spacing w:before="120" w:after="120"/>
              <w:jc w:val="both"/>
              <w:rPr>
                <w:rFonts w:ascii="Calibri" w:hAnsi="Calibri" w:cs="Calibri"/>
                <w:b/>
              </w:rPr>
            </w:pPr>
          </w:p>
        </w:tc>
      </w:tr>
      <w:tr w:rsidR="008D1084" w:rsidRPr="00BF30FF" w:rsidTr="008D1084">
        <w:trPr>
          <w:trHeight w:val="408"/>
        </w:trPr>
        <w:tc>
          <w:tcPr>
            <w:tcW w:w="9464" w:type="dxa"/>
            <w:vMerge/>
            <w:shd w:val="pct15" w:color="auto" w:fill="auto"/>
          </w:tcPr>
          <w:p w:rsidR="008D1084" w:rsidRPr="00BF30FF" w:rsidRDefault="008D1084" w:rsidP="008D1084">
            <w:pPr>
              <w:spacing w:before="120" w:after="120"/>
              <w:jc w:val="both"/>
              <w:rPr>
                <w:rFonts w:ascii="Calibri" w:hAnsi="Calibri" w:cs="Calibri"/>
                <w:b/>
              </w:rPr>
            </w:pPr>
          </w:p>
        </w:tc>
        <w:tc>
          <w:tcPr>
            <w:tcW w:w="567" w:type="dxa"/>
            <w:shd w:val="pct15" w:color="auto" w:fill="auto"/>
          </w:tcPr>
          <w:p w:rsidR="008D1084" w:rsidRPr="00132ED2" w:rsidRDefault="008D1084" w:rsidP="008D1084">
            <w:pPr>
              <w:spacing w:before="120" w:after="120"/>
              <w:jc w:val="both"/>
              <w:rPr>
                <w:rFonts w:ascii="Calibri" w:hAnsi="Calibri" w:cs="Calibri"/>
                <w:b/>
                <w:sz w:val="20"/>
              </w:rPr>
            </w:pPr>
            <w:r w:rsidRPr="00132ED2">
              <w:rPr>
                <w:rFonts w:ascii="Calibri" w:hAnsi="Calibri" w:cs="Calibri"/>
                <w:b/>
                <w:sz w:val="20"/>
              </w:rPr>
              <w:t>NO</w:t>
            </w:r>
          </w:p>
        </w:tc>
        <w:tc>
          <w:tcPr>
            <w:tcW w:w="567" w:type="dxa"/>
          </w:tcPr>
          <w:p w:rsidR="008D1084" w:rsidRPr="00BF30FF" w:rsidRDefault="008D1084" w:rsidP="008D1084">
            <w:pPr>
              <w:spacing w:before="120" w:after="120"/>
              <w:jc w:val="both"/>
              <w:rPr>
                <w:rFonts w:ascii="Calibri" w:hAnsi="Calibri" w:cs="Calibri"/>
                <w:b/>
              </w:rPr>
            </w:pPr>
            <w:r>
              <w:rPr>
                <w:rFonts w:ascii="Calibri" w:hAnsi="Calibri" w:cs="Calibri"/>
                <w:b/>
              </w:rPr>
              <w:t>X</w:t>
            </w:r>
          </w:p>
        </w:tc>
      </w:tr>
    </w:tbl>
    <w:p w:rsidR="008D1084" w:rsidRDefault="008D1084" w:rsidP="004605A8">
      <w:pPr>
        <w:pStyle w:val="NoSpacing"/>
        <w:rPr>
          <w:rFonts w:ascii="Arial" w:hAnsi="Arial" w:cs="Arial"/>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8D1084" w:rsidRPr="00CE0319" w:rsidTr="008D1084">
        <w:trPr>
          <w:trHeight w:val="75"/>
        </w:trPr>
        <w:tc>
          <w:tcPr>
            <w:tcW w:w="10598" w:type="dxa"/>
            <w:shd w:val="clear" w:color="auto" w:fill="D9D9D9"/>
          </w:tcPr>
          <w:p w:rsidR="008D1084" w:rsidRPr="00CE0319" w:rsidRDefault="008D1084" w:rsidP="008D1084">
            <w:pPr>
              <w:jc w:val="cente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w:t>
            </w:r>
          </w:p>
        </w:tc>
      </w:tr>
    </w:tbl>
    <w:p w:rsidR="008D1084" w:rsidRDefault="008D1084" w:rsidP="008D1084">
      <w:pPr>
        <w:pStyle w:val="BodyText1"/>
        <w:tabs>
          <w:tab w:val="clear" w:pos="720"/>
          <w:tab w:val="clear" w:pos="1440"/>
        </w:tabs>
        <w:jc w:val="both"/>
        <w:rPr>
          <w:rFonts w:ascii="Calibri" w:hAnsi="Calibri"/>
          <w:sz w:val="20"/>
        </w:rPr>
      </w:pPr>
    </w:p>
    <w:p w:rsidR="008D1084" w:rsidRPr="00FC593C" w:rsidRDefault="008D1084" w:rsidP="008D108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rsidR="008D1084" w:rsidRPr="0045662B" w:rsidRDefault="008D1084" w:rsidP="008D1084">
      <w:pPr>
        <w:rPr>
          <w:rFonts w:ascii="Calibri" w:hAnsi="Calibri"/>
          <w:sz w:val="22"/>
          <w:szCs w:val="22"/>
        </w:rPr>
      </w:pPr>
    </w:p>
    <w:tbl>
      <w:tblPr>
        <w:tblpPr w:leftFromText="180" w:rightFromText="180" w:vertAnchor="text" w:horzAnchor="page" w:tblpXSpec="center" w:tblpY="-42"/>
        <w:tblW w:w="4988" w:type="pct"/>
        <w:tblLayout w:type="fixed"/>
        <w:tblLook w:val="04A0" w:firstRow="1" w:lastRow="0" w:firstColumn="1" w:lastColumn="0" w:noHBand="0" w:noVBand="1"/>
      </w:tblPr>
      <w:tblGrid>
        <w:gridCol w:w="1897"/>
        <w:gridCol w:w="1013"/>
        <w:gridCol w:w="1016"/>
        <w:gridCol w:w="984"/>
        <w:gridCol w:w="982"/>
        <w:gridCol w:w="1076"/>
        <w:gridCol w:w="1015"/>
        <w:gridCol w:w="1011"/>
      </w:tblGrid>
      <w:tr w:rsidR="008D1084" w:rsidRPr="00266B32" w:rsidTr="008D1084">
        <w:trPr>
          <w:trHeight w:val="278"/>
        </w:trPr>
        <w:tc>
          <w:tcPr>
            <w:tcW w:w="1055" w:type="pct"/>
            <w:vMerge w:val="restart"/>
            <w:tcBorders>
              <w:top w:val="single" w:sz="4" w:space="0" w:color="auto"/>
              <w:left w:val="single" w:sz="4" w:space="0" w:color="auto"/>
              <w:right w:val="single" w:sz="4" w:space="0" w:color="auto"/>
            </w:tcBorders>
            <w:shd w:val="clear" w:color="auto" w:fill="BFBFBF"/>
            <w:vAlign w:val="center"/>
          </w:tcPr>
          <w:p w:rsidR="008D1084" w:rsidRPr="00F61A20" w:rsidRDefault="008D1084" w:rsidP="008D1084">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7"/>
            <w:tcBorders>
              <w:top w:val="single" w:sz="4" w:space="0" w:color="auto"/>
              <w:left w:val="single" w:sz="4" w:space="0" w:color="auto"/>
              <w:bottom w:val="single" w:sz="4" w:space="0" w:color="auto"/>
              <w:right w:val="single" w:sz="4" w:space="0" w:color="auto"/>
            </w:tcBorders>
            <w:shd w:val="clear" w:color="auto" w:fill="BFBFBF"/>
          </w:tcPr>
          <w:p w:rsidR="008D1084" w:rsidRPr="00F61A20" w:rsidRDefault="008D1084" w:rsidP="008D1084">
            <w:pPr>
              <w:rPr>
                <w:rFonts w:ascii="Calibri" w:hAnsi="Calibri"/>
                <w:b/>
                <w:sz w:val="22"/>
              </w:rPr>
            </w:pPr>
            <w:r w:rsidRPr="00F61A20">
              <w:rPr>
                <w:rFonts w:ascii="Calibri" w:hAnsi="Calibri"/>
                <w:b/>
                <w:sz w:val="22"/>
              </w:rPr>
              <w:t>Level of Achievement</w:t>
            </w:r>
          </w:p>
        </w:tc>
      </w:tr>
      <w:tr w:rsidR="008D1084" w:rsidRPr="00CC0370" w:rsidTr="008D1084">
        <w:trPr>
          <w:trHeight w:val="571"/>
        </w:trPr>
        <w:tc>
          <w:tcPr>
            <w:tcW w:w="1055" w:type="pct"/>
            <w:vMerge/>
            <w:tcBorders>
              <w:left w:val="single" w:sz="4" w:space="0" w:color="auto"/>
              <w:bottom w:val="single" w:sz="4" w:space="0" w:color="auto"/>
              <w:right w:val="single" w:sz="4" w:space="0" w:color="auto"/>
            </w:tcBorders>
            <w:shd w:val="clear" w:color="auto" w:fill="BFBFBF"/>
          </w:tcPr>
          <w:p w:rsidR="008D1084" w:rsidRPr="00F61A20" w:rsidRDefault="008D1084" w:rsidP="008D1084">
            <w:pPr>
              <w:rPr>
                <w:rFonts w:ascii="Calibri" w:hAnsi="Calibri"/>
                <w:b/>
                <w:sz w:val="16"/>
                <w:szCs w:val="16"/>
              </w:rPr>
            </w:pPr>
          </w:p>
        </w:tc>
        <w:tc>
          <w:tcPr>
            <w:tcW w:w="1128" w:type="pct"/>
            <w:gridSpan w:val="2"/>
            <w:tcBorders>
              <w:top w:val="single" w:sz="4" w:space="0" w:color="auto"/>
              <w:left w:val="single" w:sz="4" w:space="0" w:color="auto"/>
              <w:bottom w:val="single" w:sz="4" w:space="0" w:color="auto"/>
              <w:right w:val="single" w:sz="4" w:space="0" w:color="auto"/>
            </w:tcBorders>
            <w:shd w:val="clear" w:color="auto" w:fill="BFBFBF"/>
          </w:tcPr>
          <w:p w:rsidR="008D1084" w:rsidRDefault="008D1084" w:rsidP="008D1084">
            <w:pPr>
              <w:jc w:val="center"/>
              <w:rPr>
                <w:rFonts w:ascii="Calibri" w:hAnsi="Calibri"/>
                <w:b/>
                <w:sz w:val="18"/>
              </w:rPr>
            </w:pPr>
          </w:p>
          <w:p w:rsidR="008D1084" w:rsidRPr="009D3EA4" w:rsidRDefault="008D1084" w:rsidP="008D1084">
            <w:pPr>
              <w:jc w:val="center"/>
              <w:rPr>
                <w:rFonts w:ascii="Calibri" w:hAnsi="Calibri"/>
                <w:b/>
                <w:sz w:val="18"/>
              </w:rPr>
            </w:pPr>
            <w:r w:rsidRPr="009D3EA4">
              <w:rPr>
                <w:rFonts w:ascii="Calibri" w:hAnsi="Calibri"/>
                <w:b/>
                <w:sz w:val="18"/>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rsidR="008D1084" w:rsidRDefault="008D1084" w:rsidP="008D1084">
            <w:pPr>
              <w:jc w:val="center"/>
              <w:rPr>
                <w:rFonts w:ascii="Calibri" w:hAnsi="Calibri"/>
                <w:b/>
                <w:sz w:val="18"/>
              </w:rPr>
            </w:pPr>
          </w:p>
          <w:p w:rsidR="008D1084" w:rsidRPr="00F61A20" w:rsidRDefault="008D1084" w:rsidP="008D108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46" w:type="pct"/>
            <w:tcBorders>
              <w:top w:val="single" w:sz="4" w:space="0" w:color="auto"/>
              <w:left w:val="single" w:sz="4" w:space="0" w:color="auto"/>
              <w:bottom w:val="single" w:sz="4" w:space="0" w:color="auto"/>
              <w:right w:val="single" w:sz="4" w:space="0" w:color="auto"/>
            </w:tcBorders>
            <w:shd w:val="clear" w:color="auto" w:fill="BFBFBF"/>
          </w:tcPr>
          <w:p w:rsidR="008D1084" w:rsidRDefault="008D1084" w:rsidP="008D1084">
            <w:pPr>
              <w:jc w:val="center"/>
              <w:rPr>
                <w:rFonts w:ascii="Calibri" w:hAnsi="Calibri"/>
                <w:b/>
                <w:sz w:val="18"/>
              </w:rPr>
            </w:pPr>
          </w:p>
          <w:p w:rsidR="008D1084" w:rsidRPr="00F61A20" w:rsidRDefault="008D1084" w:rsidP="008D1084">
            <w:pPr>
              <w:jc w:val="center"/>
              <w:rPr>
                <w:rFonts w:ascii="Calibri" w:hAnsi="Calibri"/>
                <w:b/>
                <w:sz w:val="18"/>
              </w:rPr>
            </w:pPr>
            <w:r>
              <w:rPr>
                <w:rFonts w:ascii="Calibri" w:hAnsi="Calibri"/>
                <w:b/>
                <w:sz w:val="18"/>
              </w:rPr>
              <w:t>2:2</w:t>
            </w:r>
          </w:p>
        </w:tc>
        <w:tc>
          <w:tcPr>
            <w:tcW w:w="598" w:type="pct"/>
            <w:tcBorders>
              <w:top w:val="single" w:sz="4" w:space="0" w:color="auto"/>
              <w:left w:val="single" w:sz="4" w:space="0" w:color="auto"/>
              <w:bottom w:val="single" w:sz="4" w:space="0" w:color="auto"/>
              <w:right w:val="single" w:sz="4" w:space="0" w:color="auto"/>
            </w:tcBorders>
            <w:shd w:val="clear" w:color="auto" w:fill="BFBFBF"/>
          </w:tcPr>
          <w:p w:rsidR="008D1084" w:rsidRDefault="008D1084" w:rsidP="008D1084">
            <w:pPr>
              <w:jc w:val="center"/>
              <w:rPr>
                <w:rFonts w:ascii="Calibri" w:hAnsi="Calibri"/>
                <w:b/>
                <w:sz w:val="18"/>
              </w:rPr>
            </w:pPr>
          </w:p>
          <w:p w:rsidR="008D1084" w:rsidRPr="00F61A20" w:rsidRDefault="008D1084" w:rsidP="008D1084">
            <w:pPr>
              <w:jc w:val="center"/>
              <w:rPr>
                <w:rFonts w:ascii="Calibri" w:hAnsi="Calibri"/>
                <w:b/>
                <w:sz w:val="18"/>
              </w:rPr>
            </w:pPr>
            <w:r>
              <w:rPr>
                <w:rFonts w:ascii="Calibri" w:hAnsi="Calibri"/>
                <w:b/>
                <w:sz w:val="18"/>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rsidR="008D1084" w:rsidRDefault="008D1084" w:rsidP="008D1084">
            <w:pPr>
              <w:jc w:val="center"/>
              <w:rPr>
                <w:rFonts w:ascii="Calibri" w:hAnsi="Calibri"/>
                <w:b/>
                <w:sz w:val="18"/>
              </w:rPr>
            </w:pPr>
          </w:p>
          <w:p w:rsidR="008D1084" w:rsidRPr="00F61A20" w:rsidRDefault="008D1084" w:rsidP="008D108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single" w:sz="4" w:space="0" w:color="auto"/>
              <w:bottom w:val="single" w:sz="4" w:space="0" w:color="auto"/>
              <w:right w:val="single" w:sz="4" w:space="0" w:color="auto"/>
            </w:tcBorders>
            <w:shd w:val="clear" w:color="auto" w:fill="BFBFBF"/>
          </w:tcPr>
          <w:p w:rsidR="008D1084" w:rsidRDefault="008D1084" w:rsidP="008D1084">
            <w:pPr>
              <w:jc w:val="center"/>
              <w:rPr>
                <w:rFonts w:ascii="Calibri" w:hAnsi="Calibri"/>
                <w:b/>
                <w:sz w:val="18"/>
              </w:rPr>
            </w:pPr>
          </w:p>
          <w:p w:rsidR="008D1084" w:rsidRPr="00F61A20" w:rsidRDefault="008D1084" w:rsidP="008D108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8D1084" w:rsidRPr="00CC0370" w:rsidTr="008D1084">
        <w:trPr>
          <w:trHeight w:val="468"/>
        </w:trPr>
        <w:tc>
          <w:tcPr>
            <w:tcW w:w="1055" w:type="pct"/>
            <w:tcBorders>
              <w:top w:val="single" w:sz="4" w:space="0" w:color="auto"/>
              <w:left w:val="single" w:sz="4" w:space="0" w:color="auto"/>
              <w:right w:val="single" w:sz="4" w:space="0" w:color="auto"/>
            </w:tcBorders>
            <w:shd w:val="clear" w:color="auto" w:fill="BFBFBF"/>
          </w:tcPr>
          <w:p w:rsidR="008D1084" w:rsidRPr="00F61A20" w:rsidRDefault="008D1084" w:rsidP="008D1084">
            <w:pPr>
              <w:rPr>
                <w:rFonts w:ascii="Calibri" w:hAnsi="Calibri"/>
                <w:b/>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tcPr>
          <w:p w:rsidR="008D1084" w:rsidRPr="00EB4F96" w:rsidRDefault="008D1084" w:rsidP="008D1084">
            <w:pPr>
              <w:spacing w:after="120"/>
              <w:jc w:val="center"/>
              <w:rPr>
                <w:rFonts w:ascii="Calibri" w:hAnsi="Calibri"/>
                <w:b/>
                <w:sz w:val="12"/>
                <w:szCs w:val="16"/>
              </w:rPr>
            </w:pPr>
            <w:r w:rsidRPr="00EB4F96">
              <w:rPr>
                <w:rFonts w:ascii="Calibri" w:hAnsi="Calibri"/>
                <w:b/>
                <w:sz w:val="12"/>
                <w:szCs w:val="16"/>
              </w:rPr>
              <w:t>OUTRIGHT FAIL</w:t>
            </w:r>
          </w:p>
        </w:tc>
        <w:tc>
          <w:tcPr>
            <w:tcW w:w="565" w:type="pct"/>
            <w:tcBorders>
              <w:top w:val="single" w:sz="4" w:space="0" w:color="auto"/>
              <w:left w:val="single" w:sz="4" w:space="0" w:color="auto"/>
              <w:bottom w:val="single" w:sz="4" w:space="0" w:color="auto"/>
              <w:right w:val="single" w:sz="4" w:space="0" w:color="auto"/>
            </w:tcBorders>
            <w:shd w:val="clear" w:color="auto" w:fill="BFBFBF"/>
            <w:vAlign w:val="center"/>
          </w:tcPr>
          <w:p w:rsidR="008D1084" w:rsidRPr="00EB4F96" w:rsidRDefault="008D1084" w:rsidP="008D1084">
            <w:pPr>
              <w:spacing w:after="120"/>
              <w:jc w:val="center"/>
              <w:rPr>
                <w:rFonts w:ascii="Calibri" w:hAnsi="Calibri"/>
                <w:b/>
                <w:sz w:val="12"/>
                <w:szCs w:val="16"/>
              </w:rPr>
            </w:pPr>
            <w:r w:rsidRPr="00EB4F96">
              <w:rPr>
                <w:rFonts w:ascii="Calibri" w:hAnsi="Calibri"/>
                <w:b/>
                <w:sz w:val="12"/>
                <w:szCs w:val="16"/>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tcPr>
          <w:p w:rsidR="008D1084" w:rsidRPr="00EB4F96" w:rsidRDefault="008D1084" w:rsidP="008D1084">
            <w:pPr>
              <w:spacing w:after="120"/>
              <w:jc w:val="center"/>
              <w:rPr>
                <w:rFonts w:ascii="Calibri" w:hAnsi="Calibri"/>
                <w:b/>
                <w:sz w:val="12"/>
                <w:szCs w:val="16"/>
              </w:rPr>
            </w:pPr>
            <w:r w:rsidRPr="00EB4F96">
              <w:rPr>
                <w:rFonts w:ascii="Calibri" w:hAnsi="Calibri"/>
                <w:b/>
                <w:sz w:val="12"/>
                <w:szCs w:val="16"/>
              </w:rPr>
              <w:t>SATISFACTORY</w:t>
            </w:r>
          </w:p>
        </w:tc>
        <w:tc>
          <w:tcPr>
            <w:tcW w:w="546" w:type="pct"/>
            <w:tcBorders>
              <w:top w:val="single" w:sz="4" w:space="0" w:color="auto"/>
              <w:left w:val="single" w:sz="4" w:space="0" w:color="auto"/>
              <w:bottom w:val="single" w:sz="4" w:space="0" w:color="auto"/>
              <w:right w:val="single" w:sz="4" w:space="0" w:color="auto"/>
            </w:tcBorders>
            <w:shd w:val="clear" w:color="auto" w:fill="BFBFBF"/>
            <w:vAlign w:val="center"/>
          </w:tcPr>
          <w:p w:rsidR="008D1084" w:rsidRPr="00EB4F96" w:rsidRDefault="008D1084" w:rsidP="008D1084">
            <w:pPr>
              <w:spacing w:after="120"/>
              <w:jc w:val="center"/>
              <w:rPr>
                <w:rFonts w:ascii="Calibri" w:hAnsi="Calibri"/>
                <w:b/>
                <w:sz w:val="12"/>
                <w:szCs w:val="16"/>
              </w:rPr>
            </w:pPr>
            <w:r w:rsidRPr="00EB4F96">
              <w:rPr>
                <w:rFonts w:ascii="Calibri" w:hAnsi="Calibri"/>
                <w:b/>
                <w:sz w:val="12"/>
                <w:szCs w:val="16"/>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tcPr>
          <w:p w:rsidR="008D1084" w:rsidRPr="00EB4F96" w:rsidRDefault="008D1084" w:rsidP="008D1084">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tcPr>
          <w:p w:rsidR="008D1084" w:rsidRPr="00EB4F96" w:rsidRDefault="008D1084" w:rsidP="008D1084">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single" w:sz="4" w:space="0" w:color="auto"/>
              <w:bottom w:val="single" w:sz="4" w:space="0" w:color="auto"/>
              <w:right w:val="single" w:sz="4" w:space="0" w:color="auto"/>
            </w:tcBorders>
            <w:shd w:val="clear" w:color="auto" w:fill="BFBFBF"/>
            <w:vAlign w:val="center"/>
          </w:tcPr>
          <w:p w:rsidR="008D1084" w:rsidRPr="00EB4F96" w:rsidRDefault="008D1084" w:rsidP="008D1084">
            <w:pPr>
              <w:spacing w:after="120"/>
              <w:jc w:val="center"/>
              <w:rPr>
                <w:rFonts w:ascii="Calibri" w:hAnsi="Calibri"/>
                <w:b/>
                <w:sz w:val="12"/>
                <w:szCs w:val="16"/>
              </w:rPr>
            </w:pPr>
            <w:r w:rsidRPr="00EB4F96">
              <w:rPr>
                <w:rFonts w:ascii="Calibri" w:hAnsi="Calibri"/>
                <w:b/>
                <w:sz w:val="12"/>
                <w:szCs w:val="16"/>
              </w:rPr>
              <w:t>EXCEPTIONAL</w:t>
            </w:r>
          </w:p>
        </w:tc>
      </w:tr>
      <w:tr w:rsidR="008D1084" w:rsidRPr="00CC0370" w:rsidTr="008D1084">
        <w:trPr>
          <w:trHeight w:val="468"/>
        </w:trPr>
        <w:tc>
          <w:tcPr>
            <w:tcW w:w="1055" w:type="pct"/>
            <w:vMerge w:val="restart"/>
            <w:tcBorders>
              <w:top w:val="single" w:sz="4" w:space="0" w:color="auto"/>
              <w:left w:val="single" w:sz="4" w:space="0" w:color="auto"/>
              <w:right w:val="single" w:sz="4" w:space="0" w:color="auto"/>
            </w:tcBorders>
          </w:tcPr>
          <w:p w:rsidR="008D1084" w:rsidRPr="00F61A20" w:rsidRDefault="008D1084" w:rsidP="008D1084">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tcPr>
          <w:p w:rsidR="008D1084" w:rsidRPr="00F61A20" w:rsidRDefault="008D1084" w:rsidP="008D1084">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rsidR="008D1084" w:rsidRPr="00F61A20" w:rsidRDefault="008D1084" w:rsidP="008D1084">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rsidR="008D1084" w:rsidRPr="00F61A20" w:rsidRDefault="008D1084" w:rsidP="008D1084">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rsidR="008D1084" w:rsidRPr="00F61A20" w:rsidRDefault="008D1084" w:rsidP="008D1084">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rsidR="008D1084" w:rsidRPr="00F61A20" w:rsidRDefault="008D1084" w:rsidP="008D1084">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rsidR="008D1084" w:rsidRPr="00F61A20" w:rsidRDefault="008D1084" w:rsidP="008D1084">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rsidR="008D1084" w:rsidRPr="00F61A20" w:rsidRDefault="008D1084" w:rsidP="008D1084">
            <w:pPr>
              <w:jc w:val="center"/>
              <w:rPr>
                <w:rFonts w:ascii="Calibri" w:hAnsi="Calibri"/>
                <w:b/>
                <w:sz w:val="18"/>
              </w:rPr>
            </w:pPr>
            <w:r w:rsidRPr="00F61A20">
              <w:rPr>
                <w:rFonts w:ascii="Calibri" w:hAnsi="Calibri"/>
                <w:b/>
                <w:sz w:val="18"/>
              </w:rPr>
              <w:t>80-100%</w:t>
            </w:r>
          </w:p>
        </w:tc>
      </w:tr>
      <w:tr w:rsidR="008D1084" w:rsidRPr="00CC0370" w:rsidTr="008D1084">
        <w:trPr>
          <w:trHeight w:val="967"/>
        </w:trPr>
        <w:tc>
          <w:tcPr>
            <w:tcW w:w="1055" w:type="pct"/>
            <w:vMerge/>
            <w:tcBorders>
              <w:left w:val="single" w:sz="4" w:space="0" w:color="auto"/>
              <w:bottom w:val="single" w:sz="4" w:space="0" w:color="auto"/>
              <w:right w:val="single" w:sz="4" w:space="0" w:color="auto"/>
            </w:tcBorders>
          </w:tcPr>
          <w:p w:rsidR="008D1084" w:rsidRPr="00F61A20" w:rsidRDefault="008D1084" w:rsidP="008D1084">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rsidR="008D1084" w:rsidRPr="00F61A20" w:rsidRDefault="008D1084" w:rsidP="008D1084">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rsidR="008D1084" w:rsidRPr="00F61A20" w:rsidRDefault="008D1084" w:rsidP="008D1084">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rsidR="008D1084" w:rsidRPr="00F61A20" w:rsidRDefault="008D1084" w:rsidP="008D1084">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rsidR="008D1084" w:rsidRPr="00F61A20" w:rsidRDefault="005269D8" w:rsidP="008D1084">
            <w:pPr>
              <w:rPr>
                <w:rFonts w:ascii="Calibri" w:hAnsi="Calibri"/>
                <w:szCs w:val="32"/>
              </w:rPr>
            </w:pPr>
            <w:r>
              <w:rPr>
                <w:rFonts w:ascii="Calibri" w:hAnsi="Calibri"/>
                <w:szCs w:val="32"/>
              </w:rPr>
              <w:sym w:font="Wingdings" w:char="F0FC"/>
            </w:r>
          </w:p>
        </w:tc>
        <w:tc>
          <w:tcPr>
            <w:tcW w:w="598" w:type="pct"/>
            <w:tcBorders>
              <w:top w:val="single" w:sz="4" w:space="0" w:color="auto"/>
              <w:left w:val="single" w:sz="4" w:space="0" w:color="auto"/>
              <w:bottom w:val="single" w:sz="4" w:space="0" w:color="auto"/>
              <w:right w:val="single" w:sz="4" w:space="0" w:color="auto"/>
            </w:tcBorders>
            <w:vAlign w:val="bottom"/>
          </w:tcPr>
          <w:p w:rsidR="008D1084" w:rsidRPr="00F61A20" w:rsidRDefault="008D1084" w:rsidP="008D1084">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rsidR="008D1084" w:rsidRPr="00F61A20" w:rsidRDefault="008D1084" w:rsidP="008D1084">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rsidR="008D1084" w:rsidRPr="00F61A20" w:rsidRDefault="008D1084" w:rsidP="008D1084">
            <w:pPr>
              <w:rPr>
                <w:rFonts w:ascii="Calibri" w:hAnsi="Calibri"/>
                <w:sz w:val="18"/>
                <w:szCs w:val="32"/>
              </w:rPr>
            </w:pPr>
            <w:r w:rsidRPr="00F61A20">
              <w:rPr>
                <w:rFonts w:ascii="Calibri" w:hAnsi="Calibri"/>
                <w:szCs w:val="32"/>
              </w:rPr>
              <w:sym w:font="Wingdings" w:char="F06F"/>
            </w:r>
          </w:p>
        </w:tc>
      </w:tr>
      <w:tr w:rsidR="008D1084" w:rsidRPr="00CC0370" w:rsidTr="008D1084">
        <w:trPr>
          <w:trHeight w:val="468"/>
        </w:trPr>
        <w:tc>
          <w:tcPr>
            <w:tcW w:w="1055" w:type="pct"/>
            <w:vMerge w:val="restart"/>
            <w:tcBorders>
              <w:top w:val="single" w:sz="4" w:space="0" w:color="auto"/>
              <w:left w:val="single" w:sz="4" w:space="0" w:color="auto"/>
              <w:right w:val="single" w:sz="4" w:space="0" w:color="auto"/>
            </w:tcBorders>
          </w:tcPr>
          <w:p w:rsidR="008D1084" w:rsidRPr="005E72F8" w:rsidRDefault="008D1084" w:rsidP="008D1084">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563" w:type="pct"/>
            <w:tcBorders>
              <w:top w:val="single" w:sz="4" w:space="0" w:color="auto"/>
              <w:left w:val="single" w:sz="4" w:space="0" w:color="auto"/>
              <w:bottom w:val="single" w:sz="4" w:space="0" w:color="auto"/>
              <w:right w:val="single" w:sz="4" w:space="0" w:color="auto"/>
            </w:tcBorders>
          </w:tcPr>
          <w:p w:rsidR="008D1084" w:rsidRPr="00F61A20" w:rsidRDefault="008D1084" w:rsidP="008D1084">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rsidR="008D1084" w:rsidRPr="00F61A20" w:rsidRDefault="008D1084" w:rsidP="008D1084">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rsidR="008D1084" w:rsidRPr="00F61A20" w:rsidRDefault="008D1084" w:rsidP="008D1084">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rsidR="008D1084" w:rsidRPr="00F61A20" w:rsidRDefault="008D1084" w:rsidP="008D1084">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rsidR="008D1084" w:rsidRPr="00F61A20" w:rsidRDefault="008D1084" w:rsidP="008D1084">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rsidR="008D1084" w:rsidRPr="00F61A20" w:rsidRDefault="008D1084" w:rsidP="008D1084">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rsidR="008D1084" w:rsidRPr="00F61A20" w:rsidRDefault="008D1084" w:rsidP="008D1084">
            <w:pPr>
              <w:jc w:val="center"/>
              <w:rPr>
                <w:rFonts w:ascii="Calibri" w:hAnsi="Calibri"/>
                <w:b/>
                <w:sz w:val="18"/>
              </w:rPr>
            </w:pPr>
            <w:r w:rsidRPr="00F61A20">
              <w:rPr>
                <w:rFonts w:ascii="Calibri" w:hAnsi="Calibri"/>
                <w:b/>
                <w:sz w:val="18"/>
              </w:rPr>
              <w:t>80-100%</w:t>
            </w:r>
          </w:p>
        </w:tc>
      </w:tr>
      <w:tr w:rsidR="008D1084" w:rsidRPr="00CC0370" w:rsidTr="008D1084">
        <w:trPr>
          <w:trHeight w:val="986"/>
        </w:trPr>
        <w:tc>
          <w:tcPr>
            <w:tcW w:w="1055" w:type="pct"/>
            <w:vMerge/>
            <w:tcBorders>
              <w:left w:val="single" w:sz="4" w:space="0" w:color="auto"/>
              <w:bottom w:val="single" w:sz="4" w:space="0" w:color="auto"/>
              <w:right w:val="single" w:sz="4" w:space="0" w:color="auto"/>
            </w:tcBorders>
          </w:tcPr>
          <w:p w:rsidR="008D1084" w:rsidRPr="00F61A20" w:rsidRDefault="008D1084" w:rsidP="008D1084">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rsidR="008D1084" w:rsidRPr="00F61A20" w:rsidRDefault="008D1084" w:rsidP="008D1084">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rsidR="008D1084" w:rsidRPr="00F61A20" w:rsidRDefault="008D1084" w:rsidP="008D1084">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rsidR="008D1084" w:rsidRPr="00F61A20" w:rsidRDefault="008D1084" w:rsidP="008D1084">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rsidR="008D1084" w:rsidRPr="00F61A20" w:rsidRDefault="005269D8" w:rsidP="008D1084">
            <w:pPr>
              <w:rPr>
                <w:rFonts w:ascii="Calibri" w:hAnsi="Calibri"/>
                <w:szCs w:val="32"/>
              </w:rPr>
            </w:pPr>
            <w:r>
              <w:rPr>
                <w:rFonts w:ascii="Calibri" w:hAnsi="Calibri"/>
                <w:szCs w:val="32"/>
              </w:rPr>
              <w:sym w:font="Wingdings" w:char="F0FC"/>
            </w:r>
          </w:p>
        </w:tc>
        <w:tc>
          <w:tcPr>
            <w:tcW w:w="598" w:type="pct"/>
            <w:tcBorders>
              <w:top w:val="single" w:sz="4" w:space="0" w:color="auto"/>
              <w:left w:val="single" w:sz="4" w:space="0" w:color="auto"/>
              <w:bottom w:val="single" w:sz="4" w:space="0" w:color="auto"/>
              <w:right w:val="single" w:sz="4" w:space="0" w:color="auto"/>
            </w:tcBorders>
            <w:vAlign w:val="bottom"/>
          </w:tcPr>
          <w:p w:rsidR="008D1084" w:rsidRPr="00F61A20" w:rsidRDefault="008D1084" w:rsidP="008D1084">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rsidR="008D1084" w:rsidRPr="00F61A20" w:rsidRDefault="008D1084" w:rsidP="008D1084">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rsidR="008D1084" w:rsidRPr="00F61A20" w:rsidRDefault="008D1084" w:rsidP="008D1084">
            <w:pPr>
              <w:rPr>
                <w:rFonts w:ascii="Calibri" w:hAnsi="Calibri"/>
                <w:sz w:val="18"/>
                <w:szCs w:val="32"/>
              </w:rPr>
            </w:pPr>
            <w:r w:rsidRPr="00F61A20">
              <w:rPr>
                <w:rFonts w:ascii="Calibri" w:hAnsi="Calibri"/>
                <w:szCs w:val="32"/>
              </w:rPr>
              <w:sym w:font="Wingdings" w:char="F06F"/>
            </w:r>
          </w:p>
        </w:tc>
      </w:tr>
      <w:tr w:rsidR="008D1084" w:rsidRPr="00CC0370" w:rsidTr="008D1084">
        <w:trPr>
          <w:trHeight w:val="468"/>
        </w:trPr>
        <w:tc>
          <w:tcPr>
            <w:tcW w:w="1055" w:type="pct"/>
            <w:vMerge w:val="restart"/>
            <w:tcBorders>
              <w:top w:val="single" w:sz="4" w:space="0" w:color="auto"/>
              <w:left w:val="single" w:sz="4" w:space="0" w:color="auto"/>
              <w:right w:val="single" w:sz="4" w:space="0" w:color="auto"/>
            </w:tcBorders>
          </w:tcPr>
          <w:p w:rsidR="008D1084" w:rsidRDefault="008D1084" w:rsidP="008D1084">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rsidR="008D1084" w:rsidRPr="006B04CC" w:rsidRDefault="008D1084" w:rsidP="008D1084">
            <w:pPr>
              <w:rPr>
                <w:rFonts w:ascii="Calibri" w:hAnsi="Calibri"/>
                <w:sz w:val="18"/>
                <w:szCs w:val="18"/>
              </w:rPr>
            </w:pPr>
            <w:r w:rsidRPr="006B04CC">
              <w:rPr>
                <w:rFonts w:ascii="Calibri" w:hAnsi="Calibri"/>
                <w:sz w:val="18"/>
                <w:szCs w:val="18"/>
              </w:rPr>
              <w:t>(Practical Application and Deployment)</w:t>
            </w:r>
          </w:p>
        </w:tc>
        <w:tc>
          <w:tcPr>
            <w:tcW w:w="563" w:type="pct"/>
            <w:tcBorders>
              <w:top w:val="single" w:sz="4" w:space="0" w:color="auto"/>
              <w:left w:val="single" w:sz="4" w:space="0" w:color="auto"/>
              <w:bottom w:val="single" w:sz="4" w:space="0" w:color="auto"/>
              <w:right w:val="single" w:sz="4" w:space="0" w:color="auto"/>
            </w:tcBorders>
          </w:tcPr>
          <w:p w:rsidR="008D1084" w:rsidRPr="00F61A20" w:rsidRDefault="008D1084" w:rsidP="008D1084">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rsidR="008D1084" w:rsidRPr="00F61A20" w:rsidRDefault="008D1084" w:rsidP="008D1084">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rsidR="008D1084" w:rsidRPr="00F61A20" w:rsidRDefault="008D1084" w:rsidP="008D1084">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rsidR="008D1084" w:rsidRPr="00F61A20" w:rsidRDefault="008D1084" w:rsidP="008D1084">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rsidR="008D1084" w:rsidRPr="00F61A20" w:rsidRDefault="008D1084" w:rsidP="008D1084">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rsidR="008D1084" w:rsidRPr="00F61A20" w:rsidRDefault="008D1084" w:rsidP="008D1084">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rsidR="008D1084" w:rsidRPr="00F61A20" w:rsidRDefault="008D1084" w:rsidP="008D1084">
            <w:pPr>
              <w:jc w:val="center"/>
              <w:rPr>
                <w:rFonts w:ascii="Calibri" w:hAnsi="Calibri"/>
                <w:b/>
                <w:sz w:val="18"/>
              </w:rPr>
            </w:pPr>
            <w:r w:rsidRPr="00F61A20">
              <w:rPr>
                <w:rFonts w:ascii="Calibri" w:hAnsi="Calibri"/>
                <w:b/>
                <w:sz w:val="18"/>
              </w:rPr>
              <w:t>80-100%</w:t>
            </w:r>
          </w:p>
        </w:tc>
      </w:tr>
      <w:tr w:rsidR="008D1084" w:rsidRPr="00CC0370" w:rsidTr="008D1084">
        <w:trPr>
          <w:trHeight w:val="1141"/>
        </w:trPr>
        <w:tc>
          <w:tcPr>
            <w:tcW w:w="1055" w:type="pct"/>
            <w:vMerge/>
            <w:tcBorders>
              <w:left w:val="single" w:sz="4" w:space="0" w:color="auto"/>
              <w:bottom w:val="single" w:sz="4" w:space="0" w:color="auto"/>
              <w:right w:val="single" w:sz="4" w:space="0" w:color="auto"/>
            </w:tcBorders>
          </w:tcPr>
          <w:p w:rsidR="008D1084" w:rsidRPr="00F61A20" w:rsidRDefault="008D1084" w:rsidP="008D1084">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rsidR="008D1084" w:rsidRPr="00F61A20" w:rsidRDefault="008D1084" w:rsidP="008D1084">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rsidR="008D1084" w:rsidRPr="00F61A20" w:rsidRDefault="008D1084" w:rsidP="008D1084">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rsidR="008D1084" w:rsidRPr="00F61A20" w:rsidRDefault="008D1084" w:rsidP="008D1084">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rsidR="008D1084" w:rsidRPr="00F61A20" w:rsidRDefault="005269D8" w:rsidP="008D1084">
            <w:pPr>
              <w:rPr>
                <w:rFonts w:ascii="Calibri" w:hAnsi="Calibri"/>
                <w:szCs w:val="32"/>
              </w:rPr>
            </w:pPr>
            <w:r>
              <w:rPr>
                <w:rFonts w:ascii="Calibri" w:hAnsi="Calibri"/>
                <w:szCs w:val="32"/>
              </w:rPr>
              <w:sym w:font="Wingdings" w:char="F0FC"/>
            </w:r>
          </w:p>
        </w:tc>
        <w:tc>
          <w:tcPr>
            <w:tcW w:w="598" w:type="pct"/>
            <w:tcBorders>
              <w:top w:val="single" w:sz="4" w:space="0" w:color="auto"/>
              <w:left w:val="single" w:sz="4" w:space="0" w:color="auto"/>
              <w:bottom w:val="single" w:sz="4" w:space="0" w:color="auto"/>
              <w:right w:val="single" w:sz="4" w:space="0" w:color="auto"/>
            </w:tcBorders>
            <w:vAlign w:val="bottom"/>
          </w:tcPr>
          <w:p w:rsidR="008D1084" w:rsidRPr="00F61A20" w:rsidRDefault="008D1084" w:rsidP="008D1084">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rsidR="008D1084" w:rsidRPr="00F61A20" w:rsidRDefault="008D1084" w:rsidP="008D1084">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rsidR="008D1084" w:rsidRPr="00F61A20" w:rsidRDefault="008D1084" w:rsidP="008D1084">
            <w:pPr>
              <w:rPr>
                <w:rFonts w:ascii="Calibri" w:hAnsi="Calibri"/>
                <w:sz w:val="18"/>
                <w:szCs w:val="32"/>
              </w:rPr>
            </w:pPr>
            <w:r w:rsidRPr="00F61A20">
              <w:rPr>
                <w:rFonts w:ascii="Calibri" w:hAnsi="Calibri"/>
                <w:szCs w:val="32"/>
              </w:rPr>
              <w:sym w:font="Wingdings" w:char="F06F"/>
            </w:r>
          </w:p>
        </w:tc>
      </w:tr>
      <w:tr w:rsidR="008D1084" w:rsidRPr="00CC0370" w:rsidTr="008D1084">
        <w:trPr>
          <w:trHeight w:val="469"/>
        </w:trPr>
        <w:tc>
          <w:tcPr>
            <w:tcW w:w="1055" w:type="pct"/>
            <w:vMerge w:val="restart"/>
            <w:tcBorders>
              <w:top w:val="single" w:sz="4" w:space="0" w:color="auto"/>
              <w:left w:val="single" w:sz="4" w:space="0" w:color="auto"/>
              <w:right w:val="single" w:sz="4" w:space="0" w:color="auto"/>
            </w:tcBorders>
          </w:tcPr>
          <w:p w:rsidR="008D1084" w:rsidRPr="00F61A20" w:rsidRDefault="008D1084" w:rsidP="008D1084">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563" w:type="pct"/>
            <w:tcBorders>
              <w:top w:val="single" w:sz="4" w:space="0" w:color="auto"/>
              <w:left w:val="single" w:sz="4" w:space="0" w:color="auto"/>
              <w:bottom w:val="single" w:sz="4" w:space="0" w:color="auto"/>
              <w:right w:val="single" w:sz="4" w:space="0" w:color="auto"/>
            </w:tcBorders>
          </w:tcPr>
          <w:p w:rsidR="008D1084" w:rsidRPr="00F61A20" w:rsidRDefault="008D1084" w:rsidP="008D1084">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rsidR="008D1084" w:rsidRPr="00F61A20" w:rsidRDefault="008D1084" w:rsidP="008D1084">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rsidR="008D1084" w:rsidRPr="00F61A20" w:rsidRDefault="008D1084" w:rsidP="008D1084">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rsidR="008D1084" w:rsidRPr="00F61A20" w:rsidRDefault="008D1084" w:rsidP="008D1084">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rsidR="008D1084" w:rsidRPr="00F61A20" w:rsidRDefault="008D1084" w:rsidP="008D1084">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rsidR="008D1084" w:rsidRPr="00F61A20" w:rsidRDefault="008D1084" w:rsidP="008D1084">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rsidR="008D1084" w:rsidRPr="00F61A20" w:rsidRDefault="008D1084" w:rsidP="008D1084">
            <w:pPr>
              <w:jc w:val="center"/>
              <w:rPr>
                <w:rFonts w:ascii="Calibri" w:hAnsi="Calibri"/>
                <w:b/>
                <w:sz w:val="18"/>
              </w:rPr>
            </w:pPr>
            <w:r w:rsidRPr="00F61A20">
              <w:rPr>
                <w:rFonts w:ascii="Calibri" w:hAnsi="Calibri"/>
                <w:b/>
                <w:sz w:val="18"/>
              </w:rPr>
              <w:t>80-100%</w:t>
            </w:r>
          </w:p>
        </w:tc>
      </w:tr>
      <w:tr w:rsidR="008D1084" w:rsidRPr="00CC0370" w:rsidTr="008D1084">
        <w:trPr>
          <w:trHeight w:val="986"/>
        </w:trPr>
        <w:tc>
          <w:tcPr>
            <w:tcW w:w="1055" w:type="pct"/>
            <w:vMerge/>
            <w:tcBorders>
              <w:left w:val="single" w:sz="4" w:space="0" w:color="auto"/>
              <w:bottom w:val="single" w:sz="4" w:space="0" w:color="auto"/>
              <w:right w:val="single" w:sz="4" w:space="0" w:color="auto"/>
            </w:tcBorders>
          </w:tcPr>
          <w:p w:rsidR="008D1084" w:rsidRPr="00F61A20" w:rsidRDefault="008D1084" w:rsidP="008D1084">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rsidR="008D1084" w:rsidRPr="00F61A20" w:rsidRDefault="008D1084" w:rsidP="008D1084">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rsidR="008D1084" w:rsidRPr="00F61A20" w:rsidRDefault="008D1084" w:rsidP="008D1084">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rsidR="008D1084" w:rsidRPr="00F61A20" w:rsidRDefault="008D1084" w:rsidP="008D1084">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rsidR="008D1084" w:rsidRPr="00F61A20" w:rsidRDefault="005269D8" w:rsidP="008D1084">
            <w:pPr>
              <w:rPr>
                <w:rFonts w:ascii="Calibri" w:hAnsi="Calibri"/>
                <w:szCs w:val="32"/>
              </w:rPr>
            </w:pPr>
            <w:r>
              <w:rPr>
                <w:rFonts w:ascii="Calibri" w:hAnsi="Calibri"/>
                <w:szCs w:val="32"/>
              </w:rPr>
              <w:sym w:font="Wingdings" w:char="F0FC"/>
            </w:r>
          </w:p>
        </w:tc>
        <w:tc>
          <w:tcPr>
            <w:tcW w:w="598" w:type="pct"/>
            <w:tcBorders>
              <w:top w:val="single" w:sz="4" w:space="0" w:color="auto"/>
              <w:left w:val="single" w:sz="4" w:space="0" w:color="auto"/>
              <w:bottom w:val="single" w:sz="4" w:space="0" w:color="auto"/>
              <w:right w:val="single" w:sz="4" w:space="0" w:color="auto"/>
            </w:tcBorders>
            <w:vAlign w:val="bottom"/>
          </w:tcPr>
          <w:p w:rsidR="008D1084" w:rsidRPr="00F61A20" w:rsidRDefault="008D1084" w:rsidP="008D1084">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rsidR="008D1084" w:rsidRPr="00F61A20" w:rsidRDefault="008D1084" w:rsidP="008D1084">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rsidR="008D1084" w:rsidRPr="00F61A20" w:rsidRDefault="008D1084" w:rsidP="008D1084">
            <w:pPr>
              <w:rPr>
                <w:rFonts w:ascii="Calibri" w:hAnsi="Calibri"/>
                <w:sz w:val="18"/>
                <w:szCs w:val="32"/>
              </w:rPr>
            </w:pPr>
            <w:r w:rsidRPr="00F61A20">
              <w:rPr>
                <w:rFonts w:ascii="Calibri" w:hAnsi="Calibri"/>
                <w:szCs w:val="32"/>
              </w:rPr>
              <w:sym w:font="Wingdings" w:char="F06F"/>
            </w:r>
          </w:p>
        </w:tc>
      </w:tr>
    </w:tbl>
    <w:tbl>
      <w:tblPr>
        <w:tblpPr w:leftFromText="180" w:rightFromText="180" w:vertAnchor="text" w:horzAnchor="page" w:tblpXSpec="center" w:tblpY="-99"/>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8D1084" w:rsidRPr="00971172" w:rsidTr="008D1084">
        <w:trPr>
          <w:trHeight w:val="75"/>
        </w:trPr>
        <w:tc>
          <w:tcPr>
            <w:tcW w:w="5299" w:type="dxa"/>
            <w:shd w:val="clear" w:color="auto" w:fill="D9D9D9"/>
          </w:tcPr>
          <w:p w:rsidR="008D1084" w:rsidRPr="00CE0319" w:rsidRDefault="008D1084" w:rsidP="008D1084">
            <w:pPr>
              <w:spacing w:before="120" w:after="120"/>
              <w:jc w:val="both"/>
              <w:rPr>
                <w:rFonts w:ascii="Calibri" w:hAnsi="Calibri" w:cs="Calibri"/>
                <w:b/>
              </w:rPr>
            </w:pPr>
            <w:r>
              <w:rPr>
                <w:rFonts w:ascii="Calibri" w:hAnsi="Calibri" w:cs="Calibri"/>
                <w:b/>
              </w:rPr>
              <w:lastRenderedPageBreak/>
              <w:t>PLEASE COMMENT ON AREAS IN WHICH YOU FEEL THAT YOU HAVE</w:t>
            </w:r>
            <w:r w:rsidRPr="00CE0319">
              <w:rPr>
                <w:rFonts w:ascii="Calibri" w:hAnsi="Calibri" w:cs="Calibri"/>
                <w:b/>
              </w:rPr>
              <w:t xml:space="preserve"> PERFORMED WELL </w:t>
            </w:r>
          </w:p>
        </w:tc>
        <w:tc>
          <w:tcPr>
            <w:tcW w:w="5299" w:type="dxa"/>
            <w:shd w:val="clear" w:color="auto" w:fill="D9D9D9"/>
          </w:tcPr>
          <w:p w:rsidR="008D1084" w:rsidRPr="00CE0319" w:rsidRDefault="008D1084" w:rsidP="008D1084">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8D1084" w:rsidRPr="00971172" w:rsidTr="008D1084">
        <w:trPr>
          <w:trHeight w:val="555"/>
        </w:trPr>
        <w:tc>
          <w:tcPr>
            <w:tcW w:w="5299" w:type="dxa"/>
            <w:tcBorders>
              <w:bottom w:val="single" w:sz="8" w:space="0" w:color="000000"/>
            </w:tcBorders>
          </w:tcPr>
          <w:p w:rsidR="008D1084" w:rsidRDefault="005269D8" w:rsidP="008D1084">
            <w:pPr>
              <w:pStyle w:val="BulletedList"/>
              <w:numPr>
                <w:ilvl w:val="0"/>
                <w:numId w:val="0"/>
              </w:numPr>
              <w:ind w:left="432"/>
              <w:rPr>
                <w:rFonts w:ascii="Calibri" w:hAnsi="Calibri"/>
                <w:sz w:val="20"/>
                <w:szCs w:val="20"/>
              </w:rPr>
            </w:pPr>
            <w:r>
              <w:rPr>
                <w:rFonts w:ascii="Calibri" w:hAnsi="Calibri"/>
                <w:sz w:val="20"/>
                <w:szCs w:val="20"/>
              </w:rPr>
              <w:t xml:space="preserve">I feel that my self-reflection on my skills was good and I feel that I suggested ways to improve that are suitable and achievable for </w:t>
            </w:r>
            <w:proofErr w:type="spellStart"/>
            <w:r>
              <w:rPr>
                <w:rFonts w:ascii="Calibri" w:hAnsi="Calibri"/>
                <w:sz w:val="20"/>
                <w:szCs w:val="20"/>
              </w:rPr>
              <w:t>my self</w:t>
            </w:r>
            <w:proofErr w:type="spellEnd"/>
            <w:r>
              <w:rPr>
                <w:rFonts w:ascii="Calibri" w:hAnsi="Calibri"/>
                <w:sz w:val="20"/>
                <w:szCs w:val="20"/>
              </w:rPr>
              <w:t>.</w:t>
            </w:r>
          </w:p>
          <w:p w:rsidR="008D1084" w:rsidRDefault="008D1084" w:rsidP="008D1084">
            <w:pPr>
              <w:pStyle w:val="BulletedList"/>
              <w:numPr>
                <w:ilvl w:val="0"/>
                <w:numId w:val="0"/>
              </w:numPr>
              <w:ind w:left="432"/>
              <w:rPr>
                <w:rFonts w:ascii="Calibri" w:hAnsi="Calibri"/>
                <w:sz w:val="20"/>
                <w:szCs w:val="20"/>
              </w:rPr>
            </w:pPr>
          </w:p>
          <w:p w:rsidR="008D1084" w:rsidRPr="00CE0319" w:rsidRDefault="008D1084" w:rsidP="008D1084">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8D1084" w:rsidRPr="00CE0319" w:rsidRDefault="005269D8" w:rsidP="008D1084">
            <w:pPr>
              <w:pStyle w:val="BulletedList"/>
              <w:numPr>
                <w:ilvl w:val="0"/>
                <w:numId w:val="0"/>
              </w:numPr>
              <w:rPr>
                <w:rFonts w:ascii="Calibri" w:hAnsi="Calibri"/>
                <w:sz w:val="20"/>
                <w:szCs w:val="20"/>
              </w:rPr>
            </w:pPr>
            <w:r>
              <w:rPr>
                <w:rFonts w:ascii="Calibri" w:hAnsi="Calibri"/>
                <w:sz w:val="20"/>
                <w:szCs w:val="20"/>
              </w:rPr>
              <w:t>I think that I need to do more research into finding supporting theorists for the suggested ways to improve.</w:t>
            </w:r>
          </w:p>
          <w:p w:rsidR="008D1084" w:rsidRPr="00CE0319" w:rsidRDefault="008D1084" w:rsidP="008D1084">
            <w:pPr>
              <w:pStyle w:val="BulletedList"/>
              <w:numPr>
                <w:ilvl w:val="0"/>
                <w:numId w:val="0"/>
              </w:numPr>
              <w:ind w:left="432"/>
              <w:rPr>
                <w:rFonts w:ascii="Calibri" w:hAnsi="Calibri"/>
                <w:sz w:val="20"/>
                <w:szCs w:val="20"/>
              </w:rPr>
            </w:pPr>
          </w:p>
        </w:tc>
      </w:tr>
    </w:tbl>
    <w:p w:rsidR="008D1084" w:rsidRDefault="008D1084" w:rsidP="004605A8">
      <w:pPr>
        <w:pStyle w:val="NoSpacing"/>
        <w:rPr>
          <w:rFonts w:ascii="Arial" w:hAnsi="Arial" w:cs="Arial"/>
        </w:rPr>
      </w:pPr>
    </w:p>
    <w:p w:rsidR="008D1084" w:rsidRDefault="008D1084" w:rsidP="004605A8">
      <w:pPr>
        <w:pStyle w:val="NoSpacing"/>
        <w:rPr>
          <w:rFonts w:ascii="Arial" w:hAnsi="Arial" w:cs="Arial"/>
        </w:rPr>
      </w:pPr>
    </w:p>
    <w:tbl>
      <w:tblPr>
        <w:tblpPr w:leftFromText="180" w:rightFromText="180" w:vertAnchor="text" w:horzAnchor="margin" w:tblpXSpec="center" w:tblpY="-124"/>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8D1084" w:rsidRPr="00971172" w:rsidTr="008D1084">
        <w:trPr>
          <w:trHeight w:val="586"/>
        </w:trPr>
        <w:tc>
          <w:tcPr>
            <w:tcW w:w="2204" w:type="dxa"/>
            <w:shd w:val="clear" w:color="auto" w:fill="D9D9D9"/>
          </w:tcPr>
          <w:p w:rsidR="008D1084" w:rsidRPr="00CE0319" w:rsidRDefault="008D1084" w:rsidP="008D1084">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8D1084" w:rsidRPr="00CE0319" w:rsidRDefault="005269D8" w:rsidP="008D1084">
            <w:pPr>
              <w:spacing w:before="120" w:after="120"/>
              <w:jc w:val="both"/>
              <w:rPr>
                <w:rFonts w:ascii="Calibri" w:hAnsi="Calibri" w:cs="Calibri"/>
                <w:b/>
              </w:rPr>
            </w:pPr>
            <w:r>
              <w:rPr>
                <w:rFonts w:ascii="Calibri" w:hAnsi="Calibri" w:cs="Calibri"/>
                <w:b/>
              </w:rPr>
              <w:t>Kathryn Breakwell</w:t>
            </w:r>
          </w:p>
        </w:tc>
        <w:tc>
          <w:tcPr>
            <w:tcW w:w="1047" w:type="dxa"/>
            <w:shd w:val="clear" w:color="auto" w:fill="D9D9D9"/>
          </w:tcPr>
          <w:p w:rsidR="008D1084" w:rsidRPr="00CE0319" w:rsidRDefault="008D1084" w:rsidP="008D1084">
            <w:pPr>
              <w:spacing w:before="120" w:after="120"/>
              <w:jc w:val="both"/>
              <w:rPr>
                <w:rFonts w:ascii="Calibri" w:hAnsi="Calibri" w:cs="Calibri"/>
                <w:b/>
              </w:rPr>
            </w:pPr>
            <w:r>
              <w:rPr>
                <w:rFonts w:ascii="Calibri" w:hAnsi="Calibri" w:cs="Calibri"/>
                <w:b/>
              </w:rPr>
              <w:t>Date</w:t>
            </w:r>
          </w:p>
        </w:tc>
        <w:tc>
          <w:tcPr>
            <w:tcW w:w="3489" w:type="dxa"/>
          </w:tcPr>
          <w:p w:rsidR="008D1084" w:rsidRPr="00CE0319" w:rsidRDefault="005269D8" w:rsidP="008D1084">
            <w:pPr>
              <w:spacing w:before="120" w:after="120"/>
              <w:jc w:val="both"/>
              <w:rPr>
                <w:rFonts w:ascii="Calibri" w:hAnsi="Calibri" w:cs="Calibri"/>
                <w:b/>
              </w:rPr>
            </w:pPr>
            <w:r>
              <w:rPr>
                <w:rFonts w:ascii="Calibri" w:hAnsi="Calibri" w:cs="Calibri"/>
                <w:b/>
              </w:rPr>
              <w:t>15</w:t>
            </w:r>
            <w:r w:rsidRPr="005269D8">
              <w:rPr>
                <w:rFonts w:ascii="Calibri" w:hAnsi="Calibri" w:cs="Calibri"/>
                <w:b/>
                <w:vertAlign w:val="superscript"/>
              </w:rPr>
              <w:t>th</w:t>
            </w:r>
            <w:r>
              <w:rPr>
                <w:rFonts w:ascii="Calibri" w:hAnsi="Calibri" w:cs="Calibri"/>
                <w:b/>
                <w:vertAlign w:val="superscript"/>
              </w:rPr>
              <w:t xml:space="preserve"> </w:t>
            </w:r>
            <w:r>
              <w:rPr>
                <w:rFonts w:ascii="Calibri" w:hAnsi="Calibri" w:cs="Calibri"/>
                <w:b/>
              </w:rPr>
              <w:t>December 2017</w:t>
            </w:r>
          </w:p>
        </w:tc>
      </w:tr>
      <w:tr w:rsidR="008D1084" w:rsidRPr="00971172" w:rsidTr="008D1084">
        <w:trPr>
          <w:trHeight w:val="574"/>
        </w:trPr>
        <w:tc>
          <w:tcPr>
            <w:tcW w:w="2204" w:type="dxa"/>
            <w:tcBorders>
              <w:bottom w:val="single" w:sz="8" w:space="0" w:color="000000"/>
            </w:tcBorders>
            <w:shd w:val="clear" w:color="auto" w:fill="D9D9D9"/>
          </w:tcPr>
          <w:p w:rsidR="008D1084" w:rsidRPr="00CE0319" w:rsidRDefault="008D1084" w:rsidP="008D1084">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8D1084" w:rsidRPr="00CE0319" w:rsidRDefault="005269D8" w:rsidP="008D1084">
            <w:pPr>
              <w:spacing w:before="120" w:after="120"/>
              <w:jc w:val="both"/>
              <w:rPr>
                <w:rFonts w:ascii="Calibri" w:hAnsi="Calibri" w:cs="Calibri"/>
                <w:b/>
              </w:rPr>
            </w:pPr>
            <w:r>
              <w:rPr>
                <w:rFonts w:ascii="Calibri" w:hAnsi="Calibri" w:cs="Arial"/>
                <w:noProof/>
                <w:color w:val="303B44"/>
                <w:sz w:val="22"/>
                <w:szCs w:val="22"/>
              </w:rPr>
              <w:drawing>
                <wp:inline distT="0" distB="0" distL="0" distR="0" wp14:anchorId="75AB56ED" wp14:editId="4932AF91">
                  <wp:extent cx="1571625" cy="340058"/>
                  <wp:effectExtent l="1905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590989" cy="344248"/>
                          </a:xfrm>
                          <a:prstGeom prst="rect">
                            <a:avLst/>
                          </a:prstGeom>
                          <a:noFill/>
                          <a:ln w="9525">
                            <a:noFill/>
                            <a:miter lim="800000"/>
                            <a:headEnd/>
                            <a:tailEnd/>
                          </a:ln>
                        </pic:spPr>
                      </pic:pic>
                    </a:graphicData>
                  </a:graphic>
                </wp:inline>
              </w:drawing>
            </w:r>
          </w:p>
        </w:tc>
      </w:tr>
    </w:tbl>
    <w:p w:rsidR="008D1084" w:rsidRDefault="008D1084" w:rsidP="004605A8">
      <w:pPr>
        <w:pStyle w:val="NoSpacing"/>
        <w:rPr>
          <w:rFonts w:ascii="Arial" w:hAnsi="Arial" w:cs="Arial"/>
        </w:rPr>
      </w:pPr>
    </w:p>
    <w:p w:rsidR="008D1084" w:rsidRDefault="008D1084" w:rsidP="004605A8">
      <w:pPr>
        <w:pStyle w:val="NoSpacing"/>
        <w:rPr>
          <w:rFonts w:ascii="Arial" w:hAnsi="Arial" w:cs="Arial"/>
        </w:rPr>
      </w:pPr>
    </w:p>
    <w:p w:rsidR="008D1084" w:rsidRDefault="008D1084" w:rsidP="004605A8">
      <w:pPr>
        <w:pStyle w:val="NoSpacing"/>
        <w:rPr>
          <w:rFonts w:ascii="Arial" w:hAnsi="Arial" w:cs="Arial"/>
        </w:rPr>
      </w:pPr>
    </w:p>
    <w:p w:rsidR="008D1084" w:rsidRDefault="008D1084" w:rsidP="004605A8">
      <w:pPr>
        <w:pStyle w:val="NoSpacing"/>
        <w:rPr>
          <w:rFonts w:ascii="Arial" w:hAnsi="Arial" w:cs="Arial"/>
        </w:rPr>
      </w:pPr>
    </w:p>
    <w:p w:rsidR="008D1084" w:rsidRDefault="008D1084" w:rsidP="004605A8">
      <w:pPr>
        <w:pStyle w:val="NoSpacing"/>
        <w:rPr>
          <w:rFonts w:ascii="Arial" w:hAnsi="Arial" w:cs="Arial"/>
        </w:rPr>
      </w:pPr>
    </w:p>
    <w:p w:rsidR="008D1084" w:rsidRDefault="008D1084" w:rsidP="004605A8">
      <w:pPr>
        <w:pStyle w:val="NoSpacing"/>
        <w:rPr>
          <w:rFonts w:ascii="Arial" w:hAnsi="Arial" w:cs="Arial"/>
        </w:rPr>
      </w:pPr>
    </w:p>
    <w:p w:rsidR="008D1084" w:rsidRDefault="008D1084" w:rsidP="004605A8">
      <w:pPr>
        <w:pStyle w:val="NoSpacing"/>
        <w:rPr>
          <w:rFonts w:ascii="Arial" w:hAnsi="Arial" w:cs="Arial"/>
        </w:rPr>
      </w:pPr>
    </w:p>
    <w:p w:rsidR="008D1084" w:rsidRDefault="008D1084" w:rsidP="004605A8">
      <w:pPr>
        <w:pStyle w:val="NoSpacing"/>
        <w:rPr>
          <w:rFonts w:ascii="Arial" w:hAnsi="Arial" w:cs="Arial"/>
        </w:rPr>
      </w:pPr>
    </w:p>
    <w:p w:rsidR="008D1084" w:rsidRDefault="008D1084" w:rsidP="004605A8">
      <w:pPr>
        <w:pStyle w:val="NoSpacing"/>
        <w:rPr>
          <w:rFonts w:ascii="Arial" w:hAnsi="Arial" w:cs="Arial"/>
        </w:rPr>
      </w:pPr>
    </w:p>
    <w:p w:rsidR="008D1084" w:rsidRDefault="008D1084" w:rsidP="004605A8">
      <w:pPr>
        <w:pStyle w:val="NoSpacing"/>
        <w:rPr>
          <w:rFonts w:ascii="Arial" w:hAnsi="Arial" w:cs="Arial"/>
        </w:rPr>
      </w:pPr>
    </w:p>
    <w:p w:rsidR="008D1084" w:rsidRDefault="008D1084" w:rsidP="004605A8">
      <w:pPr>
        <w:pStyle w:val="NoSpacing"/>
        <w:rPr>
          <w:rFonts w:ascii="Arial" w:hAnsi="Arial" w:cs="Arial"/>
        </w:rPr>
      </w:pPr>
    </w:p>
    <w:p w:rsidR="008D1084" w:rsidRDefault="008D1084" w:rsidP="004605A8">
      <w:pPr>
        <w:pStyle w:val="NoSpacing"/>
        <w:rPr>
          <w:rFonts w:ascii="Arial" w:hAnsi="Arial" w:cs="Arial"/>
        </w:rPr>
      </w:pPr>
    </w:p>
    <w:p w:rsidR="008D1084" w:rsidRDefault="008D1084" w:rsidP="004605A8">
      <w:pPr>
        <w:pStyle w:val="NoSpacing"/>
        <w:rPr>
          <w:rFonts w:ascii="Arial" w:hAnsi="Arial" w:cs="Arial"/>
        </w:rPr>
      </w:pPr>
    </w:p>
    <w:p w:rsidR="008D1084" w:rsidRDefault="008D1084" w:rsidP="004605A8">
      <w:pPr>
        <w:pStyle w:val="NoSpacing"/>
        <w:rPr>
          <w:rFonts w:ascii="Arial" w:hAnsi="Arial" w:cs="Arial"/>
        </w:rPr>
      </w:pPr>
    </w:p>
    <w:p w:rsidR="008D1084" w:rsidRDefault="008D1084" w:rsidP="004605A8">
      <w:pPr>
        <w:pStyle w:val="NoSpacing"/>
        <w:rPr>
          <w:rFonts w:ascii="Arial" w:hAnsi="Arial" w:cs="Arial"/>
        </w:rPr>
      </w:pPr>
    </w:p>
    <w:p w:rsidR="008D1084" w:rsidRDefault="008D1084" w:rsidP="004605A8">
      <w:pPr>
        <w:pStyle w:val="NoSpacing"/>
        <w:rPr>
          <w:rFonts w:ascii="Arial" w:hAnsi="Arial" w:cs="Arial"/>
        </w:rPr>
      </w:pPr>
    </w:p>
    <w:p w:rsidR="008D1084" w:rsidRDefault="008D1084" w:rsidP="004605A8">
      <w:pPr>
        <w:pStyle w:val="NoSpacing"/>
        <w:rPr>
          <w:rFonts w:ascii="Arial" w:hAnsi="Arial" w:cs="Arial"/>
        </w:rPr>
      </w:pPr>
    </w:p>
    <w:p w:rsidR="008D1084" w:rsidRDefault="008D1084" w:rsidP="004605A8">
      <w:pPr>
        <w:pStyle w:val="NoSpacing"/>
        <w:rPr>
          <w:rFonts w:ascii="Arial" w:hAnsi="Arial" w:cs="Arial"/>
        </w:rPr>
      </w:pPr>
    </w:p>
    <w:p w:rsidR="008D1084" w:rsidRDefault="008D1084" w:rsidP="004605A8">
      <w:pPr>
        <w:pStyle w:val="NoSpacing"/>
        <w:rPr>
          <w:rFonts w:ascii="Arial" w:hAnsi="Arial" w:cs="Arial"/>
        </w:rPr>
      </w:pPr>
    </w:p>
    <w:p w:rsidR="008D1084" w:rsidRDefault="008D1084" w:rsidP="004605A8">
      <w:pPr>
        <w:pStyle w:val="NoSpacing"/>
        <w:rPr>
          <w:rFonts w:ascii="Arial" w:hAnsi="Arial" w:cs="Arial"/>
        </w:rPr>
      </w:pPr>
    </w:p>
    <w:p w:rsidR="008D1084" w:rsidRDefault="008D1084" w:rsidP="004605A8">
      <w:pPr>
        <w:pStyle w:val="NoSpacing"/>
        <w:rPr>
          <w:rFonts w:ascii="Arial" w:hAnsi="Arial" w:cs="Arial"/>
        </w:rPr>
      </w:pPr>
    </w:p>
    <w:p w:rsidR="008D1084" w:rsidRDefault="008D1084" w:rsidP="004605A8">
      <w:pPr>
        <w:pStyle w:val="NoSpacing"/>
        <w:rPr>
          <w:rFonts w:ascii="Arial" w:hAnsi="Arial" w:cs="Arial"/>
        </w:rPr>
      </w:pPr>
    </w:p>
    <w:p w:rsidR="008D1084" w:rsidRDefault="008D1084" w:rsidP="004605A8">
      <w:pPr>
        <w:pStyle w:val="NoSpacing"/>
        <w:rPr>
          <w:rFonts w:ascii="Arial" w:hAnsi="Arial" w:cs="Arial"/>
        </w:rPr>
      </w:pPr>
    </w:p>
    <w:p w:rsidR="008D1084" w:rsidRDefault="008D1084" w:rsidP="004605A8">
      <w:pPr>
        <w:pStyle w:val="NoSpacing"/>
        <w:rPr>
          <w:rFonts w:ascii="Arial" w:hAnsi="Arial" w:cs="Arial"/>
        </w:rPr>
      </w:pPr>
    </w:p>
    <w:p w:rsidR="008D1084" w:rsidRDefault="008D1084" w:rsidP="004605A8">
      <w:pPr>
        <w:pStyle w:val="NoSpacing"/>
        <w:rPr>
          <w:rFonts w:ascii="Arial" w:hAnsi="Arial" w:cs="Arial"/>
        </w:rPr>
      </w:pPr>
    </w:p>
    <w:p w:rsidR="008D1084" w:rsidRDefault="008D1084" w:rsidP="004605A8">
      <w:pPr>
        <w:pStyle w:val="NoSpacing"/>
        <w:rPr>
          <w:rFonts w:ascii="Arial" w:hAnsi="Arial" w:cs="Arial"/>
        </w:rPr>
      </w:pPr>
    </w:p>
    <w:p w:rsidR="008D1084" w:rsidRDefault="008D1084" w:rsidP="004605A8">
      <w:pPr>
        <w:pStyle w:val="NoSpacing"/>
        <w:rPr>
          <w:rFonts w:ascii="Arial" w:hAnsi="Arial" w:cs="Arial"/>
        </w:rPr>
      </w:pPr>
    </w:p>
    <w:p w:rsidR="008D1084" w:rsidRDefault="008D1084" w:rsidP="004605A8">
      <w:pPr>
        <w:pStyle w:val="NoSpacing"/>
        <w:rPr>
          <w:rFonts w:ascii="Arial" w:hAnsi="Arial" w:cs="Arial"/>
        </w:rPr>
      </w:pPr>
    </w:p>
    <w:p w:rsidR="008D1084" w:rsidRDefault="008D1084" w:rsidP="004605A8">
      <w:pPr>
        <w:pStyle w:val="NoSpacing"/>
        <w:rPr>
          <w:rFonts w:ascii="Arial" w:hAnsi="Arial" w:cs="Arial"/>
        </w:rPr>
      </w:pPr>
    </w:p>
    <w:p w:rsidR="008D1084" w:rsidRDefault="008D1084" w:rsidP="004605A8">
      <w:pPr>
        <w:pStyle w:val="NoSpacing"/>
        <w:rPr>
          <w:rFonts w:ascii="Arial" w:hAnsi="Arial" w:cs="Arial"/>
        </w:rPr>
      </w:pPr>
    </w:p>
    <w:p w:rsidR="008D1084" w:rsidRDefault="008D1084" w:rsidP="004605A8">
      <w:pPr>
        <w:pStyle w:val="NoSpacing"/>
        <w:rPr>
          <w:rFonts w:ascii="Arial" w:hAnsi="Arial" w:cs="Arial"/>
        </w:rPr>
      </w:pPr>
    </w:p>
    <w:p w:rsidR="008D1084" w:rsidRDefault="008D1084" w:rsidP="004605A8">
      <w:pPr>
        <w:pStyle w:val="NoSpacing"/>
        <w:rPr>
          <w:rFonts w:ascii="Arial" w:hAnsi="Arial" w:cs="Arial"/>
        </w:rPr>
      </w:pPr>
    </w:p>
    <w:p w:rsidR="004F0365" w:rsidRPr="002D014B" w:rsidRDefault="004F0365" w:rsidP="002D014B">
      <w:pPr>
        <w:pStyle w:val="NoSpacing"/>
        <w:spacing w:line="360" w:lineRule="auto"/>
        <w:rPr>
          <w:rFonts w:ascii="Arial" w:hAnsi="Arial" w:cs="Arial"/>
        </w:rPr>
      </w:pPr>
      <w:r w:rsidRPr="002D014B">
        <w:rPr>
          <w:rFonts w:ascii="Arial" w:hAnsi="Arial" w:cs="Arial"/>
        </w:rPr>
        <w:lastRenderedPageBreak/>
        <w:t>This assignment will focus on the authors</w:t>
      </w:r>
      <w:r w:rsidR="00F266E6" w:rsidRPr="002D014B">
        <w:rPr>
          <w:rFonts w:ascii="Arial" w:hAnsi="Arial" w:cs="Arial"/>
        </w:rPr>
        <w:t xml:space="preserve"> </w:t>
      </w:r>
      <w:r w:rsidR="00AF65AB" w:rsidRPr="002D014B">
        <w:rPr>
          <w:rFonts w:ascii="Arial" w:hAnsi="Arial" w:cs="Arial"/>
        </w:rPr>
        <w:t xml:space="preserve">reflection </w:t>
      </w:r>
      <w:r w:rsidR="00F266E6" w:rsidRPr="002D014B">
        <w:rPr>
          <w:rFonts w:ascii="Arial" w:hAnsi="Arial" w:cs="Arial"/>
        </w:rPr>
        <w:t>o</w:t>
      </w:r>
      <w:r w:rsidR="00850FD4" w:rsidRPr="002D014B">
        <w:rPr>
          <w:rFonts w:ascii="Arial" w:hAnsi="Arial" w:cs="Arial"/>
        </w:rPr>
        <w:t>f</w:t>
      </w:r>
      <w:r w:rsidR="00F266E6" w:rsidRPr="002D014B">
        <w:rPr>
          <w:rFonts w:ascii="Arial" w:hAnsi="Arial" w:cs="Arial"/>
        </w:rPr>
        <w:t xml:space="preserve"> their creativity and enterprise characteristics using their teaching practice and the Entre</w:t>
      </w:r>
      <w:r w:rsidR="004605A8" w:rsidRPr="002D014B">
        <w:rPr>
          <w:rFonts w:ascii="Arial" w:hAnsi="Arial" w:cs="Arial"/>
        </w:rPr>
        <w:t>C</w:t>
      </w:r>
      <w:r w:rsidR="00F266E6" w:rsidRPr="002D014B">
        <w:rPr>
          <w:rFonts w:ascii="Arial" w:hAnsi="Arial" w:cs="Arial"/>
        </w:rPr>
        <w:t xml:space="preserve">omp Framework </w:t>
      </w:r>
      <w:r w:rsidR="004605A8" w:rsidRPr="002D014B">
        <w:rPr>
          <w:rFonts w:ascii="Arial" w:hAnsi="Arial" w:cs="Arial"/>
        </w:rPr>
        <w:t>(Bacigalup et al, 2016)</w:t>
      </w:r>
      <w:r w:rsidR="00F266E6" w:rsidRPr="002D014B">
        <w:rPr>
          <w:rFonts w:ascii="Arial" w:hAnsi="Arial" w:cs="Arial"/>
        </w:rPr>
        <w:t xml:space="preserve"> to aid their evaluation</w:t>
      </w:r>
      <w:r w:rsidR="006F1BEA" w:rsidRPr="002D014B">
        <w:rPr>
          <w:rFonts w:ascii="Arial" w:hAnsi="Arial" w:cs="Arial"/>
        </w:rPr>
        <w:t xml:space="preserve"> and future progression within the areas discussed</w:t>
      </w:r>
      <w:r w:rsidR="004758DD" w:rsidRPr="002D014B">
        <w:rPr>
          <w:rFonts w:ascii="Arial" w:hAnsi="Arial" w:cs="Arial"/>
        </w:rPr>
        <w:t>.</w:t>
      </w:r>
    </w:p>
    <w:p w:rsidR="009A648F" w:rsidRPr="002D014B" w:rsidRDefault="009A648F" w:rsidP="002D014B">
      <w:pPr>
        <w:pStyle w:val="NoSpacing"/>
        <w:spacing w:line="360" w:lineRule="auto"/>
        <w:rPr>
          <w:rFonts w:ascii="Arial" w:hAnsi="Arial" w:cs="Arial"/>
        </w:rPr>
      </w:pPr>
    </w:p>
    <w:p w:rsidR="00885F8A" w:rsidRPr="002D014B" w:rsidRDefault="00A07F05" w:rsidP="002D014B">
      <w:pPr>
        <w:pStyle w:val="NoSpacing"/>
        <w:spacing w:line="360" w:lineRule="auto"/>
        <w:rPr>
          <w:rFonts w:ascii="Arial" w:hAnsi="Arial" w:cs="Arial"/>
        </w:rPr>
      </w:pPr>
      <w:r w:rsidRPr="002D014B">
        <w:rPr>
          <w:rFonts w:ascii="Arial" w:hAnsi="Arial" w:cs="Arial"/>
        </w:rPr>
        <w:t xml:space="preserve">Creativity is defined as </w:t>
      </w:r>
      <w:r w:rsidRPr="002D014B">
        <w:rPr>
          <w:rFonts w:ascii="Arial" w:hAnsi="Arial" w:cs="Arial"/>
          <w:i/>
        </w:rPr>
        <w:t xml:space="preserve">“the use of imagination or original ideas to create something” </w:t>
      </w:r>
      <w:r w:rsidRPr="002D014B">
        <w:rPr>
          <w:rFonts w:ascii="Arial" w:hAnsi="Arial" w:cs="Arial"/>
        </w:rPr>
        <w:t>in the Oxford Dictionary</w:t>
      </w:r>
      <w:r w:rsidR="0008266B" w:rsidRPr="002D014B">
        <w:rPr>
          <w:rFonts w:ascii="Arial" w:hAnsi="Arial" w:cs="Arial"/>
        </w:rPr>
        <w:t xml:space="preserve"> (2017) which is transferred into education by teachers using their imagination to plan and teach creative, </w:t>
      </w:r>
      <w:r w:rsidR="00981E47" w:rsidRPr="002D014B">
        <w:rPr>
          <w:rFonts w:ascii="Arial" w:hAnsi="Arial" w:cs="Arial"/>
        </w:rPr>
        <w:t>innovative</w:t>
      </w:r>
      <w:r w:rsidR="0008266B" w:rsidRPr="002D014B">
        <w:rPr>
          <w:rFonts w:ascii="Arial" w:hAnsi="Arial" w:cs="Arial"/>
        </w:rPr>
        <w:t xml:space="preserve"> and effective lessons</w:t>
      </w:r>
      <w:r w:rsidR="00981E47" w:rsidRPr="002D014B">
        <w:rPr>
          <w:rFonts w:ascii="Arial" w:hAnsi="Arial" w:cs="Arial"/>
        </w:rPr>
        <w:t xml:space="preserve"> which </w:t>
      </w:r>
      <w:r w:rsidR="00850FD4" w:rsidRPr="002D014B">
        <w:rPr>
          <w:rFonts w:ascii="Arial" w:hAnsi="Arial" w:cs="Arial"/>
        </w:rPr>
        <w:t>supports</w:t>
      </w:r>
      <w:r w:rsidR="00981E47" w:rsidRPr="002D014B">
        <w:rPr>
          <w:rFonts w:ascii="Arial" w:hAnsi="Arial" w:cs="Arial"/>
        </w:rPr>
        <w:t xml:space="preserve"> Donaldson’s proposed four purposes of the curriculum as he says that by using the new curriculum the learners will be </w:t>
      </w:r>
      <w:r w:rsidR="00981E47" w:rsidRPr="002D014B">
        <w:rPr>
          <w:rFonts w:ascii="Arial" w:hAnsi="Arial" w:cs="Arial"/>
          <w:i/>
        </w:rPr>
        <w:t xml:space="preserve">“ambitious, capable learners, enterprising, creative contributors, ethical and informed citizens and healthy and confident individuals” </w:t>
      </w:r>
      <w:r w:rsidR="00981E47" w:rsidRPr="002D014B">
        <w:rPr>
          <w:rFonts w:ascii="Arial" w:hAnsi="Arial" w:cs="Arial"/>
        </w:rPr>
        <w:t>(Donaldson, 2015)</w:t>
      </w:r>
      <w:r w:rsidR="0008266B" w:rsidRPr="002D014B">
        <w:rPr>
          <w:rFonts w:ascii="Arial" w:hAnsi="Arial" w:cs="Arial"/>
        </w:rPr>
        <w:t>.</w:t>
      </w:r>
    </w:p>
    <w:p w:rsidR="00885F8A" w:rsidRPr="002D014B" w:rsidRDefault="00BA2ACE" w:rsidP="002D014B">
      <w:pPr>
        <w:pStyle w:val="NoSpacing"/>
        <w:spacing w:line="360" w:lineRule="auto"/>
        <w:rPr>
          <w:rFonts w:ascii="Arial" w:hAnsi="Arial" w:cs="Arial"/>
        </w:rPr>
      </w:pPr>
      <w:r w:rsidRPr="002D014B">
        <w:rPr>
          <w:rFonts w:ascii="Arial" w:hAnsi="Arial" w:cs="Arial"/>
        </w:rPr>
        <w:t>Research by George Land</w:t>
      </w:r>
      <w:r w:rsidR="00885F8A" w:rsidRPr="002D014B">
        <w:rPr>
          <w:rFonts w:ascii="Arial" w:hAnsi="Arial" w:cs="Arial"/>
        </w:rPr>
        <w:t xml:space="preserve"> (Land and </w:t>
      </w:r>
      <w:proofErr w:type="spellStart"/>
      <w:r w:rsidR="00885F8A" w:rsidRPr="002D014B">
        <w:rPr>
          <w:rFonts w:ascii="Arial" w:hAnsi="Arial" w:cs="Arial"/>
        </w:rPr>
        <w:t>Jarman</w:t>
      </w:r>
      <w:proofErr w:type="spellEnd"/>
      <w:r w:rsidR="00885F8A" w:rsidRPr="002D014B">
        <w:rPr>
          <w:rFonts w:ascii="Arial" w:hAnsi="Arial" w:cs="Arial"/>
        </w:rPr>
        <w:t>, 1993)</w:t>
      </w:r>
      <w:r w:rsidRPr="002D014B">
        <w:rPr>
          <w:rFonts w:ascii="Arial" w:hAnsi="Arial" w:cs="Arial"/>
        </w:rPr>
        <w:t xml:space="preserve"> shows that </w:t>
      </w:r>
      <w:r w:rsidR="00885F8A" w:rsidRPr="002D014B">
        <w:rPr>
          <w:rFonts w:ascii="Arial" w:hAnsi="Arial" w:cs="Arial"/>
        </w:rPr>
        <w:t>childhood is the time in life when people are most creative. Land created a test for NASA to help find innovative people to employ as engineers and scientists. This test challenges the individual’s creativity</w:t>
      </w:r>
      <w:r w:rsidR="00850FD4" w:rsidRPr="002D014B">
        <w:rPr>
          <w:rFonts w:ascii="Arial" w:hAnsi="Arial" w:cs="Arial"/>
        </w:rPr>
        <w:t>. T</w:t>
      </w:r>
      <w:r w:rsidR="00885F8A" w:rsidRPr="002D014B">
        <w:rPr>
          <w:rFonts w:ascii="Arial" w:hAnsi="Arial" w:cs="Arial"/>
        </w:rPr>
        <w:t>hey found that the test conducted on the 1,600 children at the average age of 5 years old found that 98% of the children were creative genius’. Land decided to conduct longitudinal research and retested these children again at the age of 10 years old and found that only 30% of these children were creative genius’. Land then retested these children at the age of 15 years old and received the results of only 12% of the children were creative genius’</w:t>
      </w:r>
      <w:r w:rsidR="00D972B2" w:rsidRPr="002D014B">
        <w:rPr>
          <w:rFonts w:ascii="Arial" w:hAnsi="Arial" w:cs="Arial"/>
        </w:rPr>
        <w:t xml:space="preserve">. Land found these results created the start of a pattern and decided to use the same test on 280,000 adults and found that the results showed only 2% of these adults scored as a creative genius. Land suggested that these results show that </w:t>
      </w:r>
      <w:r w:rsidR="00D972B2" w:rsidRPr="002D014B">
        <w:rPr>
          <w:rFonts w:ascii="Arial" w:hAnsi="Arial" w:cs="Arial"/>
          <w:i/>
        </w:rPr>
        <w:t xml:space="preserve">“non-creative behaviour is learned” </w:t>
      </w:r>
      <w:r w:rsidR="00D972B2" w:rsidRPr="002D014B">
        <w:rPr>
          <w:rFonts w:ascii="Arial" w:hAnsi="Arial" w:cs="Arial"/>
        </w:rPr>
        <w:t>which implies that this behaviour is learnt within schools as the scores of the test reduced between the ages that the children would be in Primary School and reduced even more during Secondary School showing that a change in education needs to be made to allow opportunities to encourage and develop children’s creativity within schools</w:t>
      </w:r>
      <w:r w:rsidR="00850FD4" w:rsidRPr="002D014B">
        <w:rPr>
          <w:rFonts w:ascii="Arial" w:hAnsi="Arial" w:cs="Arial"/>
        </w:rPr>
        <w:t xml:space="preserve"> resulting in the</w:t>
      </w:r>
      <w:r w:rsidR="00D972B2" w:rsidRPr="002D014B">
        <w:rPr>
          <w:rFonts w:ascii="Arial" w:hAnsi="Arial" w:cs="Arial"/>
        </w:rPr>
        <w:t xml:space="preserve"> develop</w:t>
      </w:r>
      <w:r w:rsidR="00850FD4" w:rsidRPr="002D014B">
        <w:rPr>
          <w:rFonts w:ascii="Arial" w:hAnsi="Arial" w:cs="Arial"/>
        </w:rPr>
        <w:t>ment</w:t>
      </w:r>
      <w:r w:rsidR="00D972B2" w:rsidRPr="002D014B">
        <w:rPr>
          <w:rFonts w:ascii="Arial" w:hAnsi="Arial" w:cs="Arial"/>
        </w:rPr>
        <w:t xml:space="preserve"> into creative adults improving the teachers of the future and creating a better education for the children of the future.</w:t>
      </w:r>
    </w:p>
    <w:p w:rsidR="00885F8A" w:rsidRPr="002D014B" w:rsidRDefault="00D972B2" w:rsidP="002D014B">
      <w:pPr>
        <w:pStyle w:val="NoSpacing"/>
        <w:spacing w:line="360" w:lineRule="auto"/>
        <w:rPr>
          <w:rFonts w:ascii="Arial" w:hAnsi="Arial" w:cs="Arial"/>
        </w:rPr>
      </w:pPr>
      <w:r w:rsidRPr="002D014B">
        <w:rPr>
          <w:rFonts w:ascii="Arial" w:hAnsi="Arial" w:cs="Arial"/>
        </w:rPr>
        <w:t>However</w:t>
      </w:r>
      <w:r w:rsidR="00F76230" w:rsidRPr="002D014B">
        <w:rPr>
          <w:rFonts w:ascii="Arial" w:hAnsi="Arial" w:cs="Arial"/>
        </w:rPr>
        <w:t>,</w:t>
      </w:r>
      <w:r w:rsidRPr="002D014B">
        <w:rPr>
          <w:rFonts w:ascii="Arial" w:hAnsi="Arial" w:cs="Arial"/>
        </w:rPr>
        <w:t xml:space="preserve"> this research was </w:t>
      </w:r>
      <w:r w:rsidR="000D3B0E" w:rsidRPr="002D014B">
        <w:rPr>
          <w:rFonts w:ascii="Arial" w:hAnsi="Arial" w:cs="Arial"/>
        </w:rPr>
        <w:t xml:space="preserve">24 years ago and </w:t>
      </w:r>
      <w:r w:rsidR="00857DF0" w:rsidRPr="002D014B">
        <w:rPr>
          <w:rFonts w:ascii="Arial" w:hAnsi="Arial" w:cs="Arial"/>
        </w:rPr>
        <w:t xml:space="preserve">changes to the curriculum have already been made to improve creativity within schools. For </w:t>
      </w:r>
      <w:r w:rsidR="002377AC" w:rsidRPr="002D014B">
        <w:rPr>
          <w:rFonts w:ascii="Arial" w:hAnsi="Arial" w:cs="Arial"/>
        </w:rPr>
        <w:t>example,</w:t>
      </w:r>
      <w:r w:rsidR="00857DF0" w:rsidRPr="002D014B">
        <w:rPr>
          <w:rFonts w:ascii="Arial" w:hAnsi="Arial" w:cs="Arial"/>
        </w:rPr>
        <w:t xml:space="preserve"> in 2015 Welsh Government developed a</w:t>
      </w:r>
      <w:r w:rsidR="002377AC" w:rsidRPr="002D014B">
        <w:rPr>
          <w:rFonts w:ascii="Arial" w:hAnsi="Arial" w:cs="Arial"/>
        </w:rPr>
        <w:t>n action</w:t>
      </w:r>
      <w:r w:rsidR="00857DF0" w:rsidRPr="002D014B">
        <w:rPr>
          <w:rFonts w:ascii="Arial" w:hAnsi="Arial" w:cs="Arial"/>
        </w:rPr>
        <w:t xml:space="preserve"> plan for education that aims to improve attainment </w:t>
      </w:r>
      <w:r w:rsidR="00857DF0" w:rsidRPr="002D014B">
        <w:rPr>
          <w:rFonts w:ascii="Arial" w:hAnsi="Arial" w:cs="Arial"/>
        </w:rPr>
        <w:lastRenderedPageBreak/>
        <w:t>and creativity within schools</w:t>
      </w:r>
      <w:r w:rsidR="002377AC" w:rsidRPr="002D014B">
        <w:rPr>
          <w:rFonts w:ascii="Arial" w:hAnsi="Arial" w:cs="Arial"/>
        </w:rPr>
        <w:t xml:space="preserve"> called </w:t>
      </w:r>
      <w:r w:rsidR="002377AC" w:rsidRPr="002D014B">
        <w:rPr>
          <w:rFonts w:ascii="Arial" w:hAnsi="Arial" w:cs="Arial"/>
          <w:i/>
        </w:rPr>
        <w:t xml:space="preserve">“Creative learning through the arts – an action plan for Wales” </w:t>
      </w:r>
      <w:r w:rsidR="002377AC" w:rsidRPr="002D014B">
        <w:rPr>
          <w:rFonts w:ascii="Arial" w:hAnsi="Arial" w:cs="Arial"/>
        </w:rPr>
        <w:t>which aims to improve the opportunities that children receive during their education to show their own creativity (Welsh Government, 2015). Which if implemented effectively into schools can have a huge impact in the children that develop through the educational system and enter into a creative future.</w:t>
      </w:r>
    </w:p>
    <w:p w:rsidR="001E5ADD" w:rsidRPr="002D014B" w:rsidRDefault="001577E7" w:rsidP="002D014B">
      <w:pPr>
        <w:pStyle w:val="NoSpacing"/>
        <w:spacing w:line="360" w:lineRule="auto"/>
        <w:rPr>
          <w:rFonts w:ascii="Arial" w:hAnsi="Arial" w:cs="Arial"/>
        </w:rPr>
      </w:pPr>
      <w:r w:rsidRPr="002D014B">
        <w:rPr>
          <w:rFonts w:ascii="Arial" w:hAnsi="Arial" w:cs="Arial"/>
        </w:rPr>
        <w:t>By ensuring lessons are creative</w:t>
      </w:r>
      <w:r w:rsidR="00850FD4" w:rsidRPr="002D014B">
        <w:rPr>
          <w:rFonts w:ascii="Arial" w:hAnsi="Arial" w:cs="Arial"/>
        </w:rPr>
        <w:t>,</w:t>
      </w:r>
      <w:r w:rsidRPr="002D014B">
        <w:rPr>
          <w:rFonts w:ascii="Arial" w:hAnsi="Arial" w:cs="Arial"/>
        </w:rPr>
        <w:t xml:space="preserve"> teachers are preparing children for the future </w:t>
      </w:r>
      <w:r w:rsidR="00DB27E3" w:rsidRPr="002D014B">
        <w:rPr>
          <w:rFonts w:ascii="Arial" w:hAnsi="Arial" w:cs="Arial"/>
        </w:rPr>
        <w:t xml:space="preserve">which </w:t>
      </w:r>
      <w:r w:rsidR="00EA47A8" w:rsidRPr="002D014B">
        <w:rPr>
          <w:rFonts w:ascii="Arial" w:hAnsi="Arial" w:cs="Arial"/>
        </w:rPr>
        <w:t xml:space="preserve">Ken Robinson expresses in his Ted Talk (Robinson, 2006, 18:34) by saying there is a need to </w:t>
      </w:r>
      <w:r w:rsidR="00EA47A8" w:rsidRPr="002D014B">
        <w:rPr>
          <w:rFonts w:ascii="Arial" w:hAnsi="Arial" w:cs="Arial"/>
          <w:i/>
        </w:rPr>
        <w:t>“seeing out creative capacities for the richness they are and seeing our children for the hop</w:t>
      </w:r>
      <w:r w:rsidR="00850FD4" w:rsidRPr="002D014B">
        <w:rPr>
          <w:rFonts w:ascii="Arial" w:hAnsi="Arial" w:cs="Arial"/>
          <w:i/>
        </w:rPr>
        <w:t>e</w:t>
      </w:r>
      <w:r w:rsidR="00EA47A8" w:rsidRPr="002D014B">
        <w:rPr>
          <w:rFonts w:ascii="Arial" w:hAnsi="Arial" w:cs="Arial"/>
          <w:i/>
        </w:rPr>
        <w:t xml:space="preserve"> that they are” </w:t>
      </w:r>
      <w:r w:rsidR="00EA47A8" w:rsidRPr="002D014B">
        <w:rPr>
          <w:rFonts w:ascii="Arial" w:hAnsi="Arial" w:cs="Arial"/>
        </w:rPr>
        <w:t>because the children we are educating are going into jobs and a world we cannot predict. Using creativity within teaching encourages the learners to use their own creativity and imagination, preparing them for the future.</w:t>
      </w:r>
    </w:p>
    <w:p w:rsidR="0008069E" w:rsidRPr="002D014B" w:rsidRDefault="0008069E" w:rsidP="002D014B">
      <w:pPr>
        <w:pStyle w:val="NoSpacing"/>
        <w:spacing w:line="360" w:lineRule="auto"/>
        <w:rPr>
          <w:rFonts w:ascii="Arial" w:hAnsi="Arial" w:cs="Arial"/>
        </w:rPr>
      </w:pPr>
      <w:r w:rsidRPr="002D014B">
        <w:rPr>
          <w:rFonts w:ascii="Arial" w:hAnsi="Arial" w:cs="Arial"/>
        </w:rPr>
        <w:t>Creativity has many advantages when applied in schools and one of the main advantages is that it provides more opportunities for children to flourish and showcase their talents in a variety of different ways</w:t>
      </w:r>
      <w:r w:rsidR="00B03241" w:rsidRPr="002D014B">
        <w:rPr>
          <w:rFonts w:ascii="Arial" w:hAnsi="Arial" w:cs="Arial"/>
        </w:rPr>
        <w:t>. This allows children to develop their confidence and self esteem in a safe environment through creative lessons and tasks designed by the teacher.</w:t>
      </w:r>
    </w:p>
    <w:p w:rsidR="00EC08D3" w:rsidRPr="002D014B" w:rsidRDefault="00E36B17" w:rsidP="002D014B">
      <w:pPr>
        <w:pStyle w:val="NoSpacing"/>
        <w:spacing w:line="360" w:lineRule="auto"/>
        <w:rPr>
          <w:rFonts w:ascii="Arial" w:hAnsi="Arial" w:cs="Arial"/>
        </w:rPr>
      </w:pPr>
      <w:r w:rsidRPr="002D014B">
        <w:rPr>
          <w:rFonts w:ascii="Arial" w:hAnsi="Arial" w:cs="Arial"/>
        </w:rPr>
        <w:t xml:space="preserve">Another advantage of the teacher using their creativity and imagination in their lessons creates an intriguing lesson that catches the children’s interest and makes them enthusiastic and want to participate </w:t>
      </w:r>
      <w:r w:rsidR="00B479F9" w:rsidRPr="002D014B">
        <w:rPr>
          <w:rFonts w:ascii="Arial" w:hAnsi="Arial" w:cs="Arial"/>
        </w:rPr>
        <w:t>in their learning creating a want to be involved and investigate within the lesson making a lasting impression for the learner.</w:t>
      </w:r>
      <w:r w:rsidR="00533C32" w:rsidRPr="002D014B">
        <w:rPr>
          <w:rFonts w:ascii="Arial" w:hAnsi="Arial" w:cs="Arial"/>
        </w:rPr>
        <w:t xml:space="preserve"> </w:t>
      </w:r>
    </w:p>
    <w:p w:rsidR="00B03241" w:rsidRPr="002D014B" w:rsidRDefault="00B03241" w:rsidP="002D014B">
      <w:pPr>
        <w:pStyle w:val="NoSpacing"/>
        <w:spacing w:line="360" w:lineRule="auto"/>
        <w:rPr>
          <w:rFonts w:ascii="Arial" w:hAnsi="Arial" w:cs="Arial"/>
        </w:rPr>
      </w:pPr>
    </w:p>
    <w:p w:rsidR="00EA47A8" w:rsidRPr="002D014B" w:rsidRDefault="00A04724" w:rsidP="002D014B">
      <w:pPr>
        <w:pStyle w:val="NoSpacing"/>
        <w:spacing w:line="360" w:lineRule="auto"/>
        <w:rPr>
          <w:rFonts w:ascii="Arial" w:hAnsi="Arial" w:cs="Arial"/>
        </w:rPr>
      </w:pPr>
      <w:r w:rsidRPr="002D014B">
        <w:rPr>
          <w:rFonts w:ascii="Arial" w:hAnsi="Arial" w:cs="Arial"/>
        </w:rPr>
        <w:t>The Oxford Dictionary</w:t>
      </w:r>
      <w:r w:rsidR="00AC1F79" w:rsidRPr="002D014B">
        <w:rPr>
          <w:rFonts w:ascii="Arial" w:hAnsi="Arial" w:cs="Arial"/>
        </w:rPr>
        <w:t xml:space="preserve"> (2017)</w:t>
      </w:r>
      <w:r w:rsidRPr="002D014B">
        <w:rPr>
          <w:rFonts w:ascii="Arial" w:hAnsi="Arial" w:cs="Arial"/>
        </w:rPr>
        <w:t xml:space="preserve"> defines d</w:t>
      </w:r>
      <w:r w:rsidR="00EA47A8" w:rsidRPr="002D014B">
        <w:rPr>
          <w:rFonts w:ascii="Arial" w:hAnsi="Arial" w:cs="Arial"/>
        </w:rPr>
        <w:t xml:space="preserve">ispositions as </w:t>
      </w:r>
      <w:r w:rsidR="00EA47A8" w:rsidRPr="002D014B">
        <w:rPr>
          <w:rFonts w:ascii="Arial" w:hAnsi="Arial" w:cs="Arial"/>
          <w:i/>
        </w:rPr>
        <w:t>“a person’s inherent qualities of mind and character”</w:t>
      </w:r>
      <w:r w:rsidRPr="002D014B">
        <w:rPr>
          <w:rFonts w:ascii="Arial" w:hAnsi="Arial" w:cs="Arial"/>
        </w:rPr>
        <w:t xml:space="preserve"> which is going to be explored within the assignment through the focus on the authors characteristics and skills that are applied to their teaching.</w:t>
      </w:r>
      <w:r w:rsidR="00533C32" w:rsidRPr="002D014B">
        <w:rPr>
          <w:rFonts w:ascii="Arial" w:hAnsi="Arial" w:cs="Arial"/>
        </w:rPr>
        <w:t xml:space="preserve"> </w:t>
      </w:r>
      <w:r w:rsidR="00533C32" w:rsidRPr="002D014B">
        <w:rPr>
          <w:rFonts w:ascii="Arial" w:hAnsi="Arial" w:cs="Arial"/>
        </w:rPr>
        <w:br/>
      </w:r>
      <w:r w:rsidR="00783444" w:rsidRPr="002D014B">
        <w:rPr>
          <w:rFonts w:ascii="Arial" w:hAnsi="Arial" w:cs="Arial"/>
        </w:rPr>
        <w:t xml:space="preserve">The advantage of the teacher having </w:t>
      </w:r>
      <w:r w:rsidR="00B7202E" w:rsidRPr="002D014B">
        <w:rPr>
          <w:rFonts w:ascii="Arial" w:hAnsi="Arial" w:cs="Arial"/>
        </w:rPr>
        <w:t>creative and enterprising characteristics is that they will find it easier and create better quality opportunities for the learners to use their own imagination and creativity within the class room.</w:t>
      </w:r>
    </w:p>
    <w:p w:rsidR="0008069E" w:rsidRPr="002D014B" w:rsidRDefault="0008069E" w:rsidP="002D014B">
      <w:pPr>
        <w:pStyle w:val="NoSpacing"/>
        <w:spacing w:line="360" w:lineRule="auto"/>
        <w:rPr>
          <w:rFonts w:ascii="Arial" w:hAnsi="Arial" w:cs="Arial"/>
        </w:rPr>
      </w:pPr>
    </w:p>
    <w:p w:rsidR="00270B66" w:rsidRPr="002D014B" w:rsidRDefault="00A04724" w:rsidP="002D014B">
      <w:pPr>
        <w:pStyle w:val="NoSpacing"/>
        <w:spacing w:line="360" w:lineRule="auto"/>
        <w:rPr>
          <w:rFonts w:ascii="Arial" w:hAnsi="Arial" w:cs="Arial"/>
        </w:rPr>
      </w:pPr>
      <w:r w:rsidRPr="002D014B">
        <w:rPr>
          <w:rFonts w:ascii="Arial" w:hAnsi="Arial" w:cs="Arial"/>
        </w:rPr>
        <w:t>Enterprise</w:t>
      </w:r>
      <w:r w:rsidR="00F7392E" w:rsidRPr="002D014B">
        <w:rPr>
          <w:rFonts w:ascii="Arial" w:hAnsi="Arial" w:cs="Arial"/>
        </w:rPr>
        <w:t>,</w:t>
      </w:r>
      <w:r w:rsidRPr="002D014B">
        <w:rPr>
          <w:rFonts w:ascii="Arial" w:hAnsi="Arial" w:cs="Arial"/>
        </w:rPr>
        <w:t xml:space="preserve"> in terms of education</w:t>
      </w:r>
      <w:r w:rsidR="00F7392E" w:rsidRPr="002D014B">
        <w:rPr>
          <w:rFonts w:ascii="Arial" w:hAnsi="Arial" w:cs="Arial"/>
        </w:rPr>
        <w:t>,</w:t>
      </w:r>
      <w:r w:rsidRPr="002D014B">
        <w:rPr>
          <w:rFonts w:ascii="Arial" w:hAnsi="Arial" w:cs="Arial"/>
        </w:rPr>
        <w:t xml:space="preserve"> is defined as </w:t>
      </w:r>
      <w:r w:rsidR="00AC1F79" w:rsidRPr="002D014B">
        <w:rPr>
          <w:rFonts w:ascii="Arial" w:hAnsi="Arial" w:cs="Arial"/>
        </w:rPr>
        <w:t xml:space="preserve">a </w:t>
      </w:r>
      <w:r w:rsidR="00AC1F79" w:rsidRPr="002D014B">
        <w:rPr>
          <w:rFonts w:ascii="Arial" w:hAnsi="Arial" w:cs="Arial"/>
          <w:i/>
        </w:rPr>
        <w:t>“process</w:t>
      </w:r>
      <w:r w:rsidR="00F7392E" w:rsidRPr="002D014B">
        <w:rPr>
          <w:rFonts w:ascii="Arial" w:hAnsi="Arial" w:cs="Arial"/>
          <w:i/>
        </w:rPr>
        <w:t xml:space="preserve"> of equipping learners with an enhanced capacity to generate ideas and the skills to make them happen”</w:t>
      </w:r>
      <w:r w:rsidR="00F7392E" w:rsidRPr="002D014B">
        <w:rPr>
          <w:rFonts w:ascii="Arial" w:hAnsi="Arial" w:cs="Arial"/>
        </w:rPr>
        <w:t xml:space="preserve"> which Ken Robinson believes is </w:t>
      </w:r>
      <w:r w:rsidR="00176D17" w:rsidRPr="002D014B">
        <w:rPr>
          <w:rFonts w:ascii="Arial" w:hAnsi="Arial" w:cs="Arial"/>
        </w:rPr>
        <w:t>the direction that education is going towards to equip children for the future</w:t>
      </w:r>
      <w:r w:rsidR="00436B6D" w:rsidRPr="002D014B">
        <w:rPr>
          <w:rFonts w:ascii="Arial" w:hAnsi="Arial" w:cs="Arial"/>
        </w:rPr>
        <w:t>, as discussed above,</w:t>
      </w:r>
      <w:r w:rsidR="00A3136C" w:rsidRPr="002D014B">
        <w:rPr>
          <w:rFonts w:ascii="Arial" w:hAnsi="Arial" w:cs="Arial"/>
        </w:rPr>
        <w:t xml:space="preserve"> which agrees with Donaldson’s proposal </w:t>
      </w:r>
      <w:r w:rsidR="00A3136C" w:rsidRPr="002D014B">
        <w:rPr>
          <w:rFonts w:ascii="Arial" w:hAnsi="Arial" w:cs="Arial"/>
        </w:rPr>
        <w:lastRenderedPageBreak/>
        <w:t xml:space="preserve">(2015) of the new curriculum to reflect the </w:t>
      </w:r>
      <w:r w:rsidR="00176D17" w:rsidRPr="002D014B">
        <w:rPr>
          <w:rFonts w:ascii="Arial" w:hAnsi="Arial" w:cs="Arial"/>
        </w:rPr>
        <w:t>need for</w:t>
      </w:r>
      <w:r w:rsidR="00A3136C" w:rsidRPr="002D014B">
        <w:rPr>
          <w:rFonts w:ascii="Arial" w:hAnsi="Arial" w:cs="Arial"/>
        </w:rPr>
        <w:t xml:space="preserve"> more young</w:t>
      </w:r>
      <w:r w:rsidR="00176D17" w:rsidRPr="002D014B">
        <w:rPr>
          <w:rFonts w:ascii="Arial" w:hAnsi="Arial" w:cs="Arial"/>
        </w:rPr>
        <w:t xml:space="preserve"> people with </w:t>
      </w:r>
      <w:r w:rsidR="00176D17" w:rsidRPr="002D014B">
        <w:rPr>
          <w:rFonts w:ascii="Arial" w:hAnsi="Arial" w:cs="Arial"/>
          <w:i/>
        </w:rPr>
        <w:t>“critical thinking, creativity and problem solving</w:t>
      </w:r>
      <w:r w:rsidR="002143B0" w:rsidRPr="002D014B">
        <w:rPr>
          <w:rFonts w:ascii="Arial" w:hAnsi="Arial" w:cs="Arial"/>
          <w:i/>
        </w:rPr>
        <w:t>”</w:t>
      </w:r>
      <w:r w:rsidR="00A3136C" w:rsidRPr="002D014B">
        <w:rPr>
          <w:rFonts w:ascii="Arial" w:hAnsi="Arial" w:cs="Arial"/>
        </w:rPr>
        <w:t xml:space="preserve"> for employment after education.</w:t>
      </w:r>
      <w:r w:rsidR="000A50DE" w:rsidRPr="002D014B">
        <w:rPr>
          <w:rFonts w:ascii="Arial" w:hAnsi="Arial" w:cs="Arial"/>
        </w:rPr>
        <w:t xml:space="preserve"> The way to equip children with creative and innovative skills is to model and provide opportunities for the children to use and develop these skills within their learning</w:t>
      </w:r>
      <w:r w:rsidR="00436B6D" w:rsidRPr="002D014B">
        <w:rPr>
          <w:rFonts w:ascii="Arial" w:hAnsi="Arial" w:cs="Arial"/>
        </w:rPr>
        <w:t xml:space="preserve"> on a regular basis to make the use of those skills a natural process for the learners to do.</w:t>
      </w:r>
    </w:p>
    <w:p w:rsidR="00F76230" w:rsidRPr="002D014B" w:rsidRDefault="00270B66" w:rsidP="002D014B">
      <w:pPr>
        <w:pStyle w:val="NoSpacing"/>
        <w:spacing w:line="360" w:lineRule="auto"/>
        <w:rPr>
          <w:rFonts w:ascii="Arial" w:hAnsi="Arial" w:cs="Arial"/>
        </w:rPr>
      </w:pPr>
      <w:r w:rsidRPr="002D014B">
        <w:rPr>
          <w:rFonts w:ascii="Arial" w:hAnsi="Arial" w:cs="Arial"/>
        </w:rPr>
        <w:t xml:space="preserve">Teachers use enterprising techniques and approaches within their job as Drucker (2007) explains that entrepreneurs use their enterprise skills of </w:t>
      </w:r>
      <w:r w:rsidRPr="002D014B">
        <w:rPr>
          <w:rFonts w:ascii="Arial" w:hAnsi="Arial" w:cs="Arial"/>
          <w:i/>
        </w:rPr>
        <w:t xml:space="preserve">“searching purposefully for the source of innovation” </w:t>
      </w:r>
      <w:r w:rsidRPr="002D014B">
        <w:rPr>
          <w:rFonts w:ascii="Arial" w:hAnsi="Arial" w:cs="Arial"/>
        </w:rPr>
        <w:t>which is similar to the techniques that teachers use when searching for new strategies to use within their classroom and even when developing and adapting their skills to fit the requirements of society and the needs of the learners</w:t>
      </w:r>
      <w:r w:rsidR="00974380" w:rsidRPr="002D014B">
        <w:rPr>
          <w:rFonts w:ascii="Arial" w:hAnsi="Arial" w:cs="Arial"/>
        </w:rPr>
        <w:t>.</w:t>
      </w:r>
    </w:p>
    <w:p w:rsidR="00A114E4" w:rsidRPr="002D014B" w:rsidRDefault="00F76230" w:rsidP="002D014B">
      <w:pPr>
        <w:pStyle w:val="NoSpacing"/>
        <w:spacing w:line="360" w:lineRule="auto"/>
        <w:rPr>
          <w:rFonts w:ascii="Arial" w:hAnsi="Arial" w:cs="Arial"/>
        </w:rPr>
      </w:pPr>
      <w:r w:rsidRPr="002D014B">
        <w:rPr>
          <w:rFonts w:ascii="Arial" w:hAnsi="Arial" w:cs="Arial"/>
        </w:rPr>
        <w:t xml:space="preserve">Ravenscroft (2017) found from personal experience that schools were not teaching skills </w:t>
      </w:r>
      <w:r w:rsidR="00BC2244" w:rsidRPr="002D014B">
        <w:rPr>
          <w:rFonts w:ascii="Arial" w:hAnsi="Arial" w:cs="Arial"/>
        </w:rPr>
        <w:t xml:space="preserve">that are needed when the learners leave education and created an approach and training that supports teachers in using projects and challenges to improve the learners eight essential skills which they listed as </w:t>
      </w:r>
      <w:r w:rsidR="00BC2244" w:rsidRPr="002D014B">
        <w:rPr>
          <w:rFonts w:ascii="Arial" w:hAnsi="Arial" w:cs="Arial"/>
          <w:i/>
        </w:rPr>
        <w:t xml:space="preserve">“teamwork, leadership, creativity, problem-solving, listening, presenting, aiming high and staying positive” </w:t>
      </w:r>
      <w:r w:rsidR="00BC2244" w:rsidRPr="002D014B">
        <w:rPr>
          <w:rFonts w:ascii="Arial" w:hAnsi="Arial" w:cs="Arial"/>
        </w:rPr>
        <w:t>within lesson linked with the curriculum such as literacy and numeracy.</w:t>
      </w:r>
      <w:r w:rsidR="00045644" w:rsidRPr="002D014B">
        <w:rPr>
          <w:rFonts w:ascii="Arial" w:hAnsi="Arial" w:cs="Arial"/>
        </w:rPr>
        <w:br/>
      </w:r>
      <w:r w:rsidR="00A114E4" w:rsidRPr="002D014B">
        <w:rPr>
          <w:rFonts w:ascii="Arial" w:hAnsi="Arial" w:cs="Arial"/>
        </w:rPr>
        <w:t xml:space="preserve">The advantage of incorporating enterprise skills into teaching is that there are lots of opportunities for the children to develop skills </w:t>
      </w:r>
      <w:r w:rsidR="00FE0EBC" w:rsidRPr="002D014B">
        <w:rPr>
          <w:rFonts w:ascii="Arial" w:hAnsi="Arial" w:cs="Arial"/>
        </w:rPr>
        <w:t xml:space="preserve">which will </w:t>
      </w:r>
      <w:r w:rsidR="006F1BEA" w:rsidRPr="002D014B">
        <w:rPr>
          <w:rFonts w:ascii="Arial" w:hAnsi="Arial" w:cs="Arial"/>
        </w:rPr>
        <w:t xml:space="preserve">prepare the children for their future and </w:t>
      </w:r>
      <w:r w:rsidR="002D014B" w:rsidRPr="002D014B">
        <w:rPr>
          <w:rFonts w:ascii="Arial" w:hAnsi="Arial" w:cs="Arial"/>
        </w:rPr>
        <w:t>make them</w:t>
      </w:r>
      <w:r w:rsidRPr="002D014B">
        <w:rPr>
          <w:rFonts w:ascii="Arial" w:hAnsi="Arial" w:cs="Arial"/>
        </w:rPr>
        <w:t xml:space="preserve"> inspired to be life long learners. </w:t>
      </w:r>
    </w:p>
    <w:p w:rsidR="006F1BEA" w:rsidRPr="002D014B" w:rsidRDefault="006F1BEA" w:rsidP="002D014B">
      <w:pPr>
        <w:pStyle w:val="NoSpacing"/>
        <w:spacing w:line="360" w:lineRule="auto"/>
        <w:rPr>
          <w:rFonts w:ascii="Arial" w:hAnsi="Arial" w:cs="Arial"/>
        </w:rPr>
      </w:pPr>
    </w:p>
    <w:p w:rsidR="00A114E4" w:rsidRPr="002D014B" w:rsidRDefault="004C42D1" w:rsidP="002D014B">
      <w:pPr>
        <w:pStyle w:val="NoSpacing"/>
        <w:spacing w:line="360" w:lineRule="auto"/>
        <w:rPr>
          <w:rFonts w:ascii="Arial" w:hAnsi="Arial" w:cs="Arial"/>
        </w:rPr>
      </w:pPr>
      <w:proofErr w:type="spellStart"/>
      <w:r w:rsidRPr="002D014B">
        <w:rPr>
          <w:rFonts w:ascii="Arial" w:hAnsi="Arial" w:cs="Arial"/>
        </w:rPr>
        <w:t>Entrecomp</w:t>
      </w:r>
      <w:proofErr w:type="spellEnd"/>
      <w:r w:rsidRPr="002D014B">
        <w:rPr>
          <w:rFonts w:ascii="Arial" w:hAnsi="Arial" w:cs="Arial"/>
        </w:rPr>
        <w:t xml:space="preserve"> Framework</w:t>
      </w:r>
    </w:p>
    <w:p w:rsidR="00FE641F" w:rsidRPr="002D014B" w:rsidRDefault="000057E1" w:rsidP="002D014B">
      <w:pPr>
        <w:pStyle w:val="NoSpacing"/>
        <w:spacing w:line="360" w:lineRule="auto"/>
        <w:rPr>
          <w:rFonts w:ascii="Arial" w:hAnsi="Arial" w:cs="Arial"/>
        </w:rPr>
      </w:pPr>
      <w:r w:rsidRPr="002D014B">
        <w:rPr>
          <w:rFonts w:ascii="Arial" w:hAnsi="Arial" w:cs="Arial"/>
        </w:rPr>
        <w:t xml:space="preserve">The </w:t>
      </w:r>
      <w:proofErr w:type="spellStart"/>
      <w:r w:rsidRPr="002D014B">
        <w:rPr>
          <w:rFonts w:ascii="Arial" w:hAnsi="Arial" w:cs="Arial"/>
        </w:rPr>
        <w:t>Entrecomp</w:t>
      </w:r>
      <w:proofErr w:type="spellEnd"/>
      <w:r w:rsidRPr="002D014B">
        <w:rPr>
          <w:rFonts w:ascii="Arial" w:hAnsi="Arial" w:cs="Arial"/>
        </w:rPr>
        <w:t xml:space="preserve"> Framework (</w:t>
      </w:r>
      <w:proofErr w:type="spellStart"/>
      <w:r w:rsidRPr="002D014B">
        <w:rPr>
          <w:rFonts w:ascii="Arial" w:hAnsi="Arial" w:cs="Arial"/>
        </w:rPr>
        <w:t>Bacigalupo</w:t>
      </w:r>
      <w:proofErr w:type="spellEnd"/>
      <w:r w:rsidRPr="002D014B">
        <w:rPr>
          <w:rFonts w:ascii="Arial" w:hAnsi="Arial" w:cs="Arial"/>
        </w:rPr>
        <w:t xml:space="preserve"> et al, 2016)</w:t>
      </w:r>
      <w:r w:rsidR="00611F29" w:rsidRPr="002D014B">
        <w:rPr>
          <w:rFonts w:ascii="Arial" w:hAnsi="Arial" w:cs="Arial"/>
        </w:rPr>
        <w:t xml:space="preserve"> </w:t>
      </w:r>
      <w:r w:rsidR="001D4F71" w:rsidRPr="002D014B">
        <w:rPr>
          <w:rFonts w:ascii="Arial" w:hAnsi="Arial" w:cs="Arial"/>
        </w:rPr>
        <w:t xml:space="preserve">supports </w:t>
      </w:r>
      <w:r w:rsidR="00611F29" w:rsidRPr="002D014B">
        <w:rPr>
          <w:rFonts w:ascii="Arial" w:hAnsi="Arial" w:cs="Arial"/>
        </w:rPr>
        <w:t xml:space="preserve">personal development and has been used </w:t>
      </w:r>
      <w:r w:rsidR="00611F29" w:rsidRPr="002D014B">
        <w:rPr>
          <w:rFonts w:ascii="Arial" w:hAnsi="Arial" w:cs="Arial"/>
          <w:i/>
        </w:rPr>
        <w:t>“in reference for the design of the curricula in the formal education and training sector”</w:t>
      </w:r>
      <w:r w:rsidR="00611F29" w:rsidRPr="002D014B">
        <w:rPr>
          <w:rFonts w:ascii="Arial" w:hAnsi="Arial" w:cs="Arial"/>
        </w:rPr>
        <w:t xml:space="preserve"> </w:t>
      </w:r>
      <w:r w:rsidR="009871DA" w:rsidRPr="002D014B">
        <w:rPr>
          <w:rFonts w:ascii="Arial" w:hAnsi="Arial" w:cs="Arial"/>
        </w:rPr>
        <w:t>helping to improve development of skills for teaching and learning linked to entrepreneurial learning</w:t>
      </w:r>
      <w:r w:rsidR="00611F29" w:rsidRPr="002D014B">
        <w:rPr>
          <w:rFonts w:ascii="Arial" w:hAnsi="Arial" w:cs="Arial"/>
        </w:rPr>
        <w:t xml:space="preserve">. It includes </w:t>
      </w:r>
      <w:r w:rsidR="0054284F" w:rsidRPr="002D014B">
        <w:rPr>
          <w:rFonts w:ascii="Arial" w:hAnsi="Arial" w:cs="Arial"/>
        </w:rPr>
        <w:t>three</w:t>
      </w:r>
      <w:r w:rsidR="009871DA" w:rsidRPr="002D014B">
        <w:rPr>
          <w:rFonts w:ascii="Arial" w:hAnsi="Arial" w:cs="Arial"/>
        </w:rPr>
        <w:t xml:space="preserve"> sections which are; Into action, Resources and Ideas &amp; Opportunities. These sections are also split into </w:t>
      </w:r>
      <w:r w:rsidR="0054284F" w:rsidRPr="002D014B">
        <w:rPr>
          <w:rFonts w:ascii="Arial" w:hAnsi="Arial" w:cs="Arial"/>
        </w:rPr>
        <w:t>five</w:t>
      </w:r>
      <w:r w:rsidR="00FE641F" w:rsidRPr="002D014B">
        <w:rPr>
          <w:rFonts w:ascii="Arial" w:hAnsi="Arial" w:cs="Arial"/>
        </w:rPr>
        <w:t xml:space="preserve"> further strands of</w:t>
      </w:r>
      <w:r w:rsidR="009871DA" w:rsidRPr="002D014B">
        <w:rPr>
          <w:rFonts w:ascii="Arial" w:hAnsi="Arial" w:cs="Arial"/>
        </w:rPr>
        <w:t xml:space="preserve"> skills</w:t>
      </w:r>
      <w:r w:rsidR="00F61574" w:rsidRPr="002D014B">
        <w:rPr>
          <w:rFonts w:ascii="Arial" w:hAnsi="Arial" w:cs="Arial"/>
        </w:rPr>
        <w:t>.</w:t>
      </w:r>
    </w:p>
    <w:p w:rsidR="00FE641F" w:rsidRPr="002D014B" w:rsidRDefault="00FE641F" w:rsidP="002D014B">
      <w:pPr>
        <w:pStyle w:val="NoSpacing"/>
        <w:spacing w:line="360" w:lineRule="auto"/>
        <w:rPr>
          <w:rFonts w:ascii="Arial" w:hAnsi="Arial" w:cs="Arial"/>
        </w:rPr>
      </w:pPr>
      <w:r w:rsidRPr="002D014B">
        <w:rPr>
          <w:rFonts w:ascii="Arial" w:hAnsi="Arial" w:cs="Arial"/>
        </w:rPr>
        <w:t xml:space="preserve">The </w:t>
      </w:r>
      <w:proofErr w:type="spellStart"/>
      <w:r w:rsidRPr="002D014B">
        <w:rPr>
          <w:rFonts w:ascii="Arial" w:hAnsi="Arial" w:cs="Arial"/>
        </w:rPr>
        <w:t>Entrecomp</w:t>
      </w:r>
      <w:proofErr w:type="spellEnd"/>
      <w:r w:rsidRPr="002D014B">
        <w:rPr>
          <w:rFonts w:ascii="Arial" w:hAnsi="Arial" w:cs="Arial"/>
        </w:rPr>
        <w:t xml:space="preserve"> framework is a useful resource for teachers to have as it allows </w:t>
      </w:r>
      <w:proofErr w:type="spellStart"/>
      <w:r w:rsidRPr="002D014B">
        <w:rPr>
          <w:rFonts w:ascii="Arial" w:hAnsi="Arial" w:cs="Arial"/>
        </w:rPr>
        <w:t>the</w:t>
      </w:r>
      <w:proofErr w:type="spellEnd"/>
      <w:r w:rsidRPr="002D014B">
        <w:rPr>
          <w:rFonts w:ascii="Arial" w:hAnsi="Arial" w:cs="Arial"/>
        </w:rPr>
        <w:t xml:space="preserve"> to reflect upon them selves using the defined skills and characteristics expected throughout different competency of these skills. </w:t>
      </w:r>
      <w:r w:rsidRPr="002D014B">
        <w:rPr>
          <w:rFonts w:ascii="Arial" w:hAnsi="Arial" w:cs="Arial"/>
        </w:rPr>
        <w:br/>
        <w:t>However, this framework was designed to create links between education and work so some of the skill strands do not apply to teachers in particular</w:t>
      </w:r>
      <w:r w:rsidR="00EC1AA7" w:rsidRPr="002D014B">
        <w:rPr>
          <w:rFonts w:ascii="Arial" w:hAnsi="Arial" w:cs="Arial"/>
        </w:rPr>
        <w:t>.</w:t>
      </w:r>
    </w:p>
    <w:p w:rsidR="00AE4290" w:rsidRPr="002D014B" w:rsidRDefault="00AE4290" w:rsidP="002D014B">
      <w:pPr>
        <w:pStyle w:val="NoSpacing"/>
        <w:spacing w:line="360" w:lineRule="auto"/>
        <w:rPr>
          <w:rFonts w:ascii="Arial" w:hAnsi="Arial" w:cs="Arial"/>
        </w:rPr>
      </w:pPr>
      <w:r w:rsidRPr="002D014B">
        <w:rPr>
          <w:rFonts w:ascii="Arial" w:hAnsi="Arial" w:cs="Arial"/>
        </w:rPr>
        <w:lastRenderedPageBreak/>
        <w:t xml:space="preserve">Within this assignment the author will use the wheel </w:t>
      </w:r>
      <w:r w:rsidR="00CE6105" w:rsidRPr="002D014B">
        <w:rPr>
          <w:rFonts w:ascii="Arial" w:hAnsi="Arial" w:cs="Arial"/>
        </w:rPr>
        <w:t xml:space="preserve">from the </w:t>
      </w:r>
      <w:proofErr w:type="spellStart"/>
      <w:r w:rsidR="00CE6105" w:rsidRPr="002D014B">
        <w:rPr>
          <w:rFonts w:ascii="Arial" w:hAnsi="Arial" w:cs="Arial"/>
        </w:rPr>
        <w:t>Entrecomp</w:t>
      </w:r>
      <w:proofErr w:type="spellEnd"/>
      <w:r w:rsidR="00CE6105" w:rsidRPr="002D014B">
        <w:rPr>
          <w:rFonts w:ascii="Arial" w:hAnsi="Arial" w:cs="Arial"/>
        </w:rPr>
        <w:t xml:space="preserve"> Framework </w:t>
      </w:r>
      <w:r w:rsidRPr="002D014B">
        <w:rPr>
          <w:rFonts w:ascii="Arial" w:hAnsi="Arial" w:cs="Arial"/>
        </w:rPr>
        <w:t>to reflective on their own skills and provide ways to develop their skills.</w:t>
      </w:r>
    </w:p>
    <w:p w:rsidR="00AE4290" w:rsidRPr="002D014B" w:rsidRDefault="00AE4290" w:rsidP="002D014B">
      <w:pPr>
        <w:pStyle w:val="NoSpacing"/>
        <w:spacing w:line="360" w:lineRule="auto"/>
        <w:rPr>
          <w:rFonts w:ascii="Arial" w:hAnsi="Arial" w:cs="Arial"/>
        </w:rPr>
      </w:pPr>
    </w:p>
    <w:p w:rsidR="00E74198" w:rsidRPr="002D014B" w:rsidRDefault="00AE4290" w:rsidP="002D014B">
      <w:pPr>
        <w:pStyle w:val="NoSpacing"/>
        <w:spacing w:line="360" w:lineRule="auto"/>
        <w:rPr>
          <w:rFonts w:ascii="Arial" w:hAnsi="Arial" w:cs="Arial"/>
        </w:rPr>
      </w:pPr>
      <w:r w:rsidRPr="002D014B">
        <w:rPr>
          <w:rFonts w:ascii="Arial" w:hAnsi="Arial" w:cs="Arial"/>
        </w:rPr>
        <w:t>The first co</w:t>
      </w:r>
      <w:r w:rsidR="00300EA6" w:rsidRPr="002D014B">
        <w:rPr>
          <w:rFonts w:ascii="Arial" w:hAnsi="Arial" w:cs="Arial"/>
        </w:rPr>
        <w:t>mpetence that the author is going to reflect on is their Creativity</w:t>
      </w:r>
      <w:r w:rsidR="00230EE9" w:rsidRPr="002D014B">
        <w:rPr>
          <w:rFonts w:ascii="Arial" w:hAnsi="Arial" w:cs="Arial"/>
        </w:rPr>
        <w:t xml:space="preserve"> in the Ides and Opportunities Area of the framework</w:t>
      </w:r>
      <w:r w:rsidR="00E16EEE" w:rsidRPr="002D014B">
        <w:rPr>
          <w:rFonts w:ascii="Arial" w:hAnsi="Arial" w:cs="Arial"/>
        </w:rPr>
        <w:t xml:space="preserve">. The </w:t>
      </w:r>
      <w:proofErr w:type="spellStart"/>
      <w:r w:rsidR="00E16EEE" w:rsidRPr="002D014B">
        <w:rPr>
          <w:rFonts w:ascii="Arial" w:hAnsi="Arial" w:cs="Arial"/>
        </w:rPr>
        <w:t>Entrecomp</w:t>
      </w:r>
      <w:proofErr w:type="spellEnd"/>
      <w:r w:rsidR="00E16EEE" w:rsidRPr="002D014B">
        <w:rPr>
          <w:rFonts w:ascii="Arial" w:hAnsi="Arial" w:cs="Arial"/>
        </w:rPr>
        <w:t xml:space="preserve"> Framework (</w:t>
      </w:r>
      <w:proofErr w:type="spellStart"/>
      <w:r w:rsidR="00E16EEE" w:rsidRPr="002D014B">
        <w:rPr>
          <w:rFonts w:ascii="Arial" w:hAnsi="Arial" w:cs="Arial"/>
        </w:rPr>
        <w:t>Bacigalupo</w:t>
      </w:r>
      <w:proofErr w:type="spellEnd"/>
      <w:r w:rsidR="00E16EEE" w:rsidRPr="002D014B">
        <w:rPr>
          <w:rFonts w:ascii="Arial" w:hAnsi="Arial" w:cs="Arial"/>
        </w:rPr>
        <w:t xml:space="preserve"> et al, 2016) splits creativity into five </w:t>
      </w:r>
      <w:r w:rsidR="0054284F" w:rsidRPr="002D014B">
        <w:rPr>
          <w:rFonts w:ascii="Arial" w:hAnsi="Arial" w:cs="Arial"/>
        </w:rPr>
        <w:t xml:space="preserve">descriptors. </w:t>
      </w:r>
      <w:r w:rsidR="00E74198" w:rsidRPr="002D014B">
        <w:rPr>
          <w:rFonts w:ascii="Arial" w:hAnsi="Arial" w:cs="Arial"/>
        </w:rPr>
        <w:t xml:space="preserve">The author thinks that they are quite a creative person but at times finds it difficult to use their creativity in challenging lessons. The first descriptor of the creativity strand is </w:t>
      </w:r>
      <w:r w:rsidR="00E74198" w:rsidRPr="002D014B">
        <w:rPr>
          <w:rFonts w:ascii="Arial" w:hAnsi="Arial" w:cs="Arial"/>
          <w:i/>
        </w:rPr>
        <w:t>“Be curious and open”</w:t>
      </w:r>
      <w:r w:rsidR="00E74198" w:rsidRPr="002D014B">
        <w:rPr>
          <w:rFonts w:ascii="Arial" w:hAnsi="Arial" w:cs="Arial"/>
        </w:rPr>
        <w:t xml:space="preserve"> and the author thinks that they are at level four because </w:t>
      </w:r>
      <w:r w:rsidR="00E74198" w:rsidRPr="002D014B">
        <w:rPr>
          <w:rFonts w:ascii="Arial" w:hAnsi="Arial" w:cs="Arial"/>
          <w:i/>
        </w:rPr>
        <w:t>“I can actively search for new solutions that meet my needs”</w:t>
      </w:r>
      <w:r w:rsidR="00E74198" w:rsidRPr="002D014B">
        <w:rPr>
          <w:rFonts w:ascii="Arial" w:hAnsi="Arial" w:cs="Arial"/>
        </w:rPr>
        <w:t xml:space="preserve"> because the author </w:t>
      </w:r>
      <w:r w:rsidR="00064C74" w:rsidRPr="002D014B">
        <w:rPr>
          <w:rFonts w:ascii="Arial" w:hAnsi="Arial" w:cs="Arial"/>
        </w:rPr>
        <w:t xml:space="preserve">frequently searches for previous ideas for worksheets of problems to present to the children linked to the topic of learning and adapts and improve the resources they find to support and challenge the authors learners appropriately. </w:t>
      </w:r>
    </w:p>
    <w:p w:rsidR="00E25408" w:rsidRPr="002D014B" w:rsidRDefault="00E74198" w:rsidP="002D014B">
      <w:pPr>
        <w:pStyle w:val="NoSpacing"/>
        <w:spacing w:line="360" w:lineRule="auto"/>
        <w:rPr>
          <w:rFonts w:ascii="Arial" w:hAnsi="Arial" w:cs="Arial"/>
        </w:rPr>
      </w:pPr>
      <w:r w:rsidRPr="002D014B">
        <w:rPr>
          <w:rFonts w:ascii="Arial" w:hAnsi="Arial" w:cs="Arial"/>
        </w:rPr>
        <w:t>The second</w:t>
      </w:r>
      <w:r w:rsidR="006A56F3" w:rsidRPr="002D014B">
        <w:rPr>
          <w:rFonts w:ascii="Arial" w:hAnsi="Arial" w:cs="Arial"/>
        </w:rPr>
        <w:t xml:space="preserve"> and third</w:t>
      </w:r>
      <w:r w:rsidRPr="002D014B">
        <w:rPr>
          <w:rFonts w:ascii="Arial" w:hAnsi="Arial" w:cs="Arial"/>
        </w:rPr>
        <w:t xml:space="preserve"> descriptor</w:t>
      </w:r>
      <w:r w:rsidR="006A56F3" w:rsidRPr="002D014B">
        <w:rPr>
          <w:rFonts w:ascii="Arial" w:hAnsi="Arial" w:cs="Arial"/>
        </w:rPr>
        <w:t>s</w:t>
      </w:r>
      <w:r w:rsidRPr="002D014B">
        <w:rPr>
          <w:rFonts w:ascii="Arial" w:hAnsi="Arial" w:cs="Arial"/>
        </w:rPr>
        <w:t xml:space="preserve"> the author</w:t>
      </w:r>
      <w:r w:rsidR="006A56F3" w:rsidRPr="002D014B">
        <w:rPr>
          <w:rFonts w:ascii="Arial" w:hAnsi="Arial" w:cs="Arial"/>
        </w:rPr>
        <w:t>’s</w:t>
      </w:r>
      <w:r w:rsidRPr="002D014B">
        <w:rPr>
          <w:rFonts w:ascii="Arial" w:hAnsi="Arial" w:cs="Arial"/>
        </w:rPr>
        <w:t xml:space="preserve"> going to be discussing is about developing ideas</w:t>
      </w:r>
      <w:r w:rsidR="006A56F3" w:rsidRPr="002D014B">
        <w:rPr>
          <w:rFonts w:ascii="Arial" w:hAnsi="Arial" w:cs="Arial"/>
        </w:rPr>
        <w:t xml:space="preserve"> and defining problems</w:t>
      </w:r>
      <w:r w:rsidRPr="002D014B">
        <w:rPr>
          <w:rFonts w:ascii="Arial" w:hAnsi="Arial" w:cs="Arial"/>
        </w:rPr>
        <w:t xml:space="preserve">. The author thinks that they are a level three/four for this strand because the author believes that they show aspects of both levels. For </w:t>
      </w:r>
      <w:r w:rsidR="00555D02" w:rsidRPr="002D014B">
        <w:rPr>
          <w:rFonts w:ascii="Arial" w:hAnsi="Arial" w:cs="Arial"/>
        </w:rPr>
        <w:t>example,</w:t>
      </w:r>
      <w:r w:rsidRPr="002D014B">
        <w:rPr>
          <w:rFonts w:ascii="Arial" w:hAnsi="Arial" w:cs="Arial"/>
        </w:rPr>
        <w:t xml:space="preserve"> the author thinks that they </w:t>
      </w:r>
      <w:r w:rsidR="00840470" w:rsidRPr="002D014B">
        <w:rPr>
          <w:rFonts w:ascii="Arial" w:hAnsi="Arial" w:cs="Arial"/>
          <w:i/>
        </w:rPr>
        <w:t>“experiment with different with different techniques to generate alternative solutions to problems”</w:t>
      </w:r>
      <w:r w:rsidR="00840470" w:rsidRPr="002D014B">
        <w:rPr>
          <w:rFonts w:ascii="Arial" w:hAnsi="Arial" w:cs="Arial"/>
        </w:rPr>
        <w:t xml:space="preserve"> effectively within their teaching practice when having to adapt their lesson plan when having less support staff or having to adapt to teaching a lesson in two halves</w:t>
      </w:r>
      <w:r w:rsidR="00401DDC" w:rsidRPr="002D014B">
        <w:rPr>
          <w:rFonts w:ascii="Arial" w:hAnsi="Arial" w:cs="Arial"/>
        </w:rPr>
        <w:t>.</w:t>
      </w:r>
      <w:r w:rsidR="00E25408" w:rsidRPr="002D014B">
        <w:rPr>
          <w:rFonts w:ascii="Arial" w:hAnsi="Arial" w:cs="Arial"/>
        </w:rPr>
        <w:br/>
        <w:t xml:space="preserve">To improve to level five in being curious and open the author needs to develop their researching to improve the time use in finding and improving resources to </w:t>
      </w:r>
      <w:r w:rsidR="00E25408" w:rsidRPr="002D014B">
        <w:rPr>
          <w:rFonts w:ascii="Arial" w:hAnsi="Arial" w:cs="Arial"/>
          <w:i/>
        </w:rPr>
        <w:t>“improve the value-creating process”</w:t>
      </w:r>
      <w:r w:rsidR="00E25408" w:rsidRPr="002D014B">
        <w:rPr>
          <w:rFonts w:ascii="Arial" w:hAnsi="Arial" w:cs="Arial"/>
        </w:rPr>
        <w:t xml:space="preserve"> within planning lessons which is an opinion expressed in Appendix 1.</w:t>
      </w:r>
    </w:p>
    <w:p w:rsidR="00E25408" w:rsidRPr="002D014B" w:rsidRDefault="00E25408" w:rsidP="002D014B">
      <w:pPr>
        <w:pStyle w:val="NoSpacing"/>
        <w:spacing w:line="360" w:lineRule="auto"/>
        <w:rPr>
          <w:rFonts w:ascii="Arial" w:hAnsi="Arial" w:cs="Arial"/>
        </w:rPr>
      </w:pPr>
      <w:r w:rsidRPr="002D014B">
        <w:rPr>
          <w:rFonts w:ascii="Arial" w:hAnsi="Arial" w:cs="Arial"/>
        </w:rPr>
        <w:t>To improve the authors creativity through developing ideas the author will try to make better use of available resources within lessons as the author found that their lessons seem to be based on worksheets or tasks in their books. The author wants to use the school’s resources better and provide the learners with more opportunities to choose how to do activities and present their work to the teacher.</w:t>
      </w:r>
      <w:r w:rsidRPr="002D014B">
        <w:rPr>
          <w:rFonts w:ascii="Arial" w:hAnsi="Arial" w:cs="Arial"/>
        </w:rPr>
        <w:br/>
      </w:r>
    </w:p>
    <w:p w:rsidR="00974380" w:rsidRPr="002D014B" w:rsidRDefault="006A56F3" w:rsidP="002D014B">
      <w:pPr>
        <w:pStyle w:val="NoSpacing"/>
        <w:spacing w:line="360" w:lineRule="auto"/>
        <w:rPr>
          <w:rFonts w:ascii="Arial" w:hAnsi="Arial" w:cs="Arial"/>
        </w:rPr>
      </w:pPr>
      <w:r w:rsidRPr="002D014B">
        <w:rPr>
          <w:rFonts w:ascii="Arial" w:hAnsi="Arial" w:cs="Arial"/>
        </w:rPr>
        <w:t>Another competence the author is going to reflect on i</w:t>
      </w:r>
      <w:r w:rsidR="00DA4234" w:rsidRPr="002D014B">
        <w:rPr>
          <w:rFonts w:ascii="Arial" w:hAnsi="Arial" w:cs="Arial"/>
        </w:rPr>
        <w:t xml:space="preserve">s the </w:t>
      </w:r>
      <w:r w:rsidR="00DA4234" w:rsidRPr="002D014B">
        <w:rPr>
          <w:rFonts w:ascii="Arial" w:hAnsi="Arial" w:cs="Arial"/>
          <w:i/>
        </w:rPr>
        <w:t>“</w:t>
      </w:r>
      <w:r w:rsidR="007D4DCE" w:rsidRPr="002D014B">
        <w:rPr>
          <w:rFonts w:ascii="Arial" w:hAnsi="Arial" w:cs="Arial"/>
          <w:i/>
        </w:rPr>
        <w:t xml:space="preserve">Mobilising </w:t>
      </w:r>
      <w:r w:rsidR="00A00A19" w:rsidRPr="002D014B">
        <w:rPr>
          <w:rFonts w:ascii="Arial" w:hAnsi="Arial" w:cs="Arial"/>
          <w:i/>
        </w:rPr>
        <w:t>Resources</w:t>
      </w:r>
      <w:r w:rsidR="00DA4234" w:rsidRPr="002D014B">
        <w:rPr>
          <w:rFonts w:ascii="Arial" w:hAnsi="Arial" w:cs="Arial"/>
          <w:i/>
        </w:rPr>
        <w:t>”</w:t>
      </w:r>
      <w:r w:rsidR="00715FFF" w:rsidRPr="002D014B">
        <w:rPr>
          <w:rFonts w:ascii="Arial" w:hAnsi="Arial" w:cs="Arial"/>
          <w:i/>
        </w:rPr>
        <w:t xml:space="preserve"> </w:t>
      </w:r>
      <w:r w:rsidR="00715FFF" w:rsidRPr="002D014B">
        <w:rPr>
          <w:rFonts w:ascii="Arial" w:hAnsi="Arial" w:cs="Arial"/>
        </w:rPr>
        <w:t xml:space="preserve">from the Resources strand of the </w:t>
      </w:r>
      <w:proofErr w:type="spellStart"/>
      <w:r w:rsidR="00715FFF" w:rsidRPr="002D014B">
        <w:rPr>
          <w:rFonts w:ascii="Arial" w:hAnsi="Arial" w:cs="Arial"/>
        </w:rPr>
        <w:t>Entrecomp</w:t>
      </w:r>
      <w:proofErr w:type="spellEnd"/>
      <w:r w:rsidR="00715FFF" w:rsidRPr="002D014B">
        <w:rPr>
          <w:rFonts w:ascii="Arial" w:hAnsi="Arial" w:cs="Arial"/>
        </w:rPr>
        <w:t xml:space="preserve"> framework (</w:t>
      </w:r>
      <w:proofErr w:type="spellStart"/>
      <w:r w:rsidR="00715FFF" w:rsidRPr="002D014B">
        <w:rPr>
          <w:rFonts w:ascii="Arial" w:hAnsi="Arial" w:cs="Arial"/>
        </w:rPr>
        <w:t>Bacigalupo</w:t>
      </w:r>
      <w:proofErr w:type="spellEnd"/>
      <w:r w:rsidR="00715FFF" w:rsidRPr="002D014B">
        <w:rPr>
          <w:rFonts w:ascii="Arial" w:hAnsi="Arial" w:cs="Arial"/>
        </w:rPr>
        <w:t xml:space="preserve"> et al, 2016)</w:t>
      </w:r>
      <w:r w:rsidR="00DA4234" w:rsidRPr="002D014B">
        <w:rPr>
          <w:rFonts w:ascii="Arial" w:hAnsi="Arial" w:cs="Arial"/>
        </w:rPr>
        <w:t xml:space="preserve">. </w:t>
      </w:r>
      <w:r w:rsidR="00715FFF" w:rsidRPr="002D014B">
        <w:rPr>
          <w:rFonts w:ascii="Arial" w:hAnsi="Arial" w:cs="Arial"/>
        </w:rPr>
        <w:t xml:space="preserve">The descriptors that the author thinks they are strong in </w:t>
      </w:r>
      <w:r w:rsidR="00E0534E" w:rsidRPr="002D014B">
        <w:rPr>
          <w:rFonts w:ascii="Arial" w:hAnsi="Arial" w:cs="Arial"/>
        </w:rPr>
        <w:t xml:space="preserve">include the following descriptors; </w:t>
      </w:r>
      <w:r w:rsidR="00E0534E" w:rsidRPr="002D014B">
        <w:rPr>
          <w:rFonts w:ascii="Arial" w:hAnsi="Arial" w:cs="Arial"/>
          <w:i/>
        </w:rPr>
        <w:t>“Manage resources and Use resources responsibly”</w:t>
      </w:r>
      <w:r w:rsidR="00E0534E" w:rsidRPr="002D014B">
        <w:rPr>
          <w:rFonts w:ascii="Arial" w:hAnsi="Arial" w:cs="Arial"/>
        </w:rPr>
        <w:t xml:space="preserve"> as the author thinks </w:t>
      </w:r>
      <w:r w:rsidR="00E0534E" w:rsidRPr="002D014B">
        <w:rPr>
          <w:rFonts w:ascii="Arial" w:hAnsi="Arial" w:cs="Arial"/>
        </w:rPr>
        <w:lastRenderedPageBreak/>
        <w:t>that they are confident</w:t>
      </w:r>
      <w:r w:rsidR="00E25408" w:rsidRPr="002D014B">
        <w:rPr>
          <w:rFonts w:ascii="Arial" w:hAnsi="Arial" w:cs="Arial"/>
        </w:rPr>
        <w:t xml:space="preserve"> in using different resources for the aspects of the lesson like the introduction or the plenary and the author feels that they are good at being responsible and not create unnecessary waste. </w:t>
      </w:r>
      <w:r w:rsidR="009F38C6" w:rsidRPr="002D014B">
        <w:rPr>
          <w:rFonts w:ascii="Arial" w:hAnsi="Arial" w:cs="Arial"/>
        </w:rPr>
        <w:br/>
      </w:r>
      <w:r w:rsidR="00E25408" w:rsidRPr="002D014B">
        <w:rPr>
          <w:rFonts w:ascii="Arial" w:hAnsi="Arial" w:cs="Arial"/>
        </w:rPr>
        <w:t>However</w:t>
      </w:r>
      <w:r w:rsidR="00A00A19" w:rsidRPr="002D014B">
        <w:rPr>
          <w:rFonts w:ascii="Arial" w:hAnsi="Arial" w:cs="Arial"/>
        </w:rPr>
        <w:t>,</w:t>
      </w:r>
      <w:r w:rsidR="00E25408" w:rsidRPr="002D014B">
        <w:rPr>
          <w:rFonts w:ascii="Arial" w:hAnsi="Arial" w:cs="Arial"/>
        </w:rPr>
        <w:t xml:space="preserve"> the author feels that they are not as good at ensuring that a variety of </w:t>
      </w:r>
      <w:r w:rsidR="00A00A19" w:rsidRPr="002D014B">
        <w:rPr>
          <w:rFonts w:ascii="Arial" w:hAnsi="Arial" w:cs="Arial"/>
        </w:rPr>
        <w:t xml:space="preserve">materials as resources are available for the learners to use during all learners. To improve the author’s use of resources for the </w:t>
      </w:r>
      <w:r w:rsidR="006E6D54" w:rsidRPr="002D014B">
        <w:rPr>
          <w:rFonts w:ascii="Arial" w:hAnsi="Arial" w:cs="Arial"/>
        </w:rPr>
        <w:t>learner’s</w:t>
      </w:r>
      <w:r w:rsidR="00A00A19" w:rsidRPr="002D014B">
        <w:rPr>
          <w:rFonts w:ascii="Arial" w:hAnsi="Arial" w:cs="Arial"/>
        </w:rPr>
        <w:t xml:space="preserve"> benefit</w:t>
      </w:r>
      <w:r w:rsidR="003C45EB" w:rsidRPr="002D014B">
        <w:rPr>
          <w:rFonts w:ascii="Arial" w:hAnsi="Arial" w:cs="Arial"/>
        </w:rPr>
        <w:t>,</w:t>
      </w:r>
      <w:r w:rsidR="00A00A19" w:rsidRPr="002D014B">
        <w:rPr>
          <w:rFonts w:ascii="Arial" w:hAnsi="Arial" w:cs="Arial"/>
        </w:rPr>
        <w:t xml:space="preserve"> the author will ensure that they know what resources are available for the author and their learners to use and ensure that there is a variety of resources and opportunities for the learners to use any resource that they want.</w:t>
      </w:r>
      <w:r w:rsidR="009F38C6" w:rsidRPr="002D014B">
        <w:rPr>
          <w:rFonts w:ascii="Arial" w:hAnsi="Arial" w:cs="Arial"/>
        </w:rPr>
        <w:br/>
        <w:t>The author also finds it difficult to effectively incorporate technology resources into their lessons on a regular basis</w:t>
      </w:r>
      <w:r w:rsidR="003509C5" w:rsidRPr="002D014B">
        <w:rPr>
          <w:rFonts w:ascii="Arial" w:hAnsi="Arial" w:cs="Arial"/>
        </w:rPr>
        <w:t xml:space="preserve"> which has been </w:t>
      </w:r>
      <w:r w:rsidR="0038537C" w:rsidRPr="002D014B">
        <w:rPr>
          <w:rFonts w:ascii="Arial" w:hAnsi="Arial" w:cs="Arial"/>
        </w:rPr>
        <w:t>shared and discussed with the authors teaching placement tutor as seen in Appendix 2</w:t>
      </w:r>
      <w:r w:rsidR="009F38C6" w:rsidRPr="002D014B">
        <w:rPr>
          <w:rFonts w:ascii="Arial" w:hAnsi="Arial" w:cs="Arial"/>
        </w:rPr>
        <w:t xml:space="preserve">. The author finds it difficult when there are not enough resources for each child in the class and to organise a task that is designed for some children to be on laptops to do their work and still create the same quality as the children who are doing work on worksheets or in their books. The author finds it difficult at times to ensure that the children are completing their work when they are using technology because </w:t>
      </w:r>
      <w:r w:rsidR="003509C5" w:rsidRPr="002D014B">
        <w:rPr>
          <w:rFonts w:ascii="Arial" w:hAnsi="Arial" w:cs="Arial"/>
        </w:rPr>
        <w:t>the children throughout the classroom will be at different stages of their work and will require different support and encouragement from the teacher throughout the lesson. Due to these responsibilities the author finds it difficult to supervise and ensure that the learners using technology are focusing on their work and not using the opportunities with technology to become unfocused</w:t>
      </w:r>
      <w:r w:rsidR="00974380" w:rsidRPr="002D014B">
        <w:rPr>
          <w:rFonts w:ascii="Arial" w:hAnsi="Arial" w:cs="Arial"/>
        </w:rPr>
        <w:t>. The author also finds it difficult to keep up to date with the continuous advancements made in technology which also makes the author at times hesitant to use technology within the classroom as Grigg emphasises the need for teachers to have good knowledge of technol</w:t>
      </w:r>
      <w:r w:rsidR="002C7213" w:rsidRPr="002D014B">
        <w:rPr>
          <w:rFonts w:ascii="Arial" w:hAnsi="Arial" w:cs="Arial"/>
        </w:rPr>
        <w:t>ogy to be able to effectively teach the learners in their class (2015)</w:t>
      </w:r>
      <w:r w:rsidR="00974380" w:rsidRPr="002D014B">
        <w:rPr>
          <w:rFonts w:ascii="Arial" w:hAnsi="Arial" w:cs="Arial"/>
        </w:rPr>
        <w:t>.</w:t>
      </w:r>
    </w:p>
    <w:p w:rsidR="00F266E6" w:rsidRPr="002D014B" w:rsidRDefault="003509C5" w:rsidP="002D014B">
      <w:pPr>
        <w:pStyle w:val="NoSpacing"/>
        <w:spacing w:line="360" w:lineRule="auto"/>
        <w:rPr>
          <w:rFonts w:ascii="Arial" w:hAnsi="Arial" w:cs="Arial"/>
        </w:rPr>
      </w:pPr>
      <w:r w:rsidRPr="002D014B">
        <w:rPr>
          <w:rFonts w:ascii="Arial" w:hAnsi="Arial" w:cs="Arial"/>
        </w:rPr>
        <w:t xml:space="preserve">To improve the authors confidence in using technology within the classroom the author needs to do more research and look into training on ways to use technology effectively which will develop the learners’ competence in technology. The author will also use different assessment for learning </w:t>
      </w:r>
      <w:r w:rsidR="0038537C" w:rsidRPr="002D014B">
        <w:rPr>
          <w:rFonts w:ascii="Arial" w:hAnsi="Arial" w:cs="Arial"/>
        </w:rPr>
        <w:t xml:space="preserve">strategies and different planning of supporting staff and activities to improve the quality of lessons with technology to ensure every learner makes the most of every opportunity of using technology due to its growing importance within the curriculum and society as Donaldson expresses within the Successful Futures Report (2015) by sharing the most common uses of </w:t>
      </w:r>
      <w:r w:rsidR="0038537C" w:rsidRPr="002D014B">
        <w:rPr>
          <w:rFonts w:ascii="Arial" w:hAnsi="Arial" w:cs="Arial"/>
        </w:rPr>
        <w:lastRenderedPageBreak/>
        <w:t xml:space="preserve">technology in children’s lives </w:t>
      </w:r>
      <w:r w:rsidR="0038537C" w:rsidRPr="002D014B">
        <w:rPr>
          <w:rFonts w:ascii="Arial" w:hAnsi="Arial" w:cs="Arial"/>
          <w:i/>
        </w:rPr>
        <w:t>“for communication, networking, information, leisure and entertainment … transactions and educational applications”.</w:t>
      </w:r>
      <w:r w:rsidR="00A00A19" w:rsidRPr="002D014B">
        <w:rPr>
          <w:rFonts w:ascii="Arial" w:hAnsi="Arial" w:cs="Arial"/>
        </w:rPr>
        <w:br/>
      </w:r>
    </w:p>
    <w:p w:rsidR="003C45EB" w:rsidRPr="002D014B" w:rsidRDefault="00891E4F" w:rsidP="002D014B">
      <w:pPr>
        <w:pStyle w:val="NoSpacing"/>
        <w:spacing w:line="360" w:lineRule="auto"/>
        <w:rPr>
          <w:rFonts w:ascii="Arial" w:hAnsi="Arial" w:cs="Arial"/>
        </w:rPr>
      </w:pPr>
      <w:r w:rsidRPr="002D014B">
        <w:rPr>
          <w:rFonts w:ascii="Arial" w:hAnsi="Arial" w:cs="Arial"/>
        </w:rPr>
        <w:t xml:space="preserve">One competence that the author is going to reflect on is </w:t>
      </w:r>
      <w:r w:rsidRPr="002D014B">
        <w:rPr>
          <w:rFonts w:ascii="Arial" w:hAnsi="Arial" w:cs="Arial"/>
          <w:i/>
        </w:rPr>
        <w:t>“Coping with uncertainty, ambiguity and risk”</w:t>
      </w:r>
      <w:r w:rsidRPr="002D014B">
        <w:rPr>
          <w:rFonts w:ascii="Arial" w:hAnsi="Arial" w:cs="Arial"/>
        </w:rPr>
        <w:t xml:space="preserve"> from the </w:t>
      </w:r>
      <w:proofErr w:type="spellStart"/>
      <w:r w:rsidRPr="002D014B">
        <w:rPr>
          <w:rFonts w:ascii="Arial" w:hAnsi="Arial" w:cs="Arial"/>
        </w:rPr>
        <w:t>Entrecomp</w:t>
      </w:r>
      <w:proofErr w:type="spellEnd"/>
      <w:r w:rsidRPr="002D014B">
        <w:rPr>
          <w:rFonts w:ascii="Arial" w:hAnsi="Arial" w:cs="Arial"/>
        </w:rPr>
        <w:t xml:space="preserve"> framework</w:t>
      </w:r>
      <w:r w:rsidR="003E000D" w:rsidRPr="002D014B">
        <w:rPr>
          <w:rFonts w:ascii="Arial" w:hAnsi="Arial" w:cs="Arial"/>
        </w:rPr>
        <w:t xml:space="preserve"> outlines (</w:t>
      </w:r>
      <w:proofErr w:type="spellStart"/>
      <w:r w:rsidR="003E000D" w:rsidRPr="002D014B">
        <w:rPr>
          <w:rFonts w:ascii="Arial" w:hAnsi="Arial" w:cs="Arial"/>
        </w:rPr>
        <w:t>Bacigalupo</w:t>
      </w:r>
      <w:proofErr w:type="spellEnd"/>
      <w:r w:rsidR="003E000D" w:rsidRPr="002D014B">
        <w:rPr>
          <w:rFonts w:ascii="Arial" w:hAnsi="Arial" w:cs="Arial"/>
        </w:rPr>
        <w:t xml:space="preserve"> et al, 2016). The author thinks they are quite strong in calculating and managing risk and creating risk assessments for activities and ideas the author creates for the benefit of the learners which was reflected during the planning and carrying out of a trip for year 3 and 4 during teaching practice and the risk assessment written for the educational trip to a beach and a museum.</w:t>
      </w:r>
    </w:p>
    <w:p w:rsidR="001E769F" w:rsidRPr="002D014B" w:rsidRDefault="001E769F" w:rsidP="002D014B">
      <w:pPr>
        <w:pStyle w:val="NoSpacing"/>
        <w:spacing w:line="360" w:lineRule="auto"/>
        <w:rPr>
          <w:rFonts w:ascii="Arial" w:hAnsi="Arial" w:cs="Arial"/>
        </w:rPr>
      </w:pPr>
      <w:r w:rsidRPr="002D014B">
        <w:rPr>
          <w:rFonts w:ascii="Arial" w:hAnsi="Arial" w:cs="Arial"/>
        </w:rPr>
        <w:t xml:space="preserve">However, the author feels that they are a low level in the descriptor </w:t>
      </w:r>
      <w:r w:rsidRPr="002D014B">
        <w:rPr>
          <w:rFonts w:ascii="Arial" w:hAnsi="Arial" w:cs="Arial"/>
          <w:i/>
        </w:rPr>
        <w:t>“cope with uncertainty and ambiguity”</w:t>
      </w:r>
      <w:r w:rsidRPr="002D014B">
        <w:rPr>
          <w:rFonts w:ascii="Arial" w:hAnsi="Arial" w:cs="Arial"/>
        </w:rPr>
        <w:t xml:space="preserve"> because the author thinks that they are not very good at level 1 because they are at times afraid to make mistakes</w:t>
      </w:r>
      <w:r w:rsidR="00832EDD" w:rsidRPr="002D014B">
        <w:rPr>
          <w:rFonts w:ascii="Arial" w:hAnsi="Arial" w:cs="Arial"/>
        </w:rPr>
        <w:t>, especially when trying new ideas or strategies,</w:t>
      </w:r>
      <w:r w:rsidRPr="002D014B">
        <w:rPr>
          <w:rFonts w:ascii="Arial" w:hAnsi="Arial" w:cs="Arial"/>
        </w:rPr>
        <w:t xml:space="preserve"> which can cause the author to miss out on opportunities</w:t>
      </w:r>
      <w:r w:rsidR="00910C81" w:rsidRPr="002D014B">
        <w:rPr>
          <w:rFonts w:ascii="Arial" w:hAnsi="Arial" w:cs="Arial"/>
        </w:rPr>
        <w:t xml:space="preserve"> to develop their own skills</w:t>
      </w:r>
      <w:r w:rsidRPr="002D014B">
        <w:rPr>
          <w:rFonts w:ascii="Arial" w:hAnsi="Arial" w:cs="Arial"/>
        </w:rPr>
        <w:t xml:space="preserve"> a</w:t>
      </w:r>
      <w:r w:rsidR="00910C81" w:rsidRPr="002D014B">
        <w:rPr>
          <w:rFonts w:ascii="Arial" w:hAnsi="Arial" w:cs="Arial"/>
        </w:rPr>
        <w:t xml:space="preserve">nd at times regret not taking a risk to make lessons and opportunities better for their learners. </w:t>
      </w:r>
      <w:r w:rsidR="003C45EB" w:rsidRPr="002D014B">
        <w:rPr>
          <w:rFonts w:ascii="Arial" w:hAnsi="Arial" w:cs="Arial"/>
        </w:rPr>
        <w:br/>
      </w:r>
      <w:r w:rsidR="00910C81" w:rsidRPr="002D014B">
        <w:rPr>
          <w:rFonts w:ascii="Arial" w:hAnsi="Arial" w:cs="Arial"/>
        </w:rPr>
        <w:t xml:space="preserve">To improve this attitude, the author will start to improve </w:t>
      </w:r>
      <w:r w:rsidR="00C5482F" w:rsidRPr="002D014B">
        <w:rPr>
          <w:rFonts w:ascii="Arial" w:hAnsi="Arial" w:cs="Arial"/>
        </w:rPr>
        <w:t>their</w:t>
      </w:r>
      <w:r w:rsidR="00910C81" w:rsidRPr="002D014B">
        <w:rPr>
          <w:rFonts w:ascii="Arial" w:hAnsi="Arial" w:cs="Arial"/>
        </w:rPr>
        <w:t xml:space="preserve"> confidence in taking risks by starting to take risks that have small consequences or </w:t>
      </w:r>
      <w:r w:rsidR="00B655A5" w:rsidRPr="002D014B">
        <w:rPr>
          <w:rFonts w:ascii="Arial" w:hAnsi="Arial" w:cs="Arial"/>
        </w:rPr>
        <w:t xml:space="preserve">consequences that are in a situation that the author feels that making a mistake is </w:t>
      </w:r>
      <w:r w:rsidR="00C5482F" w:rsidRPr="002D014B">
        <w:rPr>
          <w:rFonts w:ascii="Arial" w:hAnsi="Arial" w:cs="Arial"/>
        </w:rPr>
        <w:t>acceptable</w:t>
      </w:r>
      <w:r w:rsidR="00B655A5" w:rsidRPr="002D014B">
        <w:rPr>
          <w:rFonts w:ascii="Arial" w:hAnsi="Arial" w:cs="Arial"/>
        </w:rPr>
        <w:t xml:space="preserve"> or the author feels comfortable and safe enough to take risks.</w:t>
      </w:r>
    </w:p>
    <w:p w:rsidR="00F266E6" w:rsidRPr="002D014B" w:rsidRDefault="00832EDD" w:rsidP="002D014B">
      <w:pPr>
        <w:pStyle w:val="NoSpacing"/>
        <w:spacing w:line="360" w:lineRule="auto"/>
        <w:rPr>
          <w:rFonts w:ascii="Arial" w:hAnsi="Arial" w:cs="Arial"/>
        </w:rPr>
      </w:pPr>
      <w:r w:rsidRPr="002D014B">
        <w:rPr>
          <w:rFonts w:ascii="Arial" w:hAnsi="Arial" w:cs="Arial"/>
        </w:rPr>
        <w:t xml:space="preserve">However, the author feels that they are good at aspects of other levels of this strand. For example, the author feels that they are good at </w:t>
      </w:r>
      <w:r w:rsidRPr="002D014B">
        <w:rPr>
          <w:rFonts w:ascii="Arial" w:hAnsi="Arial" w:cs="Arial"/>
          <w:i/>
        </w:rPr>
        <w:t>“discussing th</w:t>
      </w:r>
      <w:r w:rsidR="000E23A4" w:rsidRPr="002D014B">
        <w:rPr>
          <w:rFonts w:ascii="Arial" w:hAnsi="Arial" w:cs="Arial"/>
          <w:i/>
        </w:rPr>
        <w:t>e role that information plays in reducing uncertainty, ambiguity and risk”</w:t>
      </w:r>
      <w:r w:rsidR="000E23A4" w:rsidRPr="002D014B">
        <w:rPr>
          <w:rFonts w:ascii="Arial" w:hAnsi="Arial" w:cs="Arial"/>
        </w:rPr>
        <w:t xml:space="preserve"> because they are comfortable discussing the risk and evaluating the severity of the risk when information is present and the author thinks that they are good at putting strategies in place that reduce the risk of the situation which are aspects from levels 2 and 8 but there are aspects of lower levels that the author needs to improve so the author would give themselves a low level for </w:t>
      </w:r>
      <w:r w:rsidR="000E23A4" w:rsidRPr="002D014B">
        <w:rPr>
          <w:rFonts w:ascii="Arial" w:hAnsi="Arial" w:cs="Arial"/>
          <w:i/>
        </w:rPr>
        <w:t>“coping with uncertainty and ambiguity”</w:t>
      </w:r>
      <w:r w:rsidR="000E23A4" w:rsidRPr="002D014B">
        <w:rPr>
          <w:rFonts w:ascii="Arial" w:hAnsi="Arial" w:cs="Arial"/>
        </w:rPr>
        <w:t xml:space="preserve"> overall. The author feels that they are not very good at </w:t>
      </w:r>
      <w:r w:rsidR="000E23A4" w:rsidRPr="002D014B">
        <w:rPr>
          <w:rFonts w:ascii="Arial" w:hAnsi="Arial" w:cs="Arial"/>
          <w:i/>
        </w:rPr>
        <w:t>“finding ways of making decisions when the information is incomplete”</w:t>
      </w:r>
      <w:r w:rsidR="000E23A4" w:rsidRPr="002D014B">
        <w:rPr>
          <w:rFonts w:ascii="Arial" w:hAnsi="Arial" w:cs="Arial"/>
        </w:rPr>
        <w:t xml:space="preserve"> especially when making decisions that have an impact on their learners. The author feels that to introduce a new strategy to a class is a huge risk in case the strategy doesn’t work </w:t>
      </w:r>
      <w:r w:rsidR="006A637C" w:rsidRPr="002D014B">
        <w:rPr>
          <w:rFonts w:ascii="Arial" w:hAnsi="Arial" w:cs="Arial"/>
        </w:rPr>
        <w:t xml:space="preserve">and it is a waste of time to try the strategy because of the huge pressures and time limit on the children to be prepared </w:t>
      </w:r>
      <w:r w:rsidR="003C45EB" w:rsidRPr="002D014B">
        <w:rPr>
          <w:rFonts w:ascii="Arial" w:hAnsi="Arial" w:cs="Arial"/>
        </w:rPr>
        <w:t xml:space="preserve">for assessments and the pressure on the teacher to make sure the children are </w:t>
      </w:r>
      <w:r w:rsidR="003C45EB" w:rsidRPr="002D014B">
        <w:rPr>
          <w:rFonts w:ascii="Arial" w:hAnsi="Arial" w:cs="Arial"/>
        </w:rPr>
        <w:lastRenderedPageBreak/>
        <w:t xml:space="preserve">ready and emotionally comfortable to do the assessments and achieve the best they can. </w:t>
      </w:r>
    </w:p>
    <w:p w:rsidR="00CE6105" w:rsidRPr="002D014B" w:rsidRDefault="00CE6105" w:rsidP="002D014B">
      <w:pPr>
        <w:pStyle w:val="NoSpacing"/>
        <w:spacing w:line="360" w:lineRule="auto"/>
        <w:rPr>
          <w:rFonts w:ascii="Arial" w:hAnsi="Arial" w:cs="Arial"/>
        </w:rPr>
      </w:pPr>
    </w:p>
    <w:p w:rsidR="00CE6105" w:rsidRPr="002D014B" w:rsidRDefault="005D10DF" w:rsidP="002D014B">
      <w:pPr>
        <w:pStyle w:val="NoSpacing"/>
        <w:spacing w:line="360" w:lineRule="auto"/>
        <w:rPr>
          <w:rFonts w:ascii="Arial" w:hAnsi="Arial" w:cs="Arial"/>
        </w:rPr>
      </w:pPr>
      <w:r w:rsidRPr="002D014B">
        <w:rPr>
          <w:rFonts w:ascii="Arial" w:hAnsi="Arial" w:cs="Arial"/>
        </w:rPr>
        <w:t>To conclude the author thinks that creativity</w:t>
      </w:r>
      <w:r w:rsidR="00BF66F7" w:rsidRPr="002D014B">
        <w:rPr>
          <w:rFonts w:ascii="Arial" w:hAnsi="Arial" w:cs="Arial"/>
        </w:rPr>
        <w:t xml:space="preserve"> and enterprise</w:t>
      </w:r>
      <w:r w:rsidRPr="002D014B">
        <w:rPr>
          <w:rFonts w:ascii="Arial" w:hAnsi="Arial" w:cs="Arial"/>
        </w:rPr>
        <w:t xml:space="preserve"> has an important role in the future of society and education showing that</w:t>
      </w:r>
      <w:r w:rsidR="007732AD" w:rsidRPr="002D014B">
        <w:rPr>
          <w:rFonts w:ascii="Arial" w:hAnsi="Arial" w:cs="Arial"/>
        </w:rPr>
        <w:t xml:space="preserve"> there is an emphasis on the importance of teachers continually reflecting and improving their knowledge and skills </w:t>
      </w:r>
      <w:r w:rsidR="008B7513" w:rsidRPr="002D014B">
        <w:rPr>
          <w:rFonts w:ascii="Arial" w:hAnsi="Arial" w:cs="Arial"/>
        </w:rPr>
        <w:t xml:space="preserve">highlighted </w:t>
      </w:r>
      <w:r w:rsidR="00BF66F7" w:rsidRPr="002D014B">
        <w:rPr>
          <w:rFonts w:ascii="Arial" w:hAnsi="Arial" w:cs="Arial"/>
        </w:rPr>
        <w:t>with</w:t>
      </w:r>
      <w:r w:rsidR="008B7513" w:rsidRPr="002D014B">
        <w:rPr>
          <w:rFonts w:ascii="Arial" w:hAnsi="Arial" w:cs="Arial"/>
        </w:rPr>
        <w:t xml:space="preserve">in the </w:t>
      </w:r>
      <w:proofErr w:type="spellStart"/>
      <w:r w:rsidR="008B7513" w:rsidRPr="002D014B">
        <w:rPr>
          <w:rFonts w:ascii="Arial" w:hAnsi="Arial" w:cs="Arial"/>
        </w:rPr>
        <w:t>Entrecomp</w:t>
      </w:r>
      <w:proofErr w:type="spellEnd"/>
      <w:r w:rsidR="008B7513" w:rsidRPr="002D014B">
        <w:rPr>
          <w:rFonts w:ascii="Arial" w:hAnsi="Arial" w:cs="Arial"/>
        </w:rPr>
        <w:t xml:space="preserve"> Framework</w:t>
      </w:r>
      <w:r w:rsidR="00FE641F" w:rsidRPr="002D014B">
        <w:rPr>
          <w:rFonts w:ascii="Arial" w:hAnsi="Arial" w:cs="Arial"/>
        </w:rPr>
        <w:t>. The author believes that the use of this framework can ensure that children experience the best learning that is available</w:t>
      </w:r>
      <w:r w:rsidR="00BF66F7" w:rsidRPr="002D014B">
        <w:rPr>
          <w:rFonts w:ascii="Arial" w:hAnsi="Arial" w:cs="Arial"/>
        </w:rPr>
        <w:t xml:space="preserve"> and are ready for employment when they leave education.</w:t>
      </w:r>
    </w:p>
    <w:p w:rsidR="00DC689A" w:rsidRPr="002D014B" w:rsidRDefault="00DC689A" w:rsidP="002D014B">
      <w:pPr>
        <w:pStyle w:val="NoSpacing"/>
        <w:spacing w:line="360" w:lineRule="auto"/>
        <w:rPr>
          <w:rFonts w:ascii="Arial" w:hAnsi="Arial" w:cs="Arial"/>
        </w:rPr>
      </w:pPr>
    </w:p>
    <w:p w:rsidR="00DC689A" w:rsidRDefault="00DC689A" w:rsidP="002D014B">
      <w:pPr>
        <w:pStyle w:val="NoSpacing"/>
        <w:spacing w:line="360" w:lineRule="auto"/>
        <w:rPr>
          <w:rFonts w:ascii="Arial" w:hAnsi="Arial" w:cs="Arial"/>
        </w:rPr>
      </w:pPr>
      <w:r w:rsidRPr="002D014B">
        <w:rPr>
          <w:rFonts w:ascii="Arial" w:hAnsi="Arial" w:cs="Arial"/>
        </w:rPr>
        <w:t>Word Count: 2532</w:t>
      </w:r>
    </w:p>
    <w:p w:rsidR="00DC689A" w:rsidRDefault="00DC689A" w:rsidP="004F73B9">
      <w:pPr>
        <w:pStyle w:val="NoSpacing"/>
        <w:rPr>
          <w:rFonts w:ascii="Arial" w:hAnsi="Arial" w:cs="Arial"/>
        </w:rPr>
      </w:pPr>
    </w:p>
    <w:p w:rsidR="00DC689A" w:rsidRDefault="00DC689A" w:rsidP="004F73B9">
      <w:pPr>
        <w:pStyle w:val="NoSpacing"/>
        <w:rPr>
          <w:rFonts w:ascii="Arial" w:hAnsi="Arial" w:cs="Arial"/>
        </w:rPr>
      </w:pPr>
    </w:p>
    <w:p w:rsidR="00DC689A" w:rsidRDefault="00DC689A" w:rsidP="004F73B9">
      <w:pPr>
        <w:pStyle w:val="NoSpacing"/>
        <w:rPr>
          <w:rFonts w:ascii="Arial" w:hAnsi="Arial" w:cs="Arial"/>
        </w:rPr>
      </w:pPr>
    </w:p>
    <w:p w:rsidR="00DC689A" w:rsidRDefault="00DC689A" w:rsidP="00DC689A">
      <w:pPr>
        <w:spacing w:line="360" w:lineRule="auto"/>
        <w:rPr>
          <w:rFonts w:ascii="Arial" w:hAnsi="Arial" w:cs="Arial"/>
        </w:rPr>
      </w:pPr>
    </w:p>
    <w:p w:rsidR="00DC689A" w:rsidRDefault="00DC689A" w:rsidP="00DC689A">
      <w:pPr>
        <w:spacing w:line="360" w:lineRule="auto"/>
        <w:rPr>
          <w:rFonts w:ascii="Arial" w:hAnsi="Arial" w:cs="Arial"/>
        </w:rPr>
      </w:pPr>
    </w:p>
    <w:p w:rsidR="00DC689A" w:rsidRDefault="00DC689A" w:rsidP="00DC689A">
      <w:pPr>
        <w:spacing w:line="360" w:lineRule="auto"/>
        <w:rPr>
          <w:rFonts w:ascii="Arial" w:hAnsi="Arial" w:cs="Arial"/>
        </w:rPr>
      </w:pPr>
    </w:p>
    <w:p w:rsidR="00DC689A" w:rsidRDefault="00DC689A" w:rsidP="00DC689A">
      <w:pPr>
        <w:spacing w:line="360" w:lineRule="auto"/>
        <w:rPr>
          <w:rFonts w:ascii="Arial" w:hAnsi="Arial" w:cs="Arial"/>
        </w:rPr>
      </w:pPr>
    </w:p>
    <w:p w:rsidR="00DC689A" w:rsidRDefault="00DC689A" w:rsidP="00DC689A">
      <w:pPr>
        <w:spacing w:line="360" w:lineRule="auto"/>
        <w:rPr>
          <w:rFonts w:ascii="Arial" w:hAnsi="Arial" w:cs="Arial"/>
        </w:rPr>
      </w:pPr>
    </w:p>
    <w:p w:rsidR="00DC689A" w:rsidRDefault="00DC689A" w:rsidP="00DC689A">
      <w:pPr>
        <w:spacing w:line="360" w:lineRule="auto"/>
        <w:rPr>
          <w:rFonts w:ascii="Arial" w:hAnsi="Arial" w:cs="Arial"/>
        </w:rPr>
      </w:pPr>
    </w:p>
    <w:p w:rsidR="00DC689A" w:rsidRDefault="00DC689A" w:rsidP="00DC689A">
      <w:pPr>
        <w:spacing w:line="360" w:lineRule="auto"/>
        <w:rPr>
          <w:rFonts w:ascii="Arial" w:hAnsi="Arial" w:cs="Arial"/>
        </w:rPr>
      </w:pPr>
    </w:p>
    <w:p w:rsidR="00DC689A" w:rsidRDefault="00DC689A" w:rsidP="00DC689A">
      <w:pPr>
        <w:spacing w:line="360" w:lineRule="auto"/>
        <w:rPr>
          <w:rFonts w:ascii="Arial" w:hAnsi="Arial" w:cs="Arial"/>
        </w:rPr>
      </w:pPr>
    </w:p>
    <w:p w:rsidR="00DC689A" w:rsidRDefault="00DC689A" w:rsidP="00DC689A">
      <w:pPr>
        <w:spacing w:line="360" w:lineRule="auto"/>
        <w:rPr>
          <w:rFonts w:ascii="Arial" w:hAnsi="Arial" w:cs="Arial"/>
        </w:rPr>
      </w:pPr>
    </w:p>
    <w:p w:rsidR="00DC689A" w:rsidRDefault="00DC689A" w:rsidP="00DC689A">
      <w:pPr>
        <w:spacing w:line="360" w:lineRule="auto"/>
        <w:rPr>
          <w:rFonts w:ascii="Arial" w:hAnsi="Arial" w:cs="Arial"/>
        </w:rPr>
      </w:pPr>
    </w:p>
    <w:p w:rsidR="00DC689A" w:rsidRDefault="00DC689A" w:rsidP="00DC689A">
      <w:pPr>
        <w:spacing w:line="360" w:lineRule="auto"/>
        <w:rPr>
          <w:rFonts w:ascii="Arial" w:hAnsi="Arial" w:cs="Arial"/>
        </w:rPr>
      </w:pPr>
    </w:p>
    <w:p w:rsidR="00DC689A" w:rsidRDefault="00DC689A" w:rsidP="00DC689A">
      <w:pPr>
        <w:spacing w:line="360" w:lineRule="auto"/>
        <w:rPr>
          <w:rFonts w:ascii="Arial" w:hAnsi="Arial" w:cs="Arial"/>
        </w:rPr>
      </w:pPr>
    </w:p>
    <w:p w:rsidR="00DC689A" w:rsidRDefault="00DC689A" w:rsidP="00DC689A">
      <w:pPr>
        <w:spacing w:line="360" w:lineRule="auto"/>
        <w:rPr>
          <w:rFonts w:ascii="Arial" w:hAnsi="Arial" w:cs="Arial"/>
        </w:rPr>
      </w:pPr>
    </w:p>
    <w:p w:rsidR="00DC689A" w:rsidRDefault="00DC689A" w:rsidP="00DC689A">
      <w:pPr>
        <w:spacing w:line="360" w:lineRule="auto"/>
        <w:rPr>
          <w:rFonts w:ascii="Arial" w:hAnsi="Arial" w:cs="Arial"/>
        </w:rPr>
      </w:pPr>
    </w:p>
    <w:p w:rsidR="00DC689A" w:rsidRDefault="00DC689A" w:rsidP="00DC689A">
      <w:pPr>
        <w:spacing w:line="360" w:lineRule="auto"/>
        <w:rPr>
          <w:rFonts w:ascii="Arial" w:hAnsi="Arial" w:cs="Arial"/>
        </w:rPr>
      </w:pPr>
    </w:p>
    <w:p w:rsidR="00DC689A" w:rsidRDefault="00DC689A" w:rsidP="00DC689A">
      <w:pPr>
        <w:spacing w:line="360" w:lineRule="auto"/>
        <w:rPr>
          <w:rFonts w:ascii="Arial" w:hAnsi="Arial" w:cs="Arial"/>
        </w:rPr>
      </w:pPr>
    </w:p>
    <w:p w:rsidR="00DC689A" w:rsidRDefault="00DC689A" w:rsidP="00DC689A">
      <w:pPr>
        <w:spacing w:line="360" w:lineRule="auto"/>
        <w:rPr>
          <w:rFonts w:ascii="Arial" w:hAnsi="Arial" w:cs="Arial"/>
        </w:rPr>
      </w:pPr>
    </w:p>
    <w:p w:rsidR="00DC689A" w:rsidRDefault="00DC689A" w:rsidP="00DC689A">
      <w:pPr>
        <w:spacing w:line="360" w:lineRule="auto"/>
        <w:rPr>
          <w:rFonts w:ascii="Arial" w:hAnsi="Arial" w:cs="Arial"/>
        </w:rPr>
      </w:pPr>
    </w:p>
    <w:p w:rsidR="002D014B" w:rsidRDefault="002D014B" w:rsidP="00DC689A">
      <w:pPr>
        <w:spacing w:line="360" w:lineRule="auto"/>
        <w:rPr>
          <w:rFonts w:ascii="Arial" w:hAnsi="Arial" w:cs="Arial"/>
        </w:rPr>
      </w:pPr>
    </w:p>
    <w:p w:rsidR="002D014B" w:rsidRDefault="002D014B" w:rsidP="00DC689A">
      <w:pPr>
        <w:spacing w:line="360" w:lineRule="auto"/>
        <w:rPr>
          <w:rFonts w:ascii="Arial" w:hAnsi="Arial" w:cs="Arial"/>
        </w:rPr>
      </w:pPr>
    </w:p>
    <w:p w:rsidR="002D014B" w:rsidRDefault="002D014B" w:rsidP="00DC689A">
      <w:pPr>
        <w:spacing w:line="360" w:lineRule="auto"/>
        <w:rPr>
          <w:rFonts w:ascii="Arial" w:hAnsi="Arial" w:cs="Arial"/>
        </w:rPr>
      </w:pPr>
    </w:p>
    <w:p w:rsidR="00DC689A" w:rsidRPr="00FB0115" w:rsidRDefault="00DC689A" w:rsidP="00DC689A">
      <w:pPr>
        <w:spacing w:line="360" w:lineRule="auto"/>
        <w:rPr>
          <w:rFonts w:ascii="Arial" w:hAnsi="Arial" w:cs="Arial"/>
        </w:rPr>
      </w:pPr>
      <w:bookmarkStart w:id="0" w:name="_GoBack"/>
      <w:bookmarkEnd w:id="0"/>
      <w:r w:rsidRPr="00FB0115">
        <w:rPr>
          <w:rFonts w:ascii="Arial" w:hAnsi="Arial" w:cs="Arial"/>
        </w:rPr>
        <w:lastRenderedPageBreak/>
        <w:t>References:</w:t>
      </w:r>
    </w:p>
    <w:p w:rsidR="00DC689A" w:rsidRDefault="00DC689A" w:rsidP="00DC689A">
      <w:pPr>
        <w:spacing w:line="360" w:lineRule="auto"/>
        <w:rPr>
          <w:rFonts w:ascii="Arial" w:hAnsi="Arial" w:cs="Arial"/>
        </w:rPr>
      </w:pPr>
      <w:proofErr w:type="spellStart"/>
      <w:r w:rsidRPr="00FB0115">
        <w:rPr>
          <w:rFonts w:ascii="Arial" w:hAnsi="Arial" w:cs="Arial"/>
        </w:rPr>
        <w:t>Bacigalupo</w:t>
      </w:r>
      <w:proofErr w:type="spellEnd"/>
      <w:r w:rsidRPr="00FB0115">
        <w:rPr>
          <w:rFonts w:ascii="Arial" w:hAnsi="Arial" w:cs="Arial"/>
        </w:rPr>
        <w:t xml:space="preserve">, M., </w:t>
      </w:r>
      <w:proofErr w:type="spellStart"/>
      <w:r w:rsidRPr="00FB0115">
        <w:rPr>
          <w:rFonts w:ascii="Arial" w:hAnsi="Arial" w:cs="Arial"/>
        </w:rPr>
        <w:t>Kampylis</w:t>
      </w:r>
      <w:proofErr w:type="spellEnd"/>
      <w:r w:rsidRPr="00FB0115">
        <w:rPr>
          <w:rFonts w:ascii="Arial" w:hAnsi="Arial" w:cs="Arial"/>
        </w:rPr>
        <w:t xml:space="preserve">, P., </w:t>
      </w:r>
      <w:proofErr w:type="spellStart"/>
      <w:r w:rsidRPr="00FB0115">
        <w:rPr>
          <w:rFonts w:ascii="Arial" w:hAnsi="Arial" w:cs="Arial"/>
        </w:rPr>
        <w:t>Punie</w:t>
      </w:r>
      <w:proofErr w:type="spellEnd"/>
      <w:r w:rsidRPr="00FB0115">
        <w:rPr>
          <w:rFonts w:ascii="Arial" w:hAnsi="Arial" w:cs="Arial"/>
        </w:rPr>
        <w:t xml:space="preserve">, Y., Van den Brande, G. (2016). </w:t>
      </w:r>
      <w:r w:rsidRPr="00FB0115">
        <w:rPr>
          <w:rFonts w:ascii="Arial" w:hAnsi="Arial" w:cs="Arial"/>
          <w:i/>
        </w:rPr>
        <w:t>EntreComp: The Entrepreneurship Competence Framework</w:t>
      </w:r>
      <w:r w:rsidRPr="00FB0115">
        <w:rPr>
          <w:rFonts w:ascii="Arial" w:hAnsi="Arial" w:cs="Arial"/>
        </w:rPr>
        <w:t>. Luxembourg: Publication Office of the European Union</w:t>
      </w:r>
    </w:p>
    <w:p w:rsidR="00DC689A" w:rsidRDefault="00DC689A" w:rsidP="00DC689A">
      <w:pPr>
        <w:spacing w:line="360" w:lineRule="auto"/>
        <w:rPr>
          <w:rFonts w:ascii="Arial" w:hAnsi="Arial" w:cs="Arial"/>
          <w:color w:val="000000"/>
        </w:rPr>
      </w:pPr>
    </w:p>
    <w:p w:rsidR="00DC689A" w:rsidRDefault="00DC689A" w:rsidP="00DC689A">
      <w:pPr>
        <w:spacing w:line="360" w:lineRule="auto"/>
        <w:rPr>
          <w:rFonts w:ascii="Arial" w:hAnsi="Arial" w:cs="Arial"/>
          <w:color w:val="000000"/>
        </w:rPr>
      </w:pPr>
      <w:r w:rsidRPr="0043536C">
        <w:rPr>
          <w:rFonts w:ascii="Arial" w:hAnsi="Arial" w:cs="Arial"/>
          <w:color w:val="000000"/>
        </w:rPr>
        <w:t>Donaldson, G (2015).</w:t>
      </w:r>
      <w:r w:rsidRPr="0043536C">
        <w:rPr>
          <w:rStyle w:val="apple-converted-space"/>
          <w:rFonts w:ascii="Arial" w:hAnsi="Arial" w:cs="Arial"/>
          <w:color w:val="000000"/>
        </w:rPr>
        <w:t> </w:t>
      </w:r>
      <w:r w:rsidRPr="0043536C">
        <w:rPr>
          <w:rFonts w:ascii="Arial" w:hAnsi="Arial" w:cs="Arial"/>
          <w:i/>
          <w:iCs/>
          <w:color w:val="000000"/>
        </w:rPr>
        <w:t>Successful Futures</w:t>
      </w:r>
      <w:r w:rsidRPr="0043536C">
        <w:rPr>
          <w:rFonts w:ascii="Arial" w:hAnsi="Arial" w:cs="Arial"/>
          <w:color w:val="000000"/>
        </w:rPr>
        <w:t>. Cardiff: Crown</w:t>
      </w:r>
    </w:p>
    <w:p w:rsidR="00DC689A" w:rsidRDefault="00DC689A" w:rsidP="00DC689A">
      <w:pPr>
        <w:spacing w:line="360" w:lineRule="auto"/>
        <w:rPr>
          <w:rFonts w:ascii="Arial" w:hAnsi="Arial" w:cs="Arial"/>
        </w:rPr>
      </w:pPr>
    </w:p>
    <w:p w:rsidR="00DC689A" w:rsidRDefault="00DC689A" w:rsidP="00DC689A">
      <w:pPr>
        <w:spacing w:line="360" w:lineRule="auto"/>
        <w:rPr>
          <w:rFonts w:ascii="Arial" w:hAnsi="Arial" w:cs="Arial"/>
        </w:rPr>
      </w:pPr>
      <w:r>
        <w:rPr>
          <w:rFonts w:ascii="Arial" w:hAnsi="Arial" w:cs="Arial"/>
        </w:rPr>
        <w:t xml:space="preserve">Drucker, P. F. (2007) </w:t>
      </w:r>
      <w:r>
        <w:rPr>
          <w:rFonts w:ascii="Arial" w:hAnsi="Arial" w:cs="Arial"/>
          <w:i/>
        </w:rPr>
        <w:t>Innovation &amp; Entrepreneurship.</w:t>
      </w:r>
      <w:r>
        <w:rPr>
          <w:rFonts w:ascii="Arial" w:hAnsi="Arial" w:cs="Arial"/>
        </w:rPr>
        <w:t xml:space="preserve"> Oxford: Butterworth </w:t>
      </w:r>
      <w:proofErr w:type="spellStart"/>
      <w:r>
        <w:rPr>
          <w:rFonts w:ascii="Arial" w:hAnsi="Arial" w:cs="Arial"/>
        </w:rPr>
        <w:t>Heineman</w:t>
      </w:r>
      <w:proofErr w:type="spellEnd"/>
    </w:p>
    <w:p w:rsidR="00DC689A" w:rsidRDefault="00DC689A" w:rsidP="00DC689A">
      <w:pPr>
        <w:pStyle w:val="NoSpacing"/>
        <w:rPr>
          <w:rFonts w:ascii="Arial" w:hAnsi="Arial" w:cs="Arial"/>
          <w:color w:val="000000" w:themeColor="text1"/>
          <w:shd w:val="clear" w:color="auto" w:fill="FFFFFF"/>
        </w:rPr>
      </w:pPr>
    </w:p>
    <w:p w:rsidR="00DC689A" w:rsidRPr="00950F02" w:rsidRDefault="00DC689A" w:rsidP="00DC689A">
      <w:pPr>
        <w:pStyle w:val="NoSpacing"/>
        <w:rPr>
          <w:rFonts w:ascii="Arial" w:hAnsi="Arial" w:cs="Arial"/>
          <w:b/>
          <w:color w:val="000000" w:themeColor="text1"/>
          <w:sz w:val="28"/>
        </w:rPr>
      </w:pPr>
      <w:r>
        <w:rPr>
          <w:rFonts w:ascii="Arial" w:hAnsi="Arial" w:cs="Arial"/>
          <w:color w:val="000000" w:themeColor="text1"/>
          <w:shd w:val="clear" w:color="auto" w:fill="FFFFFF"/>
        </w:rPr>
        <w:t xml:space="preserve">Grigg, R. (2015). </w:t>
      </w:r>
      <w:r>
        <w:rPr>
          <w:rFonts w:ascii="Arial" w:hAnsi="Arial" w:cs="Arial"/>
          <w:i/>
          <w:color w:val="000000" w:themeColor="text1"/>
          <w:shd w:val="clear" w:color="auto" w:fill="FFFFFF"/>
        </w:rPr>
        <w:t xml:space="preserve">Becoming an Outstanding Primary School Teacher. </w:t>
      </w:r>
      <w:r>
        <w:rPr>
          <w:rFonts w:ascii="Arial" w:hAnsi="Arial" w:cs="Arial"/>
          <w:color w:val="000000" w:themeColor="text1"/>
          <w:shd w:val="clear" w:color="auto" w:fill="FFFFFF"/>
        </w:rPr>
        <w:t>London: Routledge</w:t>
      </w:r>
    </w:p>
    <w:p w:rsidR="00DC689A" w:rsidRDefault="00DC689A" w:rsidP="00DC689A">
      <w:pPr>
        <w:spacing w:line="360" w:lineRule="auto"/>
        <w:rPr>
          <w:rFonts w:ascii="Arial" w:hAnsi="Arial" w:cs="Arial"/>
        </w:rPr>
      </w:pPr>
    </w:p>
    <w:p w:rsidR="00DC689A" w:rsidRPr="006C1500" w:rsidRDefault="00DC689A" w:rsidP="00DC689A">
      <w:pPr>
        <w:spacing w:line="360" w:lineRule="auto"/>
        <w:rPr>
          <w:rFonts w:ascii="Arial" w:hAnsi="Arial" w:cs="Arial"/>
        </w:rPr>
      </w:pPr>
      <w:r>
        <w:rPr>
          <w:rFonts w:ascii="Arial" w:hAnsi="Arial" w:cs="Arial"/>
        </w:rPr>
        <w:t xml:space="preserve">Land, G. and </w:t>
      </w:r>
      <w:proofErr w:type="spellStart"/>
      <w:r>
        <w:rPr>
          <w:rFonts w:ascii="Arial" w:hAnsi="Arial" w:cs="Arial"/>
        </w:rPr>
        <w:t>Jarman</w:t>
      </w:r>
      <w:proofErr w:type="spellEnd"/>
      <w:r>
        <w:rPr>
          <w:rFonts w:ascii="Arial" w:hAnsi="Arial" w:cs="Arial"/>
        </w:rPr>
        <w:t xml:space="preserve">, B. (1993) </w:t>
      </w:r>
      <w:r>
        <w:rPr>
          <w:rFonts w:ascii="Arial" w:hAnsi="Arial" w:cs="Arial"/>
          <w:i/>
        </w:rPr>
        <w:t>Breaking Point and Beyond.</w:t>
      </w:r>
      <w:r>
        <w:rPr>
          <w:rFonts w:ascii="Arial" w:hAnsi="Arial" w:cs="Arial"/>
        </w:rPr>
        <w:t xml:space="preserve"> San Francisco: Harper Business</w:t>
      </w:r>
    </w:p>
    <w:p w:rsidR="002A44B9" w:rsidRDefault="002A44B9" w:rsidP="00DC689A">
      <w:pPr>
        <w:spacing w:line="360" w:lineRule="auto"/>
        <w:rPr>
          <w:rFonts w:ascii="Arial" w:hAnsi="Arial" w:cs="Arial"/>
        </w:rPr>
      </w:pPr>
    </w:p>
    <w:p w:rsidR="00DC689A" w:rsidRDefault="00DC689A" w:rsidP="00DC689A">
      <w:pPr>
        <w:spacing w:line="360" w:lineRule="auto"/>
        <w:rPr>
          <w:rFonts w:ascii="Arial" w:hAnsi="Arial" w:cs="Arial"/>
        </w:rPr>
      </w:pPr>
      <w:r>
        <w:rPr>
          <w:rFonts w:ascii="Arial" w:hAnsi="Arial" w:cs="Arial"/>
        </w:rPr>
        <w:t xml:space="preserve">Oxford Dictionary. (2017) </w:t>
      </w:r>
      <w:r>
        <w:rPr>
          <w:rFonts w:ascii="Arial" w:hAnsi="Arial" w:cs="Arial"/>
          <w:i/>
        </w:rPr>
        <w:t xml:space="preserve">Creativity. </w:t>
      </w:r>
      <w:r>
        <w:rPr>
          <w:rFonts w:ascii="Arial" w:hAnsi="Arial" w:cs="Arial"/>
        </w:rPr>
        <w:t xml:space="preserve">Available at: </w:t>
      </w:r>
      <w:hyperlink r:id="rId9" w:history="1">
        <w:r w:rsidRPr="00717A41">
          <w:rPr>
            <w:rStyle w:val="Hyperlink"/>
            <w:rFonts w:ascii="Arial" w:hAnsi="Arial" w:cs="Arial"/>
          </w:rPr>
          <w:t>https://en.oxforddictionaries.com/definition/creativity</w:t>
        </w:r>
      </w:hyperlink>
      <w:r>
        <w:rPr>
          <w:rFonts w:ascii="Arial" w:hAnsi="Arial" w:cs="Arial"/>
        </w:rPr>
        <w:t xml:space="preserve"> [Accessed on 4th Dec 2017].</w:t>
      </w:r>
    </w:p>
    <w:p w:rsidR="002A44B9" w:rsidRDefault="002A44B9" w:rsidP="00DC689A">
      <w:pPr>
        <w:spacing w:line="360" w:lineRule="auto"/>
        <w:rPr>
          <w:rFonts w:ascii="Arial" w:hAnsi="Arial" w:cs="Arial"/>
        </w:rPr>
      </w:pPr>
    </w:p>
    <w:p w:rsidR="00DC689A" w:rsidRDefault="00DC689A" w:rsidP="00DC689A">
      <w:pPr>
        <w:spacing w:line="360" w:lineRule="auto"/>
        <w:rPr>
          <w:rFonts w:ascii="Arial" w:hAnsi="Arial" w:cs="Arial"/>
        </w:rPr>
      </w:pPr>
      <w:r>
        <w:rPr>
          <w:rFonts w:ascii="Arial" w:hAnsi="Arial" w:cs="Arial"/>
        </w:rPr>
        <w:t xml:space="preserve">Oxford Dictionary. (2017) </w:t>
      </w:r>
      <w:r>
        <w:rPr>
          <w:rFonts w:ascii="Arial" w:hAnsi="Arial" w:cs="Arial"/>
          <w:i/>
        </w:rPr>
        <w:t xml:space="preserve">Dispositions. </w:t>
      </w:r>
      <w:r>
        <w:rPr>
          <w:rFonts w:ascii="Arial" w:hAnsi="Arial" w:cs="Arial"/>
        </w:rPr>
        <w:t xml:space="preserve">Available at: </w:t>
      </w:r>
      <w:hyperlink r:id="rId10" w:history="1">
        <w:r w:rsidRPr="00717A41">
          <w:rPr>
            <w:rStyle w:val="Hyperlink"/>
            <w:rFonts w:ascii="Arial" w:hAnsi="Arial" w:cs="Arial"/>
          </w:rPr>
          <w:t>https://en.oxforddictionaries.com/definition/disposition</w:t>
        </w:r>
      </w:hyperlink>
      <w:r>
        <w:rPr>
          <w:rFonts w:ascii="Arial" w:hAnsi="Arial" w:cs="Arial"/>
        </w:rPr>
        <w:t xml:space="preserve"> [Accessed on 4th December].</w:t>
      </w:r>
    </w:p>
    <w:p w:rsidR="002A44B9" w:rsidRDefault="002A44B9" w:rsidP="00DC689A">
      <w:pPr>
        <w:spacing w:line="360" w:lineRule="auto"/>
        <w:rPr>
          <w:rFonts w:ascii="Arial" w:hAnsi="Arial" w:cs="Arial"/>
        </w:rPr>
      </w:pPr>
    </w:p>
    <w:p w:rsidR="00DC689A" w:rsidRPr="00D9262A" w:rsidRDefault="00DC689A" w:rsidP="00DC689A">
      <w:pPr>
        <w:spacing w:line="360" w:lineRule="auto"/>
        <w:rPr>
          <w:rFonts w:ascii="Arial" w:hAnsi="Arial" w:cs="Arial"/>
        </w:rPr>
      </w:pPr>
      <w:proofErr w:type="spellStart"/>
      <w:r>
        <w:rPr>
          <w:rFonts w:ascii="Arial" w:hAnsi="Arial" w:cs="Arial"/>
        </w:rPr>
        <w:t>Ravencroft</w:t>
      </w:r>
      <w:proofErr w:type="spellEnd"/>
      <w:r>
        <w:rPr>
          <w:rFonts w:ascii="Arial" w:hAnsi="Arial" w:cs="Arial"/>
        </w:rPr>
        <w:t xml:space="preserve">, T. (2017) </w:t>
      </w:r>
      <w:r w:rsidRPr="00D9262A">
        <w:rPr>
          <w:rFonts w:ascii="Arial" w:hAnsi="Arial" w:cs="Arial"/>
          <w:i/>
        </w:rPr>
        <w:t>The Missing Piece: The Essential Skills that Education Forgot</w:t>
      </w:r>
      <w:r>
        <w:rPr>
          <w:rFonts w:ascii="Arial" w:hAnsi="Arial" w:cs="Arial"/>
          <w:i/>
        </w:rPr>
        <w:t xml:space="preserve">. </w:t>
      </w:r>
      <w:r>
        <w:rPr>
          <w:rFonts w:ascii="Arial" w:hAnsi="Arial" w:cs="Arial"/>
        </w:rPr>
        <w:t>John Catt Educational Ltd</w:t>
      </w:r>
    </w:p>
    <w:p w:rsidR="002A44B9" w:rsidRDefault="002A44B9" w:rsidP="00DC689A">
      <w:pPr>
        <w:spacing w:line="360" w:lineRule="auto"/>
        <w:rPr>
          <w:rFonts w:ascii="Arial" w:hAnsi="Arial" w:cs="Arial"/>
        </w:rPr>
      </w:pPr>
    </w:p>
    <w:p w:rsidR="00DC689A" w:rsidRDefault="00DC689A" w:rsidP="00DC689A">
      <w:pPr>
        <w:spacing w:line="360" w:lineRule="auto"/>
        <w:rPr>
          <w:rFonts w:ascii="Arial" w:hAnsi="Arial" w:cs="Arial"/>
        </w:rPr>
      </w:pPr>
      <w:r w:rsidRPr="00E93BAE">
        <w:rPr>
          <w:rFonts w:ascii="Arial" w:hAnsi="Arial" w:cs="Arial"/>
        </w:rPr>
        <w:t xml:space="preserve">Robinson, K. (2006) </w:t>
      </w:r>
      <w:r w:rsidRPr="00E93BAE">
        <w:rPr>
          <w:rFonts w:ascii="Arial" w:hAnsi="Arial" w:cs="Arial"/>
          <w:i/>
        </w:rPr>
        <w:t>‘Ken Robinson: Do schools kill creativity?’</w:t>
      </w:r>
      <w:r w:rsidRPr="00E93BAE">
        <w:rPr>
          <w:rFonts w:ascii="Arial" w:hAnsi="Arial" w:cs="Arial"/>
        </w:rPr>
        <w:t xml:space="preserve"> Available at: </w:t>
      </w:r>
      <w:hyperlink r:id="rId11" w:history="1">
        <w:r w:rsidRPr="00E93BAE">
          <w:rPr>
            <w:rStyle w:val="Hyperlink"/>
            <w:rFonts w:ascii="Arial" w:eastAsiaTheme="majorEastAsia" w:hAnsi="Arial" w:cs="Arial"/>
          </w:rPr>
          <w:t>https://www.ted.com/talks/ken_robinson_says_schools_kill_creativity/transcript?language=en</w:t>
        </w:r>
      </w:hyperlink>
      <w:r w:rsidRPr="00E93BAE">
        <w:rPr>
          <w:rFonts w:ascii="Arial" w:hAnsi="Arial" w:cs="Arial"/>
        </w:rPr>
        <w:t xml:space="preserve"> [Accessed at 4th Dec 2017]. </w:t>
      </w:r>
    </w:p>
    <w:p w:rsidR="002A44B9" w:rsidRDefault="002A44B9" w:rsidP="00DC689A">
      <w:pPr>
        <w:spacing w:line="360" w:lineRule="auto"/>
        <w:rPr>
          <w:rFonts w:ascii="Arial" w:hAnsi="Arial" w:cs="Arial"/>
        </w:rPr>
      </w:pPr>
    </w:p>
    <w:p w:rsidR="00DC689A" w:rsidRPr="00C168F4" w:rsidRDefault="00DC689A" w:rsidP="00DC689A">
      <w:pPr>
        <w:spacing w:line="360" w:lineRule="auto"/>
        <w:rPr>
          <w:rFonts w:ascii="Arial" w:hAnsi="Arial" w:cs="Arial"/>
        </w:rPr>
      </w:pPr>
      <w:r>
        <w:rPr>
          <w:rFonts w:ascii="Arial" w:hAnsi="Arial" w:cs="Arial"/>
        </w:rPr>
        <w:t xml:space="preserve">Welsh Government (2015). </w:t>
      </w:r>
      <w:r>
        <w:rPr>
          <w:rFonts w:ascii="Arial" w:hAnsi="Arial" w:cs="Arial"/>
          <w:i/>
        </w:rPr>
        <w:t xml:space="preserve">Creative Learning Through </w:t>
      </w:r>
      <w:proofErr w:type="gramStart"/>
      <w:r>
        <w:rPr>
          <w:rFonts w:ascii="Arial" w:hAnsi="Arial" w:cs="Arial"/>
          <w:i/>
        </w:rPr>
        <w:t>The</w:t>
      </w:r>
      <w:proofErr w:type="gramEnd"/>
      <w:r>
        <w:rPr>
          <w:rFonts w:ascii="Arial" w:hAnsi="Arial" w:cs="Arial"/>
          <w:i/>
        </w:rPr>
        <w:t xml:space="preserve"> Arts – an action plan for Wales. </w:t>
      </w:r>
      <w:r>
        <w:rPr>
          <w:rFonts w:ascii="Arial" w:hAnsi="Arial" w:cs="Arial"/>
        </w:rPr>
        <w:t xml:space="preserve">Cardiff: Crown Available at: </w:t>
      </w:r>
      <w:hyperlink r:id="rId12" w:history="1">
        <w:r w:rsidRPr="00717A41">
          <w:rPr>
            <w:rStyle w:val="Hyperlink"/>
            <w:rFonts w:ascii="Arial" w:hAnsi="Arial" w:cs="Arial"/>
          </w:rPr>
          <w:t>http://gov.wales/topics/educationandskills/publications/guidance/creative-learning-through-the-arts/?lang=en</w:t>
        </w:r>
      </w:hyperlink>
      <w:r>
        <w:rPr>
          <w:rFonts w:ascii="Arial" w:hAnsi="Arial" w:cs="Arial"/>
        </w:rPr>
        <w:t xml:space="preserve"> [Accessed on 5</w:t>
      </w:r>
      <w:r w:rsidRPr="00C168F4">
        <w:rPr>
          <w:rFonts w:ascii="Arial" w:hAnsi="Arial" w:cs="Arial"/>
          <w:vertAlign w:val="superscript"/>
        </w:rPr>
        <w:t>th</w:t>
      </w:r>
      <w:r>
        <w:rPr>
          <w:rFonts w:ascii="Arial" w:hAnsi="Arial" w:cs="Arial"/>
        </w:rPr>
        <w:t xml:space="preserve"> December].</w:t>
      </w:r>
    </w:p>
    <w:p w:rsidR="00DC689A" w:rsidRDefault="00DC689A" w:rsidP="00DC689A">
      <w:pPr>
        <w:rPr>
          <w:rFonts w:ascii="Arial" w:hAnsi="Arial" w:cs="Arial"/>
        </w:rPr>
      </w:pPr>
    </w:p>
    <w:p w:rsidR="00DC689A" w:rsidRDefault="00DC689A" w:rsidP="00DC689A">
      <w:pPr>
        <w:rPr>
          <w:rFonts w:ascii="Arial" w:hAnsi="Arial" w:cs="Arial"/>
        </w:rPr>
      </w:pPr>
    </w:p>
    <w:p w:rsidR="00DC689A" w:rsidRDefault="00DC689A" w:rsidP="00DC689A">
      <w:pPr>
        <w:rPr>
          <w:rFonts w:ascii="Arial" w:hAnsi="Arial" w:cs="Arial"/>
        </w:rPr>
      </w:pPr>
    </w:p>
    <w:p w:rsidR="00DC689A" w:rsidRDefault="00DC689A" w:rsidP="00DC689A">
      <w:pPr>
        <w:rPr>
          <w:rFonts w:ascii="Arial" w:hAnsi="Arial" w:cs="Arial"/>
        </w:rPr>
      </w:pPr>
    </w:p>
    <w:p w:rsidR="00DC689A" w:rsidRDefault="00DC689A" w:rsidP="00DC689A">
      <w:pPr>
        <w:rPr>
          <w:rFonts w:ascii="Arial" w:hAnsi="Arial" w:cs="Arial"/>
        </w:rPr>
      </w:pPr>
    </w:p>
    <w:p w:rsidR="00DC689A" w:rsidRDefault="00DC689A" w:rsidP="00DC689A">
      <w:pPr>
        <w:rPr>
          <w:rFonts w:ascii="Arial" w:hAnsi="Arial" w:cs="Arial"/>
        </w:rPr>
      </w:pPr>
      <w:r>
        <w:rPr>
          <w:rFonts w:ascii="Arial" w:hAnsi="Arial" w:cs="Arial"/>
        </w:rPr>
        <w:t>Appendix:</w:t>
      </w:r>
    </w:p>
    <w:p w:rsidR="00DC689A" w:rsidRDefault="00DC689A" w:rsidP="00DC689A">
      <w:pPr>
        <w:rPr>
          <w:rFonts w:ascii="Arial" w:hAnsi="Arial" w:cs="Arial"/>
        </w:rPr>
      </w:pPr>
    </w:p>
    <w:p w:rsidR="00DC689A" w:rsidRDefault="00DC689A" w:rsidP="00DC689A">
      <w:pPr>
        <w:rPr>
          <w:rFonts w:ascii="Arial" w:hAnsi="Arial" w:cs="Arial"/>
        </w:rPr>
      </w:pPr>
      <w:r>
        <w:rPr>
          <w:rFonts w:ascii="Arial" w:hAnsi="Arial" w:cs="Arial"/>
        </w:rPr>
        <w:t xml:space="preserve">Appendix 1 – </w:t>
      </w:r>
    </w:p>
    <w:p w:rsidR="00DC689A" w:rsidRPr="0076309A" w:rsidRDefault="00DC689A" w:rsidP="00DC689A">
      <w:pPr>
        <w:pStyle w:val="Title"/>
        <w:rPr>
          <w:rFonts w:ascii="Arial" w:hAnsi="Arial" w:cs="Arial"/>
          <w:sz w:val="32"/>
          <w:lang w:val="cy-GB"/>
        </w:rPr>
      </w:pPr>
      <w:r w:rsidRPr="0076309A">
        <w:rPr>
          <w:rFonts w:ascii="Arial" w:hAnsi="Arial" w:cs="Arial"/>
          <w:sz w:val="32"/>
          <w:lang w:val="cy-GB"/>
        </w:rPr>
        <w:t>Model Casgliadau Adfyfyriol â Chymorth (ARC) (Model ‘Myfyrio a Newid’)</w:t>
      </w:r>
    </w:p>
    <w:p w:rsidR="00DC689A" w:rsidRPr="0076309A" w:rsidRDefault="00DC689A" w:rsidP="00DC689A">
      <w:pPr>
        <w:pStyle w:val="Title"/>
        <w:rPr>
          <w:rFonts w:ascii="Arial" w:hAnsi="Arial" w:cs="Arial"/>
          <w:sz w:val="32"/>
        </w:rPr>
      </w:pPr>
      <w:r w:rsidRPr="0076309A">
        <w:rPr>
          <w:rFonts w:ascii="Arial" w:hAnsi="Arial" w:cs="Arial"/>
          <w:i/>
          <w:sz w:val="32"/>
        </w:rPr>
        <w:t>Assisted Reflective Conclusions (ARC) Model</w:t>
      </w:r>
    </w:p>
    <w:p w:rsidR="00DC689A" w:rsidRPr="0076309A" w:rsidRDefault="00DC689A" w:rsidP="00DC689A">
      <w:pPr>
        <w:rPr>
          <w:rFonts w:ascii="Arial" w:hAnsi="Arial" w:cs="Arial"/>
          <w:b/>
          <w:u w:val="single"/>
        </w:rPr>
      </w:pPr>
      <w:proofErr w:type="spellStart"/>
      <w:r w:rsidRPr="0076309A">
        <w:rPr>
          <w:rFonts w:ascii="Arial" w:hAnsi="Arial" w:cs="Arial"/>
          <w:b/>
          <w:u w:val="single"/>
        </w:rPr>
        <w:t>Dyddiad</w:t>
      </w:r>
      <w:proofErr w:type="spellEnd"/>
      <w:r w:rsidRPr="0076309A">
        <w:rPr>
          <w:rFonts w:ascii="Arial" w:hAnsi="Arial" w:cs="Arial"/>
          <w:b/>
          <w:u w:val="single"/>
        </w:rPr>
        <w:t>/</w:t>
      </w:r>
      <w:r w:rsidRPr="0076309A">
        <w:rPr>
          <w:rFonts w:ascii="Arial" w:hAnsi="Arial" w:cs="Arial"/>
          <w:b/>
          <w:i/>
          <w:u w:val="single"/>
        </w:rPr>
        <w:t>Date</w:t>
      </w:r>
      <w:r w:rsidRPr="0076309A">
        <w:rPr>
          <w:rFonts w:ascii="Arial" w:hAnsi="Arial" w:cs="Arial"/>
          <w:b/>
          <w:u w:val="single"/>
        </w:rPr>
        <w:t>: 10</w:t>
      </w:r>
      <w:r w:rsidRPr="0076309A">
        <w:rPr>
          <w:rFonts w:ascii="Arial" w:hAnsi="Arial" w:cs="Arial"/>
          <w:b/>
          <w:u w:val="single"/>
          <w:vertAlign w:val="superscript"/>
        </w:rPr>
        <w:t>th</w:t>
      </w:r>
      <w:r w:rsidRPr="0076309A">
        <w:rPr>
          <w:rFonts w:ascii="Arial" w:hAnsi="Arial" w:cs="Arial"/>
          <w:b/>
          <w:u w:val="single"/>
        </w:rPr>
        <w:t xml:space="preserve"> March 2017</w:t>
      </w:r>
    </w:p>
    <w:p w:rsidR="00DC689A" w:rsidRPr="0076309A" w:rsidRDefault="00DC689A" w:rsidP="00DC689A">
      <w:pPr>
        <w:rPr>
          <w:rFonts w:ascii="Arial" w:hAnsi="Arial" w:cs="Arial"/>
          <w:b/>
          <w:u w:val="single"/>
          <w:lang w:val="en-US"/>
        </w:rPr>
      </w:pPr>
      <w:proofErr w:type="spellStart"/>
      <w:r w:rsidRPr="0076309A">
        <w:rPr>
          <w:rFonts w:ascii="Arial" w:hAnsi="Arial" w:cs="Arial"/>
          <w:b/>
          <w:u w:val="single"/>
          <w:lang w:val="en-US"/>
        </w:rPr>
        <w:t>Digwyddiad</w:t>
      </w:r>
      <w:proofErr w:type="spellEnd"/>
      <w:r w:rsidRPr="0076309A">
        <w:rPr>
          <w:rFonts w:ascii="Arial" w:hAnsi="Arial" w:cs="Arial"/>
          <w:b/>
          <w:u w:val="single"/>
          <w:lang w:val="en-US"/>
        </w:rPr>
        <w:t xml:space="preserve"> </w:t>
      </w:r>
      <w:proofErr w:type="spellStart"/>
      <w:r w:rsidRPr="0076309A">
        <w:rPr>
          <w:rFonts w:ascii="Arial" w:hAnsi="Arial" w:cs="Arial"/>
          <w:b/>
          <w:u w:val="single"/>
          <w:lang w:val="en-US"/>
        </w:rPr>
        <w:t>critigol</w:t>
      </w:r>
      <w:proofErr w:type="spellEnd"/>
      <w:r w:rsidRPr="0076309A">
        <w:rPr>
          <w:rFonts w:ascii="Arial" w:hAnsi="Arial" w:cs="Arial"/>
          <w:b/>
          <w:u w:val="single"/>
          <w:lang w:val="en-US"/>
        </w:rPr>
        <w:t xml:space="preserve"> (</w:t>
      </w:r>
      <w:proofErr w:type="spellStart"/>
      <w:r w:rsidRPr="0076309A">
        <w:rPr>
          <w:rFonts w:ascii="Arial" w:hAnsi="Arial" w:cs="Arial"/>
          <w:b/>
          <w:u w:val="single"/>
          <w:lang w:val="en-US"/>
        </w:rPr>
        <w:t>Ffocws</w:t>
      </w:r>
      <w:proofErr w:type="spellEnd"/>
      <w:r w:rsidRPr="0076309A">
        <w:rPr>
          <w:rFonts w:ascii="Arial" w:hAnsi="Arial" w:cs="Arial"/>
          <w:b/>
          <w:u w:val="single"/>
          <w:lang w:val="en-US"/>
        </w:rPr>
        <w:t>)/</w:t>
      </w:r>
      <w:r w:rsidRPr="0076309A">
        <w:rPr>
          <w:rFonts w:ascii="Arial" w:hAnsi="Arial" w:cs="Arial"/>
          <w:b/>
          <w:i/>
          <w:u w:val="single"/>
          <w:lang w:val="en-US"/>
        </w:rPr>
        <w:t>Critical incident (focus):</w:t>
      </w:r>
      <w:r w:rsidRPr="0076309A">
        <w:rPr>
          <w:rFonts w:ascii="Arial" w:hAnsi="Arial" w:cs="Arial"/>
          <w:b/>
          <w:u w:val="single"/>
          <w:lang w:val="en-US"/>
        </w:rPr>
        <w:t xml:space="preserve"> Features lesson with look and write activity.</w:t>
      </w:r>
    </w:p>
    <w:tbl>
      <w:tblPr>
        <w:tblStyle w:val="TableGrid"/>
        <w:tblW w:w="10206" w:type="dxa"/>
        <w:tblInd w:w="-459" w:type="dxa"/>
        <w:tblLook w:val="04A0" w:firstRow="1" w:lastRow="0" w:firstColumn="1" w:lastColumn="0" w:noHBand="0" w:noVBand="1"/>
      </w:tblPr>
      <w:tblGrid>
        <w:gridCol w:w="2552"/>
        <w:gridCol w:w="7654"/>
      </w:tblGrid>
      <w:tr w:rsidR="00DC689A" w:rsidRPr="0076309A" w:rsidTr="008D1084">
        <w:tc>
          <w:tcPr>
            <w:tcW w:w="10206" w:type="dxa"/>
            <w:gridSpan w:val="2"/>
            <w:shd w:val="clear" w:color="auto" w:fill="EEECE1" w:themeFill="background2"/>
          </w:tcPr>
          <w:p w:rsidR="00DC689A" w:rsidRPr="0076309A" w:rsidRDefault="00DC689A" w:rsidP="008D1084">
            <w:pPr>
              <w:jc w:val="center"/>
              <w:rPr>
                <w:rFonts w:ascii="Arial" w:hAnsi="Arial" w:cs="Arial"/>
                <w:i/>
                <w:lang w:val="en-US"/>
              </w:rPr>
            </w:pPr>
            <w:proofErr w:type="spellStart"/>
            <w:r w:rsidRPr="0076309A">
              <w:rPr>
                <w:rFonts w:ascii="Arial" w:hAnsi="Arial" w:cs="Arial"/>
                <w:lang w:val="en-US"/>
              </w:rPr>
              <w:t>Profiad</w:t>
            </w:r>
            <w:proofErr w:type="spellEnd"/>
            <w:r w:rsidRPr="0076309A">
              <w:rPr>
                <w:rFonts w:ascii="Arial" w:hAnsi="Arial" w:cs="Arial"/>
                <w:lang w:val="en-US"/>
              </w:rPr>
              <w:t xml:space="preserve">/ </w:t>
            </w:r>
            <w:r w:rsidRPr="0076309A">
              <w:rPr>
                <w:rFonts w:ascii="Arial" w:hAnsi="Arial" w:cs="Arial"/>
                <w:i/>
                <w:lang w:val="en-US"/>
              </w:rPr>
              <w:t>Experience</w:t>
            </w:r>
          </w:p>
          <w:p w:rsidR="00DC689A" w:rsidRPr="0076309A" w:rsidRDefault="00DC689A" w:rsidP="008D1084">
            <w:pPr>
              <w:rPr>
                <w:rFonts w:ascii="Arial" w:hAnsi="Arial" w:cs="Arial"/>
                <w:b/>
                <w:u w:val="single"/>
                <w:lang w:val="en-US"/>
              </w:rPr>
            </w:pPr>
          </w:p>
        </w:tc>
      </w:tr>
      <w:tr w:rsidR="00DC689A" w:rsidRPr="0076309A" w:rsidTr="008D1084">
        <w:tc>
          <w:tcPr>
            <w:tcW w:w="2552" w:type="dxa"/>
          </w:tcPr>
          <w:p w:rsidR="00DC689A" w:rsidRPr="0076309A" w:rsidRDefault="00DC689A" w:rsidP="008D1084">
            <w:pPr>
              <w:rPr>
                <w:rFonts w:ascii="Arial" w:hAnsi="Arial" w:cs="Arial"/>
                <w:lang w:val="en-US"/>
              </w:rPr>
            </w:pPr>
            <w:proofErr w:type="spellStart"/>
            <w:r w:rsidRPr="0076309A">
              <w:rPr>
                <w:rFonts w:ascii="Arial" w:hAnsi="Arial" w:cs="Arial"/>
                <w:lang w:val="en-US"/>
              </w:rPr>
              <w:t>Teimladau</w:t>
            </w:r>
            <w:proofErr w:type="spellEnd"/>
            <w:r w:rsidRPr="0076309A">
              <w:rPr>
                <w:rFonts w:ascii="Arial" w:hAnsi="Arial" w:cs="Arial"/>
                <w:lang w:val="en-US"/>
              </w:rPr>
              <w:t>/</w:t>
            </w:r>
          </w:p>
          <w:p w:rsidR="00DC689A" w:rsidRPr="0076309A" w:rsidRDefault="00DC689A" w:rsidP="008D1084">
            <w:pPr>
              <w:rPr>
                <w:rFonts w:ascii="Arial" w:hAnsi="Arial" w:cs="Arial"/>
                <w:i/>
                <w:lang w:val="en-US"/>
              </w:rPr>
            </w:pPr>
            <w:r w:rsidRPr="0076309A">
              <w:rPr>
                <w:rFonts w:ascii="Arial" w:hAnsi="Arial" w:cs="Arial"/>
                <w:i/>
                <w:lang w:val="en-US"/>
              </w:rPr>
              <w:t>Feelings</w:t>
            </w:r>
          </w:p>
          <w:p w:rsidR="00DC689A" w:rsidRPr="0076309A" w:rsidRDefault="00DC689A" w:rsidP="008D1084">
            <w:pPr>
              <w:rPr>
                <w:rFonts w:ascii="Arial" w:hAnsi="Arial" w:cs="Arial"/>
                <w:i/>
                <w:lang w:val="en-US"/>
              </w:rPr>
            </w:pPr>
          </w:p>
          <w:p w:rsidR="00DC689A" w:rsidRPr="0076309A" w:rsidRDefault="00DC689A" w:rsidP="008D1084">
            <w:pPr>
              <w:rPr>
                <w:rFonts w:ascii="Arial" w:hAnsi="Arial" w:cs="Arial"/>
                <w:i/>
                <w:sz w:val="16"/>
                <w:lang w:val="en-US"/>
              </w:rPr>
            </w:pPr>
            <w:r w:rsidRPr="0076309A">
              <w:rPr>
                <w:rFonts w:ascii="Arial" w:hAnsi="Arial" w:cs="Arial"/>
                <w:i/>
                <w:sz w:val="16"/>
                <w:lang w:val="en-US"/>
              </w:rPr>
              <w:t>“What are your feelings regarding the experience?”</w:t>
            </w:r>
          </w:p>
        </w:tc>
        <w:tc>
          <w:tcPr>
            <w:tcW w:w="7654" w:type="dxa"/>
          </w:tcPr>
          <w:p w:rsidR="00DC689A" w:rsidRPr="0076309A" w:rsidRDefault="00DC689A" w:rsidP="008D1084">
            <w:pPr>
              <w:rPr>
                <w:rFonts w:ascii="Arial" w:hAnsi="Arial" w:cs="Arial"/>
                <w:lang w:val="en-US"/>
              </w:rPr>
            </w:pPr>
            <w:r w:rsidRPr="0076309A">
              <w:rPr>
                <w:rFonts w:ascii="Arial" w:hAnsi="Arial" w:cs="Arial"/>
                <w:lang w:val="en-US"/>
              </w:rPr>
              <w:t xml:space="preserve">I feel quite happy about this activity because the children seemed to enjoy it and they </w:t>
            </w:r>
            <w:proofErr w:type="gramStart"/>
            <w:r w:rsidRPr="0076309A">
              <w:rPr>
                <w:rFonts w:ascii="Arial" w:hAnsi="Arial" w:cs="Arial"/>
                <w:lang w:val="en-US"/>
              </w:rPr>
              <w:t>learnt  the</w:t>
            </w:r>
            <w:proofErr w:type="gramEnd"/>
            <w:r w:rsidRPr="0076309A">
              <w:rPr>
                <w:rFonts w:ascii="Arial" w:hAnsi="Arial" w:cs="Arial"/>
                <w:lang w:val="en-US"/>
              </w:rPr>
              <w:t xml:space="preserve"> information that was on the features poster that they were copying. </w:t>
            </w:r>
            <w:proofErr w:type="gramStart"/>
            <w:r w:rsidRPr="0076309A">
              <w:rPr>
                <w:rFonts w:ascii="Arial" w:hAnsi="Arial" w:cs="Arial"/>
                <w:lang w:val="en-US"/>
              </w:rPr>
              <w:t>However  there</w:t>
            </w:r>
            <w:proofErr w:type="gramEnd"/>
            <w:r w:rsidRPr="0076309A">
              <w:rPr>
                <w:rFonts w:ascii="Arial" w:hAnsi="Arial" w:cs="Arial"/>
                <w:lang w:val="en-US"/>
              </w:rPr>
              <w:t xml:space="preserve"> are parts of the activity that I was not happy about.</w:t>
            </w:r>
          </w:p>
          <w:p w:rsidR="00DC689A" w:rsidRPr="0076309A" w:rsidRDefault="00DC689A" w:rsidP="008D1084">
            <w:pPr>
              <w:rPr>
                <w:rFonts w:ascii="Arial" w:hAnsi="Arial" w:cs="Arial"/>
                <w:b/>
                <w:u w:val="single"/>
                <w:lang w:val="en-US"/>
              </w:rPr>
            </w:pPr>
          </w:p>
        </w:tc>
      </w:tr>
      <w:tr w:rsidR="00DC689A" w:rsidRPr="0076309A" w:rsidTr="008D1084">
        <w:tc>
          <w:tcPr>
            <w:tcW w:w="2552" w:type="dxa"/>
          </w:tcPr>
          <w:p w:rsidR="00DC689A" w:rsidRPr="0076309A" w:rsidRDefault="00DC689A" w:rsidP="008D1084">
            <w:pPr>
              <w:rPr>
                <w:rFonts w:ascii="Arial" w:hAnsi="Arial" w:cs="Arial"/>
                <w:lang w:val="en-US"/>
              </w:rPr>
            </w:pPr>
            <w:proofErr w:type="spellStart"/>
            <w:r w:rsidRPr="0076309A">
              <w:rPr>
                <w:rFonts w:ascii="Arial" w:hAnsi="Arial" w:cs="Arial"/>
                <w:lang w:val="en-US"/>
              </w:rPr>
              <w:t>Cofio</w:t>
            </w:r>
            <w:proofErr w:type="spellEnd"/>
            <w:r w:rsidRPr="0076309A">
              <w:rPr>
                <w:rFonts w:ascii="Arial" w:hAnsi="Arial" w:cs="Arial"/>
                <w:lang w:val="en-US"/>
              </w:rPr>
              <w:t xml:space="preserve"> a </w:t>
            </w:r>
            <w:proofErr w:type="spellStart"/>
            <w:r w:rsidRPr="0076309A">
              <w:rPr>
                <w:rFonts w:ascii="Arial" w:hAnsi="Arial" w:cs="Arial"/>
                <w:lang w:val="en-US"/>
              </w:rPr>
              <w:t>Deall</w:t>
            </w:r>
            <w:proofErr w:type="spellEnd"/>
            <w:r w:rsidRPr="0076309A">
              <w:rPr>
                <w:rFonts w:ascii="Arial" w:hAnsi="Arial" w:cs="Arial"/>
                <w:lang w:val="en-US"/>
              </w:rPr>
              <w:t>/</w:t>
            </w:r>
          </w:p>
          <w:p w:rsidR="00DC689A" w:rsidRPr="0076309A" w:rsidRDefault="00DC689A" w:rsidP="008D1084">
            <w:pPr>
              <w:rPr>
                <w:rFonts w:ascii="Arial" w:hAnsi="Arial" w:cs="Arial"/>
                <w:i/>
                <w:lang w:val="en-US"/>
              </w:rPr>
            </w:pPr>
            <w:r w:rsidRPr="0076309A">
              <w:rPr>
                <w:rFonts w:ascii="Arial" w:hAnsi="Arial" w:cs="Arial"/>
                <w:i/>
                <w:lang w:val="en-US"/>
              </w:rPr>
              <w:t>Remember and Understand</w:t>
            </w:r>
          </w:p>
          <w:p w:rsidR="00DC689A" w:rsidRPr="0076309A" w:rsidRDefault="00DC689A" w:rsidP="008D1084">
            <w:pPr>
              <w:rPr>
                <w:rFonts w:ascii="Arial" w:hAnsi="Arial" w:cs="Arial"/>
                <w:i/>
                <w:sz w:val="16"/>
                <w:lang w:val="en-US"/>
              </w:rPr>
            </w:pPr>
          </w:p>
          <w:p w:rsidR="00DC689A" w:rsidRPr="0076309A" w:rsidRDefault="00DC689A" w:rsidP="008D1084">
            <w:pPr>
              <w:rPr>
                <w:rFonts w:ascii="Arial" w:hAnsi="Arial" w:cs="Arial"/>
                <w:i/>
                <w:sz w:val="16"/>
                <w:lang w:val="en-US"/>
              </w:rPr>
            </w:pPr>
            <w:r w:rsidRPr="0076309A">
              <w:rPr>
                <w:rFonts w:ascii="Arial" w:hAnsi="Arial" w:cs="Arial"/>
                <w:i/>
                <w:sz w:val="16"/>
                <w:lang w:val="en-US"/>
              </w:rPr>
              <w:t>“Can you list the aspects of the learning experience that went well?”</w:t>
            </w:r>
          </w:p>
          <w:p w:rsidR="00DC689A" w:rsidRPr="0076309A" w:rsidRDefault="00DC689A" w:rsidP="008D1084">
            <w:pPr>
              <w:rPr>
                <w:rFonts w:ascii="Arial" w:hAnsi="Arial" w:cs="Arial"/>
                <w:i/>
                <w:sz w:val="16"/>
                <w:lang w:val="en-US"/>
              </w:rPr>
            </w:pPr>
          </w:p>
          <w:p w:rsidR="00DC689A" w:rsidRPr="0076309A" w:rsidRDefault="00DC689A" w:rsidP="008D1084">
            <w:pPr>
              <w:rPr>
                <w:rFonts w:ascii="Arial" w:hAnsi="Arial" w:cs="Arial"/>
                <w:i/>
                <w:sz w:val="16"/>
                <w:lang w:val="en-US"/>
              </w:rPr>
            </w:pPr>
            <w:r w:rsidRPr="0076309A">
              <w:rPr>
                <w:rFonts w:ascii="Arial" w:hAnsi="Arial" w:cs="Arial"/>
                <w:i/>
                <w:sz w:val="16"/>
                <w:lang w:val="en-US"/>
              </w:rPr>
              <w:t>“What were the elements of the learning experience that were disappointing?”</w:t>
            </w:r>
          </w:p>
          <w:p w:rsidR="00DC689A" w:rsidRPr="0076309A" w:rsidRDefault="00DC689A" w:rsidP="008D1084">
            <w:pPr>
              <w:rPr>
                <w:rFonts w:ascii="Arial" w:hAnsi="Arial" w:cs="Arial"/>
                <w:lang w:val="en-US"/>
              </w:rPr>
            </w:pPr>
            <w:proofErr w:type="spellStart"/>
            <w:r w:rsidRPr="0076309A">
              <w:rPr>
                <w:rFonts w:ascii="Arial" w:hAnsi="Arial" w:cs="Arial"/>
                <w:lang w:val="en-US"/>
              </w:rPr>
              <w:t>Gwerthuso</w:t>
            </w:r>
            <w:proofErr w:type="spellEnd"/>
            <w:r w:rsidRPr="0076309A">
              <w:rPr>
                <w:rFonts w:ascii="Arial" w:hAnsi="Arial" w:cs="Arial"/>
                <w:lang w:val="en-US"/>
              </w:rPr>
              <w:t xml:space="preserve"> a </w:t>
            </w:r>
            <w:proofErr w:type="spellStart"/>
            <w:r w:rsidRPr="0076309A">
              <w:rPr>
                <w:rFonts w:ascii="Arial" w:hAnsi="Arial" w:cs="Arial"/>
                <w:lang w:val="en-US"/>
              </w:rPr>
              <w:t>dadansoddi</w:t>
            </w:r>
            <w:proofErr w:type="spellEnd"/>
            <w:r w:rsidRPr="0076309A">
              <w:rPr>
                <w:rFonts w:ascii="Arial" w:hAnsi="Arial" w:cs="Arial"/>
                <w:lang w:val="en-US"/>
              </w:rPr>
              <w:t>/</w:t>
            </w:r>
          </w:p>
          <w:p w:rsidR="00DC689A" w:rsidRPr="0076309A" w:rsidRDefault="00DC689A" w:rsidP="008D1084">
            <w:pPr>
              <w:rPr>
                <w:rFonts w:ascii="Arial" w:hAnsi="Arial" w:cs="Arial"/>
                <w:i/>
                <w:lang w:val="en-US"/>
              </w:rPr>
            </w:pPr>
            <w:r w:rsidRPr="0076309A">
              <w:rPr>
                <w:rFonts w:ascii="Arial" w:hAnsi="Arial" w:cs="Arial"/>
                <w:i/>
                <w:lang w:val="en-US"/>
              </w:rPr>
              <w:t xml:space="preserve">Evaluate and </w:t>
            </w:r>
            <w:proofErr w:type="spellStart"/>
            <w:r w:rsidRPr="0076309A">
              <w:rPr>
                <w:rFonts w:ascii="Arial" w:hAnsi="Arial" w:cs="Arial"/>
                <w:i/>
                <w:lang w:val="en-US"/>
              </w:rPr>
              <w:t>analyse</w:t>
            </w:r>
            <w:proofErr w:type="spellEnd"/>
          </w:p>
          <w:p w:rsidR="00DC689A" w:rsidRPr="0076309A" w:rsidRDefault="00DC689A" w:rsidP="008D1084">
            <w:pPr>
              <w:rPr>
                <w:rFonts w:ascii="Arial" w:hAnsi="Arial" w:cs="Arial"/>
                <w:i/>
                <w:sz w:val="16"/>
                <w:lang w:val="en-US"/>
              </w:rPr>
            </w:pPr>
          </w:p>
          <w:p w:rsidR="00DC689A" w:rsidRPr="0076309A" w:rsidRDefault="00DC689A" w:rsidP="008D1084">
            <w:pPr>
              <w:rPr>
                <w:rFonts w:ascii="Arial" w:hAnsi="Arial" w:cs="Arial"/>
                <w:i/>
                <w:sz w:val="16"/>
                <w:lang w:val="en-US"/>
              </w:rPr>
            </w:pPr>
            <w:r w:rsidRPr="0076309A">
              <w:rPr>
                <w:rFonts w:ascii="Arial" w:hAnsi="Arial" w:cs="Arial"/>
                <w:i/>
                <w:sz w:val="16"/>
                <w:lang w:val="en-US"/>
              </w:rPr>
              <w:t>“What will you keep the same to ensure effective teaching and learning in the future?”</w:t>
            </w:r>
          </w:p>
          <w:p w:rsidR="00DC689A" w:rsidRPr="0076309A" w:rsidRDefault="00DC689A" w:rsidP="008D1084">
            <w:pPr>
              <w:rPr>
                <w:rFonts w:ascii="Arial" w:hAnsi="Arial" w:cs="Arial"/>
                <w:i/>
                <w:sz w:val="16"/>
                <w:lang w:val="en-US"/>
              </w:rPr>
            </w:pPr>
          </w:p>
          <w:p w:rsidR="00DC689A" w:rsidRPr="0076309A" w:rsidRDefault="00DC689A" w:rsidP="008D1084">
            <w:pPr>
              <w:rPr>
                <w:rFonts w:ascii="Arial" w:hAnsi="Arial" w:cs="Arial"/>
                <w:i/>
                <w:sz w:val="16"/>
                <w:lang w:val="en-US"/>
              </w:rPr>
            </w:pPr>
            <w:r w:rsidRPr="0076309A">
              <w:rPr>
                <w:rFonts w:ascii="Arial" w:hAnsi="Arial" w:cs="Arial"/>
                <w:i/>
                <w:sz w:val="16"/>
                <w:lang w:val="en-US"/>
              </w:rPr>
              <w:t>“What was the cause of the most important disappointing element?”</w:t>
            </w:r>
          </w:p>
          <w:p w:rsidR="00DC689A" w:rsidRPr="0076309A" w:rsidRDefault="00DC689A" w:rsidP="008D1084">
            <w:pPr>
              <w:rPr>
                <w:rFonts w:ascii="Arial" w:hAnsi="Arial" w:cs="Arial"/>
                <w:lang w:val="en-US"/>
              </w:rPr>
            </w:pPr>
            <w:proofErr w:type="spellStart"/>
            <w:r w:rsidRPr="0076309A">
              <w:rPr>
                <w:rFonts w:ascii="Arial" w:hAnsi="Arial" w:cs="Arial"/>
                <w:lang w:val="en-US"/>
              </w:rPr>
              <w:t>Casgliadau</w:t>
            </w:r>
            <w:proofErr w:type="spellEnd"/>
            <w:r w:rsidRPr="0076309A">
              <w:rPr>
                <w:rFonts w:ascii="Arial" w:hAnsi="Arial" w:cs="Arial"/>
                <w:lang w:val="en-US"/>
              </w:rPr>
              <w:t xml:space="preserve"> a </w:t>
            </w:r>
            <w:proofErr w:type="spellStart"/>
            <w:r w:rsidRPr="0076309A">
              <w:rPr>
                <w:rFonts w:ascii="Arial" w:hAnsi="Arial" w:cs="Arial"/>
                <w:lang w:val="en-US"/>
              </w:rPr>
              <w:t>chamau</w:t>
            </w:r>
            <w:proofErr w:type="spellEnd"/>
            <w:r w:rsidRPr="0076309A">
              <w:rPr>
                <w:rFonts w:ascii="Arial" w:hAnsi="Arial" w:cs="Arial"/>
                <w:lang w:val="en-US"/>
              </w:rPr>
              <w:t xml:space="preserve"> </w:t>
            </w:r>
            <w:proofErr w:type="spellStart"/>
            <w:r w:rsidRPr="0076309A">
              <w:rPr>
                <w:rFonts w:ascii="Arial" w:hAnsi="Arial" w:cs="Arial"/>
                <w:lang w:val="en-US"/>
              </w:rPr>
              <w:t>gweithredu</w:t>
            </w:r>
            <w:proofErr w:type="spellEnd"/>
            <w:r w:rsidRPr="0076309A">
              <w:rPr>
                <w:rFonts w:ascii="Arial" w:hAnsi="Arial" w:cs="Arial"/>
                <w:lang w:val="en-US"/>
              </w:rPr>
              <w:t>/</w:t>
            </w:r>
          </w:p>
          <w:p w:rsidR="00DC689A" w:rsidRPr="0076309A" w:rsidRDefault="00DC689A" w:rsidP="008D1084">
            <w:pPr>
              <w:rPr>
                <w:rFonts w:ascii="Arial" w:hAnsi="Arial" w:cs="Arial"/>
                <w:i/>
                <w:lang w:val="en-US"/>
              </w:rPr>
            </w:pPr>
            <w:r w:rsidRPr="0076309A">
              <w:rPr>
                <w:rFonts w:ascii="Arial" w:hAnsi="Arial" w:cs="Arial"/>
                <w:i/>
                <w:lang w:val="en-US"/>
              </w:rPr>
              <w:t>Conclusions and actions</w:t>
            </w:r>
          </w:p>
          <w:p w:rsidR="00DC689A" w:rsidRPr="0076309A" w:rsidRDefault="00DC689A" w:rsidP="008D1084">
            <w:pPr>
              <w:rPr>
                <w:rFonts w:ascii="Arial" w:hAnsi="Arial" w:cs="Arial"/>
                <w:i/>
                <w:sz w:val="16"/>
                <w:lang w:val="en-US"/>
              </w:rPr>
            </w:pPr>
          </w:p>
          <w:p w:rsidR="00DC689A" w:rsidRPr="0076309A" w:rsidRDefault="00DC689A" w:rsidP="008D1084">
            <w:pPr>
              <w:rPr>
                <w:rFonts w:ascii="Arial" w:hAnsi="Arial" w:cs="Arial"/>
                <w:i/>
                <w:sz w:val="16"/>
                <w:lang w:val="en-US"/>
              </w:rPr>
            </w:pPr>
            <w:r w:rsidRPr="0076309A">
              <w:rPr>
                <w:rFonts w:ascii="Arial" w:hAnsi="Arial" w:cs="Arial"/>
                <w:i/>
                <w:sz w:val="16"/>
                <w:lang w:val="en-US"/>
              </w:rPr>
              <w:t>“What are your possible solutions to the disappointing issues identified?”</w:t>
            </w:r>
          </w:p>
          <w:p w:rsidR="00DC689A" w:rsidRPr="0076309A" w:rsidRDefault="00DC689A" w:rsidP="008D1084">
            <w:pPr>
              <w:rPr>
                <w:rFonts w:ascii="Arial" w:hAnsi="Arial" w:cs="Arial"/>
                <w:i/>
                <w:sz w:val="16"/>
                <w:lang w:val="en-US"/>
              </w:rPr>
            </w:pPr>
          </w:p>
          <w:p w:rsidR="00DC689A" w:rsidRPr="0076309A" w:rsidRDefault="00DC689A" w:rsidP="008D1084">
            <w:pPr>
              <w:rPr>
                <w:rFonts w:ascii="Arial" w:hAnsi="Arial" w:cs="Arial"/>
                <w:i/>
                <w:sz w:val="16"/>
                <w:lang w:val="en-US"/>
              </w:rPr>
            </w:pPr>
            <w:r w:rsidRPr="0076309A">
              <w:rPr>
                <w:rFonts w:ascii="Arial" w:hAnsi="Arial" w:cs="Arial"/>
                <w:i/>
                <w:sz w:val="16"/>
                <w:lang w:val="en-US"/>
              </w:rPr>
              <w:t>“What will you do next?”</w:t>
            </w:r>
          </w:p>
          <w:p w:rsidR="00DC689A" w:rsidRPr="0076309A" w:rsidRDefault="00DC689A" w:rsidP="008D1084">
            <w:pPr>
              <w:rPr>
                <w:rFonts w:ascii="Arial" w:hAnsi="Arial" w:cs="Arial"/>
                <w:i/>
                <w:sz w:val="16"/>
                <w:lang w:val="en-US"/>
              </w:rPr>
            </w:pPr>
          </w:p>
        </w:tc>
        <w:tc>
          <w:tcPr>
            <w:tcW w:w="7654" w:type="dxa"/>
          </w:tcPr>
          <w:p w:rsidR="00DC689A" w:rsidRPr="0076309A" w:rsidRDefault="00DC689A" w:rsidP="008D1084">
            <w:pPr>
              <w:rPr>
                <w:rFonts w:ascii="Arial" w:hAnsi="Arial" w:cs="Arial"/>
                <w:lang w:val="en-US"/>
              </w:rPr>
            </w:pPr>
            <w:r w:rsidRPr="0076309A">
              <w:rPr>
                <w:rFonts w:ascii="Arial" w:hAnsi="Arial" w:cs="Arial"/>
                <w:lang w:val="en-US"/>
              </w:rPr>
              <w:t>The children really enjoyed the activity and enjoyed the competitive nature of this activity.</w:t>
            </w:r>
          </w:p>
          <w:p w:rsidR="00DC689A" w:rsidRPr="0076309A" w:rsidRDefault="00DC689A" w:rsidP="008D1084">
            <w:pPr>
              <w:rPr>
                <w:rFonts w:ascii="Arial" w:hAnsi="Arial" w:cs="Arial"/>
                <w:lang w:val="en-US"/>
              </w:rPr>
            </w:pPr>
            <w:proofErr w:type="gramStart"/>
            <w:r w:rsidRPr="0076309A">
              <w:rPr>
                <w:rFonts w:ascii="Arial" w:hAnsi="Arial" w:cs="Arial"/>
                <w:lang w:val="en-US"/>
              </w:rPr>
              <w:t>However</w:t>
            </w:r>
            <w:proofErr w:type="gramEnd"/>
            <w:r w:rsidRPr="0076309A">
              <w:rPr>
                <w:rFonts w:ascii="Arial" w:hAnsi="Arial" w:cs="Arial"/>
                <w:lang w:val="en-US"/>
              </w:rPr>
              <w:t xml:space="preserve"> I should have planned for something for the children who are sat inside the classroom to be doing whilst the children were looking at the poster outside. I should have told the children who have looked at the picture outside of the classroom had to relay the information to a child on their table whilst another child is outside looking at the picture reading new information. This would have kept the children occupied and focused inside the class room whilst waiting for the children to come back inside.</w:t>
            </w:r>
          </w:p>
          <w:p w:rsidR="00DC689A" w:rsidRPr="0076309A" w:rsidRDefault="00DC689A" w:rsidP="008D1084">
            <w:pPr>
              <w:rPr>
                <w:rFonts w:ascii="Arial" w:hAnsi="Arial" w:cs="Arial"/>
                <w:lang w:val="en-US"/>
              </w:rPr>
            </w:pPr>
            <w:r w:rsidRPr="0076309A">
              <w:rPr>
                <w:rFonts w:ascii="Arial" w:hAnsi="Arial" w:cs="Arial"/>
                <w:lang w:val="en-US"/>
              </w:rPr>
              <w:t>I also need to make sure that when I do similar activities I keep the pace of the transitions up because during this lesson I lost track of time and we were not able to finish labeling the news report with the different features during the lesson and we will have to revisit this activity again to complete the work.</w:t>
            </w:r>
          </w:p>
          <w:p w:rsidR="00DC689A" w:rsidRPr="0076309A" w:rsidRDefault="00DC689A" w:rsidP="008D1084">
            <w:pPr>
              <w:rPr>
                <w:rFonts w:ascii="Arial" w:hAnsi="Arial" w:cs="Arial"/>
                <w:lang w:val="en-US"/>
              </w:rPr>
            </w:pPr>
          </w:p>
          <w:p w:rsidR="00DC689A" w:rsidRPr="0076309A" w:rsidRDefault="00DC689A" w:rsidP="008D1084">
            <w:pPr>
              <w:rPr>
                <w:rFonts w:ascii="Arial" w:hAnsi="Arial" w:cs="Arial"/>
                <w:lang w:val="en-US"/>
              </w:rPr>
            </w:pPr>
            <w:r w:rsidRPr="0076309A">
              <w:rPr>
                <w:rFonts w:ascii="Arial" w:hAnsi="Arial" w:cs="Arial"/>
                <w:lang w:val="en-US"/>
              </w:rPr>
              <w:t>I also spent a long time searching for a resource to use for this activity when I should have used one of the first ones and edited it to match the previous work we had done.</w:t>
            </w:r>
          </w:p>
          <w:p w:rsidR="00DC689A" w:rsidRPr="0076309A" w:rsidRDefault="00DC689A" w:rsidP="008D1084">
            <w:pPr>
              <w:rPr>
                <w:rFonts w:ascii="Arial" w:hAnsi="Arial" w:cs="Arial"/>
                <w:lang w:val="en-US"/>
              </w:rPr>
            </w:pPr>
          </w:p>
          <w:p w:rsidR="00DC689A" w:rsidRPr="0076309A" w:rsidRDefault="00DC689A" w:rsidP="008D1084">
            <w:pPr>
              <w:rPr>
                <w:rFonts w:ascii="Arial" w:hAnsi="Arial" w:cs="Arial"/>
                <w:lang w:val="en-US"/>
              </w:rPr>
            </w:pPr>
            <w:r w:rsidRPr="0076309A">
              <w:rPr>
                <w:rFonts w:ascii="Arial" w:hAnsi="Arial" w:cs="Arial"/>
                <w:lang w:val="en-US"/>
              </w:rPr>
              <w:t>Next time I teach I will ensure I keep the pace up and I will write key timings on a post it note or on my hand so I keep checking them and keep a check on the time to ensure that activities are completed and I have time to do my plenary at the end of the session. I will also make sure that when I make time for my plenary I allow enough time to make sure it isn’t rushed or cut short.</w:t>
            </w:r>
          </w:p>
          <w:p w:rsidR="00DC689A" w:rsidRPr="0076309A" w:rsidRDefault="00DC689A" w:rsidP="008D1084">
            <w:pPr>
              <w:rPr>
                <w:rFonts w:ascii="Arial" w:hAnsi="Arial" w:cs="Arial"/>
                <w:b/>
                <w:u w:val="single"/>
                <w:lang w:val="en-US"/>
              </w:rPr>
            </w:pPr>
          </w:p>
        </w:tc>
      </w:tr>
      <w:tr w:rsidR="00DC689A" w:rsidRPr="0076309A" w:rsidTr="008D1084">
        <w:tc>
          <w:tcPr>
            <w:tcW w:w="10206" w:type="dxa"/>
            <w:gridSpan w:val="2"/>
            <w:shd w:val="clear" w:color="auto" w:fill="EEECE1" w:themeFill="background2"/>
          </w:tcPr>
          <w:p w:rsidR="00DC689A" w:rsidRPr="0076309A" w:rsidRDefault="00DC689A" w:rsidP="008D1084">
            <w:pPr>
              <w:jc w:val="center"/>
              <w:rPr>
                <w:rFonts w:ascii="Arial" w:hAnsi="Arial" w:cs="Arial"/>
                <w:i/>
                <w:lang w:val="en-US"/>
              </w:rPr>
            </w:pPr>
            <w:r w:rsidRPr="0076309A">
              <w:rPr>
                <w:rFonts w:ascii="Arial" w:hAnsi="Arial" w:cs="Arial"/>
                <w:lang w:val="en-US"/>
              </w:rPr>
              <w:t xml:space="preserve">Y </w:t>
            </w:r>
            <w:proofErr w:type="spellStart"/>
            <w:r w:rsidRPr="0076309A">
              <w:rPr>
                <w:rFonts w:ascii="Arial" w:hAnsi="Arial" w:cs="Arial"/>
                <w:lang w:val="en-US"/>
              </w:rPr>
              <w:t>profiad</w:t>
            </w:r>
            <w:proofErr w:type="spellEnd"/>
            <w:r w:rsidRPr="0076309A">
              <w:rPr>
                <w:rFonts w:ascii="Arial" w:hAnsi="Arial" w:cs="Arial"/>
                <w:lang w:val="en-US"/>
              </w:rPr>
              <w:t xml:space="preserve"> </w:t>
            </w:r>
            <w:proofErr w:type="spellStart"/>
            <w:r w:rsidRPr="0076309A">
              <w:rPr>
                <w:rFonts w:ascii="Arial" w:hAnsi="Arial" w:cs="Arial"/>
                <w:lang w:val="en-US"/>
              </w:rPr>
              <w:t>newydd</w:t>
            </w:r>
            <w:proofErr w:type="spellEnd"/>
            <w:r w:rsidRPr="0076309A">
              <w:rPr>
                <w:rFonts w:ascii="Arial" w:hAnsi="Arial" w:cs="Arial"/>
                <w:lang w:val="en-US"/>
              </w:rPr>
              <w:t xml:space="preserve"> / </w:t>
            </w:r>
            <w:r w:rsidRPr="0076309A">
              <w:rPr>
                <w:rFonts w:ascii="Arial" w:hAnsi="Arial" w:cs="Arial"/>
                <w:i/>
                <w:lang w:val="en-US"/>
              </w:rPr>
              <w:t>Transformed experience</w:t>
            </w:r>
          </w:p>
        </w:tc>
      </w:tr>
    </w:tbl>
    <w:p w:rsidR="00DC689A" w:rsidRPr="0076309A" w:rsidRDefault="00DC689A" w:rsidP="00DC689A">
      <w:pPr>
        <w:rPr>
          <w:rFonts w:ascii="Arial" w:hAnsi="Arial" w:cs="Arial"/>
          <w:b/>
          <w:u w:val="single"/>
          <w:lang w:val="en-US"/>
        </w:rPr>
      </w:pPr>
    </w:p>
    <w:p w:rsidR="00DC689A" w:rsidRDefault="00DC689A" w:rsidP="00DC689A">
      <w:pPr>
        <w:rPr>
          <w:rFonts w:ascii="Arial" w:hAnsi="Arial" w:cs="Arial"/>
        </w:rPr>
      </w:pPr>
      <w:r>
        <w:rPr>
          <w:noProof/>
        </w:rPr>
        <w:lastRenderedPageBreak/>
        <w:drawing>
          <wp:anchor distT="0" distB="0" distL="114300" distR="114300" simplePos="0" relativeHeight="251659264" behindDoc="1" locked="0" layoutInCell="1" allowOverlap="1" wp14:anchorId="3C4AFC00" wp14:editId="23B264F1">
            <wp:simplePos x="0" y="0"/>
            <wp:positionH relativeFrom="page">
              <wp:posOffset>237374</wp:posOffset>
            </wp:positionH>
            <wp:positionV relativeFrom="paragraph">
              <wp:posOffset>338133</wp:posOffset>
            </wp:positionV>
            <wp:extent cx="7038975" cy="2415540"/>
            <wp:effectExtent l="0" t="0" r="9525" b="3810"/>
            <wp:wrapTight wrapText="bothSides">
              <wp:wrapPolygon edited="0">
                <wp:start x="0" y="0"/>
                <wp:lineTo x="0" y="21464"/>
                <wp:lineTo x="21571" y="21464"/>
                <wp:lineTo x="2157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15771" t="12537" r="2051" b="37304"/>
                    <a:stretch/>
                  </pic:blipFill>
                  <pic:spPr bwMode="auto">
                    <a:xfrm>
                      <a:off x="0" y="0"/>
                      <a:ext cx="7038975" cy="24155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rPr>
        <w:t>Appendix 2:</w:t>
      </w:r>
    </w:p>
    <w:p w:rsidR="00DC689A" w:rsidRPr="00FB0115" w:rsidRDefault="00DC689A" w:rsidP="00DC689A">
      <w:pPr>
        <w:rPr>
          <w:rFonts w:ascii="Arial" w:hAnsi="Arial" w:cs="Arial"/>
        </w:rPr>
      </w:pPr>
    </w:p>
    <w:p w:rsidR="00DC689A" w:rsidRPr="004F73B9" w:rsidRDefault="00DC689A" w:rsidP="004F73B9">
      <w:pPr>
        <w:pStyle w:val="NoSpacing"/>
        <w:rPr>
          <w:rFonts w:ascii="Arial" w:hAnsi="Arial" w:cs="Arial"/>
        </w:rPr>
      </w:pPr>
    </w:p>
    <w:sectPr w:rsidR="00DC689A" w:rsidRPr="004F73B9" w:rsidSect="009803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Verdana">
    <w:altName w:val="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3A03619"/>
    <w:multiLevelType w:val="multilevel"/>
    <w:tmpl w:val="3ECA1B8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1"/>
    <w:lvlOverride w:ilvl="0"/>
    <w:lvlOverride w:ilvl="1"/>
    <w:lvlOverride w:ilvl="2"/>
    <w:lvlOverride w:ilvl="3"/>
    <w:lvlOverride w:ilvl="4"/>
    <w:lvlOverride w:ilvl="5"/>
    <w:lvlOverride w:ilvl="6"/>
    <w:lvlOverride w:ilvl="7"/>
    <w:lvlOverride w:ilvl="8"/>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3B9"/>
    <w:rsid w:val="000057E1"/>
    <w:rsid w:val="00023FEE"/>
    <w:rsid w:val="00045644"/>
    <w:rsid w:val="00064C74"/>
    <w:rsid w:val="0008069E"/>
    <w:rsid w:val="0008266B"/>
    <w:rsid w:val="000A50DE"/>
    <w:rsid w:val="000C4C8E"/>
    <w:rsid w:val="000D3B0E"/>
    <w:rsid w:val="000E23A4"/>
    <w:rsid w:val="000F49F2"/>
    <w:rsid w:val="001577E7"/>
    <w:rsid w:val="00176D17"/>
    <w:rsid w:val="001C22D4"/>
    <w:rsid w:val="001C340D"/>
    <w:rsid w:val="001D4F71"/>
    <w:rsid w:val="001E5ADD"/>
    <w:rsid w:val="001E769F"/>
    <w:rsid w:val="002143B0"/>
    <w:rsid w:val="00230EE9"/>
    <w:rsid w:val="002377AC"/>
    <w:rsid w:val="00270B66"/>
    <w:rsid w:val="002A44B9"/>
    <w:rsid w:val="002C7213"/>
    <w:rsid w:val="002D014B"/>
    <w:rsid w:val="00300EA6"/>
    <w:rsid w:val="00317A53"/>
    <w:rsid w:val="003509C5"/>
    <w:rsid w:val="0038537C"/>
    <w:rsid w:val="003C45EB"/>
    <w:rsid w:val="003E000D"/>
    <w:rsid w:val="00401DDC"/>
    <w:rsid w:val="00436B6D"/>
    <w:rsid w:val="004605A8"/>
    <w:rsid w:val="00466CA9"/>
    <w:rsid w:val="004758DD"/>
    <w:rsid w:val="00490B89"/>
    <w:rsid w:val="004C42D1"/>
    <w:rsid w:val="004F0365"/>
    <w:rsid w:val="004F73B9"/>
    <w:rsid w:val="005234BA"/>
    <w:rsid w:val="005269D8"/>
    <w:rsid w:val="00533C32"/>
    <w:rsid w:val="0054284F"/>
    <w:rsid w:val="005444F6"/>
    <w:rsid w:val="00555D02"/>
    <w:rsid w:val="00557BEC"/>
    <w:rsid w:val="005C7B73"/>
    <w:rsid w:val="005D10DF"/>
    <w:rsid w:val="00611F29"/>
    <w:rsid w:val="006A56F3"/>
    <w:rsid w:val="006A637C"/>
    <w:rsid w:val="006B1A6D"/>
    <w:rsid w:val="006E6D54"/>
    <w:rsid w:val="006F1BEA"/>
    <w:rsid w:val="00715FFF"/>
    <w:rsid w:val="007419C5"/>
    <w:rsid w:val="007732AD"/>
    <w:rsid w:val="00783444"/>
    <w:rsid w:val="007D4DCE"/>
    <w:rsid w:val="008107A1"/>
    <w:rsid w:val="00814DA5"/>
    <w:rsid w:val="00817092"/>
    <w:rsid w:val="00832EDD"/>
    <w:rsid w:val="0083370B"/>
    <w:rsid w:val="00840470"/>
    <w:rsid w:val="00850FD4"/>
    <w:rsid w:val="00857DF0"/>
    <w:rsid w:val="00866056"/>
    <w:rsid w:val="00880CF8"/>
    <w:rsid w:val="00885F8A"/>
    <w:rsid w:val="00891E4F"/>
    <w:rsid w:val="008B7513"/>
    <w:rsid w:val="008C484C"/>
    <w:rsid w:val="008D1084"/>
    <w:rsid w:val="008E0BF8"/>
    <w:rsid w:val="00910C81"/>
    <w:rsid w:val="009500E4"/>
    <w:rsid w:val="00974380"/>
    <w:rsid w:val="009803B6"/>
    <w:rsid w:val="00981E47"/>
    <w:rsid w:val="009871DA"/>
    <w:rsid w:val="009A648F"/>
    <w:rsid w:val="009F38C6"/>
    <w:rsid w:val="00A00A19"/>
    <w:rsid w:val="00A04724"/>
    <w:rsid w:val="00A07F05"/>
    <w:rsid w:val="00A114E4"/>
    <w:rsid w:val="00A3136C"/>
    <w:rsid w:val="00AC1F79"/>
    <w:rsid w:val="00AE4290"/>
    <w:rsid w:val="00AF65AB"/>
    <w:rsid w:val="00B03241"/>
    <w:rsid w:val="00B479F9"/>
    <w:rsid w:val="00B655A5"/>
    <w:rsid w:val="00B7202E"/>
    <w:rsid w:val="00BA2ACE"/>
    <w:rsid w:val="00BC2244"/>
    <w:rsid w:val="00BF66F7"/>
    <w:rsid w:val="00C5482F"/>
    <w:rsid w:val="00CE6105"/>
    <w:rsid w:val="00D972B2"/>
    <w:rsid w:val="00DA2784"/>
    <w:rsid w:val="00DA4234"/>
    <w:rsid w:val="00DB27E3"/>
    <w:rsid w:val="00DC689A"/>
    <w:rsid w:val="00DF2B5E"/>
    <w:rsid w:val="00E0534E"/>
    <w:rsid w:val="00E16EEE"/>
    <w:rsid w:val="00E25408"/>
    <w:rsid w:val="00E35FB5"/>
    <w:rsid w:val="00E36B17"/>
    <w:rsid w:val="00E74198"/>
    <w:rsid w:val="00EA47A8"/>
    <w:rsid w:val="00EC08D3"/>
    <w:rsid w:val="00EC1AA7"/>
    <w:rsid w:val="00F266E6"/>
    <w:rsid w:val="00F61574"/>
    <w:rsid w:val="00F7392E"/>
    <w:rsid w:val="00F76230"/>
    <w:rsid w:val="00F83134"/>
    <w:rsid w:val="00FE0EBC"/>
    <w:rsid w:val="00FE64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BE3D7"/>
  <w15:chartTrackingRefBased/>
  <w15:docId w15:val="{CAD90299-A0F4-40B2-82A2-556BF2C5F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before="120" w:after="120" w:line="120" w:lineRule="exact"/>
        <w:ind w:left="-113"/>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73B9"/>
    <w:pPr>
      <w:spacing w:before="0" w:after="0" w:line="240" w:lineRule="auto"/>
      <w:ind w:left="0"/>
    </w:pPr>
    <w:rPr>
      <w:rFonts w:ascii="Times New Roman" w:eastAsia="Times New Roman" w:hAnsi="Times New Roman" w:cs="Times New Roman"/>
      <w:sz w:val="24"/>
      <w:szCs w:val="24"/>
      <w:lang w:eastAsia="en-GB"/>
    </w:rPr>
  </w:style>
  <w:style w:type="paragraph" w:styleId="Heading2">
    <w:name w:val="heading 2"/>
    <w:basedOn w:val="Normal"/>
    <w:next w:val="Normal"/>
    <w:link w:val="Heading2Char"/>
    <w:qFormat/>
    <w:rsid w:val="008D1084"/>
    <w:pPr>
      <w:keepNext/>
      <w:ind w:right="-957"/>
      <w:jc w:val="right"/>
      <w:outlineLvl w:val="1"/>
    </w:pPr>
    <w:rPr>
      <w:b/>
      <w:sz w:val="48"/>
      <w:szCs w:val="20"/>
    </w:rPr>
  </w:style>
  <w:style w:type="paragraph" w:styleId="Heading6">
    <w:name w:val="heading 6"/>
    <w:basedOn w:val="Normal"/>
    <w:next w:val="Normal"/>
    <w:link w:val="Heading6Char"/>
    <w:qFormat/>
    <w:rsid w:val="008D1084"/>
    <w:pPr>
      <w:spacing w:before="240" w:after="60"/>
      <w:outlineLvl w:val="5"/>
    </w:pPr>
    <w:rPr>
      <w:b/>
      <w:bCs/>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F73B9"/>
    <w:pPr>
      <w:spacing w:before="0" w:after="0" w:line="240" w:lineRule="auto"/>
      <w:ind w:left="0"/>
    </w:pPr>
    <w:rPr>
      <w:rFonts w:ascii="Times New Roman" w:eastAsia="Times New Roman" w:hAnsi="Times New Roman" w:cs="Times New Roman"/>
      <w:sz w:val="24"/>
      <w:szCs w:val="24"/>
      <w:lang w:eastAsia="en-GB"/>
    </w:rPr>
  </w:style>
  <w:style w:type="paragraph" w:customStyle="1" w:styleId="Default">
    <w:name w:val="Default"/>
    <w:rsid w:val="001E769F"/>
    <w:pPr>
      <w:autoSpaceDE w:val="0"/>
      <w:autoSpaceDN w:val="0"/>
      <w:adjustRightInd w:val="0"/>
      <w:spacing w:before="0" w:after="0" w:line="240" w:lineRule="auto"/>
      <w:ind w:left="0"/>
    </w:pPr>
    <w:rPr>
      <w:rFonts w:ascii="Verdana" w:hAnsi="Verdana" w:cs="Verdana"/>
      <w:color w:val="000000"/>
      <w:sz w:val="24"/>
      <w:szCs w:val="24"/>
    </w:rPr>
  </w:style>
  <w:style w:type="character" w:styleId="Hyperlink">
    <w:name w:val="Hyperlink"/>
    <w:basedOn w:val="DefaultParagraphFont"/>
    <w:uiPriority w:val="99"/>
    <w:unhideWhenUsed/>
    <w:rsid w:val="00DC689A"/>
    <w:rPr>
      <w:color w:val="0000FF" w:themeColor="hyperlink"/>
      <w:u w:val="single"/>
    </w:rPr>
  </w:style>
  <w:style w:type="character" w:customStyle="1" w:styleId="apple-converted-space">
    <w:name w:val="apple-converted-space"/>
    <w:basedOn w:val="DefaultParagraphFont"/>
    <w:rsid w:val="00DC689A"/>
  </w:style>
  <w:style w:type="table" w:styleId="TableGrid">
    <w:name w:val="Table Grid"/>
    <w:basedOn w:val="TableNormal"/>
    <w:uiPriority w:val="59"/>
    <w:rsid w:val="00DC689A"/>
    <w:pPr>
      <w:spacing w:before="0" w:after="0" w:line="240" w:lineRule="auto"/>
      <w:ind w:left="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DC689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TitleChar">
    <w:name w:val="Title Char"/>
    <w:basedOn w:val="DefaultParagraphFont"/>
    <w:link w:val="Title"/>
    <w:uiPriority w:val="10"/>
    <w:rsid w:val="00DC689A"/>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rsid w:val="008D1084"/>
    <w:rPr>
      <w:rFonts w:ascii="Times New Roman" w:eastAsia="Times New Roman" w:hAnsi="Times New Roman" w:cs="Times New Roman"/>
      <w:b/>
      <w:sz w:val="48"/>
      <w:szCs w:val="20"/>
      <w:lang w:eastAsia="en-GB"/>
    </w:rPr>
  </w:style>
  <w:style w:type="character" w:customStyle="1" w:styleId="Heading6Char">
    <w:name w:val="Heading 6 Char"/>
    <w:basedOn w:val="DefaultParagraphFont"/>
    <w:link w:val="Heading6"/>
    <w:rsid w:val="008D1084"/>
    <w:rPr>
      <w:rFonts w:ascii="Times New Roman" w:eastAsia="Times New Roman" w:hAnsi="Times New Roman" w:cs="Times New Roman"/>
      <w:b/>
      <w:bCs/>
      <w:lang w:val="en-US" w:eastAsia="en-GB"/>
    </w:rPr>
  </w:style>
  <w:style w:type="paragraph" w:styleId="Header">
    <w:name w:val="header"/>
    <w:basedOn w:val="Normal"/>
    <w:link w:val="HeaderChar"/>
    <w:rsid w:val="008D1084"/>
    <w:pPr>
      <w:tabs>
        <w:tab w:val="center" w:pos="4153"/>
        <w:tab w:val="right" w:pos="8306"/>
      </w:tabs>
      <w:overflowPunct w:val="0"/>
      <w:autoSpaceDE w:val="0"/>
      <w:autoSpaceDN w:val="0"/>
      <w:adjustRightInd w:val="0"/>
      <w:textAlignment w:val="baseline"/>
    </w:pPr>
    <w:rPr>
      <w:rFonts w:ascii="Comic Sans MS" w:hAnsi="Comic Sans MS"/>
      <w:szCs w:val="20"/>
    </w:rPr>
  </w:style>
  <w:style w:type="character" w:customStyle="1" w:styleId="HeaderChar">
    <w:name w:val="Header Char"/>
    <w:basedOn w:val="DefaultParagraphFont"/>
    <w:link w:val="Header"/>
    <w:rsid w:val="008D1084"/>
    <w:rPr>
      <w:rFonts w:ascii="Comic Sans MS" w:eastAsia="Times New Roman" w:hAnsi="Comic Sans MS" w:cs="Times New Roman"/>
      <w:sz w:val="24"/>
      <w:szCs w:val="20"/>
      <w:lang w:eastAsia="en-GB"/>
    </w:rPr>
  </w:style>
  <w:style w:type="paragraph" w:styleId="ListParagraph">
    <w:name w:val="List Paragraph"/>
    <w:basedOn w:val="Normal"/>
    <w:uiPriority w:val="34"/>
    <w:qFormat/>
    <w:rsid w:val="008D1084"/>
    <w:pPr>
      <w:ind w:left="720"/>
      <w:contextualSpacing/>
    </w:pPr>
    <w:rPr>
      <w:rFonts w:ascii="Cambria" w:eastAsia="Cambria" w:hAnsi="Cambria"/>
      <w:lang w:val="en-US" w:eastAsia="en-US"/>
    </w:rPr>
  </w:style>
  <w:style w:type="paragraph" w:styleId="BodyText2">
    <w:name w:val="Body Text 2"/>
    <w:basedOn w:val="Normal"/>
    <w:link w:val="BodyText2Char"/>
    <w:rsid w:val="008D1084"/>
    <w:pPr>
      <w:spacing w:after="120" w:line="480" w:lineRule="auto"/>
    </w:pPr>
    <w:rPr>
      <w:sz w:val="20"/>
      <w:szCs w:val="20"/>
      <w:lang w:val="en-US"/>
    </w:rPr>
  </w:style>
  <w:style w:type="character" w:customStyle="1" w:styleId="BodyText2Char">
    <w:name w:val="Body Text 2 Char"/>
    <w:basedOn w:val="DefaultParagraphFont"/>
    <w:link w:val="BodyText2"/>
    <w:rsid w:val="008D1084"/>
    <w:rPr>
      <w:rFonts w:ascii="Times New Roman" w:eastAsia="Times New Roman" w:hAnsi="Times New Roman" w:cs="Times New Roman"/>
      <w:sz w:val="20"/>
      <w:szCs w:val="20"/>
      <w:lang w:val="en-US" w:eastAsia="en-GB"/>
    </w:rPr>
  </w:style>
  <w:style w:type="paragraph" w:customStyle="1" w:styleId="BodyText1">
    <w:name w:val="Body Text1"/>
    <w:basedOn w:val="Normal"/>
    <w:rsid w:val="008D1084"/>
    <w:pPr>
      <w:tabs>
        <w:tab w:val="left" w:pos="720"/>
        <w:tab w:val="left" w:pos="1440"/>
      </w:tabs>
    </w:pPr>
    <w:rPr>
      <w:rFonts w:ascii="CG Times (WN)" w:hAnsi="CG Times (WN)"/>
      <w:lang w:eastAsia="en-US"/>
    </w:rPr>
  </w:style>
  <w:style w:type="paragraph" w:customStyle="1" w:styleId="BulletedList">
    <w:name w:val="Bulleted List"/>
    <w:basedOn w:val="Normal"/>
    <w:rsid w:val="008D1084"/>
    <w:pPr>
      <w:numPr>
        <w:numId w:val="2"/>
      </w:numPr>
      <w:spacing w:before="120" w:after="240"/>
    </w:pPr>
    <w:rPr>
      <w:rFonts w:ascii="Verdana" w:hAnsi="Verdana"/>
      <w:sz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4999907">
      <w:bodyDiv w:val="1"/>
      <w:marLeft w:val="0"/>
      <w:marRight w:val="0"/>
      <w:marTop w:val="0"/>
      <w:marBottom w:val="0"/>
      <w:divBdr>
        <w:top w:val="none" w:sz="0" w:space="0" w:color="auto"/>
        <w:left w:val="none" w:sz="0" w:space="0" w:color="auto"/>
        <w:bottom w:val="none" w:sz="0" w:space="0" w:color="auto"/>
        <w:right w:val="none" w:sz="0" w:space="0" w:color="auto"/>
      </w:divBdr>
    </w:div>
    <w:div w:id="1217936005">
      <w:bodyDiv w:val="1"/>
      <w:marLeft w:val="0"/>
      <w:marRight w:val="0"/>
      <w:marTop w:val="0"/>
      <w:marBottom w:val="0"/>
      <w:divBdr>
        <w:top w:val="none" w:sz="0" w:space="0" w:color="auto"/>
        <w:left w:val="none" w:sz="0" w:space="0" w:color="auto"/>
        <w:bottom w:val="none" w:sz="0" w:space="0" w:color="auto"/>
        <w:right w:val="none" w:sz="0" w:space="0" w:color="auto"/>
      </w:divBdr>
    </w:div>
    <w:div w:id="1598520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cid:image001.png@01D0EA4A.2BD679A0" TargetMode="External"/><Relationship Id="rId12" Type="http://schemas.openxmlformats.org/officeDocument/2006/relationships/hyperlink" Target="http://gov.wales/topics/educationandskills/publications/guidance/creative-learning-through-the-arts/?lang=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ted.com/talks/ken_robinson_says_schools_kill_creativity/transcript?language=en" TargetMode="External"/><Relationship Id="rId5" Type="http://schemas.openxmlformats.org/officeDocument/2006/relationships/image" Target="media/image1.emf"/><Relationship Id="rId15" Type="http://schemas.openxmlformats.org/officeDocument/2006/relationships/theme" Target="theme/theme1.xml"/><Relationship Id="rId10" Type="http://schemas.openxmlformats.org/officeDocument/2006/relationships/hyperlink" Target="https://en.oxforddictionaries.com/definition/disposition" TargetMode="External"/><Relationship Id="rId4" Type="http://schemas.openxmlformats.org/officeDocument/2006/relationships/webSettings" Target="webSettings.xml"/><Relationship Id="rId9" Type="http://schemas.openxmlformats.org/officeDocument/2006/relationships/hyperlink" Target="https://en.oxforddictionaries.com/definition/creativit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6251</TotalTime>
  <Pages>14</Pages>
  <Words>3567</Words>
  <Characters>20333</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Breakwell</dc:creator>
  <cp:keywords/>
  <dc:description/>
  <cp:lastModifiedBy>Katie Breakwell</cp:lastModifiedBy>
  <cp:revision>23</cp:revision>
  <dcterms:created xsi:type="dcterms:W3CDTF">2017-12-10T18:14:00Z</dcterms:created>
  <dcterms:modified xsi:type="dcterms:W3CDTF">2017-12-15T13:11:00Z</dcterms:modified>
</cp:coreProperties>
</file>