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CDF53" w14:textId="1F15311B" w:rsidR="00230F35" w:rsidRPr="000B3D4F" w:rsidRDefault="00E20E16" w:rsidP="00230F35">
      <w:pPr>
        <w:pStyle w:val="a3"/>
        <w:spacing w:before="0" w:beforeAutospacing="0" w:after="0" w:afterAutospacing="0"/>
        <w:ind w:left="-180" w:right="-334"/>
      </w:pPr>
      <w:r w:rsidRPr="000B3D4F">
        <w:rPr>
          <w:noProof/>
        </w:rPr>
        <w:drawing>
          <wp:inline distT="0" distB="0" distL="0" distR="0" wp14:anchorId="7A746CE6" wp14:editId="7156840F">
            <wp:extent cx="1905000" cy="638175"/>
            <wp:effectExtent l="19050" t="1905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2C606199" w14:textId="77777777" w:rsidR="00230F35" w:rsidRPr="000B3D4F" w:rsidRDefault="00230F35" w:rsidP="00230F35">
      <w:pPr>
        <w:pStyle w:val="a3"/>
        <w:spacing w:before="0" w:beforeAutospacing="0" w:after="0" w:afterAutospacing="0"/>
        <w:ind w:left="-180" w:right="-334"/>
      </w:pPr>
    </w:p>
    <w:p w14:paraId="088CFA89" w14:textId="77777777" w:rsidR="00A745B6" w:rsidRPr="000B3D4F" w:rsidRDefault="00A745B6" w:rsidP="00230F35">
      <w:pPr>
        <w:pStyle w:val="a3"/>
        <w:spacing w:before="0" w:beforeAutospacing="0" w:after="0" w:afterAutospacing="0"/>
        <w:ind w:left="-180" w:right="-334"/>
      </w:pPr>
    </w:p>
    <w:p w14:paraId="237405FB" w14:textId="77777777" w:rsidR="00CB5E37" w:rsidRPr="000B3D4F" w:rsidRDefault="00901157" w:rsidP="00230F35">
      <w:pPr>
        <w:pStyle w:val="a3"/>
        <w:spacing w:before="0" w:beforeAutospacing="0" w:after="0" w:afterAutospacing="0"/>
        <w:ind w:left="-180" w:right="-334"/>
        <w:jc w:val="center"/>
        <w:rPr>
          <w:rFonts w:ascii="Arial" w:hAnsi="Arial" w:cs="Arial"/>
          <w:b/>
          <w:sz w:val="28"/>
          <w:szCs w:val="28"/>
          <w:lang w:val="cy-GB"/>
        </w:rPr>
      </w:pPr>
      <w:r w:rsidRPr="000B3D4F">
        <w:rPr>
          <w:rFonts w:ascii="Arial" w:hAnsi="Arial" w:cs="Arial"/>
          <w:b/>
          <w:sz w:val="28"/>
          <w:szCs w:val="28"/>
          <w:lang w:val="cy-GB"/>
        </w:rPr>
        <w:t>Postgraduate</w:t>
      </w:r>
      <w:r w:rsidR="00CB5E37" w:rsidRPr="000B3D4F">
        <w:rPr>
          <w:rFonts w:ascii="Arial" w:hAnsi="Arial" w:cs="Arial"/>
          <w:b/>
          <w:sz w:val="28"/>
          <w:szCs w:val="28"/>
          <w:lang w:val="cy-GB"/>
        </w:rPr>
        <w:t xml:space="preserve">/Distance Learning </w:t>
      </w:r>
    </w:p>
    <w:p w14:paraId="3516281B" w14:textId="77777777" w:rsidR="002E67CE" w:rsidRPr="000B3D4F" w:rsidRDefault="00CB5E37" w:rsidP="00230F35">
      <w:pPr>
        <w:pStyle w:val="a3"/>
        <w:spacing w:before="0" w:beforeAutospacing="0" w:after="0" w:afterAutospacing="0"/>
        <w:ind w:left="-180" w:right="-334"/>
        <w:jc w:val="center"/>
        <w:rPr>
          <w:rFonts w:ascii="Arial" w:hAnsi="Arial" w:cs="Arial"/>
          <w:b/>
          <w:sz w:val="28"/>
          <w:szCs w:val="28"/>
        </w:rPr>
      </w:pPr>
      <w:r w:rsidRPr="000B3D4F">
        <w:rPr>
          <w:rFonts w:ascii="Arial" w:hAnsi="Arial" w:cs="Arial"/>
          <w:b/>
          <w:sz w:val="28"/>
          <w:szCs w:val="28"/>
          <w:lang w:val="cy-GB"/>
        </w:rPr>
        <w:t>A</w:t>
      </w:r>
      <w:r w:rsidR="002E67CE" w:rsidRPr="000B3D4F">
        <w:rPr>
          <w:rFonts w:ascii="Arial" w:hAnsi="Arial" w:cs="Arial"/>
          <w:b/>
          <w:sz w:val="28"/>
          <w:szCs w:val="28"/>
          <w:lang w:val="cy-GB"/>
        </w:rPr>
        <w:t>ssignment coversheet &amp; feedback form</w:t>
      </w:r>
    </w:p>
    <w:p w14:paraId="2E0D56F2" w14:textId="77777777" w:rsidR="002E67CE" w:rsidRPr="000B3D4F" w:rsidRDefault="002E67CE" w:rsidP="002E67CE">
      <w:pPr>
        <w:rPr>
          <w:rFonts w:ascii="Arial" w:hAnsi="Arial" w:cs="Arial"/>
          <w:sz w:val="28"/>
          <w:szCs w:val="28"/>
          <w:lang w:val="cy-GB"/>
        </w:rPr>
      </w:pPr>
    </w:p>
    <w:p w14:paraId="50CD5229" w14:textId="77777777" w:rsidR="002E67CE" w:rsidRPr="000B3D4F" w:rsidRDefault="002E67CE" w:rsidP="002E67CE">
      <w:pPr>
        <w:pStyle w:val="3"/>
        <w:jc w:val="center"/>
        <w:rPr>
          <w:lang w:val="cy-GB"/>
        </w:rPr>
      </w:pPr>
      <w:r w:rsidRPr="000B3D4F">
        <w:rPr>
          <w:lang w:val="cy-GB"/>
        </w:rPr>
        <w:t>THIS SHEET MUST BE THE FIRST PAGE OF THE ASSIGNMENT YOU ARE SUBMITTING  (DO NOT SEND AS A SEPARATE FILE)</w:t>
      </w:r>
    </w:p>
    <w:p w14:paraId="6FD5DD56" w14:textId="77777777" w:rsidR="00230F35" w:rsidRPr="000B3D4F" w:rsidRDefault="00230F35" w:rsidP="002E67CE">
      <w:pPr>
        <w:pStyle w:val="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6"/>
        <w:gridCol w:w="423"/>
        <w:gridCol w:w="1499"/>
        <w:gridCol w:w="286"/>
        <w:gridCol w:w="1792"/>
      </w:tblGrid>
      <w:tr w:rsidR="00E57529" w:rsidRPr="000B3D4F" w14:paraId="5FC9B47D" w14:textId="77777777" w:rsidTr="00A745B6">
        <w:trPr>
          <w:trHeight w:val="614"/>
        </w:trPr>
        <w:tc>
          <w:tcPr>
            <w:tcW w:w="8856" w:type="dxa"/>
            <w:gridSpan w:val="5"/>
          </w:tcPr>
          <w:p w14:paraId="7A992267" w14:textId="77777777" w:rsidR="0058726A" w:rsidRPr="000B3D4F" w:rsidRDefault="00E57529" w:rsidP="002F467C">
            <w:pPr>
              <w:pStyle w:val="a3"/>
              <w:spacing w:before="0" w:beforeAutospacing="0" w:after="0" w:afterAutospacing="0"/>
              <w:ind w:right="34"/>
              <w:rPr>
                <w:rFonts w:ascii="Arial" w:hAnsi="Arial" w:cs="Arial"/>
                <w:sz w:val="22"/>
                <w:szCs w:val="22"/>
              </w:rPr>
            </w:pPr>
            <w:r w:rsidRPr="000B3D4F">
              <w:rPr>
                <w:rFonts w:ascii="Arial" w:hAnsi="Arial" w:cs="Arial"/>
                <w:b/>
                <w:sz w:val="22"/>
                <w:szCs w:val="22"/>
              </w:rPr>
              <w:t xml:space="preserve">For completion by </w:t>
            </w:r>
            <w:r w:rsidR="00001C3B" w:rsidRPr="000B3D4F">
              <w:rPr>
                <w:rFonts w:ascii="Arial" w:hAnsi="Arial" w:cs="Arial"/>
                <w:b/>
                <w:sz w:val="22"/>
                <w:szCs w:val="22"/>
              </w:rPr>
              <w:t xml:space="preserve">the </w:t>
            </w:r>
            <w:r w:rsidRPr="000B3D4F">
              <w:rPr>
                <w:rFonts w:ascii="Arial" w:hAnsi="Arial" w:cs="Arial"/>
                <w:b/>
                <w:sz w:val="22"/>
                <w:szCs w:val="22"/>
              </w:rPr>
              <w:t>student</w:t>
            </w:r>
            <w:r w:rsidR="00001C3B" w:rsidRPr="000B3D4F">
              <w:rPr>
                <w:rFonts w:ascii="Arial" w:hAnsi="Arial" w:cs="Arial"/>
                <w:sz w:val="22"/>
                <w:szCs w:val="22"/>
              </w:rPr>
              <w:t>:</w:t>
            </w:r>
          </w:p>
        </w:tc>
      </w:tr>
      <w:tr w:rsidR="0065654E" w:rsidRPr="000B3D4F" w14:paraId="25AFF4A8" w14:textId="77777777" w:rsidTr="00A745B6">
        <w:trPr>
          <w:trHeight w:val="718"/>
        </w:trPr>
        <w:tc>
          <w:tcPr>
            <w:tcW w:w="8856" w:type="dxa"/>
            <w:gridSpan w:val="5"/>
          </w:tcPr>
          <w:p w14:paraId="581E0EFA" w14:textId="178137D0" w:rsidR="0065654E" w:rsidRPr="000B3D4F" w:rsidRDefault="0065654E"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Student Na</w:t>
            </w:r>
            <w:r w:rsidR="00CE3B79" w:rsidRPr="000B3D4F">
              <w:rPr>
                <w:rFonts w:ascii="Arial" w:hAnsi="Arial" w:cs="Arial"/>
                <w:sz w:val="22"/>
                <w:szCs w:val="22"/>
              </w:rPr>
              <w:t>me:</w:t>
            </w:r>
            <w:r w:rsidR="009C2505" w:rsidRPr="000B3D4F">
              <w:rPr>
                <w:rFonts w:ascii="Arial" w:hAnsi="Arial" w:cs="Arial" w:hint="eastAsia"/>
                <w:sz w:val="22"/>
                <w:szCs w:val="22"/>
              </w:rPr>
              <w:t xml:space="preserve"> Mengyao Liu </w:t>
            </w:r>
          </w:p>
          <w:p w14:paraId="1431786C" w14:textId="77777777" w:rsidR="00230F35" w:rsidRPr="000B3D4F" w:rsidRDefault="00230F35" w:rsidP="002F467C">
            <w:pPr>
              <w:pStyle w:val="a3"/>
              <w:spacing w:before="0" w:beforeAutospacing="0" w:after="0" w:afterAutospacing="0"/>
              <w:ind w:right="34"/>
              <w:rPr>
                <w:rFonts w:ascii="Arial" w:hAnsi="Arial" w:cs="Arial"/>
                <w:sz w:val="22"/>
                <w:szCs w:val="22"/>
              </w:rPr>
            </w:pPr>
          </w:p>
          <w:p w14:paraId="48E5746A" w14:textId="69EFC419" w:rsidR="00FA2A4C" w:rsidRPr="000B3D4F" w:rsidRDefault="00FA2A4C"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 xml:space="preserve">Student </w:t>
            </w:r>
            <w:r w:rsidRPr="000B3D4F">
              <w:rPr>
                <w:rFonts w:ascii="Arial" w:hAnsi="Arial" w:cs="Arial"/>
                <w:b/>
                <w:bCs/>
                <w:sz w:val="22"/>
                <w:szCs w:val="22"/>
                <w:u w:val="single"/>
              </w:rPr>
              <w:t>University</w:t>
            </w:r>
            <w:r w:rsidRPr="000B3D4F">
              <w:rPr>
                <w:rFonts w:ascii="Arial" w:hAnsi="Arial" w:cs="Arial"/>
                <w:sz w:val="22"/>
                <w:szCs w:val="22"/>
                <w:u w:val="single"/>
              </w:rPr>
              <w:t xml:space="preserve"> </w:t>
            </w:r>
            <w:r w:rsidRPr="000B3D4F">
              <w:rPr>
                <w:rFonts w:ascii="Arial" w:hAnsi="Arial" w:cs="Arial"/>
                <w:sz w:val="22"/>
                <w:szCs w:val="22"/>
              </w:rPr>
              <w:t xml:space="preserve">Email: </w:t>
            </w:r>
            <w:r w:rsidR="009C2505" w:rsidRPr="000B3D4F">
              <w:rPr>
                <w:rFonts w:ascii="Arial" w:hAnsi="Arial" w:cs="Arial"/>
                <w:sz w:val="22"/>
                <w:szCs w:val="22"/>
              </w:rPr>
              <w:t>2400507@student.uwtsd.ac.uk</w:t>
            </w:r>
          </w:p>
        </w:tc>
      </w:tr>
      <w:tr w:rsidR="00CE3B79" w:rsidRPr="000B3D4F" w14:paraId="2F742CF8" w14:textId="77777777" w:rsidTr="00A745B6">
        <w:trPr>
          <w:trHeight w:val="849"/>
        </w:trPr>
        <w:tc>
          <w:tcPr>
            <w:tcW w:w="4788" w:type="dxa"/>
          </w:tcPr>
          <w:p w14:paraId="6A4984F4" w14:textId="1846B8FA" w:rsidR="00D67BF8" w:rsidRPr="000B3D4F" w:rsidRDefault="00CE3B79"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Module code:</w:t>
            </w:r>
            <w:r w:rsidR="009C2505" w:rsidRPr="000B3D4F">
              <w:rPr>
                <w:rFonts w:ascii="Arial" w:hAnsi="Arial" w:cs="Arial" w:hint="eastAsia"/>
                <w:sz w:val="22"/>
                <w:szCs w:val="22"/>
              </w:rPr>
              <w:t xml:space="preserve"> </w:t>
            </w:r>
            <w:r w:rsidR="009C2505" w:rsidRPr="000B3D4F">
              <w:rPr>
                <w:rFonts w:ascii="Arial" w:hAnsi="Arial" w:cs="Arial"/>
                <w:sz w:val="22"/>
                <w:szCs w:val="22"/>
              </w:rPr>
              <w:t>HPCA70</w:t>
            </w:r>
            <w:r w:rsidR="008B429E">
              <w:rPr>
                <w:rFonts w:ascii="Arial" w:hAnsi="Arial" w:cs="Arial" w:hint="eastAsia"/>
                <w:sz w:val="22"/>
                <w:szCs w:val="22"/>
              </w:rPr>
              <w:t>16</w:t>
            </w:r>
          </w:p>
          <w:p w14:paraId="217E8020" w14:textId="77777777" w:rsidR="00D67BF8" w:rsidRPr="000B3D4F" w:rsidRDefault="00D67BF8" w:rsidP="002F467C">
            <w:pPr>
              <w:pStyle w:val="a3"/>
              <w:spacing w:before="0" w:beforeAutospacing="0" w:after="0" w:afterAutospacing="0"/>
              <w:ind w:right="34"/>
              <w:rPr>
                <w:rFonts w:ascii="Arial" w:hAnsi="Arial" w:cs="Arial"/>
                <w:sz w:val="22"/>
                <w:szCs w:val="22"/>
              </w:rPr>
            </w:pPr>
          </w:p>
          <w:p w14:paraId="403BC27B" w14:textId="77777777" w:rsidR="00A745B6" w:rsidRDefault="00CE3B79"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Module title:</w:t>
            </w:r>
            <w:r w:rsidR="009C2505" w:rsidRPr="000B3D4F">
              <w:t xml:space="preserve"> </w:t>
            </w:r>
            <w:r w:rsidR="008B429E" w:rsidRPr="008B429E">
              <w:rPr>
                <w:rFonts w:ascii="Arial" w:hAnsi="Arial" w:cs="Arial"/>
                <w:sz w:val="22"/>
                <w:szCs w:val="22"/>
              </w:rPr>
              <w:t>Researching Contemporary Cosmologies</w:t>
            </w:r>
          </w:p>
          <w:p w14:paraId="23AED70C" w14:textId="709C203C" w:rsidR="008B429E" w:rsidRPr="000B3D4F" w:rsidRDefault="008B429E" w:rsidP="002F467C">
            <w:pPr>
              <w:pStyle w:val="a3"/>
              <w:spacing w:before="0" w:beforeAutospacing="0" w:after="0" w:afterAutospacing="0"/>
              <w:ind w:right="34"/>
              <w:rPr>
                <w:rFonts w:ascii="Arial" w:hAnsi="Arial" w:cs="Arial"/>
                <w:sz w:val="22"/>
                <w:szCs w:val="22"/>
              </w:rPr>
            </w:pPr>
          </w:p>
        </w:tc>
        <w:tc>
          <w:tcPr>
            <w:tcW w:w="2266" w:type="dxa"/>
            <w:gridSpan w:val="3"/>
          </w:tcPr>
          <w:p w14:paraId="057CAACC" w14:textId="7587A33E" w:rsidR="00CE3B79" w:rsidRPr="000B3D4F" w:rsidRDefault="00CE3B79"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Student ID number:</w:t>
            </w:r>
            <w:r w:rsidR="009C2505" w:rsidRPr="000B3D4F">
              <w:rPr>
                <w:rFonts w:ascii="Arial" w:hAnsi="Arial" w:cs="Arial" w:hint="eastAsia"/>
                <w:sz w:val="22"/>
                <w:szCs w:val="22"/>
              </w:rPr>
              <w:t xml:space="preserve"> </w:t>
            </w:r>
            <w:r w:rsidR="008722B8" w:rsidRPr="000B3D4F">
              <w:rPr>
                <w:rFonts w:ascii="Arial" w:hAnsi="Arial" w:cs="Arial"/>
                <w:sz w:val="22"/>
                <w:szCs w:val="22"/>
              </w:rPr>
              <w:t>2400507</w:t>
            </w:r>
          </w:p>
        </w:tc>
        <w:tc>
          <w:tcPr>
            <w:tcW w:w="1802" w:type="dxa"/>
          </w:tcPr>
          <w:p w14:paraId="1AB119DF" w14:textId="77777777" w:rsidR="00CE3B79" w:rsidRPr="000B3D4F" w:rsidRDefault="00CE3B79"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Educational support needs:</w:t>
            </w:r>
          </w:p>
          <w:p w14:paraId="173A379D" w14:textId="3D8C27AF" w:rsidR="00CE3B79" w:rsidRPr="000B3D4F" w:rsidRDefault="00CE3B79"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No</w:t>
            </w:r>
          </w:p>
        </w:tc>
      </w:tr>
      <w:tr w:rsidR="00CE3B79" w:rsidRPr="000B3D4F" w14:paraId="07BDE7F4" w14:textId="77777777" w:rsidTr="00A745B6">
        <w:trPr>
          <w:trHeight w:val="1139"/>
        </w:trPr>
        <w:tc>
          <w:tcPr>
            <w:tcW w:w="8856" w:type="dxa"/>
            <w:gridSpan w:val="5"/>
          </w:tcPr>
          <w:p w14:paraId="43F62032" w14:textId="7B5569D4" w:rsidR="00D67BF8" w:rsidRDefault="00CE3B79"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Assignment title:</w:t>
            </w:r>
            <w:bookmarkStart w:id="0" w:name="OLE_LINK1"/>
            <w:r w:rsidR="00FA5CF8" w:rsidRPr="000B3D4F">
              <w:t xml:space="preserve"> </w:t>
            </w:r>
            <w:r w:rsidR="00545FAA" w:rsidRPr="00545FAA">
              <w:rPr>
                <w:rFonts w:ascii="Arial" w:hAnsi="Arial" w:cs="Arial"/>
                <w:sz w:val="22"/>
                <w:szCs w:val="22"/>
              </w:rPr>
              <w:t>Research Project in Contemporary Cosmology</w:t>
            </w:r>
            <w:bookmarkEnd w:id="0"/>
          </w:p>
          <w:p w14:paraId="082E42D5" w14:textId="77777777" w:rsidR="00604747" w:rsidRPr="000B3D4F" w:rsidRDefault="00604747" w:rsidP="002F467C">
            <w:pPr>
              <w:pStyle w:val="a3"/>
              <w:spacing w:before="0" w:beforeAutospacing="0" w:after="0" w:afterAutospacing="0"/>
              <w:ind w:right="34"/>
              <w:rPr>
                <w:rFonts w:ascii="Arial" w:hAnsi="Arial" w:cs="Arial"/>
                <w:sz w:val="22"/>
                <w:szCs w:val="22"/>
              </w:rPr>
            </w:pPr>
          </w:p>
          <w:p w14:paraId="543DE80B" w14:textId="77777777" w:rsidR="00230F35" w:rsidRPr="000B3D4F" w:rsidRDefault="00230F35" w:rsidP="002F467C">
            <w:pPr>
              <w:pStyle w:val="a3"/>
              <w:spacing w:before="0" w:beforeAutospacing="0" w:after="0" w:afterAutospacing="0"/>
              <w:ind w:right="34"/>
              <w:rPr>
                <w:rFonts w:ascii="Arial" w:hAnsi="Arial" w:cs="Arial"/>
                <w:sz w:val="22"/>
                <w:szCs w:val="22"/>
              </w:rPr>
            </w:pPr>
          </w:p>
          <w:p w14:paraId="65FBCB94" w14:textId="28451AB5" w:rsidR="00D67BF8" w:rsidRPr="000B3D4F" w:rsidRDefault="00B42501"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Assignment due date:</w:t>
            </w:r>
            <w:r w:rsidR="00A33266" w:rsidRPr="00D565BB">
              <w:rPr>
                <w:rFonts w:ascii="Arial" w:hAnsi="Arial" w:cs="Arial"/>
                <w:sz w:val="22"/>
                <w:szCs w:val="22"/>
              </w:rPr>
              <w:t xml:space="preserve"> </w:t>
            </w:r>
            <w:r w:rsidR="006E7117" w:rsidRPr="00D565BB">
              <w:rPr>
                <w:rFonts w:ascii="Arial" w:hAnsi="Arial" w:cs="Arial" w:hint="eastAsia"/>
                <w:sz w:val="22"/>
                <w:szCs w:val="22"/>
              </w:rPr>
              <w:t>1</w:t>
            </w:r>
            <w:r w:rsidR="00A33266" w:rsidRPr="000B3D4F">
              <w:rPr>
                <w:rFonts w:ascii="Arial" w:hAnsi="Arial" w:cs="Arial"/>
                <w:sz w:val="22"/>
                <w:szCs w:val="22"/>
              </w:rPr>
              <w:t xml:space="preserve"> </w:t>
            </w:r>
            <w:r w:rsidR="006E7117" w:rsidRPr="000B3D4F">
              <w:rPr>
                <w:rFonts w:ascii="Arial" w:hAnsi="Arial" w:cs="Arial" w:hint="eastAsia"/>
                <w:sz w:val="22"/>
                <w:szCs w:val="22"/>
              </w:rPr>
              <w:t>Ma</w:t>
            </w:r>
            <w:r w:rsidR="00054D5C">
              <w:rPr>
                <w:rFonts w:ascii="Arial" w:hAnsi="Arial" w:cs="Arial" w:hint="eastAsia"/>
                <w:sz w:val="22"/>
                <w:szCs w:val="22"/>
              </w:rPr>
              <w:t>y</w:t>
            </w:r>
            <w:r w:rsidR="00A33266" w:rsidRPr="000B3D4F">
              <w:rPr>
                <w:rFonts w:ascii="Arial" w:hAnsi="Arial" w:cs="Arial"/>
                <w:sz w:val="22"/>
                <w:szCs w:val="22"/>
              </w:rPr>
              <w:t xml:space="preserve"> 202</w:t>
            </w:r>
            <w:r w:rsidR="006E7117" w:rsidRPr="000B3D4F">
              <w:rPr>
                <w:rFonts w:ascii="Arial" w:hAnsi="Arial" w:cs="Arial" w:hint="eastAsia"/>
                <w:sz w:val="22"/>
                <w:szCs w:val="22"/>
              </w:rPr>
              <w:t>5</w:t>
            </w:r>
          </w:p>
        </w:tc>
      </w:tr>
      <w:tr w:rsidR="00230F35" w:rsidRPr="000B3D4F" w14:paraId="6A80FCEA" w14:textId="77777777" w:rsidTr="00A745B6">
        <w:trPr>
          <w:trHeight w:val="978"/>
        </w:trPr>
        <w:tc>
          <w:tcPr>
            <w:tcW w:w="8856" w:type="dxa"/>
            <w:gridSpan w:val="5"/>
            <w:tcBorders>
              <w:bottom w:val="single" w:sz="4" w:space="0" w:color="000000"/>
            </w:tcBorders>
          </w:tcPr>
          <w:p w14:paraId="1B78206F" w14:textId="57305AE4" w:rsidR="00230F35" w:rsidRPr="000B3D4F" w:rsidRDefault="00230F35" w:rsidP="00230F35">
            <w:pPr>
              <w:rPr>
                <w:rFonts w:ascii="Arial" w:hAnsi="Arial" w:cs="Arial"/>
                <w:sz w:val="22"/>
                <w:szCs w:val="22"/>
              </w:rPr>
            </w:pPr>
            <w:r w:rsidRPr="000B3D4F">
              <w:rPr>
                <w:rFonts w:ascii="Arial" w:hAnsi="Arial" w:cs="Arial"/>
                <w:sz w:val="22"/>
                <w:szCs w:val="22"/>
              </w:rPr>
              <w:t>This assignment is for the       1</w:t>
            </w:r>
            <w:r w:rsidRPr="000B3D4F">
              <w:rPr>
                <w:rFonts w:ascii="Arial" w:hAnsi="Arial" w:cs="Arial"/>
                <w:sz w:val="22"/>
                <w:szCs w:val="22"/>
                <w:vertAlign w:val="superscript"/>
              </w:rPr>
              <w:t xml:space="preserve">st </w:t>
            </w:r>
            <w:r w:rsidR="00EE4FF0" w:rsidRPr="000B3D4F">
              <w:rPr>
                <w:rFonts w:ascii="Arial" w:hAnsi="Arial" w:cs="Arial"/>
                <w:sz w:val="22"/>
                <w:szCs w:val="22"/>
              </w:rPr>
              <w:fldChar w:fldCharType="begin">
                <w:ffData>
                  <w:name w:val="Check13"/>
                  <w:enabled/>
                  <w:calcOnExit w:val="0"/>
                  <w:checkBox>
                    <w:sizeAuto/>
                    <w:default w:val="0"/>
                  </w:checkBox>
                </w:ffData>
              </w:fldChar>
            </w:r>
            <w:bookmarkStart w:id="1" w:name="Check13"/>
            <w:r w:rsidR="00EE4FF0" w:rsidRPr="000B3D4F">
              <w:rPr>
                <w:rFonts w:ascii="Arial" w:hAnsi="Arial" w:cs="Arial"/>
                <w:sz w:val="22"/>
                <w:szCs w:val="22"/>
              </w:rPr>
              <w:instrText xml:space="preserve"> FORMCHECKBOX </w:instrText>
            </w:r>
            <w:r w:rsidR="00EE4FF0" w:rsidRPr="000B3D4F">
              <w:rPr>
                <w:rFonts w:ascii="Arial" w:hAnsi="Arial" w:cs="Arial"/>
                <w:sz w:val="22"/>
                <w:szCs w:val="22"/>
              </w:rPr>
            </w:r>
            <w:r w:rsidR="00EE4FF0" w:rsidRPr="000B3D4F">
              <w:rPr>
                <w:rFonts w:ascii="Arial" w:hAnsi="Arial" w:cs="Arial"/>
                <w:sz w:val="22"/>
                <w:szCs w:val="22"/>
              </w:rPr>
              <w:fldChar w:fldCharType="separate"/>
            </w:r>
            <w:r w:rsidR="00EE4FF0" w:rsidRPr="000B3D4F">
              <w:rPr>
                <w:rFonts w:ascii="Arial" w:hAnsi="Arial" w:cs="Arial"/>
                <w:sz w:val="22"/>
                <w:szCs w:val="22"/>
              </w:rPr>
              <w:fldChar w:fldCharType="end"/>
            </w:r>
            <w:bookmarkEnd w:id="1"/>
            <w:r w:rsidRPr="000B3D4F">
              <w:rPr>
                <w:rFonts w:ascii="Arial" w:hAnsi="Arial" w:cs="Arial"/>
                <w:sz w:val="22"/>
                <w:szCs w:val="22"/>
              </w:rPr>
              <w:t xml:space="preserve">    2</w:t>
            </w:r>
            <w:r w:rsidRPr="000B3D4F">
              <w:rPr>
                <w:rFonts w:ascii="Arial" w:hAnsi="Arial" w:cs="Arial"/>
                <w:sz w:val="22"/>
                <w:szCs w:val="22"/>
                <w:vertAlign w:val="superscript"/>
              </w:rPr>
              <w:t>nd</w:t>
            </w:r>
            <w:r w:rsidRPr="000B3D4F">
              <w:rPr>
                <w:rFonts w:ascii="Arial" w:hAnsi="Arial" w:cs="Arial"/>
                <w:sz w:val="22"/>
                <w:szCs w:val="22"/>
              </w:rPr>
              <w:t xml:space="preserve">  </w:t>
            </w:r>
            <w:r w:rsidRPr="000B3D4F">
              <w:rPr>
                <w:rFonts w:ascii="Arial" w:hAnsi="Arial" w:cs="Arial"/>
                <w:sz w:val="22"/>
                <w:szCs w:val="22"/>
              </w:rPr>
              <w:fldChar w:fldCharType="begin">
                <w:ffData>
                  <w:name w:val="Check14"/>
                  <w:enabled/>
                  <w:calcOnExit w:val="0"/>
                  <w:checkBox>
                    <w:sizeAuto/>
                    <w:default w:val="0"/>
                  </w:checkBox>
                </w:ffData>
              </w:fldChar>
            </w:r>
            <w:bookmarkStart w:id="2" w:name="Check14"/>
            <w:r w:rsidRPr="000B3D4F">
              <w:rPr>
                <w:rFonts w:ascii="Arial" w:hAnsi="Arial" w:cs="Arial"/>
                <w:sz w:val="22"/>
                <w:szCs w:val="22"/>
              </w:rPr>
              <w:instrText xml:space="preserve"> FORMCHECKBOX </w:instrText>
            </w:r>
            <w:r w:rsidRPr="000B3D4F">
              <w:rPr>
                <w:rFonts w:ascii="Arial" w:hAnsi="Arial" w:cs="Arial"/>
                <w:sz w:val="22"/>
                <w:szCs w:val="22"/>
              </w:rPr>
            </w:r>
            <w:r w:rsidRPr="000B3D4F">
              <w:rPr>
                <w:rFonts w:ascii="Arial" w:hAnsi="Arial" w:cs="Arial"/>
                <w:sz w:val="22"/>
                <w:szCs w:val="22"/>
              </w:rPr>
              <w:fldChar w:fldCharType="separate"/>
            </w:r>
            <w:r w:rsidRPr="000B3D4F">
              <w:rPr>
                <w:rFonts w:ascii="Arial" w:hAnsi="Arial" w:cs="Arial"/>
                <w:sz w:val="22"/>
                <w:szCs w:val="22"/>
              </w:rPr>
              <w:fldChar w:fldCharType="end"/>
            </w:r>
            <w:bookmarkEnd w:id="2"/>
            <w:r w:rsidRPr="000B3D4F">
              <w:rPr>
                <w:rFonts w:ascii="Arial" w:hAnsi="Arial" w:cs="Arial"/>
                <w:sz w:val="22"/>
                <w:szCs w:val="22"/>
              </w:rPr>
              <w:t xml:space="preserve">     3</w:t>
            </w:r>
            <w:r w:rsidRPr="000B3D4F">
              <w:rPr>
                <w:rFonts w:ascii="Arial" w:hAnsi="Arial" w:cs="Arial"/>
                <w:sz w:val="22"/>
                <w:szCs w:val="22"/>
                <w:vertAlign w:val="superscript"/>
              </w:rPr>
              <w:t>rd</w:t>
            </w:r>
            <w:r w:rsidRPr="000B3D4F">
              <w:rPr>
                <w:rFonts w:ascii="Arial" w:hAnsi="Arial" w:cs="Arial"/>
                <w:sz w:val="22"/>
                <w:szCs w:val="22"/>
              </w:rPr>
              <w:t xml:space="preserve">  </w:t>
            </w:r>
            <w:r w:rsidR="008B429E">
              <w:rPr>
                <w:rFonts w:ascii="Arial" w:hAnsi="Arial" w:cs="Arial"/>
                <w:sz w:val="22"/>
                <w:szCs w:val="22"/>
              </w:rPr>
              <w:fldChar w:fldCharType="begin">
                <w:ffData>
                  <w:name w:val="Check15"/>
                  <w:enabled/>
                  <w:calcOnExit w:val="0"/>
                  <w:checkBox>
                    <w:sizeAuto/>
                    <w:default w:val="0"/>
                  </w:checkBox>
                </w:ffData>
              </w:fldChar>
            </w:r>
            <w:bookmarkStart w:id="3" w:name="Check15"/>
            <w:r w:rsidR="008B429E">
              <w:rPr>
                <w:rFonts w:ascii="Arial" w:hAnsi="Arial" w:cs="Arial"/>
                <w:sz w:val="22"/>
                <w:szCs w:val="22"/>
              </w:rPr>
              <w:instrText xml:space="preserve"> FORMCHECKBOX </w:instrText>
            </w:r>
            <w:r w:rsidR="008B429E">
              <w:rPr>
                <w:rFonts w:ascii="Arial" w:hAnsi="Arial" w:cs="Arial"/>
                <w:sz w:val="22"/>
                <w:szCs w:val="22"/>
              </w:rPr>
            </w:r>
            <w:r w:rsidR="008B429E">
              <w:rPr>
                <w:rFonts w:ascii="Arial" w:hAnsi="Arial" w:cs="Arial"/>
                <w:sz w:val="22"/>
                <w:szCs w:val="22"/>
              </w:rPr>
              <w:fldChar w:fldCharType="separate"/>
            </w:r>
            <w:r w:rsidR="008B429E">
              <w:rPr>
                <w:rFonts w:ascii="Arial" w:hAnsi="Arial" w:cs="Arial"/>
                <w:sz w:val="22"/>
                <w:szCs w:val="22"/>
              </w:rPr>
              <w:fldChar w:fldCharType="end"/>
            </w:r>
            <w:bookmarkEnd w:id="3"/>
            <w:r w:rsidRPr="000B3D4F">
              <w:rPr>
                <w:rFonts w:ascii="Arial" w:hAnsi="Arial" w:cs="Arial"/>
                <w:sz w:val="22"/>
                <w:szCs w:val="22"/>
              </w:rPr>
              <w:t xml:space="preserve">      4</w:t>
            </w:r>
            <w:r w:rsidRPr="000B3D4F">
              <w:rPr>
                <w:rFonts w:ascii="Arial" w:hAnsi="Arial" w:cs="Arial"/>
                <w:sz w:val="22"/>
                <w:szCs w:val="22"/>
                <w:vertAlign w:val="superscript"/>
              </w:rPr>
              <w:t>th</w:t>
            </w:r>
            <w:r w:rsidRPr="000B3D4F">
              <w:rPr>
                <w:rFonts w:ascii="Arial" w:hAnsi="Arial" w:cs="Arial"/>
                <w:sz w:val="22"/>
                <w:szCs w:val="22"/>
              </w:rPr>
              <w:t xml:space="preserve"> </w:t>
            </w:r>
            <w:r w:rsidR="008B429E">
              <w:rPr>
                <w:rFonts w:ascii="Arial" w:hAnsi="Arial" w:cs="Arial"/>
                <w:sz w:val="22"/>
                <w:szCs w:val="22"/>
              </w:rPr>
              <w:fldChar w:fldCharType="begin">
                <w:ffData>
                  <w:name w:val="Check16"/>
                  <w:enabled/>
                  <w:calcOnExit w:val="0"/>
                  <w:checkBox>
                    <w:sizeAuto/>
                    <w:default w:val="1"/>
                  </w:checkBox>
                </w:ffData>
              </w:fldChar>
            </w:r>
            <w:bookmarkStart w:id="4" w:name="Check16"/>
            <w:r w:rsidR="008B429E">
              <w:rPr>
                <w:rFonts w:ascii="Arial" w:hAnsi="Arial" w:cs="Arial"/>
                <w:sz w:val="22"/>
                <w:szCs w:val="22"/>
              </w:rPr>
              <w:instrText xml:space="preserve"> FORMCHECKBOX </w:instrText>
            </w:r>
            <w:r w:rsidR="008B429E">
              <w:rPr>
                <w:rFonts w:ascii="Arial" w:hAnsi="Arial" w:cs="Arial"/>
                <w:sz w:val="22"/>
                <w:szCs w:val="22"/>
              </w:rPr>
            </w:r>
            <w:r w:rsidR="008B429E">
              <w:rPr>
                <w:rFonts w:ascii="Arial" w:hAnsi="Arial" w:cs="Arial"/>
                <w:sz w:val="22"/>
                <w:szCs w:val="22"/>
              </w:rPr>
              <w:fldChar w:fldCharType="separate"/>
            </w:r>
            <w:r w:rsidR="008B429E">
              <w:rPr>
                <w:rFonts w:ascii="Arial" w:hAnsi="Arial" w:cs="Arial"/>
                <w:sz w:val="22"/>
                <w:szCs w:val="22"/>
              </w:rPr>
              <w:fldChar w:fldCharType="end"/>
            </w:r>
            <w:bookmarkEnd w:id="4"/>
            <w:r w:rsidRPr="000B3D4F">
              <w:rPr>
                <w:rFonts w:ascii="Arial" w:hAnsi="Arial" w:cs="Arial"/>
                <w:sz w:val="22"/>
                <w:szCs w:val="22"/>
              </w:rPr>
              <w:t xml:space="preserve">      5</w:t>
            </w:r>
            <w:r w:rsidRPr="000B3D4F">
              <w:rPr>
                <w:rFonts w:ascii="Arial" w:hAnsi="Arial" w:cs="Arial"/>
                <w:sz w:val="22"/>
                <w:szCs w:val="22"/>
                <w:vertAlign w:val="superscript"/>
              </w:rPr>
              <w:t>th</w:t>
            </w:r>
            <w:r w:rsidRPr="000B3D4F">
              <w:rPr>
                <w:rFonts w:ascii="Arial" w:hAnsi="Arial" w:cs="Arial"/>
                <w:sz w:val="22"/>
                <w:szCs w:val="22"/>
              </w:rPr>
              <w:t xml:space="preserve"> </w:t>
            </w:r>
            <w:r w:rsidRPr="000B3D4F">
              <w:rPr>
                <w:rFonts w:ascii="Arial" w:hAnsi="Arial" w:cs="Arial"/>
                <w:sz w:val="22"/>
                <w:szCs w:val="22"/>
              </w:rPr>
              <w:fldChar w:fldCharType="begin">
                <w:ffData>
                  <w:name w:val="Check17"/>
                  <w:enabled/>
                  <w:calcOnExit w:val="0"/>
                  <w:checkBox>
                    <w:sizeAuto/>
                    <w:default w:val="0"/>
                  </w:checkBox>
                </w:ffData>
              </w:fldChar>
            </w:r>
            <w:bookmarkStart w:id="5" w:name="Check17"/>
            <w:r w:rsidRPr="000B3D4F">
              <w:rPr>
                <w:rFonts w:ascii="Arial" w:hAnsi="Arial" w:cs="Arial"/>
                <w:sz w:val="22"/>
                <w:szCs w:val="22"/>
              </w:rPr>
              <w:instrText xml:space="preserve"> FORMCHECKBOX </w:instrText>
            </w:r>
            <w:r w:rsidRPr="000B3D4F">
              <w:rPr>
                <w:rFonts w:ascii="Arial" w:hAnsi="Arial" w:cs="Arial"/>
                <w:sz w:val="22"/>
                <w:szCs w:val="22"/>
              </w:rPr>
            </w:r>
            <w:r w:rsidRPr="000B3D4F">
              <w:rPr>
                <w:rFonts w:ascii="Arial" w:hAnsi="Arial" w:cs="Arial"/>
                <w:sz w:val="22"/>
                <w:szCs w:val="22"/>
              </w:rPr>
              <w:fldChar w:fldCharType="separate"/>
            </w:r>
            <w:r w:rsidRPr="000B3D4F">
              <w:rPr>
                <w:rFonts w:ascii="Arial" w:hAnsi="Arial" w:cs="Arial"/>
                <w:sz w:val="22"/>
                <w:szCs w:val="22"/>
              </w:rPr>
              <w:fldChar w:fldCharType="end"/>
            </w:r>
            <w:bookmarkEnd w:id="5"/>
            <w:r w:rsidRPr="000B3D4F">
              <w:rPr>
                <w:rFonts w:ascii="Arial" w:hAnsi="Arial" w:cs="Arial"/>
                <w:sz w:val="22"/>
                <w:szCs w:val="22"/>
              </w:rPr>
              <w:t xml:space="preserve">      6</w:t>
            </w:r>
            <w:r w:rsidRPr="000B3D4F">
              <w:rPr>
                <w:rFonts w:ascii="Arial" w:hAnsi="Arial" w:cs="Arial"/>
                <w:sz w:val="22"/>
                <w:szCs w:val="22"/>
                <w:vertAlign w:val="superscript"/>
              </w:rPr>
              <w:t>th</w:t>
            </w:r>
            <w:r w:rsidRPr="000B3D4F">
              <w:rPr>
                <w:rFonts w:ascii="Arial" w:hAnsi="Arial" w:cs="Arial"/>
                <w:sz w:val="22"/>
                <w:szCs w:val="22"/>
              </w:rPr>
              <w:t xml:space="preserve"> </w:t>
            </w:r>
            <w:r w:rsidRPr="000B3D4F">
              <w:rPr>
                <w:rFonts w:ascii="Arial" w:hAnsi="Arial" w:cs="Arial"/>
                <w:sz w:val="22"/>
                <w:szCs w:val="22"/>
              </w:rPr>
              <w:fldChar w:fldCharType="begin">
                <w:ffData>
                  <w:name w:val="Check18"/>
                  <w:enabled/>
                  <w:calcOnExit w:val="0"/>
                  <w:checkBox>
                    <w:sizeAuto/>
                    <w:default w:val="0"/>
                  </w:checkBox>
                </w:ffData>
              </w:fldChar>
            </w:r>
            <w:bookmarkStart w:id="6" w:name="Check18"/>
            <w:r w:rsidRPr="000B3D4F">
              <w:rPr>
                <w:rFonts w:ascii="Arial" w:hAnsi="Arial" w:cs="Arial"/>
                <w:sz w:val="22"/>
                <w:szCs w:val="22"/>
              </w:rPr>
              <w:instrText xml:space="preserve"> FORMCHECKBOX </w:instrText>
            </w:r>
            <w:r w:rsidRPr="000B3D4F">
              <w:rPr>
                <w:rFonts w:ascii="Arial" w:hAnsi="Arial" w:cs="Arial"/>
                <w:sz w:val="22"/>
                <w:szCs w:val="22"/>
              </w:rPr>
            </w:r>
            <w:r w:rsidRPr="000B3D4F">
              <w:rPr>
                <w:rFonts w:ascii="Arial" w:hAnsi="Arial" w:cs="Arial"/>
                <w:sz w:val="22"/>
                <w:szCs w:val="22"/>
              </w:rPr>
              <w:fldChar w:fldCharType="separate"/>
            </w:r>
            <w:r w:rsidRPr="000B3D4F">
              <w:rPr>
                <w:rFonts w:ascii="Arial" w:hAnsi="Arial" w:cs="Arial"/>
                <w:sz w:val="22"/>
                <w:szCs w:val="22"/>
              </w:rPr>
              <w:fldChar w:fldCharType="end"/>
            </w:r>
            <w:bookmarkEnd w:id="6"/>
            <w:r w:rsidRPr="000B3D4F">
              <w:rPr>
                <w:rFonts w:ascii="Arial" w:hAnsi="Arial" w:cs="Arial"/>
                <w:b/>
                <w:sz w:val="22"/>
                <w:szCs w:val="22"/>
              </w:rPr>
              <w:t xml:space="preserve">   </w:t>
            </w:r>
            <w:r w:rsidRPr="000B3D4F">
              <w:rPr>
                <w:rFonts w:ascii="Arial" w:hAnsi="Arial" w:cs="Arial"/>
                <w:sz w:val="22"/>
                <w:szCs w:val="22"/>
              </w:rPr>
              <w:t>module of the degree</w:t>
            </w:r>
          </w:p>
        </w:tc>
      </w:tr>
      <w:tr w:rsidR="00901157" w:rsidRPr="000B3D4F" w14:paraId="278DC3C6" w14:textId="77777777" w:rsidTr="00A745B6">
        <w:trPr>
          <w:trHeight w:val="978"/>
        </w:trPr>
        <w:tc>
          <w:tcPr>
            <w:tcW w:w="8856" w:type="dxa"/>
            <w:gridSpan w:val="5"/>
            <w:shd w:val="clear" w:color="auto" w:fill="D9D9D9"/>
          </w:tcPr>
          <w:p w14:paraId="71739EDB" w14:textId="77777777" w:rsidR="00901157" w:rsidRPr="000B3D4F" w:rsidRDefault="00901157"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I confirm that this is my original work and that I have adhered to the University policy on plagiarism.</w:t>
            </w:r>
          </w:p>
          <w:p w14:paraId="7BA22F71" w14:textId="3F995BBC" w:rsidR="00901157" w:rsidRPr="000B3D4F" w:rsidRDefault="00901157" w:rsidP="002F467C">
            <w:pPr>
              <w:pStyle w:val="a3"/>
              <w:spacing w:before="0" w:beforeAutospacing="0" w:after="0" w:afterAutospacing="0"/>
              <w:ind w:right="34"/>
              <w:rPr>
                <w:rFonts w:ascii="Arial" w:hAnsi="Arial" w:cs="Arial"/>
                <w:sz w:val="22"/>
                <w:szCs w:val="22"/>
              </w:rPr>
            </w:pPr>
            <w:r w:rsidRPr="000B3D4F">
              <w:rPr>
                <w:rFonts w:ascii="Arial" w:hAnsi="Arial" w:cs="Arial"/>
                <w:sz w:val="22"/>
                <w:szCs w:val="22"/>
              </w:rPr>
              <w:t>Signed ……………………………………………………</w:t>
            </w:r>
            <w:r w:rsidR="00AE3217" w:rsidRPr="000B3D4F">
              <w:rPr>
                <w:rFonts w:ascii="Arial" w:hAnsi="Arial" w:cs="Arial"/>
                <w:sz w:val="22"/>
                <w:szCs w:val="22"/>
              </w:rPr>
              <w:t>………</w:t>
            </w:r>
            <w:r w:rsidR="002A64CA" w:rsidRPr="000B3D4F">
              <w:rPr>
                <w:rFonts w:ascii="Arial" w:hAnsi="Arial" w:cs="Arial" w:hint="eastAsia"/>
                <w:sz w:val="22"/>
                <w:szCs w:val="22"/>
              </w:rPr>
              <w:t>Mengyao Liu</w:t>
            </w:r>
          </w:p>
          <w:p w14:paraId="1802F3DF" w14:textId="215F0518" w:rsidR="00B462B1" w:rsidRPr="000B3D4F" w:rsidRDefault="00B462B1" w:rsidP="00B462B1">
            <w:pPr>
              <w:pStyle w:val="a3"/>
              <w:spacing w:before="0" w:beforeAutospacing="0" w:after="0" w:afterAutospacing="0"/>
              <w:ind w:right="34"/>
              <w:rPr>
                <w:rFonts w:ascii="Calibri" w:hAnsi="Calibri" w:cs="Calibri"/>
                <w:b/>
                <w:sz w:val="44"/>
                <w:szCs w:val="44"/>
              </w:rPr>
            </w:pPr>
            <w:r w:rsidRPr="000B3D4F">
              <w:rPr>
                <w:rFonts w:ascii="Calibri" w:hAnsi="Calibri" w:cs="Tahoma"/>
                <w:b/>
                <w:sz w:val="24"/>
                <w:szCs w:val="24"/>
              </w:rPr>
              <w:t>Email submission:</w:t>
            </w:r>
            <w:r w:rsidR="00D565BB">
              <w:rPr>
                <w:rFonts w:ascii="Calibri" w:hAnsi="Calibri" w:cs="Tahoma" w:hint="eastAsia"/>
                <w:b/>
                <w:sz w:val="24"/>
                <w:szCs w:val="24"/>
              </w:rPr>
              <w:t xml:space="preserve"> </w:t>
            </w:r>
            <w:r w:rsidRPr="000B3D4F">
              <w:rPr>
                <w:rFonts w:ascii="Calibri" w:hAnsi="Calibri" w:cs="Tahoma"/>
                <w:b/>
                <w:sz w:val="24"/>
                <w:szCs w:val="24"/>
              </w:rPr>
              <w:t xml:space="preserve">if you are submitting this form via email, please tick this box </w:t>
            </w:r>
            <w:r w:rsidRPr="000B3D4F">
              <w:rPr>
                <w:rFonts w:ascii="Calibri" w:hAnsi="Calibri" w:cs="Calibri"/>
                <w:b/>
                <w:sz w:val="44"/>
                <w:szCs w:val="44"/>
              </w:rPr>
              <w:t>□</w:t>
            </w:r>
          </w:p>
          <w:p w14:paraId="44526231" w14:textId="77777777" w:rsidR="00B462B1" w:rsidRPr="000B3D4F" w:rsidRDefault="00B462B1" w:rsidP="00B462B1">
            <w:pPr>
              <w:pStyle w:val="a3"/>
              <w:spacing w:before="0" w:beforeAutospacing="0" w:after="0" w:afterAutospacing="0"/>
              <w:ind w:right="34"/>
              <w:rPr>
                <w:rFonts w:ascii="Arial" w:hAnsi="Arial" w:cs="Arial"/>
                <w:sz w:val="22"/>
                <w:szCs w:val="22"/>
              </w:rPr>
            </w:pPr>
            <w:r w:rsidRPr="000B3D4F">
              <w:rPr>
                <w:rFonts w:ascii="Calibri" w:hAnsi="Calibri" w:cs="Tahoma"/>
                <w:b/>
                <w:sz w:val="24"/>
                <w:szCs w:val="24"/>
              </w:rPr>
              <w:t>(as a substitute for your signature) to confirm that you agree to the above declaration.</w:t>
            </w:r>
          </w:p>
        </w:tc>
      </w:tr>
      <w:tr w:rsidR="00590E9A" w:rsidRPr="000B3D4F" w14:paraId="4C2046B4" w14:textId="77777777" w:rsidTr="00A745B6">
        <w:trPr>
          <w:trHeight w:val="3972"/>
        </w:trPr>
        <w:tc>
          <w:tcPr>
            <w:tcW w:w="8856" w:type="dxa"/>
            <w:gridSpan w:val="5"/>
          </w:tcPr>
          <w:p w14:paraId="049C51D5" w14:textId="77777777" w:rsidR="00A745B6" w:rsidRPr="000B3D4F" w:rsidRDefault="00A745B6" w:rsidP="00A745B6">
            <w:pPr>
              <w:rPr>
                <w:rFonts w:ascii="Arial" w:hAnsi="Arial"/>
                <w:b/>
              </w:rPr>
            </w:pPr>
          </w:p>
          <w:p w14:paraId="7BFC161E" w14:textId="77777777" w:rsidR="00A745B6" w:rsidRPr="000B3D4F" w:rsidRDefault="00A745B6" w:rsidP="00A745B6">
            <w:pPr>
              <w:rPr>
                <w:rFonts w:ascii="Arial" w:hAnsi="Arial"/>
              </w:rPr>
            </w:pPr>
            <w:r w:rsidRPr="000B3D4F">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0B3D4F" w14:paraId="2D18C4EF" w14:textId="77777777" w:rsidTr="00022345">
              <w:tc>
                <w:tcPr>
                  <w:tcW w:w="6970" w:type="dxa"/>
                </w:tcPr>
                <w:p w14:paraId="10E97084" w14:textId="77777777" w:rsidR="00A745B6" w:rsidRPr="000B3D4F" w:rsidRDefault="00A745B6" w:rsidP="009C1A08">
                  <w:pPr>
                    <w:rPr>
                      <w:rFonts w:ascii="Arial" w:hAnsi="Arial"/>
                      <w:sz w:val="20"/>
                      <w:szCs w:val="20"/>
                    </w:rPr>
                  </w:pPr>
                </w:p>
                <w:p w14:paraId="668E35EB" w14:textId="77777777" w:rsidR="00A745B6" w:rsidRPr="000B3D4F" w:rsidRDefault="00A745B6" w:rsidP="009C1A08">
                  <w:pPr>
                    <w:rPr>
                      <w:rFonts w:ascii="Arial" w:hAnsi="Arial"/>
                      <w:sz w:val="20"/>
                      <w:szCs w:val="20"/>
                    </w:rPr>
                  </w:pPr>
                  <w:r w:rsidRPr="000B3D4F">
                    <w:rPr>
                      <w:rFonts w:ascii="Arial" w:hAnsi="Arial"/>
                      <w:sz w:val="20"/>
                      <w:szCs w:val="20"/>
                    </w:rPr>
                    <w:t>1</w:t>
                  </w:r>
                  <w:r w:rsidRPr="000B3D4F">
                    <w:rPr>
                      <w:rFonts w:ascii="Arial" w:hAnsi="Arial"/>
                      <w:sz w:val="20"/>
                      <w:szCs w:val="20"/>
                      <w:vertAlign w:val="superscript"/>
                    </w:rPr>
                    <w:t>st</w:t>
                  </w:r>
                  <w:r w:rsidRPr="000B3D4F">
                    <w:rPr>
                      <w:rFonts w:ascii="Arial" w:hAnsi="Arial"/>
                      <w:sz w:val="20"/>
                      <w:szCs w:val="20"/>
                    </w:rPr>
                    <w:t xml:space="preserve"> Marker’s Provisional mark</w:t>
                  </w:r>
                </w:p>
              </w:tc>
              <w:tc>
                <w:tcPr>
                  <w:tcW w:w="1660" w:type="dxa"/>
                </w:tcPr>
                <w:p w14:paraId="78B75A86" w14:textId="77777777" w:rsidR="00A745B6" w:rsidRPr="000B3D4F" w:rsidRDefault="00A745B6" w:rsidP="009C1A08">
                  <w:pPr>
                    <w:rPr>
                      <w:rFonts w:ascii="Arial" w:hAnsi="Arial"/>
                      <w:sz w:val="20"/>
                      <w:szCs w:val="20"/>
                    </w:rPr>
                  </w:pPr>
                </w:p>
              </w:tc>
            </w:tr>
            <w:tr w:rsidR="00A745B6" w:rsidRPr="000B3D4F" w14:paraId="3DCA0BD1" w14:textId="77777777" w:rsidTr="00022345">
              <w:tc>
                <w:tcPr>
                  <w:tcW w:w="6970" w:type="dxa"/>
                </w:tcPr>
                <w:p w14:paraId="2A47E136" w14:textId="77777777" w:rsidR="00A745B6" w:rsidRPr="000B3D4F" w:rsidRDefault="00A745B6" w:rsidP="009C1A08">
                  <w:pPr>
                    <w:rPr>
                      <w:rFonts w:ascii="Arial" w:hAnsi="Arial"/>
                      <w:sz w:val="20"/>
                      <w:szCs w:val="20"/>
                    </w:rPr>
                  </w:pPr>
                </w:p>
                <w:p w14:paraId="2297AD09" w14:textId="77777777" w:rsidR="00A745B6" w:rsidRPr="000B3D4F" w:rsidRDefault="00A745B6" w:rsidP="009C1A08">
                  <w:pPr>
                    <w:rPr>
                      <w:rFonts w:ascii="Arial" w:hAnsi="Arial"/>
                      <w:sz w:val="20"/>
                      <w:szCs w:val="20"/>
                    </w:rPr>
                  </w:pPr>
                  <w:r w:rsidRPr="000B3D4F">
                    <w:rPr>
                      <w:rFonts w:ascii="Arial" w:hAnsi="Arial"/>
                      <w:sz w:val="20"/>
                      <w:szCs w:val="20"/>
                    </w:rPr>
                    <w:t>2</w:t>
                  </w:r>
                  <w:r w:rsidRPr="000B3D4F">
                    <w:rPr>
                      <w:rFonts w:ascii="Arial" w:hAnsi="Arial"/>
                      <w:sz w:val="20"/>
                      <w:szCs w:val="20"/>
                      <w:vertAlign w:val="superscript"/>
                    </w:rPr>
                    <w:t>nd</w:t>
                  </w:r>
                  <w:r w:rsidRPr="000B3D4F">
                    <w:rPr>
                      <w:rFonts w:ascii="Arial" w:hAnsi="Arial"/>
                      <w:sz w:val="20"/>
                      <w:szCs w:val="20"/>
                    </w:rPr>
                    <w:t xml:space="preserve"> Marker</w:t>
                  </w:r>
                  <w:r w:rsidR="00022345" w:rsidRPr="000B3D4F">
                    <w:rPr>
                      <w:rFonts w:ascii="Arial" w:hAnsi="Arial"/>
                      <w:sz w:val="20"/>
                      <w:szCs w:val="20"/>
                    </w:rPr>
                    <w:t>’s/Moderator’s</w:t>
                  </w:r>
                  <w:r w:rsidRPr="000B3D4F">
                    <w:rPr>
                      <w:rFonts w:ascii="Arial" w:hAnsi="Arial"/>
                      <w:sz w:val="20"/>
                      <w:szCs w:val="20"/>
                    </w:rPr>
                    <w:t xml:space="preserve"> provisional mark</w:t>
                  </w:r>
                </w:p>
              </w:tc>
              <w:tc>
                <w:tcPr>
                  <w:tcW w:w="1660" w:type="dxa"/>
                </w:tcPr>
                <w:p w14:paraId="2FD5F2A2" w14:textId="77777777" w:rsidR="00A745B6" w:rsidRPr="000B3D4F" w:rsidRDefault="00A745B6" w:rsidP="009C1A08">
                  <w:pPr>
                    <w:rPr>
                      <w:rFonts w:ascii="Arial" w:hAnsi="Arial"/>
                      <w:sz w:val="20"/>
                      <w:szCs w:val="20"/>
                    </w:rPr>
                  </w:pPr>
                </w:p>
              </w:tc>
            </w:tr>
            <w:tr w:rsidR="00A745B6" w:rsidRPr="000B3D4F" w14:paraId="06A0DEBE" w14:textId="77777777" w:rsidTr="00022345">
              <w:tc>
                <w:tcPr>
                  <w:tcW w:w="6970" w:type="dxa"/>
                </w:tcPr>
                <w:p w14:paraId="0B341809" w14:textId="77777777" w:rsidR="00A745B6" w:rsidRPr="000B3D4F" w:rsidRDefault="00A745B6" w:rsidP="009C1A08">
                  <w:pPr>
                    <w:rPr>
                      <w:rFonts w:ascii="Arial" w:hAnsi="Arial"/>
                      <w:sz w:val="20"/>
                      <w:szCs w:val="20"/>
                    </w:rPr>
                  </w:pPr>
                </w:p>
                <w:p w14:paraId="688AD334" w14:textId="77777777" w:rsidR="00A745B6" w:rsidRPr="000B3D4F" w:rsidRDefault="00A745B6" w:rsidP="009C1A08">
                  <w:pPr>
                    <w:rPr>
                      <w:rFonts w:ascii="Arial" w:hAnsi="Arial"/>
                      <w:sz w:val="20"/>
                      <w:szCs w:val="20"/>
                    </w:rPr>
                  </w:pPr>
                  <w:r w:rsidRPr="000B3D4F">
                    <w:rPr>
                      <w:rFonts w:ascii="Arial" w:hAnsi="Arial"/>
                      <w:sz w:val="20"/>
                      <w:szCs w:val="20"/>
                    </w:rPr>
                    <w:t>External Examiner’s mark (if relevant)</w:t>
                  </w:r>
                </w:p>
              </w:tc>
              <w:tc>
                <w:tcPr>
                  <w:tcW w:w="1660" w:type="dxa"/>
                </w:tcPr>
                <w:p w14:paraId="30D56C1A" w14:textId="77777777" w:rsidR="00A745B6" w:rsidRPr="000B3D4F" w:rsidRDefault="00A745B6" w:rsidP="009C1A08">
                  <w:pPr>
                    <w:rPr>
                      <w:rFonts w:ascii="Arial" w:hAnsi="Arial"/>
                      <w:sz w:val="20"/>
                      <w:szCs w:val="20"/>
                    </w:rPr>
                  </w:pPr>
                </w:p>
              </w:tc>
            </w:tr>
            <w:tr w:rsidR="00A745B6" w:rsidRPr="000B3D4F" w14:paraId="4D5AA03B" w14:textId="77777777" w:rsidTr="00022345">
              <w:tc>
                <w:tcPr>
                  <w:tcW w:w="6970" w:type="dxa"/>
                </w:tcPr>
                <w:p w14:paraId="648DC276" w14:textId="77777777" w:rsidR="00A745B6" w:rsidRPr="000B3D4F" w:rsidRDefault="00A745B6" w:rsidP="009C1A08">
                  <w:pPr>
                    <w:rPr>
                      <w:rFonts w:ascii="Arial" w:hAnsi="Arial"/>
                      <w:sz w:val="20"/>
                      <w:szCs w:val="20"/>
                    </w:rPr>
                  </w:pPr>
                </w:p>
                <w:p w14:paraId="2D6A25D9" w14:textId="77777777" w:rsidR="00A745B6" w:rsidRPr="000B3D4F" w:rsidRDefault="00A745B6" w:rsidP="009C1A08">
                  <w:pPr>
                    <w:rPr>
                      <w:rFonts w:ascii="Arial" w:hAnsi="Arial"/>
                      <w:b/>
                      <w:sz w:val="20"/>
                      <w:szCs w:val="20"/>
                    </w:rPr>
                  </w:pPr>
                  <w:r w:rsidRPr="000B3D4F">
                    <w:rPr>
                      <w:rFonts w:ascii="Arial" w:hAnsi="Arial"/>
                      <w:b/>
                      <w:sz w:val="20"/>
                      <w:szCs w:val="20"/>
                    </w:rPr>
                    <w:t>Final Mark</w:t>
                  </w:r>
                </w:p>
                <w:p w14:paraId="5C3ACEC5" w14:textId="77777777" w:rsidR="00A745B6" w:rsidRPr="000B3D4F" w:rsidRDefault="00A745B6" w:rsidP="009C1A08">
                  <w:pPr>
                    <w:rPr>
                      <w:rFonts w:ascii="Arial" w:hAnsi="Arial"/>
                      <w:sz w:val="20"/>
                      <w:szCs w:val="20"/>
                    </w:rPr>
                  </w:pPr>
                </w:p>
              </w:tc>
              <w:tc>
                <w:tcPr>
                  <w:tcW w:w="1660" w:type="dxa"/>
                </w:tcPr>
                <w:p w14:paraId="571B4CB5" w14:textId="77777777" w:rsidR="00A745B6" w:rsidRPr="000B3D4F" w:rsidRDefault="00A745B6" w:rsidP="009C1A08">
                  <w:pPr>
                    <w:rPr>
                      <w:rFonts w:ascii="Arial" w:hAnsi="Arial"/>
                      <w:sz w:val="20"/>
                      <w:szCs w:val="20"/>
                    </w:rPr>
                  </w:pPr>
                </w:p>
              </w:tc>
            </w:tr>
          </w:tbl>
          <w:p w14:paraId="28C1E787" w14:textId="77777777" w:rsidR="00022345" w:rsidRPr="000B3D4F" w:rsidRDefault="00022345" w:rsidP="00A745B6">
            <w:pPr>
              <w:pStyle w:val="a3"/>
              <w:spacing w:before="0" w:beforeAutospacing="0" w:after="0" w:afterAutospacing="0"/>
              <w:ind w:left="142" w:right="34"/>
              <w:rPr>
                <w:rFonts w:ascii="Arial" w:hAnsi="Arial" w:cs="Arial"/>
                <w:b/>
                <w:sz w:val="22"/>
                <w:szCs w:val="22"/>
              </w:rPr>
            </w:pPr>
          </w:p>
          <w:p w14:paraId="31DBF5B1" w14:textId="77777777" w:rsidR="00A745B6" w:rsidRPr="000B3D4F" w:rsidRDefault="00A745B6" w:rsidP="00A745B6">
            <w:pPr>
              <w:pStyle w:val="a3"/>
              <w:spacing w:before="0" w:beforeAutospacing="0" w:after="0" w:afterAutospacing="0"/>
              <w:ind w:left="142" w:right="34"/>
              <w:rPr>
                <w:rFonts w:ascii="Arial" w:hAnsi="Arial" w:cs="Arial"/>
                <w:sz w:val="22"/>
                <w:szCs w:val="22"/>
              </w:rPr>
            </w:pPr>
            <w:r w:rsidRPr="000B3D4F">
              <w:rPr>
                <w:rFonts w:ascii="Arial" w:hAnsi="Arial" w:cs="Arial"/>
                <w:b/>
                <w:sz w:val="22"/>
                <w:szCs w:val="22"/>
              </w:rPr>
              <w:t>NB.</w:t>
            </w:r>
            <w:r w:rsidRPr="000B3D4F">
              <w:rPr>
                <w:rFonts w:ascii="Arial" w:hAnsi="Arial" w:cs="Arial"/>
                <w:sz w:val="22"/>
                <w:szCs w:val="22"/>
              </w:rPr>
              <w:t xml:space="preserve">  All marks are provisional until confirmed by the Final Examination Board.</w:t>
            </w:r>
          </w:p>
          <w:p w14:paraId="5E6D645C" w14:textId="77777777" w:rsidR="00A745B6" w:rsidRPr="000B3D4F" w:rsidRDefault="00A745B6" w:rsidP="002F467C">
            <w:pPr>
              <w:pStyle w:val="a3"/>
              <w:spacing w:before="0" w:beforeAutospacing="0" w:after="0" w:afterAutospacing="0"/>
              <w:rPr>
                <w:rFonts w:ascii="Arial" w:hAnsi="Arial" w:cs="Arial"/>
                <w:b/>
                <w:sz w:val="22"/>
                <w:szCs w:val="22"/>
              </w:rPr>
            </w:pPr>
          </w:p>
          <w:p w14:paraId="25B00E31" w14:textId="77777777" w:rsidR="00B462B1" w:rsidRPr="000B3D4F" w:rsidRDefault="00B462B1" w:rsidP="002F467C">
            <w:pPr>
              <w:pStyle w:val="a3"/>
              <w:spacing w:before="0" w:beforeAutospacing="0" w:after="0" w:afterAutospacing="0"/>
              <w:rPr>
                <w:rFonts w:ascii="Arial" w:hAnsi="Arial" w:cs="Arial"/>
                <w:b/>
                <w:sz w:val="22"/>
                <w:szCs w:val="22"/>
              </w:rPr>
            </w:pPr>
          </w:p>
          <w:p w14:paraId="6E1D2F6F" w14:textId="77777777" w:rsidR="00B462B1" w:rsidRPr="000B3D4F" w:rsidRDefault="00B462B1" w:rsidP="002F467C">
            <w:pPr>
              <w:pStyle w:val="a3"/>
              <w:spacing w:before="0" w:beforeAutospacing="0" w:after="0" w:afterAutospacing="0"/>
              <w:rPr>
                <w:rFonts w:ascii="Arial" w:hAnsi="Arial" w:cs="Arial"/>
                <w:b/>
                <w:sz w:val="22"/>
                <w:szCs w:val="22"/>
              </w:rPr>
            </w:pPr>
          </w:p>
          <w:p w14:paraId="2D466B3D" w14:textId="77777777" w:rsidR="002A1E57" w:rsidRPr="000B3D4F" w:rsidRDefault="002A1E57" w:rsidP="002F467C">
            <w:pPr>
              <w:pStyle w:val="a3"/>
              <w:spacing w:before="0" w:beforeAutospacing="0" w:after="0" w:afterAutospacing="0"/>
              <w:rPr>
                <w:rFonts w:ascii="Arial" w:hAnsi="Arial" w:cs="Arial"/>
                <w:b/>
                <w:sz w:val="22"/>
                <w:szCs w:val="22"/>
              </w:rPr>
            </w:pPr>
          </w:p>
          <w:p w14:paraId="6F9D7041" w14:textId="12B9A9AD" w:rsidR="00590E9A" w:rsidRPr="000B3D4F" w:rsidRDefault="00E67719" w:rsidP="002F467C">
            <w:pPr>
              <w:pStyle w:val="a3"/>
              <w:spacing w:before="0" w:beforeAutospacing="0" w:after="0" w:afterAutospacing="0"/>
              <w:rPr>
                <w:rFonts w:ascii="Arial" w:hAnsi="Arial" w:cs="Arial"/>
                <w:b/>
                <w:sz w:val="22"/>
                <w:szCs w:val="22"/>
              </w:rPr>
            </w:pPr>
            <w:r w:rsidRPr="000B3D4F">
              <w:rPr>
                <w:rFonts w:ascii="Arial" w:hAnsi="Arial" w:cs="Arial"/>
                <w:b/>
                <w:sz w:val="22"/>
                <w:szCs w:val="22"/>
              </w:rPr>
              <w:t>For completion by M</w:t>
            </w:r>
            <w:r w:rsidR="00590E9A" w:rsidRPr="000B3D4F">
              <w:rPr>
                <w:rFonts w:ascii="Arial" w:hAnsi="Arial" w:cs="Arial"/>
                <w:b/>
                <w:sz w:val="22"/>
                <w:szCs w:val="22"/>
              </w:rPr>
              <w:t>arker</w:t>
            </w:r>
            <w:r w:rsidR="00D67BF8" w:rsidRPr="000B3D4F">
              <w:rPr>
                <w:rFonts w:ascii="Arial" w:hAnsi="Arial" w:cs="Arial"/>
                <w:b/>
                <w:sz w:val="22"/>
                <w:szCs w:val="22"/>
              </w:rPr>
              <w:t xml:space="preserve"> </w:t>
            </w:r>
            <w:r w:rsidR="002A1E57" w:rsidRPr="000B3D4F">
              <w:rPr>
                <w:rFonts w:ascii="Arial" w:hAnsi="Arial" w:cs="Arial"/>
                <w:b/>
                <w:sz w:val="22"/>
                <w:szCs w:val="22"/>
              </w:rPr>
              <w:t>1:</w:t>
            </w:r>
          </w:p>
          <w:p w14:paraId="05E8553E" w14:textId="77777777" w:rsidR="00230F35" w:rsidRPr="000B3D4F" w:rsidRDefault="00590E9A" w:rsidP="00043549">
            <w:pPr>
              <w:pStyle w:val="a3"/>
              <w:rPr>
                <w:rFonts w:ascii="Arial" w:hAnsi="Arial" w:cs="Arial"/>
                <w:sz w:val="22"/>
                <w:szCs w:val="22"/>
              </w:rPr>
            </w:pPr>
            <w:r w:rsidRPr="000B3D4F">
              <w:rPr>
                <w:rFonts w:ascii="Arial" w:hAnsi="Arial" w:cs="Arial"/>
                <w:sz w:val="22"/>
                <w:szCs w:val="22"/>
              </w:rPr>
              <w:lastRenderedPageBreak/>
              <w:t>Comments</w:t>
            </w:r>
            <w:r w:rsidR="00001C3B" w:rsidRPr="000B3D4F">
              <w:rPr>
                <w:rFonts w:ascii="Arial" w:hAnsi="Arial" w:cs="Arial"/>
                <w:sz w:val="22"/>
                <w:szCs w:val="22"/>
              </w:rPr>
              <w:t>:</w:t>
            </w:r>
          </w:p>
          <w:p w14:paraId="3D1AE718" w14:textId="77777777" w:rsidR="00B56E7B" w:rsidRPr="000B3D4F" w:rsidRDefault="00B56E7B" w:rsidP="00043549">
            <w:pPr>
              <w:pStyle w:val="a3"/>
              <w:rPr>
                <w:rFonts w:ascii="Arial" w:hAnsi="Arial" w:cs="Arial"/>
                <w:sz w:val="22"/>
                <w:szCs w:val="22"/>
              </w:rPr>
            </w:pPr>
          </w:p>
        </w:tc>
      </w:tr>
      <w:tr w:rsidR="00EC7546" w:rsidRPr="000B3D4F" w14:paraId="7ED8398C" w14:textId="77777777" w:rsidTr="00A745B6">
        <w:trPr>
          <w:trHeight w:val="492"/>
        </w:trPr>
        <w:tc>
          <w:tcPr>
            <w:tcW w:w="6768" w:type="dxa"/>
            <w:gridSpan w:val="3"/>
          </w:tcPr>
          <w:p w14:paraId="0D455012" w14:textId="77777777" w:rsidR="00230F35" w:rsidRPr="000B3D4F" w:rsidRDefault="00E3766D" w:rsidP="00230F35">
            <w:pPr>
              <w:pStyle w:val="a3"/>
              <w:ind w:left="142" w:right="34"/>
              <w:rPr>
                <w:rFonts w:ascii="Arial" w:hAnsi="Arial" w:cs="Arial"/>
                <w:sz w:val="22"/>
                <w:szCs w:val="22"/>
              </w:rPr>
            </w:pPr>
            <w:r w:rsidRPr="000B3D4F">
              <w:rPr>
                <w:rFonts w:ascii="Arial" w:hAnsi="Arial" w:cs="Arial"/>
                <w:sz w:val="22"/>
                <w:szCs w:val="22"/>
              </w:rPr>
              <w:lastRenderedPageBreak/>
              <w:t>M</w:t>
            </w:r>
            <w:r w:rsidR="00EC7546" w:rsidRPr="000B3D4F">
              <w:rPr>
                <w:rFonts w:ascii="Arial" w:hAnsi="Arial" w:cs="Arial"/>
                <w:sz w:val="22"/>
                <w:szCs w:val="22"/>
              </w:rPr>
              <w:t>arker</w:t>
            </w:r>
            <w:r w:rsidR="00CE3B79" w:rsidRPr="000B3D4F">
              <w:rPr>
                <w:rFonts w:ascii="Arial" w:hAnsi="Arial" w:cs="Arial"/>
                <w:sz w:val="22"/>
                <w:szCs w:val="22"/>
              </w:rPr>
              <w:t xml:space="preserve">’s </w:t>
            </w:r>
            <w:r w:rsidR="00EC7546" w:rsidRPr="000B3D4F">
              <w:rPr>
                <w:rFonts w:ascii="Arial" w:hAnsi="Arial" w:cs="Arial"/>
                <w:sz w:val="22"/>
                <w:szCs w:val="22"/>
              </w:rPr>
              <w:t>signatur</w:t>
            </w:r>
            <w:r w:rsidR="00230F35" w:rsidRPr="000B3D4F">
              <w:rPr>
                <w:rFonts w:ascii="Arial" w:hAnsi="Arial" w:cs="Arial"/>
                <w:sz w:val="22"/>
                <w:szCs w:val="22"/>
              </w:rPr>
              <w:t>e:</w:t>
            </w:r>
          </w:p>
        </w:tc>
        <w:tc>
          <w:tcPr>
            <w:tcW w:w="2088" w:type="dxa"/>
            <w:gridSpan w:val="2"/>
          </w:tcPr>
          <w:p w14:paraId="371D6C80" w14:textId="77777777" w:rsidR="00EC7546" w:rsidRPr="000B3D4F" w:rsidRDefault="0065654E" w:rsidP="002F467C">
            <w:pPr>
              <w:pStyle w:val="a3"/>
              <w:spacing w:after="0"/>
              <w:ind w:left="142" w:right="34"/>
              <w:rPr>
                <w:rFonts w:ascii="Arial" w:hAnsi="Arial" w:cs="Arial"/>
                <w:sz w:val="22"/>
                <w:szCs w:val="22"/>
              </w:rPr>
            </w:pPr>
            <w:r w:rsidRPr="000B3D4F">
              <w:rPr>
                <w:rFonts w:ascii="Arial" w:hAnsi="Arial" w:cs="Arial"/>
                <w:sz w:val="22"/>
                <w:szCs w:val="22"/>
              </w:rPr>
              <w:t>D</w:t>
            </w:r>
            <w:r w:rsidR="00EC7546" w:rsidRPr="000B3D4F">
              <w:rPr>
                <w:rFonts w:ascii="Arial" w:hAnsi="Arial" w:cs="Arial"/>
                <w:sz w:val="22"/>
                <w:szCs w:val="22"/>
              </w:rPr>
              <w:t>ate</w:t>
            </w:r>
            <w:r w:rsidRPr="000B3D4F">
              <w:rPr>
                <w:rFonts w:ascii="Arial" w:hAnsi="Arial" w:cs="Arial"/>
                <w:sz w:val="22"/>
                <w:szCs w:val="22"/>
              </w:rPr>
              <w:t>:</w:t>
            </w:r>
          </w:p>
        </w:tc>
      </w:tr>
      <w:tr w:rsidR="00D67BF8" w:rsidRPr="000B3D4F" w14:paraId="22776034" w14:textId="77777777" w:rsidTr="002F467C">
        <w:tc>
          <w:tcPr>
            <w:tcW w:w="8856" w:type="dxa"/>
            <w:gridSpan w:val="5"/>
          </w:tcPr>
          <w:p w14:paraId="4824A1E6" w14:textId="77777777" w:rsidR="00D67BF8" w:rsidRPr="000B3D4F" w:rsidRDefault="00D67BF8" w:rsidP="002F467C">
            <w:pPr>
              <w:pStyle w:val="a3"/>
              <w:spacing w:before="0" w:beforeAutospacing="0" w:after="0" w:afterAutospacing="0"/>
              <w:ind w:right="-334"/>
              <w:rPr>
                <w:rFonts w:ascii="Arial" w:hAnsi="Arial" w:cs="Arial"/>
                <w:bCs/>
                <w:i/>
                <w:sz w:val="22"/>
                <w:szCs w:val="22"/>
              </w:rPr>
            </w:pPr>
          </w:p>
          <w:p w14:paraId="4063E014" w14:textId="77777777" w:rsidR="00D67BF8" w:rsidRPr="000B3D4F" w:rsidRDefault="00E67719" w:rsidP="002F467C">
            <w:pPr>
              <w:pStyle w:val="a3"/>
              <w:spacing w:before="0" w:beforeAutospacing="0" w:after="0" w:afterAutospacing="0"/>
              <w:ind w:right="-334"/>
              <w:rPr>
                <w:rFonts w:ascii="Arial" w:hAnsi="Arial" w:cs="Arial"/>
                <w:b/>
                <w:bCs/>
                <w:sz w:val="22"/>
                <w:szCs w:val="22"/>
              </w:rPr>
            </w:pPr>
            <w:r w:rsidRPr="000B3D4F">
              <w:rPr>
                <w:rFonts w:ascii="Arial" w:hAnsi="Arial" w:cs="Arial"/>
                <w:b/>
                <w:bCs/>
                <w:sz w:val="22"/>
                <w:szCs w:val="22"/>
              </w:rPr>
              <w:t>For completion by M</w:t>
            </w:r>
            <w:r w:rsidR="00D67BF8" w:rsidRPr="000B3D4F">
              <w:rPr>
                <w:rFonts w:ascii="Arial" w:hAnsi="Arial" w:cs="Arial"/>
                <w:b/>
                <w:bCs/>
                <w:sz w:val="22"/>
                <w:szCs w:val="22"/>
              </w:rPr>
              <w:t>arker 2</w:t>
            </w:r>
            <w:r w:rsidRPr="000B3D4F">
              <w:rPr>
                <w:rFonts w:ascii="Arial" w:hAnsi="Arial" w:cs="Arial"/>
                <w:b/>
                <w:bCs/>
                <w:sz w:val="22"/>
                <w:szCs w:val="22"/>
              </w:rPr>
              <w:t>/M</w:t>
            </w:r>
            <w:r w:rsidR="00230F35" w:rsidRPr="000B3D4F">
              <w:rPr>
                <w:rFonts w:ascii="Arial" w:hAnsi="Arial" w:cs="Arial"/>
                <w:b/>
                <w:bCs/>
                <w:sz w:val="22"/>
                <w:szCs w:val="22"/>
              </w:rPr>
              <w:t>oderator</w:t>
            </w:r>
            <w:r w:rsidR="00D67BF8" w:rsidRPr="000B3D4F">
              <w:rPr>
                <w:rFonts w:ascii="Arial" w:hAnsi="Arial" w:cs="Arial"/>
                <w:b/>
                <w:bCs/>
                <w:sz w:val="22"/>
                <w:szCs w:val="22"/>
              </w:rPr>
              <w:t>:</w:t>
            </w:r>
          </w:p>
          <w:p w14:paraId="52982BD7" w14:textId="77777777" w:rsidR="00D67BF8" w:rsidRPr="000B3D4F" w:rsidRDefault="00D67BF8" w:rsidP="002F467C">
            <w:pPr>
              <w:pStyle w:val="a3"/>
              <w:spacing w:before="0" w:beforeAutospacing="0" w:after="0" w:afterAutospacing="0"/>
              <w:ind w:right="-334"/>
              <w:rPr>
                <w:rFonts w:ascii="Arial" w:hAnsi="Arial" w:cs="Arial"/>
                <w:b/>
                <w:bCs/>
                <w:sz w:val="22"/>
                <w:szCs w:val="22"/>
              </w:rPr>
            </w:pPr>
          </w:p>
          <w:p w14:paraId="32D6C95F" w14:textId="77777777" w:rsidR="00D67BF8" w:rsidRPr="000B3D4F" w:rsidRDefault="00D67BF8" w:rsidP="002F467C">
            <w:pPr>
              <w:pStyle w:val="a3"/>
              <w:spacing w:before="0" w:beforeAutospacing="0" w:after="0" w:afterAutospacing="0"/>
              <w:ind w:right="-334"/>
              <w:rPr>
                <w:rFonts w:ascii="Arial" w:hAnsi="Arial" w:cs="Arial"/>
                <w:bCs/>
                <w:sz w:val="22"/>
                <w:szCs w:val="22"/>
              </w:rPr>
            </w:pPr>
            <w:r w:rsidRPr="000B3D4F">
              <w:rPr>
                <w:rFonts w:ascii="Arial" w:hAnsi="Arial" w:cs="Arial"/>
                <w:bCs/>
                <w:sz w:val="22"/>
                <w:szCs w:val="22"/>
              </w:rPr>
              <w:t>Comments:</w:t>
            </w:r>
          </w:p>
          <w:p w14:paraId="74F81B6C"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6D40FD3C"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713FE280"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3AE14482"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6F0DFA61"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064B3C33"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0F5125CE"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372408EF"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7C777C08"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0EDE3C7D" w14:textId="77777777" w:rsidR="00B56E7B" w:rsidRPr="000B3D4F" w:rsidRDefault="00B56E7B" w:rsidP="002F467C">
            <w:pPr>
              <w:pStyle w:val="a3"/>
              <w:spacing w:before="0" w:beforeAutospacing="0" w:after="0" w:afterAutospacing="0"/>
              <w:ind w:right="-334"/>
              <w:rPr>
                <w:rFonts w:ascii="Arial" w:hAnsi="Arial" w:cs="Arial"/>
                <w:bCs/>
                <w:sz w:val="22"/>
                <w:szCs w:val="22"/>
              </w:rPr>
            </w:pPr>
          </w:p>
          <w:p w14:paraId="7EC34B5E" w14:textId="77777777" w:rsidR="00D67BF8" w:rsidRPr="000B3D4F" w:rsidRDefault="00D67BF8" w:rsidP="002F467C">
            <w:pPr>
              <w:pStyle w:val="a3"/>
              <w:spacing w:before="0" w:beforeAutospacing="0" w:after="0" w:afterAutospacing="0"/>
              <w:ind w:right="-334"/>
              <w:rPr>
                <w:rFonts w:ascii="Arial" w:hAnsi="Arial" w:cs="Arial"/>
                <w:bCs/>
                <w:sz w:val="22"/>
                <w:szCs w:val="22"/>
              </w:rPr>
            </w:pPr>
          </w:p>
          <w:p w14:paraId="252F4BB0" w14:textId="77777777" w:rsidR="00D67BF8" w:rsidRPr="000B3D4F" w:rsidRDefault="00D67BF8" w:rsidP="002F467C">
            <w:pPr>
              <w:pStyle w:val="a3"/>
              <w:spacing w:before="0" w:beforeAutospacing="0" w:after="0" w:afterAutospacing="0"/>
              <w:ind w:right="-334"/>
              <w:rPr>
                <w:rFonts w:ascii="Arial" w:hAnsi="Arial" w:cs="Arial"/>
                <w:bCs/>
                <w:sz w:val="22"/>
                <w:szCs w:val="22"/>
              </w:rPr>
            </w:pPr>
          </w:p>
        </w:tc>
      </w:tr>
      <w:tr w:rsidR="00D67BF8" w:rsidRPr="000B3D4F" w14:paraId="7F1C4CFA" w14:textId="77777777" w:rsidTr="008D674F">
        <w:trPr>
          <w:trHeight w:val="720"/>
        </w:trPr>
        <w:tc>
          <w:tcPr>
            <w:tcW w:w="5211" w:type="dxa"/>
            <w:gridSpan w:val="2"/>
          </w:tcPr>
          <w:p w14:paraId="58B26662" w14:textId="77777777" w:rsidR="00B56E7B" w:rsidRPr="000B3D4F" w:rsidRDefault="00D67BF8" w:rsidP="002F467C">
            <w:pPr>
              <w:pStyle w:val="a3"/>
              <w:spacing w:before="0" w:beforeAutospacing="0" w:after="0" w:afterAutospacing="0"/>
              <w:ind w:right="-334"/>
              <w:rPr>
                <w:rFonts w:ascii="Arial" w:hAnsi="Arial" w:cs="Arial"/>
                <w:bCs/>
                <w:sz w:val="22"/>
                <w:szCs w:val="22"/>
              </w:rPr>
            </w:pPr>
            <w:r w:rsidRPr="000B3D4F">
              <w:rPr>
                <w:rFonts w:ascii="Arial" w:hAnsi="Arial" w:cs="Arial"/>
                <w:bCs/>
                <w:sz w:val="22"/>
                <w:szCs w:val="22"/>
              </w:rPr>
              <w:t>Marker’s Signature</w:t>
            </w:r>
            <w:r w:rsidR="00B56E7B" w:rsidRPr="000B3D4F">
              <w:rPr>
                <w:rFonts w:ascii="Arial" w:hAnsi="Arial" w:cs="Arial"/>
                <w:bCs/>
                <w:sz w:val="22"/>
                <w:szCs w:val="22"/>
              </w:rPr>
              <w:t>:</w:t>
            </w:r>
          </w:p>
        </w:tc>
        <w:tc>
          <w:tcPr>
            <w:tcW w:w="3645" w:type="dxa"/>
            <w:gridSpan w:val="3"/>
          </w:tcPr>
          <w:p w14:paraId="4F0E9FFB" w14:textId="77777777" w:rsidR="00D67BF8" w:rsidRPr="000B3D4F" w:rsidRDefault="00D67BF8" w:rsidP="002F467C">
            <w:pPr>
              <w:pStyle w:val="a3"/>
              <w:spacing w:before="0" w:beforeAutospacing="0" w:after="0" w:afterAutospacing="0"/>
              <w:ind w:right="-334"/>
              <w:rPr>
                <w:rFonts w:ascii="Arial" w:hAnsi="Arial" w:cs="Arial"/>
                <w:bCs/>
                <w:sz w:val="22"/>
                <w:szCs w:val="22"/>
              </w:rPr>
            </w:pPr>
            <w:r w:rsidRPr="000B3D4F">
              <w:rPr>
                <w:rFonts w:ascii="Arial" w:hAnsi="Arial" w:cs="Arial"/>
                <w:bCs/>
                <w:sz w:val="22"/>
                <w:szCs w:val="22"/>
              </w:rPr>
              <w:t>Date:</w:t>
            </w:r>
          </w:p>
        </w:tc>
      </w:tr>
      <w:tr w:rsidR="00230F35" w:rsidRPr="000B3D4F" w14:paraId="0BFE39ED" w14:textId="77777777" w:rsidTr="009C1A08">
        <w:trPr>
          <w:trHeight w:val="720"/>
        </w:trPr>
        <w:tc>
          <w:tcPr>
            <w:tcW w:w="8856" w:type="dxa"/>
            <w:gridSpan w:val="5"/>
          </w:tcPr>
          <w:p w14:paraId="7BC20921" w14:textId="77777777" w:rsidR="00230F35" w:rsidRPr="000B3D4F" w:rsidRDefault="00230F35" w:rsidP="00230F35">
            <w:pPr>
              <w:rPr>
                <w:rFonts w:ascii="Arial" w:hAnsi="Arial" w:cs="Arial"/>
                <w:b/>
                <w:sz w:val="22"/>
                <w:szCs w:val="22"/>
              </w:rPr>
            </w:pPr>
            <w:r w:rsidRPr="000B3D4F">
              <w:rPr>
                <w:rFonts w:ascii="Arial" w:hAnsi="Arial" w:cs="Arial"/>
                <w:b/>
                <w:sz w:val="22"/>
                <w:szCs w:val="22"/>
              </w:rPr>
              <w:t>External Examiner’s comments (if relevant)</w:t>
            </w:r>
          </w:p>
          <w:p w14:paraId="5DE52FFF" w14:textId="77777777" w:rsidR="00230F35" w:rsidRPr="000B3D4F" w:rsidRDefault="00230F35" w:rsidP="002F467C">
            <w:pPr>
              <w:pStyle w:val="a3"/>
              <w:spacing w:before="0" w:beforeAutospacing="0" w:after="0" w:afterAutospacing="0"/>
              <w:ind w:right="-334"/>
              <w:rPr>
                <w:rFonts w:ascii="Arial" w:hAnsi="Arial" w:cs="Arial"/>
                <w:bCs/>
                <w:sz w:val="22"/>
                <w:szCs w:val="22"/>
              </w:rPr>
            </w:pPr>
          </w:p>
          <w:p w14:paraId="3C6F30F7" w14:textId="77777777" w:rsidR="00230F35" w:rsidRPr="000B3D4F" w:rsidRDefault="00230F35" w:rsidP="002F467C">
            <w:pPr>
              <w:pStyle w:val="a3"/>
              <w:spacing w:before="0" w:beforeAutospacing="0" w:after="0" w:afterAutospacing="0"/>
              <w:ind w:right="-334"/>
              <w:rPr>
                <w:rFonts w:ascii="Arial" w:hAnsi="Arial" w:cs="Arial"/>
                <w:bCs/>
                <w:sz w:val="22"/>
                <w:szCs w:val="22"/>
              </w:rPr>
            </w:pPr>
          </w:p>
          <w:p w14:paraId="10B639B7" w14:textId="77777777" w:rsidR="00230F35" w:rsidRPr="000B3D4F" w:rsidRDefault="00230F35" w:rsidP="002F467C">
            <w:pPr>
              <w:pStyle w:val="a3"/>
              <w:spacing w:before="0" w:beforeAutospacing="0" w:after="0" w:afterAutospacing="0"/>
              <w:ind w:right="-334"/>
              <w:rPr>
                <w:rFonts w:ascii="Arial" w:hAnsi="Arial" w:cs="Arial"/>
                <w:bCs/>
                <w:sz w:val="22"/>
                <w:szCs w:val="22"/>
              </w:rPr>
            </w:pPr>
          </w:p>
          <w:p w14:paraId="39D0EDFC" w14:textId="77777777" w:rsidR="00230F35" w:rsidRPr="000B3D4F" w:rsidRDefault="00230F35" w:rsidP="002F467C">
            <w:pPr>
              <w:pStyle w:val="a3"/>
              <w:spacing w:before="0" w:beforeAutospacing="0" w:after="0" w:afterAutospacing="0"/>
              <w:ind w:right="-334"/>
              <w:rPr>
                <w:rFonts w:ascii="Arial" w:hAnsi="Arial" w:cs="Arial"/>
                <w:bCs/>
                <w:sz w:val="22"/>
                <w:szCs w:val="22"/>
              </w:rPr>
            </w:pPr>
          </w:p>
          <w:p w14:paraId="1F46A17C" w14:textId="77777777" w:rsidR="00230F35" w:rsidRPr="000B3D4F" w:rsidRDefault="00230F35" w:rsidP="002F467C">
            <w:pPr>
              <w:pStyle w:val="a3"/>
              <w:spacing w:before="0" w:beforeAutospacing="0" w:after="0" w:afterAutospacing="0"/>
              <w:ind w:right="-334"/>
              <w:rPr>
                <w:rFonts w:ascii="Arial" w:hAnsi="Arial" w:cs="Arial"/>
                <w:bCs/>
                <w:sz w:val="22"/>
                <w:szCs w:val="22"/>
              </w:rPr>
            </w:pPr>
          </w:p>
          <w:p w14:paraId="73ADC9B7" w14:textId="77777777" w:rsidR="00230F35" w:rsidRPr="000B3D4F" w:rsidRDefault="00230F35" w:rsidP="002F467C">
            <w:pPr>
              <w:pStyle w:val="a3"/>
              <w:spacing w:before="0" w:beforeAutospacing="0" w:after="0" w:afterAutospacing="0"/>
              <w:ind w:right="-334"/>
              <w:rPr>
                <w:rFonts w:ascii="Arial" w:hAnsi="Arial" w:cs="Arial"/>
                <w:bCs/>
                <w:sz w:val="22"/>
                <w:szCs w:val="22"/>
              </w:rPr>
            </w:pPr>
          </w:p>
          <w:p w14:paraId="6D20701B" w14:textId="77777777" w:rsidR="00230F35" w:rsidRPr="000B3D4F" w:rsidRDefault="00230F35" w:rsidP="002F467C">
            <w:pPr>
              <w:pStyle w:val="a3"/>
              <w:spacing w:before="0" w:beforeAutospacing="0" w:after="0" w:afterAutospacing="0"/>
              <w:ind w:right="-334"/>
              <w:rPr>
                <w:rFonts w:ascii="Arial" w:hAnsi="Arial" w:cs="Arial"/>
                <w:bCs/>
                <w:sz w:val="22"/>
                <w:szCs w:val="22"/>
              </w:rPr>
            </w:pPr>
          </w:p>
          <w:p w14:paraId="1079BB1D" w14:textId="77777777" w:rsidR="00230F35" w:rsidRPr="000B3D4F" w:rsidRDefault="00230F35" w:rsidP="002F467C">
            <w:pPr>
              <w:pStyle w:val="a3"/>
              <w:spacing w:before="0" w:beforeAutospacing="0" w:after="0" w:afterAutospacing="0"/>
              <w:ind w:right="-334"/>
              <w:rPr>
                <w:rFonts w:ascii="Arial" w:hAnsi="Arial" w:cs="Arial"/>
                <w:bCs/>
                <w:sz w:val="22"/>
                <w:szCs w:val="22"/>
              </w:rPr>
            </w:pPr>
          </w:p>
          <w:p w14:paraId="290C1264" w14:textId="77777777" w:rsidR="00230F35" w:rsidRPr="000B3D4F" w:rsidRDefault="00230F35" w:rsidP="002F467C">
            <w:pPr>
              <w:pStyle w:val="a3"/>
              <w:spacing w:before="0" w:beforeAutospacing="0" w:after="0" w:afterAutospacing="0"/>
              <w:ind w:right="-334"/>
              <w:rPr>
                <w:rFonts w:ascii="Arial" w:hAnsi="Arial" w:cs="Arial"/>
                <w:bCs/>
                <w:sz w:val="22"/>
                <w:szCs w:val="22"/>
              </w:rPr>
            </w:pPr>
          </w:p>
          <w:p w14:paraId="4F2A4B69" w14:textId="77777777" w:rsidR="00B56E7B" w:rsidRPr="000B3D4F" w:rsidRDefault="00B56E7B" w:rsidP="002F467C">
            <w:pPr>
              <w:pStyle w:val="a3"/>
              <w:spacing w:before="0" w:beforeAutospacing="0" w:after="0" w:afterAutospacing="0"/>
              <w:ind w:right="-334"/>
              <w:rPr>
                <w:rFonts w:ascii="Arial" w:hAnsi="Arial" w:cs="Arial"/>
                <w:bCs/>
                <w:sz w:val="22"/>
                <w:szCs w:val="22"/>
              </w:rPr>
            </w:pPr>
          </w:p>
          <w:p w14:paraId="249BE71E" w14:textId="77777777" w:rsidR="00230F35" w:rsidRPr="000B3D4F" w:rsidRDefault="00230F35" w:rsidP="002F467C">
            <w:pPr>
              <w:pStyle w:val="a3"/>
              <w:spacing w:before="0" w:beforeAutospacing="0" w:after="0" w:afterAutospacing="0"/>
              <w:ind w:right="-334"/>
              <w:rPr>
                <w:rFonts w:ascii="Arial" w:hAnsi="Arial" w:cs="Arial"/>
                <w:bCs/>
                <w:sz w:val="22"/>
                <w:szCs w:val="22"/>
              </w:rPr>
            </w:pPr>
          </w:p>
        </w:tc>
      </w:tr>
      <w:tr w:rsidR="00230F35" w:rsidRPr="000B3D4F" w14:paraId="37CA2BBB" w14:textId="77777777" w:rsidTr="00230F35">
        <w:trPr>
          <w:trHeight w:val="720"/>
        </w:trPr>
        <w:tc>
          <w:tcPr>
            <w:tcW w:w="5211" w:type="dxa"/>
            <w:gridSpan w:val="2"/>
          </w:tcPr>
          <w:p w14:paraId="3300EC46" w14:textId="77777777" w:rsidR="00230F35" w:rsidRPr="000B3D4F" w:rsidRDefault="00230F35" w:rsidP="00230F35">
            <w:pPr>
              <w:rPr>
                <w:rFonts w:ascii="Arial" w:hAnsi="Arial" w:cs="Arial"/>
                <w:sz w:val="22"/>
                <w:szCs w:val="22"/>
              </w:rPr>
            </w:pPr>
            <w:r w:rsidRPr="000B3D4F">
              <w:rPr>
                <w:rFonts w:ascii="Arial" w:hAnsi="Arial" w:cs="Arial"/>
                <w:sz w:val="22"/>
                <w:szCs w:val="22"/>
              </w:rPr>
              <w:t>External Examiner’s Signature:</w:t>
            </w:r>
          </w:p>
        </w:tc>
        <w:tc>
          <w:tcPr>
            <w:tcW w:w="3645" w:type="dxa"/>
            <w:gridSpan w:val="3"/>
          </w:tcPr>
          <w:p w14:paraId="45751597" w14:textId="77777777" w:rsidR="00230F35" w:rsidRPr="000B3D4F" w:rsidRDefault="00230F35" w:rsidP="00230F35">
            <w:pPr>
              <w:rPr>
                <w:rFonts w:ascii="Arial" w:hAnsi="Arial" w:cs="Arial"/>
                <w:sz w:val="22"/>
                <w:szCs w:val="22"/>
              </w:rPr>
            </w:pPr>
            <w:r w:rsidRPr="000B3D4F">
              <w:rPr>
                <w:rFonts w:ascii="Arial" w:hAnsi="Arial" w:cs="Arial"/>
                <w:sz w:val="22"/>
                <w:szCs w:val="22"/>
              </w:rPr>
              <w:t>Date:</w:t>
            </w:r>
          </w:p>
        </w:tc>
      </w:tr>
    </w:tbl>
    <w:p w14:paraId="61FC71A9" w14:textId="77777777" w:rsidR="00EC7546" w:rsidRPr="000B3D4F" w:rsidRDefault="00EC7546" w:rsidP="00FA07E9">
      <w:pPr>
        <w:pStyle w:val="a3"/>
        <w:spacing w:before="0" w:beforeAutospacing="0" w:after="0" w:afterAutospacing="0"/>
        <w:ind w:right="-334"/>
        <w:rPr>
          <w:rFonts w:ascii="Trebuchet MS" w:hAnsi="Trebuchet MS" w:cs="Tahoma"/>
          <w:bCs/>
          <w:sz w:val="24"/>
          <w:szCs w:val="24"/>
        </w:rPr>
      </w:pPr>
    </w:p>
    <w:p w14:paraId="62F86C4A" w14:textId="553C2AA4" w:rsidR="008A39A5" w:rsidRPr="000B3D4F" w:rsidRDefault="008A39A5">
      <w:pPr>
        <w:pStyle w:val="ad"/>
      </w:pPr>
    </w:p>
    <w:p w14:paraId="57A95098" w14:textId="77777777" w:rsidR="009E18B0" w:rsidRPr="000B3D4F" w:rsidRDefault="009E18B0" w:rsidP="00FA07E9">
      <w:pPr>
        <w:pStyle w:val="a3"/>
        <w:spacing w:before="0" w:beforeAutospacing="0" w:after="0" w:afterAutospacing="0"/>
        <w:ind w:right="-334"/>
        <w:rPr>
          <w:rFonts w:ascii="Trebuchet MS" w:hAnsi="Trebuchet MS" w:cs="Tahoma"/>
          <w:bCs/>
          <w:sz w:val="24"/>
          <w:szCs w:val="24"/>
        </w:rPr>
        <w:sectPr w:rsidR="009E18B0" w:rsidRPr="000B3D4F" w:rsidSect="007F0860">
          <w:headerReference w:type="default" r:id="rId9"/>
          <w:footerReference w:type="default" r:id="rId10"/>
          <w:headerReference w:type="first" r:id="rId11"/>
          <w:pgSz w:w="12240" w:h="15840"/>
          <w:pgMar w:top="567" w:right="1797" w:bottom="567" w:left="1797" w:header="567" w:footer="720" w:gutter="0"/>
          <w:pgNumType w:start="1"/>
          <w:cols w:space="720"/>
          <w:titlePg/>
          <w:docGrid w:linePitch="326"/>
        </w:sectPr>
      </w:pPr>
    </w:p>
    <w:p w14:paraId="0FCDB33D" w14:textId="77777777" w:rsidR="00321593" w:rsidRPr="000B3D4F" w:rsidRDefault="00321593" w:rsidP="00321593">
      <w:pPr>
        <w:pStyle w:val="a3"/>
        <w:spacing w:before="0" w:beforeAutospacing="0" w:after="0" w:afterAutospacing="0"/>
        <w:rPr>
          <w:rFonts w:ascii="Calibri" w:hAnsi="Calibri" w:cs="Tahoma"/>
          <w:bCs/>
          <w:sz w:val="24"/>
          <w:szCs w:val="24"/>
        </w:rPr>
      </w:pPr>
    </w:p>
    <w:p w14:paraId="3531B9DB" w14:textId="338F94DB" w:rsidR="0009043B" w:rsidRPr="000B3D4F" w:rsidRDefault="0009043B" w:rsidP="00321593">
      <w:pPr>
        <w:pStyle w:val="a3"/>
        <w:spacing w:before="0" w:beforeAutospacing="0" w:after="0" w:afterAutospacing="0"/>
        <w:jc w:val="center"/>
        <w:rPr>
          <w:rFonts w:ascii="Calibri" w:hAnsi="Calibri" w:cs="Tahoma"/>
          <w:b/>
          <w:sz w:val="24"/>
          <w:szCs w:val="24"/>
        </w:rPr>
      </w:pPr>
      <w:r w:rsidRPr="000B3D4F">
        <w:rPr>
          <w:rFonts w:ascii="Calibri" w:hAnsi="Calibri" w:cs="Tahoma"/>
          <w:b/>
          <w:sz w:val="24"/>
          <w:szCs w:val="24"/>
        </w:rPr>
        <w:t xml:space="preserve"> </w:t>
      </w:r>
      <w:bookmarkStart w:id="7" w:name="OLE_LINK24"/>
      <w:r w:rsidR="00054D5C" w:rsidRPr="00054D5C">
        <w:rPr>
          <w:rFonts w:ascii="Calibri" w:hAnsi="Calibri" w:cs="Tahoma"/>
          <w:b/>
          <w:sz w:val="24"/>
          <w:szCs w:val="24"/>
        </w:rPr>
        <w:t>Research Project in Contemporary Cosmology</w:t>
      </w:r>
    </w:p>
    <w:p w14:paraId="2D6FE6A0" w14:textId="02013A0A" w:rsidR="00321593" w:rsidRPr="000B3D4F" w:rsidRDefault="002F19DC" w:rsidP="00321593">
      <w:pPr>
        <w:pStyle w:val="a3"/>
        <w:spacing w:before="0" w:beforeAutospacing="0" w:after="0" w:afterAutospacing="0"/>
        <w:jc w:val="center"/>
        <w:rPr>
          <w:rFonts w:ascii="Calibri" w:hAnsi="Calibri" w:cs="Tahoma" w:hint="eastAsia"/>
          <w:bCs/>
          <w:sz w:val="24"/>
          <w:szCs w:val="24"/>
        </w:rPr>
      </w:pPr>
      <w:r w:rsidRPr="000B3D4F">
        <w:rPr>
          <w:rFonts w:ascii="Calibri" w:hAnsi="Calibri" w:cs="Tahoma"/>
          <w:bCs/>
          <w:sz w:val="24"/>
          <w:szCs w:val="24"/>
        </w:rPr>
        <w:t xml:space="preserve">Word Count: </w:t>
      </w:r>
      <w:r w:rsidR="0072092A">
        <w:rPr>
          <w:rFonts w:ascii="Calibri" w:hAnsi="Calibri" w:cs="Tahoma" w:hint="eastAsia"/>
          <w:bCs/>
          <w:sz w:val="24"/>
          <w:szCs w:val="24"/>
        </w:rPr>
        <w:t>50</w:t>
      </w:r>
      <w:r w:rsidR="00DA3157">
        <w:rPr>
          <w:rFonts w:ascii="Calibri" w:hAnsi="Calibri" w:cs="Tahoma" w:hint="eastAsia"/>
          <w:bCs/>
          <w:sz w:val="24"/>
          <w:szCs w:val="24"/>
        </w:rPr>
        <w:t>49</w:t>
      </w:r>
    </w:p>
    <w:p w14:paraId="6B98B7D5" w14:textId="77777777" w:rsidR="00EC39CE" w:rsidRPr="000B3D4F" w:rsidRDefault="00EC39CE" w:rsidP="00321593">
      <w:pPr>
        <w:pStyle w:val="a3"/>
        <w:spacing w:before="0" w:beforeAutospacing="0" w:after="0" w:afterAutospacing="0"/>
        <w:jc w:val="center"/>
        <w:rPr>
          <w:rFonts w:ascii="Calibri" w:hAnsi="Calibri" w:cs="Tahoma"/>
          <w:bCs/>
          <w:sz w:val="24"/>
          <w:szCs w:val="24"/>
        </w:rPr>
      </w:pPr>
    </w:p>
    <w:p w14:paraId="5E1D6D6F" w14:textId="499E5986" w:rsidR="002F306E" w:rsidRPr="000B3D4F" w:rsidRDefault="00DA65EF" w:rsidP="00EC39CE">
      <w:pPr>
        <w:pStyle w:val="a3"/>
        <w:spacing w:before="0" w:beforeAutospacing="0" w:after="0" w:afterAutospacing="0"/>
        <w:rPr>
          <w:rFonts w:ascii="Calibri" w:hAnsi="Calibri" w:cs="Tahoma" w:hint="eastAsia"/>
          <w:b/>
          <w:sz w:val="24"/>
          <w:szCs w:val="24"/>
        </w:rPr>
      </w:pPr>
      <w:bookmarkStart w:id="8" w:name="OLE_LINK23"/>
      <w:r w:rsidRPr="000B3D4F">
        <w:rPr>
          <w:rFonts w:ascii="Calibri" w:hAnsi="Calibri" w:cs="Tahoma"/>
          <w:b/>
          <w:sz w:val="24"/>
          <w:szCs w:val="24"/>
        </w:rPr>
        <w:t>Introduction</w:t>
      </w:r>
      <w:r w:rsidR="00E22C96">
        <w:rPr>
          <w:rFonts w:ascii="Calibri" w:hAnsi="Calibri" w:cs="Tahoma" w:hint="eastAsia"/>
          <w:b/>
          <w:sz w:val="24"/>
          <w:szCs w:val="24"/>
        </w:rPr>
        <w:t xml:space="preserve"> </w:t>
      </w:r>
    </w:p>
    <w:p w14:paraId="69105F6C" w14:textId="77777777" w:rsidR="006D25F3" w:rsidRPr="000B3D4F" w:rsidRDefault="006D25F3" w:rsidP="00EC39CE">
      <w:pPr>
        <w:pStyle w:val="a3"/>
        <w:spacing w:before="0" w:beforeAutospacing="0" w:after="0" w:afterAutospacing="0"/>
        <w:rPr>
          <w:rFonts w:ascii="Calibri" w:hAnsi="Calibri" w:cs="Tahoma"/>
          <w:b/>
          <w:sz w:val="24"/>
          <w:szCs w:val="24"/>
        </w:rPr>
      </w:pPr>
      <w:bookmarkStart w:id="9" w:name="OLE_LINK16"/>
    </w:p>
    <w:p w14:paraId="6CABE664" w14:textId="1EC96656" w:rsidR="00B9121E" w:rsidRPr="00095AD6" w:rsidRDefault="006D25F3" w:rsidP="00EC39CE">
      <w:pPr>
        <w:pStyle w:val="a3"/>
        <w:spacing w:before="0" w:beforeAutospacing="0" w:after="0" w:afterAutospacing="0"/>
        <w:rPr>
          <w:rFonts w:ascii="Calibri" w:hAnsi="Calibri" w:cs="Tahoma"/>
          <w:bCs/>
          <w:sz w:val="24"/>
          <w:szCs w:val="24"/>
        </w:rPr>
      </w:pPr>
      <w:r w:rsidRPr="000B3D4F">
        <w:rPr>
          <w:rFonts w:ascii="Calibri" w:hAnsi="Calibri" w:cs="Tahoma"/>
          <w:bCs/>
          <w:sz w:val="24"/>
          <w:szCs w:val="24"/>
        </w:rPr>
        <w:tab/>
      </w:r>
      <w:bookmarkStart w:id="10" w:name="OLE_LINK14"/>
      <w:r w:rsidR="00954068" w:rsidRPr="00095AD6">
        <w:rPr>
          <w:rFonts w:ascii="Calibri" w:hAnsi="Calibri" w:cs="Tahoma"/>
          <w:bCs/>
          <w:sz w:val="24"/>
          <w:szCs w:val="24"/>
        </w:rPr>
        <w:t>The main research theme of this essay is</w:t>
      </w:r>
      <w:r w:rsidR="00330BD3" w:rsidRPr="00095AD6">
        <w:rPr>
          <w:rFonts w:ascii="Calibri" w:hAnsi="Calibri" w:cs="Tahoma"/>
          <w:bCs/>
          <w:sz w:val="24"/>
          <w:szCs w:val="24"/>
        </w:rPr>
        <w:t>:</w:t>
      </w:r>
      <w:r w:rsidR="00954068" w:rsidRPr="00095AD6">
        <w:rPr>
          <w:rFonts w:ascii="Calibri" w:hAnsi="Calibri" w:cs="Tahoma"/>
          <w:bCs/>
          <w:sz w:val="24"/>
          <w:szCs w:val="24"/>
        </w:rPr>
        <w:t xml:space="preserve"> What do contemporary Chinese astrologers believe?</w:t>
      </w:r>
      <w:r w:rsidR="00954068" w:rsidRPr="00095AD6">
        <w:rPr>
          <w:rFonts w:ascii="Calibri" w:hAnsi="Calibri" w:cs="Tahoma" w:hint="eastAsia"/>
          <w:bCs/>
          <w:sz w:val="24"/>
          <w:szCs w:val="24"/>
        </w:rPr>
        <w:t xml:space="preserve"> </w:t>
      </w:r>
      <w:r w:rsidR="00EA7C6D" w:rsidRPr="00095AD6">
        <w:rPr>
          <w:rFonts w:ascii="Calibri" w:hAnsi="Calibri" w:cs="Tahoma"/>
          <w:bCs/>
          <w:sz w:val="24"/>
          <w:szCs w:val="24"/>
        </w:rPr>
        <w:t>The investigation focuses on astrologers who have graduated from formal and rigorous astrological institutions and are currently engaged in astrological practice.</w:t>
      </w:r>
      <w:r w:rsidR="00330BD3" w:rsidRPr="00095AD6">
        <w:rPr>
          <w:rFonts w:ascii="Calibri" w:hAnsi="Calibri" w:cs="Tahoma"/>
          <w:bCs/>
          <w:sz w:val="24"/>
          <w:szCs w:val="24"/>
        </w:rPr>
        <w:t xml:space="preserve"> </w:t>
      </w:r>
      <w:r w:rsidR="00EA7C6D" w:rsidRPr="00095AD6">
        <w:rPr>
          <w:rFonts w:ascii="Calibri" w:hAnsi="Calibri" w:cs="Tahoma"/>
          <w:bCs/>
          <w:sz w:val="24"/>
          <w:szCs w:val="24"/>
        </w:rPr>
        <w:t xml:space="preserve">Data were collected through a combination of questionnaires and interviews within a </w:t>
      </w:r>
      <w:r w:rsidR="005416D8" w:rsidRPr="00095AD6">
        <w:rPr>
          <w:rFonts w:ascii="Calibri" w:hAnsi="Calibri" w:cs="Tahoma" w:hint="eastAsia"/>
          <w:bCs/>
          <w:sz w:val="24"/>
          <w:szCs w:val="24"/>
        </w:rPr>
        <w:t xml:space="preserve">mainly </w:t>
      </w:r>
      <w:r w:rsidR="00EA7C6D" w:rsidRPr="00095AD6">
        <w:rPr>
          <w:rFonts w:ascii="Calibri" w:hAnsi="Calibri" w:cs="Tahoma"/>
          <w:bCs/>
          <w:sz w:val="24"/>
          <w:szCs w:val="24"/>
        </w:rPr>
        <w:t>qualitative research framework.</w:t>
      </w:r>
      <w:r w:rsidR="00330BD3" w:rsidRPr="00095AD6">
        <w:rPr>
          <w:rFonts w:ascii="Calibri" w:hAnsi="Calibri" w:cs="Tahoma" w:hint="eastAsia"/>
          <w:bCs/>
          <w:sz w:val="24"/>
          <w:szCs w:val="24"/>
        </w:rPr>
        <w:t xml:space="preserve"> </w:t>
      </w:r>
      <w:r w:rsidR="00317E23" w:rsidRPr="00095AD6">
        <w:rPr>
          <w:rFonts w:ascii="Calibri" w:hAnsi="Calibri" w:cs="Tahoma"/>
          <w:bCs/>
          <w:sz w:val="24"/>
          <w:szCs w:val="24"/>
        </w:rPr>
        <w:t>Attention is particularly focused on Chinese astrologers' views on fate, free will, the higher will, and other spiritual concepts.</w:t>
      </w:r>
      <w:r w:rsidR="00317E23" w:rsidRPr="00095AD6">
        <w:rPr>
          <w:rFonts w:ascii="Calibri" w:hAnsi="Calibri" w:cs="Tahoma" w:hint="eastAsia"/>
          <w:bCs/>
          <w:sz w:val="24"/>
          <w:szCs w:val="24"/>
        </w:rPr>
        <w:t xml:space="preserve"> </w:t>
      </w:r>
      <w:r w:rsidR="00C321D5" w:rsidRPr="00095AD6">
        <w:rPr>
          <w:rFonts w:ascii="Calibri" w:hAnsi="Calibri" w:cs="Tahoma"/>
          <w:bCs/>
          <w:sz w:val="24"/>
          <w:szCs w:val="24"/>
        </w:rPr>
        <w:t xml:space="preserve">Do </w:t>
      </w:r>
      <w:r w:rsidR="00C321D5" w:rsidRPr="00095AD6">
        <w:rPr>
          <w:rFonts w:ascii="Calibri" w:hAnsi="Calibri" w:cs="Tahoma" w:hint="eastAsia"/>
          <w:bCs/>
          <w:sz w:val="24"/>
          <w:szCs w:val="24"/>
        </w:rPr>
        <w:t xml:space="preserve">Chinese </w:t>
      </w:r>
      <w:r w:rsidR="00C321D5" w:rsidRPr="00095AD6">
        <w:rPr>
          <w:rFonts w:ascii="Calibri" w:hAnsi="Calibri" w:cs="Tahoma"/>
          <w:bCs/>
          <w:sz w:val="24"/>
          <w:szCs w:val="24"/>
        </w:rPr>
        <w:t>astrologers truly believe in what they practise?</w:t>
      </w:r>
      <w:r w:rsidR="00A0520C" w:rsidRPr="00095AD6">
        <w:rPr>
          <w:rFonts w:ascii="Calibri" w:hAnsi="Calibri" w:cs="Tahoma" w:hint="eastAsia"/>
          <w:bCs/>
          <w:sz w:val="24"/>
          <w:szCs w:val="24"/>
        </w:rPr>
        <w:t xml:space="preserve"> </w:t>
      </w:r>
      <w:r w:rsidR="006A5EA1" w:rsidRPr="00095AD6">
        <w:rPr>
          <w:rFonts w:ascii="Calibri" w:hAnsi="Calibri" w:cs="Tahoma"/>
          <w:bCs/>
          <w:sz w:val="24"/>
          <w:szCs w:val="24"/>
        </w:rPr>
        <w:t>How do Chinese astrologers interpret the principles underlying astrology?</w:t>
      </w:r>
      <w:r w:rsidR="006A5EA1" w:rsidRPr="00095AD6">
        <w:rPr>
          <w:rFonts w:ascii="Calibri" w:hAnsi="Calibri" w:cs="Tahoma" w:hint="eastAsia"/>
          <w:bCs/>
          <w:sz w:val="24"/>
          <w:szCs w:val="24"/>
        </w:rPr>
        <w:t xml:space="preserve"> </w:t>
      </w:r>
      <w:r w:rsidR="007F43EF" w:rsidRPr="00095AD6">
        <w:rPr>
          <w:rFonts w:ascii="Calibri" w:hAnsi="Calibri" w:cs="Tahoma" w:hint="eastAsia"/>
          <w:bCs/>
          <w:sz w:val="24"/>
          <w:szCs w:val="24"/>
        </w:rPr>
        <w:t>These questions were</w:t>
      </w:r>
      <w:r w:rsidR="007F43EF" w:rsidRPr="00095AD6">
        <w:rPr>
          <w:rFonts w:ascii="Calibri" w:hAnsi="Calibri" w:cs="Tahoma"/>
          <w:bCs/>
          <w:sz w:val="24"/>
          <w:szCs w:val="24"/>
        </w:rPr>
        <w:t xml:space="preserve"> part of the initial question</w:t>
      </w:r>
      <w:r w:rsidR="007F43EF" w:rsidRPr="00095AD6">
        <w:rPr>
          <w:rFonts w:ascii="Calibri" w:hAnsi="Calibri" w:cs="Tahoma" w:hint="eastAsia"/>
          <w:bCs/>
          <w:sz w:val="24"/>
          <w:szCs w:val="24"/>
        </w:rPr>
        <w:t>s</w:t>
      </w:r>
      <w:r w:rsidR="007F43EF" w:rsidRPr="00095AD6">
        <w:rPr>
          <w:rFonts w:ascii="Calibri" w:hAnsi="Calibri" w:cs="Tahoma"/>
          <w:bCs/>
          <w:sz w:val="24"/>
          <w:szCs w:val="24"/>
        </w:rPr>
        <w:t xml:space="preserve"> that </w:t>
      </w:r>
      <w:r w:rsidR="00A73ADC" w:rsidRPr="00095AD6">
        <w:rPr>
          <w:rFonts w:ascii="Calibri" w:hAnsi="Calibri" w:cs="Tahoma"/>
          <w:bCs/>
          <w:sz w:val="24"/>
          <w:szCs w:val="24"/>
        </w:rPr>
        <w:t>inspired this research.</w:t>
      </w:r>
      <w:r w:rsidR="007F43EF" w:rsidRPr="00095AD6">
        <w:rPr>
          <w:rFonts w:ascii="Calibri" w:hAnsi="Calibri" w:cs="Tahoma" w:hint="eastAsia"/>
          <w:bCs/>
          <w:sz w:val="24"/>
          <w:szCs w:val="24"/>
        </w:rPr>
        <w:t xml:space="preserve"> </w:t>
      </w:r>
      <w:r w:rsidR="0041564E" w:rsidRPr="00095AD6">
        <w:rPr>
          <w:rFonts w:ascii="Calibri" w:hAnsi="Calibri" w:cs="Tahoma" w:hint="eastAsia"/>
          <w:bCs/>
          <w:sz w:val="24"/>
          <w:szCs w:val="24"/>
        </w:rPr>
        <w:t>T</w:t>
      </w:r>
      <w:r w:rsidR="00841908" w:rsidRPr="00095AD6">
        <w:rPr>
          <w:rFonts w:ascii="Calibri" w:hAnsi="Calibri" w:cs="Tahoma"/>
          <w:bCs/>
          <w:sz w:val="24"/>
          <w:szCs w:val="24"/>
        </w:rPr>
        <w:t xml:space="preserve">he academic rationale for this research </w:t>
      </w:r>
      <w:r w:rsidR="00B20504" w:rsidRPr="00095AD6">
        <w:rPr>
          <w:rFonts w:ascii="Calibri" w:hAnsi="Calibri" w:cs="Tahoma"/>
          <w:bCs/>
          <w:sz w:val="24"/>
          <w:szCs w:val="24"/>
        </w:rPr>
        <w:t>is grounded in the work of Brady</w:t>
      </w:r>
      <w:r w:rsidR="00841908" w:rsidRPr="00095AD6">
        <w:rPr>
          <w:rFonts w:ascii="Calibri" w:hAnsi="Calibri" w:cs="Tahoma"/>
          <w:bCs/>
          <w:sz w:val="24"/>
          <w:szCs w:val="24"/>
        </w:rPr>
        <w:t>, Lee</w:t>
      </w:r>
      <w:r w:rsidR="002B2608" w:rsidRPr="00095AD6">
        <w:rPr>
          <w:rFonts w:ascii="Calibri" w:hAnsi="Calibri" w:cs="Tahoma" w:hint="eastAsia"/>
          <w:bCs/>
          <w:sz w:val="24"/>
          <w:szCs w:val="24"/>
        </w:rPr>
        <w:t>, Campion</w:t>
      </w:r>
      <w:r w:rsidR="00353D76" w:rsidRPr="00095AD6">
        <w:rPr>
          <w:rFonts w:ascii="Calibri" w:hAnsi="Calibri" w:cs="Tahoma" w:hint="eastAsia"/>
          <w:bCs/>
          <w:sz w:val="24"/>
          <w:szCs w:val="24"/>
        </w:rPr>
        <w:t>,</w:t>
      </w:r>
      <w:r w:rsidR="002B2608" w:rsidRPr="00095AD6">
        <w:rPr>
          <w:rFonts w:ascii="Calibri" w:hAnsi="Calibri" w:cs="Tahoma"/>
          <w:bCs/>
          <w:sz w:val="24"/>
          <w:szCs w:val="24"/>
        </w:rPr>
        <w:t xml:space="preserve"> Raphals</w:t>
      </w:r>
      <w:r w:rsidR="00353D76" w:rsidRPr="00095AD6">
        <w:rPr>
          <w:rFonts w:ascii="Calibri" w:hAnsi="Calibri" w:cs="Tahoma" w:hint="eastAsia"/>
          <w:bCs/>
          <w:sz w:val="24"/>
          <w:szCs w:val="24"/>
        </w:rPr>
        <w:t xml:space="preserve"> and other </w:t>
      </w:r>
      <w:r w:rsidR="00353D76" w:rsidRPr="00095AD6">
        <w:rPr>
          <w:rFonts w:ascii="Calibri" w:hAnsi="Calibri" w:cs="Tahoma"/>
          <w:bCs/>
          <w:sz w:val="24"/>
          <w:szCs w:val="24"/>
        </w:rPr>
        <w:t>scholars</w:t>
      </w:r>
      <w:r w:rsidR="00841908" w:rsidRPr="00095AD6">
        <w:rPr>
          <w:rFonts w:ascii="Calibri" w:hAnsi="Calibri" w:cs="Tahoma"/>
          <w:bCs/>
          <w:sz w:val="24"/>
          <w:szCs w:val="24"/>
        </w:rPr>
        <w:t>.</w:t>
      </w:r>
      <w:r w:rsidR="002B2608" w:rsidRPr="00095AD6">
        <w:rPr>
          <w:rFonts w:ascii="Calibri" w:hAnsi="Calibri" w:cs="Tahoma" w:hint="eastAsia"/>
          <w:bCs/>
          <w:sz w:val="24"/>
          <w:szCs w:val="24"/>
        </w:rPr>
        <w:t xml:space="preserve"> </w:t>
      </w:r>
      <w:r w:rsidR="001A02E0" w:rsidRPr="00095AD6">
        <w:rPr>
          <w:rFonts w:ascii="Calibri" w:hAnsi="Calibri" w:cs="Tahoma"/>
          <w:bCs/>
          <w:sz w:val="24"/>
          <w:szCs w:val="24"/>
        </w:rPr>
        <w:t>Brady's research challenges the outsider's perspective on the relationship between astrology and fatalism, and her research data shows how contemporary astrologers rely less on fatalism than others.</w:t>
      </w:r>
      <w:r w:rsidR="00B77D4A" w:rsidRPr="00095AD6">
        <w:rPr>
          <w:rFonts w:ascii="Calibri" w:hAnsi="Calibri" w:cs="Tahoma" w:hint="eastAsia"/>
          <w:bCs/>
          <w:sz w:val="24"/>
          <w:szCs w:val="24"/>
        </w:rPr>
        <w:t xml:space="preserve"> </w:t>
      </w:r>
      <w:r w:rsidR="00D81618" w:rsidRPr="00095AD6">
        <w:rPr>
          <w:rFonts w:ascii="Calibri" w:hAnsi="Calibri" w:cs="Tahoma"/>
          <w:bCs/>
          <w:sz w:val="24"/>
          <w:szCs w:val="24"/>
        </w:rPr>
        <w:t>Her findings highlight the richness and complexity of astrologers’ belief systems, far removed from the caricature of astrologers as mere fortune-tellers</w:t>
      </w:r>
      <w:r w:rsidR="00B77D4A" w:rsidRPr="00095AD6">
        <w:rPr>
          <w:rFonts w:ascii="Calibri" w:hAnsi="Calibri" w:cs="Tahoma"/>
          <w:bCs/>
          <w:sz w:val="24"/>
          <w:szCs w:val="24"/>
        </w:rPr>
        <w:t>.</w:t>
      </w:r>
      <w:r w:rsidR="00B77D4A" w:rsidRPr="00095AD6">
        <w:rPr>
          <w:rStyle w:val="af2"/>
          <w:rFonts w:ascii="Calibri" w:hAnsi="Calibri" w:cs="Tahoma"/>
          <w:bCs/>
          <w:sz w:val="24"/>
          <w:szCs w:val="24"/>
        </w:rPr>
        <w:footnoteReference w:id="1"/>
      </w:r>
      <w:r w:rsidR="00B77D4A" w:rsidRPr="00095AD6">
        <w:rPr>
          <w:rFonts w:ascii="Calibri" w:hAnsi="Calibri" w:cs="Tahoma" w:hint="eastAsia"/>
          <w:bCs/>
          <w:sz w:val="24"/>
          <w:szCs w:val="24"/>
        </w:rPr>
        <w:t xml:space="preserve"> </w:t>
      </w:r>
      <w:r w:rsidR="001A6BD2" w:rsidRPr="00095AD6">
        <w:rPr>
          <w:rFonts w:ascii="Calibri" w:hAnsi="Calibri" w:cs="Tahoma"/>
          <w:bCs/>
          <w:sz w:val="24"/>
          <w:szCs w:val="24"/>
        </w:rPr>
        <w:t xml:space="preserve">Lee, whose research targeted Chinese astrologers, offers a similar conclusion: Chinese astrologers </w:t>
      </w:r>
      <w:r w:rsidR="006F22AA" w:rsidRPr="00095AD6">
        <w:rPr>
          <w:rFonts w:ascii="Calibri" w:hAnsi="Calibri" w:cs="Tahoma"/>
          <w:bCs/>
          <w:sz w:val="24"/>
          <w:szCs w:val="24"/>
        </w:rPr>
        <w:t>do not view fate as an absolute or inescapable force</w:t>
      </w:r>
      <w:r w:rsidR="001A6BD2" w:rsidRPr="00095AD6">
        <w:rPr>
          <w:rFonts w:ascii="Calibri" w:hAnsi="Calibri" w:cs="Tahoma"/>
          <w:bCs/>
          <w:sz w:val="24"/>
          <w:szCs w:val="24"/>
        </w:rPr>
        <w:t xml:space="preserve">, and their worldviews, as well as their religious or spiritual concepts, are </w:t>
      </w:r>
      <w:r w:rsidR="00CB190D" w:rsidRPr="00095AD6">
        <w:rPr>
          <w:rFonts w:ascii="Calibri" w:hAnsi="Calibri" w:cs="Tahoma"/>
          <w:bCs/>
          <w:sz w:val="24"/>
          <w:szCs w:val="24"/>
        </w:rPr>
        <w:t>both diverse and integrative</w:t>
      </w:r>
      <w:r w:rsidR="001A6BD2" w:rsidRPr="00095AD6">
        <w:rPr>
          <w:rFonts w:ascii="Calibri" w:hAnsi="Calibri" w:cs="Tahoma"/>
          <w:bCs/>
          <w:sz w:val="24"/>
          <w:szCs w:val="24"/>
        </w:rPr>
        <w:t>.</w:t>
      </w:r>
      <w:r w:rsidR="001A6BD2" w:rsidRPr="00095AD6">
        <w:rPr>
          <w:rStyle w:val="af2"/>
          <w:rFonts w:ascii="Calibri" w:hAnsi="Calibri" w:cs="Tahoma"/>
          <w:bCs/>
          <w:sz w:val="24"/>
          <w:szCs w:val="24"/>
        </w:rPr>
        <w:footnoteReference w:id="2"/>
      </w:r>
      <w:r w:rsidR="0041564E" w:rsidRPr="00095AD6">
        <w:rPr>
          <w:rFonts w:ascii="Calibri" w:hAnsi="Calibri" w:cs="Tahoma" w:hint="eastAsia"/>
          <w:bCs/>
          <w:sz w:val="24"/>
          <w:szCs w:val="24"/>
        </w:rPr>
        <w:t xml:space="preserve"> </w:t>
      </w:r>
      <w:r w:rsidR="00CB190D" w:rsidRPr="00095AD6">
        <w:rPr>
          <w:rFonts w:ascii="Calibri" w:hAnsi="Calibri" w:cs="Tahoma"/>
          <w:bCs/>
          <w:sz w:val="24"/>
          <w:szCs w:val="24"/>
        </w:rPr>
        <w:t>Complementing these perspectives</w:t>
      </w:r>
      <w:r w:rsidR="0041564E" w:rsidRPr="00095AD6">
        <w:rPr>
          <w:rFonts w:ascii="Calibri" w:hAnsi="Calibri" w:cs="Tahoma" w:hint="eastAsia"/>
          <w:bCs/>
          <w:sz w:val="24"/>
          <w:szCs w:val="24"/>
        </w:rPr>
        <w:t xml:space="preserve">, </w:t>
      </w:r>
      <w:r w:rsidR="00A27013" w:rsidRPr="00095AD6">
        <w:rPr>
          <w:rFonts w:ascii="Calibri" w:hAnsi="Calibri" w:cs="Tahoma" w:hint="eastAsia"/>
          <w:bCs/>
          <w:sz w:val="24"/>
          <w:szCs w:val="24"/>
        </w:rPr>
        <w:t>Campion</w:t>
      </w:r>
      <w:r w:rsidR="00A27013" w:rsidRPr="00095AD6">
        <w:rPr>
          <w:rFonts w:ascii="Calibri" w:hAnsi="Calibri" w:cs="Tahoma"/>
          <w:bCs/>
          <w:sz w:val="24"/>
          <w:szCs w:val="24"/>
        </w:rPr>
        <w:t xml:space="preserve"> </w:t>
      </w:r>
      <w:r w:rsidR="00A27013" w:rsidRPr="00095AD6">
        <w:rPr>
          <w:rFonts w:ascii="Calibri" w:hAnsi="Calibri" w:cs="Tahoma" w:hint="eastAsia"/>
          <w:bCs/>
          <w:sz w:val="24"/>
          <w:szCs w:val="24"/>
        </w:rPr>
        <w:t>and</w:t>
      </w:r>
      <w:r w:rsidR="00A27013" w:rsidRPr="00095AD6">
        <w:rPr>
          <w:rFonts w:ascii="Calibri" w:hAnsi="Calibri" w:cs="Tahoma"/>
          <w:bCs/>
          <w:sz w:val="24"/>
          <w:szCs w:val="24"/>
        </w:rPr>
        <w:t xml:space="preserve"> Raphals</w:t>
      </w:r>
      <w:r w:rsidR="005F70D7" w:rsidRPr="00095AD6">
        <w:rPr>
          <w:rFonts w:ascii="Calibri" w:hAnsi="Calibri" w:cs="Tahoma" w:hint="eastAsia"/>
          <w:bCs/>
          <w:sz w:val="24"/>
          <w:szCs w:val="24"/>
        </w:rPr>
        <w:t xml:space="preserve"> </w:t>
      </w:r>
      <w:r w:rsidR="005F70D7" w:rsidRPr="00095AD6">
        <w:rPr>
          <w:rFonts w:ascii="Calibri" w:hAnsi="Calibri" w:cs="Tahoma"/>
          <w:bCs/>
          <w:sz w:val="24"/>
          <w:szCs w:val="24"/>
        </w:rPr>
        <w:t xml:space="preserve">claim the depth and specificity of Chinese culture, especially </w:t>
      </w:r>
      <w:r w:rsidR="006D0B54" w:rsidRPr="00095AD6">
        <w:rPr>
          <w:rFonts w:ascii="Calibri" w:hAnsi="Calibri" w:cs="Tahoma"/>
          <w:bCs/>
          <w:sz w:val="24"/>
          <w:szCs w:val="24"/>
        </w:rPr>
        <w:t>in relation to concepts such as fate and spiritual agency</w:t>
      </w:r>
      <w:r w:rsidR="00313AF1" w:rsidRPr="00095AD6">
        <w:rPr>
          <w:rFonts w:ascii="Calibri" w:hAnsi="Calibri" w:cs="Tahoma" w:hint="eastAsia"/>
          <w:bCs/>
          <w:sz w:val="24"/>
          <w:szCs w:val="24"/>
        </w:rPr>
        <w:t>.</w:t>
      </w:r>
      <w:r w:rsidR="004B1C39" w:rsidRPr="00095AD6">
        <w:rPr>
          <w:rStyle w:val="af2"/>
          <w:rFonts w:ascii="Calibri" w:hAnsi="Calibri" w:cs="Tahoma"/>
          <w:bCs/>
          <w:sz w:val="24"/>
          <w:szCs w:val="24"/>
        </w:rPr>
        <w:footnoteReference w:id="3"/>
      </w:r>
      <w:r w:rsidR="00313AF1" w:rsidRPr="00095AD6">
        <w:rPr>
          <w:rFonts w:ascii="Calibri" w:hAnsi="Calibri" w:cs="Tahoma" w:hint="eastAsia"/>
          <w:bCs/>
          <w:sz w:val="24"/>
          <w:szCs w:val="24"/>
        </w:rPr>
        <w:t xml:space="preserve"> </w:t>
      </w:r>
    </w:p>
    <w:p w14:paraId="125A5A4A" w14:textId="0AC995B0" w:rsidR="00313AF1" w:rsidRPr="00095AD6" w:rsidRDefault="00313AF1" w:rsidP="00EC39CE">
      <w:pPr>
        <w:pStyle w:val="a3"/>
        <w:spacing w:before="0" w:beforeAutospacing="0" w:after="0" w:afterAutospacing="0"/>
        <w:rPr>
          <w:rFonts w:ascii="Calibri" w:hAnsi="Calibri" w:cs="Tahoma"/>
          <w:bCs/>
          <w:sz w:val="24"/>
          <w:szCs w:val="24"/>
        </w:rPr>
      </w:pPr>
      <w:r w:rsidRPr="00095AD6">
        <w:rPr>
          <w:rFonts w:ascii="Calibri" w:hAnsi="Calibri" w:cs="Tahoma"/>
          <w:bCs/>
          <w:sz w:val="24"/>
          <w:szCs w:val="24"/>
        </w:rPr>
        <w:tab/>
      </w:r>
      <w:r w:rsidR="00500D94" w:rsidRPr="00095AD6">
        <w:rPr>
          <w:rFonts w:ascii="Calibri" w:hAnsi="Calibri" w:cs="Tahoma"/>
          <w:bCs/>
          <w:sz w:val="24"/>
          <w:szCs w:val="24"/>
        </w:rPr>
        <w:t>On the premise that the participants in Brady's study were predominantly English</w:t>
      </w:r>
      <w:r w:rsidR="00471C06" w:rsidRPr="00095AD6">
        <w:rPr>
          <w:rFonts w:ascii="Calibri" w:hAnsi="Calibri" w:cs="Tahoma" w:hint="eastAsia"/>
          <w:bCs/>
          <w:sz w:val="24"/>
          <w:szCs w:val="24"/>
        </w:rPr>
        <w:t>-</w:t>
      </w:r>
      <w:r w:rsidR="00500D94" w:rsidRPr="00095AD6">
        <w:rPr>
          <w:rFonts w:ascii="Calibri" w:hAnsi="Calibri" w:cs="Tahoma"/>
          <w:bCs/>
          <w:sz w:val="24"/>
          <w:szCs w:val="24"/>
        </w:rPr>
        <w:t>peaking countries, and that the participants in Lee's study were Hong Kong astrologers practising Chinese astrology</w:t>
      </w:r>
      <w:r w:rsidR="00500D94" w:rsidRPr="00095AD6">
        <w:rPr>
          <w:rFonts w:ascii="Calibri" w:hAnsi="Calibri" w:cs="Tahoma" w:hint="eastAsia"/>
          <w:bCs/>
          <w:sz w:val="24"/>
          <w:szCs w:val="24"/>
        </w:rPr>
        <w:t xml:space="preserve">, </w:t>
      </w:r>
      <w:r w:rsidR="00653269" w:rsidRPr="00095AD6">
        <w:rPr>
          <w:rFonts w:ascii="Calibri" w:hAnsi="Calibri" w:cs="Tahoma"/>
          <w:bCs/>
          <w:sz w:val="24"/>
          <w:szCs w:val="24"/>
        </w:rPr>
        <w:t>the voices of Chinese astrologers</w:t>
      </w:r>
      <w:r w:rsidR="00653269" w:rsidRPr="00095AD6">
        <w:rPr>
          <w:rFonts w:ascii="Calibri" w:hAnsi="Calibri" w:cs="Tahoma" w:hint="eastAsia"/>
          <w:bCs/>
          <w:sz w:val="24"/>
          <w:szCs w:val="24"/>
        </w:rPr>
        <w:t xml:space="preserve"> </w:t>
      </w:r>
      <w:r w:rsidR="00653269" w:rsidRPr="00095AD6">
        <w:rPr>
          <w:rFonts w:ascii="Calibri" w:hAnsi="Calibri" w:cs="Tahoma"/>
          <w:bCs/>
          <w:sz w:val="24"/>
          <w:szCs w:val="24"/>
        </w:rPr>
        <w:t>who practise Western astrology and reside in mainland China</w:t>
      </w:r>
      <w:r w:rsidR="00653269" w:rsidRPr="00095AD6">
        <w:rPr>
          <w:rFonts w:ascii="Calibri" w:hAnsi="Calibri" w:cs="Tahoma" w:hint="eastAsia"/>
          <w:bCs/>
          <w:sz w:val="24"/>
          <w:szCs w:val="24"/>
        </w:rPr>
        <w:t xml:space="preserve"> </w:t>
      </w:r>
      <w:r w:rsidR="009F064F" w:rsidRPr="00095AD6">
        <w:rPr>
          <w:rFonts w:ascii="Calibri" w:hAnsi="Calibri" w:cs="Tahoma"/>
          <w:bCs/>
          <w:sz w:val="24"/>
          <w:szCs w:val="24"/>
        </w:rPr>
        <w:t>remain largely absent</w:t>
      </w:r>
      <w:r w:rsidR="009F064F" w:rsidRPr="00095AD6">
        <w:rPr>
          <w:rFonts w:ascii="Calibri" w:hAnsi="Calibri" w:cs="Tahoma" w:hint="eastAsia"/>
          <w:bCs/>
          <w:sz w:val="24"/>
          <w:szCs w:val="24"/>
        </w:rPr>
        <w:t xml:space="preserve">. </w:t>
      </w:r>
      <w:r w:rsidR="00A222D3" w:rsidRPr="00095AD6">
        <w:rPr>
          <w:rFonts w:ascii="Calibri" w:hAnsi="Calibri" w:cs="Tahoma"/>
          <w:bCs/>
          <w:sz w:val="24"/>
          <w:szCs w:val="24"/>
        </w:rPr>
        <w:t xml:space="preserve">Among them, Western astrology refers to the method of astrological practice framed by Hellenistic or medieval astrology, while </w:t>
      </w:r>
      <w:r w:rsidR="002D1476" w:rsidRPr="00095AD6">
        <w:rPr>
          <w:rFonts w:ascii="Calibri" w:hAnsi="Calibri" w:cs="Tahoma"/>
          <w:bCs/>
          <w:sz w:val="24"/>
          <w:szCs w:val="24"/>
        </w:rPr>
        <w:t>Chinese astrology is understood here to include elements such as the Heavenly Stems and Earthly Branches, the Twenty-Eight Lunar Mansions, the Five Elements</w:t>
      </w:r>
      <w:r w:rsidR="00A222D3" w:rsidRPr="00095AD6">
        <w:rPr>
          <w:rFonts w:ascii="Calibri" w:hAnsi="Calibri" w:cs="Tahoma"/>
          <w:bCs/>
          <w:sz w:val="24"/>
          <w:szCs w:val="24"/>
        </w:rPr>
        <w:t xml:space="preserve">, </w:t>
      </w:r>
      <w:r w:rsidR="008763BD" w:rsidRPr="00095AD6">
        <w:rPr>
          <w:rFonts w:ascii="Calibri" w:hAnsi="Calibri" w:cs="Tahoma" w:hint="eastAsia"/>
          <w:bCs/>
          <w:sz w:val="24"/>
          <w:szCs w:val="24"/>
        </w:rPr>
        <w:t>which align with</w:t>
      </w:r>
      <w:r w:rsidR="00A222D3" w:rsidRPr="00095AD6">
        <w:rPr>
          <w:rFonts w:ascii="Calibri" w:hAnsi="Calibri" w:cs="Tahoma"/>
          <w:bCs/>
          <w:sz w:val="24"/>
          <w:szCs w:val="24"/>
        </w:rPr>
        <w:t xml:space="preserve"> Chinese astrological model mentioned in Lee's thesis.</w:t>
      </w:r>
      <w:r w:rsidR="00A222D3" w:rsidRPr="00095AD6">
        <w:rPr>
          <w:rStyle w:val="af2"/>
          <w:rFonts w:ascii="Calibri" w:hAnsi="Calibri" w:cs="Tahoma"/>
          <w:bCs/>
          <w:sz w:val="24"/>
          <w:szCs w:val="24"/>
        </w:rPr>
        <w:footnoteReference w:id="4"/>
      </w:r>
      <w:r w:rsidR="00A222D3" w:rsidRPr="00095AD6">
        <w:rPr>
          <w:rFonts w:ascii="Calibri" w:hAnsi="Calibri" w:cs="Tahoma" w:hint="eastAsia"/>
          <w:bCs/>
          <w:sz w:val="24"/>
          <w:szCs w:val="24"/>
        </w:rPr>
        <w:t xml:space="preserve"> T</w:t>
      </w:r>
      <w:r w:rsidR="000732BC" w:rsidRPr="00095AD6">
        <w:rPr>
          <w:rFonts w:ascii="Calibri" w:hAnsi="Calibri" w:cs="Tahoma"/>
          <w:bCs/>
          <w:sz w:val="24"/>
          <w:szCs w:val="24"/>
        </w:rPr>
        <w:t xml:space="preserve">his study seeks to address that gap by exploring the personal beliefs, cosmologies, and spiritual orientations of contemporary Chinese astrologers trained in Western astrological </w:t>
      </w:r>
      <w:r w:rsidR="0043352C" w:rsidRPr="00095AD6">
        <w:rPr>
          <w:rFonts w:ascii="Calibri" w:hAnsi="Calibri" w:cs="Tahoma" w:hint="eastAsia"/>
          <w:bCs/>
          <w:sz w:val="24"/>
          <w:szCs w:val="24"/>
        </w:rPr>
        <w:t>framework</w:t>
      </w:r>
      <w:r w:rsidR="000732BC" w:rsidRPr="00095AD6">
        <w:rPr>
          <w:rFonts w:ascii="Calibri" w:hAnsi="Calibri" w:cs="Tahoma"/>
          <w:bCs/>
          <w:sz w:val="24"/>
          <w:szCs w:val="24"/>
        </w:rPr>
        <w:t>. In particular, it examines how they understand the concept of fa</w:t>
      </w:r>
      <w:r w:rsidR="000732BC" w:rsidRPr="00095AD6">
        <w:rPr>
          <w:rFonts w:ascii="Calibri" w:hAnsi="Calibri" w:cs="Tahoma" w:hint="eastAsia"/>
          <w:bCs/>
          <w:sz w:val="24"/>
          <w:szCs w:val="24"/>
        </w:rPr>
        <w:t xml:space="preserve">te </w:t>
      </w:r>
      <w:r w:rsidR="000732BC" w:rsidRPr="00095AD6">
        <w:rPr>
          <w:rFonts w:ascii="Calibri" w:hAnsi="Calibri" w:cs="Tahoma" w:hint="eastAsia"/>
          <w:bCs/>
          <w:i/>
          <w:iCs/>
          <w:sz w:val="24"/>
          <w:szCs w:val="24"/>
        </w:rPr>
        <w:t xml:space="preserve">(ming </w:t>
      </w:r>
      <w:r w:rsidR="000732BC" w:rsidRPr="00095AD6">
        <w:rPr>
          <w:rFonts w:ascii="Calibri" w:hAnsi="Calibri" w:cs="Tahoma" w:hint="eastAsia"/>
          <w:bCs/>
          <w:i/>
          <w:iCs/>
          <w:sz w:val="24"/>
          <w:szCs w:val="24"/>
        </w:rPr>
        <w:t>命</w:t>
      </w:r>
      <w:r w:rsidR="000732BC" w:rsidRPr="00095AD6">
        <w:rPr>
          <w:rFonts w:ascii="Calibri" w:hAnsi="Calibri" w:cs="Tahoma" w:hint="eastAsia"/>
          <w:bCs/>
          <w:i/>
          <w:iCs/>
          <w:sz w:val="24"/>
          <w:szCs w:val="24"/>
        </w:rPr>
        <w:t>)</w:t>
      </w:r>
      <w:r w:rsidR="000732BC" w:rsidRPr="00095AD6">
        <w:rPr>
          <w:rFonts w:ascii="Calibri" w:hAnsi="Calibri" w:cs="Tahoma" w:hint="eastAsia"/>
          <w:bCs/>
          <w:sz w:val="24"/>
          <w:szCs w:val="24"/>
        </w:rPr>
        <w:t xml:space="preserve">, how they reconcile it with ideas of free will, and whether they view astrology as a spiritual or religious practice. </w:t>
      </w:r>
      <w:r w:rsidR="00AD2DE0" w:rsidRPr="00095AD6">
        <w:rPr>
          <w:rFonts w:ascii="Calibri" w:hAnsi="Calibri" w:cs="Tahoma"/>
          <w:bCs/>
          <w:sz w:val="24"/>
          <w:szCs w:val="24"/>
        </w:rPr>
        <w:t xml:space="preserve">It is important to note, however, that due to the limited sample size and research time frame, the results and interpretations </w:t>
      </w:r>
      <w:r w:rsidR="00AD2DE0" w:rsidRPr="00095AD6">
        <w:rPr>
          <w:rFonts w:ascii="Calibri" w:hAnsi="Calibri" w:cs="Tahoma"/>
          <w:bCs/>
          <w:sz w:val="24"/>
          <w:szCs w:val="24"/>
        </w:rPr>
        <w:lastRenderedPageBreak/>
        <w:t>presented here are not intended to represent all Chinese astrologers, but rather to offer insight into an underexplored subgroup.</w:t>
      </w:r>
    </w:p>
    <w:p w14:paraId="7636D1CA" w14:textId="5BDE8E42" w:rsidR="00E22C96" w:rsidRPr="00095AD6" w:rsidRDefault="00D0371D" w:rsidP="00EC39CE">
      <w:pPr>
        <w:pStyle w:val="a3"/>
        <w:spacing w:before="0" w:beforeAutospacing="0" w:after="0" w:afterAutospacing="0"/>
        <w:rPr>
          <w:rFonts w:ascii="Calibri" w:hAnsi="Calibri" w:cs="Tahoma"/>
          <w:bCs/>
          <w:sz w:val="24"/>
          <w:szCs w:val="24"/>
        </w:rPr>
      </w:pPr>
      <w:r w:rsidRPr="00095AD6">
        <w:rPr>
          <w:rFonts w:ascii="Calibri" w:hAnsi="Calibri" w:cs="Tahoma"/>
          <w:bCs/>
          <w:sz w:val="24"/>
          <w:szCs w:val="24"/>
        </w:rPr>
        <w:tab/>
      </w:r>
      <w:r w:rsidR="00322822" w:rsidRPr="00095AD6">
        <w:rPr>
          <w:rFonts w:ascii="Calibri" w:hAnsi="Calibri" w:cs="Tahoma"/>
          <w:bCs/>
          <w:sz w:val="24"/>
          <w:szCs w:val="24"/>
        </w:rPr>
        <w:t>The main body of this essay is divided into three parts.</w:t>
      </w:r>
      <w:r w:rsidR="00322822" w:rsidRPr="00095AD6">
        <w:rPr>
          <w:rFonts w:ascii="Calibri" w:hAnsi="Calibri" w:cs="Tahoma" w:hint="eastAsia"/>
          <w:bCs/>
          <w:sz w:val="24"/>
          <w:szCs w:val="24"/>
        </w:rPr>
        <w:t xml:space="preserve"> </w:t>
      </w:r>
      <w:r w:rsidR="00EE1811" w:rsidRPr="00095AD6">
        <w:rPr>
          <w:rFonts w:ascii="Calibri" w:hAnsi="Calibri" w:cs="Tahoma"/>
          <w:bCs/>
          <w:sz w:val="24"/>
          <w:szCs w:val="24"/>
        </w:rPr>
        <w:t xml:space="preserve">The first section introduces the literature review, </w:t>
      </w:r>
      <w:r w:rsidR="00155BAE" w:rsidRPr="00095AD6">
        <w:rPr>
          <w:rFonts w:ascii="Calibri" w:hAnsi="Calibri" w:cs="Tahoma"/>
          <w:bCs/>
          <w:sz w:val="24"/>
          <w:szCs w:val="24"/>
        </w:rPr>
        <w:t>which outlines relevant scholarly work and establishes the intellectual framework for the research</w:t>
      </w:r>
      <w:r w:rsidR="00EE1811" w:rsidRPr="00095AD6">
        <w:rPr>
          <w:rFonts w:ascii="Calibri" w:hAnsi="Calibri" w:cs="Tahoma"/>
          <w:bCs/>
          <w:sz w:val="24"/>
          <w:szCs w:val="24"/>
        </w:rPr>
        <w:t>.</w:t>
      </w:r>
      <w:r w:rsidR="00EE1811" w:rsidRPr="00095AD6">
        <w:rPr>
          <w:rFonts w:ascii="Calibri" w:hAnsi="Calibri" w:cs="Tahoma" w:hint="eastAsia"/>
          <w:bCs/>
          <w:sz w:val="24"/>
          <w:szCs w:val="24"/>
        </w:rPr>
        <w:t xml:space="preserve"> </w:t>
      </w:r>
      <w:r w:rsidR="00362E5A" w:rsidRPr="00095AD6">
        <w:rPr>
          <w:rFonts w:ascii="Calibri" w:hAnsi="Calibri" w:cs="Tahoma"/>
          <w:bCs/>
          <w:sz w:val="24"/>
          <w:szCs w:val="24"/>
        </w:rPr>
        <w:t xml:space="preserve">The second section describes the methodology in detail, including the </w:t>
      </w:r>
      <w:r w:rsidR="00EF343A" w:rsidRPr="00095AD6">
        <w:rPr>
          <w:rFonts w:ascii="Calibri" w:hAnsi="Calibri" w:cs="Tahoma"/>
          <w:bCs/>
          <w:sz w:val="24"/>
          <w:szCs w:val="24"/>
        </w:rPr>
        <w:t>research design, participant recruitment</w:t>
      </w:r>
      <w:r w:rsidR="00362E5A" w:rsidRPr="00095AD6">
        <w:rPr>
          <w:rFonts w:ascii="Calibri" w:hAnsi="Calibri" w:cs="Tahoma"/>
          <w:bCs/>
          <w:sz w:val="24"/>
          <w:szCs w:val="24"/>
        </w:rPr>
        <w:t xml:space="preserve">, privacy </w:t>
      </w:r>
      <w:r w:rsidR="00EF343A" w:rsidRPr="00095AD6">
        <w:rPr>
          <w:rFonts w:ascii="Calibri" w:hAnsi="Calibri" w:cs="Tahoma"/>
          <w:bCs/>
          <w:sz w:val="24"/>
          <w:szCs w:val="24"/>
        </w:rPr>
        <w:t>measures</w:t>
      </w:r>
      <w:r w:rsidR="00362E5A" w:rsidRPr="00095AD6">
        <w:rPr>
          <w:rFonts w:ascii="Calibri" w:hAnsi="Calibri" w:cs="Tahoma"/>
          <w:bCs/>
          <w:sz w:val="24"/>
          <w:szCs w:val="24"/>
        </w:rPr>
        <w:t xml:space="preserve">, </w:t>
      </w:r>
      <w:r w:rsidR="00EF343A" w:rsidRPr="00095AD6">
        <w:rPr>
          <w:rFonts w:ascii="Calibri" w:hAnsi="Calibri" w:cs="Tahoma"/>
          <w:bCs/>
          <w:sz w:val="24"/>
          <w:szCs w:val="24"/>
        </w:rPr>
        <w:t xml:space="preserve">researcher </w:t>
      </w:r>
      <w:r w:rsidR="00362E5A" w:rsidRPr="00095AD6">
        <w:rPr>
          <w:rFonts w:ascii="Calibri" w:hAnsi="Calibri" w:cs="Tahoma"/>
          <w:bCs/>
          <w:sz w:val="24"/>
          <w:szCs w:val="24"/>
        </w:rPr>
        <w:t>reflexivity, and other ethical considerations.</w:t>
      </w:r>
      <w:r w:rsidR="00362E5A" w:rsidRPr="00095AD6">
        <w:rPr>
          <w:rFonts w:ascii="Calibri" w:hAnsi="Calibri" w:cs="Tahoma" w:hint="eastAsia"/>
          <w:bCs/>
          <w:sz w:val="24"/>
          <w:szCs w:val="24"/>
        </w:rPr>
        <w:t xml:space="preserve"> </w:t>
      </w:r>
      <w:r w:rsidR="00FE2C14" w:rsidRPr="00095AD6">
        <w:rPr>
          <w:rFonts w:ascii="Calibri" w:hAnsi="Calibri" w:cs="Tahoma"/>
          <w:bCs/>
          <w:sz w:val="24"/>
          <w:szCs w:val="24"/>
        </w:rPr>
        <w:t>The third section analyses</w:t>
      </w:r>
      <w:r w:rsidR="0052368A" w:rsidRPr="00095AD6">
        <w:rPr>
          <w:rFonts w:ascii="Calibri" w:hAnsi="Calibri" w:cs="Tahoma"/>
          <w:bCs/>
          <w:sz w:val="24"/>
          <w:szCs w:val="24"/>
        </w:rPr>
        <w:t xml:space="preserve"> the research findings,</w:t>
      </w:r>
      <w:r w:rsidR="0052368A" w:rsidRPr="00095AD6">
        <w:rPr>
          <w:rFonts w:ascii="Calibri" w:hAnsi="Calibri" w:cs="Tahoma" w:hint="eastAsia"/>
          <w:bCs/>
          <w:sz w:val="24"/>
          <w:szCs w:val="24"/>
        </w:rPr>
        <w:t xml:space="preserve"> </w:t>
      </w:r>
      <w:r w:rsidR="00FE2C14" w:rsidRPr="00095AD6">
        <w:rPr>
          <w:rFonts w:ascii="Calibri" w:hAnsi="Calibri" w:cs="Tahoma"/>
          <w:bCs/>
          <w:sz w:val="24"/>
          <w:szCs w:val="24"/>
        </w:rPr>
        <w:t>in terms of both the Chinese astrologers</w:t>
      </w:r>
      <w:r w:rsidR="0052368A" w:rsidRPr="00095AD6">
        <w:rPr>
          <w:rFonts w:ascii="Calibri" w:hAnsi="Calibri" w:cs="Tahoma"/>
          <w:bCs/>
          <w:sz w:val="24"/>
          <w:szCs w:val="24"/>
        </w:rPr>
        <w:t>’</w:t>
      </w:r>
      <w:r w:rsidR="00FE2C14" w:rsidRPr="00095AD6">
        <w:rPr>
          <w:rFonts w:ascii="Calibri" w:hAnsi="Calibri" w:cs="Tahoma"/>
          <w:bCs/>
          <w:sz w:val="24"/>
          <w:szCs w:val="24"/>
        </w:rPr>
        <w:t xml:space="preserve"> view </w:t>
      </w:r>
      <w:r w:rsidR="00326A78" w:rsidRPr="00095AD6">
        <w:rPr>
          <w:rFonts w:ascii="Calibri" w:hAnsi="Calibri" w:cs="Tahoma" w:hint="eastAsia"/>
          <w:bCs/>
          <w:sz w:val="24"/>
          <w:szCs w:val="24"/>
        </w:rPr>
        <w:t>on</w:t>
      </w:r>
      <w:r w:rsidR="00FE2C14" w:rsidRPr="00095AD6">
        <w:rPr>
          <w:rFonts w:ascii="Calibri" w:hAnsi="Calibri" w:cs="Tahoma"/>
          <w:bCs/>
          <w:sz w:val="24"/>
          <w:szCs w:val="24"/>
        </w:rPr>
        <w:t xml:space="preserve"> fate and the </w:t>
      </w:r>
      <w:r w:rsidR="00326A78" w:rsidRPr="00095AD6">
        <w:rPr>
          <w:rFonts w:ascii="Calibri" w:hAnsi="Calibri" w:cs="Tahoma"/>
          <w:bCs/>
          <w:sz w:val="24"/>
          <w:szCs w:val="24"/>
        </w:rPr>
        <w:t>varied yet coherent cosmological models</w:t>
      </w:r>
      <w:r w:rsidR="00FE2C14" w:rsidRPr="00095AD6">
        <w:rPr>
          <w:rFonts w:ascii="Calibri" w:hAnsi="Calibri" w:cs="Tahoma"/>
          <w:bCs/>
          <w:sz w:val="24"/>
          <w:szCs w:val="24"/>
        </w:rPr>
        <w:t>.</w:t>
      </w:r>
      <w:bookmarkEnd w:id="9"/>
    </w:p>
    <w:bookmarkEnd w:id="10"/>
    <w:p w14:paraId="71DCCBB3" w14:textId="77777777" w:rsidR="00A7763C" w:rsidRPr="00095AD6" w:rsidRDefault="00A7763C" w:rsidP="00EC39CE">
      <w:pPr>
        <w:pStyle w:val="a3"/>
        <w:spacing w:before="0" w:beforeAutospacing="0" w:after="0" w:afterAutospacing="0"/>
        <w:rPr>
          <w:rFonts w:ascii="Calibri" w:hAnsi="Calibri" w:cs="Tahoma"/>
          <w:bCs/>
          <w:sz w:val="24"/>
          <w:szCs w:val="24"/>
        </w:rPr>
      </w:pPr>
    </w:p>
    <w:p w14:paraId="353304DE" w14:textId="5C3BE801" w:rsidR="00A7763C" w:rsidRPr="00095AD6" w:rsidRDefault="00A7763C" w:rsidP="00EC39CE">
      <w:pPr>
        <w:pStyle w:val="a3"/>
        <w:spacing w:before="0" w:beforeAutospacing="0" w:after="0" w:afterAutospacing="0"/>
        <w:rPr>
          <w:rFonts w:ascii="Calibri" w:hAnsi="Calibri" w:cs="Tahoma" w:hint="eastAsia"/>
          <w:bCs/>
          <w:sz w:val="24"/>
          <w:szCs w:val="24"/>
        </w:rPr>
      </w:pPr>
      <w:r w:rsidRPr="00095AD6">
        <w:rPr>
          <w:rFonts w:ascii="Calibri" w:hAnsi="Calibri" w:cs="Calibri" w:hint="eastAsia"/>
          <w:b/>
          <w:sz w:val="24"/>
          <w:szCs w:val="24"/>
        </w:rPr>
        <w:t>L</w:t>
      </w:r>
      <w:r w:rsidRPr="00095AD6">
        <w:rPr>
          <w:rFonts w:ascii="Calibri" w:hAnsi="Calibri" w:cs="Calibri"/>
          <w:b/>
          <w:sz w:val="24"/>
          <w:szCs w:val="24"/>
        </w:rPr>
        <w:t xml:space="preserve">iterature </w:t>
      </w:r>
      <w:r w:rsidRPr="00095AD6">
        <w:rPr>
          <w:rFonts w:ascii="Calibri" w:hAnsi="Calibri" w:cs="Calibri" w:hint="eastAsia"/>
          <w:b/>
          <w:sz w:val="24"/>
          <w:szCs w:val="24"/>
        </w:rPr>
        <w:t>R</w:t>
      </w:r>
      <w:r w:rsidRPr="00095AD6">
        <w:rPr>
          <w:rFonts w:ascii="Calibri" w:hAnsi="Calibri" w:cs="Calibri"/>
          <w:b/>
          <w:sz w:val="24"/>
          <w:szCs w:val="24"/>
        </w:rPr>
        <w:t>eview</w:t>
      </w:r>
      <w:r w:rsidR="00390B49" w:rsidRPr="00095AD6">
        <w:rPr>
          <w:rFonts w:ascii="Calibri" w:hAnsi="Calibri" w:cs="Calibri" w:hint="eastAsia"/>
          <w:b/>
          <w:sz w:val="24"/>
          <w:szCs w:val="24"/>
        </w:rPr>
        <w:t xml:space="preserve">: </w:t>
      </w:r>
      <w:r w:rsidR="00390B49" w:rsidRPr="00095AD6">
        <w:rPr>
          <w:rFonts w:ascii="Calibri" w:hAnsi="Calibri" w:cs="Calibri"/>
          <w:b/>
          <w:sz w:val="24"/>
          <w:szCs w:val="24"/>
        </w:rPr>
        <w:t>Reconsidering Astrologers’ Beliefs</w:t>
      </w:r>
      <w:r w:rsidRPr="00095AD6">
        <w:rPr>
          <w:rFonts w:ascii="Calibri" w:hAnsi="Calibri" w:cs="Calibri" w:hint="eastAsia"/>
          <w:b/>
          <w:sz w:val="24"/>
          <w:szCs w:val="24"/>
        </w:rPr>
        <w:t xml:space="preserve"> </w:t>
      </w:r>
    </w:p>
    <w:p w14:paraId="3E2E58E5" w14:textId="77777777" w:rsidR="00A7763C" w:rsidRPr="00095AD6" w:rsidRDefault="00A7763C" w:rsidP="00EC39CE">
      <w:pPr>
        <w:pStyle w:val="a3"/>
        <w:spacing w:before="0" w:beforeAutospacing="0" w:after="0" w:afterAutospacing="0"/>
        <w:rPr>
          <w:rFonts w:ascii="Calibri" w:hAnsi="Calibri" w:cs="Tahoma"/>
          <w:bCs/>
          <w:sz w:val="24"/>
          <w:szCs w:val="24"/>
        </w:rPr>
      </w:pPr>
    </w:p>
    <w:p w14:paraId="75E24167" w14:textId="77777777" w:rsidR="005700F7" w:rsidRPr="00095AD6" w:rsidRDefault="005325CB" w:rsidP="00D979CB">
      <w:pPr>
        <w:pStyle w:val="a3"/>
        <w:spacing w:before="0" w:beforeAutospacing="0" w:after="0" w:afterAutospacing="0"/>
        <w:rPr>
          <w:rFonts w:ascii="Calibri" w:hAnsi="Calibri" w:cs="Tahoma"/>
          <w:bCs/>
          <w:sz w:val="24"/>
          <w:szCs w:val="24"/>
        </w:rPr>
      </w:pPr>
      <w:r w:rsidRPr="00095AD6">
        <w:rPr>
          <w:rFonts w:ascii="Calibri" w:hAnsi="Calibri" w:cs="Tahoma"/>
          <w:bCs/>
          <w:sz w:val="24"/>
          <w:szCs w:val="24"/>
        </w:rPr>
        <w:tab/>
      </w:r>
      <w:bookmarkStart w:id="11" w:name="OLE_LINK2"/>
      <w:bookmarkStart w:id="12" w:name="OLE_LINK3"/>
      <w:r w:rsidR="00BA40D0" w:rsidRPr="00095AD6">
        <w:rPr>
          <w:rFonts w:ascii="Calibri" w:hAnsi="Calibri" w:cs="Tahoma"/>
          <w:bCs/>
          <w:sz w:val="24"/>
          <w:szCs w:val="24"/>
        </w:rPr>
        <w:t xml:space="preserve">In his </w:t>
      </w:r>
      <w:r w:rsidR="00486485" w:rsidRPr="00095AD6">
        <w:rPr>
          <w:rFonts w:ascii="Calibri" w:hAnsi="Calibri" w:cs="Tahoma"/>
          <w:bCs/>
          <w:sz w:val="24"/>
          <w:szCs w:val="24"/>
        </w:rPr>
        <w:t>work on</w:t>
      </w:r>
      <w:r w:rsidR="00BA40D0" w:rsidRPr="00095AD6">
        <w:rPr>
          <w:rFonts w:ascii="Calibri" w:hAnsi="Calibri" w:cs="Tahoma"/>
          <w:bCs/>
          <w:sz w:val="24"/>
          <w:szCs w:val="24"/>
        </w:rPr>
        <w:t xml:space="preserve"> qualitative research methods, Hennink notes the possible differences in the research perspectives of outsiders and insiders as one of the basis of qualitative research.</w:t>
      </w:r>
      <w:r w:rsidR="00BA40D0" w:rsidRPr="00095AD6">
        <w:rPr>
          <w:rStyle w:val="af2"/>
          <w:rFonts w:ascii="Calibri" w:hAnsi="Calibri" w:cs="Tahoma"/>
          <w:bCs/>
          <w:sz w:val="24"/>
          <w:szCs w:val="24"/>
        </w:rPr>
        <w:footnoteReference w:id="5"/>
      </w:r>
      <w:r w:rsidR="00BA40D0" w:rsidRPr="00095AD6">
        <w:rPr>
          <w:rFonts w:ascii="Calibri" w:hAnsi="Calibri" w:cs="Tahoma" w:hint="eastAsia"/>
          <w:bCs/>
          <w:sz w:val="24"/>
          <w:szCs w:val="24"/>
        </w:rPr>
        <w:t xml:space="preserve"> </w:t>
      </w:r>
      <w:r w:rsidR="00BA40D0" w:rsidRPr="00095AD6">
        <w:rPr>
          <w:rFonts w:ascii="Calibri" w:hAnsi="Calibri" w:cs="Tahoma"/>
          <w:bCs/>
          <w:sz w:val="24"/>
          <w:szCs w:val="24"/>
        </w:rPr>
        <w:t xml:space="preserve">It is verified in Brady’s </w:t>
      </w:r>
      <w:r w:rsidR="00182AFB" w:rsidRPr="00095AD6">
        <w:rPr>
          <w:rFonts w:ascii="Calibri" w:hAnsi="Calibri" w:cs="Tahoma"/>
          <w:bCs/>
          <w:sz w:val="24"/>
          <w:szCs w:val="24"/>
        </w:rPr>
        <w:t xml:space="preserve">doctoral </w:t>
      </w:r>
      <w:r w:rsidR="00BA40D0" w:rsidRPr="00095AD6">
        <w:rPr>
          <w:rFonts w:ascii="Calibri" w:hAnsi="Calibri" w:cs="Tahoma"/>
          <w:bCs/>
          <w:sz w:val="24"/>
          <w:szCs w:val="24"/>
        </w:rPr>
        <w:t xml:space="preserve">dissertation </w:t>
      </w:r>
      <w:r w:rsidR="00BA40D0" w:rsidRPr="00095AD6">
        <w:rPr>
          <w:rFonts w:ascii="Calibri" w:hAnsi="Calibri" w:cs="Tahoma"/>
          <w:bCs/>
          <w:i/>
          <w:iCs/>
          <w:sz w:val="24"/>
          <w:szCs w:val="24"/>
        </w:rPr>
        <w:t>Theories of fate among present-day astrologers</w:t>
      </w:r>
      <w:r w:rsidR="00AF7AA8" w:rsidRPr="00095AD6">
        <w:rPr>
          <w:rFonts w:ascii="Calibri" w:hAnsi="Calibri" w:cs="Tahoma" w:hint="eastAsia"/>
          <w:bCs/>
          <w:sz w:val="24"/>
          <w:szCs w:val="24"/>
        </w:rPr>
        <w:t xml:space="preserve">, </w:t>
      </w:r>
      <w:r w:rsidR="00AF7AA8" w:rsidRPr="00095AD6">
        <w:rPr>
          <w:rFonts w:ascii="Calibri" w:hAnsi="Calibri" w:cs="Tahoma"/>
          <w:bCs/>
          <w:sz w:val="24"/>
          <w:szCs w:val="24"/>
        </w:rPr>
        <w:t>offers a compelling example of this: drawing on extensive survey data, she argues that contemporary astrologers are, contrary to popular belief, significantly less deterministic in outlook than commonly assumed. As she puts it,</w:t>
      </w:r>
      <w:r w:rsidR="00AF7AA8" w:rsidRPr="00095AD6">
        <w:rPr>
          <w:rFonts w:ascii="Calibri" w:hAnsi="Calibri" w:cs="Tahoma" w:hint="eastAsia"/>
          <w:bCs/>
          <w:sz w:val="24"/>
          <w:szCs w:val="24"/>
        </w:rPr>
        <w:t xml:space="preserve"> </w:t>
      </w:r>
      <w:r w:rsidR="00BA40D0" w:rsidRPr="00095AD6">
        <w:rPr>
          <w:rFonts w:ascii="Calibri" w:hAnsi="Calibri" w:cs="Tahoma"/>
          <w:bCs/>
          <w:sz w:val="24"/>
          <w:szCs w:val="24"/>
        </w:rPr>
        <w:t>‘astrologers are less “fatalist” than the average person’.</w:t>
      </w:r>
      <w:r w:rsidR="00BA40D0" w:rsidRPr="00095AD6">
        <w:rPr>
          <w:rStyle w:val="af2"/>
          <w:rFonts w:ascii="Calibri" w:hAnsi="Calibri" w:cs="Tahoma"/>
          <w:bCs/>
          <w:sz w:val="24"/>
          <w:szCs w:val="24"/>
        </w:rPr>
        <w:footnoteReference w:id="6"/>
      </w:r>
      <w:r w:rsidR="00BA40D0" w:rsidRPr="00095AD6">
        <w:rPr>
          <w:rFonts w:ascii="Calibri" w:hAnsi="Calibri" w:cs="Tahoma" w:hint="eastAsia"/>
          <w:bCs/>
          <w:sz w:val="24"/>
          <w:szCs w:val="24"/>
        </w:rPr>
        <w:t xml:space="preserve"> </w:t>
      </w:r>
      <w:r w:rsidR="00E71B5B" w:rsidRPr="00095AD6">
        <w:rPr>
          <w:rFonts w:ascii="Calibri" w:hAnsi="Calibri" w:cs="Tahoma"/>
          <w:bCs/>
          <w:sz w:val="24"/>
          <w:szCs w:val="24"/>
        </w:rPr>
        <w:t>However, Brady’s sample predominantly consists of participants from English-speaking countries.</w:t>
      </w:r>
      <w:r w:rsidR="002E1083" w:rsidRPr="00095AD6">
        <w:rPr>
          <w:rFonts w:ascii="Calibri" w:hAnsi="Calibri" w:cs="Tahoma"/>
          <w:bCs/>
          <w:sz w:val="24"/>
          <w:szCs w:val="24"/>
        </w:rPr>
        <w:t xml:space="preserve"> </w:t>
      </w:r>
      <w:r w:rsidR="002C40D6" w:rsidRPr="00095AD6">
        <w:rPr>
          <w:rFonts w:ascii="Calibri" w:hAnsi="Calibri" w:cs="Tahoma" w:hint="eastAsia"/>
          <w:bCs/>
          <w:sz w:val="24"/>
          <w:szCs w:val="24"/>
        </w:rPr>
        <w:t>T</w:t>
      </w:r>
      <w:r w:rsidR="00280D64" w:rsidRPr="00095AD6">
        <w:rPr>
          <w:rFonts w:ascii="Calibri" w:hAnsi="Calibri" w:cs="Tahoma"/>
          <w:bCs/>
          <w:sz w:val="24"/>
          <w:szCs w:val="24"/>
        </w:rPr>
        <w:t>here was only one Chinese astrologer in her sample, representing less than 1% of the 1,062 samples.</w:t>
      </w:r>
      <w:r w:rsidR="005600CB" w:rsidRPr="00095AD6">
        <w:rPr>
          <w:rStyle w:val="af2"/>
          <w:rFonts w:ascii="Calibri" w:hAnsi="Calibri" w:cs="Tahoma"/>
          <w:bCs/>
          <w:sz w:val="24"/>
          <w:szCs w:val="24"/>
        </w:rPr>
        <w:footnoteReference w:id="7"/>
      </w:r>
      <w:r w:rsidR="002E1083" w:rsidRPr="00095AD6">
        <w:rPr>
          <w:rFonts w:ascii="Calibri" w:hAnsi="Calibri" w:cs="Tahoma"/>
          <w:bCs/>
          <w:sz w:val="24"/>
          <w:szCs w:val="24"/>
        </w:rPr>
        <w:t xml:space="preserve"> </w:t>
      </w:r>
      <w:r w:rsidR="00086153" w:rsidRPr="00095AD6">
        <w:rPr>
          <w:rFonts w:ascii="Calibri" w:hAnsi="Calibri" w:cs="Tahoma" w:hint="eastAsia"/>
          <w:bCs/>
          <w:sz w:val="24"/>
          <w:szCs w:val="24"/>
        </w:rPr>
        <w:t>I</w:t>
      </w:r>
      <w:r w:rsidR="00086153" w:rsidRPr="00095AD6">
        <w:rPr>
          <w:rFonts w:ascii="Calibri" w:hAnsi="Calibri" w:cs="Tahoma"/>
          <w:bCs/>
          <w:sz w:val="24"/>
          <w:szCs w:val="24"/>
        </w:rPr>
        <w:t>t leaves open the question of whether her findings apply to Chinese astrologers, whose cultural background and philosophical heritage differ markedly from those in the West</w:t>
      </w:r>
      <w:r w:rsidR="00086153" w:rsidRPr="00095AD6">
        <w:rPr>
          <w:rFonts w:ascii="Calibri" w:hAnsi="Calibri" w:cs="Tahoma" w:hint="eastAsia"/>
          <w:bCs/>
          <w:sz w:val="24"/>
          <w:szCs w:val="24"/>
        </w:rPr>
        <w:t xml:space="preserve">. </w:t>
      </w:r>
    </w:p>
    <w:p w14:paraId="464B34A3" w14:textId="5A35A0EA" w:rsidR="0085003D" w:rsidRPr="00095AD6" w:rsidRDefault="00AA7B51" w:rsidP="00BF57E4">
      <w:pPr>
        <w:ind w:firstLine="720"/>
      </w:pPr>
      <w:r w:rsidRPr="00095AD6">
        <w:rPr>
          <w:rFonts w:ascii="Calibri" w:hAnsi="Calibri" w:cs="Tahoma"/>
          <w:bCs/>
        </w:rPr>
        <w:t>The outsider perspective on astrology in China also tends to be negative</w:t>
      </w:r>
      <w:r w:rsidR="0078316C" w:rsidRPr="00095AD6">
        <w:rPr>
          <w:rFonts w:ascii="Calibri" w:hAnsi="Calibri" w:cs="Tahoma" w:hint="eastAsia"/>
          <w:bCs/>
        </w:rPr>
        <w:t>,</w:t>
      </w:r>
      <w:r w:rsidR="00BA40D0" w:rsidRPr="00095AD6">
        <w:rPr>
          <w:rFonts w:ascii="Calibri" w:hAnsi="Calibri" w:cs="Tahoma"/>
          <w:bCs/>
        </w:rPr>
        <w:t xml:space="preserve"> and the sources of these voices are quite ‘authoritative’.</w:t>
      </w:r>
      <w:r w:rsidR="0085003D" w:rsidRPr="00095AD6">
        <w:rPr>
          <w:rFonts w:ascii="Calibri" w:hAnsi="Calibri" w:cs="Tahoma" w:hint="eastAsia"/>
          <w:bCs/>
        </w:rPr>
        <w:t xml:space="preserve"> </w:t>
      </w:r>
      <w:r w:rsidR="00856B4C" w:rsidRPr="00095AD6">
        <w:rPr>
          <w:rFonts w:ascii="Calibri" w:hAnsi="Calibri" w:cs="Tahoma"/>
          <w:bCs/>
        </w:rPr>
        <w:t>For example,</w:t>
      </w:r>
      <w:r w:rsidR="00856B4C" w:rsidRPr="00095AD6">
        <w:rPr>
          <w:rFonts w:ascii="Calibri" w:hAnsi="Calibri" w:cs="Tahoma" w:hint="eastAsia"/>
          <w:bCs/>
        </w:rPr>
        <w:t xml:space="preserve"> i</w:t>
      </w:r>
      <w:r w:rsidR="00953323" w:rsidRPr="00095AD6">
        <w:rPr>
          <w:rFonts w:ascii="Calibri" w:hAnsi="Calibri" w:cs="Tahoma"/>
          <w:bCs/>
        </w:rPr>
        <w:t>n a 2022 China Central Television</w:t>
      </w:r>
      <w:r w:rsidR="00001EDC" w:rsidRPr="00095AD6">
        <w:rPr>
          <w:rFonts w:ascii="Calibri" w:hAnsi="Calibri" w:cs="Tahoma" w:hint="eastAsia"/>
          <w:bCs/>
        </w:rPr>
        <w:t xml:space="preserve"> (this</w:t>
      </w:r>
      <w:r w:rsidR="00001EDC" w:rsidRPr="00095AD6">
        <w:rPr>
          <w:rFonts w:ascii="Calibri" w:hAnsi="Calibri" w:cs="Tahoma"/>
          <w:bCs/>
        </w:rPr>
        <w:t xml:space="preserve"> </w:t>
      </w:r>
      <w:r w:rsidR="00856B4C" w:rsidRPr="00095AD6">
        <w:rPr>
          <w:rFonts w:ascii="Calibri" w:hAnsi="Calibri" w:cs="Tahoma"/>
          <w:bCs/>
        </w:rPr>
        <w:t>media</w:t>
      </w:r>
      <w:r w:rsidR="00856B4C" w:rsidRPr="00095AD6">
        <w:rPr>
          <w:rFonts w:ascii="Calibri" w:hAnsi="Calibri" w:cs="Tahoma" w:hint="eastAsia"/>
          <w:bCs/>
        </w:rPr>
        <w:t xml:space="preserve"> </w:t>
      </w:r>
      <w:r w:rsidR="00001EDC" w:rsidRPr="00095AD6">
        <w:rPr>
          <w:rFonts w:ascii="Calibri" w:hAnsi="Calibri" w:cs="Tahoma"/>
          <w:bCs/>
        </w:rPr>
        <w:t>station is directly affiliated with the State</w:t>
      </w:r>
      <w:r w:rsidR="00001EDC" w:rsidRPr="00095AD6">
        <w:rPr>
          <w:rFonts w:ascii="Calibri" w:hAnsi="Calibri" w:cs="Tahoma" w:hint="eastAsia"/>
          <w:bCs/>
        </w:rPr>
        <w:t>)</w:t>
      </w:r>
      <w:r w:rsidR="00953323" w:rsidRPr="00095AD6">
        <w:rPr>
          <w:rFonts w:ascii="Calibri" w:hAnsi="Calibri" w:cs="Tahoma"/>
          <w:bCs/>
        </w:rPr>
        <w:t xml:space="preserve"> news report, astrology was attached the labels of superstition, fatalism, and nonsense, and the media expressed doubts about its authenticity, suggesting a tendency towards </w:t>
      </w:r>
      <w:r w:rsidR="00AA25C0" w:rsidRPr="00095AD6">
        <w:rPr>
          <w:rFonts w:ascii="Calibri" w:hAnsi="Calibri" w:cs="Tahoma"/>
          <w:bCs/>
        </w:rPr>
        <w:t>psychological manipulation and commercial fraud</w:t>
      </w:r>
      <w:r w:rsidR="00953323" w:rsidRPr="00095AD6">
        <w:rPr>
          <w:rFonts w:ascii="Calibri" w:hAnsi="Calibri" w:cs="Tahoma"/>
          <w:bCs/>
        </w:rPr>
        <w:t>.</w:t>
      </w:r>
      <w:r w:rsidR="003E38F7" w:rsidRPr="00095AD6">
        <w:rPr>
          <w:rStyle w:val="af2"/>
          <w:rFonts w:ascii="Calibri" w:hAnsi="Calibri" w:cs="Tahoma"/>
          <w:bCs/>
        </w:rPr>
        <w:footnoteReference w:id="8"/>
      </w:r>
      <w:r w:rsidR="00F22EA9" w:rsidRPr="00095AD6">
        <w:rPr>
          <w:rFonts w:ascii="Calibri" w:hAnsi="Calibri" w:cs="Tahoma" w:hint="eastAsia"/>
          <w:bCs/>
        </w:rPr>
        <w:t xml:space="preserve"> </w:t>
      </w:r>
      <w:r w:rsidR="0031643C" w:rsidRPr="00095AD6">
        <w:rPr>
          <w:rFonts w:ascii="Calibri" w:hAnsi="Calibri" w:cs="Tahoma"/>
          <w:bCs/>
        </w:rPr>
        <w:t>Lee Ying Ching, in her study of astrologers in Hong Kong, similarly observes that astrology is still widely criticised or dismissed as superstition across</w:t>
      </w:r>
      <w:r w:rsidR="007B158E" w:rsidRPr="00095AD6">
        <w:rPr>
          <w:rFonts w:ascii="Calibri" w:hAnsi="Calibri" w:cs="Tahoma"/>
          <w:bCs/>
        </w:rPr>
        <w:t xml:space="preserve"> China</w:t>
      </w:r>
      <w:r w:rsidR="0031643C" w:rsidRPr="00095AD6">
        <w:rPr>
          <w:rFonts w:ascii="Calibri" w:hAnsi="Calibri" w:cs="Tahoma" w:hint="eastAsia"/>
          <w:bCs/>
        </w:rPr>
        <w:t xml:space="preserve">, especially in </w:t>
      </w:r>
      <w:r w:rsidR="0031643C" w:rsidRPr="00095AD6">
        <w:rPr>
          <w:rFonts w:ascii="Calibri" w:hAnsi="Calibri" w:cs="Tahoma"/>
          <w:bCs/>
        </w:rPr>
        <w:t xml:space="preserve">the </w:t>
      </w:r>
      <w:r w:rsidR="0031643C" w:rsidRPr="00095AD6">
        <w:rPr>
          <w:rFonts w:ascii="Calibri" w:hAnsi="Calibri" w:cs="Tahoma" w:hint="eastAsia"/>
          <w:bCs/>
        </w:rPr>
        <w:t>mainland</w:t>
      </w:r>
      <w:r w:rsidR="007105EA" w:rsidRPr="00095AD6">
        <w:rPr>
          <w:rFonts w:ascii="Calibri" w:hAnsi="Calibri" w:cs="Tahoma"/>
          <w:bCs/>
        </w:rPr>
        <w:t>.</w:t>
      </w:r>
      <w:r w:rsidR="007B158E" w:rsidRPr="00095AD6">
        <w:rPr>
          <w:rStyle w:val="af2"/>
          <w:rFonts w:ascii="Calibri" w:hAnsi="Calibri" w:cs="Tahoma"/>
          <w:bCs/>
        </w:rPr>
        <w:footnoteReference w:id="9"/>
      </w:r>
      <w:r w:rsidR="007B158E" w:rsidRPr="00095AD6">
        <w:rPr>
          <w:rFonts w:ascii="Calibri" w:hAnsi="Calibri" w:cs="Tahoma" w:hint="eastAsia"/>
          <w:bCs/>
        </w:rPr>
        <w:t xml:space="preserve"> </w:t>
      </w:r>
      <w:r w:rsidR="00866771" w:rsidRPr="00095AD6">
        <w:rPr>
          <w:rFonts w:ascii="Calibri" w:hAnsi="Calibri" w:cs="Tahoma"/>
          <w:bCs/>
        </w:rPr>
        <w:t>This context gives rise to a series of important questions</w:t>
      </w:r>
      <w:r w:rsidR="00965C41" w:rsidRPr="00095AD6">
        <w:rPr>
          <w:rFonts w:ascii="Calibri" w:hAnsi="Calibri" w:cs="Tahoma"/>
          <w:bCs/>
        </w:rPr>
        <w:t xml:space="preserve">: </w:t>
      </w:r>
      <w:r w:rsidR="008B34D7" w:rsidRPr="00095AD6">
        <w:rPr>
          <w:rFonts w:ascii="Calibri" w:hAnsi="Calibri" w:cs="Tahoma"/>
          <w:bCs/>
        </w:rPr>
        <w:t xml:space="preserve">Are Chinese astrologers truly as superstitious or fatalistic as dominant </w:t>
      </w:r>
      <w:r w:rsidR="008B34D7" w:rsidRPr="00095AD6">
        <w:rPr>
          <w:rFonts w:ascii="Calibri" w:hAnsi="Calibri" w:cs="Tahoma" w:hint="eastAsia"/>
          <w:bCs/>
        </w:rPr>
        <w:t xml:space="preserve">or outsider </w:t>
      </w:r>
      <w:r w:rsidR="008B34D7" w:rsidRPr="00095AD6">
        <w:rPr>
          <w:rFonts w:ascii="Calibri" w:hAnsi="Calibri" w:cs="Tahoma"/>
          <w:bCs/>
        </w:rPr>
        <w:t>narratives suggest?</w:t>
      </w:r>
      <w:r w:rsidR="00965C41" w:rsidRPr="00095AD6">
        <w:rPr>
          <w:rFonts w:ascii="Calibri" w:hAnsi="Calibri" w:cs="Tahoma"/>
          <w:bCs/>
        </w:rPr>
        <w:t xml:space="preserve"> </w:t>
      </w:r>
      <w:r w:rsidR="00FB548C" w:rsidRPr="00095AD6">
        <w:rPr>
          <w:rFonts w:ascii="Calibri" w:hAnsi="Calibri" w:cs="Tahoma"/>
          <w:bCs/>
        </w:rPr>
        <w:t>Do Chinese astrologers just see astrology as a tool for fortune telling?</w:t>
      </w:r>
      <w:r w:rsidR="00FB548C" w:rsidRPr="00095AD6">
        <w:rPr>
          <w:rFonts w:ascii="Calibri" w:hAnsi="Calibri" w:cs="Tahoma" w:hint="eastAsia"/>
          <w:bCs/>
        </w:rPr>
        <w:t xml:space="preserve"> </w:t>
      </w:r>
      <w:r w:rsidR="008603C6" w:rsidRPr="00095AD6">
        <w:rPr>
          <w:rFonts w:ascii="Calibri" w:hAnsi="Calibri" w:cs="Tahoma"/>
          <w:bCs/>
        </w:rPr>
        <w:t>And how do their views compare to those of Western astrologers, particularly regarding the tension between fate and free will?</w:t>
      </w:r>
      <w:r w:rsidR="00965C41" w:rsidRPr="00095AD6">
        <w:rPr>
          <w:rFonts w:ascii="Calibri" w:hAnsi="Calibri" w:cs="Tahoma" w:hint="eastAsia"/>
          <w:bCs/>
        </w:rPr>
        <w:t xml:space="preserve"> </w:t>
      </w:r>
      <w:bookmarkEnd w:id="11"/>
      <w:r w:rsidR="005A5076" w:rsidRPr="00095AD6">
        <w:rPr>
          <w:rFonts w:ascii="Calibri" w:hAnsi="Calibri" w:cs="Tahoma"/>
          <w:bCs/>
        </w:rPr>
        <w:t>This serves as the starting point for this research, which aims to challenge the outsider stereotype often imposed on Chinese astrologers.</w:t>
      </w:r>
      <w:r w:rsidR="005700F7" w:rsidRPr="00095AD6">
        <w:rPr>
          <w:rFonts w:ascii="Calibri" w:hAnsi="Calibri" w:cs="Tahoma" w:hint="eastAsia"/>
          <w:bCs/>
        </w:rPr>
        <w:t xml:space="preserve"> </w:t>
      </w:r>
      <w:r w:rsidR="00D979CB" w:rsidRPr="00095AD6">
        <w:rPr>
          <w:rFonts w:ascii="Calibri" w:hAnsi="Calibri" w:cs="Tahoma"/>
          <w:bCs/>
        </w:rPr>
        <w:t>Although Lee's research also focuses on Chinese astrologers’</w:t>
      </w:r>
      <w:r w:rsidR="00D979CB" w:rsidRPr="00095AD6">
        <w:rPr>
          <w:rFonts w:ascii="Calibri" w:hAnsi="Calibri" w:cs="Tahoma" w:hint="eastAsia"/>
          <w:bCs/>
        </w:rPr>
        <w:t xml:space="preserve"> </w:t>
      </w:r>
      <w:r w:rsidR="00D979CB" w:rsidRPr="00095AD6">
        <w:rPr>
          <w:rFonts w:ascii="Calibri" w:hAnsi="Calibri" w:cs="Tahoma"/>
          <w:bCs/>
        </w:rPr>
        <w:t xml:space="preserve">views on fate, she concentrates more on practitioners who practise Chinese </w:t>
      </w:r>
      <w:r w:rsidR="00D979CB" w:rsidRPr="00095AD6">
        <w:rPr>
          <w:rFonts w:ascii="Calibri" w:hAnsi="Calibri" w:cs="Tahoma"/>
          <w:bCs/>
        </w:rPr>
        <w:lastRenderedPageBreak/>
        <w:t>astrology.</w:t>
      </w:r>
      <w:r w:rsidR="00D979CB" w:rsidRPr="00095AD6">
        <w:rPr>
          <w:rStyle w:val="af2"/>
          <w:rFonts w:ascii="Calibri" w:hAnsi="Calibri" w:cs="Tahoma"/>
          <w:bCs/>
        </w:rPr>
        <w:footnoteReference w:id="10"/>
      </w:r>
      <w:r w:rsidR="00D979CB" w:rsidRPr="00095AD6">
        <w:rPr>
          <w:rFonts w:ascii="Calibri" w:hAnsi="Calibri" w:cs="Tahoma"/>
          <w:bCs/>
        </w:rPr>
        <w:t xml:space="preserve"> And as she says, Hong Kong, once a British colonial territory, is now a </w:t>
      </w:r>
      <w:r w:rsidR="00D4684A" w:rsidRPr="00095AD6">
        <w:rPr>
          <w:rFonts w:ascii="Calibri" w:hAnsi="Calibri" w:cs="Tahoma" w:hint="eastAsia"/>
          <w:bCs/>
        </w:rPr>
        <w:t>S</w:t>
      </w:r>
      <w:r w:rsidR="00D979CB" w:rsidRPr="00095AD6">
        <w:rPr>
          <w:rFonts w:ascii="Calibri" w:hAnsi="Calibri" w:cs="Tahoma"/>
          <w:bCs/>
        </w:rPr>
        <w:t xml:space="preserve">pecial </w:t>
      </w:r>
      <w:r w:rsidR="00D4684A" w:rsidRPr="00095AD6">
        <w:rPr>
          <w:rFonts w:ascii="Calibri" w:hAnsi="Calibri" w:cs="Tahoma" w:hint="eastAsia"/>
          <w:bCs/>
        </w:rPr>
        <w:t>A</w:t>
      </w:r>
      <w:r w:rsidR="00D979CB" w:rsidRPr="00095AD6">
        <w:rPr>
          <w:rFonts w:ascii="Calibri" w:hAnsi="Calibri" w:cs="Tahoma"/>
          <w:bCs/>
        </w:rPr>
        <w:t xml:space="preserve">dministrative </w:t>
      </w:r>
      <w:r w:rsidR="00D4684A" w:rsidRPr="00095AD6">
        <w:rPr>
          <w:rFonts w:ascii="Calibri" w:hAnsi="Calibri" w:cs="Tahoma" w:hint="eastAsia"/>
          <w:bCs/>
        </w:rPr>
        <w:t>R</w:t>
      </w:r>
      <w:r w:rsidR="00D979CB" w:rsidRPr="00095AD6">
        <w:rPr>
          <w:rFonts w:ascii="Calibri" w:hAnsi="Calibri" w:cs="Tahoma"/>
          <w:bCs/>
        </w:rPr>
        <w:t>egion,</w:t>
      </w:r>
      <w:r w:rsidR="001D0487" w:rsidRPr="00095AD6">
        <w:rPr>
          <w:rStyle w:val="af2"/>
          <w:rFonts w:ascii="Calibri" w:hAnsi="Calibri" w:cs="Tahoma"/>
          <w:bCs/>
        </w:rPr>
        <w:footnoteReference w:id="11"/>
      </w:r>
      <w:r w:rsidR="00D979CB" w:rsidRPr="00095AD6">
        <w:rPr>
          <w:rFonts w:ascii="Calibri" w:hAnsi="Calibri" w:cs="Tahoma"/>
          <w:bCs/>
        </w:rPr>
        <w:t xml:space="preserve"> which to some extent has a more open and internationalised cultural perspective. </w:t>
      </w:r>
      <w:r w:rsidR="00985410" w:rsidRPr="00095AD6">
        <w:rPr>
          <w:rFonts w:ascii="Calibri" w:hAnsi="Calibri" w:cs="Tahoma"/>
          <w:bCs/>
        </w:rPr>
        <w:t xml:space="preserve">In contrast, this study focuses on a </w:t>
      </w:r>
      <w:r w:rsidR="00D3350E" w:rsidRPr="00095AD6">
        <w:rPr>
          <w:rFonts w:ascii="Calibri" w:hAnsi="Calibri" w:cs="Tahoma" w:hint="eastAsia"/>
          <w:bCs/>
        </w:rPr>
        <w:t>more traditional</w:t>
      </w:r>
      <w:r w:rsidR="00985410" w:rsidRPr="00095AD6">
        <w:rPr>
          <w:rFonts w:ascii="Calibri" w:hAnsi="Calibri" w:cs="Tahoma"/>
          <w:bCs/>
        </w:rPr>
        <w:t xml:space="preserve"> group</w:t>
      </w:r>
      <w:r w:rsidR="00184037" w:rsidRPr="00095AD6">
        <w:rPr>
          <w:rFonts w:ascii="Calibri" w:hAnsi="Calibri" w:cs="Tahoma" w:hint="eastAsia"/>
          <w:bCs/>
        </w:rPr>
        <w:t xml:space="preserve">, </w:t>
      </w:r>
      <w:r w:rsidR="00184037" w:rsidRPr="00095AD6">
        <w:rPr>
          <w:rFonts w:ascii="Calibri" w:hAnsi="Calibri" w:cs="Tahoma"/>
          <w:bCs/>
        </w:rPr>
        <w:t>also a more culturally diverse group</w:t>
      </w:r>
      <w:r w:rsidR="00985410" w:rsidRPr="00095AD6">
        <w:rPr>
          <w:rFonts w:ascii="Calibri" w:hAnsi="Calibri" w:cs="Tahoma"/>
          <w:bCs/>
        </w:rPr>
        <w:t>: Chinese astrologers who practise Western astrology</w:t>
      </w:r>
      <w:r w:rsidR="00985410" w:rsidRPr="00095AD6">
        <w:rPr>
          <w:rFonts w:ascii="Calibri" w:hAnsi="Calibri" w:cs="Tahoma" w:hint="eastAsia"/>
          <w:bCs/>
        </w:rPr>
        <w:t xml:space="preserve"> (</w:t>
      </w:r>
      <w:r w:rsidR="00B61A9F" w:rsidRPr="00095AD6">
        <w:rPr>
          <w:rFonts w:ascii="Calibri" w:hAnsi="Calibri" w:cs="Tahoma"/>
          <w:bCs/>
        </w:rPr>
        <w:t>in the framework of classical or medieval astrology</w:t>
      </w:r>
      <w:r w:rsidR="00985410" w:rsidRPr="00095AD6">
        <w:rPr>
          <w:rFonts w:ascii="Calibri" w:hAnsi="Calibri" w:cs="Tahoma" w:hint="eastAsia"/>
          <w:bCs/>
        </w:rPr>
        <w:t>)</w:t>
      </w:r>
      <w:r w:rsidR="00985410" w:rsidRPr="00095AD6">
        <w:rPr>
          <w:rFonts w:ascii="Calibri" w:hAnsi="Calibri" w:cs="Tahoma"/>
          <w:bCs/>
        </w:rPr>
        <w:t xml:space="preserve"> and are currently based or active in mainland China. </w:t>
      </w:r>
      <w:r w:rsidR="004D6CFA" w:rsidRPr="00095AD6">
        <w:rPr>
          <w:rFonts w:ascii="Calibri" w:hAnsi="Calibri" w:cs="Tahoma" w:hint="eastAsia"/>
          <w:bCs/>
        </w:rPr>
        <w:t>I</w:t>
      </w:r>
      <w:r w:rsidR="00985410" w:rsidRPr="00095AD6">
        <w:rPr>
          <w:rFonts w:ascii="Calibri" w:hAnsi="Calibri" w:cs="Tahoma"/>
          <w:bCs/>
        </w:rPr>
        <w:t xml:space="preserve">t aims to fill </w:t>
      </w:r>
      <w:r w:rsidR="004D6CFA" w:rsidRPr="00095AD6">
        <w:rPr>
          <w:rFonts w:ascii="Calibri" w:hAnsi="Calibri" w:cs="Tahoma"/>
          <w:bCs/>
        </w:rPr>
        <w:t>an academic</w:t>
      </w:r>
      <w:r w:rsidR="004D6CFA" w:rsidRPr="00095AD6">
        <w:rPr>
          <w:rFonts w:ascii="Calibri" w:hAnsi="Calibri" w:cs="Tahoma" w:hint="eastAsia"/>
          <w:bCs/>
        </w:rPr>
        <w:t xml:space="preserve"> data</w:t>
      </w:r>
      <w:r w:rsidR="00985410" w:rsidRPr="00095AD6">
        <w:rPr>
          <w:rFonts w:ascii="Calibri" w:hAnsi="Calibri" w:cs="Tahoma"/>
          <w:bCs/>
        </w:rPr>
        <w:t xml:space="preserve"> gap</w:t>
      </w:r>
      <w:r w:rsidR="00BF57E4" w:rsidRPr="00095AD6">
        <w:rPr>
          <w:rFonts w:ascii="Calibri" w:hAnsi="Calibri" w:cs="Tahoma" w:hint="eastAsia"/>
          <w:bCs/>
        </w:rPr>
        <w:t xml:space="preserve"> </w:t>
      </w:r>
      <w:r w:rsidR="00985410" w:rsidRPr="00095AD6">
        <w:rPr>
          <w:rFonts w:ascii="Calibri" w:hAnsi="Calibri" w:cs="Tahoma"/>
          <w:bCs/>
        </w:rPr>
        <w:t>and provide new perspectives into how cultural context shapes belief systems within contemporary astrology.</w:t>
      </w:r>
      <w:r w:rsidR="005700F7" w:rsidRPr="00095AD6">
        <w:rPr>
          <w:rFonts w:ascii="Calibri" w:hAnsi="Calibri" w:cs="Tahoma" w:hint="eastAsia"/>
          <w:bCs/>
        </w:rPr>
        <w:t xml:space="preserve"> </w:t>
      </w:r>
      <w:bookmarkEnd w:id="12"/>
    </w:p>
    <w:p w14:paraId="4A31A7D4" w14:textId="65F32350" w:rsidR="00C125D0" w:rsidRPr="00095AD6" w:rsidRDefault="0020369B" w:rsidP="00C125D0">
      <w:pPr>
        <w:pStyle w:val="a3"/>
        <w:spacing w:before="0" w:beforeAutospacing="0" w:after="0" w:afterAutospacing="0"/>
        <w:ind w:firstLine="720"/>
        <w:rPr>
          <w:rFonts w:ascii="Calibri" w:hAnsi="Calibri" w:cs="Tahoma"/>
          <w:bCs/>
          <w:sz w:val="24"/>
          <w:szCs w:val="24"/>
        </w:rPr>
      </w:pPr>
      <w:bookmarkStart w:id="14" w:name="OLE_LINK11"/>
      <w:bookmarkStart w:id="15" w:name="OLE_LINK12"/>
      <w:r w:rsidRPr="00095AD6">
        <w:rPr>
          <w:rFonts w:ascii="Calibri" w:hAnsi="Calibri" w:cs="Tahoma"/>
          <w:bCs/>
          <w:sz w:val="24"/>
          <w:szCs w:val="24"/>
        </w:rPr>
        <w:t xml:space="preserve">If astrology and fate </w:t>
      </w:r>
      <w:r w:rsidR="00E71B12" w:rsidRPr="00095AD6">
        <w:rPr>
          <w:rFonts w:ascii="Calibri" w:hAnsi="Calibri" w:cs="Tahoma"/>
          <w:bCs/>
          <w:sz w:val="24"/>
          <w:szCs w:val="24"/>
        </w:rPr>
        <w:t>represent</w:t>
      </w:r>
      <w:r w:rsidRPr="00095AD6">
        <w:rPr>
          <w:rFonts w:ascii="Calibri" w:hAnsi="Calibri" w:cs="Tahoma"/>
          <w:bCs/>
          <w:sz w:val="24"/>
          <w:szCs w:val="24"/>
        </w:rPr>
        <w:t xml:space="preserve"> the first set of keywords in this paper, another </w:t>
      </w:r>
      <w:r w:rsidR="00D64603" w:rsidRPr="00095AD6">
        <w:rPr>
          <w:rFonts w:ascii="Calibri" w:hAnsi="Calibri" w:cs="Tahoma"/>
          <w:bCs/>
          <w:sz w:val="24"/>
          <w:szCs w:val="24"/>
        </w:rPr>
        <w:t>thematic axis of this study</w:t>
      </w:r>
      <w:r w:rsidRPr="00095AD6">
        <w:rPr>
          <w:rFonts w:ascii="Calibri" w:hAnsi="Calibri" w:cs="Tahoma"/>
          <w:bCs/>
          <w:sz w:val="24"/>
          <w:szCs w:val="24"/>
        </w:rPr>
        <w:t xml:space="preserve"> </w:t>
      </w:r>
      <w:r w:rsidR="00056205" w:rsidRPr="00095AD6">
        <w:rPr>
          <w:rFonts w:ascii="Calibri" w:hAnsi="Calibri" w:cs="Tahoma" w:hint="eastAsia"/>
          <w:bCs/>
          <w:sz w:val="24"/>
          <w:szCs w:val="24"/>
        </w:rPr>
        <w:t>is</w:t>
      </w:r>
      <w:r w:rsidRPr="00095AD6">
        <w:rPr>
          <w:rFonts w:ascii="Calibri" w:hAnsi="Calibri" w:cs="Tahoma"/>
          <w:bCs/>
          <w:sz w:val="24"/>
          <w:szCs w:val="24"/>
        </w:rPr>
        <w:t xml:space="preserve"> culture and religion.</w:t>
      </w:r>
      <w:r w:rsidRPr="00095AD6">
        <w:rPr>
          <w:rFonts w:ascii="Calibri" w:hAnsi="Calibri" w:cs="Tahoma" w:hint="eastAsia"/>
          <w:bCs/>
          <w:sz w:val="24"/>
          <w:szCs w:val="24"/>
        </w:rPr>
        <w:t xml:space="preserve"> </w:t>
      </w:r>
      <w:r w:rsidR="00F824A1" w:rsidRPr="00095AD6">
        <w:rPr>
          <w:rFonts w:ascii="Calibri" w:hAnsi="Calibri" w:cs="Tahoma"/>
          <w:bCs/>
          <w:sz w:val="24"/>
          <w:szCs w:val="24"/>
        </w:rPr>
        <w:t>Nicholas Campion</w:t>
      </w:r>
      <w:r w:rsidR="00924726" w:rsidRPr="00095AD6">
        <w:rPr>
          <w:rFonts w:ascii="Calibri" w:hAnsi="Calibri" w:cs="Tahoma"/>
          <w:bCs/>
          <w:sz w:val="24"/>
          <w:szCs w:val="24"/>
        </w:rPr>
        <w:t xml:space="preserve"> states</w:t>
      </w:r>
      <w:r w:rsidR="00924726" w:rsidRPr="00095AD6">
        <w:rPr>
          <w:rFonts w:ascii="Calibri" w:hAnsi="Calibri" w:cs="Tahoma" w:hint="eastAsia"/>
          <w:bCs/>
          <w:sz w:val="24"/>
          <w:szCs w:val="24"/>
        </w:rPr>
        <w:t xml:space="preserve"> that </w:t>
      </w:r>
      <w:r w:rsidR="00924726" w:rsidRPr="00095AD6">
        <w:rPr>
          <w:rFonts w:ascii="Calibri" w:hAnsi="Calibri" w:cs="Tahoma"/>
          <w:bCs/>
          <w:sz w:val="24"/>
          <w:szCs w:val="24"/>
        </w:rPr>
        <w:t>‘</w:t>
      </w:r>
      <w:r w:rsidR="00B74763" w:rsidRPr="00095AD6">
        <w:rPr>
          <w:rFonts w:ascii="Calibri" w:hAnsi="Calibri" w:cs="Tahoma"/>
          <w:bCs/>
          <w:sz w:val="24"/>
          <w:szCs w:val="24"/>
        </w:rPr>
        <w:t>Chinese religion is quite distinctive among the major world systems</w:t>
      </w:r>
      <w:r w:rsidR="0097075C" w:rsidRPr="00095AD6">
        <w:rPr>
          <w:rFonts w:ascii="Calibri" w:hAnsi="Calibri" w:cs="Tahoma"/>
          <w:bCs/>
          <w:sz w:val="24"/>
          <w:szCs w:val="24"/>
        </w:rPr>
        <w:t>’</w:t>
      </w:r>
      <w:r w:rsidR="0097075C" w:rsidRPr="00095AD6">
        <w:rPr>
          <w:rFonts w:ascii="Calibri" w:hAnsi="Calibri" w:cs="Tahoma" w:hint="eastAsia"/>
          <w:bCs/>
          <w:sz w:val="24"/>
          <w:szCs w:val="24"/>
        </w:rPr>
        <w:t xml:space="preserve">, </w:t>
      </w:r>
      <w:r w:rsidR="00704C2E" w:rsidRPr="00095AD6">
        <w:rPr>
          <w:rFonts w:ascii="Calibri" w:hAnsi="Calibri" w:cs="Tahoma" w:hint="eastAsia"/>
          <w:bCs/>
          <w:sz w:val="24"/>
          <w:szCs w:val="24"/>
        </w:rPr>
        <w:t xml:space="preserve">and </w:t>
      </w:r>
      <w:r w:rsidR="00F824A1" w:rsidRPr="00095AD6">
        <w:rPr>
          <w:rFonts w:ascii="Calibri" w:hAnsi="Calibri" w:cs="Tahoma"/>
          <w:bCs/>
          <w:sz w:val="24"/>
          <w:szCs w:val="24"/>
        </w:rPr>
        <w:t>identif</w:t>
      </w:r>
      <w:r w:rsidR="00F824A1" w:rsidRPr="00095AD6">
        <w:rPr>
          <w:rFonts w:ascii="Calibri" w:hAnsi="Calibri" w:cs="Tahoma" w:hint="eastAsia"/>
          <w:bCs/>
          <w:sz w:val="24"/>
          <w:szCs w:val="24"/>
        </w:rPr>
        <w:t>ies</w:t>
      </w:r>
      <w:r w:rsidR="00F824A1" w:rsidRPr="00095AD6">
        <w:rPr>
          <w:rFonts w:ascii="Calibri" w:hAnsi="Calibri" w:cs="Tahoma"/>
          <w:bCs/>
          <w:sz w:val="24"/>
          <w:szCs w:val="24"/>
        </w:rPr>
        <w:t xml:space="preserve"> Taoism, Buddhism, and Confucianism as its primary philosophical and spiritual traditions</w:t>
      </w:r>
      <w:r w:rsidR="00704C2E" w:rsidRPr="00095AD6">
        <w:rPr>
          <w:rFonts w:ascii="Calibri" w:hAnsi="Calibri" w:cs="Tahoma"/>
          <w:bCs/>
          <w:sz w:val="24"/>
          <w:szCs w:val="24"/>
        </w:rPr>
        <w:t>.</w:t>
      </w:r>
      <w:r w:rsidR="00FF329A" w:rsidRPr="00095AD6">
        <w:rPr>
          <w:rStyle w:val="af2"/>
          <w:rFonts w:ascii="Calibri" w:hAnsi="Calibri" w:cs="Tahoma"/>
          <w:bCs/>
          <w:sz w:val="24"/>
          <w:szCs w:val="24"/>
        </w:rPr>
        <w:footnoteReference w:id="12"/>
      </w:r>
      <w:r w:rsidR="005C6A5F" w:rsidRPr="00095AD6">
        <w:rPr>
          <w:rFonts w:ascii="Calibri" w:hAnsi="Calibri" w:cs="Tahoma" w:hint="eastAsia"/>
          <w:bCs/>
          <w:sz w:val="24"/>
          <w:szCs w:val="24"/>
        </w:rPr>
        <w:t xml:space="preserve"> </w:t>
      </w:r>
      <w:r w:rsidR="00232437" w:rsidRPr="00095AD6">
        <w:rPr>
          <w:rFonts w:ascii="Calibri" w:hAnsi="Calibri" w:cs="Tahoma"/>
          <w:bCs/>
          <w:sz w:val="24"/>
          <w:szCs w:val="24"/>
        </w:rPr>
        <w:t>These traditions, while diverse in nature, collectively shape a worldview grounded in ethical conduct, social harmony, and alignment with cosmic order.</w:t>
      </w:r>
      <w:r w:rsidR="00232437" w:rsidRPr="00095AD6">
        <w:rPr>
          <w:rFonts w:ascii="Calibri" w:hAnsi="Calibri" w:cs="Tahoma" w:hint="eastAsia"/>
          <w:bCs/>
          <w:sz w:val="24"/>
          <w:szCs w:val="24"/>
        </w:rPr>
        <w:t xml:space="preserve"> </w:t>
      </w:r>
      <w:r w:rsidR="00E61C97" w:rsidRPr="00095AD6">
        <w:rPr>
          <w:rFonts w:ascii="Calibri" w:hAnsi="Calibri" w:cs="Tahoma"/>
          <w:bCs/>
          <w:sz w:val="24"/>
          <w:szCs w:val="24"/>
        </w:rPr>
        <w:t>As a Chinese astrologer, Lee agrees with this summary in her research</w:t>
      </w:r>
      <w:r w:rsidR="00D56644" w:rsidRPr="00095AD6">
        <w:rPr>
          <w:rFonts w:ascii="Calibri" w:hAnsi="Calibri" w:cs="Tahoma" w:hint="eastAsia"/>
          <w:bCs/>
          <w:sz w:val="24"/>
          <w:szCs w:val="24"/>
        </w:rPr>
        <w:t xml:space="preserve">, </w:t>
      </w:r>
      <w:r w:rsidR="00D56644" w:rsidRPr="00095AD6">
        <w:rPr>
          <w:rFonts w:ascii="Calibri" w:hAnsi="Calibri" w:cs="Tahoma"/>
          <w:bCs/>
          <w:sz w:val="24"/>
          <w:szCs w:val="24"/>
        </w:rPr>
        <w:t>and further argues that ‘astrology is included in a diversity of religious expression’</w:t>
      </w:r>
      <w:r w:rsidR="00C4736E" w:rsidRPr="00095AD6">
        <w:rPr>
          <w:rFonts w:ascii="Calibri" w:hAnsi="Calibri" w:cs="Tahoma" w:hint="eastAsia"/>
          <w:bCs/>
          <w:sz w:val="24"/>
          <w:szCs w:val="24"/>
        </w:rPr>
        <w:t>.</w:t>
      </w:r>
      <w:r w:rsidR="00D56644" w:rsidRPr="00095AD6">
        <w:rPr>
          <w:rStyle w:val="af2"/>
          <w:rFonts w:ascii="Calibri" w:hAnsi="Calibri" w:cs="Tahoma"/>
          <w:bCs/>
          <w:sz w:val="24"/>
          <w:szCs w:val="24"/>
        </w:rPr>
        <w:footnoteReference w:id="13"/>
      </w:r>
      <w:r w:rsidR="008F76FA" w:rsidRPr="00095AD6">
        <w:rPr>
          <w:rFonts w:ascii="Calibri" w:hAnsi="Calibri" w:cs="Tahoma" w:hint="eastAsia"/>
          <w:bCs/>
          <w:sz w:val="24"/>
          <w:szCs w:val="24"/>
        </w:rPr>
        <w:t xml:space="preserve"> </w:t>
      </w:r>
      <w:r w:rsidR="00232437" w:rsidRPr="00095AD6">
        <w:rPr>
          <w:rFonts w:ascii="Calibri" w:hAnsi="Calibri" w:cs="Tahoma"/>
          <w:bCs/>
          <w:sz w:val="24"/>
          <w:szCs w:val="24"/>
        </w:rPr>
        <w:t>In her study, astrology is not treated as a secular tool or isolated technique, but rather as a meaningful component of spiritual and cosmological life.</w:t>
      </w:r>
      <w:r w:rsidR="00232437" w:rsidRPr="00095AD6">
        <w:rPr>
          <w:rFonts w:ascii="Calibri" w:hAnsi="Calibri" w:cs="Tahoma" w:hint="eastAsia"/>
          <w:bCs/>
          <w:sz w:val="24"/>
          <w:szCs w:val="24"/>
        </w:rPr>
        <w:t xml:space="preserve"> </w:t>
      </w:r>
      <w:r w:rsidR="00716C82" w:rsidRPr="00095AD6">
        <w:rPr>
          <w:rFonts w:ascii="Calibri" w:hAnsi="Calibri" w:cs="Tahoma" w:hint="eastAsia"/>
          <w:bCs/>
          <w:sz w:val="24"/>
          <w:szCs w:val="24"/>
        </w:rPr>
        <w:t>This</w:t>
      </w:r>
      <w:r w:rsidR="006A2A70" w:rsidRPr="00095AD6">
        <w:rPr>
          <w:rFonts w:ascii="Calibri" w:hAnsi="Calibri" w:cs="Tahoma"/>
          <w:bCs/>
          <w:sz w:val="24"/>
          <w:szCs w:val="24"/>
        </w:rPr>
        <w:t xml:space="preserve"> echoes the findings of </w:t>
      </w:r>
      <w:r w:rsidR="006A2A70" w:rsidRPr="00095AD6">
        <w:rPr>
          <w:rFonts w:ascii="Calibri" w:hAnsi="Calibri" w:cs="Tahoma" w:hint="eastAsia"/>
          <w:bCs/>
          <w:sz w:val="24"/>
          <w:szCs w:val="24"/>
        </w:rPr>
        <w:t>a</w:t>
      </w:r>
      <w:r w:rsidR="0011023E" w:rsidRPr="00095AD6">
        <w:rPr>
          <w:rFonts w:ascii="Calibri" w:hAnsi="Calibri" w:cs="Tahoma"/>
          <w:bCs/>
          <w:sz w:val="24"/>
          <w:szCs w:val="24"/>
        </w:rPr>
        <w:t>strologer Liz Greene</w:t>
      </w:r>
      <w:r w:rsidR="006A2A70" w:rsidRPr="00095AD6">
        <w:rPr>
          <w:rFonts w:ascii="Calibri" w:hAnsi="Calibri" w:cs="Tahoma" w:hint="eastAsia"/>
          <w:bCs/>
          <w:sz w:val="24"/>
          <w:szCs w:val="24"/>
        </w:rPr>
        <w:t>, who</w:t>
      </w:r>
      <w:r w:rsidR="0011023E" w:rsidRPr="00095AD6">
        <w:rPr>
          <w:rFonts w:ascii="Calibri" w:hAnsi="Calibri" w:cs="Tahoma"/>
          <w:bCs/>
          <w:sz w:val="24"/>
          <w:szCs w:val="24"/>
        </w:rPr>
        <w:t xml:space="preserve"> demonstrated in her study that 71% of astrologer participants believed that astrology influenced their religious or spiritual ideas.</w:t>
      </w:r>
      <w:r w:rsidR="0011023E" w:rsidRPr="00095AD6">
        <w:rPr>
          <w:rStyle w:val="af2"/>
          <w:rFonts w:ascii="Calibri" w:hAnsi="Calibri" w:cs="Tahoma"/>
          <w:bCs/>
          <w:sz w:val="24"/>
          <w:szCs w:val="24"/>
        </w:rPr>
        <w:footnoteReference w:id="14"/>
      </w:r>
      <w:r w:rsidR="0011023E" w:rsidRPr="00095AD6">
        <w:rPr>
          <w:rFonts w:ascii="Calibri" w:hAnsi="Calibri" w:cs="Tahoma" w:hint="eastAsia"/>
          <w:bCs/>
          <w:sz w:val="24"/>
          <w:szCs w:val="24"/>
        </w:rPr>
        <w:t xml:space="preserve"> </w:t>
      </w:r>
      <w:r w:rsidR="00F5086E" w:rsidRPr="00095AD6">
        <w:rPr>
          <w:rFonts w:ascii="Calibri" w:hAnsi="Calibri" w:cs="Tahoma"/>
          <w:bCs/>
          <w:sz w:val="24"/>
          <w:szCs w:val="24"/>
        </w:rPr>
        <w:t>This study’s second aim is to explore whether such belief systems continue to shape the worldviews and practices of contemporary Chinese astrologers, particularly in contrast to Western traditions such as Christianity and Catholicism.</w:t>
      </w:r>
      <w:r w:rsidR="00E75A45" w:rsidRPr="00095AD6">
        <w:rPr>
          <w:rFonts w:ascii="Calibri" w:hAnsi="Calibri" w:cs="Tahoma" w:hint="eastAsia"/>
          <w:bCs/>
          <w:sz w:val="24"/>
          <w:szCs w:val="24"/>
        </w:rPr>
        <w:t xml:space="preserve"> </w:t>
      </w:r>
      <w:r w:rsidR="00041140" w:rsidRPr="00095AD6">
        <w:rPr>
          <w:rFonts w:ascii="Calibri" w:hAnsi="Calibri" w:cs="Tahoma"/>
          <w:bCs/>
          <w:sz w:val="24"/>
          <w:szCs w:val="24"/>
        </w:rPr>
        <w:t>Also, in astrologers’ view, is the practice of astrology related to spiritual or religious experiences? Does it affect their spiritual world, and if so, what specific changes have occurred?</w:t>
      </w:r>
      <w:r w:rsidR="00041140" w:rsidRPr="00095AD6">
        <w:rPr>
          <w:rFonts w:ascii="Calibri" w:hAnsi="Calibri" w:cs="Tahoma" w:hint="eastAsia"/>
          <w:bCs/>
          <w:sz w:val="24"/>
          <w:szCs w:val="24"/>
        </w:rPr>
        <w:t xml:space="preserve"> </w:t>
      </w:r>
      <w:r w:rsidR="00431A11" w:rsidRPr="00095AD6">
        <w:rPr>
          <w:rFonts w:ascii="Calibri" w:hAnsi="Calibri" w:cs="Tahoma"/>
          <w:bCs/>
          <w:sz w:val="24"/>
          <w:szCs w:val="24"/>
        </w:rPr>
        <w:t>The traditional Chinese texts referenced in the existing scholarship</w:t>
      </w:r>
      <w:r w:rsidR="005B2EB0" w:rsidRPr="00095AD6">
        <w:rPr>
          <w:rFonts w:ascii="Calibri" w:hAnsi="Calibri" w:cs="Tahoma" w:hint="eastAsia"/>
          <w:bCs/>
          <w:sz w:val="24"/>
          <w:szCs w:val="24"/>
        </w:rPr>
        <w:t>—</w:t>
      </w:r>
      <w:r w:rsidR="005B2EB0" w:rsidRPr="00095AD6">
        <w:rPr>
          <w:rFonts w:ascii="Calibri" w:hAnsi="Calibri" w:cs="Tahoma"/>
          <w:bCs/>
          <w:sz w:val="24"/>
          <w:szCs w:val="24"/>
        </w:rPr>
        <w:t xml:space="preserve">including </w:t>
      </w:r>
      <w:r w:rsidR="005776E0" w:rsidRPr="00095AD6">
        <w:rPr>
          <w:rFonts w:ascii="Calibri" w:hAnsi="Calibri" w:cs="Tahoma"/>
          <w:bCs/>
          <w:sz w:val="24"/>
          <w:szCs w:val="24"/>
        </w:rPr>
        <w:t>the Tao Te Ching</w:t>
      </w:r>
      <w:r w:rsidR="0097393F" w:rsidRPr="00095AD6">
        <w:rPr>
          <w:rFonts w:ascii="Calibri" w:hAnsi="Calibri" w:cs="Tahoma" w:hint="eastAsia"/>
          <w:bCs/>
          <w:sz w:val="24"/>
          <w:szCs w:val="24"/>
        </w:rPr>
        <w:t xml:space="preserve"> (mentioned by Ca</w:t>
      </w:r>
      <w:r w:rsidR="00FE1F10" w:rsidRPr="00095AD6">
        <w:rPr>
          <w:rFonts w:ascii="Calibri" w:hAnsi="Calibri" w:cs="Tahoma" w:hint="eastAsia"/>
          <w:bCs/>
          <w:sz w:val="24"/>
          <w:szCs w:val="24"/>
        </w:rPr>
        <w:t>mpion</w:t>
      </w:r>
      <w:r w:rsidR="00D3218F" w:rsidRPr="00095AD6">
        <w:rPr>
          <w:rFonts w:ascii="Calibri" w:hAnsi="Calibri" w:cs="Tahoma" w:hint="eastAsia"/>
          <w:bCs/>
          <w:sz w:val="24"/>
          <w:szCs w:val="24"/>
        </w:rPr>
        <w:t xml:space="preserve"> and</w:t>
      </w:r>
      <w:r w:rsidR="00FE1F10" w:rsidRPr="00095AD6">
        <w:rPr>
          <w:rFonts w:ascii="Calibri" w:hAnsi="Calibri" w:cs="Tahoma" w:hint="eastAsia"/>
          <w:bCs/>
          <w:sz w:val="24"/>
          <w:szCs w:val="24"/>
        </w:rPr>
        <w:t xml:space="preserve"> Lee</w:t>
      </w:r>
      <w:r w:rsidR="0097393F" w:rsidRPr="00095AD6">
        <w:rPr>
          <w:rFonts w:ascii="Calibri" w:hAnsi="Calibri" w:cs="Tahoma" w:hint="eastAsia"/>
          <w:bCs/>
          <w:sz w:val="24"/>
          <w:szCs w:val="24"/>
        </w:rPr>
        <w:t>)</w:t>
      </w:r>
      <w:r w:rsidR="005776E0" w:rsidRPr="00095AD6">
        <w:rPr>
          <w:rFonts w:ascii="Calibri" w:hAnsi="Calibri" w:cs="Tahoma"/>
          <w:bCs/>
          <w:sz w:val="24"/>
          <w:szCs w:val="24"/>
        </w:rPr>
        <w:t>,</w:t>
      </w:r>
      <w:r w:rsidR="006B30C5" w:rsidRPr="00095AD6">
        <w:rPr>
          <w:rStyle w:val="af2"/>
          <w:rFonts w:ascii="Calibri" w:hAnsi="Calibri" w:cs="Tahoma"/>
          <w:bCs/>
          <w:sz w:val="24"/>
          <w:szCs w:val="24"/>
        </w:rPr>
        <w:footnoteReference w:id="15"/>
      </w:r>
      <w:r w:rsidR="005776E0" w:rsidRPr="00095AD6">
        <w:rPr>
          <w:rFonts w:ascii="Calibri" w:hAnsi="Calibri" w:cs="Tahoma"/>
          <w:bCs/>
          <w:sz w:val="24"/>
          <w:szCs w:val="24"/>
        </w:rPr>
        <w:t xml:space="preserve"> the I Ching</w:t>
      </w:r>
      <w:r w:rsidR="00D3218F" w:rsidRPr="00095AD6">
        <w:rPr>
          <w:rFonts w:ascii="Calibri" w:hAnsi="Calibri" w:cs="Tahoma" w:hint="eastAsia"/>
          <w:bCs/>
          <w:sz w:val="24"/>
          <w:szCs w:val="24"/>
        </w:rPr>
        <w:t xml:space="preserve"> (mentioned by Campion, Lee and Raphals)</w:t>
      </w:r>
      <w:r w:rsidR="005776E0" w:rsidRPr="00095AD6">
        <w:rPr>
          <w:rFonts w:ascii="Calibri" w:hAnsi="Calibri" w:cs="Tahoma"/>
          <w:bCs/>
          <w:sz w:val="24"/>
          <w:szCs w:val="24"/>
        </w:rPr>
        <w:t>,</w:t>
      </w:r>
      <w:r w:rsidR="00D3218F" w:rsidRPr="00095AD6">
        <w:rPr>
          <w:rStyle w:val="af2"/>
          <w:rFonts w:ascii="Calibri" w:hAnsi="Calibri" w:cs="Tahoma"/>
          <w:bCs/>
          <w:sz w:val="24"/>
          <w:szCs w:val="24"/>
        </w:rPr>
        <w:footnoteReference w:id="16"/>
      </w:r>
      <w:r w:rsidR="005776E0" w:rsidRPr="00095AD6">
        <w:rPr>
          <w:rFonts w:ascii="Calibri" w:hAnsi="Calibri" w:cs="Tahoma"/>
          <w:bCs/>
          <w:sz w:val="24"/>
          <w:szCs w:val="24"/>
        </w:rPr>
        <w:t xml:space="preserve"> as well as other </w:t>
      </w:r>
      <w:r w:rsidR="00367021" w:rsidRPr="00095AD6">
        <w:rPr>
          <w:rFonts w:ascii="Calibri" w:hAnsi="Calibri" w:cs="Tahoma"/>
          <w:bCs/>
          <w:sz w:val="24"/>
          <w:szCs w:val="24"/>
        </w:rPr>
        <w:t>Chinese</w:t>
      </w:r>
      <w:r w:rsidR="00367021" w:rsidRPr="00095AD6">
        <w:rPr>
          <w:rFonts w:ascii="Calibri" w:hAnsi="Calibri" w:cs="Tahoma" w:hint="eastAsia"/>
          <w:bCs/>
          <w:sz w:val="24"/>
          <w:szCs w:val="24"/>
        </w:rPr>
        <w:t xml:space="preserve"> classica</w:t>
      </w:r>
      <w:r w:rsidR="005776E0" w:rsidRPr="00095AD6">
        <w:rPr>
          <w:rFonts w:ascii="Calibri" w:hAnsi="Calibri" w:cs="Tahoma"/>
          <w:bCs/>
          <w:sz w:val="24"/>
          <w:szCs w:val="24"/>
        </w:rPr>
        <w:t>l texts</w:t>
      </w:r>
      <w:r w:rsidR="005B2EB0" w:rsidRPr="00095AD6">
        <w:rPr>
          <w:rFonts w:ascii="Calibri" w:hAnsi="Calibri" w:cs="Tahoma" w:hint="eastAsia"/>
          <w:bCs/>
          <w:sz w:val="24"/>
          <w:szCs w:val="24"/>
        </w:rPr>
        <w:t>—</w:t>
      </w:r>
      <w:r w:rsidR="005776E0" w:rsidRPr="00095AD6">
        <w:rPr>
          <w:rFonts w:ascii="Calibri" w:hAnsi="Calibri" w:cs="Tahoma"/>
          <w:bCs/>
          <w:sz w:val="24"/>
          <w:szCs w:val="24"/>
        </w:rPr>
        <w:t xml:space="preserve">would be the </w:t>
      </w:r>
      <w:r w:rsidR="009D497A" w:rsidRPr="00095AD6">
        <w:rPr>
          <w:rFonts w:ascii="Calibri" w:hAnsi="Calibri" w:cs="Tahoma"/>
          <w:bCs/>
          <w:sz w:val="24"/>
          <w:szCs w:val="24"/>
        </w:rPr>
        <w:t>important cultural and philosophical</w:t>
      </w:r>
      <w:r w:rsidR="005776E0" w:rsidRPr="00095AD6">
        <w:rPr>
          <w:rFonts w:ascii="Calibri" w:hAnsi="Calibri" w:cs="Tahoma"/>
          <w:bCs/>
          <w:sz w:val="24"/>
          <w:szCs w:val="24"/>
        </w:rPr>
        <w:t xml:space="preserve"> sources for this research.</w:t>
      </w:r>
    </w:p>
    <w:p w14:paraId="1D321BD1" w14:textId="07B0106B" w:rsidR="00C125D0" w:rsidRPr="00095AD6" w:rsidRDefault="000478F0" w:rsidP="00C125D0">
      <w:pPr>
        <w:pStyle w:val="a3"/>
        <w:spacing w:before="0" w:beforeAutospacing="0" w:after="0" w:afterAutospacing="0"/>
        <w:ind w:firstLine="720"/>
        <w:rPr>
          <w:rFonts w:ascii="Calibri" w:hAnsi="Calibri" w:cs="Tahoma"/>
          <w:bCs/>
          <w:sz w:val="24"/>
          <w:szCs w:val="24"/>
        </w:rPr>
      </w:pPr>
      <w:r w:rsidRPr="00095AD6">
        <w:rPr>
          <w:rFonts w:ascii="Calibri" w:hAnsi="Calibri" w:cs="Tahoma" w:hint="eastAsia"/>
          <w:bCs/>
          <w:sz w:val="24"/>
          <w:szCs w:val="24"/>
        </w:rPr>
        <w:t>As summarised above, s</w:t>
      </w:r>
      <w:r w:rsidR="00191920" w:rsidRPr="00095AD6">
        <w:rPr>
          <w:rFonts w:ascii="Calibri" w:hAnsi="Calibri" w:cs="Tahoma" w:hint="eastAsia"/>
          <w:bCs/>
          <w:sz w:val="24"/>
          <w:szCs w:val="24"/>
        </w:rPr>
        <w:t>ome</w:t>
      </w:r>
      <w:r w:rsidR="00191920" w:rsidRPr="00095AD6">
        <w:rPr>
          <w:rFonts w:ascii="Calibri" w:hAnsi="Calibri" w:cs="Tahoma"/>
          <w:bCs/>
          <w:sz w:val="24"/>
          <w:szCs w:val="24"/>
        </w:rPr>
        <w:t xml:space="preserve"> scholars agree that mainstream Chinese religious thought co-constructs a worldview that is concerned with the </w:t>
      </w:r>
      <w:r w:rsidR="006B0CED" w:rsidRPr="00095AD6">
        <w:rPr>
          <w:rFonts w:ascii="Calibri" w:hAnsi="Calibri" w:cs="Tahoma"/>
          <w:bCs/>
          <w:sz w:val="24"/>
          <w:szCs w:val="24"/>
        </w:rPr>
        <w:t>present-moment awareness</w:t>
      </w:r>
      <w:r w:rsidR="00191920" w:rsidRPr="00095AD6">
        <w:rPr>
          <w:rFonts w:ascii="Calibri" w:hAnsi="Calibri" w:cs="Tahoma"/>
          <w:bCs/>
          <w:sz w:val="24"/>
          <w:szCs w:val="24"/>
        </w:rPr>
        <w:t xml:space="preserve"> and rule-following</w:t>
      </w:r>
      <w:r w:rsidR="003F4CE7" w:rsidRPr="00095AD6">
        <w:rPr>
          <w:rFonts w:ascii="Calibri" w:hAnsi="Calibri" w:cs="Tahoma" w:hint="eastAsia"/>
          <w:bCs/>
          <w:sz w:val="24"/>
          <w:szCs w:val="24"/>
        </w:rPr>
        <w:t xml:space="preserve"> </w:t>
      </w:r>
      <w:r w:rsidR="003F4CE7" w:rsidRPr="00095AD6">
        <w:rPr>
          <w:rFonts w:ascii="Calibri" w:hAnsi="Calibri" w:cs="Tahoma"/>
          <w:bCs/>
          <w:sz w:val="24"/>
          <w:szCs w:val="24"/>
        </w:rPr>
        <w:t>discipline</w:t>
      </w:r>
      <w:r w:rsidR="00374B9F" w:rsidRPr="00095AD6">
        <w:rPr>
          <w:rFonts w:ascii="Calibri" w:hAnsi="Calibri" w:cs="Tahoma" w:hint="eastAsia"/>
          <w:bCs/>
          <w:sz w:val="24"/>
          <w:szCs w:val="24"/>
        </w:rPr>
        <w:t>.</w:t>
      </w:r>
      <w:r w:rsidR="00191920" w:rsidRPr="00095AD6">
        <w:rPr>
          <w:rStyle w:val="af2"/>
          <w:rFonts w:ascii="Calibri" w:hAnsi="Calibri" w:cs="Tahoma"/>
          <w:bCs/>
          <w:sz w:val="24"/>
          <w:szCs w:val="24"/>
        </w:rPr>
        <w:footnoteReference w:id="17"/>
      </w:r>
      <w:r w:rsidR="00191920" w:rsidRPr="00095AD6">
        <w:rPr>
          <w:rFonts w:ascii="Calibri" w:hAnsi="Calibri" w:cs="Tahoma" w:hint="eastAsia"/>
          <w:bCs/>
          <w:sz w:val="24"/>
          <w:szCs w:val="24"/>
        </w:rPr>
        <w:t xml:space="preserve"> </w:t>
      </w:r>
      <w:r w:rsidR="00374B9F" w:rsidRPr="00095AD6">
        <w:rPr>
          <w:rFonts w:ascii="Calibri" w:hAnsi="Calibri" w:cs="Tahoma"/>
          <w:bCs/>
          <w:sz w:val="24"/>
          <w:szCs w:val="24"/>
        </w:rPr>
        <w:t>This worldview combines both rational and spiritual dimensions, challenging the binary opposition between reason and faith often seen in Western discourse.</w:t>
      </w:r>
      <w:r w:rsidR="006B0CED" w:rsidRPr="00095AD6">
        <w:rPr>
          <w:rFonts w:ascii="Calibri" w:hAnsi="Calibri" w:cs="Tahoma" w:hint="eastAsia"/>
          <w:bCs/>
          <w:sz w:val="24"/>
          <w:szCs w:val="24"/>
        </w:rPr>
        <w:t xml:space="preserve"> </w:t>
      </w:r>
      <w:r w:rsidR="008A0B2C" w:rsidRPr="00095AD6">
        <w:rPr>
          <w:rFonts w:ascii="Calibri" w:hAnsi="Calibri" w:cs="Tahoma"/>
          <w:bCs/>
          <w:sz w:val="24"/>
          <w:szCs w:val="24"/>
        </w:rPr>
        <w:t xml:space="preserve">Due to differences in religious traditions, cultural backgrounds, and even languages, the core topic of this study, </w:t>
      </w:r>
      <w:r w:rsidR="00A90EE6" w:rsidRPr="00095AD6">
        <w:rPr>
          <w:rFonts w:ascii="Calibri" w:hAnsi="Calibri" w:cs="Tahoma"/>
          <w:bCs/>
          <w:sz w:val="24"/>
          <w:szCs w:val="24"/>
        </w:rPr>
        <w:t>the concept of fate</w:t>
      </w:r>
      <w:r w:rsidR="008A0B2C" w:rsidRPr="00095AD6">
        <w:rPr>
          <w:rFonts w:ascii="Calibri" w:hAnsi="Calibri" w:cs="Tahoma"/>
          <w:bCs/>
          <w:sz w:val="24"/>
          <w:szCs w:val="24"/>
        </w:rPr>
        <w:t>, has subtle semantic differences in the Chinese context.</w:t>
      </w:r>
      <w:r w:rsidR="008A0B2C" w:rsidRPr="00095AD6">
        <w:rPr>
          <w:rFonts w:ascii="Calibri" w:hAnsi="Calibri" w:cs="Tahoma" w:hint="eastAsia"/>
          <w:bCs/>
          <w:sz w:val="24"/>
          <w:szCs w:val="24"/>
        </w:rPr>
        <w:t xml:space="preserve"> </w:t>
      </w:r>
      <w:r w:rsidR="00CE79C0" w:rsidRPr="00095AD6">
        <w:rPr>
          <w:rFonts w:ascii="Calibri" w:hAnsi="Calibri" w:cs="Tahoma"/>
          <w:bCs/>
          <w:sz w:val="24"/>
          <w:szCs w:val="24"/>
        </w:rPr>
        <w:t>Lisa</w:t>
      </w:r>
      <w:r w:rsidR="00B443E7" w:rsidRPr="00095AD6">
        <w:rPr>
          <w:rFonts w:ascii="Calibri" w:hAnsi="Calibri" w:cs="Tahoma" w:hint="eastAsia"/>
          <w:bCs/>
          <w:sz w:val="24"/>
          <w:szCs w:val="24"/>
        </w:rPr>
        <w:t xml:space="preserve"> </w:t>
      </w:r>
      <w:r w:rsidR="00B443E7" w:rsidRPr="00095AD6">
        <w:rPr>
          <w:rFonts w:ascii="Calibri" w:hAnsi="Calibri" w:cs="Tahoma"/>
          <w:bCs/>
          <w:sz w:val="24"/>
          <w:szCs w:val="24"/>
        </w:rPr>
        <w:t>Raphals</w:t>
      </w:r>
      <w:r w:rsidR="00B443E7" w:rsidRPr="00095AD6">
        <w:rPr>
          <w:rFonts w:ascii="Calibri" w:hAnsi="Calibri" w:cs="Tahoma" w:hint="eastAsia"/>
          <w:bCs/>
          <w:sz w:val="24"/>
          <w:szCs w:val="24"/>
        </w:rPr>
        <w:t xml:space="preserve"> </w:t>
      </w:r>
      <w:r w:rsidR="00B47CCD" w:rsidRPr="00095AD6">
        <w:rPr>
          <w:rFonts w:ascii="Calibri" w:hAnsi="Calibri" w:cs="Tahoma" w:hint="eastAsia"/>
          <w:bCs/>
          <w:sz w:val="24"/>
          <w:szCs w:val="24"/>
        </w:rPr>
        <w:t>, in her comparative semantic</w:t>
      </w:r>
      <w:r w:rsidR="00C10A65" w:rsidRPr="00095AD6">
        <w:rPr>
          <w:rFonts w:ascii="Calibri" w:hAnsi="Calibri" w:cs="Tahoma"/>
          <w:bCs/>
          <w:sz w:val="24"/>
          <w:szCs w:val="24"/>
        </w:rPr>
        <w:t xml:space="preserve"> analysis</w:t>
      </w:r>
      <w:r w:rsidR="00B47CCD" w:rsidRPr="00095AD6">
        <w:rPr>
          <w:rFonts w:ascii="Calibri" w:hAnsi="Calibri" w:cs="Tahoma" w:hint="eastAsia"/>
          <w:bCs/>
          <w:sz w:val="24"/>
          <w:szCs w:val="24"/>
        </w:rPr>
        <w:t xml:space="preserve"> of fate in Chinese and Greek traditions, emphasises that Chinese terms such as </w:t>
      </w:r>
      <w:r w:rsidR="00B47CCD" w:rsidRPr="00095AD6">
        <w:rPr>
          <w:rFonts w:ascii="Calibri" w:hAnsi="Calibri" w:cs="Tahoma" w:hint="eastAsia"/>
          <w:bCs/>
          <w:i/>
          <w:iCs/>
          <w:sz w:val="24"/>
          <w:szCs w:val="24"/>
        </w:rPr>
        <w:t>min</w:t>
      </w:r>
      <w:r w:rsidR="00B47CCD" w:rsidRPr="00095AD6">
        <w:rPr>
          <w:rFonts w:ascii="Calibri" w:hAnsi="Calibri" w:cs="Tahoma" w:hint="eastAsia"/>
          <w:bCs/>
          <w:sz w:val="24"/>
          <w:szCs w:val="24"/>
        </w:rPr>
        <w:t>g</w:t>
      </w:r>
      <w:r w:rsidR="00B47CCD" w:rsidRPr="00095AD6">
        <w:rPr>
          <w:rFonts w:ascii="Calibri" w:hAnsi="Calibri" w:cs="Tahoma" w:hint="eastAsia"/>
          <w:bCs/>
          <w:i/>
          <w:iCs/>
          <w:sz w:val="24"/>
          <w:szCs w:val="24"/>
        </w:rPr>
        <w:t xml:space="preserve"> (</w:t>
      </w:r>
      <w:r w:rsidR="00B47CCD" w:rsidRPr="00095AD6">
        <w:rPr>
          <w:rFonts w:ascii="Calibri" w:hAnsi="Calibri" w:cs="Tahoma" w:hint="eastAsia"/>
          <w:bCs/>
          <w:i/>
          <w:iCs/>
          <w:sz w:val="24"/>
          <w:szCs w:val="24"/>
        </w:rPr>
        <w:t>命</w:t>
      </w:r>
      <w:r w:rsidR="00B47CCD" w:rsidRPr="00095AD6">
        <w:rPr>
          <w:rFonts w:ascii="Calibri" w:hAnsi="Calibri" w:cs="Tahoma" w:hint="eastAsia"/>
          <w:bCs/>
          <w:i/>
          <w:iCs/>
          <w:sz w:val="24"/>
          <w:szCs w:val="24"/>
        </w:rPr>
        <w:t xml:space="preserve">) </w:t>
      </w:r>
      <w:r w:rsidR="00B47CCD" w:rsidRPr="00095AD6">
        <w:rPr>
          <w:rFonts w:ascii="Calibri" w:hAnsi="Calibri" w:cs="Tahoma" w:hint="eastAsia"/>
          <w:bCs/>
          <w:sz w:val="24"/>
          <w:szCs w:val="24"/>
        </w:rPr>
        <w:t>and</w:t>
      </w:r>
      <w:bookmarkStart w:id="17" w:name="OLE_LINK9"/>
      <w:r w:rsidR="00B47CCD" w:rsidRPr="00095AD6">
        <w:rPr>
          <w:rFonts w:ascii="Calibri" w:hAnsi="Calibri" w:cs="Tahoma" w:hint="eastAsia"/>
          <w:bCs/>
          <w:i/>
          <w:iCs/>
          <w:sz w:val="24"/>
          <w:szCs w:val="24"/>
        </w:rPr>
        <w:t xml:space="preserve"> tianming (</w:t>
      </w:r>
      <w:r w:rsidR="00B47CCD" w:rsidRPr="00095AD6">
        <w:rPr>
          <w:rFonts w:ascii="Calibri" w:hAnsi="Calibri" w:cs="Tahoma" w:hint="eastAsia"/>
          <w:bCs/>
          <w:i/>
          <w:iCs/>
          <w:sz w:val="24"/>
          <w:szCs w:val="24"/>
        </w:rPr>
        <w:t>天命</w:t>
      </w:r>
      <w:r w:rsidR="00B47CCD" w:rsidRPr="00095AD6">
        <w:rPr>
          <w:rFonts w:ascii="Calibri" w:hAnsi="Calibri" w:cs="Tahoma" w:hint="eastAsia"/>
          <w:bCs/>
          <w:i/>
          <w:iCs/>
          <w:sz w:val="24"/>
          <w:szCs w:val="24"/>
        </w:rPr>
        <w:t>)</w:t>
      </w:r>
      <w:r w:rsidR="00B47CCD" w:rsidRPr="00095AD6">
        <w:rPr>
          <w:rFonts w:ascii="Calibri" w:hAnsi="Calibri" w:cs="Tahoma" w:hint="eastAsia"/>
          <w:bCs/>
          <w:sz w:val="24"/>
          <w:szCs w:val="24"/>
        </w:rPr>
        <w:t xml:space="preserve"> </w:t>
      </w:r>
      <w:bookmarkEnd w:id="17"/>
      <w:r w:rsidR="00B47CCD" w:rsidRPr="00095AD6">
        <w:rPr>
          <w:rFonts w:ascii="Calibri" w:hAnsi="Calibri" w:cs="Tahoma" w:hint="eastAsia"/>
          <w:bCs/>
          <w:sz w:val="24"/>
          <w:szCs w:val="24"/>
        </w:rPr>
        <w:t>do not entail strict predestination</w:t>
      </w:r>
      <w:r w:rsidR="00DF7AF5" w:rsidRPr="00095AD6">
        <w:rPr>
          <w:rFonts w:ascii="Calibri" w:hAnsi="Calibri" w:cs="Tahoma" w:hint="eastAsia"/>
          <w:bCs/>
          <w:sz w:val="24"/>
          <w:szCs w:val="24"/>
        </w:rPr>
        <w:t xml:space="preserve">. </w:t>
      </w:r>
      <w:r w:rsidR="00502779" w:rsidRPr="00095AD6">
        <w:rPr>
          <w:rFonts w:ascii="Calibri" w:hAnsi="Calibri" w:cs="Tahoma"/>
          <w:bCs/>
          <w:sz w:val="24"/>
          <w:szCs w:val="24"/>
        </w:rPr>
        <w:t>Such fate-related words do not carry strong deterministic or fatalistic connotations</w:t>
      </w:r>
      <w:r w:rsidR="004C661E" w:rsidRPr="00095AD6">
        <w:rPr>
          <w:rFonts w:ascii="Calibri" w:hAnsi="Calibri" w:cs="Tahoma" w:hint="eastAsia"/>
          <w:bCs/>
          <w:sz w:val="24"/>
          <w:szCs w:val="24"/>
        </w:rPr>
        <w:t xml:space="preserve">. </w:t>
      </w:r>
      <w:r w:rsidR="004C661E" w:rsidRPr="00095AD6">
        <w:rPr>
          <w:rFonts w:ascii="Calibri" w:hAnsi="Calibri" w:cs="Tahoma"/>
          <w:bCs/>
          <w:sz w:val="24"/>
          <w:szCs w:val="24"/>
        </w:rPr>
        <w:t xml:space="preserve">Rather, they refer to patterns of cosmic order that are partly knowable and </w:t>
      </w:r>
      <w:r w:rsidR="00AA39E6" w:rsidRPr="00095AD6">
        <w:rPr>
          <w:rFonts w:ascii="Calibri" w:hAnsi="Calibri" w:cs="Tahoma"/>
          <w:bCs/>
          <w:sz w:val="24"/>
          <w:szCs w:val="24"/>
        </w:rPr>
        <w:t>morally</w:t>
      </w:r>
      <w:r w:rsidR="004C661E" w:rsidRPr="00095AD6">
        <w:rPr>
          <w:rFonts w:ascii="Calibri" w:hAnsi="Calibri" w:cs="Tahoma"/>
          <w:bCs/>
          <w:sz w:val="24"/>
          <w:szCs w:val="24"/>
        </w:rPr>
        <w:t xml:space="preserve"> negotiable</w:t>
      </w:r>
      <w:r w:rsidR="008D25E1" w:rsidRPr="00095AD6">
        <w:rPr>
          <w:rFonts w:ascii="Calibri" w:hAnsi="Calibri" w:cs="Tahoma" w:hint="eastAsia"/>
          <w:bCs/>
          <w:sz w:val="24"/>
          <w:szCs w:val="24"/>
        </w:rPr>
        <w:t xml:space="preserve">, which means that </w:t>
      </w:r>
      <w:bookmarkStart w:id="18" w:name="OLE_LINK5"/>
      <w:r w:rsidR="008D25E1" w:rsidRPr="00095AD6">
        <w:rPr>
          <w:rFonts w:ascii="Calibri" w:hAnsi="Calibri" w:cs="Tahoma" w:hint="eastAsia"/>
          <w:bCs/>
          <w:i/>
          <w:iCs/>
          <w:sz w:val="24"/>
          <w:szCs w:val="24"/>
        </w:rPr>
        <w:t>m</w:t>
      </w:r>
      <w:r w:rsidR="008D25E1" w:rsidRPr="00095AD6">
        <w:rPr>
          <w:rFonts w:ascii="Calibri" w:hAnsi="Calibri" w:cs="Tahoma"/>
          <w:bCs/>
          <w:i/>
          <w:iCs/>
          <w:sz w:val="24"/>
          <w:szCs w:val="24"/>
        </w:rPr>
        <w:t>ing</w:t>
      </w:r>
      <w:r w:rsidR="00227862" w:rsidRPr="00095AD6">
        <w:rPr>
          <w:rFonts w:ascii="Calibri" w:hAnsi="Calibri" w:cs="Tahoma" w:hint="eastAsia"/>
          <w:bCs/>
          <w:i/>
          <w:iCs/>
          <w:sz w:val="24"/>
          <w:szCs w:val="24"/>
        </w:rPr>
        <w:t xml:space="preserve"> (</w:t>
      </w:r>
      <w:r w:rsidR="00227862" w:rsidRPr="00095AD6">
        <w:rPr>
          <w:rFonts w:ascii="Calibri" w:hAnsi="Calibri" w:cs="Tahoma" w:hint="eastAsia"/>
          <w:bCs/>
          <w:i/>
          <w:iCs/>
          <w:sz w:val="24"/>
          <w:szCs w:val="24"/>
        </w:rPr>
        <w:t>命</w:t>
      </w:r>
      <w:r w:rsidR="00227862" w:rsidRPr="00095AD6">
        <w:rPr>
          <w:rFonts w:ascii="Calibri" w:hAnsi="Calibri" w:cs="Tahoma" w:hint="eastAsia"/>
          <w:bCs/>
          <w:i/>
          <w:iCs/>
          <w:sz w:val="24"/>
          <w:szCs w:val="24"/>
        </w:rPr>
        <w:t>)</w:t>
      </w:r>
      <w:r w:rsidR="008D25E1" w:rsidRPr="00095AD6">
        <w:rPr>
          <w:rFonts w:ascii="Calibri" w:hAnsi="Calibri" w:cs="Tahoma"/>
          <w:bCs/>
          <w:sz w:val="24"/>
          <w:szCs w:val="24"/>
        </w:rPr>
        <w:t xml:space="preserve"> </w:t>
      </w:r>
      <w:bookmarkEnd w:id="18"/>
      <w:r w:rsidR="008D25E1" w:rsidRPr="00095AD6">
        <w:rPr>
          <w:rFonts w:ascii="Calibri" w:hAnsi="Calibri" w:cs="Tahoma"/>
          <w:bCs/>
          <w:sz w:val="24"/>
          <w:szCs w:val="24"/>
        </w:rPr>
        <w:t xml:space="preserve">may function in a specific and limited manner and is not the </w:t>
      </w:r>
      <w:r w:rsidR="008D25E1" w:rsidRPr="00095AD6">
        <w:rPr>
          <w:rFonts w:ascii="Calibri" w:hAnsi="Calibri" w:cs="Tahoma"/>
          <w:bCs/>
          <w:sz w:val="24"/>
          <w:szCs w:val="24"/>
        </w:rPr>
        <w:lastRenderedPageBreak/>
        <w:t xml:space="preserve">sole factor that influences </w:t>
      </w:r>
      <w:bookmarkStart w:id="19" w:name="_Hlk196995587"/>
      <w:r w:rsidR="00585883" w:rsidRPr="00095AD6">
        <w:rPr>
          <w:rFonts w:ascii="Calibri" w:hAnsi="Calibri" w:cs="Tahoma" w:hint="eastAsia"/>
          <w:bCs/>
          <w:sz w:val="24"/>
          <w:szCs w:val="24"/>
        </w:rPr>
        <w:t xml:space="preserve">a </w:t>
      </w:r>
      <w:r w:rsidR="008D25E1" w:rsidRPr="00095AD6">
        <w:rPr>
          <w:rFonts w:ascii="Calibri" w:hAnsi="Calibri" w:cs="Tahoma"/>
          <w:bCs/>
          <w:sz w:val="24"/>
          <w:szCs w:val="24"/>
        </w:rPr>
        <w:t>human</w:t>
      </w:r>
      <w:bookmarkEnd w:id="19"/>
      <w:r w:rsidR="00585883" w:rsidRPr="00095AD6">
        <w:rPr>
          <w:rFonts w:ascii="Calibri" w:hAnsi="Calibri" w:cs="Tahoma"/>
          <w:bCs/>
          <w:sz w:val="24"/>
          <w:szCs w:val="24"/>
        </w:rPr>
        <w:t>’</w:t>
      </w:r>
      <w:r w:rsidR="00585883" w:rsidRPr="00095AD6">
        <w:rPr>
          <w:rFonts w:ascii="Calibri" w:hAnsi="Calibri" w:cs="Tahoma" w:hint="eastAsia"/>
          <w:bCs/>
          <w:sz w:val="24"/>
          <w:szCs w:val="24"/>
        </w:rPr>
        <w:t>s</w:t>
      </w:r>
      <w:r w:rsidR="008D25E1" w:rsidRPr="00095AD6">
        <w:rPr>
          <w:rFonts w:ascii="Calibri" w:hAnsi="Calibri" w:cs="Tahoma"/>
          <w:bCs/>
          <w:sz w:val="24"/>
          <w:szCs w:val="24"/>
        </w:rPr>
        <w:t xml:space="preserve"> </w:t>
      </w:r>
      <w:r w:rsidR="00585883" w:rsidRPr="00095AD6">
        <w:rPr>
          <w:rFonts w:ascii="Calibri" w:hAnsi="Calibri" w:cs="Tahoma" w:hint="eastAsia"/>
          <w:bCs/>
          <w:sz w:val="24"/>
          <w:szCs w:val="24"/>
        </w:rPr>
        <w:t>life path</w:t>
      </w:r>
      <w:r w:rsidR="004C661E" w:rsidRPr="00095AD6">
        <w:rPr>
          <w:rFonts w:ascii="Calibri" w:hAnsi="Calibri" w:cs="Tahoma"/>
          <w:bCs/>
          <w:sz w:val="24"/>
          <w:szCs w:val="24"/>
        </w:rPr>
        <w:t>.</w:t>
      </w:r>
      <w:r w:rsidR="004C661E" w:rsidRPr="00095AD6">
        <w:rPr>
          <w:rStyle w:val="af2"/>
          <w:rFonts w:ascii="Calibri" w:hAnsi="Calibri" w:cs="Tahoma"/>
          <w:bCs/>
          <w:sz w:val="24"/>
          <w:szCs w:val="24"/>
        </w:rPr>
        <w:footnoteReference w:id="18"/>
      </w:r>
      <w:r w:rsidR="00585883" w:rsidRPr="00095AD6">
        <w:rPr>
          <w:rFonts w:ascii="Calibri" w:hAnsi="Calibri" w:cs="Tahoma" w:hint="eastAsia"/>
          <w:bCs/>
          <w:sz w:val="24"/>
          <w:szCs w:val="24"/>
        </w:rPr>
        <w:t xml:space="preserve"> </w:t>
      </w:r>
      <w:r w:rsidR="00AE3BE5" w:rsidRPr="00095AD6">
        <w:rPr>
          <w:rFonts w:ascii="Calibri" w:hAnsi="Calibri" w:cs="Tahoma" w:hint="eastAsia"/>
          <w:bCs/>
          <w:sz w:val="24"/>
          <w:szCs w:val="24"/>
        </w:rPr>
        <w:t xml:space="preserve">She </w:t>
      </w:r>
      <w:r w:rsidR="007D6110" w:rsidRPr="00095AD6">
        <w:rPr>
          <w:rFonts w:ascii="Calibri" w:hAnsi="Calibri" w:cs="Tahoma" w:hint="eastAsia"/>
          <w:bCs/>
          <w:sz w:val="24"/>
          <w:szCs w:val="24"/>
        </w:rPr>
        <w:t xml:space="preserve">notes that </w:t>
      </w:r>
      <w:r w:rsidR="007D6110" w:rsidRPr="00095AD6">
        <w:rPr>
          <w:rFonts w:ascii="Calibri" w:hAnsi="Calibri" w:cs="Tahoma"/>
          <w:bCs/>
          <w:sz w:val="24"/>
          <w:szCs w:val="24"/>
        </w:rPr>
        <w:t>‘Chinese accounts take the understanding of and harmony with fate (according to very different formulas) as a defining characteristic of the sage.’</w:t>
      </w:r>
      <w:r w:rsidR="00603204" w:rsidRPr="00095AD6">
        <w:rPr>
          <w:rFonts w:ascii="Calibri" w:hAnsi="Calibri" w:cs="Tahoma" w:hint="eastAsia"/>
          <w:bCs/>
          <w:sz w:val="24"/>
          <w:szCs w:val="24"/>
        </w:rPr>
        <w:t>.</w:t>
      </w:r>
      <w:r w:rsidR="00603204" w:rsidRPr="00095AD6">
        <w:rPr>
          <w:rStyle w:val="af2"/>
          <w:rFonts w:ascii="Calibri" w:hAnsi="Calibri" w:cs="Tahoma"/>
          <w:bCs/>
          <w:sz w:val="24"/>
          <w:szCs w:val="24"/>
        </w:rPr>
        <w:footnoteReference w:id="19"/>
      </w:r>
      <w:r w:rsidR="007D6110" w:rsidRPr="00095AD6">
        <w:rPr>
          <w:rFonts w:ascii="Calibri" w:hAnsi="Calibri" w:cs="Tahoma" w:hint="eastAsia"/>
          <w:bCs/>
          <w:sz w:val="24"/>
          <w:szCs w:val="24"/>
        </w:rPr>
        <w:t xml:space="preserve"> </w:t>
      </w:r>
      <w:bookmarkStart w:id="21" w:name="OLE_LINK13"/>
      <w:r w:rsidR="00603204" w:rsidRPr="00095AD6">
        <w:rPr>
          <w:rFonts w:ascii="Calibri" w:hAnsi="Calibri" w:cs="Tahoma"/>
          <w:bCs/>
          <w:sz w:val="24"/>
          <w:szCs w:val="24"/>
        </w:rPr>
        <w:t xml:space="preserve">It is implied that </w:t>
      </w:r>
      <w:r w:rsidR="00C918AA" w:rsidRPr="00095AD6">
        <w:rPr>
          <w:rFonts w:ascii="Calibri" w:hAnsi="Calibri" w:cs="Tahoma" w:hint="eastAsia"/>
          <w:bCs/>
          <w:i/>
          <w:iCs/>
          <w:sz w:val="24"/>
          <w:szCs w:val="24"/>
        </w:rPr>
        <w:t>m</w:t>
      </w:r>
      <w:r w:rsidR="00C918AA" w:rsidRPr="00095AD6">
        <w:rPr>
          <w:rFonts w:ascii="Calibri" w:hAnsi="Calibri" w:cs="Tahoma"/>
          <w:bCs/>
          <w:i/>
          <w:iCs/>
          <w:sz w:val="24"/>
          <w:szCs w:val="24"/>
        </w:rPr>
        <w:t>ing</w:t>
      </w:r>
      <w:r w:rsidR="00C918AA" w:rsidRPr="00095AD6">
        <w:rPr>
          <w:rFonts w:ascii="Calibri" w:hAnsi="Calibri" w:cs="Tahoma" w:hint="eastAsia"/>
          <w:bCs/>
          <w:i/>
          <w:iCs/>
          <w:sz w:val="24"/>
          <w:szCs w:val="24"/>
        </w:rPr>
        <w:t xml:space="preserve"> (</w:t>
      </w:r>
      <w:r w:rsidR="00C918AA" w:rsidRPr="00095AD6">
        <w:rPr>
          <w:rFonts w:ascii="Calibri" w:hAnsi="Calibri" w:cs="Tahoma" w:hint="eastAsia"/>
          <w:bCs/>
          <w:i/>
          <w:iCs/>
          <w:sz w:val="24"/>
          <w:szCs w:val="24"/>
        </w:rPr>
        <w:t>命</w:t>
      </w:r>
      <w:r w:rsidR="00C918AA" w:rsidRPr="00095AD6">
        <w:rPr>
          <w:rFonts w:ascii="Calibri" w:hAnsi="Calibri" w:cs="Tahoma" w:hint="eastAsia"/>
          <w:bCs/>
          <w:i/>
          <w:iCs/>
          <w:sz w:val="24"/>
          <w:szCs w:val="24"/>
        </w:rPr>
        <w:t>)</w:t>
      </w:r>
      <w:r w:rsidR="00C918AA" w:rsidRPr="00095AD6">
        <w:rPr>
          <w:rFonts w:ascii="Calibri" w:hAnsi="Calibri" w:cs="Tahoma"/>
          <w:bCs/>
          <w:sz w:val="24"/>
          <w:szCs w:val="24"/>
        </w:rPr>
        <w:t xml:space="preserve"> </w:t>
      </w:r>
      <w:r w:rsidR="00603204" w:rsidRPr="00095AD6">
        <w:rPr>
          <w:rFonts w:ascii="Calibri" w:hAnsi="Calibri" w:cs="Tahoma"/>
          <w:bCs/>
          <w:sz w:val="24"/>
          <w:szCs w:val="24"/>
        </w:rPr>
        <w:t xml:space="preserve">is not exactly a strict command, but that it is possible to get along with it through </w:t>
      </w:r>
      <w:r w:rsidR="007F4311" w:rsidRPr="00095AD6">
        <w:rPr>
          <w:rFonts w:ascii="Calibri" w:hAnsi="Calibri" w:cs="Tahoma"/>
          <w:bCs/>
          <w:sz w:val="24"/>
          <w:szCs w:val="24"/>
        </w:rPr>
        <w:t>personal cultivation, wisdom, and virtue</w:t>
      </w:r>
      <w:r w:rsidR="00603204" w:rsidRPr="00095AD6">
        <w:rPr>
          <w:rFonts w:ascii="Calibri" w:hAnsi="Calibri" w:cs="Tahoma"/>
          <w:bCs/>
          <w:sz w:val="24"/>
          <w:szCs w:val="24"/>
        </w:rPr>
        <w:t>.</w:t>
      </w:r>
      <w:r w:rsidR="00C918AA" w:rsidRPr="00095AD6">
        <w:rPr>
          <w:rFonts w:ascii="Calibri" w:hAnsi="Calibri" w:cs="Tahoma" w:hint="eastAsia"/>
          <w:bCs/>
          <w:sz w:val="24"/>
          <w:szCs w:val="24"/>
        </w:rPr>
        <w:t xml:space="preserve"> </w:t>
      </w:r>
      <w:r w:rsidR="00B63EC5" w:rsidRPr="00095AD6">
        <w:rPr>
          <w:rFonts w:ascii="Calibri" w:hAnsi="Calibri" w:cs="Tahoma"/>
          <w:bCs/>
          <w:sz w:val="24"/>
          <w:szCs w:val="24"/>
        </w:rPr>
        <w:t>Following Lee’s methodological choice to use culturally embedded terms such as</w:t>
      </w:r>
      <w:r w:rsidR="00E53641" w:rsidRPr="00095AD6">
        <w:rPr>
          <w:rFonts w:ascii="Calibri" w:hAnsi="Calibri" w:cs="Tahoma"/>
          <w:bCs/>
          <w:sz w:val="24"/>
          <w:szCs w:val="24"/>
        </w:rPr>
        <w:t xml:space="preserve"> </w:t>
      </w:r>
      <w:r w:rsidR="0064239B" w:rsidRPr="00095AD6">
        <w:rPr>
          <w:rFonts w:ascii="Calibri" w:hAnsi="Calibri" w:cs="Tahoma" w:hint="eastAsia"/>
          <w:bCs/>
          <w:i/>
          <w:iCs/>
          <w:sz w:val="24"/>
          <w:szCs w:val="24"/>
        </w:rPr>
        <w:t>m</w:t>
      </w:r>
      <w:r w:rsidR="0064239B" w:rsidRPr="00095AD6">
        <w:rPr>
          <w:rFonts w:ascii="Calibri" w:hAnsi="Calibri" w:cs="Tahoma"/>
          <w:bCs/>
          <w:i/>
          <w:iCs/>
          <w:sz w:val="24"/>
          <w:szCs w:val="24"/>
        </w:rPr>
        <w:t>ing</w:t>
      </w:r>
      <w:r w:rsidR="0064239B" w:rsidRPr="00095AD6">
        <w:rPr>
          <w:rFonts w:ascii="Calibri" w:hAnsi="Calibri" w:cs="Tahoma" w:hint="eastAsia"/>
          <w:bCs/>
          <w:i/>
          <w:iCs/>
          <w:sz w:val="24"/>
          <w:szCs w:val="24"/>
        </w:rPr>
        <w:t xml:space="preserve"> (</w:t>
      </w:r>
      <w:r w:rsidR="0064239B" w:rsidRPr="00095AD6">
        <w:rPr>
          <w:rFonts w:ascii="Calibri" w:hAnsi="Calibri" w:cs="Tahoma" w:hint="eastAsia"/>
          <w:bCs/>
          <w:i/>
          <w:iCs/>
          <w:sz w:val="24"/>
          <w:szCs w:val="24"/>
        </w:rPr>
        <w:t>命</w:t>
      </w:r>
      <w:r w:rsidR="0064239B" w:rsidRPr="00095AD6">
        <w:rPr>
          <w:rFonts w:ascii="Calibri" w:hAnsi="Calibri" w:cs="Tahoma" w:hint="eastAsia"/>
          <w:bCs/>
          <w:i/>
          <w:iCs/>
          <w:sz w:val="24"/>
          <w:szCs w:val="24"/>
        </w:rPr>
        <w:t>)</w:t>
      </w:r>
      <w:r w:rsidR="00E53641" w:rsidRPr="00095AD6">
        <w:rPr>
          <w:rFonts w:ascii="Calibri" w:hAnsi="Calibri" w:cs="Tahoma"/>
          <w:bCs/>
          <w:sz w:val="24"/>
          <w:szCs w:val="24"/>
        </w:rPr>
        <w:t xml:space="preserve"> or </w:t>
      </w:r>
      <w:r w:rsidR="0064239B" w:rsidRPr="00095AD6">
        <w:rPr>
          <w:rFonts w:ascii="Calibri" w:hAnsi="Calibri" w:cs="Tahoma" w:hint="eastAsia"/>
          <w:bCs/>
          <w:i/>
          <w:iCs/>
          <w:sz w:val="24"/>
          <w:szCs w:val="24"/>
        </w:rPr>
        <w:t>tianming (</w:t>
      </w:r>
      <w:r w:rsidR="0064239B" w:rsidRPr="00095AD6">
        <w:rPr>
          <w:rFonts w:ascii="Calibri" w:hAnsi="Calibri" w:cs="Tahoma" w:hint="eastAsia"/>
          <w:bCs/>
          <w:i/>
          <w:iCs/>
          <w:sz w:val="24"/>
          <w:szCs w:val="24"/>
        </w:rPr>
        <w:t>天命</w:t>
      </w:r>
      <w:r w:rsidR="0064239B" w:rsidRPr="00095AD6">
        <w:rPr>
          <w:rFonts w:ascii="Calibri" w:hAnsi="Calibri" w:cs="Tahoma" w:hint="eastAsia"/>
          <w:bCs/>
          <w:i/>
          <w:iCs/>
          <w:sz w:val="24"/>
          <w:szCs w:val="24"/>
        </w:rPr>
        <w:t>)</w:t>
      </w:r>
      <w:r w:rsidR="0064239B" w:rsidRPr="00095AD6">
        <w:rPr>
          <w:rFonts w:ascii="Calibri" w:hAnsi="Calibri" w:cs="Tahoma" w:hint="eastAsia"/>
          <w:bCs/>
          <w:sz w:val="24"/>
          <w:szCs w:val="24"/>
        </w:rPr>
        <w:t xml:space="preserve"> </w:t>
      </w:r>
      <w:r w:rsidR="00E53641" w:rsidRPr="00095AD6">
        <w:rPr>
          <w:rFonts w:ascii="Calibri" w:hAnsi="Calibri" w:cs="Tahoma"/>
          <w:bCs/>
          <w:sz w:val="24"/>
          <w:szCs w:val="24"/>
        </w:rPr>
        <w:t xml:space="preserve"> in the Chinese linguistic context in her study, this research will also focus on exploring Chinese astrologers' unique understanding of </w:t>
      </w:r>
      <w:r w:rsidR="00E53641" w:rsidRPr="00095AD6">
        <w:rPr>
          <w:rFonts w:ascii="Calibri" w:hAnsi="Calibri" w:cs="Tahoma" w:hint="eastAsia"/>
          <w:bCs/>
          <w:i/>
          <w:iCs/>
          <w:sz w:val="24"/>
          <w:szCs w:val="24"/>
        </w:rPr>
        <w:t>m</w:t>
      </w:r>
      <w:r w:rsidR="00E53641" w:rsidRPr="00095AD6">
        <w:rPr>
          <w:rFonts w:ascii="Calibri" w:hAnsi="Calibri" w:cs="Tahoma"/>
          <w:bCs/>
          <w:i/>
          <w:iCs/>
          <w:sz w:val="24"/>
          <w:szCs w:val="24"/>
        </w:rPr>
        <w:t>ing</w:t>
      </w:r>
      <w:r w:rsidR="00E53641" w:rsidRPr="00095AD6">
        <w:rPr>
          <w:rFonts w:ascii="Calibri" w:hAnsi="Calibri" w:cs="Tahoma" w:hint="eastAsia"/>
          <w:bCs/>
          <w:i/>
          <w:iCs/>
          <w:sz w:val="24"/>
          <w:szCs w:val="24"/>
        </w:rPr>
        <w:t xml:space="preserve"> (</w:t>
      </w:r>
      <w:r w:rsidR="00E53641" w:rsidRPr="00095AD6">
        <w:rPr>
          <w:rFonts w:ascii="Calibri" w:hAnsi="Calibri" w:cs="Tahoma" w:hint="eastAsia"/>
          <w:bCs/>
          <w:i/>
          <w:iCs/>
          <w:sz w:val="24"/>
          <w:szCs w:val="24"/>
        </w:rPr>
        <w:t>命</w:t>
      </w:r>
      <w:r w:rsidR="00E53641" w:rsidRPr="00095AD6">
        <w:rPr>
          <w:rFonts w:ascii="Calibri" w:hAnsi="Calibri" w:cs="Tahoma" w:hint="eastAsia"/>
          <w:bCs/>
          <w:i/>
          <w:iCs/>
          <w:sz w:val="24"/>
          <w:szCs w:val="24"/>
        </w:rPr>
        <w:t>)</w:t>
      </w:r>
      <w:r w:rsidR="0064239B" w:rsidRPr="00095AD6">
        <w:rPr>
          <w:rFonts w:ascii="Calibri" w:hAnsi="Calibri" w:cs="Tahoma" w:hint="eastAsia"/>
          <w:bCs/>
          <w:i/>
          <w:iCs/>
          <w:sz w:val="24"/>
          <w:szCs w:val="24"/>
        </w:rPr>
        <w:t>.</w:t>
      </w:r>
      <w:bookmarkEnd w:id="14"/>
    </w:p>
    <w:bookmarkEnd w:id="15"/>
    <w:p w14:paraId="7F584AC7" w14:textId="38EA425A" w:rsidR="00A7763C" w:rsidRPr="00095AD6" w:rsidRDefault="003C218A" w:rsidP="00135F15">
      <w:pPr>
        <w:ind w:firstLine="720"/>
      </w:pPr>
      <w:r w:rsidRPr="00095AD6">
        <w:rPr>
          <w:rFonts w:ascii="Calibri" w:hAnsi="Calibri" w:cs="Tahoma"/>
          <w:bCs/>
        </w:rPr>
        <w:t xml:space="preserve">In summary, outsider narratives in China often </w:t>
      </w:r>
      <w:r w:rsidR="008024FD" w:rsidRPr="00095AD6">
        <w:rPr>
          <w:rFonts w:ascii="Calibri" w:hAnsi="Calibri" w:cs="Tahoma" w:hint="eastAsia"/>
          <w:bCs/>
        </w:rPr>
        <w:t>depict</w:t>
      </w:r>
      <w:r w:rsidRPr="00095AD6">
        <w:rPr>
          <w:rFonts w:ascii="Calibri" w:hAnsi="Calibri" w:cs="Tahoma"/>
          <w:bCs/>
        </w:rPr>
        <w:t xml:space="preserve"> astrology as superstition or pseudo-science; however, little qualitative research has</w:t>
      </w:r>
      <w:r w:rsidR="008024FD" w:rsidRPr="00095AD6">
        <w:rPr>
          <w:rFonts w:ascii="Calibri" w:hAnsi="Calibri" w:cs="Tahoma" w:hint="eastAsia"/>
          <w:bCs/>
        </w:rPr>
        <w:t xml:space="preserve"> </w:t>
      </w:r>
      <w:r w:rsidRPr="00095AD6">
        <w:rPr>
          <w:rFonts w:ascii="Calibri" w:hAnsi="Calibri" w:cs="Tahoma"/>
          <w:bCs/>
        </w:rPr>
        <w:t xml:space="preserve">been conducted with input from </w:t>
      </w:r>
      <w:r w:rsidR="008024FD" w:rsidRPr="00095AD6">
        <w:rPr>
          <w:rFonts w:ascii="Calibri" w:hAnsi="Calibri" w:cs="Tahoma" w:hint="eastAsia"/>
          <w:bCs/>
        </w:rPr>
        <w:t>astro</w:t>
      </w:r>
      <w:r w:rsidR="00ED1BD1" w:rsidRPr="00095AD6">
        <w:rPr>
          <w:rFonts w:ascii="Calibri" w:hAnsi="Calibri" w:cs="Tahoma" w:hint="eastAsia"/>
          <w:bCs/>
        </w:rPr>
        <w:t xml:space="preserve">logy </w:t>
      </w:r>
      <w:r w:rsidRPr="00095AD6">
        <w:rPr>
          <w:rFonts w:ascii="Calibri" w:hAnsi="Calibri" w:cs="Tahoma"/>
          <w:bCs/>
        </w:rPr>
        <w:t>practitioners themselves.</w:t>
      </w:r>
      <w:r w:rsidR="00641DD0" w:rsidRPr="00095AD6">
        <w:rPr>
          <w:rFonts w:ascii="Calibri" w:hAnsi="Calibri" w:cs="Tahoma"/>
          <w:bCs/>
        </w:rPr>
        <w:t xml:space="preserve"> While existing studies highlight astrologers’ general rejection of determinism and </w:t>
      </w:r>
      <w:r w:rsidR="0071536C" w:rsidRPr="00095AD6">
        <w:rPr>
          <w:rFonts w:ascii="Calibri" w:hAnsi="Calibri" w:cs="Tahoma" w:hint="eastAsia"/>
          <w:bCs/>
        </w:rPr>
        <w:t xml:space="preserve">show </w:t>
      </w:r>
      <w:r w:rsidR="00641DD0" w:rsidRPr="00095AD6">
        <w:rPr>
          <w:rFonts w:ascii="Calibri" w:hAnsi="Calibri" w:cs="Tahoma"/>
          <w:bCs/>
        </w:rPr>
        <w:t xml:space="preserve">the </w:t>
      </w:r>
      <w:r w:rsidR="0071536C" w:rsidRPr="00095AD6">
        <w:rPr>
          <w:rFonts w:ascii="Calibri" w:hAnsi="Calibri" w:cs="Tahoma" w:hint="eastAsia"/>
          <w:bCs/>
        </w:rPr>
        <w:t xml:space="preserve">special </w:t>
      </w:r>
      <w:r w:rsidR="00641DD0" w:rsidRPr="00095AD6">
        <w:rPr>
          <w:rFonts w:ascii="Calibri" w:hAnsi="Calibri" w:cs="Tahoma"/>
          <w:bCs/>
        </w:rPr>
        <w:t>spiritual dimensions of their practice, the perspectives of Chinese astrologers, particularly those practising Western astrology within mainland China, remain largely underrepresented. Building on the</w:t>
      </w:r>
      <w:r w:rsidR="0071536C" w:rsidRPr="00095AD6">
        <w:rPr>
          <w:rFonts w:ascii="Calibri" w:hAnsi="Calibri" w:cs="Tahoma" w:hint="eastAsia"/>
          <w:bCs/>
        </w:rPr>
        <w:t>se</w:t>
      </w:r>
      <w:r w:rsidR="00641DD0" w:rsidRPr="00095AD6">
        <w:rPr>
          <w:rFonts w:ascii="Calibri" w:hAnsi="Calibri" w:cs="Tahoma"/>
          <w:bCs/>
        </w:rPr>
        <w:t xml:space="preserve"> work of Brady, Greene, Lee</w:t>
      </w:r>
      <w:r w:rsidR="0081278C" w:rsidRPr="00095AD6">
        <w:rPr>
          <w:rFonts w:ascii="Calibri" w:hAnsi="Calibri" w:cs="Tahoma" w:hint="eastAsia"/>
          <w:bCs/>
        </w:rPr>
        <w:t xml:space="preserve"> and others</w:t>
      </w:r>
      <w:r w:rsidR="00641DD0" w:rsidRPr="00095AD6">
        <w:rPr>
          <w:rFonts w:ascii="Calibri" w:hAnsi="Calibri" w:cs="Tahoma"/>
          <w:bCs/>
        </w:rPr>
        <w:t xml:space="preserve">, this </w:t>
      </w:r>
      <w:r w:rsidR="00135F15" w:rsidRPr="00095AD6">
        <w:rPr>
          <w:rFonts w:ascii="Calibri" w:hAnsi="Calibri" w:cs="Tahoma" w:hint="eastAsia"/>
          <w:bCs/>
        </w:rPr>
        <w:t>research</w:t>
      </w:r>
      <w:r w:rsidR="00641DD0" w:rsidRPr="00095AD6">
        <w:rPr>
          <w:rFonts w:ascii="Calibri" w:hAnsi="Calibri" w:cs="Tahoma"/>
          <w:bCs/>
        </w:rPr>
        <w:t xml:space="preserve"> seeks to address this gap by exploring how cultural</w:t>
      </w:r>
      <w:r w:rsidR="009B636C" w:rsidRPr="00095AD6">
        <w:rPr>
          <w:rFonts w:ascii="Calibri" w:hAnsi="Calibri" w:cs="Tahoma" w:hint="eastAsia"/>
          <w:bCs/>
        </w:rPr>
        <w:t>,</w:t>
      </w:r>
      <w:r w:rsidR="00135F15" w:rsidRPr="00095AD6">
        <w:rPr>
          <w:rFonts w:ascii="Calibri" w:hAnsi="Calibri" w:cs="Tahoma" w:hint="eastAsia"/>
          <w:bCs/>
        </w:rPr>
        <w:t xml:space="preserve"> religious</w:t>
      </w:r>
      <w:r w:rsidR="009B636C" w:rsidRPr="00095AD6">
        <w:rPr>
          <w:rFonts w:ascii="Calibri" w:hAnsi="Calibri" w:cs="Tahoma" w:hint="eastAsia"/>
          <w:bCs/>
        </w:rPr>
        <w:t xml:space="preserve"> and </w:t>
      </w:r>
      <w:r w:rsidR="009B636C" w:rsidRPr="00095AD6">
        <w:rPr>
          <w:rFonts w:ascii="Calibri" w:hAnsi="Calibri" w:cs="Tahoma"/>
          <w:bCs/>
        </w:rPr>
        <w:t>philosophical</w:t>
      </w:r>
      <w:r w:rsidR="00135F15" w:rsidRPr="00095AD6">
        <w:rPr>
          <w:rFonts w:ascii="Calibri" w:hAnsi="Calibri" w:cs="Tahoma" w:hint="eastAsia"/>
          <w:bCs/>
        </w:rPr>
        <w:t xml:space="preserve"> </w:t>
      </w:r>
      <w:r w:rsidR="00641DD0" w:rsidRPr="00095AD6">
        <w:rPr>
          <w:rFonts w:ascii="Calibri" w:hAnsi="Calibri" w:cs="Tahoma"/>
          <w:bCs/>
        </w:rPr>
        <w:t xml:space="preserve">context influences contemporary Chinese astrologers’ beliefs about </w:t>
      </w:r>
      <w:r w:rsidR="00641DD0" w:rsidRPr="00095AD6">
        <w:rPr>
          <w:rFonts w:ascii="Calibri" w:hAnsi="Calibri" w:cs="Tahoma"/>
          <w:bCs/>
          <w:i/>
          <w:iCs/>
        </w:rPr>
        <w:t>ming</w:t>
      </w:r>
      <w:r w:rsidR="00641DD0" w:rsidRPr="00095AD6">
        <w:rPr>
          <w:rFonts w:ascii="Calibri" w:hAnsi="Calibri" w:cs="Tahoma"/>
          <w:bCs/>
        </w:rPr>
        <w:t xml:space="preserve"> (fate), spirituality, and the role of astrology. The following section outlines the </w:t>
      </w:r>
      <w:r w:rsidR="003F0F57" w:rsidRPr="00095AD6">
        <w:rPr>
          <w:rFonts w:ascii="Calibri" w:hAnsi="Calibri" w:cs="Tahoma"/>
          <w:bCs/>
        </w:rPr>
        <w:t>detailed</w:t>
      </w:r>
      <w:r w:rsidR="003F0F57" w:rsidRPr="00095AD6">
        <w:rPr>
          <w:rFonts w:ascii="Calibri" w:hAnsi="Calibri" w:cs="Tahoma" w:hint="eastAsia"/>
          <w:bCs/>
        </w:rPr>
        <w:t xml:space="preserve"> </w:t>
      </w:r>
      <w:r w:rsidR="00641DD0" w:rsidRPr="00095AD6">
        <w:rPr>
          <w:rFonts w:ascii="Calibri" w:hAnsi="Calibri" w:cs="Tahoma"/>
          <w:bCs/>
        </w:rPr>
        <w:t>research methods employed to investigate these questions.</w:t>
      </w:r>
    </w:p>
    <w:bookmarkEnd w:id="21"/>
    <w:p w14:paraId="7677D777" w14:textId="77777777" w:rsidR="00641DD0" w:rsidRPr="00095AD6" w:rsidRDefault="00641DD0" w:rsidP="00EC39CE">
      <w:pPr>
        <w:pStyle w:val="a3"/>
        <w:spacing w:before="0" w:beforeAutospacing="0" w:after="0" w:afterAutospacing="0"/>
        <w:rPr>
          <w:rFonts w:ascii="Calibri" w:hAnsi="Calibri" w:cs="Tahoma"/>
          <w:bCs/>
          <w:sz w:val="24"/>
          <w:szCs w:val="24"/>
        </w:rPr>
      </w:pPr>
    </w:p>
    <w:p w14:paraId="416E62D4" w14:textId="4F4C9B82" w:rsidR="00D70066" w:rsidRPr="00095AD6" w:rsidRDefault="00520064" w:rsidP="00EC39CE">
      <w:pPr>
        <w:pStyle w:val="a3"/>
        <w:spacing w:before="0" w:beforeAutospacing="0" w:after="0" w:afterAutospacing="0"/>
        <w:rPr>
          <w:rFonts w:ascii="Calibri" w:hAnsi="Calibri" w:cs="Tahoma"/>
          <w:b/>
          <w:sz w:val="24"/>
          <w:szCs w:val="24"/>
        </w:rPr>
      </w:pPr>
      <w:r w:rsidRPr="00095AD6">
        <w:rPr>
          <w:rFonts w:ascii="Calibri" w:hAnsi="Calibri" w:cs="Tahoma"/>
          <w:b/>
          <w:sz w:val="24"/>
          <w:szCs w:val="24"/>
        </w:rPr>
        <w:t>Methodology</w:t>
      </w:r>
      <w:r w:rsidR="00086DE1" w:rsidRPr="00095AD6">
        <w:rPr>
          <w:rFonts w:ascii="Calibri" w:hAnsi="Calibri" w:cs="Tahoma" w:hint="eastAsia"/>
          <w:b/>
          <w:sz w:val="24"/>
          <w:szCs w:val="24"/>
        </w:rPr>
        <w:t xml:space="preserve">: Methods, Participants, </w:t>
      </w:r>
      <w:r w:rsidR="005242BD" w:rsidRPr="00095AD6">
        <w:rPr>
          <w:rFonts w:ascii="Calibri" w:hAnsi="Calibri" w:cs="Tahoma" w:hint="eastAsia"/>
          <w:b/>
          <w:sz w:val="24"/>
          <w:szCs w:val="24"/>
        </w:rPr>
        <w:t>Privacy and R</w:t>
      </w:r>
      <w:r w:rsidR="005242BD" w:rsidRPr="00095AD6">
        <w:rPr>
          <w:rFonts w:ascii="Calibri" w:hAnsi="Calibri" w:cs="Tahoma"/>
          <w:b/>
          <w:sz w:val="24"/>
          <w:szCs w:val="24"/>
        </w:rPr>
        <w:t>eflexivity</w:t>
      </w:r>
      <w:r w:rsidR="00086DE1" w:rsidRPr="00095AD6">
        <w:rPr>
          <w:rFonts w:ascii="Calibri" w:hAnsi="Calibri" w:cs="Tahoma" w:hint="eastAsia"/>
          <w:b/>
          <w:sz w:val="24"/>
          <w:szCs w:val="24"/>
        </w:rPr>
        <w:t xml:space="preserve"> </w:t>
      </w:r>
    </w:p>
    <w:p w14:paraId="631BF506" w14:textId="646A80A8" w:rsidR="00280733" w:rsidRPr="00095AD6" w:rsidRDefault="00280733" w:rsidP="00644424">
      <w:pPr>
        <w:pStyle w:val="a3"/>
        <w:spacing w:before="0" w:beforeAutospacing="0" w:after="0" w:afterAutospacing="0"/>
        <w:rPr>
          <w:rFonts w:ascii="Calibri" w:hAnsi="Calibri" w:cs="Tahoma"/>
          <w:b/>
          <w:sz w:val="24"/>
          <w:szCs w:val="24"/>
        </w:rPr>
      </w:pPr>
    </w:p>
    <w:p w14:paraId="0663A433" w14:textId="087A1C20" w:rsidR="006736BB" w:rsidRPr="00095AD6" w:rsidRDefault="00D70066" w:rsidP="00134808">
      <w:pPr>
        <w:rPr>
          <w:rFonts w:ascii="Calibri" w:hAnsi="Calibri" w:cs="Tahoma"/>
          <w:bCs/>
        </w:rPr>
      </w:pPr>
      <w:r w:rsidRPr="00095AD6">
        <w:rPr>
          <w:rFonts w:ascii="Calibri" w:hAnsi="Calibri" w:cs="Tahoma"/>
          <w:bCs/>
        </w:rPr>
        <w:tab/>
      </w:r>
      <w:bookmarkStart w:id="22" w:name="OLE_LINK18"/>
      <w:bookmarkStart w:id="23" w:name="OLE_LINK6"/>
      <w:bookmarkStart w:id="24" w:name="OLE_LINK7"/>
      <w:bookmarkStart w:id="25" w:name="OLE_LINK20"/>
      <w:bookmarkStart w:id="26" w:name="OLE_LINK22"/>
      <w:bookmarkEnd w:id="8"/>
      <w:r w:rsidR="00593ACD" w:rsidRPr="00095AD6">
        <w:rPr>
          <w:rFonts w:ascii="Calibri" w:hAnsi="Calibri" w:cs="Tahoma"/>
          <w:bCs/>
        </w:rPr>
        <w:t xml:space="preserve">As stated in </w:t>
      </w:r>
      <w:r w:rsidR="00593ACD" w:rsidRPr="00095AD6">
        <w:rPr>
          <w:rFonts w:ascii="Calibri" w:hAnsi="Calibri" w:cs="Tahoma"/>
          <w:bCs/>
          <w:i/>
          <w:iCs/>
        </w:rPr>
        <w:t>Qualitative Research Methods</w:t>
      </w:r>
      <w:r w:rsidR="00593ACD" w:rsidRPr="00095AD6">
        <w:rPr>
          <w:rFonts w:ascii="Calibri" w:hAnsi="Calibri" w:cs="Tahoma"/>
          <w:bCs/>
        </w:rPr>
        <w:t>, qualitative research is more inclined to explore underlying behaviours, beliefs and motivations, while quantitative research is better suited for identifying trends, frequencies, and correlations.</w:t>
      </w:r>
      <w:r w:rsidR="00ED39DC" w:rsidRPr="00095AD6">
        <w:rPr>
          <w:rStyle w:val="af2"/>
          <w:rFonts w:ascii="Calibri" w:hAnsi="Calibri" w:cs="Tahoma"/>
          <w:bCs/>
        </w:rPr>
        <w:footnoteReference w:id="20"/>
      </w:r>
      <w:r w:rsidR="00593ACD" w:rsidRPr="00095AD6">
        <w:rPr>
          <w:rFonts w:ascii="Calibri" w:hAnsi="Calibri" w:cs="Tahoma"/>
          <w:bCs/>
        </w:rPr>
        <w:t xml:space="preserve"> </w:t>
      </w:r>
      <w:r w:rsidR="00751DBA" w:rsidRPr="00095AD6">
        <w:rPr>
          <w:rFonts w:ascii="Calibri" w:hAnsi="Calibri" w:cs="Tahoma"/>
          <w:bCs/>
        </w:rPr>
        <w:t>This study integrates both approaches: it analyses quantifiable data such as age, duration of practice, religious affiliation, and attitudes toward fate among Chinese astrologers, while also exploring their worldviews, cosmologies, and philosophical interpretations through personal narratives and reflections.</w:t>
      </w:r>
      <w:r w:rsidR="00E05434" w:rsidRPr="00095AD6">
        <w:rPr>
          <w:rFonts w:ascii="Calibri" w:hAnsi="Calibri" w:cs="Tahoma" w:hint="eastAsia"/>
          <w:bCs/>
        </w:rPr>
        <w:t xml:space="preserve"> </w:t>
      </w:r>
      <w:r w:rsidR="00F12261" w:rsidRPr="00095AD6">
        <w:rPr>
          <w:rFonts w:ascii="Calibri" w:hAnsi="Calibri" w:cs="Tahoma"/>
          <w:bCs/>
        </w:rPr>
        <w:t>Accordingly,</w:t>
      </w:r>
      <w:r w:rsidR="00593ACD" w:rsidRPr="00095AD6">
        <w:rPr>
          <w:rFonts w:ascii="Calibri" w:hAnsi="Calibri" w:cs="Tahoma"/>
          <w:bCs/>
        </w:rPr>
        <w:t xml:space="preserve"> this research emplo</w:t>
      </w:r>
      <w:r w:rsidR="00101A89" w:rsidRPr="00095AD6">
        <w:rPr>
          <w:rFonts w:ascii="Calibri" w:hAnsi="Calibri" w:cs="Tahoma" w:hint="eastAsia"/>
          <w:bCs/>
        </w:rPr>
        <w:t>ys</w:t>
      </w:r>
      <w:r w:rsidR="00593ACD" w:rsidRPr="00095AD6">
        <w:rPr>
          <w:rFonts w:ascii="Calibri" w:hAnsi="Calibri" w:cs="Tahoma"/>
          <w:bCs/>
        </w:rPr>
        <w:t xml:space="preserve"> a mixed-methods approach, combining quantitative and qualitative data collection techniques. </w:t>
      </w:r>
      <w:r w:rsidR="008815D9" w:rsidRPr="00095AD6">
        <w:rPr>
          <w:rFonts w:ascii="Calibri" w:hAnsi="Calibri" w:cs="Tahoma"/>
          <w:bCs/>
        </w:rPr>
        <w:t xml:space="preserve">However, considering that the core of this study remains culturally biased and spiritually orientated, </w:t>
      </w:r>
      <w:r w:rsidR="001A164B" w:rsidRPr="00095AD6">
        <w:rPr>
          <w:rFonts w:ascii="Calibri" w:hAnsi="Calibri" w:cs="Tahoma"/>
          <w:bCs/>
        </w:rPr>
        <w:t xml:space="preserve">qualitative inquiry </w:t>
      </w:r>
      <w:r w:rsidR="001A164B" w:rsidRPr="00095AD6">
        <w:rPr>
          <w:rFonts w:ascii="Calibri" w:hAnsi="Calibri" w:cs="Tahoma" w:hint="eastAsia"/>
          <w:bCs/>
        </w:rPr>
        <w:t>is</w:t>
      </w:r>
      <w:r w:rsidR="001A164B" w:rsidRPr="00095AD6">
        <w:rPr>
          <w:rFonts w:ascii="Calibri" w:hAnsi="Calibri" w:cs="Tahoma"/>
          <w:bCs/>
        </w:rPr>
        <w:t xml:space="preserve"> the dominant framework</w:t>
      </w:r>
      <w:r w:rsidR="008815D9" w:rsidRPr="00095AD6">
        <w:rPr>
          <w:rFonts w:ascii="Calibri" w:hAnsi="Calibri" w:cs="Tahoma"/>
          <w:bCs/>
        </w:rPr>
        <w:t>.</w:t>
      </w:r>
      <w:r w:rsidR="008815D9" w:rsidRPr="00095AD6">
        <w:rPr>
          <w:rFonts w:ascii="Calibri" w:hAnsi="Calibri" w:cs="Tahoma" w:hint="eastAsia"/>
          <w:bCs/>
        </w:rPr>
        <w:t xml:space="preserve"> </w:t>
      </w:r>
      <w:r w:rsidR="00A11506" w:rsidRPr="00095AD6">
        <w:rPr>
          <w:rFonts w:ascii="Calibri" w:hAnsi="Calibri" w:cs="Tahoma"/>
          <w:bCs/>
        </w:rPr>
        <w:t xml:space="preserve">Similarly, in order to </w:t>
      </w:r>
      <w:r w:rsidR="00865088" w:rsidRPr="00095AD6">
        <w:rPr>
          <w:rFonts w:ascii="Calibri" w:hAnsi="Calibri" w:cs="Tahoma"/>
          <w:bCs/>
        </w:rPr>
        <w:t>enhance data richness,</w:t>
      </w:r>
      <w:r w:rsidR="00A11506" w:rsidRPr="00095AD6">
        <w:rPr>
          <w:rFonts w:ascii="Calibri" w:hAnsi="Calibri" w:cs="Tahoma" w:hint="eastAsia"/>
          <w:bCs/>
        </w:rPr>
        <w:t xml:space="preserve"> i</w:t>
      </w:r>
      <w:r w:rsidR="00593ACD" w:rsidRPr="00095AD6">
        <w:rPr>
          <w:rFonts w:ascii="Calibri" w:hAnsi="Calibri" w:cs="Tahoma"/>
          <w:bCs/>
        </w:rPr>
        <w:t>t include</w:t>
      </w:r>
      <w:r w:rsidR="00101A89" w:rsidRPr="00095AD6">
        <w:rPr>
          <w:rFonts w:ascii="Calibri" w:hAnsi="Calibri" w:cs="Tahoma" w:hint="eastAsia"/>
          <w:bCs/>
        </w:rPr>
        <w:t>s</w:t>
      </w:r>
      <w:r w:rsidR="00593ACD" w:rsidRPr="00095AD6">
        <w:rPr>
          <w:rFonts w:ascii="Calibri" w:hAnsi="Calibri" w:cs="Tahoma"/>
          <w:bCs/>
        </w:rPr>
        <w:t xml:space="preserve"> </w:t>
      </w:r>
      <w:r w:rsidR="00EA786E" w:rsidRPr="00095AD6">
        <w:rPr>
          <w:rFonts w:ascii="Calibri" w:hAnsi="Calibri" w:cs="Tahoma"/>
          <w:bCs/>
        </w:rPr>
        <w:t>two data collection methods</w:t>
      </w:r>
      <w:r w:rsidR="00EA786E" w:rsidRPr="00095AD6">
        <w:rPr>
          <w:rFonts w:ascii="Calibri" w:hAnsi="Calibri" w:cs="Tahoma" w:hint="eastAsia"/>
          <w:bCs/>
        </w:rPr>
        <w:t>:</w:t>
      </w:r>
      <w:r w:rsidR="00A076A7" w:rsidRPr="00095AD6">
        <w:rPr>
          <w:rFonts w:ascii="Calibri" w:hAnsi="Calibri" w:cs="Tahoma" w:hint="eastAsia"/>
          <w:bCs/>
        </w:rPr>
        <w:t xml:space="preserve"> </w:t>
      </w:r>
      <w:r w:rsidR="00593ACD" w:rsidRPr="00095AD6">
        <w:rPr>
          <w:rFonts w:ascii="Calibri" w:hAnsi="Calibri" w:cs="Tahoma"/>
          <w:bCs/>
        </w:rPr>
        <w:t>questionnaires</w:t>
      </w:r>
      <w:r w:rsidR="00D34995" w:rsidRPr="00095AD6">
        <w:rPr>
          <w:rFonts w:ascii="Calibri" w:hAnsi="Calibri" w:cs="Tahoma" w:hint="eastAsia"/>
          <w:bCs/>
        </w:rPr>
        <w:t xml:space="preserve"> </w:t>
      </w:r>
      <w:bookmarkStart w:id="27" w:name="OLE_LINK15"/>
      <w:r w:rsidR="00D34995" w:rsidRPr="00095AD6">
        <w:rPr>
          <w:rFonts w:ascii="Calibri" w:hAnsi="Calibri" w:cs="Tahoma" w:hint="eastAsia"/>
          <w:bCs/>
        </w:rPr>
        <w:t>(</w:t>
      </w:r>
      <w:r w:rsidR="00D34995" w:rsidRPr="00095AD6">
        <w:rPr>
          <w:rFonts w:ascii="Calibri" w:hAnsi="Calibri" w:cs="Tahoma"/>
          <w:bCs/>
        </w:rPr>
        <w:t>target number is approximately 20</w:t>
      </w:r>
      <w:r w:rsidR="00D34995" w:rsidRPr="00095AD6">
        <w:rPr>
          <w:rFonts w:ascii="Calibri" w:hAnsi="Calibri" w:cs="Tahoma" w:hint="eastAsia"/>
          <w:bCs/>
        </w:rPr>
        <w:t>)</w:t>
      </w:r>
      <w:bookmarkEnd w:id="27"/>
      <w:r w:rsidR="00593ACD" w:rsidRPr="00095AD6">
        <w:rPr>
          <w:rFonts w:ascii="Calibri" w:hAnsi="Calibri" w:cs="Tahoma"/>
          <w:bCs/>
        </w:rPr>
        <w:t xml:space="preserve"> </w:t>
      </w:r>
      <w:r w:rsidR="00D34995" w:rsidRPr="00095AD6">
        <w:rPr>
          <w:rFonts w:ascii="Calibri" w:hAnsi="Calibri" w:cs="Tahoma" w:hint="eastAsia"/>
          <w:bCs/>
        </w:rPr>
        <w:t xml:space="preserve">and </w:t>
      </w:r>
      <w:bookmarkStart w:id="28" w:name="OLE_LINK26"/>
      <w:r w:rsidR="00743270" w:rsidRPr="00095AD6">
        <w:rPr>
          <w:rFonts w:ascii="Calibri" w:hAnsi="Calibri" w:cs="Tahoma" w:hint="eastAsia"/>
          <w:bCs/>
        </w:rPr>
        <w:t>online</w:t>
      </w:r>
      <w:bookmarkEnd w:id="28"/>
      <w:r w:rsidR="00743270" w:rsidRPr="00095AD6">
        <w:rPr>
          <w:rFonts w:ascii="Calibri" w:hAnsi="Calibri" w:cs="Tahoma" w:hint="eastAsia"/>
          <w:bCs/>
        </w:rPr>
        <w:t xml:space="preserve"> </w:t>
      </w:r>
      <w:r w:rsidR="00593ACD" w:rsidRPr="00095AD6">
        <w:rPr>
          <w:rFonts w:ascii="Calibri" w:hAnsi="Calibri" w:cs="Tahoma"/>
          <w:bCs/>
        </w:rPr>
        <w:t>semi-structured interviews</w:t>
      </w:r>
      <w:r w:rsidR="00D34995" w:rsidRPr="00095AD6">
        <w:rPr>
          <w:rFonts w:ascii="Calibri" w:hAnsi="Calibri" w:cs="Tahoma" w:hint="eastAsia"/>
          <w:bCs/>
        </w:rPr>
        <w:t xml:space="preserve"> (</w:t>
      </w:r>
      <w:r w:rsidR="00D34995" w:rsidRPr="00095AD6">
        <w:rPr>
          <w:rFonts w:ascii="Calibri" w:hAnsi="Calibri" w:cs="Tahoma"/>
          <w:bCs/>
        </w:rPr>
        <w:t xml:space="preserve">target number is approximately </w:t>
      </w:r>
      <w:r w:rsidR="00D34995" w:rsidRPr="00095AD6">
        <w:rPr>
          <w:rFonts w:ascii="Calibri" w:hAnsi="Calibri" w:cs="Tahoma" w:hint="eastAsia"/>
          <w:bCs/>
        </w:rPr>
        <w:t>5)</w:t>
      </w:r>
      <w:r w:rsidR="00593ACD" w:rsidRPr="00095AD6">
        <w:rPr>
          <w:rFonts w:ascii="Calibri" w:hAnsi="Calibri" w:cs="Tahoma"/>
          <w:bCs/>
        </w:rPr>
        <w:t>.</w:t>
      </w:r>
      <w:r w:rsidR="00284EBE" w:rsidRPr="00095AD6">
        <w:rPr>
          <w:rFonts w:ascii="Calibri" w:hAnsi="Calibri" w:cs="Tahoma" w:hint="eastAsia"/>
          <w:bCs/>
        </w:rPr>
        <w:t xml:space="preserve"> </w:t>
      </w:r>
      <w:r w:rsidR="0065332E" w:rsidRPr="00095AD6">
        <w:rPr>
          <w:rFonts w:ascii="Calibri" w:hAnsi="Calibri" w:cs="Tahoma"/>
          <w:bCs/>
        </w:rPr>
        <w:t xml:space="preserve">The questionnaire </w:t>
      </w:r>
      <w:r w:rsidR="0052401C" w:rsidRPr="00095AD6">
        <w:rPr>
          <w:rFonts w:ascii="Calibri" w:hAnsi="Calibri" w:cs="Tahoma"/>
          <w:bCs/>
        </w:rPr>
        <w:t>gathered</w:t>
      </w:r>
      <w:r w:rsidR="0065332E" w:rsidRPr="00095AD6">
        <w:rPr>
          <w:rFonts w:ascii="Calibri" w:hAnsi="Calibri" w:cs="Tahoma"/>
          <w:bCs/>
        </w:rPr>
        <w:t xml:space="preserve"> demographic data (age, gender, astrology experience) and explore</w:t>
      </w:r>
      <w:r w:rsidR="0052401C" w:rsidRPr="00095AD6">
        <w:rPr>
          <w:rFonts w:ascii="Calibri" w:hAnsi="Calibri" w:cs="Tahoma" w:hint="eastAsia"/>
          <w:bCs/>
        </w:rPr>
        <w:t>d</w:t>
      </w:r>
      <w:r w:rsidR="0065332E" w:rsidRPr="00095AD6">
        <w:rPr>
          <w:rFonts w:ascii="Calibri" w:hAnsi="Calibri" w:cs="Tahoma"/>
          <w:bCs/>
        </w:rPr>
        <w:t xml:space="preserve"> beliefs about astrology, fate, free will, and higher powers (God, Buddha, Daoist deities and others)</w:t>
      </w:r>
      <w:r w:rsidR="00EA6B10" w:rsidRPr="00095AD6">
        <w:rPr>
          <w:rFonts w:ascii="Calibri" w:hAnsi="Calibri" w:cs="Tahoma"/>
          <w:bCs/>
        </w:rPr>
        <w:t xml:space="preserve">. </w:t>
      </w:r>
      <w:r w:rsidR="00836A36" w:rsidRPr="00095AD6">
        <w:rPr>
          <w:rFonts w:ascii="Calibri" w:hAnsi="Calibri" w:cs="Tahoma"/>
          <w:bCs/>
        </w:rPr>
        <w:t>It included single-choice, multiple-choice, Likert-scale, and open-ended questions, and was designed to take approximately 15 minutes to complete</w:t>
      </w:r>
      <w:r w:rsidR="0053692E" w:rsidRPr="00095AD6">
        <w:rPr>
          <w:rFonts w:ascii="Calibri" w:hAnsi="Calibri" w:cs="Tahoma" w:hint="eastAsia"/>
          <w:bCs/>
        </w:rPr>
        <w:t>.</w:t>
      </w:r>
      <w:r w:rsidR="00B0403F" w:rsidRPr="00095AD6">
        <w:rPr>
          <w:rStyle w:val="af2"/>
          <w:rFonts w:ascii="Calibri" w:hAnsi="Calibri" w:cs="Tahoma"/>
          <w:bCs/>
        </w:rPr>
        <w:footnoteReference w:id="21"/>
      </w:r>
      <w:r w:rsidR="0065332E" w:rsidRPr="00095AD6">
        <w:rPr>
          <w:rFonts w:ascii="Calibri" w:hAnsi="Calibri" w:cs="Tahoma"/>
          <w:bCs/>
        </w:rPr>
        <w:t xml:space="preserve"> </w:t>
      </w:r>
      <w:r w:rsidR="00437026" w:rsidRPr="00095AD6">
        <w:rPr>
          <w:rFonts w:ascii="Calibri" w:hAnsi="Calibri" w:cs="Tahoma"/>
          <w:bCs/>
        </w:rPr>
        <w:t>Additionally,</w:t>
      </w:r>
      <w:r w:rsidR="00437026" w:rsidRPr="00095AD6">
        <w:rPr>
          <w:rFonts w:ascii="Calibri" w:hAnsi="Calibri" w:cs="Tahoma" w:hint="eastAsia"/>
          <w:bCs/>
        </w:rPr>
        <w:t xml:space="preserve"> i</w:t>
      </w:r>
      <w:r w:rsidR="0065332E" w:rsidRPr="00095AD6">
        <w:rPr>
          <w:rFonts w:ascii="Calibri" w:hAnsi="Calibri" w:cs="Tahoma"/>
          <w:bCs/>
        </w:rPr>
        <w:t xml:space="preserve">t </w:t>
      </w:r>
      <w:r w:rsidR="00437026" w:rsidRPr="00095AD6">
        <w:rPr>
          <w:rFonts w:ascii="Calibri" w:hAnsi="Calibri" w:cs="Tahoma"/>
          <w:bCs/>
        </w:rPr>
        <w:t>inquired</w:t>
      </w:r>
      <w:r w:rsidR="0065332E" w:rsidRPr="00095AD6">
        <w:rPr>
          <w:rFonts w:ascii="Calibri" w:hAnsi="Calibri" w:cs="Tahoma"/>
          <w:bCs/>
        </w:rPr>
        <w:t xml:space="preserve"> </w:t>
      </w:r>
      <w:r w:rsidR="00437026" w:rsidRPr="00095AD6">
        <w:rPr>
          <w:rFonts w:ascii="Calibri" w:hAnsi="Calibri" w:cs="Tahoma"/>
          <w:bCs/>
        </w:rPr>
        <w:t>whether</w:t>
      </w:r>
      <w:r w:rsidR="0065332E" w:rsidRPr="00095AD6">
        <w:rPr>
          <w:rFonts w:ascii="Calibri" w:hAnsi="Calibri" w:cs="Tahoma"/>
          <w:bCs/>
        </w:rPr>
        <w:t xml:space="preserve"> the astrologers attempt to pass on these systems of belief to the client in their practice.</w:t>
      </w:r>
      <w:r w:rsidR="0065332E" w:rsidRPr="00095AD6">
        <w:rPr>
          <w:rFonts w:ascii="Calibri" w:hAnsi="Calibri" w:cs="Tahoma" w:hint="eastAsia"/>
          <w:bCs/>
        </w:rPr>
        <w:t xml:space="preserve"> </w:t>
      </w:r>
      <w:r w:rsidR="008150AB" w:rsidRPr="00095AD6">
        <w:rPr>
          <w:rFonts w:ascii="Calibri" w:hAnsi="Calibri" w:cs="Tahoma"/>
          <w:bCs/>
        </w:rPr>
        <w:t>The</w:t>
      </w:r>
      <w:r w:rsidR="00743270" w:rsidRPr="00095AD6">
        <w:rPr>
          <w:rFonts w:ascii="Calibri" w:hAnsi="Calibri" w:cs="Tahoma" w:hint="eastAsia"/>
          <w:bCs/>
        </w:rPr>
        <w:t xml:space="preserve"> online</w:t>
      </w:r>
      <w:r w:rsidR="008150AB" w:rsidRPr="00095AD6">
        <w:rPr>
          <w:rFonts w:ascii="Calibri" w:hAnsi="Calibri" w:cs="Tahoma"/>
          <w:bCs/>
        </w:rPr>
        <w:t xml:space="preserve"> interviews </w:t>
      </w:r>
      <w:r w:rsidR="00E50C9B" w:rsidRPr="00095AD6">
        <w:rPr>
          <w:rFonts w:ascii="Calibri" w:hAnsi="Calibri" w:cs="Tahoma" w:hint="eastAsia"/>
          <w:bCs/>
        </w:rPr>
        <w:t>(</w:t>
      </w:r>
      <w:r w:rsidR="00DF6DA2" w:rsidRPr="00095AD6">
        <w:rPr>
          <w:rFonts w:ascii="Calibri" w:hAnsi="Calibri" w:cs="Tahoma"/>
          <w:bCs/>
        </w:rPr>
        <w:t>planned duration: 30–60 minutes; actual duration: 60–90 minutes</w:t>
      </w:r>
      <w:r w:rsidR="00E50C9B" w:rsidRPr="00095AD6">
        <w:rPr>
          <w:rFonts w:ascii="Calibri" w:hAnsi="Calibri" w:cs="Tahoma"/>
          <w:bCs/>
        </w:rPr>
        <w:t>)</w:t>
      </w:r>
      <w:r w:rsidR="00E50C9B" w:rsidRPr="00095AD6">
        <w:rPr>
          <w:rFonts w:ascii="Calibri" w:hAnsi="Calibri" w:cs="Tahoma" w:hint="eastAsia"/>
          <w:bCs/>
        </w:rPr>
        <w:t xml:space="preserve"> </w:t>
      </w:r>
      <w:r w:rsidR="008150AB" w:rsidRPr="00095AD6">
        <w:rPr>
          <w:rFonts w:ascii="Calibri" w:hAnsi="Calibri" w:cs="Tahoma"/>
          <w:bCs/>
        </w:rPr>
        <w:t>use</w:t>
      </w:r>
      <w:r w:rsidR="00061FC7" w:rsidRPr="00095AD6">
        <w:rPr>
          <w:rFonts w:ascii="Calibri" w:hAnsi="Calibri" w:cs="Tahoma" w:hint="eastAsia"/>
          <w:bCs/>
        </w:rPr>
        <w:t>d</w:t>
      </w:r>
      <w:r w:rsidR="008150AB" w:rsidRPr="00095AD6">
        <w:rPr>
          <w:rFonts w:ascii="Calibri" w:hAnsi="Calibri" w:cs="Tahoma"/>
          <w:bCs/>
        </w:rPr>
        <w:t xml:space="preserve"> a more open framework, with personal introductions, opening questions, key questions and closing </w:t>
      </w:r>
      <w:r w:rsidR="008150AB" w:rsidRPr="00095AD6">
        <w:rPr>
          <w:rFonts w:ascii="Calibri" w:hAnsi="Calibri" w:cs="Tahoma"/>
          <w:bCs/>
        </w:rPr>
        <w:lastRenderedPageBreak/>
        <w:t xml:space="preserve">questions, </w:t>
      </w:r>
      <w:r w:rsidR="00551684" w:rsidRPr="00095AD6">
        <w:rPr>
          <w:rFonts w:ascii="Calibri" w:hAnsi="Calibri" w:cs="Tahoma"/>
          <w:bCs/>
        </w:rPr>
        <w:t>designed to encourage natural storytelling and deeper self-expression</w:t>
      </w:r>
      <w:r w:rsidR="008150AB" w:rsidRPr="00095AD6">
        <w:rPr>
          <w:rFonts w:ascii="Calibri" w:hAnsi="Calibri" w:cs="Tahoma"/>
          <w:bCs/>
        </w:rPr>
        <w:t>.</w:t>
      </w:r>
      <w:r w:rsidR="008150AB" w:rsidRPr="00095AD6">
        <w:rPr>
          <w:rStyle w:val="af2"/>
          <w:rFonts w:ascii="Calibri" w:hAnsi="Calibri" w:cs="Tahoma"/>
          <w:bCs/>
        </w:rPr>
        <w:footnoteReference w:id="22"/>
      </w:r>
      <w:r w:rsidR="008150AB" w:rsidRPr="00095AD6">
        <w:rPr>
          <w:rFonts w:ascii="Calibri" w:hAnsi="Calibri" w:cs="Tahoma" w:hint="eastAsia"/>
          <w:bCs/>
        </w:rPr>
        <w:t xml:space="preserve"> </w:t>
      </w:r>
      <w:r w:rsidR="00284EBE" w:rsidRPr="00095AD6">
        <w:rPr>
          <w:rFonts w:ascii="Calibri" w:hAnsi="Calibri" w:cs="Tahoma"/>
          <w:bCs/>
        </w:rPr>
        <w:t xml:space="preserve">Questionnaire data will be analysed using statistical methods to identify common trends. Interview transcripts will be examined using thematic analysis, </w:t>
      </w:r>
      <w:r w:rsidR="006052A7" w:rsidRPr="00095AD6">
        <w:rPr>
          <w:rFonts w:ascii="Calibri" w:hAnsi="Calibri" w:cs="Tahoma"/>
          <w:bCs/>
        </w:rPr>
        <w:t>with a focus on recurring ideas related to fate, free will, and spiritual identity</w:t>
      </w:r>
      <w:r w:rsidR="00B6052B" w:rsidRPr="00095AD6">
        <w:rPr>
          <w:rFonts w:ascii="Calibri" w:hAnsi="Calibri" w:cs="Tahoma" w:hint="eastAsia"/>
          <w:bCs/>
        </w:rPr>
        <w:t xml:space="preserve">. </w:t>
      </w:r>
      <w:r w:rsidR="00A238FF" w:rsidRPr="00095AD6">
        <w:rPr>
          <w:rFonts w:ascii="Calibri" w:hAnsi="Calibri" w:cs="Tahoma"/>
          <w:bCs/>
        </w:rPr>
        <w:t>The findings were then interpreted in dialogue with the literature reviewed in the previous section</w:t>
      </w:r>
      <w:r w:rsidR="00B6052B" w:rsidRPr="00095AD6">
        <w:rPr>
          <w:rFonts w:ascii="Calibri" w:hAnsi="Calibri" w:cs="Tahoma"/>
          <w:bCs/>
        </w:rPr>
        <w:t>.</w:t>
      </w:r>
    </w:p>
    <w:p w14:paraId="1F1B7DB2" w14:textId="7E1EF92A" w:rsidR="00332A07" w:rsidRPr="00095AD6" w:rsidRDefault="00FA234B" w:rsidP="00A7763C">
      <w:pPr>
        <w:rPr>
          <w:rFonts w:ascii="Calibri" w:hAnsi="Calibri" w:cs="Tahoma"/>
          <w:bCs/>
        </w:rPr>
      </w:pPr>
      <w:r w:rsidRPr="00095AD6">
        <w:rPr>
          <w:rFonts w:ascii="Calibri" w:hAnsi="Calibri" w:cs="Tahoma"/>
          <w:bCs/>
        </w:rPr>
        <w:tab/>
      </w:r>
      <w:bookmarkStart w:id="29" w:name="OLE_LINK25"/>
      <w:r w:rsidR="00125636" w:rsidRPr="00095AD6">
        <w:rPr>
          <w:rFonts w:ascii="Calibri" w:hAnsi="Calibri" w:cs="Tahoma"/>
          <w:bCs/>
        </w:rPr>
        <w:t>As this research focuses specifically on Chinese astrologers practising within the framework of Western astrology, participants were recruited through purposive sampling within an interpretive paradigm, a common approach in qualitative inquiry</w:t>
      </w:r>
      <w:r w:rsidR="001A7B35" w:rsidRPr="00095AD6">
        <w:rPr>
          <w:rFonts w:ascii="Calibri" w:hAnsi="Calibri" w:cs="Tahoma"/>
          <w:bCs/>
        </w:rPr>
        <w:t>.</w:t>
      </w:r>
      <w:r w:rsidR="001A7B35" w:rsidRPr="00095AD6">
        <w:rPr>
          <w:rStyle w:val="af2"/>
          <w:rFonts w:ascii="Calibri" w:hAnsi="Calibri" w:cs="Tahoma"/>
          <w:bCs/>
        </w:rPr>
        <w:footnoteReference w:id="23"/>
      </w:r>
      <w:r w:rsidR="00C3451C" w:rsidRPr="00095AD6">
        <w:rPr>
          <w:rFonts w:ascii="Calibri" w:hAnsi="Calibri" w:cs="Tahoma" w:hint="eastAsia"/>
          <w:bCs/>
        </w:rPr>
        <w:t xml:space="preserve"> </w:t>
      </w:r>
      <w:r w:rsidR="0060227E" w:rsidRPr="00095AD6">
        <w:rPr>
          <w:rFonts w:ascii="Calibri" w:hAnsi="Calibri" w:cs="Tahoma"/>
          <w:bCs/>
        </w:rPr>
        <w:t xml:space="preserve">In order to </w:t>
      </w:r>
      <w:r w:rsidR="0040123F" w:rsidRPr="00095AD6">
        <w:rPr>
          <w:rFonts w:ascii="Calibri" w:hAnsi="Calibri" w:cs="Tahoma" w:hint="eastAsia"/>
          <w:bCs/>
        </w:rPr>
        <w:t>gain</w:t>
      </w:r>
      <w:r w:rsidR="0060227E" w:rsidRPr="00095AD6">
        <w:rPr>
          <w:rFonts w:ascii="Calibri" w:hAnsi="Calibri" w:cs="Tahoma"/>
          <w:bCs/>
        </w:rPr>
        <w:t xml:space="preserve"> </w:t>
      </w:r>
      <w:r w:rsidR="009041FE" w:rsidRPr="00095AD6">
        <w:rPr>
          <w:rFonts w:ascii="Calibri" w:hAnsi="Calibri" w:cs="Tahoma"/>
          <w:bCs/>
        </w:rPr>
        <w:t>both depth and breadth of insight</w:t>
      </w:r>
      <w:r w:rsidR="0060227E" w:rsidRPr="00095AD6">
        <w:rPr>
          <w:rFonts w:ascii="Calibri" w:hAnsi="Calibri" w:cs="Tahoma"/>
          <w:bCs/>
        </w:rPr>
        <w:t xml:space="preserve">, </w:t>
      </w:r>
      <w:r w:rsidR="00710235" w:rsidRPr="00095AD6">
        <w:rPr>
          <w:rFonts w:ascii="Calibri" w:hAnsi="Calibri" w:cs="Tahoma"/>
          <w:bCs/>
        </w:rPr>
        <w:t>participants were selected from among Chinese graduates of a London-based astrological</w:t>
      </w:r>
      <w:r w:rsidR="0060227E" w:rsidRPr="00095AD6">
        <w:rPr>
          <w:rFonts w:ascii="Calibri" w:hAnsi="Calibri" w:cs="Tahoma"/>
          <w:bCs/>
        </w:rPr>
        <w:t xml:space="preserve"> </w:t>
      </w:r>
      <w:r w:rsidR="000C76A5" w:rsidRPr="00095AD6">
        <w:rPr>
          <w:rFonts w:ascii="Calibri" w:hAnsi="Calibri" w:cs="Tahoma" w:hint="eastAsia"/>
          <w:bCs/>
        </w:rPr>
        <w:t>school</w:t>
      </w:r>
      <w:r w:rsidR="0060227E" w:rsidRPr="00095AD6">
        <w:rPr>
          <w:rFonts w:ascii="Calibri" w:hAnsi="Calibri" w:cs="Tahoma"/>
          <w:bCs/>
        </w:rPr>
        <w:t>.</w:t>
      </w:r>
      <w:r w:rsidR="0060227E" w:rsidRPr="00095AD6">
        <w:rPr>
          <w:rFonts w:ascii="Calibri" w:hAnsi="Calibri" w:cs="Tahoma" w:hint="eastAsia"/>
          <w:bCs/>
        </w:rPr>
        <w:t xml:space="preserve"> </w:t>
      </w:r>
      <w:r w:rsidR="005D7E22" w:rsidRPr="00095AD6">
        <w:rPr>
          <w:rFonts w:ascii="Calibri" w:hAnsi="Calibri" w:cs="Tahoma"/>
          <w:bCs/>
        </w:rPr>
        <w:t>It practices online teaching through a Chinese partner institution, ensuring that most Chinese astrologers in the sample are still settled in the mainland.</w:t>
      </w:r>
      <w:r w:rsidR="005D7E22" w:rsidRPr="00095AD6">
        <w:rPr>
          <w:rFonts w:ascii="Calibri" w:hAnsi="Calibri" w:cs="Tahoma" w:hint="eastAsia"/>
          <w:bCs/>
        </w:rPr>
        <w:t xml:space="preserve"> And t</w:t>
      </w:r>
      <w:r w:rsidR="0088329F" w:rsidRPr="00095AD6">
        <w:rPr>
          <w:rFonts w:ascii="Calibri" w:hAnsi="Calibri" w:cs="Tahoma"/>
          <w:bCs/>
        </w:rPr>
        <w:t>he diploma of this school is recognised by</w:t>
      </w:r>
      <w:r w:rsidR="0088329F" w:rsidRPr="00095AD6">
        <w:rPr>
          <w:rFonts w:ascii="Calibri" w:hAnsi="Calibri" w:cs="Tahoma" w:hint="eastAsia"/>
          <w:bCs/>
        </w:rPr>
        <w:t xml:space="preserve"> the</w:t>
      </w:r>
      <w:r w:rsidR="009104B5" w:rsidRPr="00095AD6">
        <w:rPr>
          <w:rFonts w:ascii="Calibri" w:hAnsi="Calibri" w:cs="Tahoma"/>
          <w:bCs/>
        </w:rPr>
        <w:t xml:space="preserve"> Advisory Panel on Astrological Education</w:t>
      </w:r>
      <w:r w:rsidR="00AA23BF" w:rsidRPr="00095AD6">
        <w:rPr>
          <w:rFonts w:ascii="Calibri" w:hAnsi="Calibri" w:cs="Tahoma" w:hint="eastAsia"/>
          <w:bCs/>
        </w:rPr>
        <w:t>,</w:t>
      </w:r>
      <w:r w:rsidR="003748E1" w:rsidRPr="00095AD6">
        <w:rPr>
          <w:rStyle w:val="af2"/>
          <w:rFonts w:ascii="Calibri" w:hAnsi="Calibri" w:cs="Tahoma"/>
          <w:bCs/>
        </w:rPr>
        <w:footnoteReference w:id="24"/>
      </w:r>
      <w:r w:rsidR="00AA23BF" w:rsidRPr="00095AD6">
        <w:rPr>
          <w:rFonts w:ascii="Calibri" w:hAnsi="Calibri" w:cs="Tahoma" w:hint="eastAsia"/>
          <w:bCs/>
        </w:rPr>
        <w:t xml:space="preserve"> </w:t>
      </w:r>
      <w:r w:rsidR="00B05AD5" w:rsidRPr="00095AD6">
        <w:rPr>
          <w:rFonts w:ascii="Calibri" w:hAnsi="Calibri" w:cs="Tahoma" w:hint="eastAsia"/>
          <w:bCs/>
        </w:rPr>
        <w:t>so</w:t>
      </w:r>
      <w:r w:rsidR="003748E1" w:rsidRPr="00095AD6">
        <w:rPr>
          <w:rFonts w:ascii="Calibri" w:hAnsi="Calibri" w:cs="Tahoma"/>
          <w:bCs/>
        </w:rPr>
        <w:t xml:space="preserve"> its graduates can</w:t>
      </w:r>
      <w:r w:rsidR="0040123F" w:rsidRPr="00095AD6">
        <w:rPr>
          <w:rFonts w:ascii="Calibri" w:hAnsi="Calibri" w:cs="Tahoma" w:hint="eastAsia"/>
          <w:bCs/>
        </w:rPr>
        <w:t>,</w:t>
      </w:r>
      <w:r w:rsidR="003748E1" w:rsidRPr="00095AD6">
        <w:rPr>
          <w:rFonts w:ascii="Calibri" w:hAnsi="Calibri" w:cs="Tahoma"/>
          <w:bCs/>
        </w:rPr>
        <w:t xml:space="preserve"> to some extent</w:t>
      </w:r>
      <w:r w:rsidR="0040123F" w:rsidRPr="00095AD6">
        <w:rPr>
          <w:rFonts w:ascii="Calibri" w:hAnsi="Calibri" w:cs="Tahoma" w:hint="eastAsia"/>
          <w:bCs/>
        </w:rPr>
        <w:t>,</w:t>
      </w:r>
      <w:r w:rsidR="003748E1" w:rsidRPr="00095AD6">
        <w:rPr>
          <w:rFonts w:ascii="Calibri" w:hAnsi="Calibri" w:cs="Tahoma"/>
          <w:bCs/>
        </w:rPr>
        <w:t xml:space="preserve"> be regarded as systematically and authoritatively trained astrologers.</w:t>
      </w:r>
      <w:r w:rsidR="00B41BBD" w:rsidRPr="00095AD6">
        <w:rPr>
          <w:rFonts w:ascii="Calibri" w:hAnsi="Calibri" w:cs="Tahoma" w:hint="eastAsia"/>
          <w:bCs/>
        </w:rPr>
        <w:t xml:space="preserve"> </w:t>
      </w:r>
      <w:r w:rsidR="00AE40E7" w:rsidRPr="00095AD6">
        <w:rPr>
          <w:rFonts w:ascii="Calibri" w:hAnsi="Calibri" w:cs="Tahoma"/>
          <w:bCs/>
        </w:rPr>
        <w:t>In line with the saturation principle, the number of questionnaires placed was pre-determined.</w:t>
      </w:r>
      <w:r w:rsidR="00AE40E7" w:rsidRPr="00095AD6">
        <w:rPr>
          <w:rStyle w:val="af2"/>
          <w:rFonts w:ascii="Calibri" w:hAnsi="Calibri" w:cs="Tahoma"/>
          <w:bCs/>
        </w:rPr>
        <w:footnoteReference w:id="25"/>
      </w:r>
      <w:r w:rsidR="006261B3" w:rsidRPr="00095AD6">
        <w:rPr>
          <w:rFonts w:ascii="Calibri" w:hAnsi="Calibri" w:cs="Tahoma" w:hint="eastAsia"/>
          <w:bCs/>
        </w:rPr>
        <w:t xml:space="preserve"> </w:t>
      </w:r>
      <w:r w:rsidR="00E27FAB" w:rsidRPr="00095AD6">
        <w:rPr>
          <w:rFonts w:ascii="Calibri" w:hAnsi="Calibri" w:cs="Tahoma"/>
          <w:bCs/>
        </w:rPr>
        <w:t>Brady’s study achieved a response rate of approximately</w:t>
      </w:r>
      <w:r w:rsidR="00663A03" w:rsidRPr="00095AD6">
        <w:rPr>
          <w:rFonts w:ascii="Calibri" w:hAnsi="Calibri" w:cs="Tahoma"/>
          <w:bCs/>
        </w:rPr>
        <w:t xml:space="preserve"> 2</w:t>
      </w:r>
      <w:r w:rsidR="003A316C" w:rsidRPr="00095AD6">
        <w:rPr>
          <w:rFonts w:ascii="Calibri" w:hAnsi="Calibri" w:cs="Tahoma" w:hint="eastAsia"/>
          <w:bCs/>
        </w:rPr>
        <w:t>2</w:t>
      </w:r>
      <w:r w:rsidR="00C4050C" w:rsidRPr="00095AD6">
        <w:rPr>
          <w:rFonts w:ascii="Calibri" w:hAnsi="Calibri" w:cs="Tahoma" w:hint="eastAsia"/>
          <w:bCs/>
        </w:rPr>
        <w:t>%</w:t>
      </w:r>
      <w:r w:rsidR="00E27FAB" w:rsidRPr="00095AD6">
        <w:rPr>
          <w:rFonts w:ascii="Calibri" w:hAnsi="Calibri" w:cs="Tahoma" w:hint="eastAsia"/>
          <w:bCs/>
        </w:rPr>
        <w:t>,</w:t>
      </w:r>
      <w:r w:rsidR="00663A03" w:rsidRPr="00095AD6">
        <w:rPr>
          <w:rStyle w:val="af2"/>
          <w:rFonts w:ascii="Calibri" w:hAnsi="Calibri" w:cs="Tahoma"/>
          <w:bCs/>
        </w:rPr>
        <w:footnoteReference w:id="26"/>
      </w:r>
      <w:r w:rsidR="00E27FAB" w:rsidRPr="00095AD6">
        <w:rPr>
          <w:rFonts w:ascii="Calibri" w:hAnsi="Calibri" w:cs="Tahoma" w:hint="eastAsia"/>
          <w:bCs/>
        </w:rPr>
        <w:t xml:space="preserve"> </w:t>
      </w:r>
      <w:r w:rsidR="00432755" w:rsidRPr="00095AD6">
        <w:rPr>
          <w:rFonts w:ascii="Calibri" w:hAnsi="Calibri" w:cs="Tahoma"/>
          <w:bCs/>
        </w:rPr>
        <w:t>providing a useful benchmark.</w:t>
      </w:r>
      <w:r w:rsidR="003A316C" w:rsidRPr="00095AD6">
        <w:rPr>
          <w:rFonts w:ascii="Calibri" w:hAnsi="Calibri" w:cs="Tahoma" w:hint="eastAsia"/>
          <w:bCs/>
        </w:rPr>
        <w:t xml:space="preserve"> </w:t>
      </w:r>
      <w:r w:rsidR="005D38CA" w:rsidRPr="00095AD6">
        <w:rPr>
          <w:rFonts w:ascii="Calibri" w:hAnsi="Calibri" w:cs="Tahoma"/>
          <w:bCs/>
        </w:rPr>
        <w:t xml:space="preserve">With the permission of the gatekeeper (group owner), the questionnaire </w:t>
      </w:r>
      <w:r w:rsidR="00432755" w:rsidRPr="00095AD6">
        <w:rPr>
          <w:rFonts w:ascii="Calibri" w:hAnsi="Calibri" w:cs="Tahoma"/>
          <w:bCs/>
        </w:rPr>
        <w:t>was initially distributed</w:t>
      </w:r>
      <w:r w:rsidR="005D38CA" w:rsidRPr="00095AD6">
        <w:rPr>
          <w:rFonts w:ascii="Calibri" w:hAnsi="Calibri" w:cs="Tahoma"/>
          <w:bCs/>
        </w:rPr>
        <w:t xml:space="preserve"> to </w:t>
      </w:r>
      <w:r w:rsidR="00D86695" w:rsidRPr="00095AD6">
        <w:rPr>
          <w:rFonts w:ascii="Calibri" w:hAnsi="Calibri" w:cs="Tahoma" w:hint="eastAsia"/>
          <w:bCs/>
        </w:rPr>
        <w:t>two</w:t>
      </w:r>
      <w:r w:rsidR="005D38CA" w:rsidRPr="00095AD6">
        <w:rPr>
          <w:rFonts w:ascii="Calibri" w:hAnsi="Calibri" w:cs="Tahoma"/>
          <w:bCs/>
        </w:rPr>
        <w:t xml:space="preserve"> WeChat group</w:t>
      </w:r>
      <w:r w:rsidR="00D86695" w:rsidRPr="00095AD6">
        <w:rPr>
          <w:rFonts w:ascii="Calibri" w:hAnsi="Calibri" w:cs="Tahoma" w:hint="eastAsia"/>
          <w:bCs/>
        </w:rPr>
        <w:t xml:space="preserve">: </w:t>
      </w:r>
      <w:r w:rsidR="005A77BE" w:rsidRPr="00095AD6">
        <w:rPr>
          <w:rFonts w:ascii="Calibri" w:hAnsi="Calibri" w:cs="Tahoma"/>
          <w:bCs/>
        </w:rPr>
        <w:t>one comprising approximately 100 Chinese graduates from the class of 2020, and another consisting of around 20 practising astrologers affiliated with a Chinese astrological consulting platform</w:t>
      </w:r>
      <w:r w:rsidR="005A77BE" w:rsidRPr="00095AD6">
        <w:rPr>
          <w:rFonts w:ascii="Calibri" w:hAnsi="Calibri" w:cs="Tahoma" w:hint="eastAsia"/>
          <w:bCs/>
        </w:rPr>
        <w:t xml:space="preserve"> (they are </w:t>
      </w:r>
      <w:r w:rsidR="005A77BE" w:rsidRPr="00095AD6">
        <w:rPr>
          <w:rFonts w:ascii="Calibri" w:hAnsi="Calibri" w:cs="Tahoma"/>
          <w:bCs/>
        </w:rPr>
        <w:t>also</w:t>
      </w:r>
      <w:r w:rsidR="005A77BE" w:rsidRPr="00095AD6">
        <w:rPr>
          <w:rFonts w:ascii="Calibri" w:hAnsi="Calibri" w:cs="Tahoma" w:hint="eastAsia"/>
          <w:bCs/>
        </w:rPr>
        <w:t xml:space="preserve"> </w:t>
      </w:r>
      <w:r w:rsidR="00D0751B" w:rsidRPr="00095AD6">
        <w:rPr>
          <w:rFonts w:ascii="Calibri" w:hAnsi="Calibri" w:cs="Tahoma" w:hint="eastAsia"/>
          <w:bCs/>
        </w:rPr>
        <w:t>graduates from that astrology school</w:t>
      </w:r>
      <w:r w:rsidR="005A77BE" w:rsidRPr="00095AD6">
        <w:rPr>
          <w:rFonts w:ascii="Calibri" w:hAnsi="Calibri" w:cs="Tahoma" w:hint="eastAsia"/>
          <w:bCs/>
        </w:rPr>
        <w:t>)</w:t>
      </w:r>
      <w:r w:rsidR="005D38CA" w:rsidRPr="00095AD6">
        <w:rPr>
          <w:rFonts w:ascii="Calibri" w:hAnsi="Calibri" w:cs="Tahoma"/>
          <w:bCs/>
        </w:rPr>
        <w:t>.</w:t>
      </w:r>
      <w:r w:rsidR="005D38CA" w:rsidRPr="00095AD6">
        <w:rPr>
          <w:rFonts w:ascii="Calibri" w:hAnsi="Calibri" w:cs="Tahoma" w:hint="eastAsia"/>
          <w:bCs/>
        </w:rPr>
        <w:t xml:space="preserve"> </w:t>
      </w:r>
      <w:r w:rsidR="0068390D" w:rsidRPr="00095AD6">
        <w:rPr>
          <w:rFonts w:ascii="Calibri" w:hAnsi="Calibri" w:cs="Tahoma"/>
          <w:bCs/>
        </w:rPr>
        <w:t>In actual practice, however, the response rate was not satisfactory, and feedback at th</w:t>
      </w:r>
      <w:r w:rsidR="00D452AA" w:rsidRPr="00095AD6">
        <w:rPr>
          <w:rFonts w:ascii="Calibri" w:hAnsi="Calibri" w:cs="Tahoma" w:hint="eastAsia"/>
          <w:bCs/>
        </w:rPr>
        <w:t>at</w:t>
      </w:r>
      <w:r w:rsidR="0068390D" w:rsidRPr="00095AD6">
        <w:rPr>
          <w:rFonts w:ascii="Calibri" w:hAnsi="Calibri" w:cs="Tahoma"/>
          <w:bCs/>
        </w:rPr>
        <w:t xml:space="preserve"> time indicated that since the questionnaire asked for astrologers who were still in active practice, some students were not involved or had taken a break from astrology work</w:t>
      </w:r>
      <w:r w:rsidR="0028301B" w:rsidRPr="00095AD6">
        <w:rPr>
          <w:rFonts w:ascii="Calibri" w:hAnsi="Calibri" w:cs="Tahoma"/>
          <w:bCs/>
        </w:rPr>
        <w:t>. So later on, a</w:t>
      </w:r>
      <w:r w:rsidR="001709FA" w:rsidRPr="00095AD6">
        <w:rPr>
          <w:rFonts w:ascii="Calibri" w:hAnsi="Calibri" w:cs="Tahoma" w:hint="eastAsia"/>
          <w:bCs/>
        </w:rPr>
        <w:t xml:space="preserve"> </w:t>
      </w:r>
      <w:r w:rsidR="001709FA" w:rsidRPr="00095AD6">
        <w:rPr>
          <w:rFonts w:ascii="Calibri" w:hAnsi="Calibri" w:cs="Tahoma"/>
          <w:bCs/>
        </w:rPr>
        <w:t xml:space="preserve">larger </w:t>
      </w:r>
      <w:r w:rsidR="0028301B" w:rsidRPr="00095AD6">
        <w:rPr>
          <w:rFonts w:ascii="Calibri" w:hAnsi="Calibri" w:cs="Tahoma"/>
          <w:bCs/>
        </w:rPr>
        <w:t>180-member alumni group was added temporarily.</w:t>
      </w:r>
      <w:r w:rsidR="0028301B" w:rsidRPr="00095AD6">
        <w:rPr>
          <w:rFonts w:ascii="Calibri" w:hAnsi="Calibri" w:cs="Tahoma" w:hint="eastAsia"/>
          <w:bCs/>
        </w:rPr>
        <w:t xml:space="preserve"> </w:t>
      </w:r>
      <w:r w:rsidR="00380FF3" w:rsidRPr="00095AD6">
        <w:rPr>
          <w:rFonts w:ascii="Calibri" w:hAnsi="Calibri" w:cs="Tahoma"/>
          <w:bCs/>
        </w:rPr>
        <w:t xml:space="preserve">Considering that the three groups have overlapping members, </w:t>
      </w:r>
      <w:r w:rsidR="00D96770" w:rsidRPr="00095AD6">
        <w:rPr>
          <w:rFonts w:ascii="Calibri" w:hAnsi="Calibri" w:cs="Tahoma"/>
          <w:bCs/>
        </w:rPr>
        <w:t>the total estimated number of recipients was approximately 250</w:t>
      </w:r>
      <w:r w:rsidR="00380FF3" w:rsidRPr="00095AD6">
        <w:rPr>
          <w:rFonts w:ascii="Calibri" w:hAnsi="Calibri" w:cs="Tahoma"/>
          <w:bCs/>
        </w:rPr>
        <w:t xml:space="preserve">, and </w:t>
      </w:r>
      <w:r w:rsidR="00790BF6" w:rsidRPr="00095AD6">
        <w:rPr>
          <w:rFonts w:ascii="Calibri" w:hAnsi="Calibri" w:cs="Tahoma"/>
          <w:bCs/>
        </w:rPr>
        <w:t>28 valid responses were received, resulting in a response rate of around 11%</w:t>
      </w:r>
      <w:r w:rsidR="00472216" w:rsidRPr="00095AD6">
        <w:rPr>
          <w:rFonts w:ascii="Calibri" w:hAnsi="Calibri" w:cs="Tahoma" w:hint="eastAsia"/>
          <w:bCs/>
        </w:rPr>
        <w:t>.</w:t>
      </w:r>
      <w:r w:rsidR="00380FF3" w:rsidRPr="00095AD6">
        <w:rPr>
          <w:rFonts w:ascii="Calibri" w:hAnsi="Calibri" w:cs="Tahoma" w:hint="eastAsia"/>
          <w:bCs/>
        </w:rPr>
        <w:t xml:space="preserve"> </w:t>
      </w:r>
      <w:r w:rsidR="00A11072" w:rsidRPr="00095AD6">
        <w:rPr>
          <w:rFonts w:ascii="Calibri" w:hAnsi="Calibri" w:cs="Tahoma"/>
          <w:bCs/>
        </w:rPr>
        <w:t xml:space="preserve">Following the </w:t>
      </w:r>
      <w:r w:rsidR="00A11072" w:rsidRPr="00095AD6">
        <w:rPr>
          <w:rFonts w:ascii="Calibri" w:hAnsi="Calibri" w:cs="Tahoma" w:hint="eastAsia"/>
          <w:bCs/>
        </w:rPr>
        <w:t xml:space="preserve">nearly one-week </w:t>
      </w:r>
      <w:r w:rsidR="00A11072" w:rsidRPr="00095AD6">
        <w:rPr>
          <w:rFonts w:ascii="Calibri" w:hAnsi="Calibri" w:cs="Tahoma"/>
          <w:bCs/>
        </w:rPr>
        <w:t>questionnaire phase, five participants were selected for one-on-one semi-structured interviews.</w:t>
      </w:r>
      <w:r w:rsidR="005066D5" w:rsidRPr="00095AD6">
        <w:rPr>
          <w:rFonts w:ascii="Calibri" w:hAnsi="Calibri" w:cs="Tahoma" w:hint="eastAsia"/>
          <w:bCs/>
        </w:rPr>
        <w:t xml:space="preserve"> </w:t>
      </w:r>
      <w:bookmarkEnd w:id="22"/>
      <w:bookmarkEnd w:id="29"/>
      <w:r w:rsidR="004B1D13" w:rsidRPr="00095AD6">
        <w:rPr>
          <w:rFonts w:ascii="Calibri" w:hAnsi="Calibri" w:cs="Tahoma"/>
          <w:bCs/>
        </w:rPr>
        <w:t>This approach aligns with that of Lee, who also conducted interviews with five participants in her study</w:t>
      </w:r>
      <w:r w:rsidR="00907A65" w:rsidRPr="00095AD6">
        <w:rPr>
          <w:rFonts w:ascii="Calibri" w:hAnsi="Calibri" w:cs="Tahoma" w:hint="eastAsia"/>
          <w:bCs/>
        </w:rPr>
        <w:t xml:space="preserve">. </w:t>
      </w:r>
      <w:r w:rsidR="0062111D" w:rsidRPr="00095AD6">
        <w:rPr>
          <w:rFonts w:ascii="Calibri" w:hAnsi="Calibri" w:cs="Tahoma"/>
          <w:bCs/>
        </w:rPr>
        <w:t>Following Hennink’s guidance, interview participants were evenly sampled across different response patterns, with a particular focus on those whose questionnaires were notably rich in content or offered unique viewpoints.</w:t>
      </w:r>
      <w:r w:rsidR="008A50FD" w:rsidRPr="00095AD6">
        <w:rPr>
          <w:rStyle w:val="af2"/>
          <w:rFonts w:ascii="Calibri" w:hAnsi="Calibri" w:cs="Tahoma"/>
          <w:bCs/>
        </w:rPr>
        <w:footnoteReference w:id="27"/>
      </w:r>
      <w:r w:rsidR="008413FA" w:rsidRPr="00095AD6">
        <w:rPr>
          <w:rFonts w:ascii="Calibri" w:hAnsi="Calibri" w:cs="Tahoma" w:hint="eastAsia"/>
          <w:bCs/>
        </w:rPr>
        <w:t xml:space="preserve"> </w:t>
      </w:r>
    </w:p>
    <w:p w14:paraId="181B9975" w14:textId="138C6CC8" w:rsidR="001A760A" w:rsidRPr="001A760A" w:rsidRDefault="0032343D" w:rsidP="001A760A">
      <w:pPr>
        <w:rPr>
          <w:rFonts w:ascii="Calibri" w:hAnsi="Calibri" w:cs="Tahoma"/>
          <w:bCs/>
        </w:rPr>
      </w:pPr>
      <w:r w:rsidRPr="00095AD6">
        <w:rPr>
          <w:rFonts w:ascii="Calibri" w:hAnsi="Calibri" w:cs="Tahoma"/>
          <w:bCs/>
        </w:rPr>
        <w:tab/>
      </w:r>
      <w:r w:rsidR="00A21E79" w:rsidRPr="00095AD6">
        <w:rPr>
          <w:rFonts w:ascii="Calibri" w:hAnsi="Calibri" w:cs="Tahoma"/>
          <w:bCs/>
        </w:rPr>
        <w:t xml:space="preserve">Privacy and cultural sensitivity </w:t>
      </w:r>
      <w:r w:rsidR="00D61DC3" w:rsidRPr="00095AD6">
        <w:rPr>
          <w:rFonts w:ascii="Calibri" w:hAnsi="Calibri" w:cs="Tahoma"/>
          <w:bCs/>
        </w:rPr>
        <w:t>w</w:t>
      </w:r>
      <w:r w:rsidR="00D61DC3" w:rsidRPr="00D61DC3">
        <w:rPr>
          <w:rFonts w:ascii="Calibri" w:hAnsi="Calibri" w:cs="Tahoma"/>
          <w:bCs/>
        </w:rPr>
        <w:t>ere</w:t>
      </w:r>
      <w:r w:rsidR="00A21E79" w:rsidRPr="00A21E79">
        <w:rPr>
          <w:rFonts w:ascii="Calibri" w:hAnsi="Calibri" w:cs="Tahoma"/>
          <w:bCs/>
        </w:rPr>
        <w:t xml:space="preserve"> carefully considered and handled in this study</w:t>
      </w:r>
      <w:r w:rsidR="003346E7" w:rsidRPr="003346E7">
        <w:rPr>
          <w:rFonts w:ascii="Calibri" w:hAnsi="Calibri" w:cs="Tahoma"/>
          <w:bCs/>
        </w:rPr>
        <w:t>.</w:t>
      </w:r>
      <w:r w:rsidR="003346E7">
        <w:rPr>
          <w:rFonts w:ascii="Calibri" w:hAnsi="Calibri" w:cs="Tahoma" w:hint="eastAsia"/>
          <w:bCs/>
        </w:rPr>
        <w:t xml:space="preserve"> </w:t>
      </w:r>
      <w:r w:rsidR="00D77427" w:rsidRPr="00D77427">
        <w:rPr>
          <w:rFonts w:ascii="Calibri" w:hAnsi="Calibri" w:cs="Tahoma"/>
          <w:bCs/>
        </w:rPr>
        <w:t xml:space="preserve">Participants </w:t>
      </w:r>
      <w:r w:rsidR="005A1C9F" w:rsidRPr="005A1C9F">
        <w:rPr>
          <w:rFonts w:ascii="Calibri" w:hAnsi="Calibri" w:cs="Tahoma"/>
          <w:bCs/>
        </w:rPr>
        <w:t>were</w:t>
      </w:r>
      <w:r w:rsidR="00D77427" w:rsidRPr="00D77427">
        <w:rPr>
          <w:rFonts w:ascii="Calibri" w:hAnsi="Calibri" w:cs="Tahoma"/>
          <w:bCs/>
        </w:rPr>
        <w:t xml:space="preserve"> not asked </w:t>
      </w:r>
      <w:r w:rsidR="005A1C9F" w:rsidRPr="005A1C9F">
        <w:rPr>
          <w:rFonts w:ascii="Calibri" w:hAnsi="Calibri" w:cs="Tahoma"/>
          <w:bCs/>
        </w:rPr>
        <w:t>to disclose their real names; instead, they were invited to provide a nickname to serve as a temporary identifier for communication</w:t>
      </w:r>
      <w:r w:rsidR="00D77427" w:rsidRPr="00D77427">
        <w:rPr>
          <w:rFonts w:ascii="Calibri" w:hAnsi="Calibri" w:cs="Tahoma"/>
          <w:bCs/>
        </w:rPr>
        <w:t>.</w:t>
      </w:r>
      <w:r w:rsidR="00D77427">
        <w:rPr>
          <w:rFonts w:ascii="Calibri" w:hAnsi="Calibri" w:cs="Tahoma" w:hint="eastAsia"/>
          <w:bCs/>
        </w:rPr>
        <w:t xml:space="preserve"> </w:t>
      </w:r>
      <w:r w:rsidR="007B67B4" w:rsidRPr="007B67B4">
        <w:rPr>
          <w:rFonts w:ascii="Calibri" w:hAnsi="Calibri" w:cs="Tahoma"/>
          <w:bCs/>
        </w:rPr>
        <w:t xml:space="preserve">Each </w:t>
      </w:r>
      <w:r w:rsidR="00752213" w:rsidRPr="00593ACD">
        <w:rPr>
          <w:rFonts w:ascii="Calibri" w:hAnsi="Calibri" w:cs="Tahoma"/>
          <w:bCs/>
        </w:rPr>
        <w:t>questionnaire</w:t>
      </w:r>
      <w:r w:rsidR="00752213">
        <w:rPr>
          <w:rFonts w:ascii="Calibri" w:hAnsi="Calibri" w:cs="Tahoma" w:hint="eastAsia"/>
          <w:bCs/>
        </w:rPr>
        <w:t xml:space="preserve"> </w:t>
      </w:r>
      <w:r w:rsidR="007B67B4" w:rsidRPr="007B67B4">
        <w:rPr>
          <w:rFonts w:ascii="Calibri" w:hAnsi="Calibri" w:cs="Tahoma"/>
          <w:bCs/>
        </w:rPr>
        <w:t xml:space="preserve">response </w:t>
      </w:r>
      <w:r w:rsidR="00903A7D" w:rsidRPr="00903A7D">
        <w:rPr>
          <w:rFonts w:ascii="Calibri" w:hAnsi="Calibri" w:cs="Tahoma"/>
          <w:bCs/>
        </w:rPr>
        <w:t>was assigned</w:t>
      </w:r>
      <w:r w:rsidR="007B67B4" w:rsidRPr="007B67B4">
        <w:rPr>
          <w:rFonts w:ascii="Calibri" w:hAnsi="Calibri" w:cs="Tahoma"/>
          <w:bCs/>
        </w:rPr>
        <w:t xml:space="preserve"> a unique ID number for confidentiality</w:t>
      </w:r>
      <w:r w:rsidR="00903A7D">
        <w:rPr>
          <w:rFonts w:ascii="Calibri" w:hAnsi="Calibri" w:cs="Tahoma" w:hint="eastAsia"/>
          <w:bCs/>
        </w:rPr>
        <w:t>,</w:t>
      </w:r>
      <w:r w:rsidR="007B67B4" w:rsidRPr="007B67B4">
        <w:rPr>
          <w:rFonts w:ascii="Calibri" w:hAnsi="Calibri" w:cs="Tahoma"/>
          <w:bCs/>
        </w:rPr>
        <w:t xml:space="preserve"> and all data will be collected anonymously. </w:t>
      </w:r>
      <w:r w:rsidR="00FB2E45">
        <w:rPr>
          <w:rFonts w:ascii="Calibri" w:hAnsi="Calibri" w:cs="Tahoma" w:hint="eastAsia"/>
          <w:bCs/>
        </w:rPr>
        <w:t>All t</w:t>
      </w:r>
      <w:r w:rsidR="00FB2E45" w:rsidRPr="00FB2E45">
        <w:rPr>
          <w:rFonts w:ascii="Calibri" w:hAnsi="Calibri" w:cs="Tahoma"/>
          <w:bCs/>
        </w:rPr>
        <w:t xml:space="preserve">he information in the questionnaire </w:t>
      </w:r>
      <w:r w:rsidR="00FB2E45">
        <w:rPr>
          <w:rFonts w:ascii="Calibri" w:hAnsi="Calibri" w:cs="Tahoma" w:hint="eastAsia"/>
          <w:bCs/>
        </w:rPr>
        <w:t>is</w:t>
      </w:r>
      <w:r w:rsidR="00FB2E45" w:rsidRPr="00FB2E45">
        <w:rPr>
          <w:rFonts w:ascii="Calibri" w:hAnsi="Calibri" w:cs="Tahoma"/>
          <w:bCs/>
        </w:rPr>
        <w:t xml:space="preserve"> anonymised.</w:t>
      </w:r>
      <w:r w:rsidR="00FB2E45">
        <w:rPr>
          <w:rFonts w:ascii="Calibri" w:hAnsi="Calibri" w:cs="Tahoma" w:hint="eastAsia"/>
          <w:bCs/>
        </w:rPr>
        <w:t xml:space="preserve"> </w:t>
      </w:r>
      <w:r w:rsidR="007B0E28" w:rsidRPr="007B0E28">
        <w:rPr>
          <w:rFonts w:ascii="Calibri" w:hAnsi="Calibri" w:cs="Tahoma"/>
          <w:bCs/>
        </w:rPr>
        <w:t>No identifying information was attached to the data.</w:t>
      </w:r>
      <w:r w:rsidR="007B0E28">
        <w:rPr>
          <w:rFonts w:ascii="Calibri" w:hAnsi="Calibri" w:cs="Tahoma" w:hint="eastAsia"/>
          <w:bCs/>
        </w:rPr>
        <w:t xml:space="preserve"> </w:t>
      </w:r>
      <w:r w:rsidR="00FB2E45" w:rsidRPr="00FB2E45">
        <w:rPr>
          <w:rFonts w:ascii="Calibri" w:hAnsi="Calibri" w:cs="Tahoma"/>
          <w:bCs/>
        </w:rPr>
        <w:t xml:space="preserve">All research data </w:t>
      </w:r>
      <w:r w:rsidR="00BD5883" w:rsidRPr="00BD5883">
        <w:rPr>
          <w:rFonts w:ascii="Calibri" w:hAnsi="Calibri" w:cs="Tahoma"/>
          <w:bCs/>
        </w:rPr>
        <w:t>were</w:t>
      </w:r>
      <w:r w:rsidR="00FB2E45" w:rsidRPr="00FB2E45">
        <w:rPr>
          <w:rFonts w:ascii="Calibri" w:hAnsi="Calibri" w:cs="Tahoma"/>
          <w:bCs/>
        </w:rPr>
        <w:t xml:space="preserve"> securely stored on password-protected private devices and will not be shared publicly in any form that could reveal participants</w:t>
      </w:r>
      <w:r w:rsidR="007B0E28">
        <w:rPr>
          <w:rFonts w:ascii="Calibri" w:hAnsi="Calibri" w:cs="Tahoma"/>
          <w:bCs/>
        </w:rPr>
        <w:t>’</w:t>
      </w:r>
      <w:r w:rsidR="00FB2E45" w:rsidRPr="00FB2E45">
        <w:rPr>
          <w:rFonts w:ascii="Calibri" w:hAnsi="Calibri" w:cs="Tahoma"/>
          <w:bCs/>
        </w:rPr>
        <w:t xml:space="preserve"> identit</w:t>
      </w:r>
      <w:r w:rsidR="00DC752E">
        <w:rPr>
          <w:rFonts w:ascii="Calibri" w:hAnsi="Calibri" w:cs="Tahoma" w:hint="eastAsia"/>
          <w:bCs/>
        </w:rPr>
        <w:t>ies</w:t>
      </w:r>
      <w:r w:rsidR="00FB2E45" w:rsidRPr="00FB2E45">
        <w:rPr>
          <w:rFonts w:ascii="Calibri" w:hAnsi="Calibri" w:cs="Tahoma"/>
          <w:bCs/>
        </w:rPr>
        <w:t>.</w:t>
      </w:r>
      <w:r w:rsidR="00FB2E45">
        <w:rPr>
          <w:rFonts w:ascii="Calibri" w:hAnsi="Calibri" w:cs="Tahoma" w:hint="eastAsia"/>
          <w:bCs/>
        </w:rPr>
        <w:t xml:space="preserve"> </w:t>
      </w:r>
      <w:r w:rsidR="00EB487F" w:rsidRPr="00393658">
        <w:rPr>
          <w:rFonts w:ascii="Calibri" w:hAnsi="Calibri" w:cs="Calibri"/>
          <w:bCs/>
          <w:lang w:val="en-US"/>
        </w:rPr>
        <w:t xml:space="preserve">Also, </w:t>
      </w:r>
      <w:r w:rsidR="0020589C" w:rsidRPr="00B54E6A">
        <w:rPr>
          <w:rFonts w:ascii="Calibri" w:hAnsi="Calibri" w:cs="Tahoma"/>
          <w:bCs/>
        </w:rPr>
        <w:t>participants</w:t>
      </w:r>
      <w:r w:rsidR="0020589C">
        <w:rPr>
          <w:rFonts w:ascii="Calibri" w:hAnsi="Calibri" w:cs="Tahoma" w:hint="eastAsia"/>
          <w:bCs/>
        </w:rPr>
        <w:t xml:space="preserve"> </w:t>
      </w:r>
      <w:r w:rsidR="00FD58AE" w:rsidRPr="00FD58AE">
        <w:rPr>
          <w:rFonts w:ascii="Calibri" w:hAnsi="Calibri" w:cs="Tahoma"/>
          <w:bCs/>
        </w:rPr>
        <w:t xml:space="preserve">were </w:t>
      </w:r>
      <w:r w:rsidR="00FD58AE" w:rsidRPr="00FD58AE">
        <w:rPr>
          <w:rFonts w:ascii="Calibri" w:hAnsi="Calibri" w:cs="Tahoma"/>
          <w:bCs/>
        </w:rPr>
        <w:lastRenderedPageBreak/>
        <w:t>free to</w:t>
      </w:r>
      <w:r w:rsidR="00EB487F" w:rsidRPr="00393658">
        <w:rPr>
          <w:rFonts w:ascii="Calibri" w:hAnsi="Calibri" w:cs="Calibri"/>
          <w:bCs/>
          <w:lang w:val="en-US"/>
        </w:rPr>
        <w:t xml:space="preserve"> skip any questions </w:t>
      </w:r>
      <w:r w:rsidR="0020589C">
        <w:rPr>
          <w:rFonts w:ascii="Calibri" w:hAnsi="Calibri" w:cs="Calibri" w:hint="eastAsia"/>
          <w:bCs/>
          <w:lang w:val="en-US"/>
        </w:rPr>
        <w:t>they</w:t>
      </w:r>
      <w:r w:rsidR="00EB487F" w:rsidRPr="00393658">
        <w:rPr>
          <w:rFonts w:ascii="Calibri" w:hAnsi="Calibri" w:cs="Calibri"/>
          <w:bCs/>
          <w:lang w:val="en-US"/>
        </w:rPr>
        <w:t xml:space="preserve"> d</w:t>
      </w:r>
      <w:r w:rsidR="00FD58AE">
        <w:rPr>
          <w:rFonts w:ascii="Calibri" w:hAnsi="Calibri" w:cs="Calibri" w:hint="eastAsia"/>
          <w:bCs/>
          <w:lang w:val="en-US"/>
        </w:rPr>
        <w:t>id</w:t>
      </w:r>
      <w:r w:rsidR="00EB487F" w:rsidRPr="00393658">
        <w:rPr>
          <w:rFonts w:ascii="Calibri" w:hAnsi="Calibri" w:cs="Calibri"/>
          <w:bCs/>
          <w:lang w:val="en-US"/>
        </w:rPr>
        <w:t xml:space="preserve"> not want to answer</w:t>
      </w:r>
      <w:r w:rsidR="00AA3F24">
        <w:rPr>
          <w:rFonts w:ascii="Calibri" w:hAnsi="Calibri" w:cs="Calibri" w:hint="eastAsia"/>
          <w:bCs/>
          <w:lang w:val="en-US"/>
        </w:rPr>
        <w:t xml:space="preserve">. </w:t>
      </w:r>
      <w:r w:rsidR="0059367F" w:rsidRPr="0059367F">
        <w:rPr>
          <w:rFonts w:ascii="Calibri" w:hAnsi="Calibri" w:cs="Calibri"/>
          <w:bCs/>
          <w:lang w:val="en-US"/>
        </w:rPr>
        <w:t>In cases where the platform's functionality prevented skipping, respondents were instructed to leave a note in the feedback section indicating which question they wished to avoid</w:t>
      </w:r>
      <w:r w:rsidR="00EB487F" w:rsidRPr="00393658">
        <w:rPr>
          <w:rFonts w:ascii="Calibri" w:hAnsi="Calibri" w:cs="Calibri"/>
          <w:bCs/>
          <w:lang w:val="en-US"/>
        </w:rPr>
        <w:t xml:space="preserve">. This engagement </w:t>
      </w:r>
      <w:r w:rsidR="00D97C36">
        <w:rPr>
          <w:rFonts w:ascii="Calibri" w:hAnsi="Calibri" w:cs="Calibri" w:hint="eastAsia"/>
          <w:bCs/>
          <w:lang w:val="en-US"/>
        </w:rPr>
        <w:t>was</w:t>
      </w:r>
      <w:r w:rsidR="00EB487F" w:rsidRPr="00393658">
        <w:rPr>
          <w:rFonts w:ascii="Calibri" w:hAnsi="Calibri" w:cs="Calibri"/>
          <w:bCs/>
          <w:lang w:val="en-US"/>
        </w:rPr>
        <w:t xml:space="preserve"> entirely on a voluntary basis</w:t>
      </w:r>
      <w:r w:rsidR="00EB487F" w:rsidRPr="00AA3F24">
        <w:rPr>
          <w:rFonts w:ascii="Calibri" w:hAnsi="Calibri" w:cs="Calibri"/>
          <w:bCs/>
          <w:lang w:val="en-US"/>
        </w:rPr>
        <w:t xml:space="preserve"> and </w:t>
      </w:r>
      <w:r w:rsidR="00AA3F24" w:rsidRPr="00AA3F24">
        <w:rPr>
          <w:rFonts w:ascii="Calibri" w:hAnsi="Calibri" w:cs="Calibri" w:hint="eastAsia"/>
          <w:bCs/>
          <w:lang w:val="en-US"/>
        </w:rPr>
        <w:t>they</w:t>
      </w:r>
      <w:r w:rsidR="00EB487F" w:rsidRPr="00AA3F24">
        <w:rPr>
          <w:rFonts w:ascii="Calibri" w:hAnsi="Calibri" w:cs="Calibri"/>
          <w:bCs/>
          <w:lang w:val="en-US"/>
        </w:rPr>
        <w:t xml:space="preserve"> </w:t>
      </w:r>
      <w:r w:rsidR="00ED4E6B" w:rsidRPr="00ED4E6B">
        <w:rPr>
          <w:rFonts w:ascii="Calibri" w:hAnsi="Calibri" w:cs="Calibri"/>
          <w:bCs/>
          <w:lang w:val="en-US"/>
        </w:rPr>
        <w:t>retained</w:t>
      </w:r>
      <w:r w:rsidR="00EB487F" w:rsidRPr="00AA3F24">
        <w:rPr>
          <w:rFonts w:ascii="Calibri" w:hAnsi="Calibri" w:cs="Calibri"/>
          <w:bCs/>
          <w:lang w:val="en-US"/>
        </w:rPr>
        <w:t xml:space="preserve"> the right to withdraw from the study at any stage and at any time, in</w:t>
      </w:r>
      <w:r w:rsidR="00EB487F" w:rsidRPr="00393658">
        <w:rPr>
          <w:rFonts w:ascii="Calibri" w:hAnsi="Calibri" w:cs="Calibri"/>
          <w:bCs/>
          <w:lang w:val="en-US"/>
        </w:rPr>
        <w:t xml:space="preserve"> which case all </w:t>
      </w:r>
      <w:r w:rsidR="00AA3F24">
        <w:rPr>
          <w:rFonts w:ascii="Calibri" w:hAnsi="Calibri" w:cs="Calibri" w:hint="eastAsia"/>
          <w:bCs/>
          <w:lang w:val="en-US"/>
        </w:rPr>
        <w:t>their</w:t>
      </w:r>
      <w:r w:rsidR="00EB487F" w:rsidRPr="00393658">
        <w:rPr>
          <w:rFonts w:ascii="Calibri" w:hAnsi="Calibri" w:cs="Calibri"/>
          <w:bCs/>
          <w:lang w:val="en-US"/>
        </w:rPr>
        <w:t xml:space="preserve"> data </w:t>
      </w:r>
      <w:r w:rsidR="00ED4E6B" w:rsidRPr="00ED4E6B">
        <w:rPr>
          <w:rFonts w:ascii="Calibri" w:hAnsi="Calibri" w:cs="Calibri"/>
          <w:bCs/>
          <w:lang w:val="en-US"/>
        </w:rPr>
        <w:t>was permanently deleted from the research archive</w:t>
      </w:r>
      <w:r w:rsidR="00EB487F" w:rsidRPr="00393658">
        <w:rPr>
          <w:rFonts w:ascii="Calibri" w:hAnsi="Calibri" w:cs="Calibri"/>
          <w:bCs/>
          <w:lang w:val="en-US"/>
        </w:rPr>
        <w:t>.</w:t>
      </w:r>
      <w:r w:rsidR="00EB487F">
        <w:rPr>
          <w:rFonts w:ascii="Calibri" w:hAnsi="Calibri" w:cs="Calibri" w:hint="eastAsia"/>
          <w:bCs/>
          <w:lang w:val="en-US"/>
        </w:rPr>
        <w:t xml:space="preserve"> </w:t>
      </w:r>
      <w:r w:rsidR="00FB2E45">
        <w:rPr>
          <w:rFonts w:ascii="Calibri" w:hAnsi="Calibri" w:cs="Tahoma" w:hint="eastAsia"/>
          <w:bCs/>
        </w:rPr>
        <w:t>I</w:t>
      </w:r>
      <w:r w:rsidR="00C80E24" w:rsidRPr="00C80E24">
        <w:rPr>
          <w:rFonts w:ascii="Calibri" w:hAnsi="Calibri" w:cs="Tahoma"/>
          <w:bCs/>
        </w:rPr>
        <w:t xml:space="preserve">n addition to a brief description of the research topic, research purpose, and an introduction to the </w:t>
      </w:r>
      <w:r w:rsidR="002F57C8">
        <w:rPr>
          <w:rFonts w:ascii="Calibri" w:hAnsi="Calibri" w:cs="Tahoma" w:hint="eastAsia"/>
          <w:bCs/>
        </w:rPr>
        <w:t>researcher</w:t>
      </w:r>
      <w:r w:rsidR="002F57C8">
        <w:rPr>
          <w:rFonts w:ascii="Calibri" w:hAnsi="Calibri" w:cs="Tahoma"/>
          <w:bCs/>
        </w:rPr>
        <w:t>’</w:t>
      </w:r>
      <w:r w:rsidR="00C80E24" w:rsidRPr="00C80E24">
        <w:rPr>
          <w:rFonts w:ascii="Calibri" w:hAnsi="Calibri" w:cs="Tahoma"/>
          <w:bCs/>
        </w:rPr>
        <w:t>s identity,</w:t>
      </w:r>
      <w:r w:rsidR="00C80E24">
        <w:rPr>
          <w:rFonts w:ascii="Calibri" w:hAnsi="Calibri" w:cs="Tahoma" w:hint="eastAsia"/>
          <w:bCs/>
        </w:rPr>
        <w:t xml:space="preserve"> i</w:t>
      </w:r>
      <w:r w:rsidR="004777FA" w:rsidRPr="004777FA">
        <w:rPr>
          <w:rFonts w:ascii="Calibri" w:hAnsi="Calibri" w:cs="Tahoma"/>
          <w:bCs/>
        </w:rPr>
        <w:t xml:space="preserve">n the opening section of the questionnaire, there </w:t>
      </w:r>
      <w:r w:rsidR="00F26303">
        <w:rPr>
          <w:rFonts w:ascii="Calibri" w:hAnsi="Calibri" w:cs="Tahoma" w:hint="eastAsia"/>
          <w:bCs/>
        </w:rPr>
        <w:t>w</w:t>
      </w:r>
      <w:r w:rsidR="00C222EB">
        <w:rPr>
          <w:rFonts w:ascii="Calibri" w:hAnsi="Calibri" w:cs="Tahoma" w:hint="eastAsia"/>
          <w:bCs/>
        </w:rPr>
        <w:t>ere</w:t>
      </w:r>
      <w:r w:rsidR="004777FA" w:rsidRPr="004777FA">
        <w:rPr>
          <w:rFonts w:ascii="Calibri" w:hAnsi="Calibri" w:cs="Tahoma"/>
          <w:bCs/>
        </w:rPr>
        <w:t xml:space="preserve"> </w:t>
      </w:r>
      <w:r w:rsidR="00C222EB" w:rsidRPr="00C222EB">
        <w:rPr>
          <w:rFonts w:ascii="Calibri" w:hAnsi="Calibri" w:cs="Tahoma"/>
          <w:bCs/>
        </w:rPr>
        <w:t>clear statements outlining confidentiality and anonymity protocols</w:t>
      </w:r>
      <w:r w:rsidR="00406067">
        <w:rPr>
          <w:rFonts w:ascii="Calibri" w:hAnsi="Calibri" w:cs="Tahoma" w:hint="eastAsia"/>
          <w:bCs/>
        </w:rPr>
        <w:t xml:space="preserve"> </w:t>
      </w:r>
      <w:r w:rsidR="0036770A">
        <w:rPr>
          <w:rFonts w:ascii="Calibri" w:hAnsi="Calibri" w:cs="Tahoma" w:hint="eastAsia"/>
          <w:bCs/>
        </w:rPr>
        <w:t xml:space="preserve">that </w:t>
      </w:r>
      <w:r w:rsidR="00406067" w:rsidRPr="00406067">
        <w:rPr>
          <w:rFonts w:ascii="Calibri" w:hAnsi="Calibri" w:cs="Tahoma"/>
          <w:bCs/>
        </w:rPr>
        <w:t>cover all of the above information</w:t>
      </w:r>
      <w:r w:rsidR="004777FA" w:rsidRPr="004777FA">
        <w:rPr>
          <w:rFonts w:ascii="Calibri" w:hAnsi="Calibri" w:cs="Tahoma"/>
          <w:bCs/>
        </w:rPr>
        <w:t>.</w:t>
      </w:r>
      <w:r w:rsidR="00DC752E">
        <w:rPr>
          <w:rStyle w:val="af2"/>
          <w:rFonts w:ascii="Calibri" w:hAnsi="Calibri" w:cs="Tahoma"/>
          <w:bCs/>
        </w:rPr>
        <w:footnoteReference w:id="28"/>
      </w:r>
      <w:r w:rsidR="004777FA">
        <w:rPr>
          <w:rFonts w:ascii="Calibri" w:hAnsi="Calibri" w:cs="Tahoma" w:hint="eastAsia"/>
          <w:bCs/>
        </w:rPr>
        <w:t xml:space="preserve"> </w:t>
      </w:r>
      <w:r w:rsidR="00B54E6A" w:rsidRPr="00B54E6A">
        <w:rPr>
          <w:rFonts w:ascii="Calibri" w:hAnsi="Calibri" w:cs="Tahoma"/>
          <w:bCs/>
        </w:rPr>
        <w:t>Before proceeding to the questionnaire quiz, informed consent need</w:t>
      </w:r>
      <w:r w:rsidR="00C44E33">
        <w:rPr>
          <w:rFonts w:ascii="Calibri" w:hAnsi="Calibri" w:cs="Tahoma" w:hint="eastAsia"/>
          <w:bCs/>
        </w:rPr>
        <w:t>ed</w:t>
      </w:r>
      <w:r w:rsidR="00B54E6A" w:rsidRPr="00B54E6A">
        <w:rPr>
          <w:rFonts w:ascii="Calibri" w:hAnsi="Calibri" w:cs="Tahoma"/>
          <w:bCs/>
        </w:rPr>
        <w:t xml:space="preserve"> to be completed by clicking on the agree option. The questionnaire also included a pre-reminder that participants needed to click on the option ‘yes’ to confirm that they belonged to the sample of the study: </w:t>
      </w:r>
      <w:r w:rsidR="00687842" w:rsidRPr="00687842">
        <w:rPr>
          <w:rFonts w:ascii="Calibri" w:hAnsi="Calibri" w:cs="Tahoma"/>
          <w:bCs/>
        </w:rPr>
        <w:t>graduates of the specified astrological institution and currently practising astrology</w:t>
      </w:r>
      <w:r w:rsidR="00B54E6A" w:rsidRPr="00B54E6A">
        <w:rPr>
          <w:rFonts w:ascii="Calibri" w:hAnsi="Calibri" w:cs="Tahoma"/>
          <w:bCs/>
        </w:rPr>
        <w:t>.</w:t>
      </w:r>
      <w:r w:rsidR="00FE6576">
        <w:rPr>
          <w:rStyle w:val="af2"/>
          <w:rFonts w:ascii="Calibri" w:hAnsi="Calibri" w:cs="Tahoma"/>
          <w:bCs/>
        </w:rPr>
        <w:footnoteReference w:id="29"/>
      </w:r>
      <w:r w:rsidR="0036770A">
        <w:rPr>
          <w:rFonts w:ascii="Calibri" w:hAnsi="Calibri" w:cs="Tahoma" w:hint="eastAsia"/>
          <w:bCs/>
        </w:rPr>
        <w:t xml:space="preserve"> </w:t>
      </w:r>
      <w:r w:rsidR="00E463D0">
        <w:rPr>
          <w:rFonts w:ascii="Calibri" w:hAnsi="Calibri" w:cs="Tahoma" w:hint="eastAsia"/>
          <w:bCs/>
        </w:rPr>
        <w:t>The</w:t>
      </w:r>
      <w:r w:rsidR="003010D0" w:rsidRPr="003010D0">
        <w:rPr>
          <w:rFonts w:ascii="Calibri" w:hAnsi="Calibri" w:cs="Tahoma"/>
          <w:bCs/>
        </w:rPr>
        <w:t xml:space="preserve"> same type of informed consent </w:t>
      </w:r>
      <w:r w:rsidR="00E463D0" w:rsidRPr="00E463D0">
        <w:rPr>
          <w:rFonts w:ascii="Calibri" w:hAnsi="Calibri" w:cs="Tahoma"/>
          <w:bCs/>
        </w:rPr>
        <w:t>w</w:t>
      </w:r>
      <w:r w:rsidR="00E463D0">
        <w:rPr>
          <w:rFonts w:ascii="Calibri" w:hAnsi="Calibri" w:cs="Tahoma" w:hint="eastAsia"/>
          <w:bCs/>
        </w:rPr>
        <w:t>as</w:t>
      </w:r>
      <w:r w:rsidR="00E463D0" w:rsidRPr="00E463D0">
        <w:rPr>
          <w:rFonts w:ascii="Calibri" w:hAnsi="Calibri" w:cs="Tahoma"/>
          <w:bCs/>
        </w:rPr>
        <w:t xml:space="preserve"> conducted</w:t>
      </w:r>
      <w:r w:rsidR="003010D0" w:rsidRPr="003010D0">
        <w:rPr>
          <w:rFonts w:ascii="Calibri" w:hAnsi="Calibri" w:cs="Tahoma"/>
          <w:bCs/>
        </w:rPr>
        <w:t xml:space="preserve"> at the very beginning of the in-depth interview.</w:t>
      </w:r>
      <w:r w:rsidR="001A760A">
        <w:rPr>
          <w:rFonts w:ascii="Calibri" w:hAnsi="Calibri" w:cs="Tahoma" w:hint="eastAsia"/>
          <w:bCs/>
        </w:rPr>
        <w:t xml:space="preserve"> </w:t>
      </w:r>
      <w:r w:rsidR="008730B7" w:rsidRPr="008730B7">
        <w:rPr>
          <w:rFonts w:ascii="Calibri" w:hAnsi="Calibri" w:cs="Tahoma"/>
          <w:bCs/>
        </w:rPr>
        <w:t>The questionnaire was administered via the Questionnaire Star mini-program on WeChat</w:t>
      </w:r>
      <w:r w:rsidR="001A760A" w:rsidRPr="001A760A">
        <w:rPr>
          <w:rFonts w:ascii="Calibri" w:hAnsi="Calibri" w:cs="Tahoma"/>
          <w:bCs/>
        </w:rPr>
        <w:t xml:space="preserve">. Interviews were conducted using the online meeting programme Tencent Meeting. </w:t>
      </w:r>
      <w:r w:rsidR="00072480">
        <w:rPr>
          <w:rFonts w:ascii="Calibri" w:hAnsi="Calibri" w:cs="Tahoma" w:hint="eastAsia"/>
          <w:bCs/>
        </w:rPr>
        <w:t>Both</w:t>
      </w:r>
      <w:r w:rsidR="00B03867">
        <w:rPr>
          <w:rFonts w:ascii="Calibri" w:hAnsi="Calibri" w:cs="Tahoma" w:hint="eastAsia"/>
          <w:bCs/>
        </w:rPr>
        <w:t xml:space="preserve"> </w:t>
      </w:r>
      <w:r w:rsidR="00072480">
        <w:rPr>
          <w:rFonts w:ascii="Calibri" w:hAnsi="Calibri" w:cs="Tahoma" w:hint="eastAsia"/>
          <w:bCs/>
        </w:rPr>
        <w:t xml:space="preserve">online </w:t>
      </w:r>
      <w:r w:rsidR="00346843" w:rsidRPr="00346843">
        <w:rPr>
          <w:rFonts w:ascii="Calibri" w:hAnsi="Calibri" w:cs="Tahoma"/>
          <w:bCs/>
        </w:rPr>
        <w:t>program</w:t>
      </w:r>
      <w:r w:rsidR="001A760A" w:rsidRPr="001A760A">
        <w:rPr>
          <w:rFonts w:ascii="Calibri" w:hAnsi="Calibri" w:cs="Tahoma"/>
          <w:bCs/>
        </w:rPr>
        <w:t xml:space="preserve">s were directly and clearly communicated to and </w:t>
      </w:r>
      <w:r w:rsidR="00B03867" w:rsidRPr="00B03867">
        <w:rPr>
          <w:rFonts w:ascii="Calibri" w:hAnsi="Calibri" w:cs="Tahoma"/>
          <w:bCs/>
        </w:rPr>
        <w:t>accepted</w:t>
      </w:r>
      <w:r w:rsidR="001A760A" w:rsidRPr="001A760A">
        <w:rPr>
          <w:rFonts w:ascii="Calibri" w:hAnsi="Calibri" w:cs="Tahoma"/>
          <w:bCs/>
        </w:rPr>
        <w:t xml:space="preserve"> by the participants</w:t>
      </w:r>
      <w:r w:rsidR="00E26CF3">
        <w:rPr>
          <w:rFonts w:ascii="Calibri" w:hAnsi="Calibri" w:cs="Tahoma" w:hint="eastAsia"/>
          <w:bCs/>
        </w:rPr>
        <w:t xml:space="preserve"> </w:t>
      </w:r>
      <w:r w:rsidR="00E26CF3" w:rsidRPr="00E26CF3">
        <w:rPr>
          <w:rFonts w:ascii="Calibri" w:hAnsi="Calibri" w:cs="Tahoma"/>
          <w:bCs/>
        </w:rPr>
        <w:t>prior to participation</w:t>
      </w:r>
      <w:r w:rsidR="001A760A" w:rsidRPr="001A760A">
        <w:rPr>
          <w:rFonts w:ascii="Calibri" w:hAnsi="Calibri" w:cs="Tahoma"/>
          <w:bCs/>
        </w:rPr>
        <w:t xml:space="preserve">, and </w:t>
      </w:r>
      <w:r w:rsidR="00072480">
        <w:rPr>
          <w:rFonts w:ascii="Calibri" w:hAnsi="Calibri" w:cs="Tahoma" w:hint="eastAsia"/>
          <w:bCs/>
        </w:rPr>
        <w:t>a</w:t>
      </w:r>
      <w:r w:rsidR="00072480" w:rsidRPr="00072480">
        <w:rPr>
          <w:rFonts w:ascii="Calibri" w:hAnsi="Calibri" w:cs="Tahoma"/>
          <w:bCs/>
        </w:rPr>
        <w:t>ll communications were conducted in Chinese to ensure clarity, comfort, and cultural appropriateness</w:t>
      </w:r>
      <w:r w:rsidR="001A760A" w:rsidRPr="001A760A">
        <w:rPr>
          <w:rFonts w:ascii="Calibri" w:hAnsi="Calibri" w:cs="Tahoma"/>
          <w:bCs/>
        </w:rPr>
        <w:t>.</w:t>
      </w:r>
    </w:p>
    <w:p w14:paraId="7282CEA0" w14:textId="3E5FA124" w:rsidR="00A7763C" w:rsidRPr="006310D0" w:rsidRDefault="007D69C6" w:rsidP="00332A07">
      <w:pPr>
        <w:ind w:firstLine="720"/>
        <w:rPr>
          <w:rFonts w:ascii="Calibri" w:hAnsi="Calibri" w:cs="Tahoma"/>
          <w:bCs/>
        </w:rPr>
      </w:pPr>
      <w:r w:rsidRPr="007D69C6">
        <w:rPr>
          <w:rFonts w:ascii="Calibri" w:hAnsi="Calibri" w:cs="Tahoma"/>
          <w:bCs/>
        </w:rPr>
        <w:t>As a Chinese national and practising astrologer with five years of experience, I occupy an insider position in relation to the participant group</w:t>
      </w:r>
      <w:r w:rsidR="00852E9C" w:rsidRPr="00852E9C">
        <w:rPr>
          <w:rFonts w:ascii="Calibri" w:hAnsi="Calibri" w:cs="Tahoma"/>
          <w:bCs/>
        </w:rPr>
        <w:t xml:space="preserve">. </w:t>
      </w:r>
      <w:r w:rsidRPr="007D69C6">
        <w:rPr>
          <w:rFonts w:ascii="Calibri" w:hAnsi="Calibri" w:cs="Tahoma"/>
          <w:bCs/>
        </w:rPr>
        <w:t>However, I did not engage with the sample as a participant.</w:t>
      </w:r>
      <w:r>
        <w:rPr>
          <w:rFonts w:ascii="Calibri" w:hAnsi="Calibri" w:cs="Tahoma" w:hint="eastAsia"/>
          <w:bCs/>
        </w:rPr>
        <w:t xml:space="preserve"> </w:t>
      </w:r>
      <w:r w:rsidR="00852E9C" w:rsidRPr="00852E9C">
        <w:rPr>
          <w:rFonts w:ascii="Calibri" w:hAnsi="Calibri" w:cs="Tahoma"/>
          <w:bCs/>
        </w:rPr>
        <w:t xml:space="preserve">During the interviews and research process, </w:t>
      </w:r>
      <w:r w:rsidR="00645253" w:rsidRPr="00645253">
        <w:rPr>
          <w:rFonts w:ascii="Calibri" w:hAnsi="Calibri" w:cs="Tahoma"/>
          <w:bCs/>
        </w:rPr>
        <w:t>I made a conscious effort to minimise the influence of my own views and refrained from using leading questions. My goal was to create an open, non-directive environment in which participants could express their beliefs and experiences freely</w:t>
      </w:r>
      <w:r w:rsidR="00852E9C" w:rsidRPr="00852E9C">
        <w:rPr>
          <w:rFonts w:ascii="Calibri" w:hAnsi="Calibri" w:cs="Tahoma"/>
          <w:bCs/>
        </w:rPr>
        <w:t>.</w:t>
      </w:r>
      <w:r w:rsidR="00852E9C">
        <w:rPr>
          <w:rFonts w:ascii="Calibri" w:hAnsi="Calibri" w:cs="Tahoma" w:hint="eastAsia"/>
          <w:bCs/>
        </w:rPr>
        <w:t xml:space="preserve"> </w:t>
      </w:r>
      <w:r w:rsidR="0097593D">
        <w:rPr>
          <w:rFonts w:ascii="Calibri" w:hAnsi="Calibri" w:cs="Tahoma" w:hint="eastAsia"/>
          <w:bCs/>
        </w:rPr>
        <w:t>O</w:t>
      </w:r>
      <w:r w:rsidR="005D2364">
        <w:rPr>
          <w:rFonts w:ascii="Calibri" w:hAnsi="Calibri" w:cs="Tahoma" w:hint="eastAsia"/>
          <w:bCs/>
        </w:rPr>
        <w:t>n</w:t>
      </w:r>
      <w:r w:rsidR="00036218" w:rsidRPr="00036218">
        <w:rPr>
          <w:rFonts w:ascii="Calibri" w:hAnsi="Calibri" w:cs="Tahoma"/>
          <w:bCs/>
        </w:rPr>
        <w:t xml:space="preserve"> the other hand, I was a student of this school in grade 2020 and worked as an astrological editor for 1 year in this co-operative organisation.</w:t>
      </w:r>
      <w:r w:rsidR="00090D07">
        <w:rPr>
          <w:rStyle w:val="af2"/>
          <w:rFonts w:ascii="Calibri" w:hAnsi="Calibri" w:cs="Tahoma"/>
          <w:bCs/>
        </w:rPr>
        <w:footnoteReference w:id="30"/>
      </w:r>
      <w:r w:rsidR="00036218">
        <w:rPr>
          <w:rFonts w:ascii="Calibri" w:hAnsi="Calibri" w:cs="Tahoma" w:hint="eastAsia"/>
          <w:bCs/>
        </w:rPr>
        <w:t xml:space="preserve"> </w:t>
      </w:r>
      <w:r w:rsidR="004F0CCB" w:rsidRPr="004F0CCB">
        <w:rPr>
          <w:rFonts w:ascii="Calibri" w:hAnsi="Calibri" w:cs="Tahoma"/>
          <w:bCs/>
        </w:rPr>
        <w:t xml:space="preserve">As </w:t>
      </w:r>
      <w:r w:rsidR="00C45AAE">
        <w:rPr>
          <w:rFonts w:ascii="Calibri" w:hAnsi="Calibri" w:cs="Tahoma" w:hint="eastAsia"/>
          <w:bCs/>
        </w:rPr>
        <w:t>s</w:t>
      </w:r>
      <w:r w:rsidR="00C45AAE" w:rsidRPr="00C45AAE">
        <w:rPr>
          <w:rFonts w:ascii="Calibri" w:hAnsi="Calibri" w:cs="Tahoma"/>
          <w:bCs/>
        </w:rPr>
        <w:t xml:space="preserve">ome scholars </w:t>
      </w:r>
      <w:r w:rsidR="004F0CCB" w:rsidRPr="004F0CCB">
        <w:rPr>
          <w:rFonts w:ascii="Calibri" w:hAnsi="Calibri" w:cs="Tahoma"/>
          <w:bCs/>
        </w:rPr>
        <w:t>say, the researcher's reputation, affinity, and cultural credibility are enhanced by holding an insider identity that is local and has shared experiences.</w:t>
      </w:r>
      <w:r w:rsidR="00C45AAE">
        <w:rPr>
          <w:rStyle w:val="af2"/>
          <w:rFonts w:ascii="Calibri" w:hAnsi="Calibri" w:cs="Tahoma"/>
          <w:bCs/>
        </w:rPr>
        <w:footnoteReference w:id="31"/>
      </w:r>
    </w:p>
    <w:bookmarkEnd w:id="23"/>
    <w:bookmarkEnd w:id="24"/>
    <w:bookmarkEnd w:id="25"/>
    <w:p w14:paraId="6674B82C" w14:textId="77777777" w:rsidR="006736BB" w:rsidRPr="000B3D4F" w:rsidRDefault="006736BB" w:rsidP="00F626FF">
      <w:pPr>
        <w:rPr>
          <w:rFonts w:ascii="Calibri" w:hAnsi="Calibri" w:cs="Calibri" w:hint="eastAsia"/>
          <w:bCs/>
        </w:rPr>
      </w:pPr>
    </w:p>
    <w:p w14:paraId="26CA5A29" w14:textId="03958DCB" w:rsidR="006736BB" w:rsidRPr="000B3D4F" w:rsidRDefault="00172ABA" w:rsidP="00E428A5">
      <w:pPr>
        <w:pStyle w:val="a3"/>
        <w:spacing w:before="0" w:beforeAutospacing="0" w:after="0" w:afterAutospacing="0"/>
        <w:rPr>
          <w:rFonts w:ascii="Calibri" w:hAnsi="Calibri" w:cs="Calibri"/>
          <w:b/>
          <w:sz w:val="24"/>
          <w:szCs w:val="24"/>
        </w:rPr>
      </w:pPr>
      <w:r w:rsidRPr="00172ABA">
        <w:rPr>
          <w:rFonts w:ascii="Calibri" w:hAnsi="Calibri" w:cs="Calibri"/>
          <w:b/>
          <w:sz w:val="24"/>
          <w:szCs w:val="24"/>
        </w:rPr>
        <w:t>Analysis</w:t>
      </w:r>
      <w:r w:rsidR="00504548">
        <w:rPr>
          <w:rFonts w:ascii="Calibri" w:hAnsi="Calibri" w:cs="Calibri" w:hint="eastAsia"/>
          <w:b/>
          <w:sz w:val="24"/>
          <w:szCs w:val="24"/>
        </w:rPr>
        <w:t xml:space="preserve"> </w:t>
      </w:r>
      <w:r w:rsidR="00504548" w:rsidRPr="00504548">
        <w:rPr>
          <w:rFonts w:ascii="Calibri" w:hAnsi="Calibri" w:cs="Calibri"/>
          <w:b/>
          <w:sz w:val="24"/>
          <w:szCs w:val="24"/>
        </w:rPr>
        <w:t>and findings</w:t>
      </w:r>
      <w:r w:rsidR="00504548">
        <w:rPr>
          <w:rFonts w:ascii="Calibri" w:hAnsi="Calibri" w:cs="Calibri" w:hint="eastAsia"/>
          <w:b/>
          <w:sz w:val="24"/>
          <w:szCs w:val="24"/>
        </w:rPr>
        <w:t xml:space="preserve">: </w:t>
      </w:r>
      <w:r w:rsidR="00504548" w:rsidRPr="00504548">
        <w:rPr>
          <w:rFonts w:ascii="Calibri" w:hAnsi="Calibri" w:cs="Calibri"/>
          <w:b/>
          <w:sz w:val="24"/>
          <w:szCs w:val="24"/>
        </w:rPr>
        <w:t>A Plural Cosmos, Harmony in the On</w:t>
      </w:r>
      <w:r w:rsidR="00504548">
        <w:rPr>
          <w:rFonts w:ascii="Calibri" w:hAnsi="Calibri" w:cs="Calibri" w:hint="eastAsia"/>
          <w:b/>
          <w:sz w:val="24"/>
          <w:szCs w:val="24"/>
        </w:rPr>
        <w:t>e</w:t>
      </w:r>
      <w:r>
        <w:rPr>
          <w:rFonts w:ascii="Calibri" w:hAnsi="Calibri" w:cs="Calibri" w:hint="eastAsia"/>
          <w:b/>
          <w:sz w:val="24"/>
          <w:szCs w:val="24"/>
        </w:rPr>
        <w:t xml:space="preserve"> </w:t>
      </w:r>
    </w:p>
    <w:p w14:paraId="3BF19922" w14:textId="77777777" w:rsidR="006736BB" w:rsidRPr="000B3D4F" w:rsidRDefault="006736BB" w:rsidP="00F626FF">
      <w:pPr>
        <w:rPr>
          <w:rFonts w:ascii="Calibri" w:hAnsi="Calibri" w:cs="Calibri"/>
          <w:bCs/>
        </w:rPr>
      </w:pPr>
    </w:p>
    <w:p w14:paraId="59F9144F" w14:textId="3F4EFD5D" w:rsidR="00A7763C" w:rsidRDefault="00DF6514" w:rsidP="00341D50">
      <w:pPr>
        <w:ind w:firstLine="720"/>
        <w:rPr>
          <w:rFonts w:ascii="Calibri" w:hAnsi="Calibri" w:cs="Calibri"/>
          <w:bCs/>
        </w:rPr>
      </w:pPr>
      <w:bookmarkStart w:id="31" w:name="OLE_LINK19"/>
      <w:bookmarkStart w:id="32" w:name="OLE_LINK21"/>
      <w:bookmarkEnd w:id="26"/>
      <w:r w:rsidRPr="00DF6514">
        <w:rPr>
          <w:rFonts w:ascii="Calibri" w:hAnsi="Calibri" w:cs="Calibri"/>
          <w:bCs/>
        </w:rPr>
        <w:t xml:space="preserve">Before delving into the discussion of thematic patterns, it is necessary to provide an overview of the participants’ demographic characteristics based on the questionnaire data. Among the 28 valid responses, 24 participants identified as female, 3 as male, and 1 preferred not to disclose their gender. In terms of educational background, only one participant had not completed a bachelor's degree; 68% </w:t>
      </w:r>
      <w:r w:rsidRPr="00197873">
        <w:rPr>
          <w:rFonts w:ascii="Calibri" w:hAnsi="Calibri" w:cs="Calibri"/>
          <w:bCs/>
        </w:rPr>
        <w:t>(all percentages rounded to whole numbers)</w:t>
      </w:r>
      <w:r>
        <w:rPr>
          <w:rFonts w:ascii="Calibri" w:hAnsi="Calibri" w:cs="Calibri" w:hint="eastAsia"/>
          <w:bCs/>
        </w:rPr>
        <w:t xml:space="preserve"> </w:t>
      </w:r>
      <w:r w:rsidRPr="00DF6514">
        <w:rPr>
          <w:rFonts w:ascii="Calibri" w:hAnsi="Calibri" w:cs="Calibri"/>
          <w:bCs/>
        </w:rPr>
        <w:t>held undergraduate degrees, and 25% had completed or were pursuing postgraduate studies.</w:t>
      </w:r>
      <w:r>
        <w:rPr>
          <w:rFonts w:ascii="Calibri" w:hAnsi="Calibri" w:cs="Calibri" w:hint="eastAsia"/>
          <w:bCs/>
        </w:rPr>
        <w:t xml:space="preserve"> </w:t>
      </w:r>
      <w:r w:rsidR="00C1416C" w:rsidRPr="00C1416C">
        <w:rPr>
          <w:rFonts w:ascii="Calibri" w:hAnsi="Calibri" w:cs="Calibri"/>
          <w:bCs/>
        </w:rPr>
        <w:t>It implies that Chinese astrologers are not lacking in educational attainment.</w:t>
      </w:r>
      <w:r w:rsidR="00197873">
        <w:rPr>
          <w:rFonts w:ascii="Calibri" w:hAnsi="Calibri" w:cs="Calibri" w:hint="eastAsia"/>
          <w:bCs/>
        </w:rPr>
        <w:t xml:space="preserve"> </w:t>
      </w:r>
      <w:r w:rsidR="00094B23" w:rsidRPr="00094B23">
        <w:rPr>
          <w:rFonts w:ascii="Calibri" w:hAnsi="Calibri" w:cs="Calibri"/>
          <w:bCs/>
        </w:rPr>
        <w:t>From Figures 1 and 2, it can be concluded that</w:t>
      </w:r>
      <w:r w:rsidR="00524C11" w:rsidRPr="00524C11">
        <w:rPr>
          <w:rFonts w:ascii="Calibri" w:hAnsi="Calibri" w:cs="Calibri"/>
          <w:bCs/>
        </w:rPr>
        <w:t xml:space="preserve"> </w:t>
      </w:r>
      <w:r w:rsidR="00C1416C" w:rsidRPr="00C1416C">
        <w:rPr>
          <w:rFonts w:ascii="Calibri" w:hAnsi="Calibri" w:cs="Calibri"/>
          <w:bCs/>
        </w:rPr>
        <w:t>the majority of respondents were between the ages of 30 and 45</w:t>
      </w:r>
      <w:r w:rsidR="00524C11" w:rsidRPr="00524C11">
        <w:rPr>
          <w:rFonts w:ascii="Calibri" w:hAnsi="Calibri" w:cs="Calibri"/>
          <w:bCs/>
        </w:rPr>
        <w:t xml:space="preserve"> </w:t>
      </w:r>
      <w:r w:rsidR="00C445AE" w:rsidRPr="00C445AE">
        <w:rPr>
          <w:rFonts w:ascii="Calibri" w:hAnsi="Calibri" w:cs="Calibri"/>
          <w:bCs/>
        </w:rPr>
        <w:t xml:space="preserve">and most had between 0 and 9 years of experience </w:t>
      </w:r>
      <w:r w:rsidR="00C445AE" w:rsidRPr="00C445AE">
        <w:rPr>
          <w:rFonts w:ascii="Calibri" w:hAnsi="Calibri" w:cs="Calibri"/>
          <w:bCs/>
        </w:rPr>
        <w:lastRenderedPageBreak/>
        <w:t>in astrology-related work</w:t>
      </w:r>
      <w:r w:rsidR="00524C11" w:rsidRPr="00524C11">
        <w:rPr>
          <w:rFonts w:ascii="Calibri" w:hAnsi="Calibri" w:cs="Calibri"/>
          <w:bCs/>
        </w:rPr>
        <w:t>.</w:t>
      </w:r>
      <w:r w:rsidR="00094B23">
        <w:rPr>
          <w:rFonts w:ascii="Calibri" w:hAnsi="Calibri" w:cs="Calibri" w:hint="eastAsia"/>
          <w:bCs/>
        </w:rPr>
        <w:t xml:space="preserve"> </w:t>
      </w:r>
      <w:r w:rsidR="00C3239F" w:rsidRPr="00C3239F">
        <w:rPr>
          <w:rFonts w:ascii="Calibri" w:hAnsi="Calibri" w:cs="Calibri"/>
          <w:bCs/>
        </w:rPr>
        <w:t>In question 2.2</w:t>
      </w:r>
      <w:r w:rsidR="001063B5">
        <w:rPr>
          <w:rFonts w:ascii="Calibri" w:hAnsi="Calibri" w:cs="Calibri" w:hint="eastAsia"/>
          <w:bCs/>
        </w:rPr>
        <w:t xml:space="preserve"> (</w:t>
      </w:r>
      <w:r w:rsidR="001063B5" w:rsidRPr="001063B5">
        <w:rPr>
          <w:rFonts w:ascii="Calibri" w:hAnsi="Calibri" w:cs="Calibri"/>
          <w:bCs/>
        </w:rPr>
        <w:t>hereinafter referred to as Q</w:t>
      </w:r>
      <w:r w:rsidR="001063B5">
        <w:rPr>
          <w:rFonts w:ascii="Calibri" w:hAnsi="Calibri" w:cs="Calibri" w:hint="eastAsia"/>
          <w:bCs/>
        </w:rPr>
        <w:t>)</w:t>
      </w:r>
      <w:r w:rsidR="00C3239F" w:rsidRPr="00C3239F">
        <w:rPr>
          <w:rFonts w:ascii="Calibri" w:hAnsi="Calibri" w:cs="Calibri"/>
          <w:bCs/>
        </w:rPr>
        <w:t>, there was a relatively even distribution (</w:t>
      </w:r>
      <w:r w:rsidR="00807881" w:rsidRPr="00807881">
        <w:rPr>
          <w:rFonts w:ascii="Calibri" w:hAnsi="Calibri" w:cs="Calibri"/>
          <w:bCs/>
        </w:rPr>
        <w:t>25%, 21%, 18%, and 25% respectively</w:t>
      </w:r>
      <w:r w:rsidR="00C3239F" w:rsidRPr="00C3239F">
        <w:rPr>
          <w:rFonts w:ascii="Calibri" w:hAnsi="Calibri" w:cs="Calibri"/>
          <w:bCs/>
        </w:rPr>
        <w:t xml:space="preserve">) of responses about </w:t>
      </w:r>
      <w:r w:rsidR="001E7181" w:rsidRPr="001E7181">
        <w:rPr>
          <w:rFonts w:ascii="Calibri" w:hAnsi="Calibri" w:cs="Calibri"/>
          <w:bCs/>
        </w:rPr>
        <w:t>whether astrology was their primary occupation</w:t>
      </w:r>
      <w:r w:rsidR="00807881">
        <w:rPr>
          <w:rFonts w:ascii="Calibri" w:hAnsi="Calibri" w:cs="Calibri" w:hint="eastAsia"/>
          <w:bCs/>
        </w:rPr>
        <w:t>.</w:t>
      </w:r>
      <w:r w:rsidR="00C3239F" w:rsidRPr="00C3239F">
        <w:rPr>
          <w:rFonts w:ascii="Calibri" w:hAnsi="Calibri" w:cs="Calibri"/>
          <w:bCs/>
        </w:rPr>
        <w:t xml:space="preserve"> </w:t>
      </w:r>
      <w:r w:rsidR="00807881" w:rsidRPr="00807881">
        <w:rPr>
          <w:rFonts w:ascii="Calibri" w:hAnsi="Calibri" w:cs="Calibri"/>
          <w:bCs/>
        </w:rPr>
        <w:t>This suggests a balanced representation of full-time, part-time, and hobbyist practitioners within the sample</w:t>
      </w:r>
      <w:r w:rsidR="00C3239F" w:rsidRPr="00C3239F">
        <w:rPr>
          <w:rFonts w:ascii="Calibri" w:hAnsi="Calibri" w:cs="Calibri"/>
          <w:bCs/>
        </w:rPr>
        <w:t>.</w:t>
      </w:r>
      <w:r w:rsidR="00C3239F">
        <w:rPr>
          <w:rFonts w:ascii="Calibri" w:hAnsi="Calibri" w:cs="Calibri" w:hint="eastAsia"/>
          <w:bCs/>
        </w:rPr>
        <w:t xml:space="preserve"> </w:t>
      </w:r>
      <w:r w:rsidR="00DB6821" w:rsidRPr="00DB6821">
        <w:rPr>
          <w:rFonts w:ascii="Calibri" w:hAnsi="Calibri" w:cs="Calibri"/>
          <w:bCs/>
        </w:rPr>
        <w:t>Relative to the prominent portrait in the Brady sample: mid-40s to early-60s, female astrologers who have been practising for around 20 years,</w:t>
      </w:r>
      <w:r w:rsidR="00DB6821">
        <w:rPr>
          <w:rStyle w:val="af2"/>
          <w:rFonts w:ascii="Calibri" w:hAnsi="Calibri" w:cs="Calibri"/>
          <w:bCs/>
        </w:rPr>
        <w:footnoteReference w:id="32"/>
      </w:r>
      <w:r w:rsidR="00DB6821" w:rsidRPr="00DB6821">
        <w:rPr>
          <w:rFonts w:ascii="Calibri" w:hAnsi="Calibri" w:cs="Calibri"/>
          <w:bCs/>
        </w:rPr>
        <w:t xml:space="preserve"> </w:t>
      </w:r>
      <w:r w:rsidR="00B93957" w:rsidRPr="00B93957">
        <w:rPr>
          <w:rFonts w:ascii="Calibri" w:hAnsi="Calibri" w:cs="Calibri"/>
          <w:bCs/>
        </w:rPr>
        <w:t>this study’s sample reflects a younger demographic with generally fewer years of practice, while still aligning with the overall gender trend</w:t>
      </w:r>
      <w:r w:rsidR="00DB6821" w:rsidRPr="00DB6821">
        <w:rPr>
          <w:rFonts w:ascii="Calibri" w:hAnsi="Calibri" w:cs="Calibri"/>
          <w:bCs/>
        </w:rPr>
        <w:t>.</w:t>
      </w:r>
      <w:r w:rsidR="006E7CC9">
        <w:rPr>
          <w:rFonts w:ascii="Calibri" w:hAnsi="Calibri" w:cs="Calibri" w:hint="eastAsia"/>
          <w:bCs/>
        </w:rPr>
        <w:t xml:space="preserve"> </w:t>
      </w:r>
      <w:r w:rsidR="00422CC7" w:rsidRPr="00422CC7">
        <w:rPr>
          <w:rFonts w:ascii="Calibri" w:hAnsi="Calibri" w:cs="Calibri"/>
          <w:bCs/>
        </w:rPr>
        <w:t>However,</w:t>
      </w:r>
      <w:r w:rsidR="00422CC7">
        <w:rPr>
          <w:rFonts w:ascii="Calibri" w:hAnsi="Calibri" w:cs="Calibri" w:hint="eastAsia"/>
          <w:bCs/>
        </w:rPr>
        <w:t xml:space="preserve"> </w:t>
      </w:r>
      <w:r w:rsidR="00CB1AE0" w:rsidRPr="00CB1AE0">
        <w:rPr>
          <w:rFonts w:ascii="Calibri" w:hAnsi="Calibri" w:cs="Calibri"/>
          <w:bCs/>
        </w:rPr>
        <w:t>due to the limited sample size,</w:t>
      </w:r>
      <w:r w:rsidR="00CB1AE0">
        <w:rPr>
          <w:rFonts w:ascii="Calibri" w:hAnsi="Calibri" w:cs="Calibri" w:hint="eastAsia"/>
          <w:bCs/>
        </w:rPr>
        <w:t xml:space="preserve"> </w:t>
      </w:r>
      <w:r w:rsidR="00CB1AE0" w:rsidRPr="00CB1AE0">
        <w:rPr>
          <w:rFonts w:ascii="Calibri" w:hAnsi="Calibri" w:cs="Calibri"/>
          <w:bCs/>
        </w:rPr>
        <w:t xml:space="preserve">the demographic characteristics of this </w:t>
      </w:r>
      <w:r w:rsidR="00CB1AE0">
        <w:rPr>
          <w:rFonts w:ascii="Calibri" w:hAnsi="Calibri" w:cs="Calibri" w:hint="eastAsia"/>
          <w:bCs/>
        </w:rPr>
        <w:t>essay</w:t>
      </w:r>
      <w:r w:rsidR="00CB1AE0" w:rsidRPr="00CB1AE0">
        <w:rPr>
          <w:rFonts w:ascii="Calibri" w:hAnsi="Calibri" w:cs="Calibri"/>
          <w:bCs/>
        </w:rPr>
        <w:t xml:space="preserve"> merely open up space for exploring a wider range of perspectives; they do not suggest that the Chinese astrological community as a whole is undergoing a generational shift.</w:t>
      </w:r>
      <w:r w:rsidR="00CB1AE0">
        <w:rPr>
          <w:rFonts w:ascii="Calibri" w:hAnsi="Calibri" w:cs="Calibri" w:hint="eastAsia"/>
          <w:bCs/>
        </w:rPr>
        <w:t xml:space="preserve"> </w:t>
      </w:r>
      <w:r w:rsidR="00915DC2" w:rsidRPr="00915DC2">
        <w:rPr>
          <w:rFonts w:ascii="Calibri" w:hAnsi="Calibri" w:cs="Calibri"/>
          <w:bCs/>
        </w:rPr>
        <w:t>Following this brief demographic analysis, the findings are presented in two thematic sections: one exploring views on fate, and the other examining cosmological beliefs and the perception of the universe</w:t>
      </w:r>
      <w:r w:rsidR="006E7CC9" w:rsidRPr="006E7CC9">
        <w:rPr>
          <w:rFonts w:ascii="Calibri" w:hAnsi="Calibri" w:cs="Calibri"/>
          <w:bCs/>
        </w:rPr>
        <w:t>.</w:t>
      </w:r>
      <w:r w:rsidR="00AB73BC">
        <w:rPr>
          <w:rFonts w:ascii="Calibri" w:hAnsi="Calibri" w:cs="Calibri"/>
          <w:bCs/>
        </w:rPr>
        <w:br/>
      </w:r>
      <w:r w:rsidR="00AB73BC">
        <w:rPr>
          <w:rFonts w:ascii="Calibri" w:hAnsi="Calibri" w:cs="Calibri"/>
          <w:bCs/>
        </w:rPr>
        <w:br/>
      </w:r>
      <w:r w:rsidR="00163E63">
        <w:rPr>
          <w:rFonts w:ascii="Calibri" w:hAnsi="Calibri" w:cs="Calibri" w:hint="eastAsia"/>
          <w:bCs/>
          <w:noProof/>
        </w:rPr>
        <w:drawing>
          <wp:inline distT="0" distB="0" distL="0" distR="0" wp14:anchorId="10FA39D0" wp14:editId="359A224B">
            <wp:extent cx="5467350" cy="2352675"/>
            <wp:effectExtent l="0" t="0" r="0" b="9525"/>
            <wp:docPr id="40505486"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45AA3B6" w14:textId="2CCF7024" w:rsidR="00AC4683" w:rsidRDefault="00EB6824" w:rsidP="00AC4683">
      <w:pPr>
        <w:jc w:val="center"/>
        <w:rPr>
          <w:rFonts w:ascii="Calibri" w:hAnsi="Calibri" w:cs="Calibri"/>
          <w:bCs/>
        </w:rPr>
      </w:pPr>
      <w:r w:rsidRPr="00EB6824">
        <w:rPr>
          <w:rFonts w:ascii="Calibri" w:hAnsi="Calibri" w:cs="Calibri"/>
          <w:bCs/>
        </w:rPr>
        <w:t xml:space="preserve">Figure 1 - Years of birth of the </w:t>
      </w:r>
      <w:r w:rsidR="00916DB8" w:rsidRPr="00916DB8">
        <w:rPr>
          <w:rFonts w:ascii="Calibri" w:hAnsi="Calibri" w:cs="Calibri"/>
          <w:bCs/>
        </w:rPr>
        <w:t>participants</w:t>
      </w:r>
    </w:p>
    <w:p w14:paraId="2631D06A" w14:textId="77777777" w:rsidR="00724280" w:rsidRPr="00B87D21" w:rsidRDefault="00724280" w:rsidP="00AC4683">
      <w:pPr>
        <w:jc w:val="center"/>
        <w:rPr>
          <w:rFonts w:ascii="Calibri" w:hAnsi="Calibri" w:cs="Calibri"/>
          <w:bCs/>
        </w:rPr>
      </w:pPr>
    </w:p>
    <w:bookmarkEnd w:id="31"/>
    <w:bookmarkEnd w:id="32"/>
    <w:p w14:paraId="4D45ACAE" w14:textId="27879E33" w:rsidR="00A17642" w:rsidRDefault="00341D50" w:rsidP="00172ABA">
      <w:pPr>
        <w:rPr>
          <w:rFonts w:ascii="Calibri" w:hAnsi="Calibri" w:cs="Tahoma"/>
          <w:bCs/>
          <w:lang w:val="en-US"/>
        </w:rPr>
      </w:pPr>
      <w:r>
        <w:rPr>
          <w:rFonts w:ascii="Calibri" w:hAnsi="Calibri" w:cs="Calibri" w:hint="eastAsia"/>
          <w:bCs/>
          <w:noProof/>
        </w:rPr>
        <w:drawing>
          <wp:inline distT="0" distB="0" distL="0" distR="0" wp14:anchorId="18CCCE7D" wp14:editId="414B795A">
            <wp:extent cx="5467350" cy="2352675"/>
            <wp:effectExtent l="0" t="0" r="0" b="9525"/>
            <wp:docPr id="1860903563"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03D93E3" w14:textId="68270D5E" w:rsidR="00916DB8" w:rsidRPr="00B87D21" w:rsidRDefault="00916DB8" w:rsidP="00916DB8">
      <w:pPr>
        <w:jc w:val="center"/>
        <w:rPr>
          <w:rFonts w:ascii="Calibri" w:hAnsi="Calibri" w:cs="Calibri"/>
          <w:bCs/>
        </w:rPr>
      </w:pPr>
      <w:r w:rsidRPr="00EB6824">
        <w:rPr>
          <w:rFonts w:ascii="Calibri" w:hAnsi="Calibri" w:cs="Calibri"/>
          <w:bCs/>
        </w:rPr>
        <w:t xml:space="preserve">Figure </w:t>
      </w:r>
      <w:r>
        <w:rPr>
          <w:rFonts w:ascii="Calibri" w:hAnsi="Calibri" w:cs="Calibri" w:hint="eastAsia"/>
          <w:bCs/>
        </w:rPr>
        <w:t xml:space="preserve">2 </w:t>
      </w:r>
      <w:r w:rsidRPr="00EB6824">
        <w:rPr>
          <w:rFonts w:ascii="Calibri" w:hAnsi="Calibri" w:cs="Calibri"/>
          <w:bCs/>
        </w:rPr>
        <w:t xml:space="preserve">- </w:t>
      </w:r>
      <w:r w:rsidRPr="00916DB8">
        <w:rPr>
          <w:rFonts w:ascii="Calibri" w:hAnsi="Calibri" w:cs="Calibri"/>
          <w:bCs/>
        </w:rPr>
        <w:t>Number of years that astrologers have been involved with astrology</w:t>
      </w:r>
    </w:p>
    <w:p w14:paraId="7E312AD4" w14:textId="606F6F55" w:rsidR="00341D50" w:rsidRPr="00172ABA" w:rsidRDefault="00341D50" w:rsidP="00172ABA">
      <w:pPr>
        <w:rPr>
          <w:rFonts w:ascii="Calibri" w:hAnsi="Calibri" w:cs="Tahoma"/>
          <w:bCs/>
          <w:lang w:val="en-US"/>
        </w:rPr>
      </w:pPr>
    </w:p>
    <w:p w14:paraId="4CC59166" w14:textId="25678D40" w:rsidR="00A7763C" w:rsidRDefault="00DD37C9" w:rsidP="00DD37C9">
      <w:pPr>
        <w:pStyle w:val="af5"/>
        <w:numPr>
          <w:ilvl w:val="0"/>
          <w:numId w:val="35"/>
        </w:numPr>
        <w:ind w:firstLineChars="0"/>
        <w:rPr>
          <w:rFonts w:ascii="Calibri" w:hAnsi="Calibri" w:cs="Tahoma"/>
          <w:bCs/>
        </w:rPr>
      </w:pPr>
      <w:r w:rsidRPr="00DD37C9">
        <w:rPr>
          <w:rFonts w:ascii="Calibri" w:hAnsi="Calibri" w:cs="Tahoma"/>
          <w:bCs/>
        </w:rPr>
        <w:t>Is My Fate My Own, or Heaven’s Design?</w:t>
      </w:r>
    </w:p>
    <w:p w14:paraId="3CBF7087" w14:textId="7692199D" w:rsidR="005B250E" w:rsidRDefault="005B250E" w:rsidP="005B250E">
      <w:pPr>
        <w:rPr>
          <w:rFonts w:ascii="Calibri" w:hAnsi="Calibri" w:cs="Tahoma"/>
          <w:bCs/>
        </w:rPr>
      </w:pPr>
    </w:p>
    <w:p w14:paraId="7F84AF2A" w14:textId="0F94B376" w:rsidR="000034F6" w:rsidRDefault="000402C9" w:rsidP="0053065B">
      <w:pPr>
        <w:ind w:firstLine="720"/>
        <w:rPr>
          <w:rFonts w:ascii="Calibri" w:hAnsi="Calibri" w:cs="Tahoma"/>
          <w:bCs/>
        </w:rPr>
      </w:pPr>
      <w:r w:rsidRPr="000402C9">
        <w:rPr>
          <w:rFonts w:ascii="Calibri" w:hAnsi="Calibri" w:cs="Tahoma"/>
          <w:bCs/>
        </w:rPr>
        <w:lastRenderedPageBreak/>
        <w:t xml:space="preserve">Nichols argues that affect </w:t>
      </w:r>
      <w:r w:rsidR="004D5D9E" w:rsidRPr="004D5D9E">
        <w:rPr>
          <w:rFonts w:ascii="Calibri" w:hAnsi="Calibri" w:cs="Tahoma"/>
          <w:bCs/>
        </w:rPr>
        <w:t>can</w:t>
      </w:r>
      <w:r w:rsidRPr="000402C9">
        <w:rPr>
          <w:rFonts w:ascii="Calibri" w:hAnsi="Calibri" w:cs="Tahoma"/>
          <w:bCs/>
        </w:rPr>
        <w:t xml:space="preserve"> influence a person's view of determinism, and that </w:t>
      </w:r>
      <w:r w:rsidR="00FC6A81" w:rsidRPr="00FC6A81">
        <w:rPr>
          <w:rFonts w:ascii="Calibri" w:hAnsi="Calibri" w:cs="Tahoma"/>
          <w:bCs/>
        </w:rPr>
        <w:t>the use of</w:t>
      </w:r>
      <w:r w:rsidR="00FC6A81">
        <w:rPr>
          <w:rFonts w:ascii="Calibri" w:hAnsi="Calibri" w:cs="Tahoma" w:hint="eastAsia"/>
          <w:bCs/>
        </w:rPr>
        <w:t xml:space="preserve"> </w:t>
      </w:r>
      <w:r w:rsidRPr="000402C9">
        <w:rPr>
          <w:rFonts w:ascii="Calibri" w:hAnsi="Calibri" w:cs="Tahoma"/>
          <w:bCs/>
        </w:rPr>
        <w:t>vignettes can amplify this emotional impact.</w:t>
      </w:r>
      <w:r>
        <w:rPr>
          <w:rFonts w:ascii="Calibri" w:hAnsi="Calibri" w:cs="Tahoma" w:hint="eastAsia"/>
          <w:bCs/>
        </w:rPr>
        <w:t xml:space="preserve"> </w:t>
      </w:r>
      <w:r w:rsidR="0042090F" w:rsidRPr="0042090F">
        <w:rPr>
          <w:rFonts w:ascii="Calibri" w:hAnsi="Calibri" w:cs="Tahoma"/>
          <w:bCs/>
        </w:rPr>
        <w:t>In keeping with Brady,</w:t>
      </w:r>
      <w:r w:rsidR="0042090F">
        <w:rPr>
          <w:rStyle w:val="af2"/>
          <w:rFonts w:ascii="Calibri" w:hAnsi="Calibri" w:cs="Tahoma"/>
          <w:bCs/>
        </w:rPr>
        <w:footnoteReference w:id="33"/>
      </w:r>
      <w:r w:rsidR="0042090F" w:rsidRPr="0042090F">
        <w:rPr>
          <w:rFonts w:ascii="Calibri" w:hAnsi="Calibri" w:cs="Tahoma"/>
          <w:bCs/>
        </w:rPr>
        <w:t xml:space="preserve"> this questionnaire follows Nichols'</w:t>
      </w:r>
      <w:r w:rsidR="009225C1">
        <w:rPr>
          <w:rFonts w:ascii="Calibri" w:hAnsi="Calibri" w:cs="Tahoma" w:hint="eastAsia"/>
          <w:bCs/>
        </w:rPr>
        <w:t>s</w:t>
      </w:r>
      <w:r w:rsidR="0042090F" w:rsidRPr="0042090F">
        <w:rPr>
          <w:rFonts w:ascii="Calibri" w:hAnsi="Calibri" w:cs="Tahoma"/>
          <w:bCs/>
        </w:rPr>
        <w:t xml:space="preserve"> approach of psychological duplicates, using vignettes to set up imaginary scenarios to guide participants to “comment” on determinism in a variety of settings.</w:t>
      </w:r>
      <w:r w:rsidR="0068359B">
        <w:rPr>
          <w:rStyle w:val="af2"/>
          <w:rFonts w:ascii="Calibri" w:hAnsi="Calibri" w:cs="Tahoma"/>
          <w:bCs/>
        </w:rPr>
        <w:footnoteReference w:id="34"/>
      </w:r>
      <w:r w:rsidR="00580E91">
        <w:rPr>
          <w:rFonts w:ascii="Calibri" w:hAnsi="Calibri" w:cs="Tahoma" w:hint="eastAsia"/>
          <w:bCs/>
        </w:rPr>
        <w:t xml:space="preserve"> </w:t>
      </w:r>
      <w:r w:rsidR="00343935" w:rsidRPr="00343935">
        <w:rPr>
          <w:rFonts w:ascii="Calibri" w:hAnsi="Calibri" w:cs="Tahoma"/>
          <w:bCs/>
        </w:rPr>
        <w:t>Specifically, three vignettes were designed to represent varying degrees of emotional involvement</w:t>
      </w:r>
      <w:r w:rsidR="00580E91" w:rsidRPr="00580E91">
        <w:rPr>
          <w:rFonts w:ascii="Calibri" w:hAnsi="Calibri" w:cs="Tahoma"/>
          <w:bCs/>
        </w:rPr>
        <w:t xml:space="preserve">: </w:t>
      </w:r>
      <w:r w:rsidR="001A3E2A" w:rsidRPr="001A3E2A">
        <w:rPr>
          <w:rFonts w:ascii="Calibri" w:hAnsi="Calibri" w:cs="Tahoma"/>
          <w:bCs/>
        </w:rPr>
        <w:t>a stranger</w:t>
      </w:r>
      <w:r w:rsidR="00684AE8">
        <w:rPr>
          <w:rFonts w:ascii="Calibri" w:hAnsi="Calibri" w:cs="Tahoma" w:hint="eastAsia"/>
          <w:bCs/>
        </w:rPr>
        <w:t xml:space="preserve"> </w:t>
      </w:r>
      <w:r w:rsidR="001063B5">
        <w:rPr>
          <w:rFonts w:ascii="Calibri" w:hAnsi="Calibri" w:cs="Tahoma" w:hint="eastAsia"/>
          <w:bCs/>
        </w:rPr>
        <w:t>(Q3.</w:t>
      </w:r>
      <w:r w:rsidR="00A04690">
        <w:rPr>
          <w:rFonts w:ascii="Calibri" w:hAnsi="Calibri" w:cs="Tahoma" w:hint="eastAsia"/>
          <w:bCs/>
        </w:rPr>
        <w:t>5</w:t>
      </w:r>
      <w:r w:rsidR="001063B5">
        <w:rPr>
          <w:rFonts w:ascii="Calibri" w:hAnsi="Calibri" w:cs="Tahoma" w:hint="eastAsia"/>
          <w:bCs/>
        </w:rPr>
        <w:t>)</w:t>
      </w:r>
      <w:r w:rsidR="00580E91" w:rsidRPr="00580E91">
        <w:rPr>
          <w:rFonts w:ascii="Calibri" w:hAnsi="Calibri" w:cs="Tahoma"/>
          <w:bCs/>
        </w:rPr>
        <w:t xml:space="preserve">, </w:t>
      </w:r>
      <w:r w:rsidR="001A3E2A" w:rsidRPr="001A3E2A">
        <w:rPr>
          <w:rFonts w:ascii="Calibri" w:hAnsi="Calibri" w:cs="Tahoma"/>
          <w:bCs/>
        </w:rPr>
        <w:t>a romantic partner</w:t>
      </w:r>
      <w:r w:rsidR="00684AE8">
        <w:rPr>
          <w:rFonts w:ascii="Calibri" w:hAnsi="Calibri" w:cs="Tahoma" w:hint="eastAsia"/>
          <w:bCs/>
        </w:rPr>
        <w:t xml:space="preserve"> (Q3.9)</w:t>
      </w:r>
      <w:r w:rsidR="00580E91" w:rsidRPr="00580E91">
        <w:rPr>
          <w:rFonts w:ascii="Calibri" w:hAnsi="Calibri" w:cs="Tahoma"/>
          <w:bCs/>
        </w:rPr>
        <w:t xml:space="preserve"> and t</w:t>
      </w:r>
      <w:r w:rsidR="001A3E2A" w:rsidRPr="001A3E2A">
        <w:rPr>
          <w:rFonts w:ascii="Calibri" w:hAnsi="Calibri" w:cs="Tahoma"/>
          <w:bCs/>
        </w:rPr>
        <w:t>he self</w:t>
      </w:r>
      <w:r w:rsidR="00684AE8">
        <w:rPr>
          <w:rFonts w:ascii="Calibri" w:hAnsi="Calibri" w:cs="Tahoma" w:hint="eastAsia"/>
          <w:bCs/>
        </w:rPr>
        <w:t xml:space="preserve"> </w:t>
      </w:r>
      <w:r w:rsidR="00A04690">
        <w:rPr>
          <w:rFonts w:ascii="Calibri" w:hAnsi="Calibri" w:cs="Tahoma" w:hint="eastAsia"/>
          <w:bCs/>
        </w:rPr>
        <w:t>(Q3.8)</w:t>
      </w:r>
      <w:r w:rsidR="009E16C4">
        <w:rPr>
          <w:rFonts w:ascii="Calibri" w:hAnsi="Calibri" w:cs="Tahoma" w:hint="eastAsia"/>
          <w:bCs/>
        </w:rPr>
        <w:t>.</w:t>
      </w:r>
      <w:r w:rsidR="002D6E66">
        <w:rPr>
          <w:rFonts w:ascii="Calibri" w:hAnsi="Calibri" w:cs="Tahoma" w:hint="eastAsia"/>
          <w:bCs/>
        </w:rPr>
        <w:t xml:space="preserve"> </w:t>
      </w:r>
      <w:r w:rsidR="00CA4CAF" w:rsidRPr="00CA4CAF">
        <w:rPr>
          <w:rFonts w:ascii="Calibri" w:hAnsi="Calibri" w:cs="Tahoma"/>
          <w:bCs/>
        </w:rPr>
        <w:t xml:space="preserve">And </w:t>
      </w:r>
      <w:r w:rsidR="001A3E2A">
        <w:rPr>
          <w:rFonts w:ascii="Calibri" w:hAnsi="Calibri" w:cs="Tahoma" w:hint="eastAsia"/>
          <w:bCs/>
        </w:rPr>
        <w:t xml:space="preserve">a </w:t>
      </w:r>
      <w:r w:rsidR="00CA4CAF" w:rsidRPr="00CA4CAF">
        <w:rPr>
          <w:rFonts w:ascii="Calibri" w:hAnsi="Calibri" w:cs="Tahoma"/>
          <w:bCs/>
        </w:rPr>
        <w:t>purely theoretical question</w:t>
      </w:r>
      <w:r w:rsidR="00C42FFF">
        <w:rPr>
          <w:rFonts w:ascii="Calibri" w:hAnsi="Calibri" w:cs="Tahoma" w:hint="eastAsia"/>
          <w:bCs/>
        </w:rPr>
        <w:t xml:space="preserve"> (</w:t>
      </w:r>
      <w:r w:rsidR="001063B5">
        <w:rPr>
          <w:rFonts w:ascii="Calibri" w:hAnsi="Calibri" w:cs="Tahoma" w:hint="eastAsia"/>
          <w:bCs/>
        </w:rPr>
        <w:t>Q</w:t>
      </w:r>
      <w:r w:rsidR="00C42FFF">
        <w:rPr>
          <w:rFonts w:ascii="Calibri" w:hAnsi="Calibri" w:cs="Tahoma" w:hint="eastAsia"/>
          <w:bCs/>
        </w:rPr>
        <w:t>3.4)</w:t>
      </w:r>
      <w:r w:rsidR="00CA4CAF" w:rsidRPr="00CA4CAF">
        <w:rPr>
          <w:rFonts w:ascii="Calibri" w:hAnsi="Calibri" w:cs="Tahoma"/>
          <w:bCs/>
        </w:rPr>
        <w:t xml:space="preserve"> without </w:t>
      </w:r>
      <w:r w:rsidR="00936143" w:rsidRPr="00936143">
        <w:rPr>
          <w:rFonts w:ascii="Calibri" w:hAnsi="Calibri" w:cs="Tahoma"/>
          <w:bCs/>
        </w:rPr>
        <w:t>any character framing</w:t>
      </w:r>
      <w:r w:rsidR="00CA4CAF" w:rsidRPr="00CA4CAF">
        <w:rPr>
          <w:rFonts w:ascii="Calibri" w:hAnsi="Calibri" w:cs="Tahoma"/>
          <w:bCs/>
        </w:rPr>
        <w:t xml:space="preserve"> </w:t>
      </w:r>
      <w:r w:rsidR="00936143" w:rsidRPr="00936143">
        <w:rPr>
          <w:rFonts w:ascii="Calibri" w:hAnsi="Calibri" w:cs="Tahoma"/>
          <w:bCs/>
        </w:rPr>
        <w:t>was included as a baseline for comparison</w:t>
      </w:r>
      <w:r w:rsidR="00CA4CAF" w:rsidRPr="00CA4CAF">
        <w:rPr>
          <w:rFonts w:ascii="Calibri" w:hAnsi="Calibri" w:cs="Tahoma"/>
          <w:bCs/>
        </w:rPr>
        <w:t>.</w:t>
      </w:r>
      <w:r w:rsidR="00CA4CAF">
        <w:rPr>
          <w:rFonts w:ascii="Calibri" w:hAnsi="Calibri" w:cs="Tahoma" w:hint="eastAsia"/>
          <w:bCs/>
        </w:rPr>
        <w:t xml:space="preserve"> </w:t>
      </w:r>
      <w:r w:rsidR="003C4A1A" w:rsidRPr="003C4A1A">
        <w:rPr>
          <w:rFonts w:ascii="Calibri" w:hAnsi="Calibri" w:cs="Tahoma"/>
          <w:bCs/>
        </w:rPr>
        <w:t>In each</w:t>
      </w:r>
      <w:r w:rsidR="00644136" w:rsidRPr="00644136">
        <w:rPr>
          <w:rFonts w:ascii="Calibri" w:hAnsi="Calibri" w:cs="Tahoma"/>
          <w:bCs/>
        </w:rPr>
        <w:t xml:space="preserve"> case</w:t>
      </w:r>
      <w:r w:rsidR="003C4A1A" w:rsidRPr="003C4A1A">
        <w:rPr>
          <w:rFonts w:ascii="Calibri" w:hAnsi="Calibri" w:cs="Tahoma"/>
          <w:bCs/>
        </w:rPr>
        <w:t xml:space="preserve">, the question </w:t>
      </w:r>
      <w:r w:rsidR="00644136" w:rsidRPr="00644136">
        <w:rPr>
          <w:rFonts w:ascii="Calibri" w:hAnsi="Calibri" w:cs="Tahoma"/>
          <w:bCs/>
        </w:rPr>
        <w:t>were</w:t>
      </w:r>
      <w:r w:rsidR="003C4A1A" w:rsidRPr="003C4A1A">
        <w:rPr>
          <w:rFonts w:ascii="Calibri" w:hAnsi="Calibri" w:cs="Tahoma"/>
          <w:bCs/>
        </w:rPr>
        <w:t xml:space="preserve"> asked about the determinacy of fate: </w:t>
      </w:r>
      <w:r w:rsidR="00B75F57">
        <w:rPr>
          <w:rFonts w:ascii="Calibri" w:hAnsi="Calibri" w:cs="Tahoma"/>
          <w:bCs/>
        </w:rPr>
        <w:t>“</w:t>
      </w:r>
      <w:r w:rsidR="00B75F57">
        <w:rPr>
          <w:rFonts w:ascii="Calibri" w:hAnsi="Calibri" w:cs="Tahoma" w:hint="eastAsia"/>
          <w:bCs/>
        </w:rPr>
        <w:t>M</w:t>
      </w:r>
      <w:r w:rsidR="00B75F57" w:rsidRPr="00B75F57">
        <w:rPr>
          <w:rFonts w:ascii="Calibri" w:hAnsi="Calibri" w:cs="Tahoma"/>
          <w:bCs/>
        </w:rPr>
        <w:t>ust this outcome happen, no matter what</w:t>
      </w:r>
      <w:r w:rsidR="003C4A1A" w:rsidRPr="003C4A1A">
        <w:rPr>
          <w:rFonts w:ascii="Calibri" w:hAnsi="Calibri" w:cs="Tahoma"/>
          <w:bCs/>
        </w:rPr>
        <w:t>?</w:t>
      </w:r>
      <w:r w:rsidR="00B75F57">
        <w:rPr>
          <w:rFonts w:ascii="Calibri" w:hAnsi="Calibri" w:cs="Tahoma"/>
          <w:bCs/>
        </w:rPr>
        <w:t>”</w:t>
      </w:r>
      <w:r w:rsidR="00B87BBE">
        <w:rPr>
          <w:rFonts w:ascii="Calibri" w:hAnsi="Calibri" w:cs="Tahoma" w:hint="eastAsia"/>
          <w:bCs/>
        </w:rPr>
        <w:t xml:space="preserve"> </w:t>
      </w:r>
      <w:r w:rsidR="00DA72D4" w:rsidRPr="00DA72D4">
        <w:rPr>
          <w:rFonts w:ascii="Calibri" w:hAnsi="Calibri" w:cs="Tahoma"/>
          <w:bCs/>
        </w:rPr>
        <w:t xml:space="preserve">It is striking that a similar option of </w:t>
      </w:r>
      <w:r w:rsidR="007956FE">
        <w:rPr>
          <w:rFonts w:ascii="Calibri" w:hAnsi="Calibri" w:cs="Tahoma"/>
          <w:bCs/>
        </w:rPr>
        <w:t>“</w:t>
      </w:r>
      <w:r w:rsidR="007956FE">
        <w:rPr>
          <w:rFonts w:ascii="Calibri" w:hAnsi="Calibri" w:cs="Tahoma" w:hint="eastAsia"/>
          <w:bCs/>
        </w:rPr>
        <w:t>N</w:t>
      </w:r>
      <w:r w:rsidR="00DA72D4" w:rsidRPr="00DA72D4">
        <w:rPr>
          <w:rFonts w:ascii="Calibri" w:hAnsi="Calibri" w:cs="Tahoma"/>
          <w:bCs/>
        </w:rPr>
        <w:t>o matter what you do, your fate will not change</w:t>
      </w:r>
      <w:r w:rsidR="007956FE">
        <w:rPr>
          <w:rFonts w:ascii="Calibri" w:hAnsi="Calibri" w:cs="Tahoma"/>
          <w:bCs/>
        </w:rPr>
        <w:t>”</w:t>
      </w:r>
      <w:r w:rsidR="00DA72D4">
        <w:rPr>
          <w:rFonts w:ascii="Calibri" w:hAnsi="Calibri" w:cs="Tahoma" w:hint="eastAsia"/>
          <w:bCs/>
        </w:rPr>
        <w:t xml:space="preserve"> (Q3.4-</w:t>
      </w:r>
      <w:r w:rsidR="0053065B">
        <w:rPr>
          <w:rFonts w:ascii="Calibri" w:hAnsi="Calibri" w:cs="Tahoma" w:hint="eastAsia"/>
          <w:bCs/>
        </w:rPr>
        <w:t>c; Q3.5-d; Q3.8</w:t>
      </w:r>
      <w:r w:rsidR="00DC3B06">
        <w:rPr>
          <w:rFonts w:ascii="Calibri" w:hAnsi="Calibri" w:cs="Tahoma" w:hint="eastAsia"/>
          <w:bCs/>
        </w:rPr>
        <w:t>-</w:t>
      </w:r>
      <w:r w:rsidR="008734D0">
        <w:rPr>
          <w:rFonts w:ascii="Calibri" w:hAnsi="Calibri" w:cs="Tahoma" w:hint="eastAsia"/>
          <w:bCs/>
        </w:rPr>
        <w:t>a</w:t>
      </w:r>
      <w:r w:rsidR="00DC3B06">
        <w:rPr>
          <w:rFonts w:ascii="Calibri" w:hAnsi="Calibri" w:cs="Tahoma" w:hint="eastAsia"/>
          <w:bCs/>
        </w:rPr>
        <w:t>; Q3.9-b</w:t>
      </w:r>
      <w:r w:rsidR="00DA72D4">
        <w:rPr>
          <w:rFonts w:ascii="Calibri" w:hAnsi="Calibri" w:cs="Tahoma" w:hint="eastAsia"/>
          <w:bCs/>
        </w:rPr>
        <w:t>)</w:t>
      </w:r>
      <w:r w:rsidR="00DA72D4" w:rsidRPr="00DA72D4">
        <w:rPr>
          <w:rFonts w:ascii="Calibri" w:hAnsi="Calibri" w:cs="Tahoma"/>
          <w:bCs/>
        </w:rPr>
        <w:t xml:space="preserve"> in all four cases remains unchosen.</w:t>
      </w:r>
      <w:r w:rsidR="00DC3B06">
        <w:rPr>
          <w:rFonts w:ascii="Calibri" w:hAnsi="Calibri" w:cs="Tahoma" w:hint="eastAsia"/>
          <w:bCs/>
        </w:rPr>
        <w:t xml:space="preserve"> </w:t>
      </w:r>
      <w:r w:rsidR="009C3088" w:rsidRPr="009C3088">
        <w:rPr>
          <w:rFonts w:ascii="Calibri" w:hAnsi="Calibri" w:cs="Tahoma"/>
          <w:bCs/>
        </w:rPr>
        <w:t>No one thinks that ‘awareness’ is not helpful for fate</w:t>
      </w:r>
      <w:r w:rsidR="0025595D">
        <w:rPr>
          <w:rFonts w:ascii="Calibri" w:hAnsi="Calibri" w:cs="Tahoma" w:hint="eastAsia"/>
          <w:bCs/>
        </w:rPr>
        <w:t>;</w:t>
      </w:r>
      <w:r w:rsidR="009C3088" w:rsidRPr="009C3088">
        <w:rPr>
          <w:rFonts w:ascii="Calibri" w:hAnsi="Calibri" w:cs="Tahoma"/>
          <w:bCs/>
        </w:rPr>
        <w:t xml:space="preserve"> </w:t>
      </w:r>
      <w:r w:rsidR="0025595D" w:rsidRPr="0025595D">
        <w:rPr>
          <w:rFonts w:ascii="Calibri" w:hAnsi="Calibri" w:cs="Tahoma"/>
          <w:bCs/>
        </w:rPr>
        <w:t>no one expressed anxiety about future transits as inevitable disasters</w:t>
      </w:r>
      <w:r w:rsidR="0025595D">
        <w:rPr>
          <w:rFonts w:ascii="Calibri" w:hAnsi="Calibri" w:cs="Tahoma" w:hint="eastAsia"/>
          <w:bCs/>
        </w:rPr>
        <w:t>;</w:t>
      </w:r>
      <w:r w:rsidR="009C3088" w:rsidRPr="009C3088">
        <w:rPr>
          <w:rFonts w:ascii="Calibri" w:hAnsi="Calibri" w:cs="Tahoma"/>
          <w:bCs/>
        </w:rPr>
        <w:t xml:space="preserve"> and no one thinks that an </w:t>
      </w:r>
      <w:r w:rsidR="004958D3" w:rsidRPr="004958D3">
        <w:rPr>
          <w:rFonts w:ascii="Calibri" w:hAnsi="Calibri" w:cs="Tahoma"/>
          <w:bCs/>
        </w:rPr>
        <w:t>incompatible synastry</w:t>
      </w:r>
      <w:r w:rsidR="009C3088" w:rsidRPr="009C3088">
        <w:rPr>
          <w:rFonts w:ascii="Calibri" w:hAnsi="Calibri" w:cs="Tahoma"/>
          <w:bCs/>
        </w:rPr>
        <w:t xml:space="preserve"> horoscope </w:t>
      </w:r>
      <w:r w:rsidR="0025595D" w:rsidRPr="0025595D">
        <w:rPr>
          <w:rFonts w:ascii="Calibri" w:hAnsi="Calibri" w:cs="Tahoma"/>
          <w:bCs/>
        </w:rPr>
        <w:t>dooms a relationship</w:t>
      </w:r>
      <w:r w:rsidR="009C3088" w:rsidRPr="009C3088">
        <w:rPr>
          <w:rFonts w:ascii="Calibri" w:hAnsi="Calibri" w:cs="Tahoma"/>
          <w:bCs/>
        </w:rPr>
        <w:t>.</w:t>
      </w:r>
      <w:r w:rsidR="009C3088">
        <w:rPr>
          <w:rFonts w:ascii="Calibri" w:hAnsi="Calibri" w:cs="Tahoma" w:hint="eastAsia"/>
          <w:bCs/>
        </w:rPr>
        <w:t xml:space="preserve"> </w:t>
      </w:r>
      <w:r w:rsidR="00A12909" w:rsidRPr="00A12909">
        <w:rPr>
          <w:rFonts w:ascii="Calibri" w:hAnsi="Calibri" w:cs="Tahoma"/>
          <w:bCs/>
        </w:rPr>
        <w:t>This figure is much lower than the 12%-29%</w:t>
      </w:r>
      <w:r w:rsidR="00953E7D">
        <w:rPr>
          <w:rFonts w:ascii="Calibri" w:hAnsi="Calibri" w:cs="Tahoma" w:hint="eastAsia"/>
          <w:bCs/>
        </w:rPr>
        <w:t xml:space="preserve"> a</w:t>
      </w:r>
      <w:r w:rsidR="00953E7D" w:rsidRPr="00953E7D">
        <w:rPr>
          <w:rFonts w:ascii="Calibri" w:hAnsi="Calibri" w:cs="Tahoma"/>
          <w:bCs/>
        </w:rPr>
        <w:t>cceptance of hard-incompatibilism</w:t>
      </w:r>
      <w:r w:rsidR="00A12909" w:rsidRPr="00A12909">
        <w:rPr>
          <w:rFonts w:ascii="Calibri" w:hAnsi="Calibri" w:cs="Tahoma"/>
          <w:bCs/>
        </w:rPr>
        <w:t xml:space="preserve"> in the Brady</w:t>
      </w:r>
      <w:r w:rsidR="00A12909">
        <w:rPr>
          <w:rFonts w:ascii="Calibri" w:hAnsi="Calibri" w:cs="Tahoma"/>
          <w:bCs/>
        </w:rPr>
        <w:t>’</w:t>
      </w:r>
      <w:r w:rsidR="00A12909">
        <w:rPr>
          <w:rFonts w:ascii="Calibri" w:hAnsi="Calibri" w:cs="Tahoma" w:hint="eastAsia"/>
          <w:bCs/>
        </w:rPr>
        <w:t>s</w:t>
      </w:r>
      <w:r w:rsidR="00A12909" w:rsidRPr="00A12909">
        <w:rPr>
          <w:rFonts w:ascii="Calibri" w:hAnsi="Calibri" w:cs="Tahoma"/>
          <w:bCs/>
        </w:rPr>
        <w:t xml:space="preserve"> </w:t>
      </w:r>
      <w:r w:rsidR="00A12909">
        <w:rPr>
          <w:rFonts w:ascii="Calibri" w:hAnsi="Calibri" w:cs="Tahoma" w:hint="eastAsia"/>
          <w:bCs/>
        </w:rPr>
        <w:t>work</w:t>
      </w:r>
      <w:r w:rsidR="0083021A">
        <w:rPr>
          <w:rFonts w:ascii="Calibri" w:hAnsi="Calibri" w:cs="Tahoma" w:hint="eastAsia"/>
          <w:bCs/>
        </w:rPr>
        <w:t xml:space="preserve">, </w:t>
      </w:r>
      <w:r w:rsidR="00892E24" w:rsidRPr="00892E24">
        <w:rPr>
          <w:rFonts w:ascii="Calibri" w:hAnsi="Calibri" w:cs="Tahoma"/>
          <w:bCs/>
        </w:rPr>
        <w:t>and more dramatically with Nichols’</w:t>
      </w:r>
      <w:r w:rsidR="00892E24">
        <w:rPr>
          <w:rFonts w:ascii="Calibri" w:hAnsi="Calibri" w:cs="Tahoma" w:hint="eastAsia"/>
          <w:bCs/>
        </w:rPr>
        <w:t>s</w:t>
      </w:r>
      <w:r w:rsidR="0083021A" w:rsidRPr="0083021A">
        <w:rPr>
          <w:rFonts w:ascii="Calibri" w:hAnsi="Calibri" w:cs="Tahoma"/>
          <w:bCs/>
        </w:rPr>
        <w:t xml:space="preserve"> outsider data of 28%-90%</w:t>
      </w:r>
      <w:r w:rsidR="00A12909" w:rsidRPr="00A12909">
        <w:rPr>
          <w:rFonts w:ascii="Calibri" w:hAnsi="Calibri" w:cs="Tahoma"/>
          <w:bCs/>
        </w:rPr>
        <w:t>.</w:t>
      </w:r>
      <w:r w:rsidR="007410C6">
        <w:rPr>
          <w:rFonts w:ascii="Calibri" w:hAnsi="Calibri" w:cs="Tahoma" w:hint="eastAsia"/>
          <w:bCs/>
        </w:rPr>
        <w:t xml:space="preserve"> </w:t>
      </w:r>
      <w:r w:rsidR="00F85664" w:rsidRPr="00F85664">
        <w:rPr>
          <w:rFonts w:ascii="Calibri" w:hAnsi="Calibri" w:cs="Tahoma"/>
          <w:bCs/>
        </w:rPr>
        <w:t>Despite the limitations of sample size, these results strongly suggest that Chinese astrologer</w:t>
      </w:r>
      <w:r w:rsidR="005438F6" w:rsidRPr="005438F6">
        <w:rPr>
          <w:rFonts w:ascii="Calibri" w:hAnsi="Calibri" w:cs="Tahoma"/>
          <w:bCs/>
        </w:rPr>
        <w:t xml:space="preserve"> are opposed to the theory of hard incompatibility.</w:t>
      </w:r>
      <w:r w:rsidR="00953E7D">
        <w:rPr>
          <w:rFonts w:ascii="Calibri" w:hAnsi="Calibri" w:cs="Tahoma" w:hint="eastAsia"/>
          <w:bCs/>
        </w:rPr>
        <w:t xml:space="preserve"> </w:t>
      </w:r>
    </w:p>
    <w:p w14:paraId="78C6A5B3" w14:textId="05F9A983" w:rsidR="0075202E" w:rsidRDefault="002F7D3E" w:rsidP="0053065B">
      <w:pPr>
        <w:ind w:firstLine="720"/>
        <w:rPr>
          <w:rFonts w:ascii="Calibri" w:hAnsi="Calibri" w:cs="Tahoma"/>
          <w:bCs/>
        </w:rPr>
      </w:pPr>
      <w:r w:rsidRPr="002F7D3E">
        <w:rPr>
          <w:rFonts w:ascii="Calibri" w:hAnsi="Calibri" w:cs="Tahoma"/>
          <w:bCs/>
        </w:rPr>
        <w:t>A second, equally notable pattern is the high consistency in the most frequently chosen responses across all four scenarios: participants tended to favour actions that engage with and potentially reshape fate</w:t>
      </w:r>
      <w:r w:rsidR="000034F6" w:rsidRPr="000034F6">
        <w:rPr>
          <w:rFonts w:ascii="Calibri" w:hAnsi="Calibri" w:cs="Tahoma"/>
          <w:bCs/>
        </w:rPr>
        <w:t>.</w:t>
      </w:r>
      <w:r w:rsidR="0052538E">
        <w:rPr>
          <w:rFonts w:ascii="Calibri" w:hAnsi="Calibri" w:cs="Tahoma" w:hint="eastAsia"/>
          <w:bCs/>
        </w:rPr>
        <w:t xml:space="preserve"> </w:t>
      </w:r>
      <w:r w:rsidR="003E38F7" w:rsidRPr="003E38F7">
        <w:rPr>
          <w:rFonts w:ascii="Calibri" w:hAnsi="Calibri" w:cs="Tahoma"/>
          <w:bCs/>
        </w:rPr>
        <w:t xml:space="preserve">In contrast to the </w:t>
      </w:r>
      <w:r w:rsidR="006C33E5" w:rsidRPr="006C33E5">
        <w:rPr>
          <w:rFonts w:ascii="Calibri" w:hAnsi="Calibri" w:cs="Tahoma"/>
          <w:bCs/>
        </w:rPr>
        <w:t>portrayal of astrologers in Chinese state media</w:t>
      </w:r>
      <w:r w:rsidR="003E38F7" w:rsidRPr="003E38F7">
        <w:rPr>
          <w:rFonts w:ascii="Calibri" w:hAnsi="Calibri" w:cs="Tahoma"/>
          <w:bCs/>
        </w:rPr>
        <w:t>,</w:t>
      </w:r>
      <w:r w:rsidR="003E38F7">
        <w:rPr>
          <w:rStyle w:val="af2"/>
          <w:rFonts w:ascii="Calibri" w:hAnsi="Calibri" w:cs="Tahoma"/>
          <w:bCs/>
        </w:rPr>
        <w:footnoteReference w:id="35"/>
      </w:r>
      <w:r w:rsidR="003E38F7" w:rsidRPr="003E38F7">
        <w:rPr>
          <w:rFonts w:ascii="Calibri" w:hAnsi="Calibri" w:cs="Tahoma"/>
          <w:bCs/>
        </w:rPr>
        <w:t xml:space="preserve"> the </w:t>
      </w:r>
      <w:r w:rsidR="003E38F7">
        <w:rPr>
          <w:rFonts w:ascii="Calibri" w:hAnsi="Calibri" w:cs="Tahoma"/>
          <w:bCs/>
        </w:rPr>
        <w:t>“</w:t>
      </w:r>
      <w:r w:rsidR="003E38F7" w:rsidRPr="003E38F7">
        <w:rPr>
          <w:rFonts w:ascii="Calibri" w:hAnsi="Calibri" w:cs="Tahoma"/>
          <w:bCs/>
        </w:rPr>
        <w:t>astrologers in the questionnaire</w:t>
      </w:r>
      <w:r w:rsidR="003E38F7">
        <w:rPr>
          <w:rFonts w:ascii="Calibri" w:hAnsi="Calibri" w:cs="Tahoma"/>
          <w:bCs/>
        </w:rPr>
        <w:t>”</w:t>
      </w:r>
      <w:r w:rsidR="003E38F7" w:rsidRPr="003E38F7">
        <w:rPr>
          <w:rFonts w:ascii="Calibri" w:hAnsi="Calibri" w:cs="Tahoma"/>
          <w:bCs/>
        </w:rPr>
        <w:t xml:space="preserve"> showed an optimistic and open-minded positive attitude.</w:t>
      </w:r>
      <w:r w:rsidR="00014ECD">
        <w:rPr>
          <w:rFonts w:ascii="Calibri" w:hAnsi="Calibri" w:cs="Tahoma" w:hint="eastAsia"/>
          <w:bCs/>
        </w:rPr>
        <w:t xml:space="preserve"> </w:t>
      </w:r>
      <w:r w:rsidR="00CD09B6" w:rsidRPr="00CD09B6">
        <w:rPr>
          <w:rFonts w:ascii="Calibri" w:hAnsi="Calibri" w:cs="Tahoma"/>
          <w:bCs/>
        </w:rPr>
        <w:t>For example,</w:t>
      </w:r>
      <w:r w:rsidR="00CD09B6">
        <w:rPr>
          <w:rFonts w:ascii="Calibri" w:hAnsi="Calibri" w:cs="Tahoma" w:hint="eastAsia"/>
          <w:bCs/>
        </w:rPr>
        <w:t xml:space="preserve"> t</w:t>
      </w:r>
      <w:r w:rsidR="006B6DF7" w:rsidRPr="006B6DF7">
        <w:rPr>
          <w:rFonts w:ascii="Calibri" w:hAnsi="Calibri" w:cs="Tahoma"/>
          <w:bCs/>
        </w:rPr>
        <w:t xml:space="preserve">he top voted answer for </w:t>
      </w:r>
      <w:r w:rsidR="006B6DF7">
        <w:rPr>
          <w:rFonts w:ascii="Calibri" w:hAnsi="Calibri" w:cs="Tahoma" w:hint="eastAsia"/>
          <w:bCs/>
        </w:rPr>
        <w:t>Q</w:t>
      </w:r>
      <w:r w:rsidR="006B6DF7" w:rsidRPr="006B6DF7">
        <w:rPr>
          <w:rFonts w:ascii="Calibri" w:hAnsi="Calibri" w:cs="Tahoma"/>
          <w:bCs/>
        </w:rPr>
        <w:t>3.4 is</w:t>
      </w:r>
      <w:r w:rsidR="006F6BBA">
        <w:rPr>
          <w:rFonts w:ascii="Calibri" w:hAnsi="Calibri" w:cs="Tahoma" w:hint="eastAsia"/>
          <w:bCs/>
        </w:rPr>
        <w:t xml:space="preserve"> </w:t>
      </w:r>
      <w:r w:rsidR="004E7B72">
        <w:rPr>
          <w:rFonts w:ascii="Calibri" w:hAnsi="Calibri" w:cs="Tahoma" w:hint="eastAsia"/>
          <w:bCs/>
        </w:rPr>
        <w:t xml:space="preserve">option </w:t>
      </w:r>
      <w:r w:rsidR="00CD09B6">
        <w:rPr>
          <w:rFonts w:ascii="Calibri" w:hAnsi="Calibri" w:cs="Tahoma" w:hint="eastAsia"/>
          <w:bCs/>
        </w:rPr>
        <w:t>(</w:t>
      </w:r>
      <w:r w:rsidR="004E7B72">
        <w:rPr>
          <w:rFonts w:ascii="Calibri" w:hAnsi="Calibri" w:cs="Tahoma" w:hint="eastAsia"/>
          <w:bCs/>
        </w:rPr>
        <w:t>a</w:t>
      </w:r>
      <w:r w:rsidR="00CD09B6">
        <w:rPr>
          <w:rFonts w:ascii="Calibri" w:hAnsi="Calibri" w:cs="Tahoma" w:hint="eastAsia"/>
          <w:bCs/>
        </w:rPr>
        <w:t>)</w:t>
      </w:r>
      <w:r w:rsidR="006F6BBA">
        <w:rPr>
          <w:rFonts w:ascii="Calibri" w:hAnsi="Calibri" w:cs="Tahoma" w:hint="eastAsia"/>
          <w:bCs/>
        </w:rPr>
        <w:t>,</w:t>
      </w:r>
      <w:r w:rsidR="006B6DF7">
        <w:rPr>
          <w:rFonts w:ascii="Calibri" w:hAnsi="Calibri" w:cs="Tahoma" w:hint="eastAsia"/>
          <w:bCs/>
        </w:rPr>
        <w:t xml:space="preserve"> </w:t>
      </w:r>
      <w:r w:rsidR="00A20A1D" w:rsidRPr="00A20A1D">
        <w:rPr>
          <w:rFonts w:ascii="Calibri" w:hAnsi="Calibri" w:cs="Tahoma"/>
          <w:bCs/>
        </w:rPr>
        <w:t>61% believe that awareness helps to improve or transform the way transit manifest.</w:t>
      </w:r>
      <w:r w:rsidR="00A20A1D">
        <w:rPr>
          <w:rFonts w:ascii="Calibri" w:hAnsi="Calibri" w:cs="Tahoma" w:hint="eastAsia"/>
          <w:bCs/>
        </w:rPr>
        <w:t xml:space="preserve"> </w:t>
      </w:r>
      <w:r w:rsidR="00F24DB6" w:rsidRPr="00F24DB6">
        <w:rPr>
          <w:rFonts w:ascii="Calibri" w:hAnsi="Calibri" w:cs="Tahoma"/>
          <w:bCs/>
        </w:rPr>
        <w:t xml:space="preserve">When the theory appeared in a specific scenario, 79% of Chinese astrologers believed that </w:t>
      </w:r>
      <w:r w:rsidR="00DF3B4C" w:rsidRPr="00DF3B4C">
        <w:rPr>
          <w:rFonts w:ascii="Calibri" w:hAnsi="Calibri" w:cs="Tahoma"/>
          <w:bCs/>
        </w:rPr>
        <w:t>recognising the astrological pattern could help the individual avoid the recurring “plate-breaking” incident</w:t>
      </w:r>
      <w:r w:rsidR="00A170A9">
        <w:rPr>
          <w:rFonts w:ascii="Calibri" w:hAnsi="Calibri" w:cs="Tahoma" w:hint="eastAsia"/>
          <w:bCs/>
        </w:rPr>
        <w:t xml:space="preserve"> (Q3.5-e)</w:t>
      </w:r>
      <w:r w:rsidR="00F24DB6" w:rsidRPr="00F24DB6">
        <w:rPr>
          <w:rFonts w:ascii="Calibri" w:hAnsi="Calibri" w:cs="Tahoma"/>
          <w:bCs/>
        </w:rPr>
        <w:t>.</w:t>
      </w:r>
      <w:r w:rsidR="00F24DB6">
        <w:rPr>
          <w:rFonts w:ascii="Calibri" w:hAnsi="Calibri" w:cs="Tahoma" w:hint="eastAsia"/>
          <w:bCs/>
        </w:rPr>
        <w:t xml:space="preserve"> </w:t>
      </w:r>
      <w:r w:rsidR="00A170A9" w:rsidRPr="00A170A9">
        <w:rPr>
          <w:rFonts w:ascii="Calibri" w:hAnsi="Calibri" w:cs="Tahoma"/>
          <w:bCs/>
        </w:rPr>
        <w:t xml:space="preserve">50% of the participants </w:t>
      </w:r>
      <w:r w:rsidR="00671E93" w:rsidRPr="00671E93">
        <w:rPr>
          <w:rFonts w:ascii="Calibri" w:hAnsi="Calibri" w:cs="Tahoma"/>
          <w:bCs/>
        </w:rPr>
        <w:t>would begin taking action now to positively engage with an important astrological event forecasted two years in advance</w:t>
      </w:r>
      <w:r w:rsidR="00A170A9">
        <w:rPr>
          <w:rFonts w:ascii="Calibri" w:hAnsi="Calibri" w:cs="Tahoma" w:hint="eastAsia"/>
          <w:bCs/>
        </w:rPr>
        <w:t xml:space="preserve"> (Q3.8-</w:t>
      </w:r>
      <w:r w:rsidR="008734D0">
        <w:rPr>
          <w:rFonts w:ascii="Calibri" w:hAnsi="Calibri" w:cs="Tahoma" w:hint="eastAsia"/>
          <w:bCs/>
        </w:rPr>
        <w:t>b</w:t>
      </w:r>
      <w:r w:rsidR="00A170A9">
        <w:rPr>
          <w:rFonts w:ascii="Calibri" w:hAnsi="Calibri" w:cs="Tahoma" w:hint="eastAsia"/>
          <w:bCs/>
        </w:rPr>
        <w:t>)</w:t>
      </w:r>
      <w:r w:rsidR="008734D0">
        <w:rPr>
          <w:rFonts w:ascii="Calibri" w:hAnsi="Calibri" w:cs="Tahoma" w:hint="eastAsia"/>
          <w:bCs/>
        </w:rPr>
        <w:t xml:space="preserve">, </w:t>
      </w:r>
      <w:r w:rsidR="00671E93" w:rsidRPr="00671E93">
        <w:rPr>
          <w:rFonts w:ascii="Calibri" w:hAnsi="Calibri" w:cs="Tahoma"/>
          <w:bCs/>
        </w:rPr>
        <w:t>while</w:t>
      </w:r>
      <w:r w:rsidR="005D28AC" w:rsidRPr="005D28AC">
        <w:rPr>
          <w:rFonts w:ascii="Calibri" w:hAnsi="Calibri" w:cs="Tahoma"/>
          <w:bCs/>
        </w:rPr>
        <w:t xml:space="preserve"> 64% would see the astrological </w:t>
      </w:r>
      <w:r w:rsidR="004D4774" w:rsidRPr="004D4774">
        <w:rPr>
          <w:rFonts w:ascii="Calibri" w:hAnsi="Calibri" w:cs="Tahoma"/>
          <w:bCs/>
        </w:rPr>
        <w:t>insight</w:t>
      </w:r>
      <w:r w:rsidR="005D28AC" w:rsidRPr="005D28AC">
        <w:rPr>
          <w:rFonts w:ascii="Calibri" w:hAnsi="Calibri" w:cs="Tahoma"/>
          <w:bCs/>
        </w:rPr>
        <w:t xml:space="preserve"> (even if they are negative) as a tool </w:t>
      </w:r>
      <w:r w:rsidR="00EB7608" w:rsidRPr="00EB7608">
        <w:rPr>
          <w:rFonts w:ascii="Calibri" w:hAnsi="Calibri" w:cs="Tahoma"/>
          <w:bCs/>
        </w:rPr>
        <w:t xml:space="preserve"> for improving relationship dynamics</w:t>
      </w:r>
      <w:r w:rsidR="000D16DD">
        <w:rPr>
          <w:rFonts w:ascii="Calibri" w:hAnsi="Calibri" w:cs="Tahoma" w:hint="eastAsia"/>
          <w:bCs/>
        </w:rPr>
        <w:t xml:space="preserve"> (Q3.8-f)</w:t>
      </w:r>
      <w:r w:rsidR="005D28AC" w:rsidRPr="005D28AC">
        <w:rPr>
          <w:rFonts w:ascii="Calibri" w:hAnsi="Calibri" w:cs="Tahoma"/>
          <w:bCs/>
        </w:rPr>
        <w:t>.</w:t>
      </w:r>
      <w:r w:rsidR="000D16DD">
        <w:rPr>
          <w:rFonts w:ascii="Calibri" w:hAnsi="Calibri" w:cs="Tahoma" w:hint="eastAsia"/>
          <w:bCs/>
        </w:rPr>
        <w:t xml:space="preserve"> </w:t>
      </w:r>
      <w:r w:rsidR="009D5E95" w:rsidRPr="009D5E95">
        <w:rPr>
          <w:rFonts w:ascii="Calibri" w:hAnsi="Calibri" w:cs="Tahoma"/>
          <w:bCs/>
        </w:rPr>
        <w:t>Regarding attitudes toward time versus event determinism, this study’s data aligns with Brady’s finding</w:t>
      </w:r>
      <w:r w:rsidR="009D5E95">
        <w:rPr>
          <w:rFonts w:ascii="Calibri" w:hAnsi="Calibri" w:cs="Tahoma" w:hint="eastAsia"/>
          <w:bCs/>
        </w:rPr>
        <w:t xml:space="preserve"> that </w:t>
      </w:r>
      <w:r w:rsidR="009B3759" w:rsidRPr="009B3759">
        <w:rPr>
          <w:rFonts w:ascii="Calibri" w:hAnsi="Calibri" w:cs="Tahoma"/>
          <w:bCs/>
        </w:rPr>
        <w:t>Chinese astrologers preferred time determinism,</w:t>
      </w:r>
      <w:r w:rsidR="009B3759">
        <w:rPr>
          <w:rStyle w:val="af2"/>
          <w:rFonts w:ascii="Calibri" w:hAnsi="Calibri" w:cs="Tahoma"/>
          <w:bCs/>
        </w:rPr>
        <w:footnoteReference w:id="36"/>
      </w:r>
      <w:r w:rsidR="009B3759" w:rsidRPr="009B3759">
        <w:rPr>
          <w:rFonts w:ascii="Calibri" w:hAnsi="Calibri" w:cs="Tahoma"/>
          <w:bCs/>
        </w:rPr>
        <w:t xml:space="preserve"> with 71% choosing </w:t>
      </w:r>
      <w:r w:rsidR="005261C8">
        <w:rPr>
          <w:rFonts w:ascii="Calibri" w:hAnsi="Calibri" w:cs="Tahoma" w:hint="eastAsia"/>
          <w:bCs/>
        </w:rPr>
        <w:t>(</w:t>
      </w:r>
      <w:r w:rsidR="009B3759" w:rsidRPr="009B3759">
        <w:rPr>
          <w:rFonts w:ascii="Calibri" w:hAnsi="Calibri" w:cs="Tahoma"/>
          <w:bCs/>
        </w:rPr>
        <w:t>b</w:t>
      </w:r>
      <w:r w:rsidR="005261C8">
        <w:rPr>
          <w:rFonts w:ascii="Calibri" w:hAnsi="Calibri" w:cs="Tahoma" w:hint="eastAsia"/>
          <w:bCs/>
        </w:rPr>
        <w:t>)</w:t>
      </w:r>
      <w:r w:rsidR="009B3759" w:rsidRPr="009B3759">
        <w:rPr>
          <w:rFonts w:ascii="Calibri" w:hAnsi="Calibri" w:cs="Tahoma"/>
          <w:bCs/>
        </w:rPr>
        <w:t xml:space="preserve"> in Q3.7.</w:t>
      </w:r>
      <w:r w:rsidR="009B3759">
        <w:rPr>
          <w:rFonts w:ascii="Calibri" w:hAnsi="Calibri" w:cs="Tahoma" w:hint="eastAsia"/>
          <w:bCs/>
        </w:rPr>
        <w:t xml:space="preserve"> </w:t>
      </w:r>
      <w:r w:rsidR="00523B1D" w:rsidRPr="00523B1D">
        <w:rPr>
          <w:rFonts w:ascii="Calibri" w:hAnsi="Calibri" w:cs="Tahoma"/>
          <w:bCs/>
        </w:rPr>
        <w:t>Interestingly,</w:t>
      </w:r>
      <w:r w:rsidR="00523B1D">
        <w:rPr>
          <w:rFonts w:ascii="Calibri" w:hAnsi="Calibri" w:cs="Tahoma" w:hint="eastAsia"/>
          <w:bCs/>
        </w:rPr>
        <w:t xml:space="preserve"> </w:t>
      </w:r>
      <w:r w:rsidR="00523B1D" w:rsidRPr="00523B1D">
        <w:rPr>
          <w:rFonts w:ascii="Calibri" w:hAnsi="Calibri" w:cs="Tahoma"/>
          <w:bCs/>
        </w:rPr>
        <w:t>while Brady found that</w:t>
      </w:r>
      <w:r w:rsidR="00044A4A" w:rsidRPr="00044A4A">
        <w:rPr>
          <w:rFonts w:ascii="Calibri" w:hAnsi="Calibri" w:cs="Tahoma"/>
          <w:bCs/>
        </w:rPr>
        <w:t xml:space="preserve"> </w:t>
      </w:r>
      <w:r w:rsidR="006577C5" w:rsidRPr="006577C5">
        <w:rPr>
          <w:rFonts w:ascii="Calibri" w:hAnsi="Calibri" w:cs="Tahoma"/>
          <w:bCs/>
        </w:rPr>
        <w:t xml:space="preserve">the stronger the moral and affective </w:t>
      </w:r>
      <w:r w:rsidR="003C4747" w:rsidRPr="003C4747">
        <w:rPr>
          <w:rFonts w:ascii="Calibri" w:hAnsi="Calibri" w:cs="Tahoma"/>
          <w:bCs/>
        </w:rPr>
        <w:t>engagement tends to amplify</w:t>
      </w:r>
      <w:r w:rsidR="006577C5" w:rsidRPr="006577C5">
        <w:rPr>
          <w:rFonts w:ascii="Calibri" w:hAnsi="Calibri" w:cs="Tahoma"/>
          <w:bCs/>
        </w:rPr>
        <w:t xml:space="preserve"> incompatibility</w:t>
      </w:r>
      <w:r w:rsidR="00BA00FF" w:rsidRPr="00BA00FF">
        <w:rPr>
          <w:rFonts w:ascii="Calibri" w:hAnsi="Calibri" w:cs="Tahoma"/>
          <w:bCs/>
        </w:rPr>
        <w:t xml:space="preserve"> attitudes</w:t>
      </w:r>
      <w:r w:rsidR="006577C5">
        <w:rPr>
          <w:rFonts w:ascii="Calibri" w:hAnsi="Calibri" w:cs="Tahoma" w:hint="eastAsia"/>
          <w:bCs/>
        </w:rPr>
        <w:t>,</w:t>
      </w:r>
      <w:r w:rsidR="00044A4A">
        <w:rPr>
          <w:rStyle w:val="af2"/>
          <w:rFonts w:ascii="Calibri" w:hAnsi="Calibri" w:cs="Tahoma"/>
          <w:bCs/>
        </w:rPr>
        <w:footnoteReference w:id="37"/>
      </w:r>
      <w:r w:rsidR="00044A4A" w:rsidRPr="00044A4A">
        <w:rPr>
          <w:rFonts w:ascii="Calibri" w:hAnsi="Calibri" w:cs="Tahoma"/>
          <w:bCs/>
        </w:rPr>
        <w:t xml:space="preserve"> Chinese astrologers </w:t>
      </w:r>
      <w:r w:rsidR="00BA00FF">
        <w:rPr>
          <w:rFonts w:ascii="Calibri" w:hAnsi="Calibri" w:cs="Tahoma" w:hint="eastAsia"/>
          <w:bCs/>
        </w:rPr>
        <w:t>were</w:t>
      </w:r>
      <w:r w:rsidR="00044A4A" w:rsidRPr="00044A4A">
        <w:rPr>
          <w:rFonts w:ascii="Calibri" w:hAnsi="Calibri" w:cs="Tahoma"/>
          <w:bCs/>
        </w:rPr>
        <w:t xml:space="preserve"> more </w:t>
      </w:r>
      <w:r w:rsidR="006577C5">
        <w:rPr>
          <w:rFonts w:ascii="Calibri" w:hAnsi="Calibri" w:cs="Tahoma"/>
          <w:bCs/>
        </w:rPr>
        <w:t>“</w:t>
      </w:r>
      <w:r w:rsidR="00044A4A" w:rsidRPr="00044A4A">
        <w:rPr>
          <w:rFonts w:ascii="Calibri" w:hAnsi="Calibri" w:cs="Tahoma"/>
          <w:bCs/>
        </w:rPr>
        <w:t>interested in</w:t>
      </w:r>
      <w:r w:rsidR="006577C5">
        <w:rPr>
          <w:rFonts w:ascii="Calibri" w:hAnsi="Calibri" w:cs="Tahoma"/>
          <w:bCs/>
        </w:rPr>
        <w:t>”</w:t>
      </w:r>
      <w:r w:rsidR="00044A4A" w:rsidRPr="00044A4A">
        <w:rPr>
          <w:rFonts w:ascii="Calibri" w:hAnsi="Calibri" w:cs="Tahoma"/>
          <w:bCs/>
        </w:rPr>
        <w:t xml:space="preserve"> improving the fate of strangers.</w:t>
      </w:r>
      <w:r w:rsidR="006577C5">
        <w:rPr>
          <w:rFonts w:ascii="Calibri" w:hAnsi="Calibri" w:cs="Tahoma" w:hint="eastAsia"/>
          <w:bCs/>
        </w:rPr>
        <w:t xml:space="preserve"> </w:t>
      </w:r>
      <w:r w:rsidR="00512D22" w:rsidRPr="00512D22">
        <w:rPr>
          <w:rFonts w:ascii="Calibri" w:hAnsi="Calibri" w:cs="Tahoma"/>
          <w:bCs/>
        </w:rPr>
        <w:t xml:space="preserve">This </w:t>
      </w:r>
      <w:r w:rsidR="00702B3A" w:rsidRPr="00702B3A">
        <w:rPr>
          <w:rFonts w:ascii="Calibri" w:hAnsi="Calibri" w:cs="Tahoma"/>
          <w:bCs/>
        </w:rPr>
        <w:t>was echoed in the</w:t>
      </w:r>
      <w:r w:rsidR="00512D22" w:rsidRPr="00512D22">
        <w:rPr>
          <w:rFonts w:ascii="Calibri" w:hAnsi="Calibri" w:cs="Tahoma"/>
          <w:bCs/>
        </w:rPr>
        <w:t xml:space="preserve"> one-on-one interviews</w:t>
      </w:r>
      <w:r w:rsidR="006813C0" w:rsidRPr="006813C0">
        <w:rPr>
          <w:rFonts w:ascii="Calibri" w:hAnsi="Calibri" w:cs="Tahoma"/>
          <w:bCs/>
        </w:rPr>
        <w:t>, where all five participants recounted experiences of astrological counselling.</w:t>
      </w:r>
      <w:r w:rsidR="00D86968" w:rsidRPr="00D86968">
        <w:rPr>
          <w:rFonts w:ascii="Calibri" w:hAnsi="Calibri" w:cs="Tahoma"/>
          <w:bCs/>
        </w:rPr>
        <w:t xml:space="preserve"> </w:t>
      </w:r>
      <w:r w:rsidR="006813C0">
        <w:rPr>
          <w:rFonts w:ascii="Calibri" w:hAnsi="Calibri" w:cs="Tahoma" w:hint="eastAsia"/>
          <w:bCs/>
        </w:rPr>
        <w:t>T</w:t>
      </w:r>
      <w:r w:rsidR="00D86968" w:rsidRPr="00D86968">
        <w:rPr>
          <w:rFonts w:ascii="Calibri" w:hAnsi="Calibri" w:cs="Tahoma"/>
          <w:bCs/>
        </w:rPr>
        <w:t xml:space="preserve">wo </w:t>
      </w:r>
      <w:r w:rsidR="00FB01E0" w:rsidRPr="00FB01E0">
        <w:rPr>
          <w:rFonts w:ascii="Calibri" w:hAnsi="Calibri" w:cs="Tahoma"/>
          <w:bCs/>
        </w:rPr>
        <w:t>interviewees described</w:t>
      </w:r>
      <w:r w:rsidR="00D86968" w:rsidRPr="00D86968">
        <w:rPr>
          <w:rFonts w:ascii="Calibri" w:hAnsi="Calibri" w:cs="Tahoma"/>
          <w:bCs/>
        </w:rPr>
        <w:t xml:space="preserve"> </w:t>
      </w:r>
      <w:r w:rsidR="0014649A" w:rsidRPr="0014649A">
        <w:rPr>
          <w:rFonts w:ascii="Calibri" w:hAnsi="Calibri" w:cs="Tahoma"/>
          <w:bCs/>
        </w:rPr>
        <w:t>clients with whom they had personal ties</w:t>
      </w:r>
      <w:r w:rsidR="00D86968" w:rsidRPr="00D86968">
        <w:rPr>
          <w:rFonts w:ascii="Calibri" w:hAnsi="Calibri" w:cs="Tahoma"/>
          <w:bCs/>
        </w:rPr>
        <w:t xml:space="preserve"> (daughters, colleagues and friends), </w:t>
      </w:r>
      <w:r w:rsidR="0014649A" w:rsidRPr="0014649A">
        <w:rPr>
          <w:rFonts w:ascii="Calibri" w:hAnsi="Calibri" w:cs="Tahoma"/>
          <w:bCs/>
        </w:rPr>
        <w:t>while</w:t>
      </w:r>
      <w:r w:rsidR="00D86968" w:rsidRPr="00D86968">
        <w:rPr>
          <w:rFonts w:ascii="Calibri" w:hAnsi="Calibri" w:cs="Tahoma"/>
          <w:bCs/>
        </w:rPr>
        <w:t xml:space="preserve"> the remaining three talk</w:t>
      </w:r>
      <w:r w:rsidR="00B63309">
        <w:rPr>
          <w:rFonts w:ascii="Calibri" w:hAnsi="Calibri" w:cs="Tahoma" w:hint="eastAsia"/>
          <w:bCs/>
        </w:rPr>
        <w:t>ed</w:t>
      </w:r>
      <w:r w:rsidR="00D86968" w:rsidRPr="00D86968">
        <w:rPr>
          <w:rFonts w:ascii="Calibri" w:hAnsi="Calibri" w:cs="Tahoma"/>
          <w:bCs/>
        </w:rPr>
        <w:t xml:space="preserve"> about their clients without affective tendencies, </w:t>
      </w:r>
      <w:r w:rsidR="00EC14A6">
        <w:rPr>
          <w:rFonts w:ascii="Calibri" w:hAnsi="Calibri" w:cs="Tahoma" w:hint="eastAsia"/>
          <w:bCs/>
        </w:rPr>
        <w:t>yet</w:t>
      </w:r>
      <w:r w:rsidR="00D86968" w:rsidRPr="00D86968">
        <w:rPr>
          <w:rFonts w:ascii="Calibri" w:hAnsi="Calibri" w:cs="Tahoma"/>
          <w:bCs/>
        </w:rPr>
        <w:t xml:space="preserve"> still </w:t>
      </w:r>
      <w:r w:rsidR="00B63309" w:rsidRPr="00B63309">
        <w:rPr>
          <w:rFonts w:ascii="Calibri" w:hAnsi="Calibri" w:cs="Tahoma"/>
          <w:bCs/>
        </w:rPr>
        <w:t>expressed a sense of sincere concern and moral responsibility</w:t>
      </w:r>
      <w:r w:rsidR="00D86968" w:rsidRPr="00D86968">
        <w:rPr>
          <w:rFonts w:ascii="Calibri" w:hAnsi="Calibri" w:cs="Tahoma"/>
          <w:bCs/>
        </w:rPr>
        <w:t>.</w:t>
      </w:r>
      <w:r w:rsidR="00D86968">
        <w:rPr>
          <w:rFonts w:ascii="Calibri" w:hAnsi="Calibri" w:cs="Tahoma" w:hint="eastAsia"/>
          <w:bCs/>
        </w:rPr>
        <w:t xml:space="preserve"> </w:t>
      </w:r>
      <w:r w:rsidR="00DE03F1" w:rsidRPr="00DE03F1">
        <w:rPr>
          <w:rFonts w:ascii="Calibri" w:hAnsi="Calibri" w:cs="Tahoma"/>
          <w:bCs/>
        </w:rPr>
        <w:t>Respondent P15</w:t>
      </w:r>
      <w:r w:rsidR="002B1F13">
        <w:rPr>
          <w:rStyle w:val="af2"/>
          <w:rFonts w:ascii="Calibri" w:hAnsi="Calibri" w:cs="Tahoma"/>
          <w:bCs/>
        </w:rPr>
        <w:footnoteReference w:id="38"/>
      </w:r>
      <w:r w:rsidR="00DE03F1" w:rsidRPr="00DE03F1">
        <w:rPr>
          <w:rFonts w:ascii="Calibri" w:hAnsi="Calibri" w:cs="Tahoma"/>
          <w:bCs/>
        </w:rPr>
        <w:t xml:space="preserve"> stated</w:t>
      </w:r>
      <w:r w:rsidR="0075202E">
        <w:rPr>
          <w:rFonts w:ascii="Calibri" w:hAnsi="Calibri" w:cs="Tahoma" w:hint="eastAsia"/>
          <w:bCs/>
        </w:rPr>
        <w:t>:</w:t>
      </w:r>
    </w:p>
    <w:p w14:paraId="377B6D1A" w14:textId="033440B4" w:rsidR="00C647F8" w:rsidRPr="00A55991" w:rsidRDefault="00DE03F1" w:rsidP="00A55991">
      <w:pPr>
        <w:pStyle w:val="a3"/>
        <w:spacing w:beforeLines="100" w:before="240" w:beforeAutospacing="0" w:afterLines="100" w:after="240" w:afterAutospacing="0"/>
        <w:ind w:leftChars="300" w:left="720" w:rightChars="300" w:right="720"/>
        <w:rPr>
          <w:rFonts w:ascii="Calibri" w:hAnsi="Calibri" w:cs="Tahoma"/>
          <w:bCs/>
          <w:sz w:val="24"/>
          <w:szCs w:val="24"/>
        </w:rPr>
      </w:pPr>
      <w:r w:rsidRPr="00A55991">
        <w:rPr>
          <w:rFonts w:ascii="Calibri" w:hAnsi="Calibri" w:cs="Tahoma"/>
          <w:bCs/>
          <w:sz w:val="24"/>
          <w:szCs w:val="24"/>
        </w:rPr>
        <w:lastRenderedPageBreak/>
        <w:t xml:space="preserve">I think the biggest failure, and the hardest failure to fix, is not </w:t>
      </w:r>
      <w:r w:rsidR="001D1C1C">
        <w:rPr>
          <w:rFonts w:ascii="Calibri" w:hAnsi="Calibri" w:cs="Tahoma" w:hint="eastAsia"/>
          <w:bCs/>
          <w:sz w:val="24"/>
          <w:szCs w:val="24"/>
        </w:rPr>
        <w:t>when</w:t>
      </w:r>
      <w:r w:rsidRPr="00A55991">
        <w:rPr>
          <w:rFonts w:ascii="Calibri" w:hAnsi="Calibri" w:cs="Tahoma"/>
          <w:bCs/>
          <w:sz w:val="24"/>
          <w:szCs w:val="24"/>
        </w:rPr>
        <w:t xml:space="preserve"> my predictions were inaccurate, but </w:t>
      </w:r>
      <w:r w:rsidR="00CE4181">
        <w:rPr>
          <w:rFonts w:ascii="Calibri" w:hAnsi="Calibri" w:cs="Tahoma" w:hint="eastAsia"/>
          <w:bCs/>
          <w:sz w:val="24"/>
          <w:szCs w:val="24"/>
        </w:rPr>
        <w:t>when</w:t>
      </w:r>
      <w:r w:rsidRPr="00A55991">
        <w:rPr>
          <w:rFonts w:ascii="Calibri" w:hAnsi="Calibri" w:cs="Tahoma"/>
          <w:bCs/>
          <w:sz w:val="24"/>
          <w:szCs w:val="24"/>
        </w:rPr>
        <w:t xml:space="preserve"> I </w:t>
      </w:r>
      <w:r w:rsidR="00CE4181">
        <w:rPr>
          <w:rFonts w:ascii="Calibri" w:hAnsi="Calibri" w:cs="Tahoma" w:hint="eastAsia"/>
          <w:bCs/>
          <w:sz w:val="24"/>
          <w:szCs w:val="24"/>
        </w:rPr>
        <w:t>failed to</w:t>
      </w:r>
      <w:r w:rsidRPr="00A55991">
        <w:rPr>
          <w:rFonts w:ascii="Calibri" w:hAnsi="Calibri" w:cs="Tahoma"/>
          <w:bCs/>
          <w:sz w:val="24"/>
          <w:szCs w:val="24"/>
        </w:rPr>
        <w:t xml:space="preserve"> give the client the guidance he needed. </w:t>
      </w:r>
      <w:r w:rsidR="00CE4181">
        <w:rPr>
          <w:rFonts w:ascii="Calibri" w:hAnsi="Calibri" w:cs="Tahoma" w:hint="eastAsia"/>
          <w:bCs/>
          <w:sz w:val="24"/>
          <w:szCs w:val="24"/>
        </w:rPr>
        <w:t>They</w:t>
      </w:r>
      <w:r w:rsidRPr="00A55991">
        <w:rPr>
          <w:rFonts w:ascii="Calibri" w:hAnsi="Calibri" w:cs="Tahoma"/>
          <w:bCs/>
          <w:sz w:val="24"/>
          <w:szCs w:val="24"/>
        </w:rPr>
        <w:t xml:space="preserve"> came in confused, and </w:t>
      </w:r>
      <w:r w:rsidR="00EF709A" w:rsidRPr="00EF709A">
        <w:rPr>
          <w:rFonts w:ascii="Calibri" w:hAnsi="Calibri" w:cs="Tahoma"/>
          <w:bCs/>
          <w:sz w:val="24"/>
          <w:szCs w:val="24"/>
        </w:rPr>
        <w:t>they left just as confused</w:t>
      </w:r>
      <w:r w:rsidRPr="00A55991">
        <w:rPr>
          <w:rFonts w:ascii="Calibri" w:hAnsi="Calibri" w:cs="Tahoma"/>
          <w:bCs/>
          <w:sz w:val="24"/>
          <w:szCs w:val="24"/>
        </w:rPr>
        <w:t>.</w:t>
      </w:r>
    </w:p>
    <w:p w14:paraId="35DC4CFA" w14:textId="5AEBFE65" w:rsidR="005B250E" w:rsidRDefault="004F7E20" w:rsidP="0053065B">
      <w:pPr>
        <w:ind w:firstLine="720"/>
        <w:rPr>
          <w:rFonts w:ascii="Calibri" w:hAnsi="Calibri" w:cs="Tahoma"/>
          <w:bCs/>
        </w:rPr>
      </w:pPr>
      <w:r w:rsidRPr="004F7E20">
        <w:rPr>
          <w:rFonts w:ascii="Calibri" w:hAnsi="Calibri" w:cs="Tahoma"/>
          <w:bCs/>
        </w:rPr>
        <w:t>While</w:t>
      </w:r>
      <w:r>
        <w:rPr>
          <w:rFonts w:ascii="Calibri" w:hAnsi="Calibri" w:cs="Tahoma" w:hint="eastAsia"/>
          <w:bCs/>
        </w:rPr>
        <w:t xml:space="preserve"> c</w:t>
      </w:r>
      <w:r w:rsidR="00680467" w:rsidRPr="00680467">
        <w:rPr>
          <w:rFonts w:ascii="Calibri" w:hAnsi="Calibri" w:cs="Tahoma"/>
          <w:bCs/>
        </w:rPr>
        <w:t xml:space="preserve">ompatibility theory </w:t>
      </w:r>
      <w:r w:rsidR="001C6277">
        <w:rPr>
          <w:rFonts w:ascii="Calibri" w:hAnsi="Calibri" w:cs="Tahoma" w:hint="eastAsia"/>
          <w:bCs/>
        </w:rPr>
        <w:t>was</w:t>
      </w:r>
      <w:r w:rsidR="00680467" w:rsidRPr="00680467">
        <w:rPr>
          <w:rFonts w:ascii="Calibri" w:hAnsi="Calibri" w:cs="Tahoma"/>
          <w:bCs/>
        </w:rPr>
        <w:t xml:space="preserve"> obviously the first choice of Chinese astrologers, </w:t>
      </w:r>
      <w:r w:rsidRPr="004F7E20">
        <w:rPr>
          <w:rFonts w:ascii="Calibri" w:hAnsi="Calibri" w:cs="Tahoma"/>
          <w:bCs/>
        </w:rPr>
        <w:t>the questionnaire responses also revealed a secondary behavioural orientation—namely, a tendency to remain present-focused</w:t>
      </w:r>
      <w:r w:rsidR="00680467" w:rsidRPr="00680467">
        <w:rPr>
          <w:rFonts w:ascii="Calibri" w:hAnsi="Calibri" w:cs="Tahoma"/>
          <w:bCs/>
        </w:rPr>
        <w:t>.</w:t>
      </w:r>
      <w:r w:rsidR="00680467">
        <w:rPr>
          <w:rFonts w:ascii="Calibri" w:hAnsi="Calibri" w:cs="Tahoma" w:hint="eastAsia"/>
          <w:bCs/>
        </w:rPr>
        <w:t xml:space="preserve"> </w:t>
      </w:r>
      <w:r w:rsidR="00B22257" w:rsidRPr="00B22257">
        <w:rPr>
          <w:rFonts w:ascii="Calibri" w:hAnsi="Calibri" w:cs="Tahoma"/>
          <w:bCs/>
        </w:rPr>
        <w:t xml:space="preserve">In Q3.8, 32% chose </w:t>
      </w:r>
      <w:r w:rsidR="001C6277">
        <w:rPr>
          <w:rFonts w:ascii="Calibri" w:hAnsi="Calibri" w:cs="Tahoma" w:hint="eastAsia"/>
          <w:bCs/>
        </w:rPr>
        <w:t>(</w:t>
      </w:r>
      <w:r w:rsidR="00B22257" w:rsidRPr="00B22257">
        <w:rPr>
          <w:rFonts w:ascii="Calibri" w:hAnsi="Calibri" w:cs="Tahoma"/>
          <w:bCs/>
        </w:rPr>
        <w:t>c</w:t>
      </w:r>
      <w:r w:rsidR="001C6277">
        <w:rPr>
          <w:rFonts w:ascii="Calibri" w:hAnsi="Calibri" w:cs="Tahoma" w:hint="eastAsia"/>
          <w:bCs/>
        </w:rPr>
        <w:t>)</w:t>
      </w:r>
      <w:r w:rsidR="00B22257" w:rsidRPr="00B22257">
        <w:rPr>
          <w:rFonts w:ascii="Calibri" w:hAnsi="Calibri" w:cs="Tahoma"/>
          <w:bCs/>
        </w:rPr>
        <w:t xml:space="preserve">, </w:t>
      </w:r>
      <w:r w:rsidR="00967731" w:rsidRPr="00967731">
        <w:rPr>
          <w:rFonts w:ascii="Calibri" w:hAnsi="Calibri" w:cs="Tahoma"/>
          <w:bCs/>
        </w:rPr>
        <w:t>opting to take no immediate action</w:t>
      </w:r>
      <w:r w:rsidR="00B22257" w:rsidRPr="00B22257">
        <w:rPr>
          <w:rFonts w:ascii="Calibri" w:hAnsi="Calibri" w:cs="Tahoma"/>
          <w:bCs/>
        </w:rPr>
        <w:t xml:space="preserve">, and 18% chose d, </w:t>
      </w:r>
      <w:r w:rsidR="00562F26" w:rsidRPr="00562F26">
        <w:rPr>
          <w:rFonts w:ascii="Calibri" w:hAnsi="Calibri" w:cs="Tahoma"/>
          <w:bCs/>
        </w:rPr>
        <w:t>choosing not to think about the forecast at all for the time being</w:t>
      </w:r>
      <w:r w:rsidR="00B22257" w:rsidRPr="00B22257">
        <w:rPr>
          <w:rFonts w:ascii="Calibri" w:hAnsi="Calibri" w:cs="Tahoma"/>
          <w:bCs/>
        </w:rPr>
        <w:t>.</w:t>
      </w:r>
      <w:r w:rsidR="00B22257">
        <w:rPr>
          <w:rFonts w:ascii="Calibri" w:hAnsi="Calibri" w:cs="Tahoma" w:hint="eastAsia"/>
          <w:bCs/>
        </w:rPr>
        <w:t xml:space="preserve"> </w:t>
      </w:r>
      <w:r w:rsidR="004A38F6" w:rsidRPr="00B22257">
        <w:rPr>
          <w:rFonts w:ascii="Calibri" w:hAnsi="Calibri" w:cs="Tahoma"/>
          <w:bCs/>
        </w:rPr>
        <w:t>In Q3.</w:t>
      </w:r>
      <w:r w:rsidR="004A38F6">
        <w:rPr>
          <w:rFonts w:ascii="Calibri" w:hAnsi="Calibri" w:cs="Tahoma" w:hint="eastAsia"/>
          <w:bCs/>
        </w:rPr>
        <w:t>9</w:t>
      </w:r>
      <w:r w:rsidR="004A38F6" w:rsidRPr="00B22257">
        <w:rPr>
          <w:rFonts w:ascii="Calibri" w:hAnsi="Calibri" w:cs="Tahoma"/>
          <w:bCs/>
        </w:rPr>
        <w:t>,</w:t>
      </w:r>
      <w:r w:rsidR="004A38F6">
        <w:rPr>
          <w:rFonts w:ascii="Calibri" w:hAnsi="Calibri" w:cs="Tahoma" w:hint="eastAsia"/>
          <w:bCs/>
        </w:rPr>
        <w:t xml:space="preserve"> </w:t>
      </w:r>
      <w:r w:rsidR="00DC0EAD" w:rsidRPr="00DC0EAD">
        <w:rPr>
          <w:rFonts w:ascii="Calibri" w:hAnsi="Calibri" w:cs="Tahoma"/>
          <w:bCs/>
        </w:rPr>
        <w:t>21% chose to stop paying attention to the Astrology and</w:t>
      </w:r>
      <w:r w:rsidR="00BF553C">
        <w:rPr>
          <w:rFonts w:ascii="Calibri" w:hAnsi="Calibri" w:cs="Tahoma" w:hint="eastAsia"/>
          <w:bCs/>
        </w:rPr>
        <w:t xml:space="preserve"> </w:t>
      </w:r>
      <w:r w:rsidR="00BF553C" w:rsidRPr="00BF553C">
        <w:rPr>
          <w:rFonts w:ascii="Calibri" w:hAnsi="Calibri" w:cs="Tahoma"/>
          <w:bCs/>
        </w:rPr>
        <w:t>instead</w:t>
      </w:r>
      <w:r w:rsidR="00DC0EAD" w:rsidRPr="00DC0EAD">
        <w:rPr>
          <w:rFonts w:ascii="Calibri" w:hAnsi="Calibri" w:cs="Tahoma"/>
          <w:bCs/>
        </w:rPr>
        <w:t xml:space="preserve"> focus on solving real problems</w:t>
      </w:r>
      <w:r w:rsidR="00DC0EAD">
        <w:rPr>
          <w:rFonts w:ascii="Calibri" w:hAnsi="Calibri" w:cs="Tahoma" w:hint="eastAsia"/>
          <w:bCs/>
        </w:rPr>
        <w:t xml:space="preserve"> in life</w:t>
      </w:r>
      <w:r w:rsidR="00DC0EAD" w:rsidRPr="00DC0EAD">
        <w:rPr>
          <w:rFonts w:ascii="Calibri" w:hAnsi="Calibri" w:cs="Tahoma"/>
          <w:bCs/>
        </w:rPr>
        <w:t>.</w:t>
      </w:r>
      <w:r w:rsidR="00E92D36">
        <w:rPr>
          <w:rFonts w:ascii="Calibri" w:hAnsi="Calibri" w:cs="Tahoma" w:hint="eastAsia"/>
          <w:bCs/>
        </w:rPr>
        <w:t xml:space="preserve"> </w:t>
      </w:r>
      <w:r w:rsidR="00270E23" w:rsidRPr="00270E23">
        <w:rPr>
          <w:rFonts w:ascii="Calibri" w:hAnsi="Calibri" w:cs="Tahoma"/>
          <w:bCs/>
        </w:rPr>
        <w:t xml:space="preserve">On the one hand, this sub-model demonstrates the Chinese philosophical notion of living in the present that Campion and </w:t>
      </w:r>
      <w:r w:rsidR="00270E23">
        <w:rPr>
          <w:rFonts w:ascii="Calibri" w:hAnsi="Calibri" w:cs="Tahoma" w:hint="eastAsia"/>
          <w:bCs/>
        </w:rPr>
        <w:t>Lee</w:t>
      </w:r>
      <w:r w:rsidR="00270E23" w:rsidRPr="00270E23">
        <w:rPr>
          <w:rFonts w:ascii="Calibri" w:hAnsi="Calibri" w:cs="Tahoma"/>
          <w:bCs/>
        </w:rPr>
        <w:t xml:space="preserve"> talked about</w:t>
      </w:r>
      <w:r w:rsidR="00501D07">
        <w:rPr>
          <w:rFonts w:ascii="Calibri" w:hAnsi="Calibri" w:cs="Tahoma" w:hint="eastAsia"/>
          <w:bCs/>
        </w:rPr>
        <w:t>.</w:t>
      </w:r>
      <w:r w:rsidR="00270E23">
        <w:rPr>
          <w:rStyle w:val="af2"/>
          <w:rFonts w:ascii="Calibri" w:hAnsi="Calibri" w:cs="Tahoma"/>
          <w:bCs/>
        </w:rPr>
        <w:footnoteReference w:id="39"/>
      </w:r>
      <w:r w:rsidR="00270E23" w:rsidRPr="00270E23">
        <w:rPr>
          <w:rFonts w:ascii="Calibri" w:hAnsi="Calibri" w:cs="Tahoma"/>
          <w:bCs/>
        </w:rPr>
        <w:t xml:space="preserve"> </w:t>
      </w:r>
      <w:r w:rsidR="00501D07">
        <w:rPr>
          <w:rFonts w:ascii="Calibri" w:hAnsi="Calibri" w:cs="Tahoma" w:hint="eastAsia"/>
          <w:bCs/>
        </w:rPr>
        <w:t>Also</w:t>
      </w:r>
      <w:r w:rsidR="00270E23" w:rsidRPr="00270E23">
        <w:rPr>
          <w:rFonts w:ascii="Calibri" w:hAnsi="Calibri" w:cs="Tahoma"/>
          <w:bCs/>
        </w:rPr>
        <w:t xml:space="preserve">, as </w:t>
      </w:r>
      <w:r w:rsidR="00093CF7">
        <w:rPr>
          <w:rFonts w:ascii="Calibri" w:hAnsi="Calibri" w:cs="Tahoma" w:hint="eastAsia"/>
          <w:bCs/>
        </w:rPr>
        <w:t>Lee</w:t>
      </w:r>
      <w:r w:rsidR="00270E23" w:rsidRPr="00270E23">
        <w:rPr>
          <w:rFonts w:ascii="Calibri" w:hAnsi="Calibri" w:cs="Tahoma"/>
          <w:bCs/>
        </w:rPr>
        <w:t xml:space="preserve"> said, Chinese astrologers often do not confine themselves to the same pattern of beliefs.</w:t>
      </w:r>
      <w:r w:rsidR="000512C1">
        <w:rPr>
          <w:rStyle w:val="af2"/>
          <w:rFonts w:ascii="Calibri" w:hAnsi="Calibri" w:cs="Tahoma"/>
          <w:bCs/>
        </w:rPr>
        <w:footnoteReference w:id="40"/>
      </w:r>
      <w:r w:rsidR="007075AD">
        <w:rPr>
          <w:rFonts w:ascii="Calibri" w:hAnsi="Calibri" w:cs="Tahoma" w:hint="eastAsia"/>
          <w:bCs/>
        </w:rPr>
        <w:t xml:space="preserve"> </w:t>
      </w:r>
      <w:r w:rsidR="0032753D" w:rsidRPr="0032753D">
        <w:rPr>
          <w:rFonts w:ascii="Calibri" w:hAnsi="Calibri" w:cs="Tahoma"/>
          <w:bCs/>
        </w:rPr>
        <w:t xml:space="preserve">On the other hand, this </w:t>
      </w:r>
      <w:r w:rsidR="00D81A9F" w:rsidRPr="00D81A9F">
        <w:rPr>
          <w:rFonts w:ascii="Calibri" w:hAnsi="Calibri" w:cs="Tahoma"/>
          <w:bCs/>
        </w:rPr>
        <w:t>relaxed and adaptive stance</w:t>
      </w:r>
      <w:r w:rsidR="0032753D" w:rsidRPr="0032753D">
        <w:rPr>
          <w:rFonts w:ascii="Calibri" w:hAnsi="Calibri" w:cs="Tahoma"/>
          <w:bCs/>
        </w:rPr>
        <w:t xml:space="preserve"> may also come from a classic theory:</w:t>
      </w:r>
      <w:r w:rsidR="0032753D" w:rsidRPr="00207104">
        <w:rPr>
          <w:rFonts w:ascii="Calibri" w:hAnsi="Calibri" w:cs="Tahoma"/>
          <w:bCs/>
          <w:i/>
          <w:iCs/>
        </w:rPr>
        <w:t xml:space="preserve"> </w:t>
      </w:r>
      <w:r w:rsidR="0032753D" w:rsidRPr="00207104">
        <w:rPr>
          <w:rFonts w:ascii="Calibri" w:hAnsi="Calibri" w:cs="Tahoma" w:hint="eastAsia"/>
          <w:bCs/>
          <w:i/>
          <w:iCs/>
        </w:rPr>
        <w:t>wuwei</w:t>
      </w:r>
      <w:r w:rsidR="00207104" w:rsidRPr="00207104">
        <w:rPr>
          <w:rFonts w:ascii="Calibri" w:hAnsi="Calibri" w:cs="Tahoma" w:hint="eastAsia"/>
          <w:bCs/>
          <w:i/>
          <w:iCs/>
        </w:rPr>
        <w:t>无为</w:t>
      </w:r>
      <w:r w:rsidR="00207104">
        <w:rPr>
          <w:rFonts w:ascii="Calibri" w:hAnsi="Calibri" w:cs="Tahoma" w:hint="eastAsia"/>
          <w:bCs/>
        </w:rPr>
        <w:t xml:space="preserve"> </w:t>
      </w:r>
      <w:r w:rsidR="0032753D">
        <w:rPr>
          <w:rFonts w:ascii="Calibri" w:hAnsi="Calibri" w:cs="Tahoma" w:hint="eastAsia"/>
          <w:bCs/>
        </w:rPr>
        <w:t>(</w:t>
      </w:r>
      <w:r w:rsidR="0032753D" w:rsidRPr="0032753D">
        <w:rPr>
          <w:rFonts w:ascii="Calibri" w:hAnsi="Calibri" w:cs="Tahoma"/>
          <w:bCs/>
        </w:rPr>
        <w:t>non-action</w:t>
      </w:r>
      <w:r w:rsidR="0032753D">
        <w:rPr>
          <w:rFonts w:ascii="Calibri" w:hAnsi="Calibri" w:cs="Tahoma" w:hint="eastAsia"/>
          <w:bCs/>
        </w:rPr>
        <w:t>)</w:t>
      </w:r>
      <w:r w:rsidR="0032753D" w:rsidRPr="0032753D">
        <w:rPr>
          <w:rFonts w:ascii="Calibri" w:hAnsi="Calibri" w:cs="Tahoma"/>
          <w:bCs/>
        </w:rPr>
        <w:t>.</w:t>
      </w:r>
      <w:r w:rsidR="00207104">
        <w:rPr>
          <w:rFonts w:ascii="Calibri" w:hAnsi="Calibri" w:cs="Tahoma" w:hint="eastAsia"/>
          <w:bCs/>
        </w:rPr>
        <w:t xml:space="preserve"> </w:t>
      </w:r>
      <w:r w:rsidR="005B54F9" w:rsidRPr="005B54F9">
        <w:rPr>
          <w:rFonts w:ascii="Calibri" w:hAnsi="Calibri" w:cs="Tahoma"/>
          <w:bCs/>
        </w:rPr>
        <w:t xml:space="preserve">Joseph Needham </w:t>
      </w:r>
      <w:r w:rsidR="00970F89" w:rsidRPr="00970F89">
        <w:rPr>
          <w:rFonts w:ascii="Calibri" w:hAnsi="Calibri" w:cs="Tahoma"/>
          <w:bCs/>
        </w:rPr>
        <w:t>interprets</w:t>
      </w:r>
      <w:r w:rsidR="00735501">
        <w:rPr>
          <w:rFonts w:ascii="Calibri" w:hAnsi="Calibri" w:cs="Tahoma" w:hint="eastAsia"/>
          <w:bCs/>
        </w:rPr>
        <w:t xml:space="preserve"> </w:t>
      </w:r>
      <w:r w:rsidR="00735501" w:rsidRPr="00735501">
        <w:rPr>
          <w:rFonts w:ascii="Calibri" w:hAnsi="Calibri" w:cs="Tahoma"/>
          <w:bCs/>
          <w:i/>
          <w:iCs/>
        </w:rPr>
        <w:t xml:space="preserve">wuwei </w:t>
      </w:r>
      <w:r w:rsidR="00735501" w:rsidRPr="00735501">
        <w:rPr>
          <w:rFonts w:ascii="Calibri" w:hAnsi="Calibri" w:cs="Tahoma"/>
          <w:bCs/>
        </w:rPr>
        <w:t>as</w:t>
      </w:r>
      <w:r w:rsidR="005B54F9" w:rsidRPr="005B54F9">
        <w:rPr>
          <w:rFonts w:ascii="Calibri" w:hAnsi="Calibri" w:cs="Tahoma"/>
          <w:bCs/>
        </w:rPr>
        <w:t xml:space="preserve"> </w:t>
      </w:r>
      <w:r w:rsidR="00517FF9" w:rsidRPr="00517FF9">
        <w:rPr>
          <w:rFonts w:ascii="Calibri" w:hAnsi="Calibri" w:cs="Tahoma"/>
          <w:bCs/>
        </w:rPr>
        <w:t>on-action, or unforced action,</w:t>
      </w:r>
      <w:r w:rsidR="005B54F9" w:rsidRPr="005B54F9">
        <w:rPr>
          <w:rFonts w:ascii="Calibri" w:hAnsi="Calibri" w:cs="Tahoma"/>
          <w:bCs/>
        </w:rPr>
        <w:t xml:space="preserve"> </w:t>
      </w:r>
      <w:r w:rsidR="00735501">
        <w:rPr>
          <w:rFonts w:ascii="Calibri" w:hAnsi="Calibri" w:cs="Tahoma" w:hint="eastAsia"/>
          <w:bCs/>
        </w:rPr>
        <w:t xml:space="preserve">which </w:t>
      </w:r>
      <w:r w:rsidR="005B54F9" w:rsidRPr="005B54F9">
        <w:rPr>
          <w:rFonts w:ascii="Calibri" w:hAnsi="Calibri" w:cs="Tahoma"/>
          <w:bCs/>
        </w:rPr>
        <w:t xml:space="preserve">is </w:t>
      </w:r>
      <w:r w:rsidR="002D14EE" w:rsidRPr="002D14EE">
        <w:rPr>
          <w:rFonts w:ascii="Calibri" w:hAnsi="Calibri" w:cs="Tahoma"/>
          <w:bCs/>
        </w:rPr>
        <w:t>the Chinese formulation of following nature</w:t>
      </w:r>
      <w:r w:rsidR="002D14EE">
        <w:rPr>
          <w:rFonts w:ascii="Calibri" w:hAnsi="Calibri" w:cs="Tahoma" w:hint="eastAsia"/>
          <w:bCs/>
        </w:rPr>
        <w:t>.</w:t>
      </w:r>
      <w:r w:rsidR="005B54F9" w:rsidRPr="005B54F9">
        <w:rPr>
          <w:rFonts w:ascii="Calibri" w:hAnsi="Calibri" w:cs="Tahoma"/>
          <w:bCs/>
        </w:rPr>
        <w:t xml:space="preserve"> </w:t>
      </w:r>
      <w:r w:rsidR="00E963E5">
        <w:rPr>
          <w:rFonts w:ascii="Calibri" w:hAnsi="Calibri" w:cs="Tahoma" w:hint="eastAsia"/>
          <w:bCs/>
        </w:rPr>
        <w:t>F</w:t>
      </w:r>
      <w:r w:rsidR="005B54F9" w:rsidRPr="005B54F9">
        <w:rPr>
          <w:rFonts w:ascii="Calibri" w:hAnsi="Calibri" w:cs="Tahoma"/>
          <w:bCs/>
        </w:rPr>
        <w:t>ate is not a strict command from above, but a natural law</w:t>
      </w:r>
      <w:r w:rsidR="00E963E5">
        <w:rPr>
          <w:rFonts w:ascii="Calibri" w:hAnsi="Calibri" w:cs="Tahoma" w:hint="eastAsia"/>
          <w:bCs/>
        </w:rPr>
        <w:t>.</w:t>
      </w:r>
      <w:r w:rsidR="005B54F9" w:rsidRPr="005B54F9">
        <w:rPr>
          <w:rFonts w:ascii="Calibri" w:hAnsi="Calibri" w:cs="Tahoma"/>
          <w:bCs/>
        </w:rPr>
        <w:t xml:space="preserve"> </w:t>
      </w:r>
      <w:r w:rsidR="00E963E5" w:rsidRPr="00E963E5">
        <w:rPr>
          <w:rFonts w:ascii="Calibri" w:hAnsi="Calibri" w:cs="Tahoma"/>
          <w:bCs/>
        </w:rPr>
        <w:t>Letting things take their course, and aligning with the rhythms of nature, is regarded as a form of wisdom</w:t>
      </w:r>
      <w:r w:rsidR="005B54F9" w:rsidRPr="005B54F9">
        <w:rPr>
          <w:rFonts w:ascii="Calibri" w:hAnsi="Calibri" w:cs="Tahoma"/>
          <w:bCs/>
        </w:rPr>
        <w:t>.</w:t>
      </w:r>
      <w:r w:rsidR="00517FF9">
        <w:rPr>
          <w:rStyle w:val="af2"/>
          <w:rFonts w:ascii="Calibri" w:hAnsi="Calibri" w:cs="Tahoma"/>
          <w:bCs/>
        </w:rPr>
        <w:footnoteReference w:id="41"/>
      </w:r>
      <w:r w:rsidR="00B61037">
        <w:rPr>
          <w:rFonts w:ascii="Calibri" w:hAnsi="Calibri" w:cs="Tahoma" w:hint="eastAsia"/>
          <w:bCs/>
        </w:rPr>
        <w:t xml:space="preserve"> </w:t>
      </w:r>
    </w:p>
    <w:p w14:paraId="16020556" w14:textId="74EE74A9" w:rsidR="005B250E" w:rsidRDefault="00761834" w:rsidP="00C87B2D">
      <w:pPr>
        <w:ind w:firstLine="720"/>
        <w:rPr>
          <w:rFonts w:ascii="Calibri" w:hAnsi="Calibri" w:cs="Tahoma"/>
          <w:bCs/>
        </w:rPr>
      </w:pPr>
      <w:r w:rsidRPr="00761834">
        <w:rPr>
          <w:rFonts w:ascii="Calibri" w:hAnsi="Calibri" w:cs="Tahoma"/>
          <w:bCs/>
        </w:rPr>
        <w:t>This philosophical orientation was further echoed in the in-depth interviews, where</w:t>
      </w:r>
      <w:r w:rsidR="007C35B2" w:rsidRPr="007C35B2">
        <w:rPr>
          <w:rFonts w:ascii="Calibri" w:hAnsi="Calibri" w:cs="Tahoma"/>
          <w:bCs/>
        </w:rPr>
        <w:t xml:space="preserve"> all five interviewees were asked about their views on</w:t>
      </w:r>
      <w:r w:rsidR="007C35B2">
        <w:rPr>
          <w:rFonts w:ascii="Calibri" w:hAnsi="Calibri" w:cs="Tahoma" w:hint="eastAsia"/>
          <w:bCs/>
        </w:rPr>
        <w:t xml:space="preserve"> </w:t>
      </w:r>
      <w:r w:rsidR="007C35B2" w:rsidRPr="00B47CCD">
        <w:rPr>
          <w:rFonts w:ascii="Calibri" w:hAnsi="Calibri" w:cs="Tahoma" w:hint="eastAsia"/>
          <w:bCs/>
          <w:i/>
          <w:iCs/>
        </w:rPr>
        <w:t>tianming (</w:t>
      </w:r>
      <w:r w:rsidR="007C35B2" w:rsidRPr="00B47CCD">
        <w:rPr>
          <w:rFonts w:ascii="Calibri" w:hAnsi="Calibri" w:cs="Tahoma" w:hint="eastAsia"/>
          <w:bCs/>
          <w:i/>
          <w:iCs/>
        </w:rPr>
        <w:t>天命</w:t>
      </w:r>
      <w:r w:rsidR="007C35B2" w:rsidRPr="00B47CCD">
        <w:rPr>
          <w:rFonts w:ascii="Calibri" w:hAnsi="Calibri" w:cs="Tahoma" w:hint="eastAsia"/>
          <w:bCs/>
          <w:i/>
          <w:iCs/>
        </w:rPr>
        <w:t>)</w:t>
      </w:r>
      <w:r w:rsidR="00892E53" w:rsidRPr="00892E53">
        <w:rPr>
          <w:rFonts w:ascii="Calibri" w:hAnsi="Calibri" w:cs="Tahoma"/>
          <w:bCs/>
        </w:rPr>
        <w:t>, often translated as “heavenly fate”</w:t>
      </w:r>
      <w:r w:rsidR="007C35B2" w:rsidRPr="007C35B2">
        <w:rPr>
          <w:rFonts w:ascii="Calibri" w:hAnsi="Calibri" w:cs="Tahoma" w:hint="eastAsia"/>
          <w:bCs/>
        </w:rPr>
        <w:t xml:space="preserve">. </w:t>
      </w:r>
      <w:r w:rsidR="00920D0D" w:rsidRPr="00920D0D">
        <w:rPr>
          <w:rFonts w:ascii="Calibri" w:hAnsi="Calibri" w:cs="Tahoma"/>
          <w:bCs/>
        </w:rPr>
        <w:t>P6</w:t>
      </w:r>
      <w:r w:rsidR="00E8250A">
        <w:rPr>
          <w:rFonts w:ascii="Calibri" w:hAnsi="Calibri" w:cs="Tahoma" w:hint="eastAsia"/>
          <w:bCs/>
        </w:rPr>
        <w:t xml:space="preserve"> </w:t>
      </w:r>
      <w:r w:rsidR="00E8250A" w:rsidRPr="00E8250A">
        <w:rPr>
          <w:rFonts w:ascii="Calibri" w:hAnsi="Calibri" w:cs="Tahoma"/>
          <w:bCs/>
        </w:rPr>
        <w:t>described</w:t>
      </w:r>
      <w:r w:rsidR="00920D0D" w:rsidRPr="00920D0D">
        <w:rPr>
          <w:rFonts w:ascii="Calibri" w:hAnsi="Calibri" w:cs="Tahoma"/>
          <w:bCs/>
        </w:rPr>
        <w:t xml:space="preserve"> </w:t>
      </w:r>
      <w:r w:rsidR="00920D0D" w:rsidRPr="00B47CCD">
        <w:rPr>
          <w:rFonts w:ascii="Calibri" w:hAnsi="Calibri" w:cs="Tahoma" w:hint="eastAsia"/>
          <w:bCs/>
          <w:i/>
          <w:iCs/>
        </w:rPr>
        <w:t>tianming</w:t>
      </w:r>
      <w:r w:rsidR="00920D0D" w:rsidRPr="00920D0D">
        <w:rPr>
          <w:rFonts w:ascii="Calibri" w:hAnsi="Calibri" w:cs="Tahoma"/>
          <w:bCs/>
        </w:rPr>
        <w:t xml:space="preserve"> </w:t>
      </w:r>
      <w:r w:rsidR="00E8250A">
        <w:rPr>
          <w:rFonts w:ascii="Calibri" w:hAnsi="Calibri" w:cs="Tahoma" w:hint="eastAsia"/>
          <w:bCs/>
        </w:rPr>
        <w:t>as</w:t>
      </w:r>
      <w:r w:rsidR="00920D0D" w:rsidRPr="00920D0D">
        <w:rPr>
          <w:rFonts w:ascii="Calibri" w:hAnsi="Calibri" w:cs="Tahoma"/>
          <w:bCs/>
        </w:rPr>
        <w:t xml:space="preserve"> the </w:t>
      </w:r>
      <w:r w:rsidR="00E8250A">
        <w:rPr>
          <w:rFonts w:ascii="Calibri" w:hAnsi="Calibri" w:cs="Tahoma" w:hint="eastAsia"/>
          <w:bCs/>
        </w:rPr>
        <w:t>task</w:t>
      </w:r>
      <w:r w:rsidR="00BB0DA5" w:rsidRPr="00BB0DA5">
        <w:rPr>
          <w:rFonts w:ascii="Calibri" w:hAnsi="Calibri" w:cs="Tahoma"/>
          <w:bCs/>
        </w:rPr>
        <w:t xml:space="preserve"> assigned to each human soul</w:t>
      </w:r>
      <w:r w:rsidR="00920D0D" w:rsidRPr="00920D0D">
        <w:rPr>
          <w:rFonts w:ascii="Calibri" w:hAnsi="Calibri" w:cs="Tahoma"/>
          <w:bCs/>
        </w:rPr>
        <w:t xml:space="preserve">, not a compulsory and irrevocable </w:t>
      </w:r>
      <w:r w:rsidR="00BB0DA5" w:rsidRPr="00BB0DA5">
        <w:rPr>
          <w:rFonts w:ascii="Calibri" w:hAnsi="Calibri" w:cs="Tahoma"/>
          <w:bCs/>
        </w:rPr>
        <w:t>decree</w:t>
      </w:r>
      <w:r w:rsidR="00920D0D" w:rsidRPr="00920D0D">
        <w:rPr>
          <w:rFonts w:ascii="Calibri" w:hAnsi="Calibri" w:cs="Tahoma"/>
          <w:bCs/>
        </w:rPr>
        <w:t xml:space="preserve">, and </w:t>
      </w:r>
      <w:r w:rsidR="008863C0" w:rsidRPr="008863C0">
        <w:rPr>
          <w:rFonts w:ascii="Calibri" w:hAnsi="Calibri" w:cs="Tahoma"/>
          <w:bCs/>
        </w:rPr>
        <w:t>but something that can be cultivated and elevated through practice</w:t>
      </w:r>
      <w:r w:rsidR="00920D0D" w:rsidRPr="00920D0D">
        <w:rPr>
          <w:rFonts w:ascii="Calibri" w:hAnsi="Calibri" w:cs="Tahoma"/>
          <w:bCs/>
        </w:rPr>
        <w:t>.</w:t>
      </w:r>
      <w:r w:rsidR="00920D0D">
        <w:rPr>
          <w:rFonts w:ascii="Calibri" w:hAnsi="Calibri" w:cs="Tahoma" w:hint="eastAsia"/>
          <w:bCs/>
        </w:rPr>
        <w:t xml:space="preserve"> </w:t>
      </w:r>
      <w:r w:rsidR="003D4C8D" w:rsidRPr="003D4C8D">
        <w:rPr>
          <w:rFonts w:ascii="Calibri" w:hAnsi="Calibri" w:cs="Tahoma"/>
          <w:bCs/>
        </w:rPr>
        <w:t>P10</w:t>
      </w:r>
      <w:r w:rsidR="008863C0">
        <w:rPr>
          <w:rFonts w:ascii="Calibri" w:hAnsi="Calibri" w:cs="Tahoma" w:hint="eastAsia"/>
          <w:bCs/>
        </w:rPr>
        <w:t xml:space="preserve"> </w:t>
      </w:r>
      <w:r w:rsidR="008863C0" w:rsidRPr="008863C0">
        <w:rPr>
          <w:rFonts w:ascii="Calibri" w:hAnsi="Calibri" w:cs="Tahoma"/>
          <w:bCs/>
        </w:rPr>
        <w:t xml:space="preserve">understood </w:t>
      </w:r>
      <w:r w:rsidR="003D4C8D" w:rsidRPr="003D4C8D">
        <w:rPr>
          <w:rFonts w:ascii="Calibri" w:hAnsi="Calibri" w:cs="Tahoma"/>
          <w:bCs/>
          <w:i/>
          <w:iCs/>
        </w:rPr>
        <w:t>tianming</w:t>
      </w:r>
      <w:r w:rsidR="003D4C8D" w:rsidRPr="003D4C8D">
        <w:rPr>
          <w:rFonts w:ascii="Calibri" w:hAnsi="Calibri" w:cs="Tahoma"/>
          <w:bCs/>
        </w:rPr>
        <w:t xml:space="preserve"> </w:t>
      </w:r>
      <w:r w:rsidR="008863C0">
        <w:rPr>
          <w:rFonts w:ascii="Calibri" w:hAnsi="Calibri" w:cs="Tahoma" w:hint="eastAsia"/>
          <w:bCs/>
        </w:rPr>
        <w:t>as</w:t>
      </w:r>
      <w:r w:rsidR="00C5095A">
        <w:rPr>
          <w:rFonts w:ascii="Calibri" w:hAnsi="Calibri" w:cs="Tahoma" w:hint="eastAsia"/>
          <w:bCs/>
        </w:rPr>
        <w:t xml:space="preserve"> a</w:t>
      </w:r>
      <w:r w:rsidR="003D4C8D" w:rsidRPr="003D4C8D">
        <w:rPr>
          <w:rFonts w:ascii="Calibri" w:hAnsi="Calibri" w:cs="Tahoma"/>
          <w:bCs/>
        </w:rPr>
        <w:t xml:space="preserve"> part of the natur</w:t>
      </w:r>
      <w:r w:rsidR="00C5095A">
        <w:rPr>
          <w:rFonts w:ascii="Calibri" w:hAnsi="Calibri" w:cs="Tahoma" w:hint="eastAsia"/>
          <w:bCs/>
        </w:rPr>
        <w:t>al laws</w:t>
      </w:r>
      <w:r w:rsidR="003D4C8D" w:rsidRPr="003D4C8D">
        <w:rPr>
          <w:rFonts w:ascii="Calibri" w:hAnsi="Calibri" w:cs="Tahoma"/>
          <w:bCs/>
        </w:rPr>
        <w:t xml:space="preserve">, </w:t>
      </w:r>
      <w:r w:rsidR="00C5095A" w:rsidRPr="00C5095A">
        <w:rPr>
          <w:rFonts w:ascii="Calibri" w:hAnsi="Calibri" w:cs="Tahoma"/>
          <w:bCs/>
        </w:rPr>
        <w:t>suggesting</w:t>
      </w:r>
      <w:r w:rsidR="003D4C8D" w:rsidRPr="003D4C8D">
        <w:rPr>
          <w:rFonts w:ascii="Calibri" w:hAnsi="Calibri" w:cs="Tahoma"/>
          <w:bCs/>
        </w:rPr>
        <w:t xml:space="preserve"> that human beings who deviate from </w:t>
      </w:r>
      <w:r w:rsidR="003D4C8D" w:rsidRPr="003D4C8D">
        <w:rPr>
          <w:rFonts w:ascii="Calibri" w:hAnsi="Calibri" w:cs="Tahoma"/>
          <w:bCs/>
          <w:i/>
          <w:iCs/>
        </w:rPr>
        <w:t>tianming</w:t>
      </w:r>
      <w:r w:rsidR="003D4C8D" w:rsidRPr="003D4C8D">
        <w:rPr>
          <w:rFonts w:ascii="Calibri" w:hAnsi="Calibri" w:cs="Tahoma"/>
          <w:bCs/>
        </w:rPr>
        <w:t xml:space="preserve"> will experience more frustration,</w:t>
      </w:r>
      <w:r w:rsidR="003C304C">
        <w:rPr>
          <w:rFonts w:ascii="Calibri" w:hAnsi="Calibri" w:cs="Tahoma" w:hint="eastAsia"/>
          <w:bCs/>
        </w:rPr>
        <w:t xml:space="preserve"> </w:t>
      </w:r>
      <w:r w:rsidR="003C304C" w:rsidRPr="003C304C">
        <w:rPr>
          <w:rFonts w:ascii="Calibri" w:hAnsi="Calibri" w:cs="Tahoma"/>
          <w:bCs/>
        </w:rPr>
        <w:t>whereas alignment with</w:t>
      </w:r>
      <w:r w:rsidR="003D4C8D" w:rsidRPr="003D4C8D">
        <w:rPr>
          <w:rFonts w:ascii="Calibri" w:hAnsi="Calibri" w:cs="Tahoma"/>
          <w:bCs/>
        </w:rPr>
        <w:t xml:space="preserve"> </w:t>
      </w:r>
      <w:r w:rsidR="003D4C8D" w:rsidRPr="003D4C8D">
        <w:rPr>
          <w:rFonts w:ascii="Calibri" w:hAnsi="Calibri" w:cs="Tahoma"/>
          <w:bCs/>
          <w:i/>
          <w:iCs/>
        </w:rPr>
        <w:t>tianming</w:t>
      </w:r>
      <w:r w:rsidR="003D4C8D" w:rsidRPr="003D4C8D">
        <w:rPr>
          <w:rFonts w:ascii="Calibri" w:hAnsi="Calibri" w:cs="Tahoma"/>
          <w:bCs/>
        </w:rPr>
        <w:t xml:space="preserve"> lead</w:t>
      </w:r>
      <w:r w:rsidR="003C304C">
        <w:rPr>
          <w:rFonts w:ascii="Calibri" w:hAnsi="Calibri" w:cs="Tahoma" w:hint="eastAsia"/>
          <w:bCs/>
        </w:rPr>
        <w:t>s</w:t>
      </w:r>
      <w:r w:rsidR="003D4C8D" w:rsidRPr="003D4C8D">
        <w:rPr>
          <w:rFonts w:ascii="Calibri" w:hAnsi="Calibri" w:cs="Tahoma"/>
          <w:bCs/>
        </w:rPr>
        <w:t xml:space="preserve"> to greater harmony.</w:t>
      </w:r>
      <w:r w:rsidR="00C52248">
        <w:rPr>
          <w:rFonts w:ascii="Calibri" w:hAnsi="Calibri" w:cs="Tahoma" w:hint="eastAsia"/>
          <w:bCs/>
        </w:rPr>
        <w:t xml:space="preserve"> </w:t>
      </w:r>
      <w:r w:rsidR="00C52248" w:rsidRPr="00C52248">
        <w:rPr>
          <w:rFonts w:ascii="Calibri" w:hAnsi="Calibri" w:cs="Tahoma"/>
          <w:bCs/>
        </w:rPr>
        <w:t>P15 agree</w:t>
      </w:r>
      <w:r w:rsidR="003C304C">
        <w:rPr>
          <w:rFonts w:ascii="Calibri" w:hAnsi="Calibri" w:cs="Tahoma" w:hint="eastAsia"/>
          <w:bCs/>
        </w:rPr>
        <w:t>d</w:t>
      </w:r>
      <w:r w:rsidR="00C52248" w:rsidRPr="00C52248">
        <w:rPr>
          <w:rFonts w:ascii="Calibri" w:hAnsi="Calibri" w:cs="Tahoma"/>
          <w:bCs/>
        </w:rPr>
        <w:t xml:space="preserve"> with this statement</w:t>
      </w:r>
      <w:r w:rsidR="00C52248">
        <w:rPr>
          <w:rFonts w:ascii="Calibri" w:hAnsi="Calibri" w:cs="Tahoma" w:hint="eastAsia"/>
          <w:bCs/>
        </w:rPr>
        <w:t>.</w:t>
      </w:r>
      <w:r w:rsidR="003D4C8D">
        <w:rPr>
          <w:rFonts w:ascii="Calibri" w:hAnsi="Calibri" w:cs="Tahoma" w:hint="eastAsia"/>
          <w:bCs/>
        </w:rPr>
        <w:t xml:space="preserve"> </w:t>
      </w:r>
      <w:r w:rsidR="00207A42" w:rsidRPr="00207A42">
        <w:rPr>
          <w:rFonts w:ascii="Calibri" w:hAnsi="Calibri" w:cs="Tahoma"/>
          <w:bCs/>
        </w:rPr>
        <w:t>P11 similarly recognise</w:t>
      </w:r>
      <w:r w:rsidR="0061178C">
        <w:rPr>
          <w:rFonts w:ascii="Calibri" w:hAnsi="Calibri" w:cs="Tahoma" w:hint="eastAsia"/>
          <w:bCs/>
        </w:rPr>
        <w:t>d</w:t>
      </w:r>
      <w:r w:rsidR="00207A42" w:rsidRPr="00207A42">
        <w:rPr>
          <w:rFonts w:ascii="Calibri" w:hAnsi="Calibri" w:cs="Tahoma"/>
          <w:bCs/>
        </w:rPr>
        <w:t xml:space="preserve"> the existence of</w:t>
      </w:r>
      <w:r w:rsidR="00207A42" w:rsidRPr="0061178C">
        <w:rPr>
          <w:rFonts w:ascii="Calibri" w:hAnsi="Calibri" w:cs="Tahoma"/>
          <w:bCs/>
          <w:i/>
          <w:iCs/>
        </w:rPr>
        <w:t xml:space="preserve"> tianming</w:t>
      </w:r>
      <w:r w:rsidR="00207A42" w:rsidRPr="00207A42">
        <w:rPr>
          <w:rFonts w:ascii="Calibri" w:hAnsi="Calibri" w:cs="Tahoma"/>
          <w:bCs/>
        </w:rPr>
        <w:t xml:space="preserve"> and argue</w:t>
      </w:r>
      <w:r w:rsidR="0061178C">
        <w:rPr>
          <w:rFonts w:ascii="Calibri" w:hAnsi="Calibri" w:cs="Tahoma" w:hint="eastAsia"/>
          <w:bCs/>
        </w:rPr>
        <w:t>d</w:t>
      </w:r>
      <w:r w:rsidR="00207A42" w:rsidRPr="00207A42">
        <w:rPr>
          <w:rFonts w:ascii="Calibri" w:hAnsi="Calibri" w:cs="Tahoma"/>
          <w:bCs/>
        </w:rPr>
        <w:t xml:space="preserve"> that humans are capable of and have the opportunity to regulate the frequency of </w:t>
      </w:r>
      <w:r w:rsidR="00207A42" w:rsidRPr="0061178C">
        <w:rPr>
          <w:rFonts w:ascii="Calibri" w:hAnsi="Calibri" w:cs="Tahoma"/>
          <w:bCs/>
          <w:i/>
          <w:iCs/>
        </w:rPr>
        <w:t>tianming</w:t>
      </w:r>
      <w:r w:rsidR="00207A42" w:rsidRPr="00207A42">
        <w:rPr>
          <w:rFonts w:ascii="Calibri" w:hAnsi="Calibri" w:cs="Tahoma"/>
          <w:bCs/>
        </w:rPr>
        <w:t>. However, she proposes a particular theory that man and the universe are one and the same thing, and that all humans as well as other objects are homologous.</w:t>
      </w:r>
      <w:r w:rsidR="00875A0B">
        <w:rPr>
          <w:rFonts w:ascii="Calibri" w:hAnsi="Calibri" w:cs="Tahoma" w:hint="eastAsia"/>
          <w:bCs/>
        </w:rPr>
        <w:t xml:space="preserve"> </w:t>
      </w:r>
      <w:r w:rsidR="00875A0B" w:rsidRPr="00875A0B">
        <w:rPr>
          <w:rFonts w:ascii="Calibri" w:hAnsi="Calibri" w:cs="Tahoma"/>
          <w:bCs/>
        </w:rPr>
        <w:t>From this perspective, the universe does not govern humanity from without, but is inherently reflected within.</w:t>
      </w:r>
      <w:r w:rsidR="00207A42">
        <w:rPr>
          <w:rFonts w:ascii="Calibri" w:hAnsi="Calibri" w:cs="Tahoma" w:hint="eastAsia"/>
          <w:bCs/>
        </w:rPr>
        <w:t xml:space="preserve"> </w:t>
      </w:r>
      <w:r w:rsidR="00217B25" w:rsidRPr="00217B25">
        <w:rPr>
          <w:rFonts w:ascii="Calibri" w:hAnsi="Calibri" w:cs="Tahoma"/>
          <w:bCs/>
        </w:rPr>
        <w:t>P22 offer</w:t>
      </w:r>
      <w:r w:rsidR="009734C5">
        <w:rPr>
          <w:rFonts w:ascii="Calibri" w:hAnsi="Calibri" w:cs="Tahoma" w:hint="eastAsia"/>
          <w:bCs/>
        </w:rPr>
        <w:t>ed</w:t>
      </w:r>
      <w:r w:rsidR="00217B25" w:rsidRPr="00217B25">
        <w:rPr>
          <w:rFonts w:ascii="Calibri" w:hAnsi="Calibri" w:cs="Tahoma"/>
          <w:bCs/>
        </w:rPr>
        <w:t xml:space="preserve"> another possibility. She believe</w:t>
      </w:r>
      <w:r w:rsidR="00FE2A14">
        <w:rPr>
          <w:rFonts w:ascii="Calibri" w:hAnsi="Calibri" w:cs="Tahoma" w:hint="eastAsia"/>
          <w:bCs/>
        </w:rPr>
        <w:t>d</w:t>
      </w:r>
      <w:r w:rsidR="00217B25" w:rsidRPr="00217B25">
        <w:rPr>
          <w:rFonts w:ascii="Calibri" w:hAnsi="Calibri" w:cs="Tahoma"/>
          <w:bCs/>
        </w:rPr>
        <w:t xml:space="preserve"> that </w:t>
      </w:r>
      <w:r w:rsidR="0064073F" w:rsidRPr="0064073F">
        <w:rPr>
          <w:rFonts w:ascii="Calibri" w:hAnsi="Calibri" w:cs="Tahoma" w:hint="eastAsia"/>
          <w:bCs/>
        </w:rPr>
        <w:t>through spiritual development, it is possible for an individual to transcend the entire trajectory of destiny altogether</w:t>
      </w:r>
      <w:r w:rsidR="0064073F" w:rsidRPr="0064073F">
        <w:rPr>
          <w:rFonts w:ascii="Calibri" w:hAnsi="Calibri" w:cs="Tahoma" w:hint="eastAsia"/>
          <w:bCs/>
        </w:rPr>
        <w:t>—</w:t>
      </w:r>
      <w:r w:rsidR="0064073F" w:rsidRPr="0064073F">
        <w:rPr>
          <w:rFonts w:ascii="Calibri" w:hAnsi="Calibri" w:cs="Tahoma" w:hint="eastAsia"/>
          <w:bCs/>
        </w:rPr>
        <w:t xml:space="preserve">entering a realm of emptiness or </w:t>
      </w:r>
      <w:r w:rsidR="0064073F" w:rsidRPr="00217B25">
        <w:rPr>
          <w:rFonts w:ascii="Calibri" w:hAnsi="Calibri" w:cs="Tahoma"/>
          <w:bCs/>
        </w:rPr>
        <w:t>nothingness</w:t>
      </w:r>
      <w:r w:rsidR="0064073F">
        <w:rPr>
          <w:rFonts w:ascii="Calibri" w:hAnsi="Calibri" w:cs="Tahoma" w:hint="eastAsia"/>
          <w:bCs/>
        </w:rPr>
        <w:t xml:space="preserve"> (</w:t>
      </w:r>
      <w:r w:rsidR="0064073F" w:rsidRPr="0064073F">
        <w:rPr>
          <w:rFonts w:ascii="Calibri" w:hAnsi="Calibri" w:cs="Tahoma" w:hint="eastAsia"/>
          <w:bCs/>
          <w:i/>
          <w:iCs/>
        </w:rPr>
        <w:t>wu</w:t>
      </w:r>
      <w:r w:rsidR="0064073F" w:rsidRPr="0064073F">
        <w:rPr>
          <w:rFonts w:ascii="Calibri" w:hAnsi="Calibri" w:cs="Tahoma" w:hint="eastAsia"/>
          <w:bCs/>
          <w:i/>
          <w:iCs/>
        </w:rPr>
        <w:t>无</w:t>
      </w:r>
      <w:r w:rsidR="0064073F">
        <w:rPr>
          <w:rFonts w:ascii="Calibri" w:hAnsi="Calibri" w:cs="Tahoma" w:hint="eastAsia"/>
          <w:bCs/>
        </w:rPr>
        <w:t>)</w:t>
      </w:r>
      <w:r w:rsidR="0064073F" w:rsidRPr="0064073F">
        <w:rPr>
          <w:rFonts w:ascii="Calibri" w:hAnsi="Calibri" w:cs="Tahoma" w:hint="eastAsia"/>
          <w:bCs/>
        </w:rPr>
        <w:t>, beyond fixed karmic patterns</w:t>
      </w:r>
      <w:r w:rsidR="00217B25" w:rsidRPr="00217B25">
        <w:rPr>
          <w:rFonts w:ascii="Calibri" w:hAnsi="Calibri" w:cs="Tahoma"/>
          <w:bCs/>
        </w:rPr>
        <w:t>.</w:t>
      </w:r>
      <w:r w:rsidR="00C52248">
        <w:rPr>
          <w:rFonts w:ascii="Calibri" w:hAnsi="Calibri" w:cs="Tahoma" w:hint="eastAsia"/>
          <w:bCs/>
        </w:rPr>
        <w:t xml:space="preserve"> </w:t>
      </w:r>
      <w:r w:rsidR="009D4749" w:rsidRPr="009D4749">
        <w:rPr>
          <w:rFonts w:ascii="Calibri" w:hAnsi="Calibri" w:cs="Tahoma"/>
          <w:bCs/>
        </w:rPr>
        <w:t>Notably,</w:t>
      </w:r>
      <w:r w:rsidR="00D278FA" w:rsidRPr="00D278FA">
        <w:rPr>
          <w:rFonts w:ascii="Calibri" w:hAnsi="Calibri" w:cs="Tahoma"/>
          <w:bCs/>
        </w:rPr>
        <w:t xml:space="preserve"> with everyone opposing </w:t>
      </w:r>
      <w:r w:rsidR="009D4749" w:rsidRPr="009D4749">
        <w:rPr>
          <w:rFonts w:ascii="Calibri" w:hAnsi="Calibri" w:cs="Tahoma"/>
          <w:bCs/>
        </w:rPr>
        <w:t xml:space="preserve">hard </w:t>
      </w:r>
      <w:r w:rsidR="00D278FA" w:rsidRPr="00D278FA">
        <w:rPr>
          <w:rFonts w:ascii="Calibri" w:hAnsi="Calibri" w:cs="Tahoma"/>
          <w:bCs/>
        </w:rPr>
        <w:t xml:space="preserve">determinism, all five interviewees </w:t>
      </w:r>
      <w:r w:rsidR="00E358F8" w:rsidRPr="00E358F8">
        <w:rPr>
          <w:rFonts w:ascii="Calibri" w:hAnsi="Calibri" w:cs="Tahoma"/>
          <w:bCs/>
        </w:rPr>
        <w:t xml:space="preserve">acknowledged the existence of </w:t>
      </w:r>
      <w:r w:rsidR="00E358F8" w:rsidRPr="00E358F8">
        <w:rPr>
          <w:rFonts w:ascii="Calibri" w:hAnsi="Calibri" w:cs="Tahoma"/>
          <w:bCs/>
          <w:i/>
          <w:iCs/>
        </w:rPr>
        <w:t>tianming</w:t>
      </w:r>
      <w:r w:rsidR="00E358F8" w:rsidRPr="00E358F8">
        <w:rPr>
          <w:rFonts w:ascii="Calibri" w:hAnsi="Calibri" w:cs="Tahoma"/>
          <w:bCs/>
        </w:rPr>
        <w:t xml:space="preserve"> and articulated a nuanced, resilient understanding of it</w:t>
      </w:r>
      <w:r w:rsidR="00E358F8">
        <w:rPr>
          <w:rFonts w:ascii="Calibri" w:hAnsi="Calibri" w:cs="Tahoma" w:hint="eastAsia"/>
          <w:bCs/>
        </w:rPr>
        <w:t>.</w:t>
      </w:r>
      <w:r w:rsidR="00D278FA" w:rsidRPr="00D278FA">
        <w:rPr>
          <w:rFonts w:ascii="Calibri" w:hAnsi="Calibri" w:cs="Tahoma"/>
          <w:bCs/>
        </w:rPr>
        <w:t xml:space="preserve"> </w:t>
      </w:r>
      <w:r w:rsidR="00A5778B">
        <w:rPr>
          <w:rFonts w:ascii="Calibri" w:hAnsi="Calibri" w:cs="Tahoma" w:hint="eastAsia"/>
          <w:bCs/>
        </w:rPr>
        <w:t>One</w:t>
      </w:r>
      <w:r w:rsidR="00A5778B">
        <w:rPr>
          <w:rFonts w:ascii="Calibri" w:hAnsi="Calibri" w:cs="Tahoma"/>
          <w:bCs/>
        </w:rPr>
        <w:t>’</w:t>
      </w:r>
      <w:r w:rsidR="00A5778B">
        <w:rPr>
          <w:rFonts w:ascii="Calibri" w:hAnsi="Calibri" w:cs="Tahoma" w:hint="eastAsia"/>
          <w:bCs/>
        </w:rPr>
        <w:t>s</w:t>
      </w:r>
      <w:r w:rsidR="00A5778B" w:rsidRPr="00A5778B">
        <w:rPr>
          <w:rFonts w:ascii="Calibri" w:hAnsi="Calibri" w:cs="Tahoma"/>
          <w:bCs/>
        </w:rPr>
        <w:t xml:space="preserve"> life path may be prefigured, but can be refined, elevated, or transformed through conscious effort and spiritual cultivation</w:t>
      </w:r>
      <w:r w:rsidR="00D278FA" w:rsidRPr="00D278FA">
        <w:rPr>
          <w:rFonts w:ascii="Calibri" w:hAnsi="Calibri" w:cs="Tahoma"/>
          <w:bCs/>
        </w:rPr>
        <w:t>.</w:t>
      </w:r>
      <w:r w:rsidR="00D278FA">
        <w:rPr>
          <w:rFonts w:ascii="Calibri" w:hAnsi="Calibri" w:cs="Tahoma" w:hint="eastAsia"/>
          <w:bCs/>
        </w:rPr>
        <w:t xml:space="preserve"> </w:t>
      </w:r>
      <w:r w:rsidR="003E40DB" w:rsidRPr="003E40DB">
        <w:rPr>
          <w:rFonts w:ascii="Calibri" w:hAnsi="Calibri" w:cs="Tahoma"/>
          <w:bCs/>
        </w:rPr>
        <w:t xml:space="preserve">In another way, this also means that in the eyes of Chinese astrologers, </w:t>
      </w:r>
      <w:r w:rsidR="003E40DB" w:rsidRPr="003E40DB">
        <w:rPr>
          <w:rFonts w:ascii="Calibri" w:hAnsi="Calibri" w:cs="Tahoma"/>
          <w:bCs/>
          <w:i/>
          <w:iCs/>
        </w:rPr>
        <w:t>tianming</w:t>
      </w:r>
      <w:r w:rsidR="003E40DB" w:rsidRPr="003E40DB">
        <w:rPr>
          <w:rFonts w:ascii="Calibri" w:hAnsi="Calibri" w:cs="Tahoma"/>
          <w:bCs/>
        </w:rPr>
        <w:t xml:space="preserve"> </w:t>
      </w:r>
      <w:r w:rsidR="0059044A">
        <w:rPr>
          <w:rFonts w:ascii="Calibri" w:hAnsi="Calibri" w:cs="Tahoma" w:hint="eastAsia"/>
          <w:bCs/>
        </w:rPr>
        <w:t>has</w:t>
      </w:r>
      <w:r w:rsidR="003E40DB" w:rsidRPr="003E40DB">
        <w:rPr>
          <w:rFonts w:ascii="Calibri" w:hAnsi="Calibri" w:cs="Tahoma"/>
          <w:bCs/>
        </w:rPr>
        <w:t xml:space="preserve"> no relation to determinism or fatalism</w:t>
      </w:r>
      <w:r w:rsidR="00C11B87">
        <w:rPr>
          <w:rFonts w:ascii="Calibri" w:hAnsi="Calibri" w:cs="Tahoma" w:hint="eastAsia"/>
          <w:bCs/>
        </w:rPr>
        <w:t xml:space="preserve">, </w:t>
      </w:r>
      <w:r w:rsidR="00C11B87" w:rsidRPr="00C11B87">
        <w:rPr>
          <w:rFonts w:ascii="Calibri" w:hAnsi="Calibri" w:cs="Tahoma"/>
          <w:bCs/>
        </w:rPr>
        <w:t>but is instead a dynamic, co-creative principle within which human agency remains vital.</w:t>
      </w:r>
    </w:p>
    <w:p w14:paraId="11A73A96" w14:textId="77777777" w:rsidR="00207A42" w:rsidRPr="00920D0D" w:rsidRDefault="00207A42" w:rsidP="005B250E">
      <w:pPr>
        <w:rPr>
          <w:rFonts w:ascii="Calibri" w:hAnsi="Calibri" w:cs="Tahoma"/>
          <w:bCs/>
        </w:rPr>
      </w:pPr>
    </w:p>
    <w:p w14:paraId="4A643189" w14:textId="67957A58" w:rsidR="00DD37C9" w:rsidRDefault="00F77E00" w:rsidP="00DD37C9">
      <w:pPr>
        <w:pStyle w:val="af5"/>
        <w:numPr>
          <w:ilvl w:val="0"/>
          <w:numId w:val="35"/>
        </w:numPr>
        <w:ind w:firstLineChars="0"/>
        <w:rPr>
          <w:rFonts w:ascii="Calibri" w:hAnsi="Calibri" w:cs="Tahoma"/>
          <w:bCs/>
        </w:rPr>
      </w:pPr>
      <w:r w:rsidRPr="00F77E00">
        <w:rPr>
          <w:rFonts w:ascii="Calibri" w:hAnsi="Calibri" w:cs="Tahoma"/>
          <w:bCs/>
        </w:rPr>
        <w:t>The Cosmos as the Supreme Will</w:t>
      </w:r>
    </w:p>
    <w:p w14:paraId="7A5DD2FC" w14:textId="77777777" w:rsidR="005B250E" w:rsidRDefault="005B250E" w:rsidP="00CB1686">
      <w:pPr>
        <w:rPr>
          <w:rFonts w:ascii="Calibri" w:hAnsi="Calibri" w:cs="Tahoma"/>
          <w:bCs/>
        </w:rPr>
      </w:pPr>
    </w:p>
    <w:p w14:paraId="7B60ED98" w14:textId="4CC84F46" w:rsidR="00DA01A1" w:rsidRDefault="00CC38DA" w:rsidP="00CC38DA">
      <w:pPr>
        <w:ind w:firstLine="720"/>
        <w:rPr>
          <w:rFonts w:ascii="Calibri" w:hAnsi="Calibri" w:cs="Tahoma"/>
          <w:bCs/>
        </w:rPr>
      </w:pPr>
      <w:r w:rsidRPr="00CC38DA">
        <w:rPr>
          <w:rFonts w:ascii="Calibri" w:hAnsi="Calibri" w:cs="Tahoma"/>
          <w:bCs/>
        </w:rPr>
        <w:lastRenderedPageBreak/>
        <w:t xml:space="preserve">In order to provide an additional opportunity for comment and </w:t>
      </w:r>
      <w:r w:rsidR="00213EB3" w:rsidRPr="00213EB3">
        <w:rPr>
          <w:rFonts w:ascii="Calibri" w:hAnsi="Calibri" w:cs="Tahoma"/>
          <w:bCs/>
        </w:rPr>
        <w:t>To encourage a</w:t>
      </w:r>
      <w:r w:rsidRPr="00CC38DA">
        <w:rPr>
          <w:rFonts w:ascii="Calibri" w:hAnsi="Calibri" w:cs="Tahoma"/>
          <w:bCs/>
        </w:rPr>
        <w:t xml:space="preserve"> </w:t>
      </w:r>
      <w:r w:rsidR="00C97603" w:rsidRPr="00C97603">
        <w:rPr>
          <w:rFonts w:ascii="Calibri" w:hAnsi="Calibri" w:cs="Tahoma"/>
          <w:bCs/>
        </w:rPr>
        <w:t>broader range of responses</w:t>
      </w:r>
      <w:r w:rsidRPr="00CC38DA">
        <w:rPr>
          <w:rFonts w:ascii="Calibri" w:hAnsi="Calibri" w:cs="Tahoma"/>
          <w:bCs/>
        </w:rPr>
        <w:t xml:space="preserve"> from participants, this questionnaire has a fill-in-the-blank supplemental option in several questions.</w:t>
      </w:r>
      <w:r>
        <w:rPr>
          <w:rFonts w:ascii="Calibri" w:hAnsi="Calibri" w:cs="Tahoma" w:hint="eastAsia"/>
          <w:bCs/>
        </w:rPr>
        <w:t xml:space="preserve"> </w:t>
      </w:r>
      <w:r w:rsidR="00FD4D5F" w:rsidRPr="00FD4D5F">
        <w:rPr>
          <w:rFonts w:ascii="Calibri" w:hAnsi="Calibri" w:cs="Tahoma"/>
          <w:bCs/>
        </w:rPr>
        <w:t xml:space="preserve">This </w:t>
      </w:r>
      <w:r w:rsidR="00F06894" w:rsidRPr="00F06894">
        <w:rPr>
          <w:rFonts w:ascii="Calibri" w:hAnsi="Calibri" w:cs="Tahoma"/>
          <w:bCs/>
        </w:rPr>
        <w:t>feature</w:t>
      </w:r>
      <w:r w:rsidR="00FD4D5F" w:rsidRPr="00FD4D5F">
        <w:rPr>
          <w:rFonts w:ascii="Calibri" w:hAnsi="Calibri" w:cs="Tahoma"/>
          <w:bCs/>
        </w:rPr>
        <w:t xml:space="preserve"> was greatly used in Q4.1, </w:t>
      </w:r>
      <w:r w:rsidR="00F06894" w:rsidRPr="00F06894">
        <w:rPr>
          <w:rFonts w:ascii="Calibri" w:hAnsi="Calibri" w:cs="Tahoma"/>
          <w:bCs/>
        </w:rPr>
        <w:t>which asked participants to describe their belief systems</w:t>
      </w:r>
      <w:r w:rsidR="00FD4D5F" w:rsidRPr="00FD4D5F">
        <w:rPr>
          <w:rFonts w:ascii="Calibri" w:hAnsi="Calibri" w:cs="Tahoma"/>
          <w:bCs/>
        </w:rPr>
        <w:t>.</w:t>
      </w:r>
      <w:r w:rsidR="00FD4D5F">
        <w:rPr>
          <w:rFonts w:ascii="Calibri" w:hAnsi="Calibri" w:cs="Tahoma" w:hint="eastAsia"/>
          <w:bCs/>
        </w:rPr>
        <w:t xml:space="preserve"> </w:t>
      </w:r>
      <w:r w:rsidR="00007006" w:rsidRPr="00007006">
        <w:rPr>
          <w:rFonts w:ascii="Calibri" w:hAnsi="Calibri" w:cs="Tahoma"/>
          <w:bCs/>
        </w:rPr>
        <w:t xml:space="preserve">39% chose </w:t>
      </w:r>
      <w:r w:rsidR="008D4BC5" w:rsidRPr="008D4BC5">
        <w:rPr>
          <w:rFonts w:ascii="Calibri" w:hAnsi="Calibri" w:cs="Tahoma"/>
          <w:bCs/>
        </w:rPr>
        <w:t>to articulate their own models of belief rather than selecting a predefined religious affiliation</w:t>
      </w:r>
      <w:r w:rsidR="00007006" w:rsidRPr="00007006">
        <w:rPr>
          <w:rFonts w:ascii="Calibri" w:hAnsi="Calibri" w:cs="Tahoma"/>
          <w:bCs/>
        </w:rPr>
        <w:t>, with two explicitly mentioning ‘I believe the universe’, one specifying their belief in emptiness and nothingness</w:t>
      </w:r>
      <w:r w:rsidR="00BB6A5E">
        <w:rPr>
          <w:rFonts w:ascii="Calibri" w:hAnsi="Calibri" w:cs="Tahoma" w:hint="eastAsia"/>
          <w:bCs/>
        </w:rPr>
        <w:t xml:space="preserve"> </w:t>
      </w:r>
      <w:r w:rsidR="00BB6A5E" w:rsidRPr="00BB6A5E">
        <w:rPr>
          <w:rFonts w:ascii="Calibri" w:hAnsi="Calibri" w:cs="Tahoma"/>
          <w:bCs/>
        </w:rPr>
        <w:t>that transcends religion</w:t>
      </w:r>
      <w:r w:rsidR="00007006" w:rsidRPr="00007006">
        <w:rPr>
          <w:rFonts w:ascii="Calibri" w:hAnsi="Calibri" w:cs="Tahoma"/>
          <w:bCs/>
        </w:rPr>
        <w:t>, and two identifying a thousand gods as being the same thing.</w:t>
      </w:r>
      <w:r w:rsidR="00007006">
        <w:rPr>
          <w:rFonts w:ascii="Calibri" w:hAnsi="Calibri" w:cs="Tahoma" w:hint="eastAsia"/>
          <w:bCs/>
        </w:rPr>
        <w:t xml:space="preserve"> </w:t>
      </w:r>
      <w:r w:rsidR="009C5259" w:rsidRPr="009C5259">
        <w:rPr>
          <w:rFonts w:ascii="Calibri" w:hAnsi="Calibri" w:cs="Tahoma"/>
          <w:bCs/>
        </w:rPr>
        <w:t>Under this question, 29% of participants chose polytheism and 14% atheism, so that only five people actually chose a specific religion.</w:t>
      </w:r>
      <w:r w:rsidR="009C5259">
        <w:rPr>
          <w:rFonts w:ascii="Calibri" w:hAnsi="Calibri" w:cs="Tahoma" w:hint="eastAsia"/>
          <w:bCs/>
        </w:rPr>
        <w:t xml:space="preserve"> </w:t>
      </w:r>
      <w:r w:rsidR="00143C51" w:rsidRPr="00143C51">
        <w:rPr>
          <w:rFonts w:ascii="Calibri" w:hAnsi="Calibri" w:cs="Tahoma"/>
          <w:bCs/>
        </w:rPr>
        <w:t xml:space="preserve">In the following Q4.2, </w:t>
      </w:r>
      <w:r w:rsidR="008C7B2F" w:rsidRPr="008C7B2F">
        <w:rPr>
          <w:rFonts w:ascii="Calibri" w:hAnsi="Calibri" w:cs="Tahoma"/>
          <w:bCs/>
        </w:rPr>
        <w:t>the most frequently chosen response (46%) was</w:t>
      </w:r>
      <w:r w:rsidR="00143C51" w:rsidRPr="00143C51">
        <w:rPr>
          <w:rFonts w:ascii="Calibri" w:hAnsi="Calibri" w:cs="Tahoma"/>
          <w:bCs/>
        </w:rPr>
        <w:t xml:space="preserve"> </w:t>
      </w:r>
      <w:r w:rsidR="008C7B2F">
        <w:rPr>
          <w:rFonts w:ascii="Calibri" w:hAnsi="Calibri" w:cs="Tahoma"/>
          <w:bCs/>
        </w:rPr>
        <w:t>“</w:t>
      </w:r>
      <w:r w:rsidR="00143C51" w:rsidRPr="00143C51">
        <w:rPr>
          <w:rFonts w:ascii="Calibri" w:hAnsi="Calibri" w:cs="Tahoma"/>
          <w:bCs/>
        </w:rPr>
        <w:t>I agree with some religious ideas but do not define myself as a follower</w:t>
      </w:r>
      <w:r w:rsidR="008C7B2F">
        <w:rPr>
          <w:rFonts w:ascii="Calibri" w:hAnsi="Calibri" w:cs="Tahoma"/>
          <w:bCs/>
        </w:rPr>
        <w:t>”</w:t>
      </w:r>
      <w:r w:rsidR="00143C51" w:rsidRPr="00143C51">
        <w:rPr>
          <w:rFonts w:ascii="Calibri" w:hAnsi="Calibri" w:cs="Tahoma"/>
          <w:bCs/>
        </w:rPr>
        <w:t>.</w:t>
      </w:r>
      <w:r w:rsidR="00143C51">
        <w:rPr>
          <w:rFonts w:ascii="Calibri" w:hAnsi="Calibri" w:cs="Tahoma" w:hint="eastAsia"/>
          <w:bCs/>
        </w:rPr>
        <w:t xml:space="preserve"> </w:t>
      </w:r>
      <w:r w:rsidR="004D7742" w:rsidRPr="004D7742">
        <w:rPr>
          <w:rFonts w:ascii="Calibri" w:hAnsi="Calibri" w:cs="Tahoma"/>
          <w:bCs/>
        </w:rPr>
        <w:t>This is consistent with Brady and Lee's findings that astrologers are similarly reluctant to define themselves as religious,</w:t>
      </w:r>
      <w:r w:rsidR="004F43B1">
        <w:rPr>
          <w:rStyle w:val="af2"/>
          <w:rFonts w:ascii="Calibri" w:hAnsi="Calibri" w:cs="Tahoma"/>
          <w:bCs/>
        </w:rPr>
        <w:footnoteReference w:id="42"/>
      </w:r>
      <w:r w:rsidR="004D7742" w:rsidRPr="004D7742">
        <w:rPr>
          <w:rFonts w:ascii="Calibri" w:hAnsi="Calibri" w:cs="Tahoma"/>
          <w:bCs/>
        </w:rPr>
        <w:t xml:space="preserve"> </w:t>
      </w:r>
      <w:r w:rsidR="001061DD">
        <w:rPr>
          <w:rFonts w:ascii="Calibri" w:hAnsi="Calibri" w:cs="Tahoma" w:hint="eastAsia"/>
          <w:bCs/>
        </w:rPr>
        <w:t xml:space="preserve">and </w:t>
      </w:r>
      <w:r w:rsidR="00C96592">
        <w:rPr>
          <w:rFonts w:ascii="Calibri" w:hAnsi="Calibri" w:cs="Tahoma" w:hint="eastAsia"/>
          <w:bCs/>
        </w:rPr>
        <w:t>same</w:t>
      </w:r>
      <w:r w:rsidR="004D7742" w:rsidRPr="004D7742">
        <w:rPr>
          <w:rFonts w:ascii="Calibri" w:hAnsi="Calibri" w:cs="Tahoma"/>
          <w:bCs/>
        </w:rPr>
        <w:t xml:space="preserve"> pattern was also prominent in the interviews.</w:t>
      </w:r>
      <w:r w:rsidR="00E025F4">
        <w:rPr>
          <w:rFonts w:ascii="Calibri" w:hAnsi="Calibri" w:cs="Tahoma" w:hint="eastAsia"/>
          <w:bCs/>
        </w:rPr>
        <w:t xml:space="preserve"> </w:t>
      </w:r>
      <w:r w:rsidR="001061DD">
        <w:rPr>
          <w:rFonts w:ascii="Calibri" w:hAnsi="Calibri" w:cs="Tahoma" w:hint="eastAsia"/>
          <w:bCs/>
        </w:rPr>
        <w:t>All</w:t>
      </w:r>
      <w:r w:rsidR="003444D6" w:rsidRPr="003444D6">
        <w:rPr>
          <w:rFonts w:ascii="Calibri" w:hAnsi="Calibri" w:cs="Tahoma"/>
          <w:bCs/>
        </w:rPr>
        <w:t xml:space="preserve"> five interviewees consistently indicated that they were not religious, but would draw on the valuable experience of religion, philosophy, psychology, and other spiritual disciplines.</w:t>
      </w:r>
      <w:r w:rsidR="003444D6">
        <w:rPr>
          <w:rFonts w:ascii="Calibri" w:hAnsi="Calibri" w:cs="Tahoma" w:hint="eastAsia"/>
          <w:bCs/>
        </w:rPr>
        <w:t xml:space="preserve"> </w:t>
      </w:r>
      <w:r w:rsidR="00405179" w:rsidRPr="00405179">
        <w:rPr>
          <w:rFonts w:ascii="Calibri" w:hAnsi="Calibri" w:cs="Tahoma"/>
          <w:bCs/>
        </w:rPr>
        <w:t xml:space="preserve">P15 </w:t>
      </w:r>
      <w:r w:rsidR="00AE71F8" w:rsidRPr="00AE71F8">
        <w:rPr>
          <w:rFonts w:ascii="Calibri" w:hAnsi="Calibri" w:cs="Tahoma"/>
          <w:bCs/>
        </w:rPr>
        <w:t>remarked</w:t>
      </w:r>
      <w:r w:rsidR="00405179" w:rsidRPr="00405179">
        <w:rPr>
          <w:rFonts w:ascii="Calibri" w:hAnsi="Calibri" w:cs="Tahoma"/>
          <w:bCs/>
        </w:rPr>
        <w:t xml:space="preserve"> that </w:t>
      </w:r>
      <w:r w:rsidR="00AE71F8">
        <w:rPr>
          <w:rFonts w:ascii="Calibri" w:hAnsi="Calibri" w:cs="Tahoma" w:hint="eastAsia"/>
          <w:bCs/>
        </w:rPr>
        <w:t>r</w:t>
      </w:r>
      <w:r w:rsidR="00AE71F8" w:rsidRPr="00AE71F8">
        <w:rPr>
          <w:rFonts w:ascii="Calibri" w:hAnsi="Calibri" w:cs="Tahoma"/>
          <w:bCs/>
        </w:rPr>
        <w:t>eligious sects are just different skins; the core is essentially the same</w:t>
      </w:r>
      <w:r w:rsidR="00405179" w:rsidRPr="00405179">
        <w:rPr>
          <w:rFonts w:ascii="Calibri" w:hAnsi="Calibri" w:cs="Tahoma"/>
          <w:bCs/>
        </w:rPr>
        <w:t>.</w:t>
      </w:r>
      <w:r w:rsidR="00405179">
        <w:rPr>
          <w:rFonts w:ascii="Calibri" w:hAnsi="Calibri" w:cs="Tahoma" w:hint="eastAsia"/>
          <w:bCs/>
        </w:rPr>
        <w:t xml:space="preserve"> </w:t>
      </w:r>
      <w:r w:rsidR="00DA01A1" w:rsidRPr="00DA01A1">
        <w:rPr>
          <w:rFonts w:ascii="Calibri" w:hAnsi="Calibri" w:cs="Tahoma"/>
          <w:bCs/>
        </w:rPr>
        <w:t xml:space="preserve">P22 even talked about a pattern she had discovered herself: </w:t>
      </w:r>
    </w:p>
    <w:p w14:paraId="60FE7F20" w14:textId="05EAE39E" w:rsidR="00CB1686" w:rsidRPr="005145C3" w:rsidRDefault="005145C3" w:rsidP="00DA01A1">
      <w:pPr>
        <w:pStyle w:val="a3"/>
        <w:spacing w:beforeLines="100" w:before="240" w:beforeAutospacing="0" w:afterLines="100" w:after="240" w:afterAutospacing="0"/>
        <w:ind w:leftChars="300" w:left="720" w:rightChars="300" w:right="720"/>
        <w:rPr>
          <w:rFonts w:ascii="Calibri" w:hAnsi="Calibri" w:cs="Tahoma" w:hint="eastAsia"/>
          <w:bCs/>
          <w:sz w:val="24"/>
          <w:szCs w:val="24"/>
        </w:rPr>
      </w:pPr>
      <w:r>
        <w:rPr>
          <w:rFonts w:ascii="Calibri" w:hAnsi="Calibri" w:cs="Tahoma"/>
          <w:bCs/>
          <w:sz w:val="24"/>
          <w:szCs w:val="24"/>
        </w:rPr>
        <w:t>‘</w:t>
      </w:r>
      <w:r w:rsidR="008C4C35">
        <w:rPr>
          <w:rFonts w:ascii="Calibri" w:hAnsi="Calibri" w:cs="Tahoma" w:hint="eastAsia"/>
          <w:bCs/>
          <w:sz w:val="24"/>
          <w:szCs w:val="24"/>
        </w:rPr>
        <w:t>T</w:t>
      </w:r>
      <w:r w:rsidR="00DA01A1" w:rsidRPr="00DA01A1">
        <w:rPr>
          <w:rFonts w:ascii="Calibri" w:hAnsi="Calibri" w:cs="Tahoma"/>
          <w:bCs/>
          <w:sz w:val="24"/>
          <w:szCs w:val="24"/>
        </w:rPr>
        <w:t xml:space="preserve">hose of us who are willing to participate in Western astrology are more reluctant to engage in rituals or activities in accordance with a certain religion, and (our spiritual concepts) are more self-created. ...... </w:t>
      </w:r>
      <w:r w:rsidR="00F27233" w:rsidRPr="00F27233">
        <w:rPr>
          <w:rFonts w:ascii="Calibri" w:hAnsi="Calibri" w:cs="Tahoma"/>
          <w:bCs/>
          <w:sz w:val="24"/>
          <w:szCs w:val="24"/>
        </w:rPr>
        <w:t>They come</w:t>
      </w:r>
      <w:r w:rsidR="00DA01A1" w:rsidRPr="00DA01A1">
        <w:rPr>
          <w:rFonts w:ascii="Calibri" w:hAnsi="Calibri" w:cs="Tahoma"/>
          <w:bCs/>
          <w:sz w:val="24"/>
          <w:szCs w:val="24"/>
        </w:rPr>
        <w:t xml:space="preserve"> from our own realisations, </w:t>
      </w:r>
      <w:r w:rsidR="00F27233" w:rsidRPr="00F27233">
        <w:rPr>
          <w:rFonts w:ascii="Calibri" w:hAnsi="Calibri" w:cs="Tahoma"/>
          <w:bCs/>
          <w:sz w:val="24"/>
          <w:szCs w:val="24"/>
        </w:rPr>
        <w:t>not from someone telling us what to believe or do</w:t>
      </w:r>
      <w:r w:rsidR="00DA01A1" w:rsidRPr="00DA01A1">
        <w:rPr>
          <w:rFonts w:ascii="Calibri" w:hAnsi="Calibri" w:cs="Tahoma"/>
          <w:bCs/>
          <w:sz w:val="24"/>
          <w:szCs w:val="24"/>
        </w:rPr>
        <w:t>.</w:t>
      </w:r>
      <w:r>
        <w:rPr>
          <w:rFonts w:ascii="Calibri" w:hAnsi="Calibri" w:cs="Tahoma"/>
          <w:bCs/>
          <w:sz w:val="24"/>
          <w:szCs w:val="24"/>
        </w:rPr>
        <w:t>’</w:t>
      </w:r>
    </w:p>
    <w:p w14:paraId="0CB5FFB0" w14:textId="47F66C39" w:rsidR="005B250E" w:rsidRDefault="000D5A86" w:rsidP="00BC2E95">
      <w:pPr>
        <w:ind w:firstLine="720"/>
        <w:rPr>
          <w:rFonts w:ascii="Calibri" w:hAnsi="Calibri" w:cs="Tahoma"/>
          <w:bCs/>
        </w:rPr>
      </w:pPr>
      <w:r w:rsidRPr="000D5A86">
        <w:rPr>
          <w:rFonts w:ascii="Calibri" w:hAnsi="Calibri" w:cs="Tahoma"/>
          <w:bCs/>
        </w:rPr>
        <w:t>However, Chinese astrologers, who are somewhat resistant to becoming religious believers, had a higher rate than Brady</w:t>
      </w:r>
      <w:r w:rsidR="005011DA">
        <w:rPr>
          <w:rFonts w:ascii="Calibri" w:hAnsi="Calibri" w:cs="Tahoma"/>
          <w:bCs/>
        </w:rPr>
        <w:t>’</w:t>
      </w:r>
      <w:r w:rsidRPr="000D5A86">
        <w:rPr>
          <w:rFonts w:ascii="Calibri" w:hAnsi="Calibri" w:cs="Tahoma"/>
          <w:bCs/>
        </w:rPr>
        <w:t>s data</w:t>
      </w:r>
      <w:r>
        <w:rPr>
          <w:rFonts w:ascii="Calibri" w:hAnsi="Calibri" w:cs="Tahoma" w:hint="eastAsia"/>
          <w:bCs/>
        </w:rPr>
        <w:t xml:space="preserve"> (48%)</w:t>
      </w:r>
      <w:r w:rsidR="004D5274">
        <w:rPr>
          <w:rStyle w:val="af2"/>
          <w:rFonts w:ascii="Calibri" w:hAnsi="Calibri" w:cs="Tahoma"/>
          <w:bCs/>
        </w:rPr>
        <w:footnoteReference w:id="43"/>
      </w:r>
      <w:r w:rsidRPr="000D5A86">
        <w:rPr>
          <w:rFonts w:ascii="Calibri" w:hAnsi="Calibri" w:cs="Tahoma"/>
          <w:bCs/>
        </w:rPr>
        <w:t xml:space="preserve"> </w:t>
      </w:r>
      <w:r w:rsidR="005011DA" w:rsidRPr="005011DA">
        <w:rPr>
          <w:rFonts w:ascii="Calibri" w:hAnsi="Calibri" w:cs="Tahoma"/>
          <w:bCs/>
        </w:rPr>
        <w:t>with the idea that astrology is connected to sacred forces</w:t>
      </w:r>
      <w:r w:rsidRPr="000D5A86">
        <w:rPr>
          <w:rFonts w:ascii="Calibri" w:hAnsi="Calibri" w:cs="Tahoma"/>
          <w:bCs/>
        </w:rPr>
        <w:t>.</w:t>
      </w:r>
      <w:r>
        <w:rPr>
          <w:rFonts w:ascii="Calibri" w:hAnsi="Calibri" w:cs="Tahoma" w:hint="eastAsia"/>
          <w:bCs/>
        </w:rPr>
        <w:t xml:space="preserve"> </w:t>
      </w:r>
      <w:r w:rsidR="00E24248" w:rsidRPr="00E24248">
        <w:rPr>
          <w:rFonts w:ascii="Calibri" w:hAnsi="Calibri" w:cs="Tahoma"/>
          <w:bCs/>
        </w:rPr>
        <w:t xml:space="preserve">When asked if astrology was part of </w:t>
      </w:r>
      <w:r w:rsidR="006413B6" w:rsidRPr="006413B6">
        <w:rPr>
          <w:rFonts w:ascii="Calibri" w:hAnsi="Calibri" w:cs="Tahoma"/>
          <w:bCs/>
        </w:rPr>
        <w:t>their spiritual or religious practice</w:t>
      </w:r>
      <w:r w:rsidR="006413B6">
        <w:rPr>
          <w:rFonts w:ascii="Calibri" w:hAnsi="Calibri" w:cs="Tahoma" w:hint="eastAsia"/>
          <w:bCs/>
        </w:rPr>
        <w:t>,</w:t>
      </w:r>
      <w:r w:rsidR="00E24248" w:rsidRPr="00E24248">
        <w:rPr>
          <w:rFonts w:ascii="Calibri" w:hAnsi="Calibri" w:cs="Tahoma"/>
          <w:bCs/>
        </w:rPr>
        <w:t xml:space="preserve"> 82% of participants chose ‘yes’</w:t>
      </w:r>
      <w:r w:rsidR="00BC2F3B">
        <w:rPr>
          <w:rFonts w:ascii="Calibri" w:hAnsi="Calibri" w:cs="Tahoma" w:hint="eastAsia"/>
          <w:bCs/>
        </w:rPr>
        <w:t xml:space="preserve"> </w:t>
      </w:r>
      <w:r w:rsidR="00E24248">
        <w:rPr>
          <w:rFonts w:ascii="Calibri" w:hAnsi="Calibri" w:cs="Tahoma" w:hint="eastAsia"/>
          <w:bCs/>
        </w:rPr>
        <w:t>(Q4.5-a</w:t>
      </w:r>
      <w:r w:rsidR="0085190E">
        <w:rPr>
          <w:rFonts w:ascii="Calibri" w:hAnsi="Calibri" w:cs="Tahoma" w:hint="eastAsia"/>
          <w:bCs/>
        </w:rPr>
        <w:t>, b</w:t>
      </w:r>
      <w:r w:rsidR="00E24248">
        <w:rPr>
          <w:rFonts w:ascii="Calibri" w:hAnsi="Calibri" w:cs="Tahoma" w:hint="eastAsia"/>
          <w:bCs/>
        </w:rPr>
        <w:t>)</w:t>
      </w:r>
      <w:r w:rsidR="00E24248" w:rsidRPr="00E24248">
        <w:rPr>
          <w:rFonts w:ascii="Calibri" w:hAnsi="Calibri" w:cs="Tahoma"/>
          <w:bCs/>
        </w:rPr>
        <w:t>.</w:t>
      </w:r>
      <w:r w:rsidR="0085190E">
        <w:rPr>
          <w:rFonts w:ascii="Calibri" w:hAnsi="Calibri" w:cs="Tahoma" w:hint="eastAsia"/>
          <w:bCs/>
        </w:rPr>
        <w:t xml:space="preserve"> </w:t>
      </w:r>
      <w:r w:rsidR="001C606F" w:rsidRPr="001C606F">
        <w:rPr>
          <w:rFonts w:ascii="Calibri" w:hAnsi="Calibri" w:cs="Tahoma"/>
          <w:bCs/>
        </w:rPr>
        <w:t xml:space="preserve">Figure 3 </w:t>
      </w:r>
      <w:r w:rsidR="006413B6" w:rsidRPr="006413B6">
        <w:rPr>
          <w:rFonts w:ascii="Calibri" w:hAnsi="Calibri" w:cs="Tahoma"/>
          <w:bCs/>
        </w:rPr>
        <w:t>illustrates</w:t>
      </w:r>
      <w:r w:rsidR="00D31428" w:rsidRPr="00D31428">
        <w:rPr>
          <w:rFonts w:ascii="Calibri" w:hAnsi="Calibri" w:cs="Tahoma"/>
          <w:bCs/>
        </w:rPr>
        <w:t xml:space="preserve"> the strong consensus among participants regarding the existence of a higher will</w:t>
      </w:r>
      <w:r w:rsidR="001C606F" w:rsidRPr="001C606F">
        <w:rPr>
          <w:rFonts w:ascii="Calibri" w:hAnsi="Calibri" w:cs="Tahoma"/>
          <w:bCs/>
        </w:rPr>
        <w:t>.</w:t>
      </w:r>
      <w:r w:rsidR="001C606F">
        <w:rPr>
          <w:rFonts w:ascii="Calibri" w:hAnsi="Calibri" w:cs="Tahoma" w:hint="eastAsia"/>
          <w:bCs/>
        </w:rPr>
        <w:t xml:space="preserve"> </w:t>
      </w:r>
      <w:r w:rsidR="003200DE" w:rsidRPr="003200DE">
        <w:rPr>
          <w:rFonts w:ascii="Calibri" w:hAnsi="Calibri" w:cs="Tahoma"/>
          <w:bCs/>
        </w:rPr>
        <w:t>So what is the higher will? The concept of the ‘universe’ appears prominently</w:t>
      </w:r>
      <w:r w:rsidR="003200DE">
        <w:rPr>
          <w:rFonts w:ascii="Calibri" w:hAnsi="Calibri" w:cs="Tahoma" w:hint="eastAsia"/>
          <w:bCs/>
        </w:rPr>
        <w:t xml:space="preserve"> in Q4.8</w:t>
      </w:r>
      <w:r w:rsidR="003200DE" w:rsidRPr="003200DE">
        <w:rPr>
          <w:rFonts w:ascii="Calibri" w:hAnsi="Calibri" w:cs="Tahoma"/>
          <w:bCs/>
        </w:rPr>
        <w:t xml:space="preserve">. </w:t>
      </w:r>
      <w:r w:rsidR="00BB650A" w:rsidRPr="00BB650A">
        <w:rPr>
          <w:rFonts w:ascii="Calibri" w:hAnsi="Calibri" w:cs="Tahoma"/>
          <w:bCs/>
        </w:rPr>
        <w:t>When asked to define this higher will</w:t>
      </w:r>
      <w:r w:rsidR="00BB650A">
        <w:rPr>
          <w:rFonts w:ascii="Calibri" w:hAnsi="Calibri" w:cs="Tahoma" w:hint="eastAsia"/>
          <w:bCs/>
        </w:rPr>
        <w:t>, e</w:t>
      </w:r>
      <w:r w:rsidR="003200DE" w:rsidRPr="003200DE">
        <w:rPr>
          <w:rFonts w:ascii="Calibri" w:hAnsi="Calibri" w:cs="Tahoma"/>
          <w:bCs/>
        </w:rPr>
        <w:t>ight people chose the universe itself, fourteen chose the order of the universe or the laws of nature, and one person filled in the blanks with an idea related to the universe.</w:t>
      </w:r>
      <w:r w:rsidR="00680786">
        <w:rPr>
          <w:rFonts w:ascii="Calibri" w:hAnsi="Calibri" w:cs="Tahoma" w:hint="eastAsia"/>
          <w:bCs/>
        </w:rPr>
        <w:t xml:space="preserve"> </w:t>
      </w:r>
      <w:r w:rsidR="00FC17DD" w:rsidRPr="00FC17DD">
        <w:rPr>
          <w:rFonts w:ascii="Calibri" w:hAnsi="Calibri" w:cs="Tahoma"/>
          <w:bCs/>
        </w:rPr>
        <w:t xml:space="preserve">In the interview, P22 </w:t>
      </w:r>
      <w:r w:rsidR="00BC2E95" w:rsidRPr="00BC2E95">
        <w:rPr>
          <w:rFonts w:ascii="Calibri" w:hAnsi="Calibri" w:cs="Tahoma"/>
          <w:bCs/>
        </w:rPr>
        <w:t xml:space="preserve">elaborated on her understanding of this concept by stating, </w:t>
      </w:r>
      <w:r w:rsidR="00BC2E95">
        <w:rPr>
          <w:rFonts w:ascii="Calibri" w:hAnsi="Calibri" w:cs="Tahoma"/>
          <w:bCs/>
        </w:rPr>
        <w:t>‘</w:t>
      </w:r>
      <w:r w:rsidR="00BC2E95" w:rsidRPr="00BC2E95">
        <w:rPr>
          <w:rFonts w:ascii="Calibri" w:hAnsi="Calibri" w:cs="Tahoma"/>
          <w:bCs/>
        </w:rPr>
        <w:t>I am the universe</w:t>
      </w:r>
      <w:r w:rsidR="00BC2E95">
        <w:rPr>
          <w:rFonts w:ascii="Calibri" w:hAnsi="Calibri" w:cs="Tahoma"/>
          <w:bCs/>
        </w:rPr>
        <w:t>’</w:t>
      </w:r>
      <w:r w:rsidR="00FC17DD" w:rsidRPr="00FC17DD">
        <w:rPr>
          <w:rFonts w:ascii="Calibri" w:hAnsi="Calibri" w:cs="Tahoma"/>
          <w:bCs/>
        </w:rPr>
        <w:t xml:space="preserve">, which means that </w:t>
      </w:r>
      <w:r w:rsidR="00FC61F4" w:rsidRPr="00FC61F4">
        <w:rPr>
          <w:rFonts w:ascii="Calibri" w:hAnsi="Calibri" w:cs="Tahoma"/>
          <w:bCs/>
        </w:rPr>
        <w:t>her personal world is a self-contained universe in which she is the protagonist—and the same holds true for everyone else</w:t>
      </w:r>
      <w:r w:rsidR="00FC17DD" w:rsidRPr="00FC17DD">
        <w:rPr>
          <w:rFonts w:ascii="Calibri" w:hAnsi="Calibri" w:cs="Tahoma"/>
          <w:bCs/>
        </w:rPr>
        <w:t xml:space="preserve">. Regulating oneself is the same as regulating the whole universe. The universes are not necessarily connected. She gave an example: </w:t>
      </w:r>
      <w:r w:rsidR="008C4C35">
        <w:rPr>
          <w:rFonts w:ascii="Calibri" w:hAnsi="Calibri" w:cs="Tahoma"/>
          <w:bCs/>
        </w:rPr>
        <w:t>‘</w:t>
      </w:r>
      <w:r w:rsidR="00FC17DD" w:rsidRPr="00FC17DD">
        <w:rPr>
          <w:rFonts w:ascii="Calibri" w:hAnsi="Calibri" w:cs="Tahoma"/>
          <w:bCs/>
        </w:rPr>
        <w:t>Right now in my universe, at 11:19, I am participating in Lynn</w:t>
      </w:r>
      <w:r w:rsidR="00BC2F3B">
        <w:rPr>
          <w:rFonts w:ascii="Calibri" w:hAnsi="Calibri" w:cs="Tahoma"/>
          <w:bCs/>
        </w:rPr>
        <w:t>’</w:t>
      </w:r>
      <w:r w:rsidR="00FC17DD" w:rsidRPr="00FC17DD">
        <w:rPr>
          <w:rFonts w:ascii="Calibri" w:hAnsi="Calibri" w:cs="Tahoma"/>
          <w:bCs/>
        </w:rPr>
        <w:t xml:space="preserve">s interview </w:t>
      </w:r>
      <w:r w:rsidR="00DA69B2" w:rsidRPr="00DA69B2">
        <w:rPr>
          <w:rFonts w:ascii="Calibri" w:hAnsi="Calibri" w:cs="Tahoma"/>
          <w:bCs/>
        </w:rPr>
        <w:t>on Tencent Meeting</w:t>
      </w:r>
      <w:r w:rsidR="00FC17DD" w:rsidRPr="00FC17DD">
        <w:rPr>
          <w:rFonts w:ascii="Calibri" w:hAnsi="Calibri" w:cs="Tahoma"/>
          <w:bCs/>
        </w:rPr>
        <w:t>. But in your universe</w:t>
      </w:r>
      <w:r w:rsidR="00DA69B2">
        <w:rPr>
          <w:rFonts w:ascii="Calibri" w:hAnsi="Calibri" w:cs="Tahoma" w:hint="eastAsia"/>
          <w:bCs/>
        </w:rPr>
        <w:t>,</w:t>
      </w:r>
      <w:r w:rsidR="00FC17DD" w:rsidRPr="00FC17DD">
        <w:rPr>
          <w:rFonts w:ascii="Calibri" w:hAnsi="Calibri" w:cs="Tahoma"/>
          <w:bCs/>
        </w:rPr>
        <w:t xml:space="preserve"> Lynn, maybe you don't </w:t>
      </w:r>
      <w:r w:rsidR="00BD5C56">
        <w:rPr>
          <w:rFonts w:ascii="Calibri" w:hAnsi="Calibri" w:cs="Tahoma" w:hint="eastAsia"/>
          <w:bCs/>
        </w:rPr>
        <w:t xml:space="preserve">even </w:t>
      </w:r>
      <w:r w:rsidR="00FC17DD" w:rsidRPr="00FC17DD">
        <w:rPr>
          <w:rFonts w:ascii="Calibri" w:hAnsi="Calibri" w:cs="Tahoma"/>
          <w:bCs/>
        </w:rPr>
        <w:t>have this assignment.’</w:t>
      </w:r>
      <w:r w:rsidR="001A202C">
        <w:rPr>
          <w:rFonts w:ascii="Calibri" w:hAnsi="Calibri" w:cs="Tahoma" w:hint="eastAsia"/>
          <w:bCs/>
        </w:rPr>
        <w:t xml:space="preserve"> </w:t>
      </w:r>
      <w:r w:rsidR="00BD5C56">
        <w:rPr>
          <w:rFonts w:ascii="Calibri" w:hAnsi="Calibri" w:cs="Tahoma" w:hint="eastAsia"/>
          <w:bCs/>
        </w:rPr>
        <w:t>P22</w:t>
      </w:r>
      <w:r w:rsidR="003777A2" w:rsidRPr="003777A2">
        <w:rPr>
          <w:rFonts w:ascii="Calibri" w:hAnsi="Calibri" w:cs="Tahoma"/>
          <w:bCs/>
        </w:rPr>
        <w:t xml:space="preserve"> also quoted a few lines from the Tao Te Ching to illustrate her view of the universe with ‘nothing’ as the source and ‘nothing’ as the ultimate:</w:t>
      </w:r>
      <w:r w:rsidR="003777A2">
        <w:rPr>
          <w:rFonts w:ascii="Calibri" w:hAnsi="Calibri" w:cs="Tahoma" w:hint="eastAsia"/>
          <w:bCs/>
        </w:rPr>
        <w:t xml:space="preserve"> </w:t>
      </w:r>
      <w:r w:rsidR="003777A2">
        <w:rPr>
          <w:rFonts w:ascii="Calibri" w:hAnsi="Calibri" w:cs="Tahoma"/>
          <w:bCs/>
        </w:rPr>
        <w:t>‘</w:t>
      </w:r>
      <w:r w:rsidR="00A12089" w:rsidRPr="00A12089">
        <w:rPr>
          <w:rFonts w:ascii="Calibri" w:hAnsi="Calibri" w:cs="Tahoma"/>
          <w:bCs/>
        </w:rPr>
        <w:t xml:space="preserve">Without-Name is The Origin; Of Heaven and Earth ... </w:t>
      </w:r>
      <w:r w:rsidR="00170F68" w:rsidRPr="00170F68">
        <w:rPr>
          <w:rFonts w:ascii="Calibri" w:hAnsi="Calibri" w:cs="Tahoma"/>
          <w:bCs/>
        </w:rPr>
        <w:t>Consistently desire Without-Form; In order to study its mysteries.</w:t>
      </w:r>
      <w:r w:rsidR="003777A2">
        <w:rPr>
          <w:rFonts w:ascii="Calibri" w:hAnsi="Calibri" w:cs="Tahoma"/>
          <w:bCs/>
        </w:rPr>
        <w:t>’</w:t>
      </w:r>
      <w:r w:rsidR="003777A2">
        <w:rPr>
          <w:rFonts w:ascii="Calibri" w:hAnsi="Calibri" w:cs="Tahoma" w:hint="eastAsia"/>
          <w:bCs/>
        </w:rPr>
        <w:t>.</w:t>
      </w:r>
      <w:r w:rsidR="00365320">
        <w:rPr>
          <w:rStyle w:val="af2"/>
          <w:rFonts w:ascii="Calibri" w:hAnsi="Calibri" w:cs="Tahoma"/>
          <w:bCs/>
        </w:rPr>
        <w:footnoteReference w:id="44"/>
      </w:r>
      <w:r w:rsidR="003777A2">
        <w:rPr>
          <w:rFonts w:ascii="Calibri" w:hAnsi="Calibri" w:cs="Tahoma" w:hint="eastAsia"/>
          <w:bCs/>
        </w:rPr>
        <w:t xml:space="preserve"> </w:t>
      </w:r>
      <w:r w:rsidR="00584119" w:rsidRPr="00584119">
        <w:rPr>
          <w:rFonts w:ascii="Calibri" w:hAnsi="Calibri" w:cs="Tahoma"/>
          <w:bCs/>
        </w:rPr>
        <w:t xml:space="preserve">Another interviewee, </w:t>
      </w:r>
      <w:r w:rsidR="001A202C" w:rsidRPr="001A202C">
        <w:rPr>
          <w:rFonts w:ascii="Calibri" w:hAnsi="Calibri" w:cs="Tahoma"/>
          <w:bCs/>
        </w:rPr>
        <w:t>P11</w:t>
      </w:r>
      <w:r w:rsidR="00584119">
        <w:rPr>
          <w:rFonts w:ascii="Calibri" w:hAnsi="Calibri" w:cs="Tahoma" w:hint="eastAsia"/>
          <w:bCs/>
        </w:rPr>
        <w:t>,</w:t>
      </w:r>
      <w:r w:rsidR="001A202C" w:rsidRPr="001A202C">
        <w:rPr>
          <w:rFonts w:ascii="Calibri" w:hAnsi="Calibri" w:cs="Tahoma"/>
          <w:bCs/>
        </w:rPr>
        <w:t xml:space="preserve"> offered an alternative style of relationship </w:t>
      </w:r>
      <w:r w:rsidR="001A202C" w:rsidRPr="001A202C">
        <w:rPr>
          <w:rFonts w:ascii="Calibri" w:hAnsi="Calibri" w:cs="Tahoma"/>
          <w:bCs/>
        </w:rPr>
        <w:lastRenderedPageBreak/>
        <w:t>between human beings and the cosmos, in which she argued that human beings are part of the cosmos and are naturally implicated in the cosmic order.</w:t>
      </w:r>
      <w:r w:rsidR="008C4C35">
        <w:rPr>
          <w:rFonts w:ascii="Calibri" w:hAnsi="Calibri" w:cs="Tahoma" w:hint="eastAsia"/>
          <w:bCs/>
        </w:rPr>
        <w:t xml:space="preserve"> </w:t>
      </w:r>
      <w:r w:rsidR="00632B5C" w:rsidRPr="00632B5C">
        <w:rPr>
          <w:rFonts w:ascii="Calibri" w:hAnsi="Calibri" w:cs="Tahoma"/>
          <w:bCs/>
        </w:rPr>
        <w:t>As the I Ching says, things of the same kind gather together; phenomena are classified by category. In heaven, they manifest as images; on earth, they take on physical form.</w:t>
      </w:r>
      <w:r w:rsidR="00632B5C">
        <w:rPr>
          <w:rStyle w:val="af2"/>
          <w:rFonts w:ascii="Calibri" w:hAnsi="Calibri" w:cs="Tahoma"/>
          <w:bCs/>
        </w:rPr>
        <w:footnoteReference w:id="45"/>
      </w:r>
    </w:p>
    <w:p w14:paraId="79590FAC" w14:textId="77777777" w:rsidR="00A0742A" w:rsidRDefault="00A0742A" w:rsidP="00FC17DD">
      <w:pPr>
        <w:ind w:firstLine="720"/>
        <w:rPr>
          <w:rFonts w:ascii="Calibri" w:hAnsi="Calibri" w:cs="Tahoma"/>
          <w:bCs/>
        </w:rPr>
      </w:pPr>
    </w:p>
    <w:p w14:paraId="3AAE5240" w14:textId="382FDFD8" w:rsidR="0085190E" w:rsidRDefault="0085190E" w:rsidP="005B250E">
      <w:pPr>
        <w:rPr>
          <w:rFonts w:ascii="Calibri" w:hAnsi="Calibri" w:cs="Tahoma"/>
          <w:bCs/>
        </w:rPr>
      </w:pPr>
      <w:r>
        <w:rPr>
          <w:rFonts w:ascii="Calibri" w:hAnsi="Calibri" w:cs="Tahoma"/>
          <w:bCs/>
          <w:noProof/>
        </w:rPr>
        <w:drawing>
          <wp:inline distT="0" distB="0" distL="0" distR="0" wp14:anchorId="1FAB25BB" wp14:editId="3FC8923C">
            <wp:extent cx="5486400" cy="2828925"/>
            <wp:effectExtent l="0" t="0" r="0" b="9525"/>
            <wp:docPr id="143883486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4F5D04E" w14:textId="77777777" w:rsidR="00724280" w:rsidRDefault="00F214EB" w:rsidP="00F214EB">
      <w:pPr>
        <w:jc w:val="center"/>
        <w:rPr>
          <w:rFonts w:ascii="Calibri" w:hAnsi="Calibri" w:cs="Calibri"/>
          <w:bCs/>
        </w:rPr>
      </w:pPr>
      <w:r w:rsidRPr="00EB6824">
        <w:rPr>
          <w:rFonts w:ascii="Calibri" w:hAnsi="Calibri" w:cs="Calibri"/>
          <w:bCs/>
        </w:rPr>
        <w:t xml:space="preserve">Figure </w:t>
      </w:r>
      <w:r>
        <w:rPr>
          <w:rFonts w:ascii="Calibri" w:hAnsi="Calibri" w:cs="Calibri" w:hint="eastAsia"/>
          <w:bCs/>
        </w:rPr>
        <w:t>3</w:t>
      </w:r>
      <w:r w:rsidRPr="00EB6824">
        <w:rPr>
          <w:rFonts w:ascii="Calibri" w:hAnsi="Calibri" w:cs="Calibri"/>
          <w:bCs/>
        </w:rPr>
        <w:t xml:space="preserve"> - </w:t>
      </w:r>
      <w:r w:rsidRPr="00F214EB">
        <w:rPr>
          <w:rFonts w:ascii="Calibri" w:hAnsi="Calibri" w:cs="Calibri"/>
          <w:bCs/>
        </w:rPr>
        <w:t>You believe in the existence of a higher will in this world</w:t>
      </w:r>
    </w:p>
    <w:p w14:paraId="0C202770" w14:textId="77777777" w:rsidR="00724280" w:rsidRDefault="00724280" w:rsidP="00F214EB">
      <w:pPr>
        <w:jc w:val="center"/>
        <w:rPr>
          <w:rFonts w:ascii="Calibri" w:hAnsi="Calibri" w:cs="Calibri"/>
          <w:bCs/>
        </w:rPr>
      </w:pPr>
    </w:p>
    <w:p w14:paraId="3D3B7AC3" w14:textId="3E628785" w:rsidR="006F4251" w:rsidRDefault="006F4251" w:rsidP="00F214EB">
      <w:pPr>
        <w:jc w:val="center"/>
        <w:rPr>
          <w:rFonts w:ascii="Calibri" w:hAnsi="Calibri" w:cs="Tahoma"/>
          <w:bCs/>
        </w:rPr>
      </w:pPr>
      <w:r>
        <w:rPr>
          <w:rFonts w:ascii="Calibri" w:hAnsi="Calibri" w:cs="Tahoma"/>
          <w:bCs/>
          <w:noProof/>
        </w:rPr>
        <w:drawing>
          <wp:inline distT="0" distB="0" distL="0" distR="0" wp14:anchorId="3CA94452" wp14:editId="21EB402A">
            <wp:extent cx="5486400" cy="2828925"/>
            <wp:effectExtent l="0" t="0" r="0" b="9525"/>
            <wp:docPr id="106328467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8E18385" w14:textId="1360E350" w:rsidR="00F214EB" w:rsidRPr="00F214EB" w:rsidRDefault="00F214EB" w:rsidP="00F214EB">
      <w:pPr>
        <w:jc w:val="center"/>
        <w:rPr>
          <w:rFonts w:ascii="Calibri" w:hAnsi="Calibri" w:cs="Calibri" w:hint="eastAsia"/>
          <w:bCs/>
        </w:rPr>
      </w:pPr>
      <w:r w:rsidRPr="00EB6824">
        <w:rPr>
          <w:rFonts w:ascii="Calibri" w:hAnsi="Calibri" w:cs="Calibri"/>
          <w:bCs/>
        </w:rPr>
        <w:t xml:space="preserve">Figure </w:t>
      </w:r>
      <w:r>
        <w:rPr>
          <w:rFonts w:ascii="Calibri" w:hAnsi="Calibri" w:cs="Calibri" w:hint="eastAsia"/>
          <w:bCs/>
        </w:rPr>
        <w:t>4</w:t>
      </w:r>
      <w:r w:rsidRPr="00EB6824">
        <w:rPr>
          <w:rFonts w:ascii="Calibri" w:hAnsi="Calibri" w:cs="Calibri"/>
          <w:bCs/>
        </w:rPr>
        <w:t xml:space="preserve"> - </w:t>
      </w:r>
      <w:r w:rsidRPr="00BE5533">
        <w:rPr>
          <w:rFonts w:ascii="Calibri" w:hAnsi="Calibri" w:cs="Calibri"/>
          <w:lang w:val="cy-GB"/>
        </w:rPr>
        <w:t>You think that the higher will will interfere with your life</w:t>
      </w:r>
    </w:p>
    <w:p w14:paraId="5063347D" w14:textId="77777777" w:rsidR="00F214EB" w:rsidRPr="00F214EB" w:rsidRDefault="00F214EB" w:rsidP="005B250E">
      <w:pPr>
        <w:rPr>
          <w:rFonts w:ascii="Calibri" w:hAnsi="Calibri" w:cs="Tahoma" w:hint="eastAsia"/>
          <w:bCs/>
        </w:rPr>
      </w:pPr>
    </w:p>
    <w:p w14:paraId="54C53021" w14:textId="76160672" w:rsidR="00A0742A" w:rsidRDefault="00A0742A" w:rsidP="00A0742A">
      <w:pPr>
        <w:ind w:firstLine="720"/>
        <w:rPr>
          <w:rFonts w:ascii="Calibri" w:hAnsi="Calibri" w:cs="Tahoma" w:hint="eastAsia"/>
          <w:bCs/>
        </w:rPr>
      </w:pPr>
      <w:r w:rsidRPr="004055E5">
        <w:rPr>
          <w:rFonts w:ascii="Calibri" w:hAnsi="Calibri" w:cs="Tahoma"/>
          <w:bCs/>
        </w:rPr>
        <w:t xml:space="preserve">All five </w:t>
      </w:r>
      <w:r w:rsidR="003C50AF" w:rsidRPr="003C50AF">
        <w:rPr>
          <w:rFonts w:ascii="Calibri" w:hAnsi="Calibri" w:cs="Tahoma"/>
          <w:bCs/>
        </w:rPr>
        <w:t>interviewees</w:t>
      </w:r>
      <w:r w:rsidRPr="004055E5">
        <w:rPr>
          <w:rFonts w:ascii="Calibri" w:hAnsi="Calibri" w:cs="Tahoma"/>
          <w:bCs/>
        </w:rPr>
        <w:t xml:space="preserve"> </w:t>
      </w:r>
      <w:r w:rsidR="00941B81" w:rsidRPr="00941B81">
        <w:rPr>
          <w:rFonts w:ascii="Calibri" w:hAnsi="Calibri" w:cs="Tahoma"/>
          <w:bCs/>
        </w:rPr>
        <w:t>expressed reverence for the cosmic order as a supreme framework, yet</w:t>
      </w:r>
      <w:r w:rsidR="00941B81">
        <w:rPr>
          <w:rFonts w:ascii="Calibri" w:hAnsi="Calibri" w:cs="Tahoma" w:hint="eastAsia"/>
          <w:bCs/>
        </w:rPr>
        <w:t xml:space="preserve"> </w:t>
      </w:r>
      <w:r w:rsidRPr="004055E5">
        <w:rPr>
          <w:rFonts w:ascii="Calibri" w:hAnsi="Calibri" w:cs="Tahoma"/>
          <w:bCs/>
        </w:rPr>
        <w:t xml:space="preserve">hesitation was </w:t>
      </w:r>
      <w:r w:rsidR="007B35FC">
        <w:rPr>
          <w:rFonts w:ascii="Calibri" w:hAnsi="Calibri" w:cs="Tahoma"/>
          <w:bCs/>
        </w:rPr>
        <w:t>emerged</w:t>
      </w:r>
      <w:r w:rsidRPr="004055E5">
        <w:rPr>
          <w:rFonts w:ascii="Calibri" w:hAnsi="Calibri" w:cs="Tahoma"/>
          <w:bCs/>
        </w:rPr>
        <w:t xml:space="preserve"> as to whether the universe possesses emotions and whether it will intervene in human destiny, either benevolently or by trickery</w:t>
      </w:r>
      <w:r w:rsidR="00241AE0">
        <w:rPr>
          <w:rFonts w:ascii="Calibri" w:hAnsi="Calibri" w:cs="Tahoma" w:hint="eastAsia"/>
          <w:bCs/>
        </w:rPr>
        <w:t>.</w:t>
      </w:r>
      <w:r>
        <w:rPr>
          <w:rFonts w:ascii="Calibri" w:hAnsi="Calibri" w:cs="Tahoma" w:hint="eastAsia"/>
          <w:bCs/>
        </w:rPr>
        <w:t xml:space="preserve"> </w:t>
      </w:r>
      <w:r w:rsidR="00241AE0">
        <w:rPr>
          <w:rFonts w:ascii="Calibri" w:hAnsi="Calibri" w:cs="Tahoma" w:hint="eastAsia"/>
          <w:bCs/>
        </w:rPr>
        <w:t xml:space="preserve">This </w:t>
      </w:r>
      <w:r w:rsidR="00C114B9" w:rsidRPr="00C114B9">
        <w:rPr>
          <w:rFonts w:ascii="Calibri" w:hAnsi="Calibri" w:cs="Tahoma"/>
          <w:bCs/>
        </w:rPr>
        <w:t>uncertainty</w:t>
      </w:r>
      <w:r w:rsidRPr="00AA0DBB">
        <w:rPr>
          <w:rFonts w:ascii="Calibri" w:hAnsi="Calibri" w:cs="Tahoma"/>
          <w:bCs/>
        </w:rPr>
        <w:t xml:space="preserve"> is consistent with the data in Figure 4.</w:t>
      </w:r>
      <w:r>
        <w:rPr>
          <w:rFonts w:ascii="Calibri" w:hAnsi="Calibri" w:cs="Tahoma" w:hint="eastAsia"/>
          <w:bCs/>
        </w:rPr>
        <w:t xml:space="preserve"> </w:t>
      </w:r>
      <w:r w:rsidRPr="00B12E45">
        <w:rPr>
          <w:rFonts w:ascii="Calibri" w:hAnsi="Calibri" w:cs="Tahoma"/>
          <w:bCs/>
        </w:rPr>
        <w:t>When asked, ‘Do you think the universe has emotions and goodwill? Does it celebrate virtue and punish vice?’</w:t>
      </w:r>
      <w:r w:rsidR="000D0B7D">
        <w:rPr>
          <w:rFonts w:ascii="Calibri" w:hAnsi="Calibri" w:cs="Tahoma" w:hint="eastAsia"/>
          <w:bCs/>
        </w:rPr>
        <w:t>, f</w:t>
      </w:r>
      <w:r w:rsidR="000D0B7D" w:rsidRPr="000D0B7D">
        <w:rPr>
          <w:rFonts w:ascii="Calibri" w:hAnsi="Calibri" w:cs="Tahoma"/>
          <w:bCs/>
        </w:rPr>
        <w:t xml:space="preserve">our </w:t>
      </w:r>
      <w:r w:rsidR="000D0B7D" w:rsidRPr="000D0B7D">
        <w:rPr>
          <w:rFonts w:ascii="Calibri" w:hAnsi="Calibri" w:cs="Tahoma"/>
          <w:bCs/>
        </w:rPr>
        <w:lastRenderedPageBreak/>
        <w:t>participants described the universe as neutral, emotionless, and governed by rational principles</w:t>
      </w:r>
      <w:r w:rsidRPr="00B12E45">
        <w:rPr>
          <w:rFonts w:ascii="Calibri" w:hAnsi="Calibri" w:cs="Tahoma"/>
          <w:bCs/>
        </w:rPr>
        <w:t>.</w:t>
      </w:r>
      <w:r>
        <w:rPr>
          <w:rFonts w:ascii="Calibri" w:hAnsi="Calibri" w:cs="Tahoma" w:hint="eastAsia"/>
          <w:bCs/>
        </w:rPr>
        <w:t xml:space="preserve"> </w:t>
      </w:r>
      <w:r w:rsidRPr="000C4678">
        <w:rPr>
          <w:rFonts w:ascii="Calibri" w:hAnsi="Calibri" w:cs="Tahoma"/>
          <w:bCs/>
        </w:rPr>
        <w:t>One of them</w:t>
      </w:r>
      <w:r>
        <w:rPr>
          <w:rFonts w:ascii="Calibri" w:hAnsi="Calibri" w:cs="Tahoma" w:hint="eastAsia"/>
          <w:bCs/>
        </w:rPr>
        <w:t xml:space="preserve"> (P6)</w:t>
      </w:r>
      <w:r w:rsidRPr="000C4678">
        <w:rPr>
          <w:rFonts w:ascii="Calibri" w:hAnsi="Calibri" w:cs="Tahoma"/>
          <w:bCs/>
        </w:rPr>
        <w:t xml:space="preserve"> acknowledged that virtue attracts virtue and sin invites sin, </w:t>
      </w:r>
      <w:r w:rsidR="00F81C60" w:rsidRPr="00F81C60">
        <w:rPr>
          <w:rFonts w:ascii="Calibri" w:hAnsi="Calibri" w:cs="Tahoma"/>
          <w:bCs/>
        </w:rPr>
        <w:t>but insisted this is due to natural law, not divine intention</w:t>
      </w:r>
      <w:r w:rsidRPr="000C4678">
        <w:rPr>
          <w:rFonts w:ascii="Calibri" w:hAnsi="Calibri" w:cs="Tahoma"/>
          <w:bCs/>
        </w:rPr>
        <w:t>.</w:t>
      </w:r>
      <w:r>
        <w:rPr>
          <w:rFonts w:ascii="Calibri" w:hAnsi="Calibri" w:cs="Tahoma" w:hint="eastAsia"/>
          <w:bCs/>
        </w:rPr>
        <w:t xml:space="preserve"> </w:t>
      </w:r>
      <w:r w:rsidRPr="0032429D">
        <w:rPr>
          <w:rFonts w:ascii="Calibri" w:hAnsi="Calibri" w:cs="Tahoma"/>
          <w:bCs/>
        </w:rPr>
        <w:t>In addition</w:t>
      </w:r>
      <w:r>
        <w:rPr>
          <w:rFonts w:ascii="Calibri" w:hAnsi="Calibri" w:cs="Tahoma" w:hint="eastAsia"/>
          <w:bCs/>
        </w:rPr>
        <w:t xml:space="preserve">, </w:t>
      </w:r>
      <w:r w:rsidRPr="00C7136C">
        <w:rPr>
          <w:rFonts w:ascii="Calibri" w:hAnsi="Calibri" w:cs="Tahoma"/>
          <w:bCs/>
        </w:rPr>
        <w:t>P15 considered that ‘it depends’.</w:t>
      </w:r>
      <w:r>
        <w:rPr>
          <w:rFonts w:ascii="Calibri" w:hAnsi="Calibri" w:cs="Tahoma" w:hint="eastAsia"/>
          <w:bCs/>
        </w:rPr>
        <w:t xml:space="preserve"> </w:t>
      </w:r>
      <w:r w:rsidRPr="00CC1255">
        <w:rPr>
          <w:rFonts w:ascii="Calibri" w:hAnsi="Calibri" w:cs="Tahoma"/>
          <w:bCs/>
        </w:rPr>
        <w:t xml:space="preserve">She </w:t>
      </w:r>
      <w:r w:rsidR="00011979" w:rsidRPr="00011979">
        <w:rPr>
          <w:rFonts w:ascii="Calibri" w:hAnsi="Calibri" w:cs="Tahoma"/>
          <w:bCs/>
        </w:rPr>
        <w:t>offered a more open-ended view, suggesting that whether the universe has a personality depends on its nature</w:t>
      </w:r>
      <w:r w:rsidR="00011979">
        <w:rPr>
          <w:rFonts w:ascii="Calibri" w:hAnsi="Calibri" w:cs="Tahoma" w:hint="eastAsia"/>
          <w:bCs/>
        </w:rPr>
        <w:t>.</w:t>
      </w:r>
      <w:r w:rsidRPr="00CC1255">
        <w:rPr>
          <w:rFonts w:ascii="Calibri" w:hAnsi="Calibri" w:cs="Tahoma"/>
          <w:bCs/>
        </w:rPr>
        <w:t xml:space="preserve"> </w:t>
      </w:r>
      <w:r w:rsidR="00011979">
        <w:rPr>
          <w:rFonts w:ascii="Calibri" w:hAnsi="Calibri" w:cs="Tahoma" w:hint="eastAsia"/>
          <w:bCs/>
        </w:rPr>
        <w:t>I</w:t>
      </w:r>
      <w:r w:rsidRPr="00CC1255">
        <w:rPr>
          <w:rFonts w:ascii="Calibri" w:hAnsi="Calibri" w:cs="Tahoma"/>
          <w:bCs/>
        </w:rPr>
        <w:t xml:space="preserve">f the universe is a giant creature beyond the human conception, then it is likely to have subjective claims, but </w:t>
      </w:r>
      <w:r w:rsidR="00011979" w:rsidRPr="00011979">
        <w:rPr>
          <w:rFonts w:ascii="Calibri" w:hAnsi="Calibri" w:cs="Tahoma"/>
          <w:bCs/>
        </w:rPr>
        <w:t>if it is purely physical</w:t>
      </w:r>
      <w:r w:rsidR="00011979">
        <w:rPr>
          <w:rFonts w:ascii="Calibri" w:hAnsi="Calibri" w:cs="Tahoma" w:hint="eastAsia"/>
          <w:bCs/>
        </w:rPr>
        <w:t>,</w:t>
      </w:r>
      <w:r w:rsidRPr="00CC1255">
        <w:rPr>
          <w:rFonts w:ascii="Calibri" w:hAnsi="Calibri" w:cs="Tahoma"/>
          <w:bCs/>
        </w:rPr>
        <w:t xml:space="preserve"> then </w:t>
      </w:r>
      <w:r w:rsidR="00011979" w:rsidRPr="00011979">
        <w:rPr>
          <w:rFonts w:ascii="Calibri" w:hAnsi="Calibri" w:cs="Tahoma"/>
          <w:bCs/>
        </w:rPr>
        <w:t>it likely does not respond emotionally</w:t>
      </w:r>
      <w:r w:rsidRPr="00CC1255">
        <w:rPr>
          <w:rFonts w:ascii="Calibri" w:hAnsi="Calibri" w:cs="Tahoma"/>
          <w:bCs/>
        </w:rPr>
        <w:t>.</w:t>
      </w:r>
      <w:r>
        <w:rPr>
          <w:rFonts w:ascii="Calibri" w:hAnsi="Calibri" w:cs="Tahoma" w:hint="eastAsia"/>
          <w:bCs/>
        </w:rPr>
        <w:t xml:space="preserve"> </w:t>
      </w:r>
      <w:r>
        <w:rPr>
          <w:rStyle w:val="af2"/>
          <w:rFonts w:ascii="Calibri" w:hAnsi="Calibri" w:cs="Tahoma"/>
          <w:bCs/>
        </w:rPr>
        <w:footnoteReference w:id="46"/>
      </w:r>
      <w:r>
        <w:rPr>
          <w:rFonts w:ascii="Calibri" w:hAnsi="Calibri" w:cs="Tahoma" w:hint="eastAsia"/>
          <w:bCs/>
        </w:rPr>
        <w:t xml:space="preserve"> </w:t>
      </w:r>
    </w:p>
    <w:p w14:paraId="77092E8C" w14:textId="77777777" w:rsidR="00A7763C" w:rsidRPr="000B3D4F" w:rsidRDefault="00A7763C" w:rsidP="00A7763C">
      <w:pPr>
        <w:rPr>
          <w:rFonts w:ascii="Calibri" w:hAnsi="Calibri" w:cs="Calibri" w:hint="eastAsia"/>
          <w:bCs/>
        </w:rPr>
      </w:pPr>
    </w:p>
    <w:p w14:paraId="5131C613" w14:textId="648E8A10" w:rsidR="00F62605" w:rsidRPr="000B3D4F" w:rsidRDefault="00F62605" w:rsidP="00985EE7">
      <w:pPr>
        <w:pStyle w:val="a3"/>
        <w:spacing w:before="0" w:beforeAutospacing="0" w:after="0" w:afterAutospacing="0"/>
        <w:rPr>
          <w:rFonts w:ascii="Calibri" w:hAnsi="Calibri" w:cs="Tahoma" w:hint="eastAsia"/>
          <w:b/>
          <w:sz w:val="24"/>
          <w:szCs w:val="24"/>
        </w:rPr>
      </w:pPr>
      <w:r w:rsidRPr="000B3D4F">
        <w:rPr>
          <w:rFonts w:ascii="Calibri" w:hAnsi="Calibri" w:cs="Tahoma"/>
          <w:b/>
          <w:sz w:val="24"/>
          <w:szCs w:val="24"/>
        </w:rPr>
        <w:t>Conclusion</w:t>
      </w:r>
    </w:p>
    <w:p w14:paraId="4B56C6F6" w14:textId="224E7E93" w:rsidR="00985EE7" w:rsidRDefault="004D1D02" w:rsidP="00985EE7">
      <w:pPr>
        <w:pStyle w:val="a3"/>
        <w:spacing w:before="0" w:beforeAutospacing="0" w:after="0" w:afterAutospacing="0"/>
        <w:rPr>
          <w:rFonts w:ascii="Calibri" w:hAnsi="Calibri" w:cs="Tahoma"/>
          <w:b/>
          <w:sz w:val="24"/>
          <w:szCs w:val="24"/>
        </w:rPr>
      </w:pPr>
      <w:r>
        <w:rPr>
          <w:rFonts w:ascii="Calibri" w:hAnsi="Calibri" w:cs="Tahoma" w:hint="eastAsia"/>
          <w:b/>
          <w:sz w:val="24"/>
          <w:szCs w:val="24"/>
        </w:rPr>
        <w:t xml:space="preserve"> </w:t>
      </w:r>
    </w:p>
    <w:p w14:paraId="04CD1F5B" w14:textId="1E812B08" w:rsidR="0084158F" w:rsidRDefault="00B81544" w:rsidP="0084158F">
      <w:pPr>
        <w:pStyle w:val="a3"/>
        <w:spacing w:before="0" w:beforeAutospacing="0" w:after="0" w:afterAutospacing="0"/>
        <w:rPr>
          <w:rFonts w:ascii="Calibri" w:hAnsi="Calibri" w:cs="Tahoma"/>
          <w:bCs/>
          <w:sz w:val="24"/>
          <w:szCs w:val="24"/>
        </w:rPr>
      </w:pPr>
      <w:r>
        <w:rPr>
          <w:rFonts w:ascii="Calibri" w:hAnsi="Calibri" w:cs="Tahoma"/>
          <w:b/>
          <w:sz w:val="24"/>
          <w:szCs w:val="24"/>
        </w:rPr>
        <w:tab/>
      </w:r>
      <w:bookmarkEnd w:id="7"/>
      <w:r w:rsidR="00E2529D" w:rsidRPr="00E2529D">
        <w:rPr>
          <w:rFonts w:ascii="Calibri" w:hAnsi="Calibri" w:cs="Tahoma"/>
          <w:bCs/>
          <w:sz w:val="24"/>
          <w:szCs w:val="24"/>
        </w:rPr>
        <w:t xml:space="preserve">Using a combination of qualitative and quantitative </w:t>
      </w:r>
      <w:r w:rsidR="004D1D02" w:rsidRPr="004D1D02">
        <w:rPr>
          <w:rFonts w:ascii="Calibri" w:hAnsi="Calibri" w:cs="Tahoma"/>
          <w:bCs/>
          <w:sz w:val="24"/>
          <w:szCs w:val="24"/>
        </w:rPr>
        <w:t>methods</w:t>
      </w:r>
      <w:r w:rsidR="00E2529D" w:rsidRPr="00E2529D">
        <w:rPr>
          <w:rFonts w:ascii="Calibri" w:hAnsi="Calibri" w:cs="Tahoma"/>
          <w:bCs/>
          <w:sz w:val="24"/>
          <w:szCs w:val="24"/>
        </w:rPr>
        <w:t xml:space="preserve">, this study takes Chinese astrologers who graduated from formal Western astrological institutions and are still working in </w:t>
      </w:r>
      <w:r w:rsidR="004D1D02" w:rsidRPr="00E2529D">
        <w:rPr>
          <w:rFonts w:ascii="Calibri" w:hAnsi="Calibri" w:cs="Tahoma"/>
          <w:bCs/>
          <w:sz w:val="24"/>
          <w:szCs w:val="24"/>
        </w:rPr>
        <w:t xml:space="preserve">Western </w:t>
      </w:r>
      <w:r w:rsidR="00E2529D" w:rsidRPr="00E2529D">
        <w:rPr>
          <w:rFonts w:ascii="Calibri" w:hAnsi="Calibri" w:cs="Tahoma"/>
          <w:bCs/>
          <w:sz w:val="24"/>
          <w:szCs w:val="24"/>
        </w:rPr>
        <w:t>astrological practice as the scope of the study, aiming to explore Chinese astrologers' personal experiences and conceptual tendencies with regard to fate, free will, cosmology, and religious beliefs.</w:t>
      </w:r>
      <w:r w:rsidR="00E2529D">
        <w:rPr>
          <w:rFonts w:ascii="Calibri" w:hAnsi="Calibri" w:cs="Tahoma" w:hint="eastAsia"/>
          <w:bCs/>
          <w:sz w:val="24"/>
          <w:szCs w:val="24"/>
        </w:rPr>
        <w:t xml:space="preserve"> </w:t>
      </w:r>
      <w:r w:rsidR="00D45306" w:rsidRPr="00D45306">
        <w:rPr>
          <w:rFonts w:ascii="Calibri" w:hAnsi="Calibri" w:cs="Tahoma"/>
          <w:bCs/>
          <w:sz w:val="24"/>
          <w:szCs w:val="24"/>
        </w:rPr>
        <w:t xml:space="preserve">By collating and analysing the data from 28 valid questionnaire responses and 5 one-to-one interviews, this essay </w:t>
      </w:r>
      <w:r w:rsidR="007450A4" w:rsidRPr="007450A4">
        <w:rPr>
          <w:rFonts w:ascii="Calibri" w:hAnsi="Calibri" w:cs="Tahoma"/>
          <w:bCs/>
          <w:sz w:val="24"/>
          <w:szCs w:val="24"/>
        </w:rPr>
        <w:t>identified significant resonance with the findings of previous literature, particularly the works of Brady and Lee</w:t>
      </w:r>
      <w:r w:rsidR="00D45306" w:rsidRPr="00D45306">
        <w:rPr>
          <w:rFonts w:ascii="Calibri" w:hAnsi="Calibri" w:cs="Tahoma"/>
          <w:bCs/>
          <w:sz w:val="24"/>
          <w:szCs w:val="24"/>
        </w:rPr>
        <w:t>. For instance</w:t>
      </w:r>
      <w:r w:rsidR="00D45306">
        <w:rPr>
          <w:rFonts w:ascii="Calibri" w:hAnsi="Calibri" w:cs="Tahoma" w:hint="eastAsia"/>
          <w:bCs/>
          <w:sz w:val="24"/>
          <w:szCs w:val="24"/>
        </w:rPr>
        <w:t xml:space="preserve">, </w:t>
      </w:r>
      <w:r w:rsidR="00DD372A">
        <w:rPr>
          <w:rFonts w:ascii="Calibri" w:hAnsi="Calibri" w:cs="Tahoma" w:hint="eastAsia"/>
          <w:bCs/>
          <w:sz w:val="24"/>
          <w:szCs w:val="24"/>
        </w:rPr>
        <w:t>a</w:t>
      </w:r>
      <w:r w:rsidR="009D66D9" w:rsidRPr="009D66D9">
        <w:rPr>
          <w:rFonts w:ascii="Calibri" w:hAnsi="Calibri" w:cs="Tahoma"/>
          <w:bCs/>
          <w:sz w:val="24"/>
          <w:szCs w:val="24"/>
        </w:rPr>
        <w:t>strolog</w:t>
      </w:r>
      <w:r w:rsidR="00DD372A">
        <w:rPr>
          <w:rFonts w:ascii="Calibri" w:hAnsi="Calibri" w:cs="Tahoma" w:hint="eastAsia"/>
          <w:bCs/>
          <w:sz w:val="24"/>
          <w:szCs w:val="24"/>
        </w:rPr>
        <w:t>ers</w:t>
      </w:r>
      <w:r w:rsidR="009D66D9" w:rsidRPr="009D66D9">
        <w:rPr>
          <w:rFonts w:ascii="Calibri" w:hAnsi="Calibri" w:cs="Tahoma"/>
          <w:bCs/>
          <w:sz w:val="24"/>
          <w:szCs w:val="24"/>
        </w:rPr>
        <w:t xml:space="preserve"> has not been very receptive to hard incompatibility theories, </w:t>
      </w:r>
      <w:r w:rsidR="00F95163" w:rsidRPr="00F95163">
        <w:rPr>
          <w:rFonts w:ascii="Calibri" w:hAnsi="Calibri" w:cs="Tahoma"/>
          <w:bCs/>
          <w:sz w:val="24"/>
          <w:szCs w:val="24"/>
        </w:rPr>
        <w:t>instead favouring a model in which determinism is more applicable to timing than to specific events</w:t>
      </w:r>
      <w:r w:rsidR="009D66D9" w:rsidRPr="009D66D9">
        <w:rPr>
          <w:rFonts w:ascii="Calibri" w:hAnsi="Calibri" w:cs="Tahoma"/>
          <w:bCs/>
          <w:sz w:val="24"/>
          <w:szCs w:val="24"/>
        </w:rPr>
        <w:t>.</w:t>
      </w:r>
      <w:r w:rsidR="009D66D9">
        <w:rPr>
          <w:rFonts w:ascii="Calibri" w:hAnsi="Calibri" w:cs="Tahoma" w:hint="eastAsia"/>
          <w:bCs/>
          <w:sz w:val="24"/>
          <w:szCs w:val="24"/>
        </w:rPr>
        <w:t xml:space="preserve"> </w:t>
      </w:r>
      <w:r w:rsidR="004439B9" w:rsidRPr="004439B9">
        <w:rPr>
          <w:rFonts w:ascii="Calibri" w:hAnsi="Calibri" w:cs="Tahoma"/>
          <w:bCs/>
          <w:sz w:val="24"/>
          <w:szCs w:val="24"/>
        </w:rPr>
        <w:t xml:space="preserve">In terms of religious beliefs, </w:t>
      </w:r>
      <w:r w:rsidR="000100B2" w:rsidRPr="000100B2">
        <w:rPr>
          <w:rFonts w:ascii="Calibri" w:hAnsi="Calibri" w:cs="Tahoma"/>
          <w:bCs/>
          <w:sz w:val="24"/>
          <w:szCs w:val="24"/>
        </w:rPr>
        <w:t>consistent with prior research,</w:t>
      </w:r>
      <w:r w:rsidR="004439B9" w:rsidRPr="004439B9">
        <w:rPr>
          <w:rFonts w:ascii="Calibri" w:hAnsi="Calibri" w:cs="Tahoma"/>
          <w:bCs/>
          <w:sz w:val="24"/>
          <w:szCs w:val="24"/>
        </w:rPr>
        <w:t xml:space="preserve"> Chinese astrologers </w:t>
      </w:r>
      <w:r w:rsidR="000100B2" w:rsidRPr="000100B2">
        <w:rPr>
          <w:rFonts w:ascii="Calibri" w:hAnsi="Calibri" w:cs="Tahoma"/>
          <w:bCs/>
          <w:sz w:val="24"/>
          <w:szCs w:val="24"/>
        </w:rPr>
        <w:t>in this study</w:t>
      </w:r>
      <w:r w:rsidR="000100B2">
        <w:rPr>
          <w:rFonts w:ascii="Calibri" w:hAnsi="Calibri" w:cs="Tahoma" w:hint="eastAsia"/>
          <w:bCs/>
          <w:sz w:val="24"/>
          <w:szCs w:val="24"/>
        </w:rPr>
        <w:t xml:space="preserve"> </w:t>
      </w:r>
      <w:r w:rsidR="00FD2CEA" w:rsidRPr="00FD2CEA">
        <w:rPr>
          <w:rFonts w:ascii="Calibri" w:hAnsi="Calibri" w:cs="Tahoma"/>
          <w:bCs/>
          <w:sz w:val="24"/>
          <w:szCs w:val="24"/>
        </w:rPr>
        <w:t>largely resisted identification with any single religious tradition, while remaining open to spiritual insights drawn from a variety of sources</w:t>
      </w:r>
      <w:r w:rsidR="004439B9" w:rsidRPr="004439B9">
        <w:rPr>
          <w:rFonts w:ascii="Calibri" w:hAnsi="Calibri" w:cs="Tahoma"/>
          <w:bCs/>
          <w:sz w:val="24"/>
          <w:szCs w:val="24"/>
        </w:rPr>
        <w:t>.</w:t>
      </w:r>
    </w:p>
    <w:p w14:paraId="31FDFA90" w14:textId="528E75A1" w:rsidR="0084158F" w:rsidRPr="0084158F" w:rsidRDefault="00F9186C" w:rsidP="0084158F">
      <w:pPr>
        <w:pStyle w:val="a3"/>
        <w:spacing w:before="0" w:beforeAutospacing="0" w:after="0" w:afterAutospacing="0"/>
        <w:ind w:firstLine="720"/>
        <w:rPr>
          <w:rFonts w:ascii="Calibri" w:hAnsi="Calibri" w:cs="Tahoma"/>
          <w:bCs/>
          <w:sz w:val="24"/>
          <w:szCs w:val="24"/>
        </w:rPr>
      </w:pPr>
      <w:r w:rsidRPr="00F9186C">
        <w:rPr>
          <w:rFonts w:ascii="Calibri" w:hAnsi="Calibri" w:cs="Tahoma"/>
          <w:bCs/>
          <w:sz w:val="24"/>
          <w:szCs w:val="24"/>
        </w:rPr>
        <w:t>Beyond these points of alignment, this study also uncovered some distinctive patterns</w:t>
      </w:r>
      <w:r w:rsidR="00BF1BDF" w:rsidRPr="00BF1BDF">
        <w:rPr>
          <w:rFonts w:ascii="Calibri" w:hAnsi="Calibri" w:cs="Tahoma"/>
          <w:bCs/>
          <w:sz w:val="24"/>
          <w:szCs w:val="24"/>
        </w:rPr>
        <w:t>.</w:t>
      </w:r>
      <w:r w:rsidR="00BF1BDF">
        <w:rPr>
          <w:rFonts w:ascii="Calibri" w:hAnsi="Calibri" w:cs="Tahoma" w:hint="eastAsia"/>
          <w:bCs/>
          <w:sz w:val="24"/>
          <w:szCs w:val="24"/>
        </w:rPr>
        <w:t xml:space="preserve"> </w:t>
      </w:r>
      <w:r w:rsidR="00F6566E" w:rsidRPr="00F6566E">
        <w:rPr>
          <w:rFonts w:ascii="Calibri" w:hAnsi="Calibri" w:cs="Tahoma"/>
          <w:bCs/>
          <w:sz w:val="24"/>
          <w:szCs w:val="24"/>
        </w:rPr>
        <w:t>Chinese astrologers are more receptive to natural compatibility theory than brady</w:t>
      </w:r>
      <w:r w:rsidR="00176564">
        <w:rPr>
          <w:rFonts w:ascii="Calibri" w:hAnsi="Calibri" w:cs="Tahoma"/>
          <w:bCs/>
          <w:sz w:val="24"/>
          <w:szCs w:val="24"/>
        </w:rPr>
        <w:t>’</w:t>
      </w:r>
      <w:r w:rsidR="00F6566E" w:rsidRPr="00F6566E">
        <w:rPr>
          <w:rFonts w:ascii="Calibri" w:hAnsi="Calibri" w:cs="Tahoma"/>
          <w:bCs/>
          <w:sz w:val="24"/>
          <w:szCs w:val="24"/>
        </w:rPr>
        <w:t>s data.</w:t>
      </w:r>
      <w:r w:rsidR="00F6566E">
        <w:rPr>
          <w:rFonts w:ascii="Calibri" w:hAnsi="Calibri" w:cs="Tahoma" w:hint="eastAsia"/>
          <w:bCs/>
          <w:sz w:val="24"/>
          <w:szCs w:val="24"/>
        </w:rPr>
        <w:t xml:space="preserve"> </w:t>
      </w:r>
      <w:r w:rsidR="005459D7" w:rsidRPr="005459D7">
        <w:rPr>
          <w:rFonts w:ascii="Calibri" w:hAnsi="Calibri" w:cs="Tahoma"/>
          <w:bCs/>
          <w:sz w:val="24"/>
          <w:szCs w:val="24"/>
        </w:rPr>
        <w:t xml:space="preserve">Participants in this study demonstrated high rates of positivity and </w:t>
      </w:r>
      <w:r w:rsidR="00856A20" w:rsidRPr="00856A20">
        <w:rPr>
          <w:rFonts w:ascii="Calibri" w:hAnsi="Calibri" w:cs="Tahoma"/>
          <w:bCs/>
          <w:sz w:val="24"/>
          <w:szCs w:val="24"/>
        </w:rPr>
        <w:t>flexibility</w:t>
      </w:r>
      <w:r w:rsidR="005459D7" w:rsidRPr="005459D7">
        <w:rPr>
          <w:rFonts w:ascii="Calibri" w:hAnsi="Calibri" w:cs="Tahoma"/>
          <w:bCs/>
          <w:sz w:val="24"/>
          <w:szCs w:val="24"/>
        </w:rPr>
        <w:t xml:space="preserve"> in adjusting their fate track.</w:t>
      </w:r>
      <w:r w:rsidR="005459D7">
        <w:rPr>
          <w:rFonts w:ascii="Calibri" w:hAnsi="Calibri" w:cs="Tahoma" w:hint="eastAsia"/>
          <w:bCs/>
          <w:sz w:val="24"/>
          <w:szCs w:val="24"/>
        </w:rPr>
        <w:t xml:space="preserve"> </w:t>
      </w:r>
      <w:r w:rsidR="00856A20" w:rsidRPr="00856A20">
        <w:rPr>
          <w:rFonts w:ascii="Calibri" w:hAnsi="Calibri" w:cs="Tahoma"/>
          <w:bCs/>
          <w:sz w:val="24"/>
          <w:szCs w:val="24"/>
        </w:rPr>
        <w:t xml:space="preserve">Few participants </w:t>
      </w:r>
      <w:r w:rsidR="00176564" w:rsidRPr="00176564">
        <w:rPr>
          <w:rFonts w:ascii="Calibri" w:hAnsi="Calibri" w:cs="Tahoma"/>
          <w:bCs/>
          <w:sz w:val="24"/>
          <w:szCs w:val="24"/>
        </w:rPr>
        <w:t xml:space="preserve"> reveal</w:t>
      </w:r>
      <w:r w:rsidR="00856A20">
        <w:rPr>
          <w:rFonts w:ascii="Calibri" w:hAnsi="Calibri" w:cs="Tahoma" w:hint="eastAsia"/>
          <w:bCs/>
          <w:sz w:val="24"/>
          <w:szCs w:val="24"/>
        </w:rPr>
        <w:t>ed</w:t>
      </w:r>
      <w:r w:rsidR="00176564" w:rsidRPr="00176564">
        <w:rPr>
          <w:rFonts w:ascii="Calibri" w:hAnsi="Calibri" w:cs="Tahoma"/>
          <w:bCs/>
          <w:sz w:val="24"/>
          <w:szCs w:val="24"/>
        </w:rPr>
        <w:t xml:space="preserve"> that the anxious gloom of fatalism is the dominant theme in their practice of astrology.</w:t>
      </w:r>
      <w:r w:rsidR="00C46847">
        <w:rPr>
          <w:rFonts w:ascii="Calibri" w:hAnsi="Calibri" w:cs="Tahoma" w:hint="eastAsia"/>
          <w:bCs/>
          <w:sz w:val="24"/>
          <w:szCs w:val="24"/>
        </w:rPr>
        <w:t xml:space="preserve"> </w:t>
      </w:r>
      <w:r w:rsidR="00C46847" w:rsidRPr="00C46847">
        <w:rPr>
          <w:rFonts w:ascii="Calibri" w:hAnsi="Calibri" w:cs="Tahoma"/>
          <w:bCs/>
          <w:sz w:val="24"/>
          <w:szCs w:val="24"/>
        </w:rPr>
        <w:t>It is possible that this mindset of non-action and living in the present comes from traditional Chinese philosophical concepts.</w:t>
      </w:r>
      <w:r w:rsidR="00176564">
        <w:rPr>
          <w:rFonts w:ascii="Calibri" w:hAnsi="Calibri" w:cs="Tahoma" w:hint="eastAsia"/>
          <w:bCs/>
          <w:sz w:val="24"/>
          <w:szCs w:val="24"/>
        </w:rPr>
        <w:t xml:space="preserve"> </w:t>
      </w:r>
      <w:r w:rsidR="00391712" w:rsidRPr="00391712">
        <w:rPr>
          <w:rFonts w:ascii="Calibri" w:hAnsi="Calibri" w:cs="Tahoma"/>
          <w:bCs/>
          <w:sz w:val="24"/>
          <w:szCs w:val="24"/>
        </w:rPr>
        <w:t xml:space="preserve">And, </w:t>
      </w:r>
      <w:r w:rsidR="00A6788B" w:rsidRPr="00A6788B">
        <w:rPr>
          <w:rFonts w:ascii="Calibri" w:hAnsi="Calibri" w:cs="Tahoma"/>
          <w:bCs/>
          <w:sz w:val="24"/>
          <w:szCs w:val="24"/>
        </w:rPr>
        <w:t>contrary to Brady’s finding that astrologers tend to be more deterministic when dealing with close relationships, Chinese astrologers in this study showed greater openness and negotiability when working with client</w:t>
      </w:r>
      <w:r w:rsidR="00A6788B">
        <w:rPr>
          <w:rFonts w:ascii="Calibri" w:hAnsi="Calibri" w:cs="Tahoma" w:hint="eastAsia"/>
          <w:bCs/>
          <w:sz w:val="24"/>
          <w:szCs w:val="24"/>
        </w:rPr>
        <w:t>s</w:t>
      </w:r>
      <w:r w:rsidR="0074116E" w:rsidRPr="0074116E">
        <w:rPr>
          <w:rFonts w:ascii="Calibri" w:hAnsi="Calibri" w:cs="Tahoma"/>
          <w:bCs/>
          <w:sz w:val="24"/>
          <w:szCs w:val="24"/>
        </w:rPr>
        <w:t>.</w:t>
      </w:r>
      <w:r w:rsidR="0074116E">
        <w:rPr>
          <w:rFonts w:ascii="Calibri" w:hAnsi="Calibri" w:cs="Tahoma" w:hint="eastAsia"/>
          <w:bCs/>
          <w:sz w:val="24"/>
          <w:szCs w:val="24"/>
        </w:rPr>
        <w:t xml:space="preserve"> </w:t>
      </w:r>
      <w:r w:rsidR="00561CE2" w:rsidRPr="00561CE2">
        <w:rPr>
          <w:rFonts w:ascii="Calibri" w:hAnsi="Calibri" w:cs="Tahoma"/>
          <w:bCs/>
          <w:sz w:val="24"/>
          <w:szCs w:val="24"/>
        </w:rPr>
        <w:t>This implies that</w:t>
      </w:r>
      <w:r w:rsidR="00561CE2">
        <w:rPr>
          <w:rFonts w:ascii="Calibri" w:hAnsi="Calibri" w:cs="Tahoma" w:hint="eastAsia"/>
          <w:bCs/>
          <w:sz w:val="24"/>
          <w:szCs w:val="24"/>
        </w:rPr>
        <w:t xml:space="preserve"> t</w:t>
      </w:r>
      <w:r w:rsidR="00957DD5" w:rsidRPr="00957DD5">
        <w:rPr>
          <w:rFonts w:ascii="Calibri" w:hAnsi="Calibri" w:cs="Tahoma"/>
          <w:bCs/>
          <w:sz w:val="24"/>
          <w:szCs w:val="24"/>
        </w:rPr>
        <w:t xml:space="preserve">he </w:t>
      </w:r>
      <w:r w:rsidR="007A7C9A" w:rsidRPr="007A7C9A">
        <w:rPr>
          <w:rFonts w:ascii="Calibri" w:hAnsi="Calibri" w:cs="Tahoma"/>
          <w:bCs/>
          <w:sz w:val="24"/>
          <w:szCs w:val="24"/>
        </w:rPr>
        <w:t xml:space="preserve">ethical and </w:t>
      </w:r>
      <w:r w:rsidR="00957DD5" w:rsidRPr="00957DD5">
        <w:rPr>
          <w:rFonts w:ascii="Calibri" w:hAnsi="Calibri" w:cs="Tahoma"/>
          <w:bCs/>
          <w:sz w:val="24"/>
          <w:szCs w:val="24"/>
        </w:rPr>
        <w:t>moral responsibility of Chinese astrologers in counselling is more prominent.</w:t>
      </w:r>
      <w:r w:rsidR="00561CE2">
        <w:rPr>
          <w:rFonts w:ascii="Calibri" w:hAnsi="Calibri" w:cs="Tahoma" w:hint="eastAsia"/>
          <w:bCs/>
          <w:sz w:val="24"/>
          <w:szCs w:val="24"/>
        </w:rPr>
        <w:t xml:space="preserve"> </w:t>
      </w:r>
      <w:r w:rsidR="00852781" w:rsidRPr="00852781">
        <w:rPr>
          <w:rFonts w:ascii="Calibri" w:hAnsi="Calibri" w:cs="Tahoma"/>
          <w:bCs/>
          <w:sz w:val="24"/>
          <w:szCs w:val="24"/>
        </w:rPr>
        <w:t xml:space="preserve">In addition, the study uncovered </w:t>
      </w:r>
      <w:r w:rsidR="00852781" w:rsidRPr="00852781">
        <w:rPr>
          <w:rFonts w:ascii="Calibri" w:hAnsi="Calibri" w:cs="Tahoma"/>
          <w:bCs/>
          <w:i/>
          <w:iCs/>
          <w:sz w:val="24"/>
          <w:szCs w:val="24"/>
        </w:rPr>
        <w:t>tianming</w:t>
      </w:r>
      <w:r w:rsidR="00852781" w:rsidRPr="00852781">
        <w:rPr>
          <w:rFonts w:ascii="Calibri" w:hAnsi="Calibri" w:cs="Tahoma"/>
          <w:bCs/>
          <w:sz w:val="24"/>
          <w:szCs w:val="24"/>
        </w:rPr>
        <w:t xml:space="preserve"> beliefs and cosmic beliefs that are unique to Chinese astrologers.</w:t>
      </w:r>
      <w:r w:rsidR="00852781">
        <w:rPr>
          <w:rFonts w:ascii="Calibri" w:hAnsi="Calibri" w:cs="Tahoma" w:hint="eastAsia"/>
          <w:bCs/>
          <w:sz w:val="24"/>
          <w:szCs w:val="24"/>
        </w:rPr>
        <w:t xml:space="preserve"> </w:t>
      </w:r>
      <w:r w:rsidR="001C31B4" w:rsidRPr="001C31B4">
        <w:rPr>
          <w:rFonts w:ascii="Calibri" w:hAnsi="Calibri" w:cs="Tahoma"/>
          <w:bCs/>
          <w:sz w:val="24"/>
          <w:szCs w:val="24"/>
        </w:rPr>
        <w:t xml:space="preserve">While maintaining a rational outlook on the cosmic order, people </w:t>
      </w:r>
      <w:r w:rsidR="00116D28">
        <w:rPr>
          <w:rFonts w:ascii="Calibri" w:hAnsi="Calibri" w:cs="Tahoma" w:hint="eastAsia"/>
          <w:bCs/>
          <w:sz w:val="24"/>
          <w:szCs w:val="24"/>
        </w:rPr>
        <w:t>were still</w:t>
      </w:r>
      <w:r w:rsidR="001C31B4" w:rsidRPr="001C31B4">
        <w:rPr>
          <w:rFonts w:ascii="Calibri" w:hAnsi="Calibri" w:cs="Tahoma"/>
          <w:bCs/>
          <w:sz w:val="24"/>
          <w:szCs w:val="24"/>
        </w:rPr>
        <w:t xml:space="preserve"> willing to explore its sacred, spiritual side. In this part of the </w:t>
      </w:r>
      <w:r w:rsidR="00815B06">
        <w:rPr>
          <w:rFonts w:ascii="Calibri" w:hAnsi="Calibri" w:cs="Tahoma" w:hint="eastAsia"/>
          <w:bCs/>
          <w:sz w:val="24"/>
          <w:szCs w:val="24"/>
        </w:rPr>
        <w:t xml:space="preserve">Chinese </w:t>
      </w:r>
      <w:r w:rsidR="001C31B4" w:rsidRPr="001C31B4">
        <w:rPr>
          <w:rFonts w:ascii="Calibri" w:hAnsi="Calibri" w:cs="Tahoma"/>
          <w:bCs/>
          <w:sz w:val="24"/>
          <w:szCs w:val="24"/>
        </w:rPr>
        <w:t xml:space="preserve">astrologer's perspective, </w:t>
      </w:r>
      <w:r w:rsidR="00815B06" w:rsidRPr="00815B06">
        <w:rPr>
          <w:rFonts w:ascii="Calibri" w:hAnsi="Calibri" w:cs="Tahoma"/>
          <w:bCs/>
          <w:sz w:val="24"/>
          <w:szCs w:val="24"/>
        </w:rPr>
        <w:t>the cosmos is both structured and mysterious—comprising elements that are both knowable and unknowable</w:t>
      </w:r>
      <w:r w:rsidR="001C31B4" w:rsidRPr="001C31B4">
        <w:rPr>
          <w:rFonts w:ascii="Calibri" w:hAnsi="Calibri" w:cs="Tahoma"/>
          <w:bCs/>
          <w:sz w:val="24"/>
          <w:szCs w:val="24"/>
        </w:rPr>
        <w:t>.</w:t>
      </w:r>
      <w:r w:rsidR="001C31B4">
        <w:rPr>
          <w:rFonts w:ascii="Calibri" w:hAnsi="Calibri" w:cs="Tahoma" w:hint="eastAsia"/>
          <w:bCs/>
          <w:sz w:val="24"/>
          <w:szCs w:val="24"/>
        </w:rPr>
        <w:t xml:space="preserve"> </w:t>
      </w:r>
      <w:r w:rsidR="0084158F" w:rsidRPr="0084158F">
        <w:rPr>
          <w:rFonts w:ascii="Calibri" w:hAnsi="Calibri" w:cs="Tahoma"/>
          <w:bCs/>
          <w:sz w:val="24"/>
          <w:szCs w:val="24"/>
        </w:rPr>
        <w:t xml:space="preserve">The term </w:t>
      </w:r>
      <w:r w:rsidR="0084158F" w:rsidRPr="00815B06">
        <w:rPr>
          <w:rFonts w:ascii="Calibri" w:hAnsi="Calibri" w:cs="Tahoma"/>
          <w:bCs/>
          <w:i/>
          <w:iCs/>
          <w:sz w:val="24"/>
          <w:szCs w:val="24"/>
        </w:rPr>
        <w:t>tianming</w:t>
      </w:r>
      <w:r w:rsidR="0084158F" w:rsidRPr="0084158F">
        <w:rPr>
          <w:rFonts w:ascii="Calibri" w:hAnsi="Calibri" w:cs="Tahoma"/>
          <w:bCs/>
          <w:sz w:val="24"/>
          <w:szCs w:val="24"/>
        </w:rPr>
        <w:t xml:space="preserve">, on the other hand, </w:t>
      </w:r>
      <w:r w:rsidR="0005654D">
        <w:rPr>
          <w:rFonts w:ascii="Calibri" w:hAnsi="Calibri" w:cs="Tahoma" w:hint="eastAsia"/>
          <w:bCs/>
          <w:sz w:val="24"/>
          <w:szCs w:val="24"/>
        </w:rPr>
        <w:t>was</w:t>
      </w:r>
      <w:r w:rsidR="0084158F" w:rsidRPr="0084158F">
        <w:rPr>
          <w:rFonts w:ascii="Calibri" w:hAnsi="Calibri" w:cs="Tahoma"/>
          <w:bCs/>
          <w:sz w:val="24"/>
          <w:szCs w:val="24"/>
        </w:rPr>
        <w:t xml:space="preserve"> generally recognised by Chinese astrologers, but not as a proxy for fatalism or determinism. In their view, </w:t>
      </w:r>
      <w:r w:rsidR="0084158F" w:rsidRPr="0005654D">
        <w:rPr>
          <w:rFonts w:ascii="Calibri" w:hAnsi="Calibri" w:cs="Tahoma"/>
          <w:bCs/>
          <w:i/>
          <w:iCs/>
          <w:sz w:val="24"/>
          <w:szCs w:val="24"/>
        </w:rPr>
        <w:t xml:space="preserve">tianming </w:t>
      </w:r>
      <w:r w:rsidR="0084158F" w:rsidRPr="0084158F">
        <w:rPr>
          <w:rFonts w:ascii="Calibri" w:hAnsi="Calibri" w:cs="Tahoma"/>
          <w:bCs/>
          <w:sz w:val="24"/>
          <w:szCs w:val="24"/>
        </w:rPr>
        <w:t>refer</w:t>
      </w:r>
      <w:r w:rsidR="0005654D">
        <w:rPr>
          <w:rFonts w:ascii="Calibri" w:hAnsi="Calibri" w:cs="Tahoma" w:hint="eastAsia"/>
          <w:bCs/>
          <w:sz w:val="24"/>
          <w:szCs w:val="24"/>
        </w:rPr>
        <w:t>ed</w:t>
      </w:r>
      <w:r w:rsidR="0084158F" w:rsidRPr="0084158F">
        <w:rPr>
          <w:rFonts w:ascii="Calibri" w:hAnsi="Calibri" w:cs="Tahoma"/>
          <w:bCs/>
          <w:sz w:val="24"/>
          <w:szCs w:val="24"/>
        </w:rPr>
        <w:t xml:space="preserve"> to the existence of a certain developmental trajectory of destiny, which defines the framework of life, but there is still room for human beings to play, and human beings can make their own efforts to adjust the frequency of their lives through perception, learning, spiritual cultivation, and so on.</w:t>
      </w:r>
    </w:p>
    <w:p w14:paraId="3A7BD335" w14:textId="767C8B16" w:rsidR="00E40920" w:rsidRPr="000B3D4F" w:rsidRDefault="00E40920" w:rsidP="00A17642">
      <w:pPr>
        <w:pStyle w:val="a3"/>
        <w:spacing w:before="0" w:beforeAutospacing="0" w:after="0" w:afterAutospacing="0"/>
        <w:rPr>
          <w:rFonts w:ascii="Calibri" w:hAnsi="Calibri" w:cs="Calibri"/>
        </w:rPr>
      </w:pPr>
    </w:p>
    <w:p w14:paraId="34076817" w14:textId="77777777" w:rsidR="00E40920" w:rsidRPr="000B3D4F" w:rsidRDefault="00E40920" w:rsidP="00E40920">
      <w:pPr>
        <w:pStyle w:val="a3"/>
        <w:spacing w:before="0" w:beforeAutospacing="0" w:after="0" w:afterAutospacing="0"/>
        <w:jc w:val="center"/>
        <w:rPr>
          <w:rFonts w:ascii="Calibri" w:hAnsi="Calibri" w:cs="Tahoma"/>
          <w:bCs/>
          <w:sz w:val="24"/>
          <w:szCs w:val="24"/>
        </w:rPr>
      </w:pPr>
    </w:p>
    <w:p w14:paraId="24DF5A0D" w14:textId="278E61B7" w:rsidR="009F70CA" w:rsidRPr="000B3D4F" w:rsidRDefault="00E40920" w:rsidP="009F70CA">
      <w:pPr>
        <w:pStyle w:val="a3"/>
        <w:spacing w:before="0" w:beforeAutospacing="0" w:after="0" w:afterAutospacing="0"/>
        <w:jc w:val="center"/>
        <w:rPr>
          <w:rFonts w:ascii="Calibri" w:hAnsi="Calibri" w:cs="Tahoma"/>
          <w:b/>
          <w:sz w:val="24"/>
          <w:szCs w:val="24"/>
        </w:rPr>
      </w:pPr>
      <w:r w:rsidRPr="000B3D4F">
        <w:rPr>
          <w:rFonts w:ascii="Calibri" w:hAnsi="Calibri" w:cs="Tahoma"/>
          <w:b/>
          <w:sz w:val="24"/>
          <w:szCs w:val="24"/>
        </w:rPr>
        <w:t>References</w:t>
      </w:r>
    </w:p>
    <w:p w14:paraId="04E66B5B" w14:textId="3F020391" w:rsidR="0038109E" w:rsidRDefault="0038109E" w:rsidP="00462FB0">
      <w:pPr>
        <w:pStyle w:val="a3"/>
        <w:ind w:left="480" w:hangingChars="200" w:hanging="480"/>
        <w:rPr>
          <w:rFonts w:ascii="Calibri" w:hAnsi="Calibri" w:cs="Calibri"/>
          <w:sz w:val="24"/>
          <w:szCs w:val="24"/>
        </w:rPr>
      </w:pPr>
      <w:r w:rsidRPr="00017E5E">
        <w:rPr>
          <w:rFonts w:ascii="Calibri" w:hAnsi="Calibri" w:cs="Calibri"/>
          <w:sz w:val="24"/>
          <w:szCs w:val="24"/>
        </w:rPr>
        <w:t xml:space="preserve">Hennink, Monique M, Inge Hutter, and Ajay Bailey, </w:t>
      </w:r>
      <w:r w:rsidRPr="00A97E81">
        <w:rPr>
          <w:rFonts w:ascii="Calibri" w:hAnsi="Calibri" w:cs="Calibri"/>
          <w:i/>
          <w:iCs/>
          <w:sz w:val="24"/>
          <w:szCs w:val="24"/>
        </w:rPr>
        <w:t>Qualitative Research Methods</w:t>
      </w:r>
      <w:r w:rsidRPr="00017E5E">
        <w:rPr>
          <w:rFonts w:ascii="Calibri" w:hAnsi="Calibri" w:cs="Calibri"/>
          <w:sz w:val="24"/>
          <w:szCs w:val="24"/>
        </w:rPr>
        <w:t>, Second edition (Los Angeles: SAGE, 2020)</w:t>
      </w:r>
    </w:p>
    <w:p w14:paraId="7D811417" w14:textId="379A3A61" w:rsidR="0038109E" w:rsidRDefault="00696928" w:rsidP="00462FB0">
      <w:pPr>
        <w:pStyle w:val="a3"/>
        <w:ind w:left="480" w:hangingChars="200" w:hanging="480"/>
        <w:rPr>
          <w:rFonts w:ascii="Calibri" w:hAnsi="Calibri" w:cs="Tahoma"/>
          <w:bCs/>
          <w:sz w:val="24"/>
          <w:szCs w:val="24"/>
        </w:rPr>
      </w:pPr>
      <w:r w:rsidRPr="00696928">
        <w:rPr>
          <w:rFonts w:ascii="Calibri" w:hAnsi="Calibri" w:cs="Tahoma"/>
          <w:bCs/>
          <w:sz w:val="24"/>
          <w:szCs w:val="24"/>
        </w:rPr>
        <w:t>Brady, Bernadette,</w:t>
      </w:r>
      <w:r w:rsidRPr="00462FB0">
        <w:rPr>
          <w:rFonts w:ascii="Calibri" w:hAnsi="Calibri" w:cs="Tahoma"/>
          <w:bCs/>
          <w:i/>
          <w:iCs/>
          <w:sz w:val="24"/>
          <w:szCs w:val="24"/>
        </w:rPr>
        <w:t xml:space="preserve"> </w:t>
      </w:r>
      <w:r w:rsidR="00F8719F" w:rsidRPr="00462FB0">
        <w:rPr>
          <w:rFonts w:ascii="Calibri" w:hAnsi="Calibri" w:cs="Tahoma"/>
          <w:bCs/>
          <w:i/>
          <w:iCs/>
          <w:sz w:val="24"/>
          <w:szCs w:val="24"/>
        </w:rPr>
        <w:t>‘</w:t>
      </w:r>
      <w:r w:rsidRPr="00462FB0">
        <w:rPr>
          <w:rFonts w:ascii="Calibri" w:hAnsi="Calibri" w:cs="Tahoma"/>
          <w:bCs/>
          <w:i/>
          <w:iCs/>
          <w:sz w:val="24"/>
          <w:szCs w:val="24"/>
        </w:rPr>
        <w:t>Theories of Fate among Present-Day Astrologers</w:t>
      </w:r>
      <w:r w:rsidR="00F8719F" w:rsidRPr="00462FB0">
        <w:rPr>
          <w:rFonts w:ascii="Calibri" w:hAnsi="Calibri" w:cs="Tahoma"/>
          <w:bCs/>
          <w:i/>
          <w:iCs/>
          <w:sz w:val="24"/>
          <w:szCs w:val="24"/>
        </w:rPr>
        <w:t>’</w:t>
      </w:r>
      <w:r w:rsidRPr="00696928">
        <w:rPr>
          <w:rFonts w:ascii="Calibri" w:hAnsi="Calibri" w:cs="Tahoma"/>
          <w:bCs/>
          <w:sz w:val="24"/>
          <w:szCs w:val="24"/>
        </w:rPr>
        <w:t xml:space="preserve">, </w:t>
      </w:r>
      <w:r w:rsidR="007B22A6">
        <w:rPr>
          <w:rFonts w:ascii="Calibri" w:hAnsi="Calibri" w:cs="Tahoma" w:hint="eastAsia"/>
          <w:bCs/>
          <w:sz w:val="24"/>
          <w:szCs w:val="24"/>
        </w:rPr>
        <w:t>(</w:t>
      </w:r>
      <w:r w:rsidR="0097689C">
        <w:rPr>
          <w:rFonts w:ascii="Calibri" w:hAnsi="Calibri" w:cs="Tahoma" w:hint="eastAsia"/>
          <w:bCs/>
          <w:sz w:val="24"/>
          <w:szCs w:val="24"/>
        </w:rPr>
        <w:t>PhD</w:t>
      </w:r>
      <w:r w:rsidR="007B22A6" w:rsidRPr="009B74EF">
        <w:rPr>
          <w:rFonts w:ascii="Calibri" w:hAnsi="Calibri" w:cs="Tahoma"/>
          <w:bCs/>
          <w:sz w:val="24"/>
          <w:szCs w:val="24"/>
        </w:rPr>
        <w:t xml:space="preserve"> thesis, University of Wales Trinity Saint David</w:t>
      </w:r>
      <w:r w:rsidR="007B22A6">
        <w:rPr>
          <w:rFonts w:ascii="Calibri" w:hAnsi="Calibri" w:cs="Tahoma" w:hint="eastAsia"/>
          <w:bCs/>
          <w:sz w:val="24"/>
          <w:szCs w:val="24"/>
        </w:rPr>
        <w:t xml:space="preserve">, </w:t>
      </w:r>
      <w:r w:rsidRPr="00696928">
        <w:rPr>
          <w:rFonts w:ascii="Calibri" w:hAnsi="Calibri" w:cs="Tahoma"/>
          <w:bCs/>
          <w:sz w:val="24"/>
          <w:szCs w:val="24"/>
        </w:rPr>
        <w:t>2011</w:t>
      </w:r>
      <w:r w:rsidR="007B22A6">
        <w:rPr>
          <w:rFonts w:ascii="Calibri" w:hAnsi="Calibri" w:cs="Tahoma" w:hint="eastAsia"/>
          <w:bCs/>
          <w:sz w:val="24"/>
          <w:szCs w:val="24"/>
        </w:rPr>
        <w:t>)</w:t>
      </w:r>
    </w:p>
    <w:p w14:paraId="4A18D38D" w14:textId="067181A8" w:rsidR="004F0945" w:rsidRDefault="00462FB0" w:rsidP="00462FB0">
      <w:pPr>
        <w:pStyle w:val="a3"/>
        <w:ind w:left="480" w:hangingChars="200" w:hanging="480"/>
        <w:rPr>
          <w:rFonts w:ascii="Calibri" w:hAnsi="Calibri" w:cs="Tahoma"/>
          <w:bCs/>
          <w:sz w:val="24"/>
          <w:szCs w:val="24"/>
        </w:rPr>
      </w:pPr>
      <w:r w:rsidRPr="00462FB0">
        <w:rPr>
          <w:rFonts w:ascii="Calibri" w:hAnsi="Calibri" w:cs="Tahoma"/>
          <w:bCs/>
          <w:sz w:val="24"/>
          <w:szCs w:val="24"/>
        </w:rPr>
        <w:t xml:space="preserve">Lee, Ying Ching, </w:t>
      </w:r>
      <w:r w:rsidRPr="00462FB0">
        <w:rPr>
          <w:rFonts w:ascii="Calibri" w:hAnsi="Calibri" w:cs="Tahoma"/>
          <w:bCs/>
          <w:i/>
          <w:iCs/>
          <w:sz w:val="24"/>
          <w:szCs w:val="24"/>
        </w:rPr>
        <w:t>‘An Examination of the Worldviews and Practices of Contemporary Chinese Astrologers’</w:t>
      </w:r>
      <w:r w:rsidRPr="00462FB0">
        <w:rPr>
          <w:rFonts w:ascii="Calibri" w:hAnsi="Calibri" w:cs="Tahoma"/>
          <w:bCs/>
          <w:sz w:val="24"/>
          <w:szCs w:val="24"/>
        </w:rPr>
        <w:t xml:space="preserve">, </w:t>
      </w:r>
      <w:r w:rsidR="009B74EF">
        <w:rPr>
          <w:rFonts w:ascii="Calibri" w:hAnsi="Calibri" w:cs="Tahoma" w:hint="eastAsia"/>
          <w:bCs/>
          <w:sz w:val="24"/>
          <w:szCs w:val="24"/>
        </w:rPr>
        <w:t>(</w:t>
      </w:r>
      <w:r w:rsidR="009B74EF" w:rsidRPr="009B74EF">
        <w:rPr>
          <w:rFonts w:ascii="Calibri" w:hAnsi="Calibri" w:cs="Tahoma"/>
          <w:bCs/>
          <w:sz w:val="24"/>
          <w:szCs w:val="24"/>
        </w:rPr>
        <w:t>Masters thesis, University of Wales Trinity Saint David</w:t>
      </w:r>
      <w:r w:rsidR="007B22A6">
        <w:rPr>
          <w:rFonts w:ascii="Calibri" w:hAnsi="Calibri" w:cs="Tahoma" w:hint="eastAsia"/>
          <w:bCs/>
          <w:sz w:val="24"/>
          <w:szCs w:val="24"/>
        </w:rPr>
        <w:t xml:space="preserve">, </w:t>
      </w:r>
      <w:r w:rsidRPr="00462FB0">
        <w:rPr>
          <w:rFonts w:ascii="Calibri" w:hAnsi="Calibri" w:cs="Tahoma"/>
          <w:bCs/>
          <w:sz w:val="24"/>
          <w:szCs w:val="24"/>
        </w:rPr>
        <w:t>2024</w:t>
      </w:r>
      <w:r w:rsidR="007B22A6">
        <w:rPr>
          <w:rFonts w:ascii="Calibri" w:hAnsi="Calibri" w:cs="Tahoma" w:hint="eastAsia"/>
          <w:bCs/>
          <w:sz w:val="24"/>
          <w:szCs w:val="24"/>
        </w:rPr>
        <w:t>)</w:t>
      </w:r>
    </w:p>
    <w:p w14:paraId="41B5807D" w14:textId="211508DE" w:rsidR="00462FB0" w:rsidRDefault="00FF329A" w:rsidP="00462FB0">
      <w:pPr>
        <w:pStyle w:val="a3"/>
        <w:ind w:left="480" w:hangingChars="200" w:hanging="480"/>
        <w:rPr>
          <w:rFonts w:ascii="Calibri" w:hAnsi="Calibri" w:cs="Tahoma"/>
          <w:bCs/>
          <w:sz w:val="24"/>
          <w:szCs w:val="24"/>
        </w:rPr>
      </w:pPr>
      <w:r w:rsidRPr="00FF329A">
        <w:rPr>
          <w:rFonts w:ascii="Calibri" w:hAnsi="Calibri" w:cs="Tahoma"/>
          <w:bCs/>
          <w:sz w:val="24"/>
          <w:szCs w:val="24"/>
        </w:rPr>
        <w:t>Campion, Nicholas,</w:t>
      </w:r>
      <w:r w:rsidRPr="00FF329A">
        <w:rPr>
          <w:rFonts w:ascii="Calibri" w:hAnsi="Calibri" w:cs="Tahoma"/>
          <w:bCs/>
          <w:i/>
          <w:iCs/>
          <w:sz w:val="24"/>
          <w:szCs w:val="24"/>
        </w:rPr>
        <w:t xml:space="preserve"> Astrology and Cosmology in the World’s Religions</w:t>
      </w:r>
      <w:r w:rsidRPr="00FF329A">
        <w:rPr>
          <w:rFonts w:ascii="Calibri" w:hAnsi="Calibri" w:cs="Tahoma"/>
          <w:bCs/>
          <w:sz w:val="24"/>
          <w:szCs w:val="24"/>
        </w:rPr>
        <w:t xml:space="preserve"> (New York University Press, 2012)</w:t>
      </w:r>
    </w:p>
    <w:p w14:paraId="3EF3AFCC" w14:textId="6DE19AB8" w:rsidR="00462FB0" w:rsidRDefault="00BD273B" w:rsidP="00BD273B">
      <w:pPr>
        <w:pStyle w:val="a3"/>
        <w:ind w:left="480" w:hangingChars="200" w:hanging="480"/>
        <w:rPr>
          <w:rFonts w:ascii="Calibri" w:hAnsi="Calibri" w:cs="Calibri"/>
          <w:sz w:val="24"/>
          <w:szCs w:val="24"/>
        </w:rPr>
      </w:pPr>
      <w:r w:rsidRPr="00BD273B">
        <w:rPr>
          <w:rFonts w:ascii="Calibri" w:hAnsi="Calibri" w:cs="Tahoma"/>
          <w:bCs/>
          <w:sz w:val="24"/>
          <w:szCs w:val="24"/>
        </w:rPr>
        <w:t xml:space="preserve">Raphals, Lisa, ‘Fate, Fortune, Chance, and Luck in Chinese and Greek: A Comparative Semantic History’, </w:t>
      </w:r>
      <w:r w:rsidRPr="000E1973">
        <w:rPr>
          <w:rFonts w:ascii="Calibri" w:hAnsi="Calibri" w:cs="Tahoma"/>
          <w:bCs/>
          <w:i/>
          <w:iCs/>
          <w:sz w:val="24"/>
          <w:szCs w:val="24"/>
        </w:rPr>
        <w:t>Philosophy East &amp; West</w:t>
      </w:r>
      <w:r w:rsidRPr="00BD273B">
        <w:rPr>
          <w:rFonts w:ascii="Calibri" w:hAnsi="Calibri" w:cs="Tahoma"/>
          <w:bCs/>
          <w:sz w:val="24"/>
          <w:szCs w:val="24"/>
        </w:rPr>
        <w:t xml:space="preserve">, 53.4 (2003), 537–74, </w:t>
      </w:r>
      <w:r w:rsidR="000E1973" w:rsidRPr="000B3D4F">
        <w:rPr>
          <w:rFonts w:ascii="Calibri" w:hAnsi="Calibri" w:cs="Calibri"/>
          <w:sz w:val="24"/>
          <w:szCs w:val="24"/>
        </w:rPr>
        <w:t xml:space="preserve">&lt;DOI: </w:t>
      </w:r>
      <w:r w:rsidR="000E1973" w:rsidRPr="00BD273B">
        <w:rPr>
          <w:rFonts w:ascii="Calibri" w:hAnsi="Calibri" w:cs="Tahoma"/>
          <w:bCs/>
          <w:sz w:val="24"/>
          <w:szCs w:val="24"/>
        </w:rPr>
        <w:t>10.1353/pew.2003.0045</w:t>
      </w:r>
      <w:r w:rsidR="000E1973" w:rsidRPr="000B3D4F">
        <w:rPr>
          <w:rFonts w:ascii="Calibri" w:hAnsi="Calibri" w:cs="Calibri"/>
          <w:sz w:val="24"/>
          <w:szCs w:val="24"/>
        </w:rPr>
        <w:t>&gt;</w:t>
      </w:r>
    </w:p>
    <w:p w14:paraId="40C87928" w14:textId="1373B8CC" w:rsidR="00025D97" w:rsidRDefault="00025D97" w:rsidP="00BD273B">
      <w:pPr>
        <w:pStyle w:val="a3"/>
        <w:ind w:left="480" w:hangingChars="200" w:hanging="480"/>
        <w:rPr>
          <w:rFonts w:ascii="Calibri" w:hAnsi="Calibri" w:cs="Calibri"/>
          <w:sz w:val="24"/>
          <w:szCs w:val="24"/>
        </w:rPr>
      </w:pPr>
      <w:bookmarkStart w:id="33" w:name="OLE_LINK8"/>
      <w:r w:rsidRPr="00025D97">
        <w:rPr>
          <w:rFonts w:ascii="Calibri" w:hAnsi="Calibri" w:cs="Calibri"/>
          <w:sz w:val="24"/>
          <w:szCs w:val="24"/>
        </w:rPr>
        <w:t>Greene, Liz, ‘Mystical Experiences among Astrologers’,</w:t>
      </w:r>
      <w:r w:rsidRPr="00025D97">
        <w:rPr>
          <w:rFonts w:ascii="Calibri" w:hAnsi="Calibri" w:cs="Calibri"/>
          <w:i/>
          <w:iCs/>
          <w:sz w:val="24"/>
          <w:szCs w:val="24"/>
        </w:rPr>
        <w:t xml:space="preserve"> Culture and Cosmos</w:t>
      </w:r>
      <w:r w:rsidRPr="00025D97">
        <w:rPr>
          <w:rFonts w:ascii="Calibri" w:hAnsi="Calibri" w:cs="Calibri"/>
          <w:sz w:val="24"/>
          <w:szCs w:val="24"/>
        </w:rPr>
        <w:t xml:space="preserve">, 13.02 (2009), 3–32, </w:t>
      </w:r>
      <w:r w:rsidRPr="000B3D4F">
        <w:rPr>
          <w:rFonts w:ascii="Calibri" w:hAnsi="Calibri" w:cs="Calibri"/>
          <w:sz w:val="24"/>
          <w:szCs w:val="24"/>
        </w:rPr>
        <w:t xml:space="preserve">&lt;DOI: </w:t>
      </w:r>
      <w:r w:rsidRPr="00025D97">
        <w:rPr>
          <w:rFonts w:ascii="Calibri" w:hAnsi="Calibri" w:cs="Calibri"/>
          <w:sz w:val="24"/>
          <w:szCs w:val="24"/>
        </w:rPr>
        <w:t>10.46472/CC.0213.0203</w:t>
      </w:r>
      <w:r w:rsidRPr="000B3D4F">
        <w:rPr>
          <w:rFonts w:ascii="Calibri" w:hAnsi="Calibri" w:cs="Calibri"/>
          <w:sz w:val="24"/>
          <w:szCs w:val="24"/>
        </w:rPr>
        <w:t>&gt;</w:t>
      </w:r>
    </w:p>
    <w:bookmarkEnd w:id="33"/>
    <w:p w14:paraId="60F95B9E" w14:textId="2B374171" w:rsidR="00025D97" w:rsidRDefault="00F056AE" w:rsidP="00BD273B">
      <w:pPr>
        <w:pStyle w:val="a3"/>
        <w:ind w:left="480" w:hangingChars="200" w:hanging="480"/>
        <w:rPr>
          <w:rFonts w:ascii="Calibri" w:hAnsi="Calibri" w:cs="Tahoma"/>
          <w:bCs/>
          <w:sz w:val="24"/>
          <w:szCs w:val="24"/>
        </w:rPr>
      </w:pPr>
      <w:r w:rsidRPr="00F056AE">
        <w:rPr>
          <w:rFonts w:ascii="Calibri" w:hAnsi="Calibri" w:cs="Tahoma"/>
          <w:bCs/>
          <w:sz w:val="24"/>
          <w:szCs w:val="24"/>
        </w:rPr>
        <w:t xml:space="preserve">Adu-Ampong, Emmanuel Akwasi, and Ellis Adjei Adams, ‘“But You Are Also Ghanaian, You Should Know”: Negotiating the Insider–Outsider Research Positionality in the Fieldwork Encounter’, </w:t>
      </w:r>
      <w:r w:rsidRPr="00F056AE">
        <w:rPr>
          <w:rFonts w:ascii="Calibri" w:hAnsi="Calibri" w:cs="Tahoma"/>
          <w:bCs/>
          <w:i/>
          <w:iCs/>
          <w:sz w:val="24"/>
          <w:szCs w:val="24"/>
        </w:rPr>
        <w:t>Qualitative Inquiry</w:t>
      </w:r>
      <w:r w:rsidRPr="00F056AE">
        <w:rPr>
          <w:rFonts w:ascii="Calibri" w:hAnsi="Calibri" w:cs="Tahoma"/>
          <w:bCs/>
          <w:sz w:val="24"/>
          <w:szCs w:val="24"/>
        </w:rPr>
        <w:t>, 26.6 (2020), 583–92 &lt;DOI: 10.1177/1077800419846532&gt;</w:t>
      </w:r>
    </w:p>
    <w:p w14:paraId="5C9A59D3" w14:textId="4F81E28B" w:rsidR="00864ADF" w:rsidRDefault="00D00277" w:rsidP="00BD273B">
      <w:pPr>
        <w:pStyle w:val="a3"/>
        <w:ind w:left="480" w:hangingChars="200" w:hanging="480"/>
        <w:rPr>
          <w:rFonts w:ascii="Calibri" w:hAnsi="Calibri" w:cs="Tahoma"/>
          <w:bCs/>
          <w:sz w:val="24"/>
          <w:szCs w:val="24"/>
        </w:rPr>
      </w:pPr>
      <w:r w:rsidRPr="00D00277">
        <w:rPr>
          <w:rFonts w:ascii="Calibri" w:hAnsi="Calibri" w:cs="Tahoma"/>
          <w:bCs/>
          <w:sz w:val="24"/>
          <w:szCs w:val="24"/>
        </w:rPr>
        <w:t xml:space="preserve">Nichols, Shaun, and Joshua Knobe, ‘Moral Responsibility and Determinism: The Cognitive Science of Folk Intuitions’, </w:t>
      </w:r>
      <w:r w:rsidRPr="00D00277">
        <w:rPr>
          <w:rFonts w:ascii="Calibri" w:hAnsi="Calibri" w:cs="Tahoma"/>
          <w:bCs/>
          <w:i/>
          <w:iCs/>
          <w:sz w:val="24"/>
          <w:szCs w:val="24"/>
        </w:rPr>
        <w:t>Noûs</w:t>
      </w:r>
      <w:r w:rsidRPr="00D00277">
        <w:rPr>
          <w:rFonts w:ascii="Calibri" w:hAnsi="Calibri" w:cs="Tahoma"/>
          <w:bCs/>
          <w:sz w:val="24"/>
          <w:szCs w:val="24"/>
        </w:rPr>
        <w:t xml:space="preserve"> (Bloomington, Indiana), 41.4 (2007),</w:t>
      </w:r>
      <w:r>
        <w:rPr>
          <w:rFonts w:ascii="Calibri" w:hAnsi="Calibri" w:cs="Tahoma" w:hint="eastAsia"/>
          <w:bCs/>
          <w:sz w:val="24"/>
          <w:szCs w:val="24"/>
        </w:rPr>
        <w:t xml:space="preserve"> </w:t>
      </w:r>
      <w:r w:rsidRPr="00D00277">
        <w:rPr>
          <w:rFonts w:ascii="Calibri" w:hAnsi="Calibri" w:cs="Tahoma"/>
          <w:bCs/>
          <w:sz w:val="24"/>
          <w:szCs w:val="24"/>
        </w:rPr>
        <w:t xml:space="preserve">663–85, </w:t>
      </w:r>
      <w:r w:rsidRPr="000B3D4F">
        <w:rPr>
          <w:rFonts w:ascii="Calibri" w:hAnsi="Calibri" w:cs="Calibri"/>
          <w:sz w:val="24"/>
          <w:szCs w:val="24"/>
        </w:rPr>
        <w:t xml:space="preserve">&lt;DOI: </w:t>
      </w:r>
      <w:r w:rsidRPr="00D00277">
        <w:rPr>
          <w:rFonts w:ascii="Calibri" w:hAnsi="Calibri" w:cs="Tahoma"/>
          <w:bCs/>
          <w:sz w:val="24"/>
          <w:szCs w:val="24"/>
        </w:rPr>
        <w:t>10.1111/j.1468-0068.2007.00666.x</w:t>
      </w:r>
      <w:r w:rsidRPr="000B3D4F">
        <w:rPr>
          <w:rFonts w:ascii="Calibri" w:hAnsi="Calibri" w:cs="Calibri"/>
          <w:sz w:val="24"/>
          <w:szCs w:val="24"/>
        </w:rPr>
        <w:t>&gt;</w:t>
      </w:r>
    </w:p>
    <w:p w14:paraId="2652118C" w14:textId="18C2A9DF" w:rsidR="00864ADF" w:rsidRDefault="003F2783" w:rsidP="00BD273B">
      <w:pPr>
        <w:pStyle w:val="a3"/>
        <w:ind w:left="480" w:hangingChars="200" w:hanging="480"/>
        <w:rPr>
          <w:rFonts w:ascii="Calibri" w:hAnsi="Calibri" w:cs="Tahoma"/>
          <w:bCs/>
          <w:sz w:val="24"/>
          <w:szCs w:val="24"/>
        </w:rPr>
      </w:pPr>
      <w:r w:rsidRPr="003F2783">
        <w:rPr>
          <w:rFonts w:ascii="Calibri" w:hAnsi="Calibri" w:cs="Tahoma"/>
          <w:bCs/>
          <w:sz w:val="24"/>
          <w:szCs w:val="24"/>
        </w:rPr>
        <w:t>Needham,</w:t>
      </w:r>
      <w:r>
        <w:rPr>
          <w:rFonts w:ascii="Calibri" w:hAnsi="Calibri" w:cs="Tahoma" w:hint="eastAsia"/>
          <w:bCs/>
          <w:sz w:val="24"/>
          <w:szCs w:val="24"/>
        </w:rPr>
        <w:t xml:space="preserve"> </w:t>
      </w:r>
      <w:r w:rsidRPr="003F2783">
        <w:rPr>
          <w:rFonts w:ascii="Calibri" w:hAnsi="Calibri" w:cs="Tahoma"/>
          <w:bCs/>
          <w:sz w:val="24"/>
          <w:szCs w:val="24"/>
        </w:rPr>
        <w:t>Joseph</w:t>
      </w:r>
      <w:r>
        <w:rPr>
          <w:rFonts w:ascii="Calibri" w:hAnsi="Calibri" w:cs="Tahoma" w:hint="eastAsia"/>
          <w:bCs/>
          <w:sz w:val="24"/>
          <w:szCs w:val="24"/>
        </w:rPr>
        <w:t>,</w:t>
      </w:r>
      <w:r w:rsidRPr="003F2783">
        <w:rPr>
          <w:rFonts w:ascii="Calibri" w:hAnsi="Calibri" w:cs="Tahoma"/>
          <w:bCs/>
          <w:sz w:val="24"/>
          <w:szCs w:val="24"/>
        </w:rPr>
        <w:t xml:space="preserve"> </w:t>
      </w:r>
      <w:r w:rsidRPr="003F2783">
        <w:rPr>
          <w:rFonts w:ascii="Calibri" w:hAnsi="Calibri" w:cs="Tahoma"/>
          <w:bCs/>
          <w:i/>
          <w:iCs/>
          <w:sz w:val="24"/>
          <w:szCs w:val="24"/>
        </w:rPr>
        <w:t>Science and Civilisation in China, Vol. 2, History of Scientific Thought</w:t>
      </w:r>
      <w:r w:rsidRPr="003F2783">
        <w:rPr>
          <w:rFonts w:ascii="Calibri" w:hAnsi="Calibri" w:cs="Tahoma"/>
          <w:bCs/>
          <w:sz w:val="24"/>
          <w:szCs w:val="24"/>
        </w:rPr>
        <w:t xml:space="preserve">, </w:t>
      </w:r>
      <w:r>
        <w:rPr>
          <w:rFonts w:ascii="Calibri" w:hAnsi="Calibri" w:cs="Tahoma" w:hint="eastAsia"/>
          <w:bCs/>
          <w:sz w:val="24"/>
          <w:szCs w:val="24"/>
        </w:rPr>
        <w:t>(</w:t>
      </w:r>
      <w:r w:rsidRPr="003F2783">
        <w:rPr>
          <w:rFonts w:ascii="Calibri" w:hAnsi="Calibri" w:cs="Tahoma"/>
          <w:bCs/>
          <w:sz w:val="24"/>
          <w:szCs w:val="24"/>
        </w:rPr>
        <w:t>1956</w:t>
      </w:r>
      <w:r>
        <w:rPr>
          <w:rFonts w:ascii="Calibri" w:hAnsi="Calibri" w:cs="Tahoma" w:hint="eastAsia"/>
          <w:bCs/>
          <w:sz w:val="24"/>
          <w:szCs w:val="24"/>
        </w:rPr>
        <w:t>)</w:t>
      </w:r>
      <w:r w:rsidRPr="003F2783">
        <w:rPr>
          <w:rFonts w:ascii="Calibri" w:hAnsi="Calibri" w:cs="Tahoma"/>
          <w:bCs/>
          <w:sz w:val="24"/>
          <w:szCs w:val="24"/>
        </w:rPr>
        <w:t xml:space="preserve"> &lt;http://archive.org/details/science-and-civilisation-in-china-vol.-2-history-of-scientific-thought-by-joseph-needham-z-lib.org&gt;</w:t>
      </w:r>
    </w:p>
    <w:p w14:paraId="55DAD93C" w14:textId="62871552" w:rsidR="00864ADF" w:rsidRPr="003F2783" w:rsidRDefault="00C02C1B" w:rsidP="00BD273B">
      <w:pPr>
        <w:pStyle w:val="a3"/>
        <w:ind w:left="480" w:hangingChars="200" w:hanging="480"/>
        <w:rPr>
          <w:rFonts w:ascii="Calibri" w:hAnsi="Calibri" w:cs="Tahoma"/>
          <w:bCs/>
          <w:sz w:val="24"/>
          <w:szCs w:val="24"/>
        </w:rPr>
      </w:pPr>
      <w:r w:rsidRPr="00C02C1B">
        <w:rPr>
          <w:rFonts w:ascii="Calibri" w:hAnsi="Calibri" w:cs="Tahoma"/>
          <w:bCs/>
          <w:sz w:val="24"/>
          <w:szCs w:val="24"/>
        </w:rPr>
        <w:t>Hoff, Benjamin, </w:t>
      </w:r>
      <w:r w:rsidRPr="00C02C1B">
        <w:rPr>
          <w:rFonts w:ascii="Calibri" w:hAnsi="Calibri" w:cs="Tahoma"/>
          <w:bCs/>
          <w:i/>
          <w:iCs/>
          <w:sz w:val="24"/>
          <w:szCs w:val="24"/>
        </w:rPr>
        <w:t>The Eternal Tao Te Ching: The Philosophical Masterwork of Taoism and Its Relevance Today</w:t>
      </w:r>
      <w:r w:rsidRPr="00C02C1B">
        <w:rPr>
          <w:rFonts w:ascii="Calibri" w:hAnsi="Calibri" w:cs="Tahoma"/>
          <w:bCs/>
          <w:sz w:val="24"/>
          <w:szCs w:val="24"/>
        </w:rPr>
        <w:t>, 1st ed. (Abrams, Inc., 2021)</w:t>
      </w:r>
    </w:p>
    <w:p w14:paraId="15211732" w14:textId="2DB69239" w:rsidR="00864ADF" w:rsidRDefault="00B701B2" w:rsidP="00BD273B">
      <w:pPr>
        <w:pStyle w:val="a3"/>
        <w:ind w:left="480" w:hangingChars="200" w:hanging="480"/>
        <w:rPr>
          <w:rFonts w:ascii="Calibri" w:hAnsi="Calibri" w:cs="Tahoma"/>
          <w:bCs/>
          <w:sz w:val="24"/>
          <w:szCs w:val="24"/>
        </w:rPr>
      </w:pPr>
      <w:r>
        <w:rPr>
          <w:rFonts w:ascii="Calibri" w:hAnsi="Calibri" w:cs="Tahoma" w:hint="eastAsia"/>
          <w:bCs/>
          <w:sz w:val="24"/>
          <w:szCs w:val="24"/>
        </w:rPr>
        <w:t>H</w:t>
      </w:r>
      <w:r w:rsidR="00EA5C6A" w:rsidRPr="00EA5C6A">
        <w:rPr>
          <w:rFonts w:ascii="Calibri" w:hAnsi="Calibri" w:cs="Tahoma"/>
          <w:bCs/>
          <w:sz w:val="24"/>
          <w:szCs w:val="24"/>
        </w:rPr>
        <w:t xml:space="preserve">uang </w:t>
      </w:r>
      <w:r>
        <w:rPr>
          <w:rFonts w:ascii="Calibri" w:hAnsi="Calibri" w:cs="Tahoma" w:hint="eastAsia"/>
          <w:bCs/>
          <w:sz w:val="24"/>
          <w:szCs w:val="24"/>
        </w:rPr>
        <w:t>S</w:t>
      </w:r>
      <w:r w:rsidR="00EA5C6A" w:rsidRPr="00EA5C6A">
        <w:rPr>
          <w:rFonts w:ascii="Calibri" w:hAnsi="Calibri" w:cs="Tahoma"/>
          <w:bCs/>
          <w:sz w:val="24"/>
          <w:szCs w:val="24"/>
        </w:rPr>
        <w:t xml:space="preserve">hou </w:t>
      </w:r>
      <w:r>
        <w:rPr>
          <w:rFonts w:ascii="Calibri" w:hAnsi="Calibri" w:cs="Tahoma" w:hint="eastAsia"/>
          <w:bCs/>
          <w:sz w:val="24"/>
          <w:szCs w:val="24"/>
        </w:rPr>
        <w:t>Q</w:t>
      </w:r>
      <w:r w:rsidR="00EA5C6A" w:rsidRPr="00EA5C6A">
        <w:rPr>
          <w:rFonts w:ascii="Calibri" w:hAnsi="Calibri" w:cs="Tahoma"/>
          <w:bCs/>
          <w:sz w:val="24"/>
          <w:szCs w:val="24"/>
        </w:rPr>
        <w:t xml:space="preserve">i, and </w:t>
      </w:r>
      <w:r>
        <w:rPr>
          <w:rFonts w:ascii="Calibri" w:hAnsi="Calibri" w:cs="Tahoma" w:hint="eastAsia"/>
          <w:bCs/>
          <w:sz w:val="24"/>
          <w:szCs w:val="24"/>
        </w:rPr>
        <w:t>Z</w:t>
      </w:r>
      <w:r w:rsidR="00EA5C6A" w:rsidRPr="00EA5C6A">
        <w:rPr>
          <w:rFonts w:ascii="Calibri" w:hAnsi="Calibri" w:cs="Tahoma"/>
          <w:bCs/>
          <w:sz w:val="24"/>
          <w:szCs w:val="24"/>
        </w:rPr>
        <w:t xml:space="preserve">hang </w:t>
      </w:r>
      <w:r>
        <w:rPr>
          <w:rFonts w:ascii="Calibri" w:hAnsi="Calibri" w:cs="Tahoma" w:hint="eastAsia"/>
          <w:bCs/>
          <w:sz w:val="24"/>
          <w:szCs w:val="24"/>
        </w:rPr>
        <w:t>S</w:t>
      </w:r>
      <w:r w:rsidR="00EA5C6A" w:rsidRPr="00EA5C6A">
        <w:rPr>
          <w:rFonts w:ascii="Calibri" w:hAnsi="Calibri" w:cs="Tahoma"/>
          <w:bCs/>
          <w:sz w:val="24"/>
          <w:szCs w:val="24"/>
        </w:rPr>
        <w:t xml:space="preserve">han </w:t>
      </w:r>
      <w:r>
        <w:rPr>
          <w:rFonts w:ascii="Calibri" w:hAnsi="Calibri" w:cs="Tahoma" w:hint="eastAsia"/>
          <w:bCs/>
          <w:sz w:val="24"/>
          <w:szCs w:val="24"/>
        </w:rPr>
        <w:t>W</w:t>
      </w:r>
      <w:r w:rsidR="00EA5C6A" w:rsidRPr="00EA5C6A">
        <w:rPr>
          <w:rFonts w:ascii="Calibri" w:hAnsi="Calibri" w:cs="Tahoma"/>
          <w:bCs/>
          <w:sz w:val="24"/>
          <w:szCs w:val="24"/>
        </w:rPr>
        <w:t>en</w:t>
      </w:r>
      <w:r w:rsidR="00053282" w:rsidRPr="00053282">
        <w:rPr>
          <w:rFonts w:ascii="Calibri" w:hAnsi="Calibri" w:cs="Tahoma"/>
          <w:bCs/>
          <w:sz w:val="24"/>
          <w:szCs w:val="24"/>
        </w:rPr>
        <w:t xml:space="preserve">, </w:t>
      </w:r>
      <w:r w:rsidRPr="0077489F">
        <w:rPr>
          <w:rFonts w:ascii="Calibri" w:hAnsi="Calibri" w:cs="Tahoma" w:hint="eastAsia"/>
          <w:bCs/>
          <w:i/>
          <w:iCs/>
          <w:sz w:val="24"/>
          <w:szCs w:val="24"/>
        </w:rPr>
        <w:t>周易</w:t>
      </w:r>
      <w:r w:rsidR="0077489F" w:rsidRPr="0077489F">
        <w:rPr>
          <w:rFonts w:ascii="Calibri" w:hAnsi="Calibri" w:cs="Tahoma" w:hint="eastAsia"/>
          <w:bCs/>
          <w:i/>
          <w:iCs/>
          <w:sz w:val="24"/>
          <w:szCs w:val="24"/>
        </w:rPr>
        <w:t>译注</w:t>
      </w:r>
      <w:r w:rsidR="00135858" w:rsidRPr="0077489F">
        <w:rPr>
          <w:rFonts w:ascii="Calibri" w:hAnsi="Calibri" w:cs="Tahoma"/>
          <w:bCs/>
          <w:i/>
          <w:iCs/>
          <w:sz w:val="24"/>
          <w:szCs w:val="24"/>
        </w:rPr>
        <w:t>Z</w:t>
      </w:r>
      <w:r w:rsidR="00135858" w:rsidRPr="00B701B2">
        <w:rPr>
          <w:rFonts w:ascii="Calibri" w:hAnsi="Calibri" w:cs="Tahoma"/>
          <w:bCs/>
          <w:i/>
          <w:iCs/>
          <w:sz w:val="24"/>
          <w:szCs w:val="24"/>
        </w:rPr>
        <w:t>houyi transliteration and commentary</w:t>
      </w:r>
      <w:r w:rsidR="00AC1574">
        <w:rPr>
          <w:rFonts w:ascii="Calibri" w:hAnsi="Calibri" w:cs="Tahoma" w:hint="eastAsia"/>
          <w:bCs/>
          <w:sz w:val="24"/>
          <w:szCs w:val="24"/>
        </w:rPr>
        <w:t xml:space="preserve"> vol.2</w:t>
      </w:r>
      <w:r w:rsidR="00053282" w:rsidRPr="00053282">
        <w:rPr>
          <w:rFonts w:ascii="Calibri" w:hAnsi="Calibri" w:cs="Tahoma"/>
          <w:bCs/>
          <w:sz w:val="24"/>
          <w:szCs w:val="24"/>
        </w:rPr>
        <w:t xml:space="preserve"> (Shanghai: Ancient Books Publishing House, 20</w:t>
      </w:r>
      <w:r w:rsidR="00135858">
        <w:rPr>
          <w:rFonts w:ascii="Calibri" w:hAnsi="Calibri" w:cs="Tahoma" w:hint="eastAsia"/>
          <w:bCs/>
          <w:sz w:val="24"/>
          <w:szCs w:val="24"/>
        </w:rPr>
        <w:t>07</w:t>
      </w:r>
      <w:r w:rsidR="00053282" w:rsidRPr="00053282">
        <w:rPr>
          <w:rFonts w:ascii="Calibri" w:hAnsi="Calibri" w:cs="Tahoma"/>
          <w:bCs/>
          <w:sz w:val="24"/>
          <w:szCs w:val="24"/>
        </w:rPr>
        <w:t>)</w:t>
      </w:r>
    </w:p>
    <w:p w14:paraId="5AE96668" w14:textId="77777777" w:rsidR="00925B79" w:rsidRDefault="00925B79">
      <w:pPr>
        <w:rPr>
          <w:rFonts w:ascii="Calibri" w:hAnsi="Calibri" w:cs="Tahoma"/>
          <w:bCs/>
          <w:color w:val="000000"/>
        </w:rPr>
      </w:pPr>
      <w:r>
        <w:rPr>
          <w:rFonts w:ascii="Calibri" w:hAnsi="Calibri" w:cs="Tahoma"/>
          <w:bCs/>
        </w:rPr>
        <w:br w:type="page"/>
      </w:r>
    </w:p>
    <w:p w14:paraId="02B7D655" w14:textId="77777777" w:rsidR="00C221B0" w:rsidRDefault="00C221B0" w:rsidP="00925B79">
      <w:pPr>
        <w:pStyle w:val="a3"/>
        <w:spacing w:before="0" w:beforeAutospacing="0" w:after="0" w:afterAutospacing="0"/>
        <w:jc w:val="center"/>
        <w:rPr>
          <w:rFonts w:ascii="Calibri" w:hAnsi="Calibri" w:cs="Tahoma"/>
          <w:b/>
          <w:sz w:val="24"/>
          <w:szCs w:val="24"/>
        </w:rPr>
      </w:pPr>
    </w:p>
    <w:p w14:paraId="79738391" w14:textId="61DAF129" w:rsidR="00925B79" w:rsidRDefault="00627313" w:rsidP="00925B79">
      <w:pPr>
        <w:pStyle w:val="a3"/>
        <w:spacing w:before="0" w:beforeAutospacing="0" w:after="0" w:afterAutospacing="0"/>
        <w:jc w:val="center"/>
        <w:rPr>
          <w:rFonts w:ascii="Calibri" w:hAnsi="Calibri" w:cs="Tahoma"/>
          <w:b/>
          <w:sz w:val="24"/>
          <w:szCs w:val="24"/>
        </w:rPr>
      </w:pPr>
      <w:r>
        <w:rPr>
          <w:rFonts w:ascii="Calibri" w:hAnsi="Calibri" w:cs="Tahoma" w:hint="eastAsia"/>
          <w:b/>
          <w:sz w:val="24"/>
          <w:szCs w:val="24"/>
        </w:rPr>
        <w:t>Appendix</w:t>
      </w:r>
      <w:r w:rsidR="00DA4FB5">
        <w:rPr>
          <w:rFonts w:ascii="Calibri" w:hAnsi="Calibri" w:cs="Tahoma" w:hint="eastAsia"/>
          <w:b/>
          <w:sz w:val="24"/>
          <w:szCs w:val="24"/>
        </w:rPr>
        <w:t xml:space="preserve"> 1</w:t>
      </w:r>
      <w:r w:rsidR="006C7179">
        <w:rPr>
          <w:rFonts w:ascii="Calibri" w:hAnsi="Calibri" w:cs="Tahoma" w:hint="eastAsia"/>
          <w:b/>
          <w:sz w:val="24"/>
          <w:szCs w:val="24"/>
        </w:rPr>
        <w:t xml:space="preserve">: </w:t>
      </w:r>
      <w:r w:rsidR="00C221B0" w:rsidRPr="00C221B0">
        <w:rPr>
          <w:rFonts w:ascii="Calibri" w:hAnsi="Calibri" w:cs="Tahoma"/>
          <w:b/>
          <w:sz w:val="24"/>
          <w:szCs w:val="24"/>
        </w:rPr>
        <w:t>The Questionnaire</w:t>
      </w:r>
    </w:p>
    <w:p w14:paraId="2F13A311" w14:textId="77777777" w:rsidR="00897FA3" w:rsidRDefault="00897FA3" w:rsidP="00897FA3">
      <w:pPr>
        <w:pStyle w:val="a3"/>
        <w:spacing w:before="0" w:beforeAutospacing="0" w:after="0" w:afterAutospacing="0"/>
        <w:jc w:val="center"/>
        <w:rPr>
          <w:rFonts w:ascii="Calibri" w:hAnsi="Calibri" w:cs="Tahoma"/>
          <w:bCs/>
          <w:sz w:val="24"/>
          <w:szCs w:val="24"/>
        </w:rPr>
      </w:pPr>
      <w:r w:rsidRPr="00897FA3">
        <w:rPr>
          <w:rFonts w:ascii="Calibri" w:hAnsi="Calibri" w:cs="Tahoma"/>
          <w:bCs/>
          <w:sz w:val="24"/>
          <w:szCs w:val="24"/>
        </w:rPr>
        <w:t xml:space="preserve">What Do Contemporary Chinese Astrologers Believe? </w:t>
      </w:r>
    </w:p>
    <w:p w14:paraId="342542AB" w14:textId="0BD96C12" w:rsidR="00E84958" w:rsidRDefault="00897FA3" w:rsidP="00897FA3">
      <w:pPr>
        <w:pStyle w:val="a3"/>
        <w:spacing w:before="0" w:beforeAutospacing="0" w:after="0" w:afterAutospacing="0"/>
        <w:jc w:val="center"/>
        <w:rPr>
          <w:rFonts w:ascii="Calibri" w:hAnsi="Calibri" w:cs="Tahoma"/>
          <w:bCs/>
          <w:sz w:val="24"/>
          <w:szCs w:val="24"/>
          <w:lang w:val="en-US"/>
        </w:rPr>
      </w:pPr>
      <w:r w:rsidRPr="00897FA3">
        <w:rPr>
          <w:rFonts w:ascii="Calibri" w:hAnsi="Calibri" w:cs="Tahoma"/>
          <w:bCs/>
          <w:sz w:val="24"/>
          <w:szCs w:val="24"/>
        </w:rPr>
        <w:t>An Inquiry into Personal Beliefs and Worldviews</w:t>
      </w:r>
    </w:p>
    <w:p w14:paraId="14456679" w14:textId="77777777" w:rsidR="00627313" w:rsidRDefault="00627313" w:rsidP="00627313">
      <w:pPr>
        <w:pStyle w:val="a3"/>
        <w:spacing w:before="0" w:beforeAutospacing="0" w:after="0" w:afterAutospacing="0"/>
        <w:rPr>
          <w:rFonts w:ascii="Calibri" w:hAnsi="Calibri" w:cs="Tahoma"/>
          <w:bCs/>
          <w:sz w:val="24"/>
          <w:szCs w:val="24"/>
          <w:lang w:val="en-US"/>
        </w:rPr>
      </w:pPr>
    </w:p>
    <w:p w14:paraId="3B893501" w14:textId="77777777" w:rsidR="005D7AD3" w:rsidRDefault="005D7AD3" w:rsidP="00627313">
      <w:pPr>
        <w:pStyle w:val="a3"/>
        <w:spacing w:before="0" w:beforeAutospacing="0" w:after="0" w:afterAutospacing="0"/>
        <w:rPr>
          <w:rFonts w:ascii="Calibri" w:hAnsi="Calibri" w:cs="Tahoma"/>
          <w:bCs/>
          <w:sz w:val="24"/>
          <w:szCs w:val="24"/>
          <w:lang w:val="en-US"/>
        </w:rPr>
      </w:pPr>
    </w:p>
    <w:p w14:paraId="41301502" w14:textId="5B62706C" w:rsidR="00C221B0" w:rsidRPr="00393658" w:rsidRDefault="0008523D" w:rsidP="00627313">
      <w:pPr>
        <w:pStyle w:val="a3"/>
        <w:spacing w:before="0" w:beforeAutospacing="0" w:after="0" w:afterAutospacing="0"/>
        <w:rPr>
          <w:rFonts w:ascii="Calibri" w:hAnsi="Calibri" w:cs="Calibri"/>
          <w:bCs/>
          <w:sz w:val="24"/>
          <w:szCs w:val="24"/>
          <w:lang w:val="en-US"/>
        </w:rPr>
      </w:pPr>
      <w:r>
        <w:rPr>
          <w:rFonts w:ascii="Calibri" w:hAnsi="Calibri" w:cs="Tahoma"/>
          <w:bCs/>
          <w:sz w:val="24"/>
          <w:szCs w:val="24"/>
          <w:lang w:val="en-US"/>
        </w:rPr>
        <w:tab/>
      </w:r>
      <w:r w:rsidRPr="00393658">
        <w:rPr>
          <w:rFonts w:ascii="Calibri" w:hAnsi="Calibri" w:cs="Calibri"/>
          <w:bCs/>
          <w:sz w:val="24"/>
          <w:szCs w:val="24"/>
          <w:lang w:val="en-US"/>
        </w:rPr>
        <w:t xml:space="preserve">Greetings, dear astrologers, </w:t>
      </w:r>
      <w:r w:rsidR="00B005B3" w:rsidRPr="00393658">
        <w:rPr>
          <w:rFonts w:ascii="Calibri" w:hAnsi="Calibri" w:cs="Calibri"/>
          <w:bCs/>
          <w:sz w:val="24"/>
          <w:szCs w:val="24"/>
          <w:lang w:val="en-US"/>
        </w:rPr>
        <w:t xml:space="preserve">and </w:t>
      </w:r>
      <w:r w:rsidRPr="00393658">
        <w:rPr>
          <w:rFonts w:ascii="Calibri" w:hAnsi="Calibri" w:cs="Calibri"/>
          <w:bCs/>
          <w:sz w:val="24"/>
          <w:szCs w:val="24"/>
          <w:lang w:val="en-US"/>
        </w:rPr>
        <w:t xml:space="preserve">my classmates from </w:t>
      </w:r>
      <w:r w:rsidR="006058E0" w:rsidRPr="00393658">
        <w:rPr>
          <w:rFonts w:ascii="Calibri" w:hAnsi="Calibri" w:cs="Calibri"/>
          <w:bCs/>
          <w:sz w:val="24"/>
          <w:szCs w:val="24"/>
          <w:lang w:val="en-US"/>
        </w:rPr>
        <w:t xml:space="preserve">the </w:t>
      </w:r>
      <w:r w:rsidR="00126DD1" w:rsidRPr="00393658">
        <w:rPr>
          <w:rFonts w:ascii="Calibri" w:hAnsi="Calibri" w:cs="Calibri"/>
          <w:bCs/>
          <w:sz w:val="24"/>
          <w:szCs w:val="24"/>
          <w:lang w:val="en-US"/>
        </w:rPr>
        <w:t>London School of Astrology</w:t>
      </w:r>
      <w:r w:rsidR="007D5FA4" w:rsidRPr="00393658">
        <w:rPr>
          <w:rFonts w:ascii="Calibri" w:hAnsi="Calibri" w:cs="Calibri"/>
          <w:bCs/>
          <w:sz w:val="24"/>
          <w:szCs w:val="24"/>
          <w:lang w:val="en-US"/>
        </w:rPr>
        <w:t xml:space="preserve"> (</w:t>
      </w:r>
      <w:r w:rsidR="009E57FF" w:rsidRPr="00393658">
        <w:rPr>
          <w:rFonts w:ascii="Calibri" w:hAnsi="Calibri" w:cs="Calibri"/>
          <w:bCs/>
          <w:sz w:val="24"/>
          <w:szCs w:val="24"/>
          <w:lang w:val="en-US"/>
        </w:rPr>
        <w:t>hereafter referred to as LSA</w:t>
      </w:r>
      <w:r w:rsidR="007D5FA4" w:rsidRPr="00393658">
        <w:rPr>
          <w:rFonts w:ascii="Calibri" w:hAnsi="Calibri" w:cs="Calibri"/>
          <w:bCs/>
          <w:sz w:val="24"/>
          <w:szCs w:val="24"/>
          <w:lang w:val="en-US"/>
        </w:rPr>
        <w:t>)</w:t>
      </w:r>
      <w:r w:rsidRPr="00393658">
        <w:rPr>
          <w:rFonts w:ascii="Calibri" w:hAnsi="Calibri" w:cs="Calibri"/>
          <w:bCs/>
          <w:sz w:val="24"/>
          <w:szCs w:val="24"/>
          <w:lang w:val="en-US"/>
        </w:rPr>
        <w:t>.</w:t>
      </w:r>
    </w:p>
    <w:p w14:paraId="3402406E" w14:textId="1D6E27A6" w:rsidR="00D1669E" w:rsidRPr="00393658" w:rsidRDefault="007D5FA4" w:rsidP="00627313">
      <w:pPr>
        <w:pStyle w:val="a3"/>
        <w:spacing w:before="0" w:beforeAutospacing="0" w:after="0" w:afterAutospacing="0"/>
        <w:rPr>
          <w:rFonts w:ascii="Calibri" w:hAnsi="Calibri" w:cs="Calibri"/>
          <w:bCs/>
          <w:sz w:val="24"/>
          <w:szCs w:val="24"/>
          <w:lang w:val="en-US"/>
        </w:rPr>
      </w:pPr>
      <w:r w:rsidRPr="00393658">
        <w:rPr>
          <w:rFonts w:ascii="Calibri" w:hAnsi="Calibri" w:cs="Calibri"/>
          <w:bCs/>
          <w:sz w:val="24"/>
          <w:szCs w:val="24"/>
          <w:lang w:val="en-US"/>
        </w:rPr>
        <w:tab/>
      </w:r>
      <w:r w:rsidR="0064662F" w:rsidRPr="00393658">
        <w:rPr>
          <w:rFonts w:ascii="Calibri" w:hAnsi="Calibri" w:cs="Calibri"/>
          <w:bCs/>
          <w:sz w:val="24"/>
          <w:szCs w:val="24"/>
          <w:lang w:val="en-US"/>
        </w:rPr>
        <w:t>I am pleased to present this research to you in the form of a questionnaire.</w:t>
      </w:r>
      <w:r w:rsidR="00990B5A" w:rsidRPr="00393658">
        <w:rPr>
          <w:rFonts w:ascii="Calibri" w:hAnsi="Calibri" w:cs="Calibri"/>
          <w:bCs/>
          <w:sz w:val="24"/>
          <w:szCs w:val="24"/>
          <w:lang w:val="en-US"/>
        </w:rPr>
        <w:t xml:space="preserve"> </w:t>
      </w:r>
      <w:r w:rsidR="0064662F" w:rsidRPr="00393658">
        <w:rPr>
          <w:rFonts w:ascii="Calibri" w:hAnsi="Calibri" w:cs="Calibri"/>
          <w:bCs/>
          <w:sz w:val="24"/>
          <w:szCs w:val="24"/>
          <w:lang w:val="en-US"/>
        </w:rPr>
        <w:t>My name is</w:t>
      </w:r>
      <w:r w:rsidR="00990B5A" w:rsidRPr="00393658">
        <w:rPr>
          <w:rFonts w:ascii="Calibri" w:hAnsi="Calibri" w:cs="Calibri"/>
          <w:bCs/>
          <w:sz w:val="24"/>
          <w:szCs w:val="24"/>
          <w:lang w:val="en-US"/>
        </w:rPr>
        <w:t xml:space="preserve"> Lynn (Mengyao Liu</w:t>
      </w:r>
      <w:r w:rsidR="00990B5A" w:rsidRPr="00393658">
        <w:rPr>
          <w:rFonts w:ascii="Calibri" w:hAnsi="Calibri" w:cs="Calibri"/>
          <w:bCs/>
          <w:i/>
          <w:iCs/>
          <w:sz w:val="24"/>
          <w:szCs w:val="24"/>
          <w:lang w:val="en-US"/>
        </w:rPr>
        <w:t>刘梦瑶</w:t>
      </w:r>
      <w:r w:rsidR="00990B5A" w:rsidRPr="00393658">
        <w:rPr>
          <w:rFonts w:ascii="Calibri" w:hAnsi="Calibri" w:cs="Calibri"/>
          <w:bCs/>
          <w:sz w:val="24"/>
          <w:szCs w:val="24"/>
          <w:lang w:val="en-US"/>
        </w:rPr>
        <w:t xml:space="preserve">), </w:t>
      </w:r>
      <w:r w:rsidR="004037C1" w:rsidRPr="00393658">
        <w:rPr>
          <w:rFonts w:ascii="Calibri" w:hAnsi="Calibri" w:cs="Calibri"/>
          <w:bCs/>
          <w:sz w:val="24"/>
          <w:szCs w:val="24"/>
          <w:lang w:val="en-US"/>
        </w:rPr>
        <w:t xml:space="preserve">and I am </w:t>
      </w:r>
      <w:r w:rsidR="00990B5A" w:rsidRPr="00393658">
        <w:rPr>
          <w:rFonts w:ascii="Calibri" w:hAnsi="Calibri" w:cs="Calibri"/>
          <w:bCs/>
          <w:sz w:val="24"/>
          <w:szCs w:val="24"/>
          <w:lang w:val="en-US"/>
        </w:rPr>
        <w:t xml:space="preserve">currently </w:t>
      </w:r>
      <w:r w:rsidR="0057679A" w:rsidRPr="00393658">
        <w:rPr>
          <w:rFonts w:ascii="Calibri" w:hAnsi="Calibri" w:cs="Calibri"/>
          <w:bCs/>
          <w:sz w:val="24"/>
          <w:szCs w:val="24"/>
          <w:lang w:val="en-US"/>
        </w:rPr>
        <w:t>pursuing studies in</w:t>
      </w:r>
      <w:r w:rsidR="00990B5A" w:rsidRPr="00393658">
        <w:rPr>
          <w:rFonts w:ascii="Calibri" w:hAnsi="Calibri" w:cs="Calibri"/>
          <w:bCs/>
          <w:sz w:val="24"/>
          <w:szCs w:val="24"/>
          <w:lang w:val="en-US"/>
        </w:rPr>
        <w:t xml:space="preserve"> Cultural Astronomy and Astrology at the University of Wales Trinity Saint David.</w:t>
      </w:r>
      <w:r w:rsidR="00BF7934" w:rsidRPr="00393658">
        <w:rPr>
          <w:rFonts w:ascii="Calibri" w:hAnsi="Calibri" w:cs="Calibri"/>
          <w:bCs/>
          <w:sz w:val="24"/>
          <w:szCs w:val="24"/>
          <w:lang w:val="en-US"/>
        </w:rPr>
        <w:t xml:space="preserve"> </w:t>
      </w:r>
      <w:r w:rsidR="00F60865" w:rsidRPr="00393658">
        <w:rPr>
          <w:rFonts w:ascii="Calibri" w:hAnsi="Calibri" w:cs="Calibri"/>
          <w:bCs/>
          <w:sz w:val="24"/>
          <w:szCs w:val="24"/>
          <w:lang w:val="en-US"/>
        </w:rPr>
        <w:t>This questionnaire forms part of my academic research for a module assignment,</w:t>
      </w:r>
      <w:r w:rsidR="004C05FA" w:rsidRPr="00393658">
        <w:rPr>
          <w:rFonts w:ascii="Calibri" w:hAnsi="Calibri" w:cs="Calibri"/>
          <w:bCs/>
          <w:sz w:val="24"/>
          <w:szCs w:val="24"/>
          <w:lang w:val="en-US"/>
        </w:rPr>
        <w:t xml:space="preserve"> and the research topic is consistent with the </w:t>
      </w:r>
      <w:r w:rsidR="00F60865" w:rsidRPr="00393658">
        <w:rPr>
          <w:rFonts w:ascii="Calibri" w:hAnsi="Calibri" w:cs="Calibri"/>
          <w:bCs/>
          <w:sz w:val="24"/>
          <w:szCs w:val="24"/>
          <w:lang w:val="en-US"/>
        </w:rPr>
        <w:t>questionnaire title</w:t>
      </w:r>
      <w:r w:rsidR="004C05FA" w:rsidRPr="00393658">
        <w:rPr>
          <w:rFonts w:ascii="Calibri" w:hAnsi="Calibri" w:cs="Calibri"/>
          <w:bCs/>
          <w:sz w:val="24"/>
          <w:szCs w:val="24"/>
          <w:lang w:val="en-US"/>
        </w:rPr>
        <w:t xml:space="preserve">: </w:t>
      </w:r>
      <w:r w:rsidR="00897FA3" w:rsidRPr="00393658">
        <w:rPr>
          <w:rFonts w:ascii="Calibri" w:hAnsi="Calibri" w:cs="Calibri"/>
          <w:bCs/>
          <w:i/>
          <w:iCs/>
          <w:sz w:val="24"/>
          <w:szCs w:val="24"/>
          <w:lang w:val="en-US"/>
        </w:rPr>
        <w:t>What Do Contemporary Chinese Astrologers Believe? An Inquiry into Personal Beliefs and Worldviews</w:t>
      </w:r>
      <w:r w:rsidR="00897FA3" w:rsidRPr="00393658">
        <w:rPr>
          <w:rFonts w:ascii="Calibri" w:hAnsi="Calibri" w:cs="Calibri"/>
          <w:bCs/>
          <w:sz w:val="24"/>
          <w:szCs w:val="24"/>
          <w:lang w:val="en-US"/>
        </w:rPr>
        <w:t>.</w:t>
      </w:r>
      <w:r w:rsidR="00E833F8" w:rsidRPr="00393658">
        <w:rPr>
          <w:rFonts w:ascii="Calibri" w:hAnsi="Calibri" w:cs="Calibri"/>
          <w:bCs/>
          <w:sz w:val="24"/>
          <w:szCs w:val="24"/>
          <w:lang w:val="en-US"/>
        </w:rPr>
        <w:t xml:space="preserve"> </w:t>
      </w:r>
      <w:r w:rsidR="00EC4BDA" w:rsidRPr="00393658">
        <w:rPr>
          <w:rFonts w:ascii="Calibri" w:hAnsi="Calibri" w:cs="Calibri"/>
          <w:bCs/>
          <w:sz w:val="24"/>
          <w:szCs w:val="24"/>
          <w:lang w:val="en-US"/>
        </w:rPr>
        <w:t xml:space="preserve">This study is intended for </w:t>
      </w:r>
      <w:bookmarkStart w:id="34" w:name="_Hlk196925037"/>
      <w:r w:rsidR="00EC4BDA" w:rsidRPr="00393658">
        <w:rPr>
          <w:rFonts w:ascii="Calibri" w:hAnsi="Calibri" w:cs="Calibri"/>
          <w:b/>
          <w:sz w:val="24"/>
          <w:szCs w:val="24"/>
          <w:lang w:val="en-US"/>
        </w:rPr>
        <w:t>graduates or near-graduates of the LSA who have completed three years of training</w:t>
      </w:r>
      <w:r w:rsidR="00EC4BDA" w:rsidRPr="00393658">
        <w:rPr>
          <w:rFonts w:ascii="Calibri" w:hAnsi="Calibri" w:cs="Calibri"/>
          <w:bCs/>
          <w:sz w:val="24"/>
          <w:szCs w:val="24"/>
          <w:lang w:val="en-US"/>
        </w:rPr>
        <w:t xml:space="preserve"> </w:t>
      </w:r>
      <w:r w:rsidR="00E833F8" w:rsidRPr="00393658">
        <w:rPr>
          <w:rFonts w:ascii="Calibri" w:hAnsi="Calibri" w:cs="Calibri"/>
          <w:bCs/>
          <w:sz w:val="24"/>
          <w:szCs w:val="24"/>
          <w:lang w:val="en-US"/>
        </w:rPr>
        <w:t>(having taken enough credits for the compulsory courses)</w:t>
      </w:r>
      <w:bookmarkEnd w:id="34"/>
      <w:r w:rsidR="00EC4BDA" w:rsidRPr="00393658">
        <w:rPr>
          <w:rFonts w:ascii="Calibri" w:hAnsi="Calibri" w:cs="Calibri"/>
          <w:bCs/>
          <w:sz w:val="24"/>
          <w:szCs w:val="24"/>
          <w:lang w:val="en-US"/>
        </w:rPr>
        <w:t>.</w:t>
      </w:r>
      <w:r w:rsidR="00E835BC" w:rsidRPr="00393658">
        <w:rPr>
          <w:rFonts w:ascii="Calibri" w:hAnsi="Calibri" w:cs="Calibri"/>
          <w:bCs/>
          <w:sz w:val="24"/>
          <w:szCs w:val="24"/>
          <w:lang w:val="en-US"/>
        </w:rPr>
        <w:t xml:space="preserve"> I warmly invite those </w:t>
      </w:r>
      <w:r w:rsidR="00E835BC" w:rsidRPr="00393658">
        <w:rPr>
          <w:rFonts w:ascii="Calibri" w:hAnsi="Calibri" w:cs="Calibri"/>
          <w:b/>
          <w:sz w:val="24"/>
          <w:szCs w:val="24"/>
          <w:lang w:val="en-US"/>
        </w:rPr>
        <w:t>who have embarked upon serious astrological work</w:t>
      </w:r>
      <w:r w:rsidR="00E835BC" w:rsidRPr="00393658">
        <w:rPr>
          <w:rFonts w:ascii="Calibri" w:hAnsi="Calibri" w:cs="Calibri"/>
          <w:bCs/>
          <w:sz w:val="24"/>
          <w:szCs w:val="24"/>
          <w:lang w:val="en-US"/>
        </w:rPr>
        <w:t>,</w:t>
      </w:r>
      <w:r w:rsidR="00E833F8" w:rsidRPr="00393658">
        <w:rPr>
          <w:rFonts w:ascii="Calibri" w:hAnsi="Calibri" w:cs="Calibri"/>
          <w:bCs/>
          <w:sz w:val="24"/>
          <w:szCs w:val="24"/>
          <w:lang w:val="en-US"/>
        </w:rPr>
        <w:t xml:space="preserve"> including full-time, part-time, and freelance work; astrological writing, astrological counselling, </w:t>
      </w:r>
      <w:r w:rsidR="00F201F3" w:rsidRPr="00393658">
        <w:rPr>
          <w:rFonts w:ascii="Calibri" w:hAnsi="Calibri" w:cs="Calibri"/>
          <w:bCs/>
          <w:sz w:val="24"/>
          <w:szCs w:val="24"/>
          <w:lang w:val="en-US"/>
        </w:rPr>
        <w:t>or other related practices</w:t>
      </w:r>
      <w:r w:rsidR="00E833F8" w:rsidRPr="00393658">
        <w:rPr>
          <w:rFonts w:ascii="Calibri" w:hAnsi="Calibri" w:cs="Calibri"/>
          <w:bCs/>
          <w:sz w:val="24"/>
          <w:szCs w:val="24"/>
          <w:lang w:val="en-US"/>
        </w:rPr>
        <w:t>.</w:t>
      </w:r>
      <w:r w:rsidR="00312407" w:rsidRPr="00393658">
        <w:rPr>
          <w:rFonts w:ascii="Calibri" w:hAnsi="Calibri" w:cs="Calibri"/>
          <w:bCs/>
          <w:sz w:val="24"/>
          <w:szCs w:val="24"/>
          <w:lang w:val="en-US"/>
        </w:rPr>
        <w:t xml:space="preserve"> </w:t>
      </w:r>
    </w:p>
    <w:p w14:paraId="5D054CD8" w14:textId="30D12528" w:rsidR="007D5FA4" w:rsidRPr="00393658" w:rsidRDefault="00A0047B" w:rsidP="00D1669E">
      <w:pPr>
        <w:pStyle w:val="a3"/>
        <w:spacing w:before="0" w:beforeAutospacing="0" w:after="0" w:afterAutospacing="0"/>
        <w:ind w:firstLine="720"/>
        <w:rPr>
          <w:rFonts w:ascii="Calibri" w:hAnsi="Calibri" w:cs="Calibri"/>
          <w:bCs/>
          <w:sz w:val="24"/>
          <w:szCs w:val="24"/>
          <w:lang w:val="en-US"/>
        </w:rPr>
      </w:pPr>
      <w:r w:rsidRPr="00393658">
        <w:rPr>
          <w:rFonts w:ascii="Calibri" w:hAnsi="Calibri" w:cs="Calibri"/>
          <w:bCs/>
          <w:sz w:val="24"/>
          <w:szCs w:val="24"/>
          <w:lang w:val="en-US"/>
        </w:rPr>
        <w:t xml:space="preserve">Astrology has been extensively studied in a Western context, yet the views of Chinese astrologers have rarely been explored in depth in </w:t>
      </w:r>
      <w:r w:rsidR="0070064B" w:rsidRPr="00393658">
        <w:rPr>
          <w:rFonts w:ascii="Calibri" w:hAnsi="Calibri" w:cs="Calibri"/>
          <w:bCs/>
          <w:sz w:val="24"/>
          <w:szCs w:val="24"/>
          <w:lang w:val="en-US"/>
        </w:rPr>
        <w:t>academic</w:t>
      </w:r>
      <w:r w:rsidRPr="00393658">
        <w:rPr>
          <w:rFonts w:ascii="Calibri" w:hAnsi="Calibri" w:cs="Calibri"/>
          <w:bCs/>
          <w:sz w:val="24"/>
          <w:szCs w:val="24"/>
          <w:lang w:val="en-US"/>
        </w:rPr>
        <w:t xml:space="preserve"> materials.</w:t>
      </w:r>
      <w:r w:rsidR="00D1669E" w:rsidRPr="00393658">
        <w:rPr>
          <w:rFonts w:ascii="Calibri" w:hAnsi="Calibri" w:cs="Calibri"/>
          <w:bCs/>
          <w:sz w:val="24"/>
          <w:szCs w:val="24"/>
          <w:lang w:val="en-US"/>
        </w:rPr>
        <w:t xml:space="preserve"> By examining Chinese astrologers</w:t>
      </w:r>
      <w:r w:rsidR="0070064B" w:rsidRPr="00393658">
        <w:rPr>
          <w:rFonts w:ascii="Calibri" w:hAnsi="Calibri" w:cs="Calibri"/>
          <w:bCs/>
          <w:sz w:val="24"/>
          <w:szCs w:val="24"/>
          <w:lang w:val="en-US"/>
        </w:rPr>
        <w:t>’</w:t>
      </w:r>
      <w:r w:rsidR="00D1669E" w:rsidRPr="00393658">
        <w:rPr>
          <w:rFonts w:ascii="Calibri" w:hAnsi="Calibri" w:cs="Calibri"/>
          <w:bCs/>
          <w:sz w:val="24"/>
          <w:szCs w:val="24"/>
          <w:lang w:val="en-US"/>
        </w:rPr>
        <w:t xml:space="preserve"> </w:t>
      </w:r>
      <w:r w:rsidR="00473DCB" w:rsidRPr="00393658">
        <w:rPr>
          <w:rFonts w:ascii="Calibri" w:hAnsi="Calibri" w:cs="Calibri"/>
          <w:bCs/>
          <w:sz w:val="24"/>
          <w:szCs w:val="24"/>
          <w:lang w:val="en-US"/>
        </w:rPr>
        <w:t>opinions</w:t>
      </w:r>
      <w:r w:rsidR="00D1669E" w:rsidRPr="00393658">
        <w:rPr>
          <w:rFonts w:ascii="Calibri" w:hAnsi="Calibri" w:cs="Calibri"/>
          <w:bCs/>
          <w:sz w:val="24"/>
          <w:szCs w:val="24"/>
          <w:lang w:val="en-US"/>
        </w:rPr>
        <w:t xml:space="preserve"> on topics such as fate, free will, and personal religion, this research seeks to explore more broadly the similarities and differences in comparing Chinese and Western astrologers</w:t>
      </w:r>
      <w:r w:rsidR="0070064B" w:rsidRPr="00393658">
        <w:rPr>
          <w:rFonts w:ascii="Calibri" w:hAnsi="Calibri" w:cs="Calibri"/>
          <w:bCs/>
          <w:sz w:val="24"/>
          <w:szCs w:val="24"/>
          <w:lang w:val="en-US"/>
        </w:rPr>
        <w:t>’</w:t>
      </w:r>
      <w:r w:rsidR="00D1669E" w:rsidRPr="00393658">
        <w:rPr>
          <w:rFonts w:ascii="Calibri" w:hAnsi="Calibri" w:cs="Calibri"/>
          <w:bCs/>
          <w:sz w:val="24"/>
          <w:szCs w:val="24"/>
          <w:lang w:val="en-US"/>
        </w:rPr>
        <w:t xml:space="preserve"> personal belief systems </w:t>
      </w:r>
      <w:r w:rsidR="00951F68" w:rsidRPr="00393658">
        <w:rPr>
          <w:rFonts w:ascii="Calibri" w:hAnsi="Calibri" w:cs="Calibri"/>
          <w:bCs/>
          <w:sz w:val="24"/>
          <w:szCs w:val="24"/>
          <w:lang w:val="en-US"/>
        </w:rPr>
        <w:t>as well as</w:t>
      </w:r>
      <w:r w:rsidR="00D1669E" w:rsidRPr="00393658">
        <w:rPr>
          <w:rFonts w:ascii="Calibri" w:hAnsi="Calibri" w:cs="Calibri"/>
          <w:bCs/>
          <w:sz w:val="24"/>
          <w:szCs w:val="24"/>
          <w:lang w:val="en-US"/>
        </w:rPr>
        <w:t xml:space="preserve"> their </w:t>
      </w:r>
      <w:r w:rsidR="00951F68" w:rsidRPr="00393658">
        <w:rPr>
          <w:rFonts w:ascii="Calibri" w:hAnsi="Calibri" w:cs="Calibri"/>
          <w:bCs/>
          <w:sz w:val="24"/>
          <w:szCs w:val="24"/>
          <w:lang w:val="en-US"/>
        </w:rPr>
        <w:t>patterns</w:t>
      </w:r>
      <w:r w:rsidR="00D1669E" w:rsidRPr="00393658">
        <w:rPr>
          <w:rFonts w:ascii="Calibri" w:hAnsi="Calibri" w:cs="Calibri"/>
          <w:bCs/>
          <w:sz w:val="24"/>
          <w:szCs w:val="24"/>
          <w:lang w:val="en-US"/>
        </w:rPr>
        <w:t xml:space="preserve"> of worldview and cosmology. </w:t>
      </w:r>
      <w:r w:rsidR="00181892" w:rsidRPr="00393658">
        <w:rPr>
          <w:rFonts w:ascii="Calibri" w:hAnsi="Calibri" w:cs="Calibri"/>
          <w:bCs/>
          <w:sz w:val="24"/>
          <w:szCs w:val="24"/>
          <w:lang w:val="en-US"/>
        </w:rPr>
        <w:t xml:space="preserve">I hope that your participation in this questionnaire </w:t>
      </w:r>
      <w:r w:rsidR="00E215CE" w:rsidRPr="00393658">
        <w:rPr>
          <w:rFonts w:ascii="Calibri" w:hAnsi="Calibri" w:cs="Calibri"/>
          <w:bCs/>
          <w:sz w:val="24"/>
          <w:szCs w:val="24"/>
          <w:lang w:val="en-US"/>
        </w:rPr>
        <w:t>will be a</w:t>
      </w:r>
      <w:r w:rsidR="00181892" w:rsidRPr="00393658">
        <w:rPr>
          <w:rFonts w:ascii="Calibri" w:hAnsi="Calibri" w:cs="Calibri"/>
          <w:bCs/>
          <w:sz w:val="24"/>
          <w:szCs w:val="24"/>
          <w:lang w:val="en-US"/>
        </w:rPr>
        <w:t xml:space="preserve"> comfortable, enjoyable, and </w:t>
      </w:r>
      <w:r w:rsidR="00A972F9" w:rsidRPr="00393658">
        <w:rPr>
          <w:rFonts w:ascii="Calibri" w:hAnsi="Calibri" w:cs="Calibri"/>
          <w:bCs/>
          <w:sz w:val="24"/>
          <w:szCs w:val="24"/>
          <w:lang w:val="en-US"/>
        </w:rPr>
        <w:t>thoughtful experience</w:t>
      </w:r>
      <w:r w:rsidR="00181892" w:rsidRPr="00393658">
        <w:rPr>
          <w:rFonts w:ascii="Calibri" w:hAnsi="Calibri" w:cs="Calibri"/>
          <w:bCs/>
          <w:sz w:val="24"/>
          <w:szCs w:val="24"/>
          <w:lang w:val="en-US"/>
        </w:rPr>
        <w:t>.</w:t>
      </w:r>
      <w:r w:rsidR="00004678" w:rsidRPr="00393658">
        <w:rPr>
          <w:rFonts w:ascii="Calibri" w:hAnsi="Calibri" w:cs="Calibri"/>
          <w:bCs/>
          <w:sz w:val="24"/>
          <w:szCs w:val="24"/>
          <w:lang w:val="en-US"/>
        </w:rPr>
        <w:t xml:space="preserve"> </w:t>
      </w:r>
      <w:r w:rsidR="005C09F8" w:rsidRPr="00393658">
        <w:rPr>
          <w:rFonts w:ascii="Calibri" w:hAnsi="Calibri" w:cs="Calibri"/>
          <w:bCs/>
          <w:sz w:val="24"/>
          <w:szCs w:val="24"/>
          <w:lang w:val="en-US"/>
        </w:rPr>
        <w:t xml:space="preserve">Completing the questionnaire will take </w:t>
      </w:r>
      <w:r w:rsidR="005C09F8" w:rsidRPr="00393658">
        <w:rPr>
          <w:rFonts w:ascii="Calibri" w:hAnsi="Calibri" w:cs="Calibri"/>
          <w:b/>
          <w:sz w:val="24"/>
          <w:szCs w:val="24"/>
          <w:lang w:val="en-US"/>
        </w:rPr>
        <w:t>approximately 10 to 20 minutes</w:t>
      </w:r>
      <w:r w:rsidR="005C09F8" w:rsidRPr="00393658">
        <w:rPr>
          <w:rFonts w:ascii="Calibri" w:hAnsi="Calibri" w:cs="Calibri"/>
          <w:bCs/>
          <w:sz w:val="24"/>
          <w:szCs w:val="24"/>
          <w:lang w:val="en-US"/>
        </w:rPr>
        <w:t>, so please ensure you have sufficient time and energy before beginning. Your contribution to this research is greatly appreciated</w:t>
      </w:r>
      <w:r w:rsidR="00004678" w:rsidRPr="00393658">
        <w:rPr>
          <w:rFonts w:ascii="Calibri" w:hAnsi="Calibri" w:cs="Calibri"/>
          <w:bCs/>
          <w:sz w:val="24"/>
          <w:szCs w:val="24"/>
          <w:lang w:val="en-US"/>
        </w:rPr>
        <w:t>.</w:t>
      </w:r>
      <w:r w:rsidR="005A7D46" w:rsidRPr="00393658">
        <w:rPr>
          <w:rStyle w:val="af2"/>
          <w:rFonts w:ascii="Calibri" w:hAnsi="Calibri" w:cs="Calibri"/>
          <w:bCs/>
          <w:sz w:val="24"/>
          <w:szCs w:val="24"/>
          <w:lang w:val="en-US"/>
        </w:rPr>
        <w:footnoteReference w:id="47"/>
      </w:r>
      <w:r w:rsidR="0090329F" w:rsidRPr="00393658">
        <w:rPr>
          <w:rFonts w:ascii="Calibri" w:hAnsi="Calibri" w:cs="Calibri"/>
          <w:bCs/>
          <w:sz w:val="24"/>
          <w:szCs w:val="24"/>
          <w:lang w:val="en-US"/>
        </w:rPr>
        <w:t xml:space="preserve"> </w:t>
      </w:r>
    </w:p>
    <w:p w14:paraId="2D90A91E" w14:textId="77777777" w:rsidR="00A22DF0" w:rsidRPr="00393658" w:rsidRDefault="00A22DF0" w:rsidP="00D1669E">
      <w:pPr>
        <w:pStyle w:val="a3"/>
        <w:spacing w:before="0" w:beforeAutospacing="0" w:after="0" w:afterAutospacing="0"/>
        <w:ind w:firstLine="720"/>
        <w:rPr>
          <w:rFonts w:ascii="Calibri" w:hAnsi="Calibri" w:cs="Calibri"/>
          <w:bCs/>
          <w:sz w:val="24"/>
          <w:szCs w:val="24"/>
          <w:lang w:val="en-US"/>
        </w:rPr>
      </w:pPr>
    </w:p>
    <w:p w14:paraId="10F9EA4A" w14:textId="77777777" w:rsidR="006A7499" w:rsidRPr="00393658" w:rsidRDefault="006A7499" w:rsidP="00D1669E">
      <w:pPr>
        <w:pStyle w:val="a3"/>
        <w:spacing w:before="0" w:beforeAutospacing="0" w:after="0" w:afterAutospacing="0"/>
        <w:ind w:firstLine="720"/>
        <w:rPr>
          <w:rFonts w:ascii="Calibri" w:hAnsi="Calibri" w:cs="Calibri"/>
          <w:bCs/>
          <w:sz w:val="24"/>
          <w:szCs w:val="24"/>
          <w:lang w:val="en-US"/>
        </w:rPr>
      </w:pPr>
    </w:p>
    <w:p w14:paraId="16DD6107" w14:textId="624BDFA0" w:rsidR="00A22DF0" w:rsidRPr="00393658" w:rsidRDefault="00A22DF0" w:rsidP="006346D4">
      <w:pPr>
        <w:pStyle w:val="a3"/>
        <w:spacing w:before="0" w:beforeAutospacing="0" w:after="0" w:afterAutospacing="0"/>
        <w:jc w:val="both"/>
        <w:rPr>
          <w:rFonts w:ascii="Calibri" w:hAnsi="Calibri" w:cs="Calibri"/>
          <w:b/>
          <w:sz w:val="24"/>
          <w:szCs w:val="24"/>
          <w:lang w:val="en-US"/>
        </w:rPr>
      </w:pPr>
      <w:r w:rsidRPr="00393658">
        <w:rPr>
          <w:rFonts w:ascii="Calibri" w:hAnsi="Calibri" w:cs="Calibri"/>
          <w:b/>
          <w:sz w:val="24"/>
          <w:szCs w:val="24"/>
          <w:lang w:val="en-US"/>
        </w:rPr>
        <w:t>Part 0: Informed Consent</w:t>
      </w:r>
    </w:p>
    <w:p w14:paraId="4D694510" w14:textId="77777777" w:rsidR="00A22DF0" w:rsidRPr="00393658" w:rsidRDefault="00A22DF0" w:rsidP="00A22DF0">
      <w:pPr>
        <w:pStyle w:val="a3"/>
        <w:spacing w:before="0" w:beforeAutospacing="0" w:after="0" w:afterAutospacing="0"/>
        <w:ind w:firstLine="720"/>
        <w:jc w:val="both"/>
        <w:rPr>
          <w:rFonts w:ascii="Calibri" w:hAnsi="Calibri" w:cs="Calibri"/>
          <w:b/>
          <w:sz w:val="24"/>
          <w:szCs w:val="24"/>
          <w:lang w:val="en-US"/>
        </w:rPr>
      </w:pPr>
    </w:p>
    <w:p w14:paraId="63233AA0" w14:textId="0ABF7B3C" w:rsidR="00DC0406" w:rsidRPr="00393658" w:rsidRDefault="00DC0406" w:rsidP="006346D4">
      <w:pPr>
        <w:pStyle w:val="a3"/>
        <w:spacing w:before="0" w:beforeAutospacing="0" w:after="0" w:afterAutospacing="0"/>
        <w:rPr>
          <w:rFonts w:ascii="Calibri" w:hAnsi="Calibri" w:cs="Calibri"/>
          <w:bCs/>
          <w:sz w:val="24"/>
          <w:szCs w:val="24"/>
          <w:lang w:val="en-US"/>
        </w:rPr>
      </w:pPr>
      <w:r w:rsidRPr="00393658">
        <w:rPr>
          <w:rFonts w:ascii="Calibri" w:hAnsi="Calibri" w:cs="Calibri"/>
          <w:bCs/>
          <w:sz w:val="24"/>
          <w:szCs w:val="24"/>
          <w:lang w:val="en-US"/>
        </w:rPr>
        <w:t>To ensure that you fully understand the purpose of this academic research and your rights</w:t>
      </w:r>
      <w:r w:rsidR="00884820" w:rsidRPr="00393658">
        <w:rPr>
          <w:rFonts w:ascii="Calibri" w:hAnsi="Calibri" w:cs="Calibri"/>
          <w:bCs/>
          <w:sz w:val="24"/>
          <w:szCs w:val="24"/>
          <w:lang w:val="en-US"/>
        </w:rPr>
        <w:t xml:space="preserve"> as a participant</w:t>
      </w:r>
      <w:r w:rsidRPr="00393658">
        <w:rPr>
          <w:rFonts w:ascii="Calibri" w:hAnsi="Calibri" w:cs="Calibri"/>
          <w:bCs/>
          <w:sz w:val="24"/>
          <w:szCs w:val="24"/>
          <w:lang w:val="en-US"/>
        </w:rPr>
        <w:t xml:space="preserve">, </w:t>
      </w:r>
      <w:r w:rsidR="00884820" w:rsidRPr="00393658">
        <w:rPr>
          <w:rFonts w:ascii="Calibri" w:hAnsi="Calibri" w:cs="Calibri"/>
          <w:bCs/>
          <w:sz w:val="24"/>
          <w:szCs w:val="24"/>
          <w:lang w:val="en-US"/>
        </w:rPr>
        <w:t>the following statement outlines the nature of the questionnaire and the optional follow-up interviews</w:t>
      </w:r>
      <w:r w:rsidRPr="00393658">
        <w:rPr>
          <w:rFonts w:ascii="Calibri" w:hAnsi="Calibri" w:cs="Calibri"/>
          <w:bCs/>
          <w:sz w:val="24"/>
          <w:szCs w:val="24"/>
          <w:lang w:val="en-US"/>
        </w:rPr>
        <w:t>:</w:t>
      </w:r>
    </w:p>
    <w:p w14:paraId="2BC365A6" w14:textId="5A0B9B60" w:rsidR="00A22DF0" w:rsidRPr="00393658" w:rsidRDefault="00240FB4" w:rsidP="006346D4">
      <w:pPr>
        <w:pStyle w:val="a3"/>
        <w:spacing w:before="0" w:beforeAutospacing="0" w:after="0" w:afterAutospacing="0"/>
        <w:rPr>
          <w:rFonts w:ascii="Calibri" w:hAnsi="Calibri" w:cs="Calibri"/>
          <w:bCs/>
          <w:sz w:val="24"/>
          <w:szCs w:val="24"/>
          <w:lang w:val="en-US"/>
        </w:rPr>
      </w:pPr>
      <w:r w:rsidRPr="00393658">
        <w:rPr>
          <w:rFonts w:ascii="Calibri" w:hAnsi="Calibri" w:cs="Calibri"/>
          <w:bCs/>
          <w:sz w:val="24"/>
          <w:szCs w:val="24"/>
          <w:lang w:val="en-US"/>
        </w:rPr>
        <w:t xml:space="preserve">This research is an academic project </w:t>
      </w:r>
      <w:r w:rsidR="00CD4EB8" w:rsidRPr="00393658">
        <w:rPr>
          <w:rFonts w:ascii="Calibri" w:hAnsi="Calibri" w:cs="Calibri"/>
          <w:bCs/>
          <w:sz w:val="24"/>
          <w:szCs w:val="24"/>
          <w:lang w:val="en-US"/>
        </w:rPr>
        <w:t>conducted as part of my postgraduate studies,</w:t>
      </w:r>
      <w:r w:rsidRPr="00393658">
        <w:rPr>
          <w:rFonts w:ascii="Calibri" w:hAnsi="Calibri" w:cs="Calibri"/>
          <w:bCs/>
          <w:sz w:val="24"/>
          <w:szCs w:val="24"/>
          <w:lang w:val="en-US"/>
        </w:rPr>
        <w:t xml:space="preserve"> </w:t>
      </w:r>
      <w:r w:rsidR="00CD4EB8" w:rsidRPr="00393658">
        <w:rPr>
          <w:rFonts w:ascii="Calibri" w:hAnsi="Calibri" w:cs="Calibri"/>
          <w:bCs/>
          <w:sz w:val="24"/>
          <w:szCs w:val="24"/>
          <w:lang w:val="en-US"/>
        </w:rPr>
        <w:t xml:space="preserve">in order </w:t>
      </w:r>
      <w:r w:rsidRPr="00393658">
        <w:rPr>
          <w:rFonts w:ascii="Calibri" w:hAnsi="Calibri" w:cs="Calibri"/>
          <w:bCs/>
          <w:sz w:val="24"/>
          <w:szCs w:val="24"/>
          <w:lang w:val="en-US"/>
        </w:rPr>
        <w:t xml:space="preserve">to explore the personal belief systems and </w:t>
      </w:r>
      <w:r w:rsidR="001C531F" w:rsidRPr="00393658">
        <w:rPr>
          <w:rFonts w:ascii="Calibri" w:hAnsi="Calibri" w:cs="Calibri"/>
          <w:bCs/>
          <w:sz w:val="24"/>
          <w:szCs w:val="24"/>
          <w:lang w:val="en-US"/>
        </w:rPr>
        <w:t>cosmological perspectives of contemporary Chinese astrologers</w:t>
      </w:r>
      <w:r w:rsidRPr="00393658">
        <w:rPr>
          <w:rFonts w:ascii="Calibri" w:hAnsi="Calibri" w:cs="Calibri"/>
          <w:bCs/>
          <w:sz w:val="24"/>
          <w:szCs w:val="24"/>
          <w:lang w:val="en-US"/>
        </w:rPr>
        <w:t>.</w:t>
      </w:r>
      <w:r w:rsidR="002A0675" w:rsidRPr="00393658">
        <w:rPr>
          <w:rFonts w:ascii="Calibri" w:hAnsi="Calibri" w:cs="Calibri"/>
          <w:bCs/>
          <w:sz w:val="24"/>
          <w:szCs w:val="24"/>
          <w:lang w:val="en-US"/>
        </w:rPr>
        <w:t xml:space="preserve"> </w:t>
      </w:r>
      <w:r w:rsidR="003436CD" w:rsidRPr="00393658">
        <w:rPr>
          <w:rFonts w:ascii="Calibri" w:hAnsi="Calibri" w:cs="Calibri"/>
          <w:bCs/>
          <w:sz w:val="24"/>
          <w:szCs w:val="24"/>
          <w:lang w:val="en-US"/>
        </w:rPr>
        <w:t xml:space="preserve">All data will be used </w:t>
      </w:r>
      <w:r w:rsidR="00205433" w:rsidRPr="00393658">
        <w:rPr>
          <w:rFonts w:ascii="Calibri" w:hAnsi="Calibri" w:cs="Calibri"/>
          <w:bCs/>
          <w:sz w:val="24"/>
          <w:szCs w:val="24"/>
          <w:lang w:val="en-US"/>
        </w:rPr>
        <w:t>exclusively for academic analysis</w:t>
      </w:r>
      <w:r w:rsidR="003436CD" w:rsidRPr="00393658">
        <w:rPr>
          <w:rFonts w:ascii="Calibri" w:hAnsi="Calibri" w:cs="Calibri"/>
          <w:bCs/>
          <w:sz w:val="24"/>
          <w:szCs w:val="24"/>
          <w:lang w:val="en-US"/>
        </w:rPr>
        <w:t xml:space="preserve"> and managed </w:t>
      </w:r>
      <w:r w:rsidR="003F6EC9" w:rsidRPr="00393658">
        <w:rPr>
          <w:rFonts w:ascii="Calibri" w:hAnsi="Calibri" w:cs="Calibri"/>
          <w:bCs/>
          <w:sz w:val="24"/>
          <w:szCs w:val="24"/>
          <w:lang w:val="en-US"/>
        </w:rPr>
        <w:t>under</w:t>
      </w:r>
      <w:r w:rsidR="003436CD" w:rsidRPr="00393658">
        <w:rPr>
          <w:rFonts w:ascii="Calibri" w:hAnsi="Calibri" w:cs="Calibri"/>
          <w:bCs/>
          <w:sz w:val="24"/>
          <w:szCs w:val="24"/>
          <w:lang w:val="en-US"/>
        </w:rPr>
        <w:t xml:space="preserve"> my university</w:t>
      </w:r>
      <w:r w:rsidR="004E42E8" w:rsidRPr="00393658">
        <w:rPr>
          <w:rFonts w:ascii="Calibri" w:hAnsi="Calibri" w:cs="Calibri"/>
          <w:bCs/>
          <w:sz w:val="24"/>
          <w:szCs w:val="24"/>
          <w:lang w:val="en-US"/>
        </w:rPr>
        <w:t>’</w:t>
      </w:r>
      <w:r w:rsidR="003436CD" w:rsidRPr="00393658">
        <w:rPr>
          <w:rFonts w:ascii="Calibri" w:hAnsi="Calibri" w:cs="Calibri"/>
          <w:bCs/>
          <w:sz w:val="24"/>
          <w:szCs w:val="24"/>
          <w:lang w:val="en-US"/>
        </w:rPr>
        <w:t>s ethical standards.</w:t>
      </w:r>
      <w:r w:rsidR="002A0675" w:rsidRPr="00393658">
        <w:rPr>
          <w:rFonts w:ascii="Calibri" w:hAnsi="Calibri" w:cs="Calibri"/>
          <w:bCs/>
          <w:sz w:val="24"/>
          <w:szCs w:val="24"/>
          <w:lang w:val="en-US"/>
        </w:rPr>
        <w:t xml:space="preserve"> </w:t>
      </w:r>
      <w:r w:rsidR="00976E0D" w:rsidRPr="00393658">
        <w:rPr>
          <w:rFonts w:ascii="Calibri" w:hAnsi="Calibri" w:cs="Calibri"/>
          <w:bCs/>
          <w:sz w:val="24"/>
          <w:szCs w:val="24"/>
          <w:lang w:val="en-US"/>
        </w:rPr>
        <w:t xml:space="preserve">The information you provide in the questionnaire will be </w:t>
      </w:r>
      <w:r w:rsidR="005D6CF1" w:rsidRPr="00393658">
        <w:rPr>
          <w:rFonts w:ascii="Calibri" w:hAnsi="Calibri" w:cs="Calibri"/>
          <w:b/>
          <w:sz w:val="24"/>
          <w:szCs w:val="24"/>
          <w:lang w:val="en-US"/>
        </w:rPr>
        <w:t>anonymised</w:t>
      </w:r>
      <w:r w:rsidR="005D6CF1" w:rsidRPr="00393658">
        <w:rPr>
          <w:rFonts w:ascii="Calibri" w:hAnsi="Calibri" w:cs="Calibri"/>
          <w:bCs/>
          <w:sz w:val="24"/>
          <w:szCs w:val="24"/>
          <w:lang w:val="en-US"/>
        </w:rPr>
        <w:t>.</w:t>
      </w:r>
      <w:r w:rsidR="00976E0D" w:rsidRPr="00393658">
        <w:rPr>
          <w:rFonts w:ascii="Calibri" w:hAnsi="Calibri" w:cs="Calibri"/>
          <w:bCs/>
          <w:sz w:val="24"/>
          <w:szCs w:val="24"/>
          <w:lang w:val="en-US"/>
        </w:rPr>
        <w:t xml:space="preserve"> </w:t>
      </w:r>
      <w:r w:rsidR="003036F8" w:rsidRPr="00393658">
        <w:rPr>
          <w:rFonts w:ascii="Calibri" w:hAnsi="Calibri" w:cs="Calibri"/>
          <w:bCs/>
          <w:sz w:val="24"/>
          <w:szCs w:val="24"/>
          <w:lang w:val="en-US"/>
        </w:rPr>
        <w:t xml:space="preserve">For those who agree to participate in a follow-up interview (a small sample of approximately five participants), audio or video recordings of the online meetings may be used. </w:t>
      </w:r>
      <w:r w:rsidR="00DC4E89" w:rsidRPr="00393658">
        <w:rPr>
          <w:rFonts w:ascii="Calibri" w:hAnsi="Calibri" w:cs="Calibri"/>
          <w:bCs/>
          <w:sz w:val="24"/>
          <w:szCs w:val="24"/>
          <w:lang w:val="en-US"/>
        </w:rPr>
        <w:t xml:space="preserve">All research data will be </w:t>
      </w:r>
      <w:r w:rsidR="00DC4E89" w:rsidRPr="00393658">
        <w:rPr>
          <w:rFonts w:ascii="Calibri" w:hAnsi="Calibri" w:cs="Calibri"/>
          <w:b/>
          <w:sz w:val="24"/>
          <w:szCs w:val="24"/>
          <w:lang w:val="en-US"/>
        </w:rPr>
        <w:t>securely stored</w:t>
      </w:r>
      <w:r w:rsidR="00DC4E89" w:rsidRPr="00393658">
        <w:rPr>
          <w:rFonts w:ascii="Calibri" w:hAnsi="Calibri" w:cs="Calibri"/>
          <w:bCs/>
          <w:sz w:val="24"/>
          <w:szCs w:val="24"/>
          <w:lang w:val="en-US"/>
        </w:rPr>
        <w:t xml:space="preserve"> on password-protected private devices and </w:t>
      </w:r>
      <w:r w:rsidR="00DC4E89" w:rsidRPr="00393658">
        <w:rPr>
          <w:rFonts w:ascii="Calibri" w:hAnsi="Calibri" w:cs="Calibri"/>
          <w:b/>
          <w:sz w:val="24"/>
          <w:szCs w:val="24"/>
          <w:lang w:val="en-US"/>
        </w:rPr>
        <w:t>will not be shared publicly in any form that could reveal your identity</w:t>
      </w:r>
      <w:r w:rsidR="00DC4E89" w:rsidRPr="00393658">
        <w:rPr>
          <w:rFonts w:ascii="Calibri" w:hAnsi="Calibri" w:cs="Calibri"/>
          <w:bCs/>
          <w:sz w:val="24"/>
          <w:szCs w:val="24"/>
          <w:lang w:val="en-US"/>
        </w:rPr>
        <w:t>.</w:t>
      </w:r>
      <w:r w:rsidR="00976E0D" w:rsidRPr="00393658">
        <w:rPr>
          <w:rFonts w:ascii="Calibri" w:hAnsi="Calibri" w:cs="Calibri"/>
          <w:bCs/>
          <w:sz w:val="24"/>
          <w:szCs w:val="24"/>
          <w:lang w:val="en-US"/>
        </w:rPr>
        <w:t xml:space="preserve"> </w:t>
      </w:r>
      <w:r w:rsidR="004E42E8" w:rsidRPr="00393658">
        <w:rPr>
          <w:rFonts w:ascii="Calibri" w:hAnsi="Calibri" w:cs="Calibri"/>
          <w:bCs/>
          <w:sz w:val="24"/>
          <w:szCs w:val="24"/>
          <w:lang w:val="en-US"/>
        </w:rPr>
        <w:t>Also, p</w:t>
      </w:r>
      <w:r w:rsidR="00E67512" w:rsidRPr="00393658">
        <w:rPr>
          <w:rFonts w:ascii="Calibri" w:hAnsi="Calibri" w:cs="Calibri"/>
          <w:bCs/>
          <w:sz w:val="24"/>
          <w:szCs w:val="24"/>
          <w:lang w:val="en-US"/>
        </w:rPr>
        <w:t>lease feel free to skip any questions you do</w:t>
      </w:r>
      <w:r w:rsidR="004E42E8" w:rsidRPr="00393658">
        <w:rPr>
          <w:rFonts w:ascii="Calibri" w:hAnsi="Calibri" w:cs="Calibri"/>
          <w:bCs/>
          <w:sz w:val="24"/>
          <w:szCs w:val="24"/>
          <w:lang w:val="en-US"/>
        </w:rPr>
        <w:t xml:space="preserve"> not</w:t>
      </w:r>
      <w:r w:rsidR="00E67512" w:rsidRPr="00393658">
        <w:rPr>
          <w:rFonts w:ascii="Calibri" w:hAnsi="Calibri" w:cs="Calibri"/>
          <w:bCs/>
          <w:sz w:val="24"/>
          <w:szCs w:val="24"/>
          <w:lang w:val="en-US"/>
        </w:rPr>
        <w:t xml:space="preserve"> want </w:t>
      </w:r>
      <w:r w:rsidR="00E67512" w:rsidRPr="00393658">
        <w:rPr>
          <w:rFonts w:ascii="Calibri" w:hAnsi="Calibri" w:cs="Calibri"/>
          <w:bCs/>
          <w:sz w:val="24"/>
          <w:szCs w:val="24"/>
          <w:lang w:val="en-US"/>
        </w:rPr>
        <w:lastRenderedPageBreak/>
        <w:t>to answer (if you can</w:t>
      </w:r>
      <w:r w:rsidR="008346E2" w:rsidRPr="00393658">
        <w:rPr>
          <w:rFonts w:ascii="Calibri" w:hAnsi="Calibri" w:cs="Calibri"/>
          <w:bCs/>
          <w:sz w:val="24"/>
          <w:szCs w:val="24"/>
          <w:lang w:val="en-US"/>
        </w:rPr>
        <w:t>’</w:t>
      </w:r>
      <w:r w:rsidR="00E67512" w:rsidRPr="00393658">
        <w:rPr>
          <w:rFonts w:ascii="Calibri" w:hAnsi="Calibri" w:cs="Calibri"/>
          <w:bCs/>
          <w:sz w:val="24"/>
          <w:szCs w:val="24"/>
          <w:lang w:val="en-US"/>
        </w:rPr>
        <w:t xml:space="preserve">t skip a question due to the </w:t>
      </w:r>
      <w:r w:rsidR="003E70F6" w:rsidRPr="00393658">
        <w:rPr>
          <w:rFonts w:ascii="Calibri" w:hAnsi="Calibri" w:cs="Calibri"/>
          <w:bCs/>
          <w:sz w:val="24"/>
          <w:szCs w:val="24"/>
          <w:lang w:val="en-US"/>
        </w:rPr>
        <w:t>app's limitations</w:t>
      </w:r>
      <w:r w:rsidR="00E67512" w:rsidRPr="00393658">
        <w:rPr>
          <w:rFonts w:ascii="Calibri" w:hAnsi="Calibri" w:cs="Calibri"/>
          <w:bCs/>
          <w:sz w:val="24"/>
          <w:szCs w:val="24"/>
          <w:lang w:val="en-US"/>
        </w:rPr>
        <w:t>, please leave a comment in the feedback section at the end of th</w:t>
      </w:r>
      <w:r w:rsidR="008346E2" w:rsidRPr="00393658">
        <w:rPr>
          <w:rFonts w:ascii="Calibri" w:hAnsi="Calibri" w:cs="Calibri"/>
          <w:bCs/>
          <w:sz w:val="24"/>
          <w:szCs w:val="24"/>
          <w:lang w:val="en-US"/>
        </w:rPr>
        <w:t>is</w:t>
      </w:r>
      <w:r w:rsidR="00E67512" w:rsidRPr="00393658">
        <w:rPr>
          <w:rFonts w:ascii="Calibri" w:hAnsi="Calibri" w:cs="Calibri"/>
          <w:bCs/>
          <w:sz w:val="24"/>
          <w:szCs w:val="24"/>
          <w:lang w:val="en-US"/>
        </w:rPr>
        <w:t xml:space="preserve"> </w:t>
      </w:r>
      <w:r w:rsidR="008346E2" w:rsidRPr="00393658">
        <w:rPr>
          <w:rFonts w:ascii="Calibri" w:hAnsi="Calibri" w:cs="Calibri"/>
          <w:bCs/>
          <w:sz w:val="24"/>
          <w:szCs w:val="24"/>
          <w:lang w:val="en-US"/>
        </w:rPr>
        <w:t>questionnaire</w:t>
      </w:r>
      <w:r w:rsidR="00E67512" w:rsidRPr="00393658">
        <w:rPr>
          <w:rFonts w:ascii="Calibri" w:hAnsi="Calibri" w:cs="Calibri"/>
          <w:bCs/>
          <w:sz w:val="24"/>
          <w:szCs w:val="24"/>
          <w:lang w:val="en-US"/>
        </w:rPr>
        <w:t xml:space="preserve"> about the topic you wish to avoid).</w:t>
      </w:r>
      <w:r w:rsidR="00871DA6" w:rsidRPr="00393658">
        <w:rPr>
          <w:rFonts w:ascii="Calibri" w:hAnsi="Calibri" w:cs="Calibri"/>
          <w:bCs/>
          <w:sz w:val="24"/>
          <w:szCs w:val="24"/>
          <w:lang w:val="en-US"/>
        </w:rPr>
        <w:t xml:space="preserve"> This engagement is entirely on a voluntary basis and </w:t>
      </w:r>
      <w:r w:rsidR="00871DA6" w:rsidRPr="00393658">
        <w:rPr>
          <w:rFonts w:ascii="Calibri" w:hAnsi="Calibri" w:cs="Calibri"/>
          <w:b/>
          <w:sz w:val="24"/>
          <w:szCs w:val="24"/>
          <w:lang w:val="en-US"/>
        </w:rPr>
        <w:t>you have the right to withdraw from the study at any stage and at any time</w:t>
      </w:r>
      <w:r w:rsidR="00265D15" w:rsidRPr="00393658">
        <w:rPr>
          <w:rFonts w:ascii="Calibri" w:hAnsi="Calibri" w:cs="Calibri"/>
          <w:bCs/>
          <w:sz w:val="24"/>
          <w:szCs w:val="24"/>
          <w:lang w:val="en-US"/>
        </w:rPr>
        <w:t>, in which case all your data will be permanently deleted from the research archive</w:t>
      </w:r>
      <w:r w:rsidR="00CF0033" w:rsidRPr="00393658">
        <w:rPr>
          <w:rFonts w:ascii="Calibri" w:hAnsi="Calibri" w:cs="Calibri"/>
          <w:bCs/>
          <w:sz w:val="24"/>
          <w:szCs w:val="24"/>
          <w:lang w:val="en-US"/>
        </w:rPr>
        <w:t xml:space="preserve">. </w:t>
      </w:r>
      <w:r w:rsidR="003E70F6" w:rsidRPr="00393658">
        <w:rPr>
          <w:rFonts w:ascii="Calibri" w:hAnsi="Calibri" w:cs="Calibri"/>
          <w:bCs/>
          <w:sz w:val="24"/>
          <w:szCs w:val="24"/>
          <w:lang w:val="en-US"/>
        </w:rPr>
        <w:t>By continuing to the next page, you indicate your informed consent to participate in this study. If you do not wish to take part, you may exit the questionnaire at this point without any consequence.</w:t>
      </w:r>
    </w:p>
    <w:p w14:paraId="278281DE" w14:textId="38A11563" w:rsidR="003E70F6" w:rsidRPr="00393658" w:rsidRDefault="00C878FC" w:rsidP="00C878FC">
      <w:pPr>
        <w:pStyle w:val="a3"/>
        <w:spacing w:before="0" w:beforeAutospacing="0" w:after="0" w:afterAutospacing="0"/>
        <w:rPr>
          <w:rFonts w:ascii="Calibri" w:hAnsi="Calibri" w:cs="Calibri"/>
          <w:bCs/>
          <w:sz w:val="24"/>
          <w:szCs w:val="24"/>
          <w:lang w:val="en-US"/>
        </w:rPr>
      </w:pPr>
      <w:r w:rsidRPr="00393658">
        <w:rPr>
          <w:rFonts w:ascii="Calibri" w:hAnsi="Calibri" w:cs="Calibri"/>
          <w:sz w:val="24"/>
          <w:szCs w:val="24"/>
          <w:lang w:val="cy-GB"/>
        </w:rPr>
        <w:t xml:space="preserve">□   </w:t>
      </w:r>
      <w:r w:rsidR="00615D14" w:rsidRPr="00393658">
        <w:rPr>
          <w:rFonts w:ascii="Calibri" w:hAnsi="Calibri" w:cs="Calibri"/>
          <w:bCs/>
          <w:sz w:val="24"/>
          <w:szCs w:val="24"/>
          <w:lang w:val="en-US"/>
        </w:rPr>
        <w:t>I have read the informed consent text and voluntarily enrolled in the research</w:t>
      </w:r>
      <w:r w:rsidR="00330052" w:rsidRPr="00393658">
        <w:rPr>
          <w:rFonts w:ascii="Calibri" w:hAnsi="Calibri" w:cs="Calibri"/>
          <w:bCs/>
          <w:sz w:val="24"/>
          <w:szCs w:val="24"/>
          <w:lang w:val="en-US"/>
        </w:rPr>
        <w:t>.</w:t>
      </w:r>
    </w:p>
    <w:p w14:paraId="6A9EEDAC" w14:textId="77777777" w:rsidR="00C878FC" w:rsidRPr="00393658" w:rsidRDefault="00C878FC" w:rsidP="00330052">
      <w:pPr>
        <w:pStyle w:val="a3"/>
        <w:spacing w:before="0" w:beforeAutospacing="0" w:after="0" w:afterAutospacing="0"/>
        <w:rPr>
          <w:rFonts w:ascii="Calibri" w:hAnsi="Calibri" w:cs="Calibri"/>
          <w:bCs/>
          <w:sz w:val="24"/>
          <w:szCs w:val="24"/>
          <w:lang w:val="en-US"/>
        </w:rPr>
      </w:pPr>
    </w:p>
    <w:p w14:paraId="38243D7C" w14:textId="79F597A0" w:rsidR="00330052" w:rsidRPr="00393658" w:rsidRDefault="00330052" w:rsidP="00330052">
      <w:pPr>
        <w:pStyle w:val="a3"/>
        <w:spacing w:before="0" w:beforeAutospacing="0" w:after="0" w:afterAutospacing="0"/>
        <w:rPr>
          <w:rFonts w:ascii="Calibri" w:hAnsi="Calibri" w:cs="Calibri"/>
          <w:bCs/>
          <w:sz w:val="24"/>
          <w:szCs w:val="24"/>
          <w:lang w:val="en-US"/>
        </w:rPr>
      </w:pPr>
      <w:r w:rsidRPr="00393658">
        <w:rPr>
          <w:rFonts w:ascii="Calibri" w:hAnsi="Calibri" w:cs="Calibri"/>
          <w:b/>
          <w:sz w:val="24"/>
          <w:szCs w:val="24"/>
          <w:lang w:val="en-US"/>
        </w:rPr>
        <w:t>I am a graduate or near-graduate of the LSA who have completed three years of training</w:t>
      </w:r>
      <w:r w:rsidRPr="00393658">
        <w:rPr>
          <w:rFonts w:ascii="Calibri" w:hAnsi="Calibri" w:cs="Calibri"/>
          <w:bCs/>
          <w:sz w:val="24"/>
          <w:szCs w:val="24"/>
          <w:lang w:val="en-US"/>
        </w:rPr>
        <w:t xml:space="preserve"> (having taken enough credits for the compulsory courses).</w:t>
      </w:r>
    </w:p>
    <w:p w14:paraId="3102788B" w14:textId="5D559E27" w:rsidR="00330052" w:rsidRPr="00393658" w:rsidRDefault="00330052" w:rsidP="00330052">
      <w:pPr>
        <w:pStyle w:val="a3"/>
        <w:spacing w:before="0" w:beforeAutospacing="0" w:after="0" w:afterAutospacing="0"/>
        <w:rPr>
          <w:rFonts w:ascii="Calibri" w:hAnsi="Calibri" w:cs="Calibri"/>
          <w:bCs/>
          <w:sz w:val="24"/>
          <w:szCs w:val="24"/>
          <w:lang w:val="en-US"/>
        </w:rPr>
      </w:pPr>
      <w:r w:rsidRPr="00393658">
        <w:rPr>
          <w:rFonts w:ascii="Calibri" w:hAnsi="Calibri" w:cs="Calibri"/>
          <w:sz w:val="24"/>
          <w:szCs w:val="24"/>
          <w:lang w:val="cy-GB"/>
        </w:rPr>
        <w:t xml:space="preserve">□   </w:t>
      </w:r>
      <w:r w:rsidRPr="00393658">
        <w:rPr>
          <w:rFonts w:ascii="Calibri" w:hAnsi="Calibri" w:cs="Calibri"/>
          <w:bCs/>
          <w:sz w:val="24"/>
          <w:szCs w:val="24"/>
          <w:lang w:val="en-US"/>
        </w:rPr>
        <w:t>Yes.</w:t>
      </w:r>
    </w:p>
    <w:p w14:paraId="31133251" w14:textId="77777777" w:rsidR="00330052" w:rsidRPr="00393658" w:rsidRDefault="00330052" w:rsidP="00330052">
      <w:pPr>
        <w:pStyle w:val="a3"/>
        <w:spacing w:before="0" w:beforeAutospacing="0" w:after="0" w:afterAutospacing="0"/>
        <w:rPr>
          <w:rFonts w:ascii="Calibri" w:hAnsi="Calibri" w:cs="Calibri"/>
          <w:bCs/>
          <w:sz w:val="24"/>
          <w:szCs w:val="24"/>
          <w:lang w:val="en-US"/>
        </w:rPr>
      </w:pPr>
    </w:p>
    <w:p w14:paraId="261AA267" w14:textId="37245E8F" w:rsidR="00330052" w:rsidRPr="00393658" w:rsidRDefault="00330052" w:rsidP="00330052">
      <w:pPr>
        <w:pStyle w:val="a3"/>
        <w:spacing w:before="0" w:beforeAutospacing="0" w:after="0" w:afterAutospacing="0"/>
        <w:rPr>
          <w:rFonts w:ascii="Calibri" w:hAnsi="Calibri" w:cs="Calibri"/>
          <w:bCs/>
          <w:sz w:val="24"/>
          <w:szCs w:val="24"/>
          <w:lang w:val="en-US"/>
        </w:rPr>
      </w:pPr>
      <w:r w:rsidRPr="00393658">
        <w:rPr>
          <w:rFonts w:ascii="Calibri" w:hAnsi="Calibri" w:cs="Calibri"/>
          <w:b/>
          <w:sz w:val="24"/>
          <w:szCs w:val="24"/>
          <w:lang w:val="en-US"/>
        </w:rPr>
        <w:t>I have embarked upon serious astrological work</w:t>
      </w:r>
      <w:r w:rsidRPr="00393658">
        <w:rPr>
          <w:rFonts w:ascii="Calibri" w:hAnsi="Calibri" w:cs="Calibri"/>
          <w:bCs/>
          <w:sz w:val="24"/>
          <w:szCs w:val="24"/>
          <w:lang w:val="en-US"/>
        </w:rPr>
        <w:t>, including full-time, part-time, and freelance work; astrological writing, astrological counselling, or other related practices.</w:t>
      </w:r>
    </w:p>
    <w:p w14:paraId="1E99901A" w14:textId="5443BB1C" w:rsidR="00330052" w:rsidRPr="00393658" w:rsidRDefault="00330052" w:rsidP="00330052">
      <w:pPr>
        <w:pStyle w:val="a3"/>
        <w:spacing w:before="0" w:beforeAutospacing="0" w:after="0" w:afterAutospacing="0"/>
        <w:rPr>
          <w:rFonts w:ascii="Calibri" w:hAnsi="Calibri" w:cs="Calibri"/>
          <w:bCs/>
          <w:sz w:val="24"/>
          <w:szCs w:val="24"/>
          <w:lang w:val="en-US"/>
        </w:rPr>
      </w:pPr>
      <w:r w:rsidRPr="00393658">
        <w:rPr>
          <w:rFonts w:ascii="Calibri" w:hAnsi="Calibri" w:cs="Calibri"/>
          <w:sz w:val="24"/>
          <w:szCs w:val="24"/>
          <w:lang w:val="cy-GB"/>
        </w:rPr>
        <w:t xml:space="preserve">□   </w:t>
      </w:r>
      <w:r w:rsidRPr="00393658">
        <w:rPr>
          <w:rFonts w:ascii="Calibri" w:hAnsi="Calibri" w:cs="Calibri"/>
          <w:bCs/>
          <w:sz w:val="24"/>
          <w:szCs w:val="24"/>
          <w:lang w:val="en-US"/>
        </w:rPr>
        <w:t>Yes.</w:t>
      </w:r>
    </w:p>
    <w:p w14:paraId="3EC48486" w14:textId="77777777" w:rsidR="006346D4" w:rsidRPr="00393658" w:rsidRDefault="006346D4" w:rsidP="006346D4">
      <w:pPr>
        <w:pStyle w:val="a3"/>
        <w:spacing w:before="0" w:beforeAutospacing="0" w:after="0" w:afterAutospacing="0"/>
        <w:ind w:firstLine="720"/>
        <w:rPr>
          <w:rFonts w:ascii="Calibri" w:hAnsi="Calibri" w:cs="Calibri"/>
          <w:bCs/>
          <w:sz w:val="24"/>
          <w:szCs w:val="24"/>
          <w:lang w:val="en-US"/>
        </w:rPr>
      </w:pPr>
    </w:p>
    <w:p w14:paraId="141CEB23" w14:textId="77777777" w:rsidR="006346D4" w:rsidRPr="00393658" w:rsidRDefault="006346D4" w:rsidP="006346D4">
      <w:pPr>
        <w:pStyle w:val="a3"/>
        <w:spacing w:before="0" w:beforeAutospacing="0" w:after="0" w:afterAutospacing="0"/>
        <w:ind w:firstLine="720"/>
        <w:rPr>
          <w:rFonts w:ascii="Calibri" w:hAnsi="Calibri" w:cs="Calibri"/>
          <w:bCs/>
          <w:sz w:val="24"/>
          <w:szCs w:val="24"/>
          <w:lang w:val="en-US"/>
        </w:rPr>
      </w:pPr>
    </w:p>
    <w:p w14:paraId="34756B1E" w14:textId="3F746792" w:rsidR="006346D4" w:rsidRPr="00393658" w:rsidRDefault="006346D4" w:rsidP="006346D4">
      <w:pPr>
        <w:pStyle w:val="a3"/>
        <w:spacing w:before="0" w:beforeAutospacing="0" w:after="0" w:afterAutospacing="0"/>
        <w:jc w:val="both"/>
        <w:rPr>
          <w:rFonts w:ascii="Calibri" w:hAnsi="Calibri" w:cs="Calibri"/>
          <w:b/>
          <w:sz w:val="24"/>
          <w:szCs w:val="24"/>
          <w:lang w:val="en-US"/>
        </w:rPr>
      </w:pPr>
      <w:r w:rsidRPr="00393658">
        <w:rPr>
          <w:rFonts w:ascii="Calibri" w:hAnsi="Calibri" w:cs="Calibri"/>
          <w:b/>
          <w:sz w:val="24"/>
          <w:szCs w:val="24"/>
          <w:lang w:val="en-US"/>
        </w:rPr>
        <w:t xml:space="preserve">Part 1: </w:t>
      </w:r>
      <w:r w:rsidR="002D4076" w:rsidRPr="00393658">
        <w:rPr>
          <w:rFonts w:ascii="Calibri" w:hAnsi="Calibri" w:cs="Calibri"/>
          <w:b/>
          <w:sz w:val="24"/>
          <w:szCs w:val="24"/>
          <w:lang w:val="en-US"/>
        </w:rPr>
        <w:t>About You</w:t>
      </w:r>
    </w:p>
    <w:p w14:paraId="179B29BB" w14:textId="77777777" w:rsidR="006346D4" w:rsidRPr="00393658" w:rsidRDefault="006346D4" w:rsidP="006346D4">
      <w:pPr>
        <w:pStyle w:val="a3"/>
        <w:spacing w:before="0" w:beforeAutospacing="0" w:after="0" w:afterAutospacing="0"/>
        <w:ind w:firstLine="720"/>
        <w:jc w:val="both"/>
        <w:rPr>
          <w:rFonts w:ascii="Calibri" w:hAnsi="Calibri" w:cs="Calibri"/>
          <w:b/>
          <w:sz w:val="24"/>
          <w:szCs w:val="24"/>
          <w:lang w:val="en-US"/>
        </w:rPr>
      </w:pPr>
    </w:p>
    <w:p w14:paraId="14A00EAD" w14:textId="77777777" w:rsidR="00FD2D96" w:rsidRPr="00393658" w:rsidRDefault="00FD2D96" w:rsidP="00FD2D96">
      <w:pPr>
        <w:pStyle w:val="af5"/>
        <w:numPr>
          <w:ilvl w:val="1"/>
          <w:numId w:val="26"/>
        </w:numPr>
        <w:tabs>
          <w:tab w:val="left" w:leader="underscore" w:pos="8364"/>
        </w:tabs>
        <w:ind w:firstLineChars="0"/>
        <w:rPr>
          <w:rFonts w:ascii="Calibri" w:hAnsi="Calibri" w:cs="Calibri"/>
        </w:rPr>
      </w:pPr>
      <w:r w:rsidRPr="00393658">
        <w:rPr>
          <w:rFonts w:ascii="Calibri" w:hAnsi="Calibri" w:cs="Calibri"/>
          <w:lang w:val="cy-GB"/>
        </w:rPr>
        <w:t xml:space="preserve">Nick Name (A convenient code name is sufficient; no need to leave your real name): </w:t>
      </w:r>
      <w:r w:rsidRPr="00393658">
        <w:rPr>
          <w:rFonts w:ascii="Calibri" w:hAnsi="Calibri" w:cs="Calibri"/>
          <w:lang w:val="cy-GB"/>
        </w:rPr>
        <w:tab/>
      </w:r>
    </w:p>
    <w:p w14:paraId="00CE6C3E" w14:textId="19866114" w:rsidR="00FD2D96" w:rsidRPr="00393658" w:rsidRDefault="00FD2D96" w:rsidP="00FD2D96">
      <w:pPr>
        <w:pStyle w:val="af5"/>
        <w:numPr>
          <w:ilvl w:val="1"/>
          <w:numId w:val="26"/>
        </w:numPr>
        <w:ind w:firstLineChars="0"/>
        <w:rPr>
          <w:rFonts w:ascii="Calibri" w:hAnsi="Calibri" w:cs="Calibri"/>
          <w:lang w:val="cy-GB"/>
        </w:rPr>
      </w:pPr>
      <w:r w:rsidRPr="00393658">
        <w:rPr>
          <w:rFonts w:ascii="Calibri" w:hAnsi="Calibri" w:cs="Calibri"/>
          <w:lang w:val="cy-GB"/>
        </w:rPr>
        <w:t>Gender:      □   Male      □   Female</w:t>
      </w:r>
      <w:r w:rsidR="004747FC" w:rsidRPr="00393658">
        <w:rPr>
          <w:rFonts w:ascii="Calibri" w:hAnsi="Calibri" w:cs="Calibri"/>
          <w:lang w:val="cy-GB"/>
        </w:rPr>
        <w:t xml:space="preserve">      □   Prefer not to say</w:t>
      </w:r>
    </w:p>
    <w:p w14:paraId="52643702" w14:textId="0ABD1F47" w:rsidR="002E784E" w:rsidRPr="00393658" w:rsidRDefault="002E784E" w:rsidP="002E784E">
      <w:pPr>
        <w:pStyle w:val="af5"/>
        <w:numPr>
          <w:ilvl w:val="1"/>
          <w:numId w:val="26"/>
        </w:numPr>
        <w:tabs>
          <w:tab w:val="left" w:leader="underscore" w:pos="8364"/>
        </w:tabs>
        <w:ind w:firstLineChars="0"/>
        <w:rPr>
          <w:rFonts w:ascii="Calibri" w:hAnsi="Calibri" w:cs="Calibri"/>
        </w:rPr>
      </w:pPr>
      <w:r w:rsidRPr="00393658">
        <w:rPr>
          <w:rFonts w:ascii="Calibri" w:hAnsi="Calibri" w:cs="Calibri"/>
        </w:rPr>
        <w:t>Age:</w:t>
      </w:r>
      <w:r w:rsidRPr="00393658">
        <w:rPr>
          <w:rFonts w:ascii="Calibri" w:hAnsi="Calibri" w:cs="Calibri"/>
          <w:lang w:val="cy-GB"/>
        </w:rPr>
        <w:t xml:space="preserve">      □   </w:t>
      </w:r>
      <w:r w:rsidR="007C3A0C" w:rsidRPr="00393658">
        <w:rPr>
          <w:rFonts w:ascii="Calibri" w:hAnsi="Calibri" w:cs="Calibri"/>
          <w:lang w:val="cy-GB"/>
        </w:rPr>
        <w:t>18-25</w:t>
      </w:r>
      <w:r w:rsidRPr="00393658">
        <w:rPr>
          <w:rFonts w:ascii="Calibri" w:hAnsi="Calibri" w:cs="Calibri"/>
          <w:lang w:val="cy-GB"/>
        </w:rPr>
        <w:t xml:space="preserve">      □   </w:t>
      </w:r>
      <w:r w:rsidR="007C3A0C" w:rsidRPr="00393658">
        <w:rPr>
          <w:rFonts w:ascii="Calibri" w:hAnsi="Calibri" w:cs="Calibri"/>
          <w:lang w:val="cy-GB"/>
        </w:rPr>
        <w:t>26-30      □   31-35      □   36-40      □   41-45      □   46-50      □   51-55      □   56-60      □   60 or more</w:t>
      </w:r>
      <w:r w:rsidRPr="00393658">
        <w:rPr>
          <w:rFonts w:ascii="Calibri" w:hAnsi="Calibri" w:cs="Calibri"/>
          <w:lang w:val="cy-GB"/>
        </w:rPr>
        <w:t xml:space="preserve">      □   Prefer not to say</w:t>
      </w:r>
    </w:p>
    <w:p w14:paraId="0A1B458B" w14:textId="77777777" w:rsidR="00FD2D96" w:rsidRPr="00393658" w:rsidRDefault="00FD2D96" w:rsidP="00FD2D96">
      <w:pPr>
        <w:pStyle w:val="af5"/>
        <w:numPr>
          <w:ilvl w:val="1"/>
          <w:numId w:val="26"/>
        </w:numPr>
        <w:tabs>
          <w:tab w:val="left" w:leader="underscore" w:pos="8364"/>
        </w:tabs>
        <w:ind w:firstLineChars="0"/>
        <w:rPr>
          <w:rFonts w:ascii="Calibri" w:hAnsi="Calibri" w:cs="Calibri"/>
          <w:lang w:val="cy-GB"/>
        </w:rPr>
      </w:pPr>
      <w:r w:rsidRPr="00393658">
        <w:rPr>
          <w:rFonts w:ascii="Calibri" w:hAnsi="Calibri" w:cs="Calibri"/>
          <w:lang w:val="cy-GB"/>
        </w:rPr>
        <w:t xml:space="preserve">Educational Level: </w:t>
      </w:r>
      <w:r w:rsidRPr="00393658">
        <w:rPr>
          <w:rFonts w:ascii="Calibri" w:hAnsi="Calibri" w:cs="Calibri"/>
          <w:lang w:val="cy-GB"/>
        </w:rPr>
        <w:tab/>
      </w:r>
    </w:p>
    <w:p w14:paraId="69E2D132" w14:textId="0A1F6C62" w:rsidR="00CE718B" w:rsidRPr="00393658" w:rsidRDefault="00C90E30" w:rsidP="00CE718B">
      <w:pPr>
        <w:pStyle w:val="af5"/>
        <w:numPr>
          <w:ilvl w:val="1"/>
          <w:numId w:val="26"/>
        </w:numPr>
        <w:tabs>
          <w:tab w:val="left" w:leader="underscore" w:pos="8364"/>
        </w:tabs>
        <w:ind w:firstLineChars="0"/>
        <w:rPr>
          <w:rFonts w:ascii="Calibri" w:hAnsi="Calibri" w:cs="Calibri"/>
          <w:lang w:val="cy-GB"/>
        </w:rPr>
      </w:pPr>
      <w:r w:rsidRPr="00393658">
        <w:rPr>
          <w:rFonts w:ascii="Calibri" w:hAnsi="Calibri" w:cs="Calibri"/>
          <w:lang w:val="cy-GB"/>
        </w:rPr>
        <w:t>Ethnic Group</w:t>
      </w:r>
      <w:r w:rsidR="00CE718B" w:rsidRPr="00393658">
        <w:rPr>
          <w:rFonts w:ascii="Calibri" w:hAnsi="Calibri" w:cs="Calibri"/>
          <w:lang w:val="cy-GB"/>
        </w:rPr>
        <w:t xml:space="preserve">: </w:t>
      </w:r>
      <w:r w:rsidR="00CE718B" w:rsidRPr="00393658">
        <w:rPr>
          <w:rFonts w:ascii="Calibri" w:hAnsi="Calibri" w:cs="Calibri"/>
          <w:lang w:val="cy-GB"/>
        </w:rPr>
        <w:tab/>
      </w:r>
    </w:p>
    <w:p w14:paraId="53478FC2" w14:textId="77777777" w:rsidR="00FD2D96" w:rsidRPr="00393658" w:rsidRDefault="00FD2D96" w:rsidP="00FD2D96">
      <w:pPr>
        <w:pStyle w:val="af5"/>
        <w:numPr>
          <w:ilvl w:val="1"/>
          <w:numId w:val="26"/>
        </w:numPr>
        <w:tabs>
          <w:tab w:val="left" w:leader="underscore" w:pos="8364"/>
        </w:tabs>
        <w:ind w:firstLineChars="0"/>
        <w:rPr>
          <w:rFonts w:ascii="Calibri" w:hAnsi="Calibri" w:cs="Calibri"/>
          <w:lang w:val="cy-GB"/>
        </w:rPr>
      </w:pPr>
      <w:r w:rsidRPr="00393658">
        <w:rPr>
          <w:rFonts w:ascii="Calibri" w:hAnsi="Calibri" w:cs="Calibri"/>
          <w:lang w:val="cy-GB"/>
        </w:rPr>
        <w:t>Which city do you live in:</w:t>
      </w:r>
      <w:r w:rsidRPr="00393658">
        <w:rPr>
          <w:rFonts w:ascii="Calibri" w:hAnsi="Calibri" w:cs="Calibri"/>
          <w:lang w:val="cy-GB"/>
        </w:rPr>
        <w:tab/>
      </w:r>
    </w:p>
    <w:p w14:paraId="7BCA6535" w14:textId="47BE8367" w:rsidR="00330052" w:rsidRPr="00393658" w:rsidRDefault="00FD2D96" w:rsidP="00330052">
      <w:pPr>
        <w:pStyle w:val="af5"/>
        <w:numPr>
          <w:ilvl w:val="1"/>
          <w:numId w:val="26"/>
        </w:numPr>
        <w:tabs>
          <w:tab w:val="left" w:leader="underscore" w:pos="8364"/>
        </w:tabs>
        <w:ind w:firstLineChars="0"/>
        <w:rPr>
          <w:rFonts w:ascii="Calibri" w:hAnsi="Calibri" w:cs="Calibri"/>
          <w:lang w:val="cy-GB"/>
        </w:rPr>
      </w:pPr>
      <w:r w:rsidRPr="00393658">
        <w:rPr>
          <w:rFonts w:ascii="Calibri" w:hAnsi="Calibri" w:cs="Calibri"/>
          <w:lang w:val="cy-GB"/>
        </w:rPr>
        <w:t xml:space="preserve">What are the astrological books that have had the most significant impact on you: </w:t>
      </w:r>
      <w:r w:rsidRPr="00393658">
        <w:rPr>
          <w:rFonts w:ascii="Calibri" w:hAnsi="Calibri" w:cs="Calibri"/>
          <w:lang w:val="cy-GB"/>
        </w:rPr>
        <w:tab/>
      </w:r>
    </w:p>
    <w:p w14:paraId="62150F70" w14:textId="77777777" w:rsidR="004A670A" w:rsidRPr="00393658" w:rsidRDefault="004A670A" w:rsidP="004A670A">
      <w:pPr>
        <w:pStyle w:val="a3"/>
        <w:spacing w:before="0" w:beforeAutospacing="0" w:after="0" w:afterAutospacing="0"/>
        <w:ind w:left="360"/>
        <w:rPr>
          <w:rFonts w:ascii="Calibri" w:hAnsi="Calibri" w:cs="Calibri"/>
          <w:bCs/>
          <w:sz w:val="24"/>
          <w:szCs w:val="24"/>
          <w:lang w:val="en-US"/>
        </w:rPr>
      </w:pPr>
    </w:p>
    <w:p w14:paraId="5CFE1E24" w14:textId="77777777" w:rsidR="004A670A" w:rsidRPr="00393658" w:rsidRDefault="004A670A" w:rsidP="004A670A">
      <w:pPr>
        <w:pStyle w:val="a3"/>
        <w:spacing w:before="0" w:beforeAutospacing="0" w:after="0" w:afterAutospacing="0"/>
        <w:ind w:left="360"/>
        <w:rPr>
          <w:rFonts w:ascii="Calibri" w:hAnsi="Calibri" w:cs="Calibri"/>
          <w:bCs/>
          <w:sz w:val="24"/>
          <w:szCs w:val="24"/>
          <w:lang w:val="en-US"/>
        </w:rPr>
      </w:pPr>
    </w:p>
    <w:p w14:paraId="1BD73ED8" w14:textId="515579B2" w:rsidR="004A670A" w:rsidRPr="00393658" w:rsidRDefault="004A670A" w:rsidP="004A670A">
      <w:pPr>
        <w:pStyle w:val="a3"/>
        <w:spacing w:before="0" w:beforeAutospacing="0" w:after="0" w:afterAutospacing="0"/>
        <w:jc w:val="both"/>
        <w:rPr>
          <w:rFonts w:ascii="Calibri" w:hAnsi="Calibri" w:cs="Calibri"/>
          <w:b/>
          <w:sz w:val="24"/>
          <w:szCs w:val="24"/>
          <w:lang w:val="en-US"/>
        </w:rPr>
      </w:pPr>
      <w:r w:rsidRPr="00393658">
        <w:rPr>
          <w:rFonts w:ascii="Calibri" w:hAnsi="Calibri" w:cs="Calibri"/>
          <w:b/>
          <w:sz w:val="24"/>
          <w:szCs w:val="24"/>
          <w:lang w:val="en-US"/>
        </w:rPr>
        <w:t xml:space="preserve">Part 2: About </w:t>
      </w:r>
      <w:r w:rsidR="007502D3" w:rsidRPr="00393658">
        <w:rPr>
          <w:rFonts w:ascii="Calibri" w:hAnsi="Calibri" w:cs="Calibri"/>
          <w:b/>
          <w:sz w:val="24"/>
          <w:szCs w:val="24"/>
          <w:lang w:val="en-US"/>
        </w:rPr>
        <w:t>Astrology</w:t>
      </w:r>
    </w:p>
    <w:p w14:paraId="2B92B04C" w14:textId="77777777" w:rsidR="004A670A" w:rsidRPr="00393658" w:rsidRDefault="004A670A" w:rsidP="004A670A">
      <w:pPr>
        <w:pStyle w:val="a3"/>
        <w:spacing w:before="0" w:beforeAutospacing="0" w:after="0" w:afterAutospacing="0"/>
        <w:ind w:left="360"/>
        <w:jc w:val="both"/>
        <w:rPr>
          <w:rFonts w:ascii="Calibri" w:hAnsi="Calibri" w:cs="Calibri"/>
          <w:b/>
          <w:sz w:val="24"/>
          <w:szCs w:val="24"/>
          <w:lang w:val="en-US"/>
        </w:rPr>
      </w:pPr>
    </w:p>
    <w:p w14:paraId="142856A5" w14:textId="77777777" w:rsidR="007C59B2" w:rsidRPr="00393658" w:rsidRDefault="00694AAE" w:rsidP="007C59B2">
      <w:pPr>
        <w:pStyle w:val="af5"/>
        <w:numPr>
          <w:ilvl w:val="1"/>
          <w:numId w:val="28"/>
        </w:numPr>
        <w:tabs>
          <w:tab w:val="left" w:leader="underscore" w:pos="8364"/>
        </w:tabs>
        <w:ind w:left="851" w:firstLineChars="0"/>
        <w:rPr>
          <w:rFonts w:ascii="Calibri" w:hAnsi="Calibri" w:cs="Calibri"/>
        </w:rPr>
      </w:pPr>
      <w:r w:rsidRPr="00393658">
        <w:rPr>
          <w:rFonts w:ascii="Calibri" w:hAnsi="Calibri" w:cs="Calibri"/>
        </w:rPr>
        <w:t>How many years have you been practising astrology</w:t>
      </w:r>
      <w:r w:rsidR="00AB1C08" w:rsidRPr="00393658">
        <w:rPr>
          <w:rFonts w:ascii="Calibri" w:hAnsi="Calibri" w:cs="Calibri"/>
        </w:rPr>
        <w:t>:</w:t>
      </w:r>
      <w:r w:rsidR="00AB1C08" w:rsidRPr="00393658">
        <w:rPr>
          <w:rFonts w:ascii="Calibri" w:hAnsi="Calibri" w:cs="Calibri"/>
          <w:lang w:val="cy-GB"/>
        </w:rPr>
        <w:t xml:space="preserve">      □   </w:t>
      </w:r>
      <w:r w:rsidR="00DA5788" w:rsidRPr="00393658">
        <w:rPr>
          <w:rFonts w:ascii="Calibri" w:hAnsi="Calibri" w:cs="Calibri"/>
          <w:lang w:val="cy-GB"/>
        </w:rPr>
        <w:t>0-3</w:t>
      </w:r>
      <w:r w:rsidR="00AB1C08" w:rsidRPr="00393658">
        <w:rPr>
          <w:rFonts w:ascii="Calibri" w:hAnsi="Calibri" w:cs="Calibri"/>
          <w:lang w:val="cy-GB"/>
        </w:rPr>
        <w:t xml:space="preserve">      □   </w:t>
      </w:r>
      <w:r w:rsidR="004F45D0" w:rsidRPr="00393658">
        <w:rPr>
          <w:rFonts w:ascii="Calibri" w:hAnsi="Calibri" w:cs="Calibri"/>
          <w:lang w:val="cy-GB"/>
        </w:rPr>
        <w:t>4-6</w:t>
      </w:r>
      <w:r w:rsidR="00AB1C08" w:rsidRPr="00393658">
        <w:rPr>
          <w:rFonts w:ascii="Calibri" w:hAnsi="Calibri" w:cs="Calibri"/>
          <w:lang w:val="cy-GB"/>
        </w:rPr>
        <w:t xml:space="preserve">      □   </w:t>
      </w:r>
      <w:r w:rsidR="004F45D0" w:rsidRPr="00393658">
        <w:rPr>
          <w:rFonts w:ascii="Calibri" w:hAnsi="Calibri" w:cs="Calibri"/>
          <w:lang w:val="cy-GB"/>
        </w:rPr>
        <w:t>7-9</w:t>
      </w:r>
      <w:r w:rsidR="00AB1C08" w:rsidRPr="00393658">
        <w:rPr>
          <w:rFonts w:ascii="Calibri" w:hAnsi="Calibri" w:cs="Calibri"/>
          <w:lang w:val="cy-GB"/>
        </w:rPr>
        <w:t xml:space="preserve">      □   </w:t>
      </w:r>
      <w:r w:rsidR="004F45D0" w:rsidRPr="00393658">
        <w:rPr>
          <w:rFonts w:ascii="Calibri" w:hAnsi="Calibri" w:cs="Calibri"/>
          <w:lang w:val="cy-GB"/>
        </w:rPr>
        <w:t>10-12</w:t>
      </w:r>
      <w:r w:rsidR="00AB1C08" w:rsidRPr="00393658">
        <w:rPr>
          <w:rFonts w:ascii="Calibri" w:hAnsi="Calibri" w:cs="Calibri"/>
          <w:lang w:val="cy-GB"/>
        </w:rPr>
        <w:t xml:space="preserve">      □   </w:t>
      </w:r>
      <w:r w:rsidR="004F45D0" w:rsidRPr="00393658">
        <w:rPr>
          <w:rFonts w:ascii="Calibri" w:hAnsi="Calibri" w:cs="Calibri"/>
          <w:lang w:val="cy-GB"/>
        </w:rPr>
        <w:t>13-15</w:t>
      </w:r>
      <w:r w:rsidR="00AB1C08" w:rsidRPr="00393658">
        <w:rPr>
          <w:rFonts w:ascii="Calibri" w:hAnsi="Calibri" w:cs="Calibri"/>
          <w:lang w:val="cy-GB"/>
        </w:rPr>
        <w:t xml:space="preserve">      □   </w:t>
      </w:r>
      <w:r w:rsidR="004F45D0" w:rsidRPr="00393658">
        <w:rPr>
          <w:rFonts w:ascii="Calibri" w:hAnsi="Calibri" w:cs="Calibri"/>
          <w:lang w:val="cy-GB"/>
        </w:rPr>
        <w:t>15</w:t>
      </w:r>
      <w:r w:rsidR="00AB1C08" w:rsidRPr="00393658">
        <w:rPr>
          <w:rFonts w:ascii="Calibri" w:hAnsi="Calibri" w:cs="Calibri"/>
          <w:lang w:val="cy-GB"/>
        </w:rPr>
        <w:t xml:space="preserve"> or more      □   Prefer not to say</w:t>
      </w:r>
    </w:p>
    <w:p w14:paraId="535EF9A8" w14:textId="6B5574EB" w:rsidR="007C59B2" w:rsidRPr="00393658" w:rsidRDefault="004D046A" w:rsidP="007C59B2">
      <w:pPr>
        <w:pStyle w:val="af5"/>
        <w:numPr>
          <w:ilvl w:val="1"/>
          <w:numId w:val="28"/>
        </w:numPr>
        <w:tabs>
          <w:tab w:val="left" w:leader="underscore" w:pos="8364"/>
        </w:tabs>
        <w:ind w:left="851" w:firstLineChars="0"/>
        <w:rPr>
          <w:rFonts w:ascii="Calibri" w:hAnsi="Calibri" w:cs="Calibri"/>
        </w:rPr>
      </w:pPr>
      <w:r w:rsidRPr="00393658">
        <w:rPr>
          <w:rFonts w:ascii="Calibri" w:hAnsi="Calibri" w:cs="Calibri"/>
        </w:rPr>
        <w:t>Is astrology your full-time job:</w:t>
      </w:r>
      <w:r w:rsidRPr="00393658">
        <w:rPr>
          <w:rFonts w:ascii="Calibri" w:hAnsi="Calibri" w:cs="Calibri"/>
        </w:rPr>
        <w:br/>
      </w:r>
      <w:r w:rsidR="000305B9">
        <w:rPr>
          <w:rFonts w:ascii="Calibri" w:hAnsi="Calibri" w:cs="Calibri" w:hint="eastAsia"/>
          <w:lang w:val="cy-GB"/>
        </w:rPr>
        <w:t xml:space="preserve">a. </w:t>
      </w:r>
      <w:r w:rsidR="007C59B2" w:rsidRPr="00393658">
        <w:rPr>
          <w:rFonts w:ascii="Calibri" w:hAnsi="Calibri" w:cs="Calibri"/>
          <w:lang w:val="cy-GB"/>
        </w:rPr>
        <w:t>Yes, it is my full-time job.</w:t>
      </w:r>
    </w:p>
    <w:p w14:paraId="2678E973" w14:textId="77777777" w:rsidR="000305B9" w:rsidRDefault="000305B9" w:rsidP="000305B9">
      <w:pPr>
        <w:pStyle w:val="af5"/>
        <w:tabs>
          <w:tab w:val="left" w:leader="underscore" w:pos="8364"/>
        </w:tabs>
        <w:ind w:left="851" w:firstLineChars="0" w:firstLine="0"/>
        <w:rPr>
          <w:rFonts w:ascii="Calibri" w:hAnsi="Calibri" w:cs="Calibri"/>
          <w:lang w:val="cy-GB"/>
        </w:rPr>
      </w:pPr>
      <w:r>
        <w:rPr>
          <w:rFonts w:ascii="Calibri" w:hAnsi="Calibri" w:cs="Calibri" w:hint="eastAsia"/>
          <w:lang w:val="cy-GB"/>
        </w:rPr>
        <w:t xml:space="preserve">b. </w:t>
      </w:r>
      <w:r w:rsidR="007C59B2" w:rsidRPr="00393658">
        <w:rPr>
          <w:rFonts w:ascii="Calibri" w:hAnsi="Calibri" w:cs="Calibri"/>
          <w:lang w:val="cy-GB"/>
        </w:rPr>
        <w:t>I have other full-time jobs, and astrology is my side hustle, but I put a lot of time and energy into it.</w:t>
      </w:r>
    </w:p>
    <w:p w14:paraId="6EBA1C8A" w14:textId="77777777" w:rsidR="000305B9" w:rsidRDefault="000305B9" w:rsidP="000305B9">
      <w:pPr>
        <w:pStyle w:val="af5"/>
        <w:tabs>
          <w:tab w:val="left" w:leader="underscore" w:pos="8364"/>
        </w:tabs>
        <w:ind w:left="851" w:firstLineChars="0" w:firstLine="0"/>
        <w:rPr>
          <w:rFonts w:ascii="Calibri" w:hAnsi="Calibri" w:cs="Calibri"/>
          <w:lang w:val="cy-GB"/>
        </w:rPr>
      </w:pPr>
      <w:r w:rsidRPr="000305B9">
        <w:rPr>
          <w:rFonts w:ascii="Calibri" w:hAnsi="Calibri" w:cs="Calibri" w:hint="eastAsia"/>
          <w:lang w:val="cy-GB"/>
        </w:rPr>
        <w:t xml:space="preserve">c. </w:t>
      </w:r>
      <w:r w:rsidR="007C59B2" w:rsidRPr="000305B9">
        <w:rPr>
          <w:rFonts w:ascii="Calibri" w:hAnsi="Calibri" w:cs="Calibri"/>
          <w:lang w:val="cy-GB"/>
        </w:rPr>
        <w:t>I have other full-time jobs, and astrology is a side project that I only get involved in from time to time.</w:t>
      </w:r>
    </w:p>
    <w:p w14:paraId="42193C35" w14:textId="77777777" w:rsidR="000305B9" w:rsidRDefault="000305B9" w:rsidP="000305B9">
      <w:pPr>
        <w:pStyle w:val="af5"/>
        <w:tabs>
          <w:tab w:val="left" w:leader="underscore" w:pos="8364"/>
        </w:tabs>
        <w:ind w:left="851" w:firstLineChars="0" w:firstLine="0"/>
        <w:rPr>
          <w:rFonts w:ascii="Calibri" w:hAnsi="Calibri" w:cs="Calibri"/>
          <w:lang w:val="cy-GB"/>
        </w:rPr>
      </w:pPr>
      <w:r>
        <w:rPr>
          <w:rFonts w:ascii="Calibri" w:hAnsi="Calibri" w:cs="Calibri" w:hint="eastAsia"/>
          <w:lang w:val="cy-GB"/>
        </w:rPr>
        <w:t xml:space="preserve">d. </w:t>
      </w:r>
      <w:r w:rsidR="007C59B2" w:rsidRPr="000305B9">
        <w:rPr>
          <w:rFonts w:ascii="Calibri" w:hAnsi="Calibri" w:cs="Calibri"/>
          <w:lang w:val="cy-GB"/>
        </w:rPr>
        <w:t>Astrology is one of my hobbies, and I don't have extensive experience in the field.</w:t>
      </w:r>
    </w:p>
    <w:p w14:paraId="69D8D475" w14:textId="384427E7" w:rsidR="00B95A7D" w:rsidRPr="000305B9" w:rsidRDefault="000305B9" w:rsidP="000305B9">
      <w:pPr>
        <w:pStyle w:val="af5"/>
        <w:tabs>
          <w:tab w:val="left" w:leader="underscore" w:pos="8364"/>
        </w:tabs>
        <w:ind w:left="851" w:firstLineChars="0" w:firstLine="0"/>
        <w:rPr>
          <w:rFonts w:ascii="Calibri" w:hAnsi="Calibri" w:cs="Calibri"/>
          <w:lang w:val="cy-GB"/>
        </w:rPr>
      </w:pPr>
      <w:r>
        <w:rPr>
          <w:rFonts w:ascii="Calibri" w:hAnsi="Calibri" w:cs="Calibri" w:hint="eastAsia"/>
          <w:lang w:val="cy-GB"/>
        </w:rPr>
        <w:t xml:space="preserve">e. </w:t>
      </w:r>
      <w:r w:rsidR="007C59B2" w:rsidRPr="000305B9">
        <w:rPr>
          <w:rFonts w:ascii="Calibri" w:hAnsi="Calibri" w:cs="Calibri"/>
          <w:lang w:val="cy-GB"/>
        </w:rPr>
        <w:t>Other situations:</w:t>
      </w:r>
      <w:r w:rsidR="007C59B2" w:rsidRPr="000305B9">
        <w:rPr>
          <w:rFonts w:ascii="Calibri" w:hAnsi="Calibri" w:cs="Calibri"/>
          <w:lang w:val="cy-GB"/>
        </w:rPr>
        <w:tab/>
      </w:r>
    </w:p>
    <w:p w14:paraId="1065229D" w14:textId="0196A354" w:rsidR="001C794C" w:rsidRPr="00393658" w:rsidRDefault="00B95A7D" w:rsidP="001C794C">
      <w:pPr>
        <w:pStyle w:val="af5"/>
        <w:numPr>
          <w:ilvl w:val="1"/>
          <w:numId w:val="28"/>
        </w:numPr>
        <w:tabs>
          <w:tab w:val="left" w:leader="underscore" w:pos="8364"/>
        </w:tabs>
        <w:ind w:left="851" w:firstLineChars="0"/>
        <w:rPr>
          <w:rFonts w:ascii="Calibri" w:hAnsi="Calibri" w:cs="Calibri"/>
        </w:rPr>
      </w:pPr>
      <w:r w:rsidRPr="00393658">
        <w:rPr>
          <w:rFonts w:ascii="Calibri" w:hAnsi="Calibri" w:cs="Calibri"/>
        </w:rPr>
        <w:t>As there are different types of astrology, could you please tick the type that you now prefer to use</w:t>
      </w:r>
      <w:r w:rsidR="002728D0">
        <w:rPr>
          <w:rFonts w:ascii="Calibri" w:hAnsi="Calibri" w:cs="Calibri" w:hint="eastAsia"/>
        </w:rPr>
        <w:t xml:space="preserve"> </w:t>
      </w:r>
      <w:r w:rsidR="002728D0" w:rsidRPr="002728D0">
        <w:rPr>
          <w:rFonts w:ascii="Calibri" w:hAnsi="Calibri" w:cs="Calibri"/>
        </w:rPr>
        <w:t>(Multiple choice, up to 3)</w:t>
      </w:r>
      <w:r w:rsidRPr="00393658">
        <w:rPr>
          <w:rFonts w:ascii="Calibri" w:hAnsi="Calibri" w:cs="Calibri"/>
        </w:rPr>
        <w:t>:</w:t>
      </w:r>
    </w:p>
    <w:p w14:paraId="407D0EE9" w14:textId="252D2CF4" w:rsidR="00B95A7D" w:rsidRPr="00393658" w:rsidRDefault="00B95A7D" w:rsidP="002B11C9">
      <w:pPr>
        <w:tabs>
          <w:tab w:val="left" w:leader="underscore" w:pos="8364"/>
        </w:tabs>
        <w:ind w:left="800"/>
        <w:rPr>
          <w:rFonts w:ascii="Calibri" w:hAnsi="Calibri" w:cs="Calibri"/>
        </w:rPr>
      </w:pPr>
      <w:r w:rsidRPr="00393658">
        <w:rPr>
          <w:rFonts w:ascii="Calibri" w:hAnsi="Calibri" w:cs="Calibri"/>
        </w:rPr>
        <w:lastRenderedPageBreak/>
        <w:t xml:space="preserve">□   Psychological astrology     □   Horary astrology     □   </w:t>
      </w:r>
      <w:r w:rsidR="002C2F7C" w:rsidRPr="00393658">
        <w:rPr>
          <w:rFonts w:ascii="Calibri" w:hAnsi="Calibri" w:cs="Calibri"/>
        </w:rPr>
        <w:t>Business/</w:t>
      </w:r>
      <w:r w:rsidRPr="00393658">
        <w:rPr>
          <w:rFonts w:ascii="Calibri" w:hAnsi="Calibri" w:cs="Calibri"/>
        </w:rPr>
        <w:t>Financial astrology     □   Medical astrology     □   Psychological astrology     □   Humanistic astrology     □   Chinese astrology</w:t>
      </w:r>
      <w:r w:rsidR="002B11C9" w:rsidRPr="00393658">
        <w:rPr>
          <w:rFonts w:ascii="Calibri" w:hAnsi="Calibri" w:cs="Calibri"/>
        </w:rPr>
        <w:t xml:space="preserve">  </w:t>
      </w:r>
      <w:r w:rsidR="002B11C9" w:rsidRPr="00393658">
        <w:rPr>
          <w:rFonts w:ascii="Calibri" w:hAnsi="Calibri" w:cs="Calibri"/>
        </w:rPr>
        <w:br/>
      </w:r>
      <w:r w:rsidR="002B11C9" w:rsidRPr="00393658">
        <w:rPr>
          <w:rFonts w:ascii="Calibri" w:hAnsi="Calibri" w:cs="Calibri"/>
          <w:lang w:val="cy-GB"/>
        </w:rPr>
        <w:t xml:space="preserve">□   </w:t>
      </w:r>
      <w:r w:rsidRPr="00393658">
        <w:rPr>
          <w:rFonts w:ascii="Calibri" w:hAnsi="Calibri" w:cs="Calibri"/>
        </w:rPr>
        <w:t>If your type is not listed, then please enter your preferred astrology:</w:t>
      </w:r>
      <w:r w:rsidRPr="00393658">
        <w:rPr>
          <w:rFonts w:ascii="Calibri" w:hAnsi="Calibri" w:cs="Calibri"/>
        </w:rPr>
        <w:tab/>
      </w:r>
    </w:p>
    <w:p w14:paraId="4E590FF6" w14:textId="77777777" w:rsidR="001F5FCF" w:rsidRPr="00393658" w:rsidRDefault="001F5FCF" w:rsidP="001F5FCF">
      <w:pPr>
        <w:pStyle w:val="af5"/>
        <w:numPr>
          <w:ilvl w:val="1"/>
          <w:numId w:val="28"/>
        </w:numPr>
        <w:tabs>
          <w:tab w:val="left" w:leader="underscore" w:pos="8364"/>
        </w:tabs>
        <w:ind w:left="851" w:firstLineChars="0"/>
        <w:rPr>
          <w:rFonts w:ascii="Calibri" w:hAnsi="Calibri" w:cs="Calibri"/>
        </w:rPr>
      </w:pPr>
      <w:r w:rsidRPr="00393658">
        <w:rPr>
          <w:rFonts w:ascii="Calibri" w:hAnsi="Calibri" w:cs="Calibri"/>
        </w:rPr>
        <w:t>In your opinion, astrology is closest to which discipline:</w:t>
      </w:r>
    </w:p>
    <w:p w14:paraId="49C6372B" w14:textId="250E4956" w:rsidR="001F5FCF" w:rsidRPr="00393658" w:rsidRDefault="000305B9" w:rsidP="001F5FCF">
      <w:pPr>
        <w:tabs>
          <w:tab w:val="left" w:leader="underscore" w:pos="8364"/>
        </w:tabs>
        <w:ind w:left="800"/>
        <w:rPr>
          <w:rFonts w:ascii="Calibri" w:hAnsi="Calibri" w:cs="Calibri"/>
        </w:rPr>
      </w:pPr>
      <w:r>
        <w:rPr>
          <w:rFonts w:ascii="Calibri" w:hAnsi="Calibri" w:cs="Calibri" w:hint="eastAsia"/>
        </w:rPr>
        <w:t>a.</w:t>
      </w:r>
      <w:r w:rsidR="001F5FCF" w:rsidRPr="00393658">
        <w:rPr>
          <w:rFonts w:ascii="Calibri" w:hAnsi="Calibri" w:cs="Calibri"/>
        </w:rPr>
        <w:t xml:space="preserve">   Astronomy     </w:t>
      </w:r>
      <w:r>
        <w:rPr>
          <w:rFonts w:ascii="Calibri" w:hAnsi="Calibri" w:cs="Calibri" w:hint="eastAsia"/>
        </w:rPr>
        <w:t>b.</w:t>
      </w:r>
      <w:r w:rsidR="001F5FCF" w:rsidRPr="00393658">
        <w:rPr>
          <w:rFonts w:ascii="Calibri" w:hAnsi="Calibri" w:cs="Calibri"/>
        </w:rPr>
        <w:t xml:space="preserve">   Physics     </w:t>
      </w:r>
      <w:r>
        <w:rPr>
          <w:rFonts w:ascii="Calibri" w:hAnsi="Calibri" w:cs="Calibri" w:hint="eastAsia"/>
        </w:rPr>
        <w:t>c.</w:t>
      </w:r>
      <w:r w:rsidR="001F5FCF" w:rsidRPr="00393658">
        <w:rPr>
          <w:rFonts w:ascii="Calibri" w:hAnsi="Calibri" w:cs="Calibri"/>
        </w:rPr>
        <w:t xml:space="preserve">   Psychology     </w:t>
      </w:r>
      <w:r>
        <w:rPr>
          <w:rFonts w:ascii="Calibri" w:hAnsi="Calibri" w:cs="Calibri" w:hint="eastAsia"/>
        </w:rPr>
        <w:t>d.</w:t>
      </w:r>
      <w:r w:rsidR="001F5FCF" w:rsidRPr="00393658">
        <w:rPr>
          <w:rFonts w:ascii="Calibri" w:hAnsi="Calibri" w:cs="Calibri"/>
        </w:rPr>
        <w:t xml:space="preserve">   Art     </w:t>
      </w:r>
      <w:r>
        <w:rPr>
          <w:rFonts w:ascii="Calibri" w:hAnsi="Calibri" w:cs="Calibri" w:hint="eastAsia"/>
        </w:rPr>
        <w:t>e.</w:t>
      </w:r>
      <w:r w:rsidR="001F5FCF" w:rsidRPr="00393658">
        <w:rPr>
          <w:rFonts w:ascii="Calibri" w:hAnsi="Calibri" w:cs="Calibri"/>
        </w:rPr>
        <w:t xml:space="preserve">   Spirituality     </w:t>
      </w:r>
      <w:r>
        <w:rPr>
          <w:rFonts w:ascii="Calibri" w:hAnsi="Calibri" w:cs="Calibri" w:hint="eastAsia"/>
        </w:rPr>
        <w:t>h.</w:t>
      </w:r>
      <w:r w:rsidR="001F5FCF" w:rsidRPr="00393658">
        <w:rPr>
          <w:rFonts w:ascii="Calibri" w:hAnsi="Calibri" w:cs="Calibri"/>
        </w:rPr>
        <w:t xml:space="preserve">   Philosophy     </w:t>
      </w:r>
      <w:r>
        <w:rPr>
          <w:rFonts w:ascii="Calibri" w:hAnsi="Calibri" w:cs="Calibri" w:hint="eastAsia"/>
        </w:rPr>
        <w:t>i.</w:t>
      </w:r>
      <w:r w:rsidR="001F5FCF" w:rsidRPr="00393658">
        <w:rPr>
          <w:rFonts w:ascii="Calibri" w:hAnsi="Calibri" w:cs="Calibri"/>
        </w:rPr>
        <w:t xml:space="preserve">   Theology</w:t>
      </w:r>
    </w:p>
    <w:p w14:paraId="6D9BEE18" w14:textId="4EB7B075" w:rsidR="00610994" w:rsidRPr="00393658" w:rsidRDefault="000305B9" w:rsidP="001F5FCF">
      <w:pPr>
        <w:tabs>
          <w:tab w:val="left" w:leader="underscore" w:pos="8364"/>
        </w:tabs>
        <w:ind w:left="800"/>
        <w:rPr>
          <w:rFonts w:ascii="Calibri" w:hAnsi="Calibri" w:cs="Calibri"/>
        </w:rPr>
      </w:pPr>
      <w:r>
        <w:rPr>
          <w:rFonts w:ascii="Calibri" w:hAnsi="Calibri" w:cs="Calibri" w:hint="eastAsia"/>
          <w:lang w:val="cy-GB"/>
        </w:rPr>
        <w:t>j.</w:t>
      </w:r>
      <w:r w:rsidR="001F5FCF" w:rsidRPr="00393658">
        <w:rPr>
          <w:rFonts w:ascii="Calibri" w:hAnsi="Calibri" w:cs="Calibri"/>
          <w:lang w:val="cy-GB"/>
        </w:rPr>
        <w:t xml:space="preserve">   </w:t>
      </w:r>
      <w:r w:rsidR="001F5FCF" w:rsidRPr="00393658">
        <w:rPr>
          <w:rFonts w:ascii="Calibri" w:hAnsi="Calibri" w:cs="Calibri"/>
        </w:rPr>
        <w:t>If your answer is not listed, then please enter your preferred:</w:t>
      </w:r>
      <w:r w:rsidR="001F5FCF" w:rsidRPr="00393658">
        <w:rPr>
          <w:rFonts w:ascii="Calibri" w:hAnsi="Calibri" w:cs="Calibri"/>
        </w:rPr>
        <w:tab/>
      </w:r>
    </w:p>
    <w:p w14:paraId="7599FF6C" w14:textId="75C29873" w:rsidR="00AE30B8" w:rsidRPr="00393658" w:rsidRDefault="00AE30B8" w:rsidP="00AE30B8">
      <w:pPr>
        <w:pStyle w:val="af5"/>
        <w:numPr>
          <w:ilvl w:val="1"/>
          <w:numId w:val="28"/>
        </w:numPr>
        <w:tabs>
          <w:tab w:val="left" w:leader="underscore" w:pos="8364"/>
        </w:tabs>
        <w:ind w:left="851" w:firstLineChars="0"/>
        <w:rPr>
          <w:rFonts w:ascii="Calibri" w:hAnsi="Calibri" w:cs="Calibri"/>
          <w:lang w:val="cy-GB"/>
        </w:rPr>
      </w:pPr>
      <w:r w:rsidRPr="00393658">
        <w:rPr>
          <w:rFonts w:ascii="Calibri" w:hAnsi="Calibri" w:cs="Calibri"/>
        </w:rPr>
        <w:t>What</w:t>
      </w:r>
      <w:r w:rsidRPr="00393658">
        <w:rPr>
          <w:rFonts w:ascii="Calibri" w:hAnsi="Calibri" w:cs="Calibri"/>
          <w:lang w:val="cy-GB"/>
        </w:rPr>
        <w:t xml:space="preserve"> kind of career do you think an astrologer is more like:</w:t>
      </w:r>
    </w:p>
    <w:p w14:paraId="2FE8CE78" w14:textId="05494510" w:rsidR="00AE30B8" w:rsidRPr="00393658" w:rsidRDefault="00AE30B8" w:rsidP="00355DCA">
      <w:pPr>
        <w:pStyle w:val="af5"/>
        <w:numPr>
          <w:ilvl w:val="2"/>
          <w:numId w:val="29"/>
        </w:numPr>
        <w:ind w:firstLineChars="0"/>
        <w:rPr>
          <w:rFonts w:ascii="Calibri" w:hAnsi="Calibri" w:cs="Calibri"/>
          <w:lang w:val="cy-GB"/>
        </w:rPr>
      </w:pPr>
      <w:r w:rsidRPr="00393658">
        <w:rPr>
          <w:rFonts w:ascii="Calibri" w:hAnsi="Calibri" w:cs="Calibri"/>
          <w:lang w:val="cy-GB"/>
        </w:rPr>
        <w:t>A translator of the planets.</w:t>
      </w:r>
    </w:p>
    <w:p w14:paraId="11458B5E" w14:textId="77777777" w:rsidR="00AE30B8" w:rsidRPr="00393658" w:rsidRDefault="00AE30B8" w:rsidP="00AE30B8">
      <w:pPr>
        <w:pStyle w:val="af5"/>
        <w:numPr>
          <w:ilvl w:val="2"/>
          <w:numId w:val="29"/>
        </w:numPr>
        <w:ind w:firstLineChars="0"/>
        <w:rPr>
          <w:rFonts w:ascii="Calibri" w:hAnsi="Calibri" w:cs="Calibri"/>
          <w:lang w:val="cy-GB"/>
        </w:rPr>
      </w:pPr>
      <w:r w:rsidRPr="00393658">
        <w:rPr>
          <w:rFonts w:ascii="Calibri" w:hAnsi="Calibri" w:cs="Calibri"/>
          <w:lang w:val="cy-GB"/>
        </w:rPr>
        <w:t xml:space="preserve">A deliverer of oracles.    </w:t>
      </w:r>
    </w:p>
    <w:p w14:paraId="34004A59" w14:textId="77777777" w:rsidR="00AE30B8" w:rsidRPr="00393658" w:rsidRDefault="00AE30B8" w:rsidP="00AE30B8">
      <w:pPr>
        <w:pStyle w:val="af5"/>
        <w:numPr>
          <w:ilvl w:val="2"/>
          <w:numId w:val="29"/>
        </w:numPr>
        <w:ind w:firstLineChars="0"/>
        <w:rPr>
          <w:rFonts w:ascii="Calibri" w:hAnsi="Calibri" w:cs="Calibri"/>
          <w:lang w:val="cy-GB"/>
        </w:rPr>
      </w:pPr>
      <w:r w:rsidRPr="00393658">
        <w:rPr>
          <w:rFonts w:ascii="Calibri" w:hAnsi="Calibri" w:cs="Calibri"/>
          <w:lang w:val="cy-GB"/>
        </w:rPr>
        <w:t>A psychologist working with cosmic signs.</w:t>
      </w:r>
    </w:p>
    <w:p w14:paraId="0A3110D3" w14:textId="77777777" w:rsidR="00AE30B8" w:rsidRPr="00393658" w:rsidRDefault="00AE30B8" w:rsidP="00AE30B8">
      <w:pPr>
        <w:pStyle w:val="af5"/>
        <w:numPr>
          <w:ilvl w:val="2"/>
          <w:numId w:val="29"/>
        </w:numPr>
        <w:ind w:firstLineChars="0"/>
        <w:rPr>
          <w:rFonts w:ascii="Calibri" w:hAnsi="Calibri" w:cs="Calibri"/>
          <w:lang w:val="cy-GB"/>
        </w:rPr>
      </w:pPr>
      <w:r w:rsidRPr="00393658">
        <w:rPr>
          <w:rFonts w:ascii="Calibri" w:hAnsi="Calibri" w:cs="Calibri"/>
          <w:lang w:val="cy-GB"/>
        </w:rPr>
        <w:t>A co-conspirator of destiny who helps customers become better.</w:t>
      </w:r>
    </w:p>
    <w:p w14:paraId="175F35FD" w14:textId="77777777" w:rsidR="00AE30B8" w:rsidRPr="00393658" w:rsidRDefault="00AE30B8" w:rsidP="00AE30B8">
      <w:pPr>
        <w:pStyle w:val="af5"/>
        <w:numPr>
          <w:ilvl w:val="2"/>
          <w:numId w:val="29"/>
        </w:numPr>
        <w:ind w:firstLineChars="0"/>
        <w:rPr>
          <w:rFonts w:ascii="Calibri" w:hAnsi="Calibri" w:cs="Calibri"/>
          <w:lang w:val="cy-GB"/>
        </w:rPr>
      </w:pPr>
      <w:r w:rsidRPr="00393658">
        <w:rPr>
          <w:rFonts w:ascii="Calibri" w:hAnsi="Calibri" w:cs="Calibri"/>
          <w:lang w:val="cy-GB"/>
        </w:rPr>
        <w:t>A navigator of kairos.</w:t>
      </w:r>
    </w:p>
    <w:p w14:paraId="1DA62326" w14:textId="3AA6DB64" w:rsidR="001F5FCF" w:rsidRPr="00393658" w:rsidRDefault="00AE30B8" w:rsidP="00AE30B8">
      <w:pPr>
        <w:pStyle w:val="af5"/>
        <w:numPr>
          <w:ilvl w:val="2"/>
          <w:numId w:val="29"/>
        </w:numPr>
        <w:ind w:firstLineChars="0"/>
        <w:rPr>
          <w:rFonts w:ascii="Calibri" w:hAnsi="Calibri" w:cs="Calibri"/>
        </w:rPr>
      </w:pPr>
      <w:r w:rsidRPr="00393658">
        <w:rPr>
          <w:rFonts w:ascii="Calibri" w:hAnsi="Calibri" w:cs="Calibri"/>
          <w:lang w:val="cy-GB"/>
        </w:rPr>
        <w:t>A counsellor for solving client problems.</w:t>
      </w:r>
    </w:p>
    <w:p w14:paraId="0FDB08E0" w14:textId="516B7AFF" w:rsidR="00AE30B8" w:rsidRPr="00393658" w:rsidRDefault="00AE30B8" w:rsidP="00AE30B8">
      <w:pPr>
        <w:pStyle w:val="af5"/>
        <w:numPr>
          <w:ilvl w:val="2"/>
          <w:numId w:val="29"/>
        </w:numPr>
        <w:ind w:firstLineChars="0"/>
        <w:rPr>
          <w:rFonts w:ascii="Calibri" w:hAnsi="Calibri" w:cs="Calibri"/>
        </w:rPr>
      </w:pPr>
      <w:r w:rsidRPr="00393658">
        <w:rPr>
          <w:rFonts w:ascii="Calibri" w:hAnsi="Calibri" w:cs="Calibri"/>
        </w:rPr>
        <w:t xml:space="preserve">If your </w:t>
      </w:r>
      <w:r w:rsidRPr="00393658">
        <w:rPr>
          <w:rFonts w:ascii="Calibri" w:hAnsi="Calibri" w:cs="Calibri"/>
          <w:lang w:val="cy-GB"/>
        </w:rPr>
        <w:t>answer</w:t>
      </w:r>
      <w:r w:rsidRPr="00393658">
        <w:rPr>
          <w:rFonts w:ascii="Calibri" w:hAnsi="Calibri" w:cs="Calibri"/>
        </w:rPr>
        <w:t xml:space="preserve"> is not listed, then please enter your preferred:</w:t>
      </w:r>
      <w:r w:rsidRPr="00393658">
        <w:rPr>
          <w:rFonts w:ascii="Calibri" w:hAnsi="Calibri" w:cs="Calibri"/>
        </w:rPr>
        <w:tab/>
      </w:r>
    </w:p>
    <w:p w14:paraId="544BDDB2" w14:textId="07EFDECE" w:rsidR="00F44467" w:rsidRPr="00393658" w:rsidRDefault="00F44467" w:rsidP="00F44467">
      <w:pPr>
        <w:pStyle w:val="af5"/>
        <w:numPr>
          <w:ilvl w:val="1"/>
          <w:numId w:val="28"/>
        </w:numPr>
        <w:tabs>
          <w:tab w:val="left" w:leader="underscore" w:pos="8364"/>
        </w:tabs>
        <w:ind w:left="851" w:firstLineChars="0"/>
        <w:rPr>
          <w:rFonts w:ascii="Calibri" w:hAnsi="Calibri" w:cs="Calibri"/>
        </w:rPr>
      </w:pPr>
      <w:r w:rsidRPr="00393658">
        <w:rPr>
          <w:rFonts w:ascii="Calibri" w:hAnsi="Calibri" w:cs="Calibri"/>
        </w:rPr>
        <w:t>How do you think astrology works</w:t>
      </w:r>
      <w:r w:rsidR="00857605" w:rsidRPr="00393658">
        <w:rPr>
          <w:rFonts w:ascii="Calibri" w:hAnsi="Calibri" w:cs="Calibri"/>
        </w:rPr>
        <w:t xml:space="preserve"> (Please select no more than two options)</w:t>
      </w:r>
      <w:r w:rsidRPr="00393658">
        <w:rPr>
          <w:rFonts w:ascii="Calibri" w:hAnsi="Calibri" w:cs="Calibri"/>
        </w:rPr>
        <w:t>:</w:t>
      </w:r>
    </w:p>
    <w:p w14:paraId="7D84CF46" w14:textId="527E32AB" w:rsidR="00F44467" w:rsidRPr="00355DCA" w:rsidRDefault="00F44467" w:rsidP="00E41FC5">
      <w:pPr>
        <w:pStyle w:val="af5"/>
        <w:numPr>
          <w:ilvl w:val="0"/>
          <w:numId w:val="31"/>
        </w:numPr>
        <w:ind w:left="851" w:firstLineChars="0" w:firstLine="0"/>
        <w:rPr>
          <w:rFonts w:ascii="Calibri" w:hAnsi="Calibri" w:cs="Calibri"/>
          <w:lang w:val="cy-GB"/>
        </w:rPr>
      </w:pPr>
      <w:r w:rsidRPr="00355DCA">
        <w:rPr>
          <w:rFonts w:ascii="Calibri" w:hAnsi="Calibri" w:cs="Calibri"/>
          <w:lang w:val="cy-GB"/>
        </w:rPr>
        <w:t>All the planets have a pull (or radiation) on each other, and each one pulls on a different area, e.g. the Moon pulls on emotions, Mars pulls on passions, and so on. Astrology summarises the areas in which these forces are at work and uses it as a clue to analyse the horoscope.</w:t>
      </w:r>
    </w:p>
    <w:p w14:paraId="6B10B9EC" w14:textId="09CCEBED" w:rsidR="00F44467" w:rsidRPr="00355DCA" w:rsidRDefault="00F44467" w:rsidP="00E41FC5">
      <w:pPr>
        <w:pStyle w:val="af5"/>
        <w:numPr>
          <w:ilvl w:val="0"/>
          <w:numId w:val="31"/>
        </w:numPr>
        <w:ind w:left="851" w:firstLineChars="0" w:firstLine="0"/>
        <w:rPr>
          <w:rFonts w:ascii="Calibri" w:hAnsi="Calibri" w:cs="Calibri"/>
          <w:lang w:val="cy-GB"/>
        </w:rPr>
      </w:pPr>
      <w:r w:rsidRPr="00355DCA">
        <w:rPr>
          <w:rFonts w:ascii="Calibri" w:hAnsi="Calibri" w:cs="Calibri"/>
          <w:lang w:val="cy-GB"/>
        </w:rPr>
        <w:t>Astrology works through symbolic resonance: the planets don't cause things to happen, but there are patterns in their movements, both in the patterns of their orbital cycles and in their correspondence with the celestial phenomena and human activities. As above, so below. We can find the inner and outer rhythms of life by studying the movements of the stars.</w:t>
      </w:r>
    </w:p>
    <w:p w14:paraId="7BB9788F" w14:textId="4511362B" w:rsidR="00F44467" w:rsidRPr="00355DCA" w:rsidRDefault="00F44467" w:rsidP="00E41FC5">
      <w:pPr>
        <w:pStyle w:val="af5"/>
        <w:numPr>
          <w:ilvl w:val="0"/>
          <w:numId w:val="31"/>
        </w:numPr>
        <w:ind w:left="851" w:firstLineChars="0" w:firstLine="0"/>
        <w:rPr>
          <w:rFonts w:ascii="Calibri" w:hAnsi="Calibri" w:cs="Calibri"/>
          <w:lang w:val="cy-GB"/>
        </w:rPr>
      </w:pPr>
      <w:r w:rsidRPr="00355DCA">
        <w:rPr>
          <w:rFonts w:ascii="Calibri" w:hAnsi="Calibri" w:cs="Calibri"/>
          <w:lang w:val="cy-GB"/>
        </w:rPr>
        <w:t>I think it's usefulness is derived from statistics, such as the fact that crime rates go up whenever there is a full moon, which I think is a regularity experience. Astrology is the summing up of these one-to-one phenomena by recording and counting them over time, and in the witness of time, these laws are valuable and useful.</w:t>
      </w:r>
    </w:p>
    <w:p w14:paraId="15530076" w14:textId="01D12F52" w:rsidR="00F44467" w:rsidRPr="00355DCA" w:rsidRDefault="00F44467" w:rsidP="00E41FC5">
      <w:pPr>
        <w:pStyle w:val="af5"/>
        <w:numPr>
          <w:ilvl w:val="0"/>
          <w:numId w:val="31"/>
        </w:numPr>
        <w:ind w:left="851" w:firstLineChars="0" w:firstLine="0"/>
        <w:rPr>
          <w:rFonts w:ascii="Calibri" w:hAnsi="Calibri" w:cs="Calibri"/>
          <w:lang w:val="cy-GB"/>
        </w:rPr>
      </w:pPr>
      <w:r w:rsidRPr="00355DCA">
        <w:rPr>
          <w:rFonts w:ascii="Calibri" w:hAnsi="Calibri" w:cs="Calibri"/>
          <w:lang w:val="cy-GB"/>
        </w:rPr>
        <w:t>Astrology is a psychological language of archetypes, offering a map of the psyche and a framework to explore human potential. Astrology serves to awaken intuition and enhance understanding of oneself — it is a tool with mystery filters.</w:t>
      </w:r>
    </w:p>
    <w:p w14:paraId="2C4561BF" w14:textId="292EB9D7" w:rsidR="00F44467" w:rsidRPr="00355DCA" w:rsidRDefault="00F44467" w:rsidP="00E41FC5">
      <w:pPr>
        <w:pStyle w:val="af5"/>
        <w:numPr>
          <w:ilvl w:val="0"/>
          <w:numId w:val="31"/>
        </w:numPr>
        <w:ind w:left="851" w:firstLineChars="0" w:firstLine="0"/>
        <w:rPr>
          <w:rFonts w:ascii="Calibri" w:hAnsi="Calibri" w:cs="Calibri"/>
          <w:lang w:val="cy-GB"/>
        </w:rPr>
      </w:pPr>
      <w:r w:rsidRPr="00355DCA">
        <w:rPr>
          <w:rFonts w:ascii="Calibri" w:hAnsi="Calibri" w:cs="Calibri"/>
          <w:lang w:val="cy-GB"/>
        </w:rPr>
        <w:t>The birth chart is a sacred image through which the cosmos communicates meaning. Astrology reflects the will of the divine or fate; it reveals a pre-written script we are here to enact or understand.</w:t>
      </w:r>
    </w:p>
    <w:p w14:paraId="7CC39CAC" w14:textId="149B1F41" w:rsidR="00F44467" w:rsidRPr="00355DCA" w:rsidRDefault="00F44467" w:rsidP="00E41FC5">
      <w:pPr>
        <w:pStyle w:val="af5"/>
        <w:numPr>
          <w:ilvl w:val="0"/>
          <w:numId w:val="31"/>
        </w:numPr>
        <w:ind w:left="851" w:firstLineChars="0" w:firstLine="0"/>
        <w:rPr>
          <w:rFonts w:ascii="Calibri" w:hAnsi="Calibri" w:cs="Calibri"/>
          <w:lang w:val="cy-GB"/>
        </w:rPr>
      </w:pPr>
      <w:r w:rsidRPr="00355DCA">
        <w:rPr>
          <w:rFonts w:ascii="Calibri" w:hAnsi="Calibri" w:cs="Calibri"/>
          <w:lang w:val="cy-GB"/>
        </w:rPr>
        <w:t>I don't know if it works, in fact I occasionally fall into doubt.</w:t>
      </w:r>
    </w:p>
    <w:p w14:paraId="775E6CD7" w14:textId="2939E7AC" w:rsidR="00F44467" w:rsidRPr="00E41FC5" w:rsidRDefault="00F44467" w:rsidP="00E41FC5">
      <w:pPr>
        <w:pStyle w:val="af5"/>
        <w:numPr>
          <w:ilvl w:val="0"/>
          <w:numId w:val="31"/>
        </w:numPr>
        <w:ind w:left="851" w:firstLineChars="0" w:firstLine="0"/>
        <w:rPr>
          <w:rFonts w:ascii="Calibri" w:hAnsi="Calibri" w:cs="Calibri"/>
          <w:lang w:val="cy-GB"/>
        </w:rPr>
      </w:pPr>
      <w:r w:rsidRPr="00E41FC5">
        <w:rPr>
          <w:rFonts w:ascii="Calibri" w:hAnsi="Calibri" w:cs="Calibri"/>
          <w:lang w:val="cy-GB"/>
        </w:rPr>
        <w:t>I haven't thought about the basis on which it works, I just believe intuitively that it has value.</w:t>
      </w:r>
    </w:p>
    <w:p w14:paraId="4AE8D2E3" w14:textId="4DCC1D90" w:rsidR="00AE30B8" w:rsidRPr="00E41FC5" w:rsidRDefault="00F44467" w:rsidP="004F36F4">
      <w:pPr>
        <w:pStyle w:val="af5"/>
        <w:numPr>
          <w:ilvl w:val="0"/>
          <w:numId w:val="31"/>
        </w:numPr>
        <w:tabs>
          <w:tab w:val="left" w:leader="underscore" w:pos="8364"/>
        </w:tabs>
        <w:ind w:left="1204" w:firstLineChars="0"/>
        <w:rPr>
          <w:rFonts w:ascii="Calibri" w:hAnsi="Calibri" w:cs="Calibri"/>
          <w:lang w:val="cy-GB"/>
        </w:rPr>
      </w:pPr>
      <w:r w:rsidRPr="00E41FC5">
        <w:rPr>
          <w:rFonts w:ascii="Calibri" w:hAnsi="Calibri" w:cs="Calibri"/>
          <w:lang w:val="cy-GB"/>
        </w:rPr>
        <w:t>Others:</w:t>
      </w:r>
      <w:r w:rsidRPr="00E41FC5">
        <w:rPr>
          <w:rFonts w:ascii="Calibri" w:hAnsi="Calibri" w:cs="Calibri"/>
          <w:lang w:val="cy-GB"/>
        </w:rPr>
        <w:tab/>
      </w:r>
    </w:p>
    <w:p w14:paraId="27E18CA7" w14:textId="79CD2D5E" w:rsidR="00330052" w:rsidRPr="00393658" w:rsidRDefault="00DB4EC4" w:rsidP="00DB4EC4">
      <w:pPr>
        <w:pStyle w:val="af5"/>
        <w:numPr>
          <w:ilvl w:val="1"/>
          <w:numId w:val="28"/>
        </w:numPr>
        <w:tabs>
          <w:tab w:val="left" w:leader="underscore" w:pos="8364"/>
        </w:tabs>
        <w:ind w:left="851" w:firstLineChars="0"/>
        <w:rPr>
          <w:rFonts w:ascii="Calibri" w:hAnsi="Calibri" w:cs="Calibri"/>
          <w:bCs/>
          <w:lang w:val="en-US"/>
        </w:rPr>
      </w:pPr>
      <w:r w:rsidRPr="00393658">
        <w:rPr>
          <w:rFonts w:ascii="Calibri" w:hAnsi="Calibri" w:cs="Calibri"/>
          <w:bCs/>
          <w:lang w:val="en-US"/>
        </w:rPr>
        <w:t xml:space="preserve">What is the most attractive or fascinating thing about astrology to you? Or what was the biggest reason you chose astrology? Why? </w:t>
      </w:r>
    </w:p>
    <w:p w14:paraId="66E16C0E" w14:textId="105CE91E" w:rsidR="00C12B8C" w:rsidRPr="00393658" w:rsidRDefault="00C12B8C" w:rsidP="00C12B8C">
      <w:pPr>
        <w:pStyle w:val="af5"/>
        <w:tabs>
          <w:tab w:val="left" w:leader="underscore" w:pos="8364"/>
        </w:tabs>
        <w:ind w:left="851" w:firstLineChars="0" w:firstLine="0"/>
        <w:rPr>
          <w:rFonts w:ascii="Calibri" w:hAnsi="Calibri" w:cs="Calibri"/>
          <w:bCs/>
          <w:lang w:val="en-US"/>
        </w:rPr>
      </w:pPr>
      <w:r w:rsidRPr="00393658">
        <w:rPr>
          <w:rFonts w:ascii="Calibri" w:hAnsi="Calibri" w:cs="Calibri"/>
          <w:bCs/>
          <w:lang w:val="en-US"/>
        </w:rPr>
        <w:tab/>
      </w:r>
    </w:p>
    <w:p w14:paraId="257E845D" w14:textId="31C20162" w:rsidR="00DB4EC4" w:rsidRPr="00393658" w:rsidRDefault="00097618" w:rsidP="00A255F7">
      <w:pPr>
        <w:pStyle w:val="af5"/>
        <w:numPr>
          <w:ilvl w:val="1"/>
          <w:numId w:val="28"/>
        </w:numPr>
        <w:tabs>
          <w:tab w:val="left" w:leader="underscore" w:pos="8364"/>
        </w:tabs>
        <w:ind w:left="851" w:firstLineChars="0"/>
        <w:rPr>
          <w:rFonts w:ascii="Calibri" w:hAnsi="Calibri" w:cs="Calibri"/>
          <w:bCs/>
          <w:lang w:val="en-US"/>
        </w:rPr>
      </w:pPr>
      <w:r w:rsidRPr="00393658">
        <w:rPr>
          <w:rFonts w:ascii="Calibri" w:hAnsi="Calibri" w:cs="Calibri"/>
          <w:bCs/>
          <w:lang w:val="en-US"/>
        </w:rPr>
        <w:lastRenderedPageBreak/>
        <w:t>Have you ever had an experience with astrology that left you feeling confused, uncertain, or that challenged your trust in astrology?</w:t>
      </w:r>
      <w:r w:rsidR="00B41C2E" w:rsidRPr="00393658">
        <w:rPr>
          <w:rFonts w:ascii="Calibri" w:hAnsi="Calibri" w:cs="Calibri"/>
          <w:bCs/>
          <w:lang w:val="en-US"/>
        </w:rPr>
        <w:t xml:space="preserve"> </w:t>
      </w:r>
      <w:r w:rsidRPr="00393658">
        <w:rPr>
          <w:rFonts w:ascii="Calibri" w:hAnsi="Calibri" w:cs="Calibri"/>
          <w:bCs/>
          <w:lang w:val="en-US"/>
        </w:rPr>
        <w:t>If yes, please describe briefly. If not, please write ‘None’.</w:t>
      </w:r>
    </w:p>
    <w:p w14:paraId="6315826C" w14:textId="3EBB642D" w:rsidR="00097618" w:rsidRPr="00393658" w:rsidRDefault="00097618" w:rsidP="00097618">
      <w:pPr>
        <w:pStyle w:val="af5"/>
        <w:tabs>
          <w:tab w:val="left" w:leader="underscore" w:pos="8364"/>
        </w:tabs>
        <w:ind w:firstLine="480"/>
        <w:rPr>
          <w:rFonts w:ascii="Calibri" w:hAnsi="Calibri" w:cs="Calibri"/>
          <w:bCs/>
          <w:lang w:val="en-US"/>
        </w:rPr>
      </w:pPr>
      <w:r w:rsidRPr="00393658">
        <w:rPr>
          <w:rFonts w:ascii="Calibri" w:hAnsi="Calibri" w:cs="Calibri"/>
          <w:bCs/>
          <w:lang w:val="en-US"/>
        </w:rPr>
        <w:t xml:space="preserve">      </w:t>
      </w:r>
      <w:r w:rsidRPr="00393658">
        <w:rPr>
          <w:rFonts w:ascii="Calibri" w:hAnsi="Calibri" w:cs="Calibri"/>
          <w:bCs/>
          <w:lang w:val="en-US"/>
        </w:rPr>
        <w:tab/>
      </w:r>
    </w:p>
    <w:p w14:paraId="5F7367DE" w14:textId="77777777" w:rsidR="00097618" w:rsidRPr="00393658" w:rsidRDefault="00097618" w:rsidP="00097618">
      <w:pPr>
        <w:pStyle w:val="a3"/>
        <w:spacing w:before="0" w:beforeAutospacing="0" w:after="0" w:afterAutospacing="0"/>
        <w:ind w:left="360"/>
        <w:rPr>
          <w:rFonts w:ascii="Calibri" w:hAnsi="Calibri" w:cs="Calibri"/>
          <w:bCs/>
          <w:sz w:val="24"/>
          <w:szCs w:val="24"/>
          <w:lang w:val="en-US"/>
        </w:rPr>
      </w:pPr>
    </w:p>
    <w:p w14:paraId="6964A97B" w14:textId="77777777" w:rsidR="00097618" w:rsidRPr="00393658" w:rsidRDefault="00097618" w:rsidP="00097618">
      <w:pPr>
        <w:pStyle w:val="a3"/>
        <w:spacing w:before="0" w:beforeAutospacing="0" w:after="0" w:afterAutospacing="0"/>
        <w:ind w:left="360"/>
        <w:rPr>
          <w:rFonts w:ascii="Calibri" w:hAnsi="Calibri" w:cs="Calibri"/>
          <w:bCs/>
          <w:sz w:val="24"/>
          <w:szCs w:val="24"/>
          <w:lang w:val="en-US"/>
        </w:rPr>
      </w:pPr>
    </w:p>
    <w:p w14:paraId="55C6BADC" w14:textId="3517E928" w:rsidR="00097618" w:rsidRPr="00393658" w:rsidRDefault="00097618" w:rsidP="00097618">
      <w:pPr>
        <w:pStyle w:val="a3"/>
        <w:spacing w:before="0" w:beforeAutospacing="0" w:after="0" w:afterAutospacing="0"/>
        <w:jc w:val="both"/>
        <w:rPr>
          <w:rFonts w:ascii="Calibri" w:hAnsi="Calibri" w:cs="Calibri"/>
          <w:b/>
          <w:sz w:val="24"/>
          <w:szCs w:val="24"/>
          <w:lang w:val="en-US"/>
        </w:rPr>
      </w:pPr>
      <w:r w:rsidRPr="00393658">
        <w:rPr>
          <w:rFonts w:ascii="Calibri" w:hAnsi="Calibri" w:cs="Calibri"/>
          <w:b/>
          <w:sz w:val="24"/>
          <w:szCs w:val="24"/>
          <w:lang w:val="en-US"/>
        </w:rPr>
        <w:t xml:space="preserve">Part 3: About </w:t>
      </w:r>
      <w:r w:rsidR="0062379A" w:rsidRPr="00393658">
        <w:rPr>
          <w:rFonts w:ascii="Calibri" w:hAnsi="Calibri" w:cs="Calibri"/>
          <w:b/>
          <w:sz w:val="24"/>
          <w:szCs w:val="24"/>
          <w:lang w:val="en-US"/>
        </w:rPr>
        <w:t xml:space="preserve">Prediction </w:t>
      </w:r>
      <w:r w:rsidR="0062379A" w:rsidRPr="00393658">
        <w:rPr>
          <w:rFonts w:ascii="Calibri" w:hAnsi="Calibri" w:cs="Calibri"/>
          <w:bCs/>
          <w:sz w:val="24"/>
          <w:szCs w:val="24"/>
          <w:lang w:val="en-US"/>
        </w:rPr>
        <w:t>(For this section, I used a portion of Bernadette's questionnaire questions)</w:t>
      </w:r>
    </w:p>
    <w:p w14:paraId="120EF68F" w14:textId="12B6910C" w:rsidR="00097618" w:rsidRPr="00393658" w:rsidRDefault="00097618" w:rsidP="003E3101">
      <w:pPr>
        <w:tabs>
          <w:tab w:val="left" w:leader="underscore" w:pos="8364"/>
        </w:tabs>
        <w:rPr>
          <w:rFonts w:ascii="Calibri" w:hAnsi="Calibri" w:cs="Calibri"/>
          <w:bCs/>
          <w:lang w:val="en-US"/>
        </w:rPr>
      </w:pPr>
    </w:p>
    <w:p w14:paraId="1563B7A8" w14:textId="77777777" w:rsidR="00393658" w:rsidRPr="00393658" w:rsidRDefault="003E3101" w:rsidP="00A255F7">
      <w:pPr>
        <w:ind w:leftChars="192" w:left="838" w:hangingChars="157" w:hanging="377"/>
        <w:rPr>
          <w:rFonts w:ascii="Calibri" w:hAnsi="Calibri" w:cs="Calibri"/>
          <w:lang w:val="cy-GB"/>
        </w:rPr>
      </w:pPr>
      <w:r w:rsidRPr="00393658">
        <w:rPr>
          <w:rFonts w:ascii="Calibri" w:hAnsi="Calibri" w:cs="Calibri"/>
          <w:bCs/>
          <w:lang w:val="en-US"/>
        </w:rPr>
        <w:t xml:space="preserve">3.1 </w:t>
      </w:r>
      <w:r w:rsidR="00393658" w:rsidRPr="00393658">
        <w:rPr>
          <w:rFonts w:ascii="Calibri" w:hAnsi="Calibri" w:cs="Calibri"/>
          <w:lang w:val="cy-GB"/>
        </w:rPr>
        <w:t>Please choose the statements that best fit your understanding of the nature of predictive astrology. Predictive astrology is:</w:t>
      </w:r>
    </w:p>
    <w:p w14:paraId="2D896E17" w14:textId="6FB542B0" w:rsidR="00393658" w:rsidRPr="00393658" w:rsidRDefault="00393658" w:rsidP="001578E6">
      <w:pPr>
        <w:pStyle w:val="af5"/>
        <w:numPr>
          <w:ilvl w:val="1"/>
          <w:numId w:val="30"/>
        </w:numPr>
        <w:ind w:left="1134" w:firstLineChars="0" w:hanging="283"/>
        <w:rPr>
          <w:rFonts w:ascii="Calibri" w:hAnsi="Calibri" w:cs="Calibri"/>
          <w:lang w:val="cy-GB"/>
        </w:rPr>
      </w:pPr>
      <w:r w:rsidRPr="00393658">
        <w:rPr>
          <w:rFonts w:ascii="Calibri" w:hAnsi="Calibri" w:cs="Calibri"/>
          <w:lang w:val="cy-GB"/>
        </w:rPr>
        <w:t>The application of particular mathematical techniques (like transits, progressions and returns) to a horoscope in an attempt to gain information concerning the future.</w:t>
      </w:r>
    </w:p>
    <w:p w14:paraId="0C513BD4" w14:textId="77777777" w:rsidR="00393658" w:rsidRPr="00393658" w:rsidRDefault="00393658" w:rsidP="001578E6">
      <w:pPr>
        <w:pStyle w:val="af5"/>
        <w:numPr>
          <w:ilvl w:val="1"/>
          <w:numId w:val="30"/>
        </w:numPr>
        <w:ind w:left="1134" w:firstLineChars="0" w:hanging="283"/>
        <w:rPr>
          <w:rFonts w:ascii="Calibri" w:hAnsi="Calibri" w:cs="Calibri"/>
          <w:lang w:val="cy-GB"/>
        </w:rPr>
      </w:pPr>
      <w:r w:rsidRPr="00393658">
        <w:rPr>
          <w:rFonts w:ascii="Calibri" w:hAnsi="Calibri" w:cs="Calibri"/>
          <w:lang w:val="cy-GB"/>
        </w:rPr>
        <w:t>The use of a horoscope intuitively to divine the future.</w:t>
      </w:r>
    </w:p>
    <w:p w14:paraId="37330126" w14:textId="77777777" w:rsidR="0045578C" w:rsidRDefault="00393658" w:rsidP="001578E6">
      <w:pPr>
        <w:pStyle w:val="af5"/>
        <w:numPr>
          <w:ilvl w:val="1"/>
          <w:numId w:val="30"/>
        </w:numPr>
        <w:ind w:left="1134" w:firstLineChars="0" w:hanging="283"/>
        <w:rPr>
          <w:rFonts w:ascii="Calibri" w:hAnsi="Calibri" w:cs="Calibri"/>
          <w:lang w:val="cy-GB"/>
        </w:rPr>
      </w:pPr>
      <w:r w:rsidRPr="00393658">
        <w:rPr>
          <w:rFonts w:ascii="Calibri" w:hAnsi="Calibri" w:cs="Calibri"/>
          <w:lang w:val="cy-GB"/>
        </w:rPr>
        <w:t>The application of a set of rules to a horoscope for the moment of an event in order to foretell the likely outcome of that event – horary astrology.</w:t>
      </w:r>
    </w:p>
    <w:p w14:paraId="4ECF5B80" w14:textId="23600F2D" w:rsidR="00F44467" w:rsidRPr="0045578C" w:rsidRDefault="00393658" w:rsidP="001578E6">
      <w:pPr>
        <w:pStyle w:val="af5"/>
        <w:numPr>
          <w:ilvl w:val="1"/>
          <w:numId w:val="30"/>
        </w:numPr>
        <w:ind w:left="1134" w:firstLineChars="0" w:hanging="283"/>
        <w:rPr>
          <w:rFonts w:ascii="Calibri" w:hAnsi="Calibri" w:cs="Calibri"/>
          <w:lang w:val="cy-GB"/>
        </w:rPr>
      </w:pPr>
      <w:r w:rsidRPr="0045578C">
        <w:rPr>
          <w:rFonts w:ascii="Calibri" w:hAnsi="Calibri" w:cs="Calibri"/>
          <w:lang w:val="cy-GB"/>
        </w:rPr>
        <w:t>Working with a person's natal horoscope to seek insights into their future behaviour by understanding their personality and/or psychological makeup – reading a natal chart.</w:t>
      </w:r>
    </w:p>
    <w:p w14:paraId="5DA55ED6" w14:textId="766C4B9E" w:rsidR="00DA6386" w:rsidRPr="00DA6386" w:rsidRDefault="00DA6386" w:rsidP="00DA6386">
      <w:pPr>
        <w:ind w:leftChars="192" w:left="838" w:hangingChars="157" w:hanging="377"/>
        <w:rPr>
          <w:rFonts w:ascii="Calibri" w:hAnsi="Calibri" w:cs="Calibri"/>
          <w:lang w:val="cy-GB"/>
        </w:rPr>
      </w:pPr>
      <w:r>
        <w:rPr>
          <w:rFonts w:ascii="Calibri" w:hAnsi="Calibri" w:cs="Calibri" w:hint="eastAsia"/>
          <w:lang w:val="cy-GB"/>
        </w:rPr>
        <w:t xml:space="preserve">3.2 </w:t>
      </w:r>
      <w:r w:rsidRPr="00DA6386">
        <w:rPr>
          <w:rFonts w:ascii="Calibri" w:hAnsi="Calibri" w:cs="Calibri"/>
          <w:lang w:val="cy-GB"/>
        </w:rPr>
        <w:t>Please choose one statement that best fits how you think predictive astrology helps you in your life:</w:t>
      </w:r>
    </w:p>
    <w:p w14:paraId="2C342D9B" w14:textId="506FCABE" w:rsidR="00DA6386" w:rsidRPr="004F36F4" w:rsidRDefault="00DA6386" w:rsidP="001578E6">
      <w:pPr>
        <w:pStyle w:val="af5"/>
        <w:numPr>
          <w:ilvl w:val="0"/>
          <w:numId w:val="33"/>
        </w:numPr>
        <w:ind w:leftChars="354" w:left="1131" w:hangingChars="117" w:hanging="281"/>
        <w:rPr>
          <w:rFonts w:ascii="Calibri" w:hAnsi="Calibri" w:cs="Calibri"/>
          <w:lang w:val="cy-GB"/>
        </w:rPr>
      </w:pPr>
      <w:r w:rsidRPr="004F36F4">
        <w:rPr>
          <w:rFonts w:ascii="Calibri" w:hAnsi="Calibri" w:cs="Calibri" w:hint="eastAsia"/>
          <w:lang w:val="cy-GB"/>
        </w:rPr>
        <w:t>I use it to understand why life can be so difficult at times.</w:t>
      </w:r>
    </w:p>
    <w:p w14:paraId="68C6626E" w14:textId="13A4222D" w:rsidR="00DA6386" w:rsidRPr="00DA6386" w:rsidRDefault="00DA6386" w:rsidP="001578E6">
      <w:pPr>
        <w:pStyle w:val="af5"/>
        <w:numPr>
          <w:ilvl w:val="0"/>
          <w:numId w:val="33"/>
        </w:numPr>
        <w:ind w:leftChars="354" w:left="1131" w:hangingChars="117" w:hanging="281"/>
        <w:rPr>
          <w:rFonts w:ascii="Calibri" w:hAnsi="Calibri" w:cs="Calibri"/>
          <w:lang w:val="cy-GB"/>
        </w:rPr>
      </w:pPr>
      <w:r w:rsidRPr="00DA6386">
        <w:rPr>
          <w:rFonts w:ascii="Calibri" w:hAnsi="Calibri" w:cs="Calibri" w:hint="eastAsia"/>
          <w:lang w:val="cy-GB"/>
        </w:rPr>
        <w:t>It allows me to relax and let my chart inform me of the path to take in my life.</w:t>
      </w:r>
    </w:p>
    <w:p w14:paraId="1DBB0EF9" w14:textId="1D2F659B" w:rsidR="00DA6386" w:rsidRPr="001578E6" w:rsidRDefault="00DA6386" w:rsidP="001578E6">
      <w:pPr>
        <w:pStyle w:val="af5"/>
        <w:numPr>
          <w:ilvl w:val="0"/>
          <w:numId w:val="33"/>
        </w:numPr>
        <w:ind w:leftChars="354" w:left="1131" w:hangingChars="117" w:hanging="281"/>
        <w:rPr>
          <w:rFonts w:ascii="Calibri" w:hAnsi="Calibri" w:cs="Calibri"/>
          <w:lang w:val="cy-GB"/>
        </w:rPr>
      </w:pPr>
      <w:r w:rsidRPr="001578E6">
        <w:rPr>
          <w:rFonts w:ascii="Calibri" w:hAnsi="Calibri" w:cs="Calibri" w:hint="eastAsia"/>
          <w:lang w:val="cy-GB"/>
        </w:rPr>
        <w:t>It gives me an understanding retrospectively of why things have happened in my life but I never use it to look at the future.</w:t>
      </w:r>
    </w:p>
    <w:p w14:paraId="2C3A2759" w14:textId="3CA1D6DF" w:rsidR="00DA6386" w:rsidRPr="001578E6" w:rsidRDefault="00DA6386" w:rsidP="001578E6">
      <w:pPr>
        <w:pStyle w:val="af5"/>
        <w:numPr>
          <w:ilvl w:val="0"/>
          <w:numId w:val="33"/>
        </w:numPr>
        <w:ind w:leftChars="354" w:left="1131" w:hangingChars="117" w:hanging="281"/>
        <w:rPr>
          <w:rFonts w:ascii="Calibri" w:hAnsi="Calibri" w:cs="Calibri"/>
          <w:lang w:val="cy-GB"/>
        </w:rPr>
      </w:pPr>
      <w:r w:rsidRPr="001578E6">
        <w:rPr>
          <w:rFonts w:ascii="Calibri" w:hAnsi="Calibri" w:cs="Calibri" w:hint="eastAsia"/>
          <w:lang w:val="cy-GB"/>
        </w:rPr>
        <w:t>It explains the past and also tells me what will happen in my life, and when, so I am mentally prepared for the problems.</w:t>
      </w:r>
    </w:p>
    <w:p w14:paraId="4E044059" w14:textId="3868BC33" w:rsidR="00DA6386" w:rsidRPr="001578E6" w:rsidRDefault="00DA6386" w:rsidP="001578E6">
      <w:pPr>
        <w:pStyle w:val="af5"/>
        <w:numPr>
          <w:ilvl w:val="0"/>
          <w:numId w:val="33"/>
        </w:numPr>
        <w:ind w:leftChars="354" w:left="1131" w:hangingChars="117" w:hanging="281"/>
        <w:rPr>
          <w:rFonts w:ascii="Calibri" w:hAnsi="Calibri" w:cs="Calibri"/>
          <w:lang w:val="cy-GB"/>
        </w:rPr>
      </w:pPr>
      <w:r w:rsidRPr="001578E6">
        <w:rPr>
          <w:rFonts w:ascii="Calibri" w:hAnsi="Calibri" w:cs="Calibri" w:hint="eastAsia"/>
          <w:lang w:val="cy-GB"/>
        </w:rPr>
        <w:t>It allows me to know the time for doing spiritual practices to help me balance the planetary energies.</w:t>
      </w:r>
    </w:p>
    <w:p w14:paraId="09A3B355" w14:textId="587C8AAC" w:rsidR="00393658" w:rsidRPr="001578E6" w:rsidRDefault="00DA6386" w:rsidP="001578E6">
      <w:pPr>
        <w:pStyle w:val="af5"/>
        <w:numPr>
          <w:ilvl w:val="0"/>
          <w:numId w:val="33"/>
        </w:numPr>
        <w:ind w:leftChars="354" w:left="1131" w:hangingChars="117" w:hanging="281"/>
        <w:rPr>
          <w:rFonts w:ascii="Calibri" w:hAnsi="Calibri" w:cs="Calibri"/>
          <w:lang w:val="cy-GB"/>
        </w:rPr>
      </w:pPr>
      <w:r w:rsidRPr="001578E6">
        <w:rPr>
          <w:rFonts w:ascii="Calibri" w:hAnsi="Calibri" w:cs="Calibri" w:hint="eastAsia"/>
          <w:lang w:val="cy-GB"/>
        </w:rPr>
        <w:t>It gives me a framework for understanding, not only what has happened, but also how to make the most of the potential contained in future patterns.</w:t>
      </w:r>
    </w:p>
    <w:p w14:paraId="4FF22324" w14:textId="77777777" w:rsidR="00F87C66" w:rsidRPr="00CC72F4" w:rsidRDefault="001578E6" w:rsidP="00CC72F4">
      <w:pPr>
        <w:ind w:leftChars="192" w:left="847" w:hangingChars="161" w:hanging="386"/>
        <w:rPr>
          <w:rFonts w:ascii="Calibri" w:hAnsi="Calibri" w:cs="Calibri"/>
          <w:lang w:val="cy-GB"/>
        </w:rPr>
      </w:pPr>
      <w:r w:rsidRPr="00CC72F4">
        <w:rPr>
          <w:rFonts w:ascii="Calibri" w:hAnsi="Calibri" w:cs="Calibri" w:hint="eastAsia"/>
          <w:lang w:val="cy-GB"/>
        </w:rPr>
        <w:t xml:space="preserve">3.3 </w:t>
      </w:r>
      <w:r w:rsidR="00F87C66" w:rsidRPr="00CC72F4">
        <w:rPr>
          <w:rFonts w:ascii="Calibri" w:hAnsi="Calibri" w:cs="Calibri"/>
          <w:lang w:val="cy-GB"/>
        </w:rPr>
        <w:t>Please choose one statement that best fits how you would use predictive astrology when something unpleasant happens in your life:</w:t>
      </w:r>
    </w:p>
    <w:p w14:paraId="173AEFDA" w14:textId="6D27FE4A" w:rsidR="00F87C66" w:rsidRPr="00CC72F4" w:rsidRDefault="00F87C66" w:rsidP="00CC72F4">
      <w:pPr>
        <w:pStyle w:val="af5"/>
        <w:ind w:leftChars="354" w:left="1133" w:hangingChars="118" w:hanging="283"/>
        <w:rPr>
          <w:rFonts w:ascii="Calibri" w:hAnsi="Calibri" w:cs="Calibri"/>
          <w:lang w:val="cy-GB"/>
        </w:rPr>
      </w:pPr>
      <w:r w:rsidRPr="00CC72F4">
        <w:rPr>
          <w:rFonts w:ascii="Calibri" w:hAnsi="Calibri" w:cs="Calibri" w:hint="eastAsia"/>
          <w:lang w:val="cy-GB"/>
        </w:rPr>
        <w:t>a. I look at my chart to simply see what it was astrologically.</w:t>
      </w:r>
    </w:p>
    <w:p w14:paraId="4B103485" w14:textId="5123616E" w:rsidR="00F87C66" w:rsidRPr="00CC72F4" w:rsidRDefault="00F87C66" w:rsidP="00CC72F4">
      <w:pPr>
        <w:pStyle w:val="af5"/>
        <w:ind w:leftChars="354" w:left="1133" w:hangingChars="118" w:hanging="283"/>
        <w:rPr>
          <w:rFonts w:ascii="Calibri" w:hAnsi="Calibri" w:cs="Calibri"/>
          <w:lang w:val="cy-GB"/>
        </w:rPr>
      </w:pPr>
      <w:r w:rsidRPr="00CC72F4">
        <w:rPr>
          <w:rFonts w:ascii="Calibri" w:hAnsi="Calibri" w:cs="Calibri" w:hint="eastAsia"/>
          <w:lang w:val="cy-GB"/>
        </w:rPr>
        <w:t xml:space="preserve">b. </w:t>
      </w:r>
      <w:r w:rsidR="00B5591B" w:rsidRPr="00CC72F4">
        <w:rPr>
          <w:rFonts w:ascii="Calibri" w:hAnsi="Calibri" w:cs="Calibri"/>
          <w:lang w:val="cy-GB"/>
        </w:rPr>
        <w:t>I use it to analyse what horoscopes such events might be associated with so that I can be prepared for similar problems in the future</w:t>
      </w:r>
      <w:r w:rsidRPr="00CC72F4">
        <w:rPr>
          <w:rFonts w:ascii="Calibri" w:hAnsi="Calibri" w:cs="Calibri" w:hint="eastAsia"/>
          <w:lang w:val="cy-GB"/>
        </w:rPr>
        <w:t>.</w:t>
      </w:r>
    </w:p>
    <w:p w14:paraId="47BBA03E" w14:textId="0CFC870D" w:rsidR="00F87C66" w:rsidRPr="00CC72F4" w:rsidRDefault="00F87C66" w:rsidP="00CC72F4">
      <w:pPr>
        <w:pStyle w:val="af5"/>
        <w:ind w:leftChars="354" w:left="1133" w:hangingChars="118" w:hanging="283"/>
        <w:rPr>
          <w:rFonts w:ascii="Calibri" w:hAnsi="Calibri" w:cs="Calibri"/>
          <w:lang w:val="cy-GB"/>
        </w:rPr>
      </w:pPr>
      <w:r w:rsidRPr="00CC72F4">
        <w:rPr>
          <w:rFonts w:ascii="Calibri" w:hAnsi="Calibri" w:cs="Calibri" w:hint="eastAsia"/>
          <w:lang w:val="cy-GB"/>
        </w:rPr>
        <w:t>c. I look at the astrology and worry about the next time the same astrological indicators will be present.</w:t>
      </w:r>
    </w:p>
    <w:p w14:paraId="03FF40C5" w14:textId="4F40F8E7" w:rsidR="00F87C66" w:rsidRPr="00CC72F4" w:rsidRDefault="00A462A5" w:rsidP="00CC72F4">
      <w:pPr>
        <w:pStyle w:val="af5"/>
        <w:ind w:leftChars="354" w:left="1133" w:hangingChars="118" w:hanging="283"/>
        <w:rPr>
          <w:rFonts w:ascii="Calibri" w:hAnsi="Calibri" w:cs="Calibri"/>
          <w:lang w:val="cy-GB"/>
        </w:rPr>
      </w:pPr>
      <w:r w:rsidRPr="00CC72F4">
        <w:rPr>
          <w:rFonts w:ascii="Calibri" w:hAnsi="Calibri" w:cs="Calibri" w:hint="eastAsia"/>
          <w:lang w:val="cy-GB"/>
        </w:rPr>
        <w:t xml:space="preserve">d. </w:t>
      </w:r>
      <w:r w:rsidRPr="00CC72F4">
        <w:rPr>
          <w:rFonts w:ascii="Calibri" w:hAnsi="Calibri" w:cs="Calibri"/>
          <w:lang w:val="cy-GB"/>
        </w:rPr>
        <w:t>I use it to re-understand why this was happening, trying to discover what the ‘planets’ had in store for me and whether there was a deeper guiding message.</w:t>
      </w:r>
    </w:p>
    <w:p w14:paraId="18BEC2AC" w14:textId="502C1B63" w:rsidR="00393658" w:rsidRPr="00CC72F4" w:rsidRDefault="00CC72F4" w:rsidP="00CC72F4">
      <w:pPr>
        <w:pStyle w:val="af5"/>
        <w:ind w:leftChars="354" w:left="1133" w:hangingChars="118" w:hanging="283"/>
        <w:rPr>
          <w:rFonts w:ascii="Calibri" w:hAnsi="Calibri" w:cs="Calibri"/>
          <w:lang w:val="cy-GB"/>
        </w:rPr>
      </w:pPr>
      <w:r w:rsidRPr="00CC72F4">
        <w:rPr>
          <w:rFonts w:ascii="Calibri" w:hAnsi="Calibri" w:cs="Calibri" w:hint="eastAsia"/>
          <w:lang w:val="cy-GB"/>
        </w:rPr>
        <w:t>e. I meditate on the planetary energies and seek to work with them more effectively in my life.</w:t>
      </w:r>
    </w:p>
    <w:p w14:paraId="404285D0" w14:textId="42A86766" w:rsidR="005D682C" w:rsidRPr="005D682C" w:rsidRDefault="005D682C" w:rsidP="005D682C">
      <w:pPr>
        <w:ind w:leftChars="192" w:left="847" w:hangingChars="161" w:hanging="386"/>
        <w:rPr>
          <w:rFonts w:ascii="Calibri" w:hAnsi="Calibri" w:cs="Calibri"/>
          <w:lang w:val="cy-GB"/>
        </w:rPr>
      </w:pPr>
      <w:r w:rsidRPr="005D682C">
        <w:rPr>
          <w:rFonts w:ascii="Calibri" w:hAnsi="Calibri" w:cs="Calibri" w:hint="eastAsia"/>
          <w:lang w:val="cy-GB"/>
        </w:rPr>
        <w:t xml:space="preserve">3.4 </w:t>
      </w:r>
      <w:r w:rsidRPr="005D682C">
        <w:rPr>
          <w:rFonts w:ascii="Calibri" w:hAnsi="Calibri" w:cs="Calibri"/>
          <w:lang w:val="cy-GB"/>
        </w:rPr>
        <w:t>Do you believe that being “aware” of a transit can influence its outcome?</w:t>
      </w:r>
    </w:p>
    <w:p w14:paraId="5314429F" w14:textId="73822F56" w:rsidR="005D682C" w:rsidRPr="005D682C" w:rsidRDefault="005D682C" w:rsidP="005D682C">
      <w:pPr>
        <w:pStyle w:val="af5"/>
        <w:ind w:leftChars="354" w:left="1133" w:hangingChars="118" w:hanging="283"/>
        <w:rPr>
          <w:rFonts w:ascii="Calibri" w:hAnsi="Calibri" w:cs="Calibri"/>
          <w:lang w:val="cy-GB"/>
        </w:rPr>
      </w:pPr>
      <w:r w:rsidRPr="005D682C">
        <w:rPr>
          <w:rFonts w:ascii="Calibri" w:hAnsi="Calibri" w:cs="Calibri" w:hint="eastAsia"/>
          <w:lang w:val="cy-GB"/>
        </w:rPr>
        <w:t>a. Yes, awareness can help transform how it manifests</w:t>
      </w:r>
    </w:p>
    <w:p w14:paraId="4B4CA13B" w14:textId="3205978B" w:rsidR="005D682C" w:rsidRPr="005D682C" w:rsidRDefault="005D682C" w:rsidP="005D682C">
      <w:pPr>
        <w:pStyle w:val="af5"/>
        <w:ind w:leftChars="354" w:left="1133" w:hangingChars="118" w:hanging="283"/>
        <w:rPr>
          <w:rFonts w:ascii="Calibri" w:hAnsi="Calibri" w:cs="Calibri"/>
          <w:lang w:val="cy-GB"/>
        </w:rPr>
      </w:pPr>
      <w:r w:rsidRPr="005D682C">
        <w:rPr>
          <w:rFonts w:ascii="Calibri" w:hAnsi="Calibri" w:cs="Calibri" w:hint="eastAsia"/>
          <w:lang w:val="cy-GB"/>
        </w:rPr>
        <w:lastRenderedPageBreak/>
        <w:t>b. Somewhat, it may soften the blow but not fully change it</w:t>
      </w:r>
    </w:p>
    <w:p w14:paraId="55D23B9C" w14:textId="4B45AA6F" w:rsidR="005D682C" w:rsidRPr="005D682C" w:rsidRDefault="005D682C" w:rsidP="005D682C">
      <w:pPr>
        <w:pStyle w:val="af5"/>
        <w:ind w:leftChars="354" w:left="1133" w:hangingChars="118" w:hanging="283"/>
        <w:rPr>
          <w:rFonts w:ascii="Calibri" w:hAnsi="Calibri" w:cs="Calibri"/>
          <w:lang w:val="cy-GB"/>
        </w:rPr>
      </w:pPr>
      <w:r w:rsidRPr="005D682C">
        <w:rPr>
          <w:rFonts w:ascii="Calibri" w:hAnsi="Calibri" w:cs="Calibri" w:hint="eastAsia"/>
          <w:lang w:val="cy-GB"/>
        </w:rPr>
        <w:t>c. No, awareness does not affect planetary influence</w:t>
      </w:r>
    </w:p>
    <w:p w14:paraId="33AB41CB" w14:textId="43B98952" w:rsidR="00393658" w:rsidRPr="005D682C" w:rsidRDefault="005D682C" w:rsidP="005D682C">
      <w:pPr>
        <w:pStyle w:val="af5"/>
        <w:ind w:leftChars="354" w:left="1133" w:hangingChars="118" w:hanging="283"/>
        <w:rPr>
          <w:rFonts w:ascii="Calibri" w:hAnsi="Calibri" w:cs="Calibri"/>
          <w:lang w:val="cy-GB"/>
        </w:rPr>
      </w:pPr>
      <w:r w:rsidRPr="005D682C">
        <w:rPr>
          <w:rFonts w:ascii="Calibri" w:hAnsi="Calibri" w:cs="Calibri" w:hint="eastAsia"/>
          <w:lang w:val="cy-GB"/>
        </w:rPr>
        <w:t>d. I don</w:t>
      </w:r>
      <w:r>
        <w:rPr>
          <w:rFonts w:ascii="Calibri" w:hAnsi="Calibri" w:cs="Calibri"/>
          <w:lang w:val="cy-GB"/>
        </w:rPr>
        <w:t>’</w:t>
      </w:r>
      <w:r w:rsidRPr="005D682C">
        <w:rPr>
          <w:rFonts w:ascii="Calibri" w:hAnsi="Calibri" w:cs="Calibri" w:hint="eastAsia"/>
          <w:lang w:val="cy-GB"/>
        </w:rPr>
        <w:t>t know</w:t>
      </w:r>
    </w:p>
    <w:p w14:paraId="13D64D90" w14:textId="2FC486FE" w:rsidR="00FF4739" w:rsidRPr="00FF4739" w:rsidRDefault="005D682C" w:rsidP="00FF4739">
      <w:pPr>
        <w:ind w:leftChars="192" w:left="847" w:hangingChars="161" w:hanging="386"/>
        <w:rPr>
          <w:rFonts w:ascii="Calibri" w:hAnsi="Calibri" w:cs="Calibri"/>
          <w:lang w:val="cy-GB"/>
        </w:rPr>
      </w:pPr>
      <w:r w:rsidRPr="00FF4739">
        <w:rPr>
          <w:rFonts w:ascii="Calibri" w:hAnsi="Calibri" w:cs="Calibri"/>
          <w:lang w:val="cy-GB"/>
        </w:rPr>
        <w:t xml:space="preserve">3.5 </w:t>
      </w:r>
      <w:r w:rsidR="00FF4739" w:rsidRPr="00FF4739">
        <w:rPr>
          <w:rFonts w:ascii="Calibri" w:hAnsi="Calibri" w:cs="Calibri"/>
          <w:lang w:val="cy-GB"/>
        </w:rPr>
        <w:t>In the history of a person</w:t>
      </w:r>
      <w:r w:rsidR="00FF4739">
        <w:rPr>
          <w:rFonts w:ascii="Calibri" w:hAnsi="Calibri" w:cs="Calibri"/>
          <w:lang w:val="cy-GB"/>
        </w:rPr>
        <w:t>’</w:t>
      </w:r>
      <w:r w:rsidR="00FF4739" w:rsidRPr="00FF4739">
        <w:rPr>
          <w:rFonts w:ascii="Calibri" w:hAnsi="Calibri" w:cs="Calibri"/>
          <w:lang w:val="cy-GB"/>
        </w:rPr>
        <w:t xml:space="preserve">s life, every time they have had transiting Mars conjunct their Ascendant they </w:t>
      </w:r>
      <w:r w:rsidR="00FF4739">
        <w:rPr>
          <w:rFonts w:ascii="Calibri" w:hAnsi="Calibri" w:cs="Calibri"/>
          <w:lang w:val="cy-GB"/>
        </w:rPr>
        <w:t>“</w:t>
      </w:r>
      <w:r w:rsidR="00FF4739" w:rsidRPr="00FF4739">
        <w:rPr>
          <w:rFonts w:ascii="Calibri" w:hAnsi="Calibri" w:cs="Calibri"/>
          <w:lang w:val="cy-GB"/>
        </w:rPr>
        <w:t>accidentally</w:t>
      </w:r>
      <w:r w:rsidR="00FF4739">
        <w:rPr>
          <w:rFonts w:ascii="Calibri" w:hAnsi="Calibri" w:cs="Calibri"/>
          <w:lang w:val="cy-GB"/>
        </w:rPr>
        <w:t>”</w:t>
      </w:r>
      <w:r w:rsidR="00FF4739" w:rsidRPr="00FF4739">
        <w:rPr>
          <w:rFonts w:ascii="Calibri" w:hAnsi="Calibri" w:cs="Calibri"/>
          <w:lang w:val="cy-GB"/>
        </w:rPr>
        <w:t xml:space="preserve"> break a plate. Would you expect them to break another plate when Mars next conjuncts their ascendant? Please select one statement</w:t>
      </w:r>
    </w:p>
    <w:p w14:paraId="1F6A3819" w14:textId="34F88F0F" w:rsidR="00FF4739" w:rsidRPr="00FF4739" w:rsidRDefault="00FF4739" w:rsidP="00FF4739">
      <w:pPr>
        <w:pStyle w:val="af5"/>
        <w:ind w:leftChars="354" w:left="1133" w:hangingChars="118" w:hanging="283"/>
        <w:rPr>
          <w:rFonts w:ascii="Calibri" w:hAnsi="Calibri" w:cs="Calibri"/>
          <w:lang w:val="cy-GB"/>
        </w:rPr>
      </w:pPr>
      <w:r>
        <w:rPr>
          <w:rFonts w:ascii="Calibri" w:hAnsi="Calibri" w:cs="Calibri" w:hint="eastAsia"/>
          <w:lang w:val="cy-GB"/>
        </w:rPr>
        <w:t xml:space="preserve">a. </w:t>
      </w:r>
      <w:r w:rsidRPr="00FF4739">
        <w:rPr>
          <w:rFonts w:ascii="Calibri" w:hAnsi="Calibri" w:cs="Calibri"/>
          <w:lang w:val="cy-GB"/>
        </w:rPr>
        <w:t>No.</w:t>
      </w:r>
    </w:p>
    <w:p w14:paraId="48F6E60E" w14:textId="1E76346A" w:rsidR="00FF4739" w:rsidRPr="00FF4739" w:rsidRDefault="00FF4739" w:rsidP="00FF4739">
      <w:pPr>
        <w:pStyle w:val="af5"/>
        <w:ind w:leftChars="354" w:left="1133" w:hangingChars="118" w:hanging="283"/>
        <w:rPr>
          <w:rFonts w:ascii="Calibri" w:hAnsi="Calibri" w:cs="Calibri"/>
          <w:lang w:val="cy-GB"/>
        </w:rPr>
      </w:pPr>
      <w:r>
        <w:rPr>
          <w:rFonts w:ascii="Calibri" w:hAnsi="Calibri" w:cs="Calibri" w:hint="eastAsia"/>
          <w:lang w:val="cy-GB"/>
        </w:rPr>
        <w:t xml:space="preserve">b. </w:t>
      </w:r>
      <w:r w:rsidRPr="00FF4739">
        <w:rPr>
          <w:rFonts w:ascii="Calibri" w:hAnsi="Calibri" w:cs="Calibri"/>
          <w:lang w:val="cy-GB"/>
        </w:rPr>
        <w:t>Maybe.</w:t>
      </w:r>
    </w:p>
    <w:p w14:paraId="42E49229" w14:textId="0B3629D8" w:rsidR="00FF4739" w:rsidRPr="00FF4739" w:rsidRDefault="00FF4739" w:rsidP="00FF4739">
      <w:pPr>
        <w:pStyle w:val="af5"/>
        <w:ind w:leftChars="354" w:left="1133" w:hangingChars="118" w:hanging="283"/>
        <w:rPr>
          <w:rFonts w:ascii="Calibri" w:hAnsi="Calibri" w:cs="Calibri"/>
          <w:lang w:val="cy-GB"/>
        </w:rPr>
      </w:pPr>
      <w:r>
        <w:rPr>
          <w:rFonts w:ascii="Calibri" w:hAnsi="Calibri" w:cs="Calibri" w:hint="eastAsia"/>
          <w:lang w:val="cy-GB"/>
        </w:rPr>
        <w:t xml:space="preserve">c. </w:t>
      </w:r>
      <w:r w:rsidRPr="00FF4739">
        <w:rPr>
          <w:rFonts w:ascii="Calibri" w:hAnsi="Calibri" w:cs="Calibri"/>
          <w:lang w:val="cy-GB"/>
        </w:rPr>
        <w:t>Probably.</w:t>
      </w:r>
    </w:p>
    <w:p w14:paraId="55C7F806" w14:textId="66CB81D7" w:rsidR="00FF4739" w:rsidRPr="00FF4739" w:rsidRDefault="00FF4739" w:rsidP="00FF4739">
      <w:pPr>
        <w:pStyle w:val="af5"/>
        <w:ind w:leftChars="354" w:left="1133" w:hangingChars="118" w:hanging="283"/>
        <w:rPr>
          <w:rFonts w:ascii="Calibri" w:hAnsi="Calibri" w:cs="Calibri"/>
          <w:lang w:val="cy-GB"/>
        </w:rPr>
      </w:pPr>
      <w:r>
        <w:rPr>
          <w:rFonts w:ascii="Calibri" w:hAnsi="Calibri" w:cs="Calibri" w:hint="eastAsia"/>
          <w:lang w:val="cy-GB"/>
        </w:rPr>
        <w:t xml:space="preserve">d. </w:t>
      </w:r>
      <w:r w:rsidRPr="00FF4739">
        <w:rPr>
          <w:rFonts w:ascii="Calibri" w:hAnsi="Calibri" w:cs="Calibri"/>
          <w:lang w:val="cy-GB"/>
        </w:rPr>
        <w:t>Almost certainly.</w:t>
      </w:r>
    </w:p>
    <w:p w14:paraId="3E2C457C" w14:textId="3010600A" w:rsidR="00CC72F4" w:rsidRPr="00FF4739" w:rsidRDefault="00FF4739" w:rsidP="00FF4739">
      <w:pPr>
        <w:pStyle w:val="af5"/>
        <w:ind w:leftChars="354" w:left="1133" w:hangingChars="118" w:hanging="283"/>
        <w:rPr>
          <w:rFonts w:ascii="Calibri" w:hAnsi="Calibri" w:cs="Calibri"/>
          <w:lang w:val="cy-GB"/>
        </w:rPr>
      </w:pPr>
      <w:r>
        <w:rPr>
          <w:rFonts w:ascii="Calibri" w:hAnsi="Calibri" w:cs="Calibri" w:hint="eastAsia"/>
          <w:lang w:val="cy-GB"/>
        </w:rPr>
        <w:t xml:space="preserve">e. </w:t>
      </w:r>
      <w:r w:rsidRPr="00FF4739">
        <w:rPr>
          <w:rFonts w:ascii="Calibri" w:hAnsi="Calibri" w:cs="Calibri"/>
          <w:lang w:val="cy-GB"/>
        </w:rPr>
        <w:t>Depends on their level of awareness.</w:t>
      </w:r>
    </w:p>
    <w:p w14:paraId="68B706A9" w14:textId="77777777" w:rsidR="00A9469D" w:rsidRPr="00A9469D" w:rsidRDefault="00FF4739" w:rsidP="00A9469D">
      <w:pPr>
        <w:ind w:leftChars="192" w:left="847" w:hangingChars="161" w:hanging="386"/>
        <w:rPr>
          <w:rFonts w:ascii="Calibri" w:hAnsi="Calibri" w:cs="Calibri"/>
          <w:lang w:val="cy-GB"/>
        </w:rPr>
      </w:pPr>
      <w:r>
        <w:rPr>
          <w:rFonts w:ascii="Calibri" w:hAnsi="Calibri" w:cs="Calibri" w:hint="eastAsia"/>
          <w:lang w:val="cy-GB"/>
        </w:rPr>
        <w:t xml:space="preserve">3.6 </w:t>
      </w:r>
      <w:r w:rsidR="00A9469D" w:rsidRPr="00A9469D">
        <w:rPr>
          <w:rFonts w:ascii="Calibri" w:hAnsi="Calibri" w:cs="Calibri"/>
          <w:lang w:val="cy-GB"/>
        </w:rPr>
        <w:t>If the person does break another plate on their next Mars transit, in your opinion: Please select one statement</w:t>
      </w:r>
    </w:p>
    <w:p w14:paraId="508780B2" w14:textId="4B6F1A8C" w:rsidR="00A9469D" w:rsidRPr="00A9469D" w:rsidRDefault="00A9469D" w:rsidP="00A9469D">
      <w:pPr>
        <w:pStyle w:val="af5"/>
        <w:ind w:leftChars="354" w:left="1133" w:hangingChars="118" w:hanging="283"/>
        <w:rPr>
          <w:rFonts w:ascii="Calibri" w:hAnsi="Calibri" w:cs="Calibri"/>
          <w:lang w:val="cy-GB"/>
        </w:rPr>
      </w:pPr>
      <w:r>
        <w:rPr>
          <w:rFonts w:ascii="Calibri" w:hAnsi="Calibri" w:cs="Calibri" w:hint="eastAsia"/>
          <w:lang w:val="cy-GB"/>
        </w:rPr>
        <w:t xml:space="preserve">a. </w:t>
      </w:r>
      <w:r w:rsidRPr="00A9469D">
        <w:rPr>
          <w:rFonts w:ascii="Calibri" w:hAnsi="Calibri" w:cs="Calibri" w:hint="eastAsia"/>
          <w:lang w:val="cy-GB"/>
        </w:rPr>
        <w:t>It was only an accident and has nothing to do with their Mars transit.</w:t>
      </w:r>
    </w:p>
    <w:p w14:paraId="79611DCD" w14:textId="4EF3C2AC" w:rsidR="00A9469D" w:rsidRPr="00A9469D" w:rsidRDefault="00A9469D" w:rsidP="00A9469D">
      <w:pPr>
        <w:pStyle w:val="af5"/>
        <w:ind w:leftChars="354" w:left="1133" w:hangingChars="118" w:hanging="283"/>
        <w:rPr>
          <w:rFonts w:ascii="Calibri" w:hAnsi="Calibri" w:cs="Calibri"/>
          <w:lang w:val="cy-GB"/>
        </w:rPr>
      </w:pPr>
      <w:r>
        <w:rPr>
          <w:rFonts w:ascii="Calibri" w:hAnsi="Calibri" w:cs="Calibri" w:hint="eastAsia"/>
          <w:lang w:val="cy-GB"/>
        </w:rPr>
        <w:t xml:space="preserve">b. </w:t>
      </w:r>
      <w:r w:rsidRPr="00A9469D">
        <w:rPr>
          <w:rFonts w:ascii="Calibri" w:hAnsi="Calibri" w:cs="Calibri" w:hint="eastAsia"/>
          <w:lang w:val="cy-GB"/>
        </w:rPr>
        <w:t>They could not have avoided breaking a plate.</w:t>
      </w:r>
    </w:p>
    <w:p w14:paraId="1DC14C51" w14:textId="111ED485" w:rsidR="00A9469D" w:rsidRPr="00A9469D" w:rsidRDefault="00A9469D" w:rsidP="00A9469D">
      <w:pPr>
        <w:pStyle w:val="af5"/>
        <w:ind w:leftChars="354" w:left="1133" w:hangingChars="118" w:hanging="283"/>
        <w:rPr>
          <w:rFonts w:ascii="Calibri" w:hAnsi="Calibri" w:cs="Calibri"/>
          <w:lang w:val="cy-GB"/>
        </w:rPr>
      </w:pPr>
      <w:r>
        <w:rPr>
          <w:rFonts w:ascii="Calibri" w:hAnsi="Calibri" w:cs="Calibri" w:hint="eastAsia"/>
          <w:lang w:val="cy-GB"/>
        </w:rPr>
        <w:t xml:space="preserve">c. </w:t>
      </w:r>
      <w:r w:rsidRPr="00A9469D">
        <w:rPr>
          <w:rFonts w:ascii="Calibri" w:hAnsi="Calibri" w:cs="Calibri" w:hint="eastAsia"/>
          <w:lang w:val="cy-GB"/>
        </w:rPr>
        <w:t>It was their fault as they should have been extra careful around plates on that day.</w:t>
      </w:r>
    </w:p>
    <w:p w14:paraId="1B99893C" w14:textId="5CC28E1D" w:rsidR="00A9469D" w:rsidRPr="00A9469D" w:rsidRDefault="00A9469D" w:rsidP="00A9469D">
      <w:pPr>
        <w:pStyle w:val="af5"/>
        <w:ind w:leftChars="354" w:left="1133" w:hangingChars="118" w:hanging="283"/>
        <w:rPr>
          <w:rFonts w:ascii="Calibri" w:hAnsi="Calibri" w:cs="Calibri"/>
          <w:lang w:val="cy-GB"/>
        </w:rPr>
      </w:pPr>
      <w:r>
        <w:rPr>
          <w:rFonts w:ascii="Calibri" w:hAnsi="Calibri" w:cs="Calibri" w:hint="eastAsia"/>
          <w:lang w:val="cy-GB"/>
        </w:rPr>
        <w:t xml:space="preserve">d. </w:t>
      </w:r>
      <w:r w:rsidRPr="00A9469D">
        <w:rPr>
          <w:rFonts w:ascii="Calibri" w:hAnsi="Calibri" w:cs="Calibri" w:hint="eastAsia"/>
          <w:lang w:val="cy-GB"/>
        </w:rPr>
        <w:t>They were "waiting"to break the plate.</w:t>
      </w:r>
    </w:p>
    <w:p w14:paraId="6C32730C" w14:textId="5344F371" w:rsidR="00A9469D" w:rsidRPr="00A9469D" w:rsidRDefault="00A9469D" w:rsidP="00A9469D">
      <w:pPr>
        <w:pStyle w:val="af5"/>
        <w:ind w:leftChars="354" w:left="1133" w:hangingChars="118" w:hanging="283"/>
        <w:rPr>
          <w:rFonts w:ascii="Calibri" w:hAnsi="Calibri" w:cs="Calibri"/>
          <w:lang w:val="cy-GB"/>
        </w:rPr>
      </w:pPr>
      <w:r>
        <w:rPr>
          <w:rFonts w:ascii="Calibri" w:hAnsi="Calibri" w:cs="Calibri" w:hint="eastAsia"/>
          <w:lang w:val="cy-GB"/>
        </w:rPr>
        <w:t xml:space="preserve">e. </w:t>
      </w:r>
      <w:r w:rsidRPr="00A9469D">
        <w:rPr>
          <w:rFonts w:ascii="Calibri" w:hAnsi="Calibri" w:cs="Calibri" w:hint="eastAsia"/>
          <w:lang w:val="cy-GB"/>
        </w:rPr>
        <w:t>It was a good thing as it was a simple way to use the Mars energy on that day.</w:t>
      </w:r>
    </w:p>
    <w:p w14:paraId="667492A9" w14:textId="77D69AE7" w:rsidR="00A9469D" w:rsidRPr="00A9469D" w:rsidRDefault="00A9469D" w:rsidP="00A9469D">
      <w:pPr>
        <w:pStyle w:val="af5"/>
        <w:ind w:leftChars="354" w:left="1133" w:hangingChars="118" w:hanging="283"/>
        <w:rPr>
          <w:rFonts w:ascii="Calibri" w:hAnsi="Calibri" w:cs="Calibri"/>
          <w:lang w:val="cy-GB"/>
        </w:rPr>
      </w:pPr>
      <w:r>
        <w:rPr>
          <w:rFonts w:ascii="Calibri" w:hAnsi="Calibri" w:cs="Calibri" w:hint="eastAsia"/>
          <w:lang w:val="cy-GB"/>
        </w:rPr>
        <w:t xml:space="preserve">f. </w:t>
      </w:r>
      <w:r w:rsidRPr="00A9469D">
        <w:rPr>
          <w:rFonts w:ascii="Calibri" w:hAnsi="Calibri" w:cs="Calibri" w:hint="eastAsia"/>
          <w:lang w:val="cy-GB"/>
        </w:rPr>
        <w:t>They are "out of tune" with Mars and need to undertake some Mars meditation or ritual to help them work with it in the future.</w:t>
      </w:r>
    </w:p>
    <w:p w14:paraId="1A0E5FBC" w14:textId="52828493" w:rsidR="00CC72F4" w:rsidRDefault="00A9469D" w:rsidP="00A9469D">
      <w:pPr>
        <w:pStyle w:val="af5"/>
        <w:ind w:leftChars="354" w:left="1133" w:hangingChars="118" w:hanging="283"/>
        <w:rPr>
          <w:rFonts w:ascii="Calibri" w:hAnsi="Calibri" w:cs="Calibri"/>
          <w:lang w:val="cy-GB"/>
        </w:rPr>
      </w:pPr>
      <w:r>
        <w:rPr>
          <w:rFonts w:ascii="Calibri" w:hAnsi="Calibri" w:cs="Calibri" w:hint="eastAsia"/>
          <w:lang w:val="cy-GB"/>
        </w:rPr>
        <w:t xml:space="preserve">g. </w:t>
      </w:r>
      <w:r w:rsidRPr="00A9469D">
        <w:rPr>
          <w:rFonts w:ascii="Calibri" w:hAnsi="Calibri" w:cs="Calibri" w:hint="eastAsia"/>
          <w:lang w:val="cy-GB"/>
        </w:rPr>
        <w:t>They may want to find a more productive outlet for the expression of Mars.</w:t>
      </w:r>
    </w:p>
    <w:p w14:paraId="70585945" w14:textId="77777777" w:rsidR="00BA68D0" w:rsidRPr="00BA68D0" w:rsidRDefault="00A9469D" w:rsidP="00BA68D0">
      <w:pPr>
        <w:ind w:leftChars="192" w:left="847" w:hangingChars="161" w:hanging="386"/>
        <w:rPr>
          <w:rFonts w:ascii="Calibri" w:hAnsi="Calibri" w:cs="Calibri"/>
          <w:lang w:val="cy-GB"/>
        </w:rPr>
      </w:pPr>
      <w:r>
        <w:rPr>
          <w:rFonts w:ascii="Calibri" w:hAnsi="Calibri" w:cs="Calibri" w:hint="eastAsia"/>
          <w:lang w:val="cy-GB"/>
        </w:rPr>
        <w:t xml:space="preserve">3.7 </w:t>
      </w:r>
      <w:r w:rsidR="00BA68D0" w:rsidRPr="00BA68D0">
        <w:rPr>
          <w:rFonts w:ascii="Calibri" w:hAnsi="Calibri" w:cs="Calibri"/>
          <w:lang w:val="cy-GB"/>
        </w:rPr>
        <w:t>Astrological predictions can contain both timing (when something may happen) and event (what that something may be). For example, a Saturn transit will happen at a certain time and will have a particular quality of expression. Does the length of time being examined (e.g. one year into the future or ten years into the future) have an influence on the capacity to predict the when and what? Please select one statement.</w:t>
      </w:r>
    </w:p>
    <w:p w14:paraId="0865ABE6" w14:textId="579DFCDF" w:rsidR="00BA68D0" w:rsidRPr="00BA68D0" w:rsidRDefault="00BA68D0" w:rsidP="00BE10AA">
      <w:pPr>
        <w:pStyle w:val="af5"/>
        <w:ind w:leftChars="354" w:left="1133" w:hangingChars="118" w:hanging="283"/>
        <w:rPr>
          <w:rFonts w:ascii="Calibri" w:hAnsi="Calibri" w:cs="Calibri"/>
          <w:lang w:val="cy-GB"/>
        </w:rPr>
      </w:pPr>
      <w:r>
        <w:rPr>
          <w:rFonts w:ascii="Calibri" w:hAnsi="Calibri" w:cs="Calibri" w:hint="eastAsia"/>
          <w:lang w:val="cy-GB"/>
        </w:rPr>
        <w:t xml:space="preserve">a. </w:t>
      </w:r>
      <w:r w:rsidRPr="00BA68D0">
        <w:rPr>
          <w:rFonts w:ascii="Calibri" w:hAnsi="Calibri" w:cs="Calibri" w:hint="eastAsia"/>
          <w:lang w:val="cy-GB"/>
        </w:rPr>
        <w:t>No, I am able to predict both the timing of the event and the actual even tregardless of how far it is in the future.</w:t>
      </w:r>
    </w:p>
    <w:p w14:paraId="3F804589" w14:textId="65DBF836" w:rsidR="00BA68D0" w:rsidRPr="00BA68D0" w:rsidRDefault="002913E5" w:rsidP="00BE10AA">
      <w:pPr>
        <w:pStyle w:val="af5"/>
        <w:ind w:leftChars="354" w:left="1133" w:hangingChars="118" w:hanging="283"/>
        <w:rPr>
          <w:rFonts w:ascii="Calibri" w:hAnsi="Calibri" w:cs="Calibri"/>
          <w:lang w:val="cy-GB"/>
        </w:rPr>
      </w:pPr>
      <w:r>
        <w:rPr>
          <w:rFonts w:ascii="Calibri" w:hAnsi="Calibri" w:cs="Calibri" w:hint="eastAsia"/>
          <w:lang w:val="cy-GB"/>
        </w:rPr>
        <w:t xml:space="preserve">b. </w:t>
      </w:r>
      <w:r w:rsidR="00BA68D0" w:rsidRPr="00BA68D0">
        <w:rPr>
          <w:rFonts w:ascii="Calibri" w:hAnsi="Calibri" w:cs="Calibri" w:hint="eastAsia"/>
          <w:lang w:val="cy-GB"/>
        </w:rPr>
        <w:t>Yes, I have a reduced ability to define the event as the timing moves further into the future.</w:t>
      </w:r>
    </w:p>
    <w:p w14:paraId="3F65C400" w14:textId="3DF2F029" w:rsidR="00FF4739" w:rsidRDefault="002913E5" w:rsidP="00BE10AA">
      <w:pPr>
        <w:pStyle w:val="af5"/>
        <w:ind w:leftChars="354" w:left="1133" w:hangingChars="118" w:hanging="283"/>
        <w:rPr>
          <w:rFonts w:ascii="Calibri" w:hAnsi="Calibri" w:cs="Calibri"/>
          <w:lang w:val="cy-GB"/>
        </w:rPr>
      </w:pPr>
      <w:r>
        <w:rPr>
          <w:rFonts w:ascii="Calibri" w:hAnsi="Calibri" w:cs="Calibri" w:hint="eastAsia"/>
          <w:lang w:val="cy-GB"/>
        </w:rPr>
        <w:t xml:space="preserve">c. </w:t>
      </w:r>
      <w:r w:rsidR="00BA68D0" w:rsidRPr="00BA68D0">
        <w:rPr>
          <w:rFonts w:ascii="Calibri" w:hAnsi="Calibri" w:cs="Calibri" w:hint="eastAsia"/>
          <w:lang w:val="cy-GB"/>
        </w:rPr>
        <w:t>Yes, I have a reduced ability to define the timing as the expected event moves further into the future.</w:t>
      </w:r>
    </w:p>
    <w:p w14:paraId="7A559209" w14:textId="42CB2B9F" w:rsidR="00FF4739" w:rsidRDefault="002913E5" w:rsidP="00BE10AA">
      <w:pPr>
        <w:pStyle w:val="af5"/>
        <w:ind w:leftChars="354" w:left="1133" w:hangingChars="118" w:hanging="283"/>
        <w:rPr>
          <w:rFonts w:ascii="Calibri" w:hAnsi="Calibri" w:cs="Calibri"/>
          <w:lang w:val="cy-GB"/>
        </w:rPr>
      </w:pPr>
      <w:r>
        <w:rPr>
          <w:rFonts w:ascii="Calibri" w:hAnsi="Calibri" w:cs="Calibri" w:hint="eastAsia"/>
          <w:lang w:val="cy-GB"/>
        </w:rPr>
        <w:t xml:space="preserve">d. </w:t>
      </w:r>
      <w:r w:rsidRPr="00BA68D0">
        <w:rPr>
          <w:rFonts w:ascii="Calibri" w:hAnsi="Calibri" w:cs="Calibri" w:hint="eastAsia"/>
          <w:lang w:val="cy-GB"/>
        </w:rPr>
        <w:t>Yes,</w:t>
      </w:r>
      <w:r w:rsidR="008E7366" w:rsidRPr="008E7366">
        <w:rPr>
          <w:rFonts w:ascii="Calibri" w:hAnsi="Calibri" w:cs="Calibri"/>
          <w:lang w:val="cy-GB"/>
        </w:rPr>
        <w:t xml:space="preserve"> I have a reduced ability to define both the timing and the event as it moves deeper into the future</w:t>
      </w:r>
      <w:r w:rsidR="00D33523" w:rsidRPr="00BA68D0">
        <w:rPr>
          <w:rFonts w:ascii="Calibri" w:hAnsi="Calibri" w:cs="Calibri" w:hint="eastAsia"/>
          <w:lang w:val="cy-GB"/>
        </w:rPr>
        <w:t>.</w:t>
      </w:r>
    </w:p>
    <w:p w14:paraId="4BEFDD0C" w14:textId="77777777" w:rsidR="00955976" w:rsidRPr="00955976" w:rsidRDefault="00BE10AA" w:rsidP="00955976">
      <w:pPr>
        <w:ind w:leftChars="192" w:left="847" w:hangingChars="161" w:hanging="386"/>
        <w:rPr>
          <w:rFonts w:ascii="Calibri" w:hAnsi="Calibri" w:cs="Calibri"/>
          <w:lang w:val="cy-GB"/>
        </w:rPr>
      </w:pPr>
      <w:r>
        <w:rPr>
          <w:rFonts w:ascii="Calibri" w:hAnsi="Calibri" w:cs="Calibri" w:hint="eastAsia"/>
          <w:lang w:val="cy-GB"/>
        </w:rPr>
        <w:t xml:space="preserve">3.8 </w:t>
      </w:r>
      <w:r w:rsidR="00955976" w:rsidRPr="00955976">
        <w:rPr>
          <w:rFonts w:ascii="Calibri" w:hAnsi="Calibri" w:cs="Calibri"/>
          <w:lang w:val="cy-GB"/>
        </w:rPr>
        <w:t>In two years' time your natal chart is going to have a series of “once in a life time transits”. Do you: Please select one statement</w:t>
      </w:r>
    </w:p>
    <w:p w14:paraId="4BFFE0D0" w14:textId="1C907A83" w:rsidR="00955976" w:rsidRPr="00955976" w:rsidRDefault="00955976" w:rsidP="00955976">
      <w:pPr>
        <w:pStyle w:val="af5"/>
        <w:ind w:leftChars="354" w:left="1133" w:hangingChars="118" w:hanging="283"/>
        <w:rPr>
          <w:rFonts w:ascii="Calibri" w:hAnsi="Calibri" w:cs="Calibri"/>
          <w:lang w:val="cy-GB"/>
        </w:rPr>
      </w:pPr>
      <w:r>
        <w:rPr>
          <w:rFonts w:ascii="Calibri" w:hAnsi="Calibri" w:cs="Calibri" w:hint="eastAsia"/>
          <w:lang w:val="cy-GB"/>
        </w:rPr>
        <w:t xml:space="preserve">a. </w:t>
      </w:r>
      <w:r w:rsidRPr="00955976">
        <w:rPr>
          <w:rFonts w:ascii="Calibri" w:hAnsi="Calibri" w:cs="Calibri" w:hint="eastAsia"/>
          <w:lang w:val="cy-GB"/>
        </w:rPr>
        <w:t>Be concerned about the events you know will happen in two years' time but feel that there is nothing that you can do about it.</w:t>
      </w:r>
    </w:p>
    <w:p w14:paraId="32606208" w14:textId="14C2C43E" w:rsidR="00955976" w:rsidRPr="00955976" w:rsidRDefault="00955976" w:rsidP="00955976">
      <w:pPr>
        <w:pStyle w:val="af5"/>
        <w:ind w:leftChars="354" w:left="1133" w:hangingChars="118" w:hanging="283"/>
        <w:rPr>
          <w:rFonts w:ascii="Calibri" w:hAnsi="Calibri" w:cs="Calibri"/>
          <w:lang w:val="cy-GB"/>
        </w:rPr>
      </w:pPr>
      <w:r>
        <w:rPr>
          <w:rFonts w:ascii="Calibri" w:hAnsi="Calibri" w:cs="Calibri" w:hint="eastAsia"/>
          <w:lang w:val="cy-GB"/>
        </w:rPr>
        <w:t xml:space="preserve">b. </w:t>
      </w:r>
      <w:r w:rsidRPr="00955976">
        <w:rPr>
          <w:rFonts w:ascii="Calibri" w:hAnsi="Calibri" w:cs="Calibri" w:hint="eastAsia"/>
          <w:lang w:val="cy-GB"/>
        </w:rPr>
        <w:t>Start to take action now that will optimise a positive outcome, whatever the events are in two years'time.</w:t>
      </w:r>
    </w:p>
    <w:p w14:paraId="369D97E9" w14:textId="23348B8A" w:rsidR="00955976" w:rsidRPr="00955976" w:rsidRDefault="00955976" w:rsidP="00955976">
      <w:pPr>
        <w:pStyle w:val="af5"/>
        <w:ind w:leftChars="354" w:left="1133" w:hangingChars="118" w:hanging="283"/>
        <w:rPr>
          <w:rFonts w:ascii="Calibri" w:hAnsi="Calibri" w:cs="Calibri"/>
          <w:lang w:val="cy-GB"/>
        </w:rPr>
      </w:pPr>
      <w:r>
        <w:rPr>
          <w:rFonts w:ascii="Calibri" w:hAnsi="Calibri" w:cs="Calibri" w:hint="eastAsia"/>
          <w:lang w:val="cy-GB"/>
        </w:rPr>
        <w:t xml:space="preserve">c. </w:t>
      </w:r>
      <w:r w:rsidRPr="00955976">
        <w:rPr>
          <w:rFonts w:ascii="Calibri" w:hAnsi="Calibri" w:cs="Calibri" w:hint="eastAsia"/>
          <w:lang w:val="cy-GB"/>
        </w:rPr>
        <w:t>Take the events into consideration but take no action as you are unsure of the timing.</w:t>
      </w:r>
    </w:p>
    <w:p w14:paraId="369680F3" w14:textId="63D5BFB2" w:rsidR="00FF4739" w:rsidRDefault="00955976" w:rsidP="00955976">
      <w:pPr>
        <w:pStyle w:val="af5"/>
        <w:ind w:leftChars="354" w:left="1133" w:hangingChars="118" w:hanging="283"/>
        <w:rPr>
          <w:rFonts w:ascii="Calibri" w:hAnsi="Calibri" w:cs="Calibri"/>
          <w:lang w:val="cy-GB"/>
        </w:rPr>
      </w:pPr>
      <w:r>
        <w:rPr>
          <w:rFonts w:ascii="Calibri" w:hAnsi="Calibri" w:cs="Calibri" w:hint="eastAsia"/>
          <w:lang w:val="cy-GB"/>
        </w:rPr>
        <w:lastRenderedPageBreak/>
        <w:t xml:space="preserve">d. </w:t>
      </w:r>
      <w:r w:rsidRPr="00955976">
        <w:rPr>
          <w:rFonts w:ascii="Calibri" w:hAnsi="Calibri" w:cs="Calibri" w:hint="eastAsia"/>
          <w:lang w:val="cy-GB"/>
        </w:rPr>
        <w:t>Not think about it as it is too far away to reliably predict either events or timing.</w:t>
      </w:r>
    </w:p>
    <w:p w14:paraId="5D8C1252" w14:textId="77777777" w:rsidR="00D87B27" w:rsidRPr="00D87B27" w:rsidRDefault="00955976" w:rsidP="00D87B27">
      <w:pPr>
        <w:ind w:leftChars="192" w:left="847" w:hangingChars="161" w:hanging="386"/>
        <w:rPr>
          <w:rFonts w:ascii="Calibri" w:hAnsi="Calibri" w:cs="Calibri"/>
          <w:lang w:val="cy-GB"/>
        </w:rPr>
      </w:pPr>
      <w:r>
        <w:rPr>
          <w:rFonts w:ascii="Calibri" w:hAnsi="Calibri" w:cs="Calibri" w:hint="eastAsia"/>
          <w:lang w:val="cy-GB"/>
        </w:rPr>
        <w:t xml:space="preserve">3.9 </w:t>
      </w:r>
      <w:r w:rsidR="00D87B27" w:rsidRPr="00D87B27">
        <w:rPr>
          <w:rFonts w:ascii="Calibri" w:hAnsi="Calibri" w:cs="Calibri"/>
          <w:lang w:val="cy-GB"/>
        </w:rPr>
        <w:t>If your primary relationship was having difficulties and you found out that your partner's time of birth was not what you thought, and this introduced different aspects between you and your partner, would you: Please select one statement.</w:t>
      </w:r>
    </w:p>
    <w:p w14:paraId="61A7C4A1" w14:textId="79F1103B" w:rsidR="00D87B27" w:rsidRPr="00D87B27" w:rsidRDefault="00DD3499" w:rsidP="00DD3499">
      <w:pPr>
        <w:pStyle w:val="af5"/>
        <w:ind w:leftChars="354" w:left="1133" w:hangingChars="118" w:hanging="283"/>
        <w:rPr>
          <w:rFonts w:ascii="Calibri" w:hAnsi="Calibri" w:cs="Calibri"/>
          <w:lang w:val="cy-GB"/>
        </w:rPr>
      </w:pPr>
      <w:r>
        <w:rPr>
          <w:rFonts w:ascii="Calibri" w:hAnsi="Calibri" w:cs="Calibri" w:hint="eastAsia"/>
          <w:lang w:val="cy-GB"/>
        </w:rPr>
        <w:t xml:space="preserve">a. </w:t>
      </w:r>
      <w:r w:rsidR="00D87B27" w:rsidRPr="00D87B27">
        <w:rPr>
          <w:rFonts w:ascii="Calibri" w:hAnsi="Calibri" w:cs="Calibri" w:hint="eastAsia"/>
          <w:lang w:val="cy-GB"/>
        </w:rPr>
        <w:t>Try to change the relationship to reflect the new astrological picture.</w:t>
      </w:r>
    </w:p>
    <w:p w14:paraId="7C2F4374" w14:textId="14AB2011" w:rsidR="00D87B27" w:rsidRPr="00D87B27" w:rsidRDefault="00DD3499" w:rsidP="00DD3499">
      <w:pPr>
        <w:pStyle w:val="af5"/>
        <w:ind w:leftChars="354" w:left="1133" w:hangingChars="118" w:hanging="283"/>
        <w:rPr>
          <w:rFonts w:ascii="Calibri" w:hAnsi="Calibri" w:cs="Calibri"/>
          <w:lang w:val="cy-GB"/>
        </w:rPr>
      </w:pPr>
      <w:r>
        <w:rPr>
          <w:rFonts w:ascii="Calibri" w:hAnsi="Calibri" w:cs="Calibri" w:hint="eastAsia"/>
          <w:lang w:val="cy-GB"/>
        </w:rPr>
        <w:t xml:space="preserve">b. </w:t>
      </w:r>
      <w:r w:rsidR="00D87B27" w:rsidRPr="00D87B27">
        <w:rPr>
          <w:rFonts w:ascii="Calibri" w:hAnsi="Calibri" w:cs="Calibri" w:hint="eastAsia"/>
          <w:lang w:val="cy-GB"/>
        </w:rPr>
        <w:t>Break up the relationship, knowing now why it was having difficulties.</w:t>
      </w:r>
    </w:p>
    <w:p w14:paraId="3C3BB9B8" w14:textId="09C10A63" w:rsidR="00D87B27" w:rsidRPr="00D87B27" w:rsidRDefault="00DD3499" w:rsidP="00DD3499">
      <w:pPr>
        <w:pStyle w:val="af5"/>
        <w:ind w:leftChars="354" w:left="1133" w:hangingChars="118" w:hanging="283"/>
        <w:rPr>
          <w:rFonts w:ascii="Calibri" w:hAnsi="Calibri" w:cs="Calibri"/>
          <w:lang w:val="cy-GB"/>
        </w:rPr>
      </w:pPr>
      <w:r>
        <w:rPr>
          <w:rFonts w:ascii="Calibri" w:hAnsi="Calibri" w:cs="Calibri" w:hint="eastAsia"/>
          <w:lang w:val="cy-GB"/>
        </w:rPr>
        <w:t xml:space="preserve">c. </w:t>
      </w:r>
      <w:r w:rsidR="00D87B27" w:rsidRPr="00D87B27">
        <w:rPr>
          <w:rFonts w:ascii="Calibri" w:hAnsi="Calibri" w:cs="Calibri" w:hint="eastAsia"/>
          <w:lang w:val="cy-GB"/>
        </w:rPr>
        <w:t>Not look at the chart combinations as you would rather deal with the issues without knowing the astrology.</w:t>
      </w:r>
    </w:p>
    <w:p w14:paraId="5A5095FE" w14:textId="0E4A785A" w:rsidR="00D87B27" w:rsidRPr="00D87B27" w:rsidRDefault="00DD3499" w:rsidP="00DD3499">
      <w:pPr>
        <w:pStyle w:val="af5"/>
        <w:ind w:leftChars="354" w:left="1133" w:hangingChars="118" w:hanging="283"/>
        <w:rPr>
          <w:rFonts w:ascii="Calibri" w:hAnsi="Calibri" w:cs="Calibri"/>
          <w:lang w:val="cy-GB"/>
        </w:rPr>
      </w:pPr>
      <w:r>
        <w:rPr>
          <w:rFonts w:ascii="Calibri" w:hAnsi="Calibri" w:cs="Calibri" w:hint="eastAsia"/>
          <w:lang w:val="cy-GB"/>
        </w:rPr>
        <w:t xml:space="preserve">d. </w:t>
      </w:r>
      <w:r w:rsidR="00D87B27" w:rsidRPr="00D87B27">
        <w:rPr>
          <w:rFonts w:ascii="Calibri" w:hAnsi="Calibri" w:cs="Calibri" w:hint="eastAsia"/>
          <w:lang w:val="cy-GB"/>
        </w:rPr>
        <w:t>Look carefully at your partner's new chart to see if the relationship is worth theemotional work of repairing it.</w:t>
      </w:r>
    </w:p>
    <w:p w14:paraId="60971C6B" w14:textId="743360C5" w:rsidR="00D87B27" w:rsidRPr="00D87B27" w:rsidRDefault="00DD3499" w:rsidP="00DD3499">
      <w:pPr>
        <w:pStyle w:val="af5"/>
        <w:ind w:leftChars="354" w:left="1133" w:hangingChars="118" w:hanging="283"/>
        <w:rPr>
          <w:rFonts w:ascii="Calibri" w:hAnsi="Calibri" w:cs="Calibri"/>
          <w:lang w:val="cy-GB"/>
        </w:rPr>
      </w:pPr>
      <w:r>
        <w:rPr>
          <w:rFonts w:ascii="Calibri" w:hAnsi="Calibri" w:cs="Calibri" w:hint="eastAsia"/>
          <w:lang w:val="cy-GB"/>
        </w:rPr>
        <w:t xml:space="preserve">e. </w:t>
      </w:r>
      <w:r w:rsidR="00D87B27" w:rsidRPr="00D87B27">
        <w:rPr>
          <w:rFonts w:ascii="Calibri" w:hAnsi="Calibri" w:cs="Calibri" w:hint="eastAsia"/>
          <w:lang w:val="cy-GB"/>
        </w:rPr>
        <w:t>Meditate on the planetary combinations to try to adjust their expression in your lives.</w:t>
      </w:r>
    </w:p>
    <w:p w14:paraId="491F6FE0" w14:textId="3738E2C7" w:rsidR="00BE10AA" w:rsidRDefault="00DD3499" w:rsidP="00DD3499">
      <w:pPr>
        <w:pStyle w:val="af5"/>
        <w:ind w:leftChars="354" w:left="1133" w:hangingChars="118" w:hanging="283"/>
        <w:rPr>
          <w:rFonts w:ascii="Calibri" w:hAnsi="Calibri" w:cs="Calibri"/>
          <w:lang w:val="cy-GB"/>
        </w:rPr>
      </w:pPr>
      <w:r>
        <w:rPr>
          <w:rFonts w:ascii="Calibri" w:hAnsi="Calibri" w:cs="Calibri" w:hint="eastAsia"/>
          <w:lang w:val="cy-GB"/>
        </w:rPr>
        <w:t xml:space="preserve">f. </w:t>
      </w:r>
      <w:r w:rsidR="00D87B27" w:rsidRPr="00D87B27">
        <w:rPr>
          <w:rFonts w:ascii="Calibri" w:hAnsi="Calibri" w:cs="Calibri" w:hint="eastAsia"/>
          <w:lang w:val="cy-GB"/>
        </w:rPr>
        <w:t>Look at the new aspects and use them to help you and your partner work through any possible relationship issues.</w:t>
      </w:r>
    </w:p>
    <w:p w14:paraId="55A1C457" w14:textId="5420C4DF" w:rsidR="00FC6598" w:rsidRPr="00FC6598" w:rsidRDefault="00DD3499" w:rsidP="00452605">
      <w:pPr>
        <w:ind w:leftChars="192" w:left="847" w:hangingChars="161" w:hanging="386"/>
        <w:rPr>
          <w:rFonts w:ascii="Calibri" w:hAnsi="Calibri" w:cs="Calibri"/>
          <w:lang w:val="cy-GB"/>
        </w:rPr>
      </w:pPr>
      <w:r>
        <w:rPr>
          <w:rFonts w:ascii="Calibri" w:hAnsi="Calibri" w:cs="Calibri" w:hint="eastAsia"/>
          <w:lang w:val="cy-GB"/>
        </w:rPr>
        <w:t xml:space="preserve">3.10 </w:t>
      </w:r>
      <w:r w:rsidR="00FC6598" w:rsidRPr="00FC6598">
        <w:rPr>
          <w:rFonts w:ascii="Calibri" w:hAnsi="Calibri" w:cs="Calibri"/>
          <w:lang w:val="cy-GB"/>
        </w:rPr>
        <w:t>How confident do you feel when making predictions for yourself versus for others:</w:t>
      </w:r>
    </w:p>
    <w:p w14:paraId="39F61007" w14:textId="08F50481" w:rsidR="00FC6598" w:rsidRPr="00FC6598" w:rsidRDefault="00FC6598" w:rsidP="00452605">
      <w:pPr>
        <w:pStyle w:val="af5"/>
        <w:ind w:leftChars="354" w:left="1133" w:hangingChars="118" w:hanging="283"/>
        <w:rPr>
          <w:rFonts w:ascii="Calibri" w:hAnsi="Calibri" w:cs="Calibri"/>
          <w:lang w:val="cy-GB"/>
        </w:rPr>
      </w:pPr>
      <w:r>
        <w:rPr>
          <w:rFonts w:ascii="Calibri" w:hAnsi="Calibri" w:cs="Calibri" w:hint="eastAsia"/>
          <w:lang w:val="cy-GB"/>
        </w:rPr>
        <w:t xml:space="preserve">a. </w:t>
      </w:r>
      <w:r w:rsidRPr="00FC6598">
        <w:rPr>
          <w:rFonts w:ascii="Calibri" w:hAnsi="Calibri" w:cs="Calibri" w:hint="eastAsia"/>
          <w:lang w:val="cy-GB"/>
        </w:rPr>
        <w:t>More confident when reading for myself</w:t>
      </w:r>
      <w:r w:rsidR="00452605">
        <w:rPr>
          <w:rFonts w:ascii="Calibri" w:hAnsi="Calibri" w:cs="Calibri" w:hint="eastAsia"/>
          <w:lang w:val="cy-GB"/>
        </w:rPr>
        <w:t>.</w:t>
      </w:r>
    </w:p>
    <w:p w14:paraId="2FD1AEE4" w14:textId="031CF523" w:rsidR="00FC6598" w:rsidRPr="00FC6598" w:rsidRDefault="00FC6598" w:rsidP="00452605">
      <w:pPr>
        <w:pStyle w:val="af5"/>
        <w:ind w:leftChars="354" w:left="1133" w:hangingChars="118" w:hanging="283"/>
        <w:rPr>
          <w:rFonts w:ascii="Calibri" w:hAnsi="Calibri" w:cs="Calibri"/>
          <w:lang w:val="cy-GB"/>
        </w:rPr>
      </w:pPr>
      <w:r>
        <w:rPr>
          <w:rFonts w:ascii="Calibri" w:hAnsi="Calibri" w:cs="Calibri" w:hint="eastAsia"/>
          <w:lang w:val="cy-GB"/>
        </w:rPr>
        <w:t xml:space="preserve">b. </w:t>
      </w:r>
      <w:r w:rsidRPr="00FC6598">
        <w:rPr>
          <w:rFonts w:ascii="Calibri" w:hAnsi="Calibri" w:cs="Calibri" w:hint="eastAsia"/>
          <w:lang w:val="cy-GB"/>
        </w:rPr>
        <w:t>More confident when reading for others</w:t>
      </w:r>
      <w:r w:rsidR="00452605">
        <w:rPr>
          <w:rFonts w:ascii="Calibri" w:hAnsi="Calibri" w:cs="Calibri" w:hint="eastAsia"/>
          <w:lang w:val="cy-GB"/>
        </w:rPr>
        <w:t>.</w:t>
      </w:r>
    </w:p>
    <w:p w14:paraId="1A2F2C35" w14:textId="0098DB2D" w:rsidR="00FC6598" w:rsidRPr="00FC6598" w:rsidRDefault="00FC6598" w:rsidP="00452605">
      <w:pPr>
        <w:pStyle w:val="af5"/>
        <w:ind w:leftChars="354" w:left="1133" w:hangingChars="118" w:hanging="283"/>
        <w:rPr>
          <w:rFonts w:ascii="Calibri" w:hAnsi="Calibri" w:cs="Calibri"/>
          <w:lang w:val="cy-GB"/>
        </w:rPr>
      </w:pPr>
      <w:r>
        <w:rPr>
          <w:rFonts w:ascii="Calibri" w:hAnsi="Calibri" w:cs="Calibri" w:hint="eastAsia"/>
          <w:lang w:val="cy-GB"/>
        </w:rPr>
        <w:t xml:space="preserve">c. </w:t>
      </w:r>
      <w:r w:rsidRPr="00FC6598">
        <w:rPr>
          <w:rFonts w:ascii="Calibri" w:hAnsi="Calibri" w:cs="Calibri" w:hint="eastAsia"/>
          <w:lang w:val="cy-GB"/>
        </w:rPr>
        <w:t>Same confidence for both</w:t>
      </w:r>
      <w:r w:rsidR="00452605">
        <w:rPr>
          <w:rFonts w:ascii="Calibri" w:hAnsi="Calibri" w:cs="Calibri" w:hint="eastAsia"/>
          <w:lang w:val="cy-GB"/>
        </w:rPr>
        <w:t>.</w:t>
      </w:r>
    </w:p>
    <w:p w14:paraId="5F6924C9" w14:textId="52256B79" w:rsidR="00955976" w:rsidRDefault="00FC6598" w:rsidP="00452605">
      <w:pPr>
        <w:pStyle w:val="af5"/>
        <w:ind w:leftChars="354" w:left="1133" w:hangingChars="118" w:hanging="283"/>
        <w:rPr>
          <w:rFonts w:ascii="Calibri" w:hAnsi="Calibri" w:cs="Calibri"/>
          <w:lang w:val="cy-GB"/>
        </w:rPr>
      </w:pPr>
      <w:r>
        <w:rPr>
          <w:rFonts w:ascii="Calibri" w:hAnsi="Calibri" w:cs="Calibri" w:hint="eastAsia"/>
          <w:lang w:val="cy-GB"/>
        </w:rPr>
        <w:t xml:space="preserve">d. </w:t>
      </w:r>
      <w:r w:rsidRPr="00FC6598">
        <w:rPr>
          <w:rFonts w:ascii="Calibri" w:hAnsi="Calibri" w:cs="Calibri" w:hint="eastAsia"/>
          <w:lang w:val="cy-GB"/>
        </w:rPr>
        <w:t>I do not make predictions</w:t>
      </w:r>
      <w:r w:rsidR="00452605">
        <w:rPr>
          <w:rFonts w:ascii="Calibri" w:hAnsi="Calibri" w:cs="Calibri" w:hint="eastAsia"/>
          <w:lang w:val="cy-GB"/>
        </w:rPr>
        <w:t xml:space="preserve">, </w:t>
      </w:r>
      <w:r w:rsidR="00452605" w:rsidRPr="00452605">
        <w:rPr>
          <w:rFonts w:ascii="Calibri" w:hAnsi="Calibri" w:cs="Calibri"/>
          <w:lang w:val="cy-GB"/>
        </w:rPr>
        <w:t>I work in other types of astrology.</w:t>
      </w:r>
      <w:r w:rsidR="00452605">
        <w:rPr>
          <w:rFonts w:ascii="Calibri" w:hAnsi="Calibri" w:cs="Calibri" w:hint="eastAsia"/>
          <w:lang w:val="cy-GB"/>
        </w:rPr>
        <w:t>.</w:t>
      </w:r>
    </w:p>
    <w:p w14:paraId="1BA0D401" w14:textId="77777777" w:rsidR="00A54B36" w:rsidRPr="00A54B36" w:rsidRDefault="00452605" w:rsidP="00A54B36">
      <w:pPr>
        <w:ind w:leftChars="192" w:left="847" w:hangingChars="161" w:hanging="386"/>
        <w:rPr>
          <w:rFonts w:ascii="Calibri" w:hAnsi="Calibri" w:cs="Calibri"/>
          <w:lang w:val="cy-GB"/>
        </w:rPr>
      </w:pPr>
      <w:r>
        <w:rPr>
          <w:rFonts w:ascii="Calibri" w:hAnsi="Calibri" w:cs="Calibri" w:hint="eastAsia"/>
          <w:lang w:val="cy-GB"/>
        </w:rPr>
        <w:t xml:space="preserve">3.11 </w:t>
      </w:r>
      <w:r w:rsidR="00A54B36" w:rsidRPr="00A54B36">
        <w:rPr>
          <w:rFonts w:ascii="Calibri" w:hAnsi="Calibri" w:cs="Calibri"/>
          <w:lang w:val="cy-GB"/>
        </w:rPr>
        <w:t>Have you ever experienced a particularly memorable “failed” consultation or predictive situation—where the outcome of an astrological prediction did not occur as expected, or turned out to be significantly different?</w:t>
      </w:r>
    </w:p>
    <w:p w14:paraId="50917D57" w14:textId="03F1E496" w:rsidR="00BE10AA" w:rsidRDefault="00A54B36" w:rsidP="00A54B36">
      <w:pPr>
        <w:ind w:leftChars="342" w:left="821"/>
        <w:rPr>
          <w:rFonts w:ascii="Calibri" w:hAnsi="Calibri" w:cs="Calibri"/>
          <w:lang w:val="cy-GB"/>
        </w:rPr>
      </w:pPr>
      <w:r w:rsidRPr="00A54B36">
        <w:rPr>
          <w:rFonts w:ascii="Calibri" w:hAnsi="Calibri" w:cs="Calibri"/>
          <w:lang w:val="cy-GB"/>
        </w:rPr>
        <w:t>If so, please briefly describe the situation, and explain how you understood or responded to it.</w:t>
      </w:r>
    </w:p>
    <w:p w14:paraId="388AD0CC" w14:textId="4FB60593" w:rsidR="00BE10AA" w:rsidRDefault="00A54B36" w:rsidP="00A54B36">
      <w:pPr>
        <w:tabs>
          <w:tab w:val="left" w:leader="underscore" w:pos="8364"/>
        </w:tabs>
        <w:ind w:leftChars="192" w:left="847" w:hangingChars="161" w:hanging="386"/>
        <w:rPr>
          <w:rFonts w:ascii="Calibri" w:hAnsi="Calibri" w:cs="Calibri"/>
          <w:lang w:val="cy-GB"/>
        </w:rPr>
      </w:pPr>
      <w:r>
        <w:rPr>
          <w:rFonts w:ascii="Calibri" w:hAnsi="Calibri" w:cs="Calibri"/>
          <w:lang w:val="cy-GB"/>
        </w:rPr>
        <w:tab/>
      </w:r>
      <w:r>
        <w:rPr>
          <w:rFonts w:ascii="Calibri" w:hAnsi="Calibri" w:cs="Calibri"/>
          <w:lang w:val="cy-GB"/>
        </w:rPr>
        <w:tab/>
      </w:r>
    </w:p>
    <w:p w14:paraId="6ED245A0" w14:textId="77777777" w:rsidR="00AE6DFF" w:rsidRPr="00393658" w:rsidRDefault="00AE6DFF" w:rsidP="00AE6DFF">
      <w:pPr>
        <w:pStyle w:val="a3"/>
        <w:spacing w:before="0" w:beforeAutospacing="0" w:after="0" w:afterAutospacing="0"/>
        <w:ind w:left="360"/>
        <w:rPr>
          <w:rFonts w:ascii="Calibri" w:hAnsi="Calibri" w:cs="Calibri"/>
          <w:bCs/>
          <w:sz w:val="24"/>
          <w:szCs w:val="24"/>
          <w:lang w:val="en-US"/>
        </w:rPr>
      </w:pPr>
    </w:p>
    <w:p w14:paraId="13C5FCCB" w14:textId="77777777" w:rsidR="00AE6DFF" w:rsidRPr="00393658" w:rsidRDefault="00AE6DFF" w:rsidP="00AE6DFF">
      <w:pPr>
        <w:pStyle w:val="a3"/>
        <w:spacing w:before="0" w:beforeAutospacing="0" w:after="0" w:afterAutospacing="0"/>
        <w:ind w:left="360"/>
        <w:rPr>
          <w:rFonts w:ascii="Calibri" w:hAnsi="Calibri" w:cs="Calibri"/>
          <w:bCs/>
          <w:sz w:val="24"/>
          <w:szCs w:val="24"/>
          <w:lang w:val="en-US"/>
        </w:rPr>
      </w:pPr>
    </w:p>
    <w:p w14:paraId="2D7FC05A" w14:textId="52E6C7A8" w:rsidR="00AE6DFF" w:rsidRPr="00393658" w:rsidRDefault="00AE6DFF" w:rsidP="00AE6DFF">
      <w:pPr>
        <w:pStyle w:val="a3"/>
        <w:spacing w:before="0" w:beforeAutospacing="0" w:after="0" w:afterAutospacing="0"/>
        <w:jc w:val="both"/>
        <w:rPr>
          <w:rFonts w:ascii="Calibri" w:hAnsi="Calibri" w:cs="Calibri"/>
          <w:b/>
          <w:sz w:val="24"/>
          <w:szCs w:val="24"/>
          <w:lang w:val="en-US"/>
        </w:rPr>
      </w:pPr>
      <w:r w:rsidRPr="00393658">
        <w:rPr>
          <w:rFonts w:ascii="Calibri" w:hAnsi="Calibri" w:cs="Calibri"/>
          <w:b/>
          <w:sz w:val="24"/>
          <w:szCs w:val="24"/>
          <w:lang w:val="en-US"/>
        </w:rPr>
        <w:t xml:space="preserve">Part </w:t>
      </w:r>
      <w:r>
        <w:rPr>
          <w:rFonts w:ascii="Calibri" w:hAnsi="Calibri" w:cs="Calibri" w:hint="eastAsia"/>
          <w:b/>
          <w:sz w:val="24"/>
          <w:szCs w:val="24"/>
          <w:lang w:val="en-US"/>
        </w:rPr>
        <w:t>4</w:t>
      </w:r>
      <w:r w:rsidRPr="00393658">
        <w:rPr>
          <w:rFonts w:ascii="Calibri" w:hAnsi="Calibri" w:cs="Calibri"/>
          <w:b/>
          <w:sz w:val="24"/>
          <w:szCs w:val="24"/>
          <w:lang w:val="en-US"/>
        </w:rPr>
        <w:t xml:space="preserve">: About </w:t>
      </w:r>
      <w:r w:rsidR="00D46A9C" w:rsidRPr="00D46A9C">
        <w:rPr>
          <w:rFonts w:ascii="Calibri" w:hAnsi="Calibri" w:cs="Calibri"/>
          <w:b/>
          <w:sz w:val="24"/>
          <w:szCs w:val="24"/>
          <w:lang w:val="en-US"/>
        </w:rPr>
        <w:t>Belief</w:t>
      </w:r>
      <w:r w:rsidR="00D46A9C">
        <w:rPr>
          <w:rFonts w:ascii="Calibri" w:hAnsi="Calibri" w:cs="Calibri" w:hint="eastAsia"/>
          <w:b/>
          <w:sz w:val="24"/>
          <w:szCs w:val="24"/>
          <w:lang w:val="en-US"/>
        </w:rPr>
        <w:t xml:space="preserve"> </w:t>
      </w:r>
      <w:r w:rsidRPr="00393658">
        <w:rPr>
          <w:rFonts w:ascii="Calibri" w:hAnsi="Calibri" w:cs="Calibri"/>
          <w:bCs/>
          <w:sz w:val="24"/>
          <w:szCs w:val="24"/>
          <w:lang w:val="en-US"/>
        </w:rPr>
        <w:t xml:space="preserve">(For this section, I used a portion of </w:t>
      </w:r>
      <w:r w:rsidR="00896775" w:rsidRPr="00896775">
        <w:rPr>
          <w:rFonts w:ascii="Calibri" w:hAnsi="Calibri" w:cs="Calibri"/>
          <w:bCs/>
          <w:sz w:val="24"/>
          <w:szCs w:val="24"/>
          <w:lang w:val="en-US"/>
        </w:rPr>
        <w:t>Liz Greene</w:t>
      </w:r>
      <w:r w:rsidR="00896775">
        <w:rPr>
          <w:rFonts w:ascii="Calibri" w:hAnsi="Calibri" w:cs="Calibri"/>
          <w:bCs/>
          <w:sz w:val="24"/>
          <w:szCs w:val="24"/>
          <w:lang w:val="en-US"/>
        </w:rPr>
        <w:t>’</w:t>
      </w:r>
      <w:r w:rsidRPr="00393658">
        <w:rPr>
          <w:rFonts w:ascii="Calibri" w:hAnsi="Calibri" w:cs="Calibri"/>
          <w:bCs/>
          <w:sz w:val="24"/>
          <w:szCs w:val="24"/>
          <w:lang w:val="en-US"/>
        </w:rPr>
        <w:t>s questionnaire questions)</w:t>
      </w:r>
    </w:p>
    <w:p w14:paraId="78CE9455" w14:textId="279A8AF9" w:rsidR="00BE10AA" w:rsidRPr="00AE6DFF" w:rsidRDefault="00BE10AA" w:rsidP="00393658">
      <w:pPr>
        <w:rPr>
          <w:rFonts w:ascii="Calibri" w:hAnsi="Calibri" w:cs="Calibri"/>
          <w:lang w:val="en-US"/>
        </w:rPr>
      </w:pPr>
    </w:p>
    <w:p w14:paraId="1E432D74" w14:textId="77777777" w:rsidR="004C5FF8" w:rsidRPr="004C5FF8" w:rsidRDefault="00896775" w:rsidP="004C5FF8">
      <w:pPr>
        <w:ind w:leftChars="192" w:left="847" w:hangingChars="161" w:hanging="386"/>
        <w:rPr>
          <w:rFonts w:ascii="Calibri" w:hAnsi="Calibri" w:cs="Calibri"/>
          <w:lang w:val="cy-GB"/>
        </w:rPr>
      </w:pPr>
      <w:r>
        <w:rPr>
          <w:rFonts w:ascii="Calibri" w:hAnsi="Calibri" w:cs="Calibri" w:hint="eastAsia"/>
          <w:lang w:val="cy-GB"/>
        </w:rPr>
        <w:t xml:space="preserve">4.1 </w:t>
      </w:r>
      <w:r w:rsidR="004C5FF8" w:rsidRPr="004C5FF8">
        <w:rPr>
          <w:rFonts w:ascii="Calibri" w:hAnsi="Calibri" w:cs="Calibri"/>
          <w:lang w:val="cy-GB"/>
        </w:rPr>
        <w:t>How would you describe your religious upbringing:</w:t>
      </w:r>
    </w:p>
    <w:p w14:paraId="5669AA34" w14:textId="12336EFE" w:rsidR="00A54B36" w:rsidRDefault="004C5FF8" w:rsidP="004C5FF8">
      <w:pPr>
        <w:pStyle w:val="af5"/>
        <w:ind w:leftChars="354" w:left="1133" w:hangingChars="118" w:hanging="283"/>
        <w:rPr>
          <w:rFonts w:ascii="Calibri" w:hAnsi="Calibri" w:cs="Calibri"/>
          <w:lang w:val="cy-GB"/>
        </w:rPr>
      </w:pPr>
      <w:r w:rsidRPr="004C5FF8">
        <w:rPr>
          <w:rFonts w:ascii="Calibri" w:hAnsi="Calibri" w:cs="Calibri" w:hint="eastAsia"/>
          <w:lang w:val="cy-GB"/>
        </w:rPr>
        <w:t xml:space="preserve">     </w:t>
      </w:r>
      <w:r w:rsidRPr="004C5FF8">
        <w:rPr>
          <w:rFonts w:ascii="Calibri" w:hAnsi="Calibri" w:cs="Calibri" w:hint="eastAsia"/>
          <w:lang w:val="cy-GB"/>
        </w:rPr>
        <w:t>□</w:t>
      </w:r>
      <w:r w:rsidRPr="004C5FF8">
        <w:rPr>
          <w:rFonts w:ascii="Calibri" w:hAnsi="Calibri" w:cs="Calibri" w:hint="eastAsia"/>
          <w:lang w:val="cy-GB"/>
        </w:rPr>
        <w:t xml:space="preserve">   Catholic     </w:t>
      </w:r>
      <w:r w:rsidRPr="004C5FF8">
        <w:rPr>
          <w:rFonts w:ascii="Calibri" w:hAnsi="Calibri" w:cs="Calibri" w:hint="eastAsia"/>
          <w:lang w:val="cy-GB"/>
        </w:rPr>
        <w:t>□</w:t>
      </w:r>
      <w:r w:rsidRPr="004C5FF8">
        <w:rPr>
          <w:rFonts w:ascii="Calibri" w:hAnsi="Calibri" w:cs="Calibri" w:hint="eastAsia"/>
          <w:lang w:val="cy-GB"/>
        </w:rPr>
        <w:t xml:space="preserve">   Christian    </w:t>
      </w:r>
      <w:r w:rsidRPr="004C5FF8">
        <w:rPr>
          <w:rFonts w:ascii="Calibri" w:hAnsi="Calibri" w:cs="Calibri" w:hint="eastAsia"/>
          <w:lang w:val="cy-GB"/>
        </w:rPr>
        <w:t>□</w:t>
      </w:r>
      <w:r w:rsidRPr="004C5FF8">
        <w:rPr>
          <w:rFonts w:ascii="Calibri" w:hAnsi="Calibri" w:cs="Calibri" w:hint="eastAsia"/>
          <w:lang w:val="cy-GB"/>
        </w:rPr>
        <w:t xml:space="preserve">   Muslim     </w:t>
      </w:r>
      <w:r w:rsidRPr="004C5FF8">
        <w:rPr>
          <w:rFonts w:ascii="Calibri" w:hAnsi="Calibri" w:cs="Calibri" w:hint="eastAsia"/>
          <w:lang w:val="cy-GB"/>
        </w:rPr>
        <w:t>□</w:t>
      </w:r>
      <w:r w:rsidRPr="004C5FF8">
        <w:rPr>
          <w:rFonts w:ascii="Calibri" w:hAnsi="Calibri" w:cs="Calibri" w:hint="eastAsia"/>
          <w:lang w:val="cy-GB"/>
        </w:rPr>
        <w:t xml:space="preserve">   Jewish     </w:t>
      </w:r>
      <w:r w:rsidRPr="004C5FF8">
        <w:rPr>
          <w:rFonts w:ascii="Calibri" w:hAnsi="Calibri" w:cs="Calibri" w:hint="eastAsia"/>
          <w:lang w:val="cy-GB"/>
        </w:rPr>
        <w:t>□</w:t>
      </w:r>
      <w:r w:rsidRPr="004C5FF8">
        <w:rPr>
          <w:rFonts w:ascii="Calibri" w:hAnsi="Calibri" w:cs="Calibri" w:hint="eastAsia"/>
          <w:lang w:val="cy-GB"/>
        </w:rPr>
        <w:t xml:space="preserve">   Hindu     </w:t>
      </w:r>
      <w:r w:rsidRPr="004C5FF8">
        <w:rPr>
          <w:rFonts w:ascii="Calibri" w:hAnsi="Calibri" w:cs="Calibri" w:hint="eastAsia"/>
          <w:lang w:val="cy-GB"/>
        </w:rPr>
        <w:t>□</w:t>
      </w:r>
      <w:r w:rsidRPr="004C5FF8">
        <w:rPr>
          <w:rFonts w:ascii="Calibri" w:hAnsi="Calibri" w:cs="Calibri" w:hint="eastAsia"/>
          <w:lang w:val="cy-GB"/>
        </w:rPr>
        <w:t xml:space="preserve">   Buddhist     </w:t>
      </w:r>
      <w:r w:rsidRPr="004C5FF8">
        <w:rPr>
          <w:rFonts w:ascii="Calibri" w:hAnsi="Calibri" w:cs="Calibri" w:hint="eastAsia"/>
          <w:lang w:val="cy-GB"/>
        </w:rPr>
        <w:t>□</w:t>
      </w:r>
      <w:r w:rsidRPr="004C5FF8">
        <w:rPr>
          <w:rFonts w:ascii="Calibri" w:hAnsi="Calibri" w:cs="Calibri" w:hint="eastAsia"/>
          <w:lang w:val="cy-GB"/>
        </w:rPr>
        <w:t xml:space="preserve">   Daoism    </w:t>
      </w:r>
      <w:r w:rsidRPr="004C5FF8">
        <w:rPr>
          <w:rFonts w:ascii="Calibri" w:hAnsi="Calibri" w:cs="Calibri" w:hint="eastAsia"/>
          <w:lang w:val="cy-GB"/>
        </w:rPr>
        <w:t>□</w:t>
      </w:r>
      <w:r w:rsidRPr="004C5FF8">
        <w:rPr>
          <w:rFonts w:ascii="Calibri" w:hAnsi="Calibri" w:cs="Calibri" w:hint="eastAsia"/>
          <w:lang w:val="cy-GB"/>
        </w:rPr>
        <w:t xml:space="preserve">   Confucianism     </w:t>
      </w:r>
      <w:r w:rsidRPr="004C5FF8">
        <w:rPr>
          <w:rFonts w:ascii="Calibri" w:hAnsi="Calibri" w:cs="Calibri" w:hint="eastAsia"/>
          <w:lang w:val="cy-GB"/>
        </w:rPr>
        <w:t>□</w:t>
      </w:r>
      <w:r w:rsidRPr="004C5FF8">
        <w:rPr>
          <w:rFonts w:ascii="Calibri" w:hAnsi="Calibri" w:cs="Calibri" w:hint="eastAsia"/>
          <w:lang w:val="cy-GB"/>
        </w:rPr>
        <w:t xml:space="preserve">   Pagan     </w:t>
      </w:r>
      <w:r w:rsidRPr="004C5FF8">
        <w:rPr>
          <w:rFonts w:ascii="Calibri" w:hAnsi="Calibri" w:cs="Calibri" w:hint="eastAsia"/>
          <w:lang w:val="cy-GB"/>
        </w:rPr>
        <w:t>□</w:t>
      </w:r>
      <w:r w:rsidRPr="004C5FF8">
        <w:rPr>
          <w:rFonts w:ascii="Calibri" w:hAnsi="Calibri" w:cs="Calibri" w:hint="eastAsia"/>
          <w:lang w:val="cy-GB"/>
        </w:rPr>
        <w:t xml:space="preserve">   Atheist        </w:t>
      </w:r>
      <w:r w:rsidRPr="004C5FF8">
        <w:rPr>
          <w:rFonts w:ascii="Calibri" w:hAnsi="Calibri" w:cs="Calibri" w:hint="eastAsia"/>
          <w:lang w:val="cy-GB"/>
        </w:rPr>
        <w:t>□</w:t>
      </w:r>
      <w:r w:rsidRPr="004C5FF8">
        <w:rPr>
          <w:rFonts w:ascii="Calibri" w:hAnsi="Calibri" w:cs="Calibri" w:hint="eastAsia"/>
          <w:lang w:val="cy-GB"/>
        </w:rPr>
        <w:t xml:space="preserve">  Others:</w:t>
      </w:r>
      <w:r w:rsidRPr="004C5FF8">
        <w:rPr>
          <w:rFonts w:ascii="Calibri" w:hAnsi="Calibri" w:cs="Calibri" w:hint="eastAsia"/>
          <w:u w:val="single"/>
          <w:lang w:val="cy-GB"/>
        </w:rPr>
        <w:tab/>
      </w:r>
    </w:p>
    <w:p w14:paraId="3416AC84" w14:textId="77777777" w:rsidR="00465174" w:rsidRPr="00465174" w:rsidRDefault="004C5FF8" w:rsidP="00C625EA">
      <w:pPr>
        <w:ind w:leftChars="192" w:left="847" w:hangingChars="161" w:hanging="386"/>
        <w:rPr>
          <w:rFonts w:ascii="Calibri" w:hAnsi="Calibri" w:cs="Calibri"/>
          <w:lang w:val="cy-GB"/>
        </w:rPr>
      </w:pPr>
      <w:r>
        <w:rPr>
          <w:rFonts w:ascii="Calibri" w:hAnsi="Calibri" w:cs="Calibri" w:hint="eastAsia"/>
          <w:lang w:val="cy-GB"/>
        </w:rPr>
        <w:t xml:space="preserve">4.2 </w:t>
      </w:r>
      <w:r w:rsidR="00465174" w:rsidRPr="00465174">
        <w:rPr>
          <w:rFonts w:ascii="Calibri" w:hAnsi="Calibri" w:cs="Calibri"/>
          <w:lang w:val="cy-GB"/>
        </w:rPr>
        <w:t>In terms of religious affiliation, how would you describe yourself now:</w:t>
      </w:r>
    </w:p>
    <w:p w14:paraId="64E5019E" w14:textId="759DF5AE" w:rsidR="00465174" w:rsidRPr="00465174" w:rsidRDefault="00465174" w:rsidP="00C625EA">
      <w:pPr>
        <w:pStyle w:val="af5"/>
        <w:ind w:leftChars="354" w:left="1133" w:hangingChars="118" w:hanging="283"/>
        <w:rPr>
          <w:rFonts w:ascii="Calibri" w:hAnsi="Calibri" w:cs="Calibri"/>
          <w:lang w:val="cy-GB"/>
        </w:rPr>
      </w:pPr>
      <w:r>
        <w:rPr>
          <w:rFonts w:ascii="Calibri" w:hAnsi="Calibri" w:cs="Calibri" w:hint="eastAsia"/>
          <w:lang w:val="cy-GB"/>
        </w:rPr>
        <w:t xml:space="preserve">a. </w:t>
      </w:r>
      <w:r w:rsidRPr="00465174">
        <w:rPr>
          <w:rFonts w:ascii="Calibri" w:hAnsi="Calibri" w:cs="Calibri" w:hint="eastAsia"/>
          <w:lang w:val="cy-GB"/>
        </w:rPr>
        <w:t>Member of an organised religious institution or group.</w:t>
      </w:r>
    </w:p>
    <w:p w14:paraId="407BF70B" w14:textId="70D62AEE" w:rsidR="00465174" w:rsidRPr="00465174" w:rsidRDefault="00465174" w:rsidP="00C625EA">
      <w:pPr>
        <w:pStyle w:val="af5"/>
        <w:ind w:leftChars="354" w:left="1133" w:hangingChars="118" w:hanging="283"/>
        <w:rPr>
          <w:rFonts w:ascii="Calibri" w:hAnsi="Calibri" w:cs="Calibri"/>
          <w:lang w:val="cy-GB"/>
        </w:rPr>
      </w:pPr>
      <w:r>
        <w:rPr>
          <w:rFonts w:ascii="Calibri" w:hAnsi="Calibri" w:cs="Calibri" w:hint="eastAsia"/>
          <w:lang w:val="cy-GB"/>
        </w:rPr>
        <w:t xml:space="preserve">b. </w:t>
      </w:r>
      <w:r w:rsidRPr="00465174">
        <w:rPr>
          <w:rFonts w:ascii="Calibri" w:hAnsi="Calibri" w:cs="Calibri" w:hint="eastAsia"/>
          <w:lang w:val="cy-GB"/>
        </w:rPr>
        <w:t>Believers who follow family and ethnic traditions.</w:t>
      </w:r>
    </w:p>
    <w:p w14:paraId="6EC1495E" w14:textId="0ACDC059" w:rsidR="00465174" w:rsidRPr="00465174" w:rsidRDefault="00465174" w:rsidP="00C625EA">
      <w:pPr>
        <w:pStyle w:val="af5"/>
        <w:ind w:leftChars="354" w:left="1133" w:hangingChars="118" w:hanging="283"/>
        <w:rPr>
          <w:rFonts w:ascii="Calibri" w:hAnsi="Calibri" w:cs="Calibri"/>
          <w:lang w:val="cy-GB"/>
        </w:rPr>
      </w:pPr>
      <w:r>
        <w:rPr>
          <w:rFonts w:ascii="Calibri" w:hAnsi="Calibri" w:cs="Calibri" w:hint="eastAsia"/>
          <w:lang w:val="cy-GB"/>
        </w:rPr>
        <w:t xml:space="preserve">c. </w:t>
      </w:r>
      <w:r w:rsidRPr="00465174">
        <w:rPr>
          <w:rFonts w:ascii="Calibri" w:hAnsi="Calibri" w:cs="Calibri" w:hint="eastAsia"/>
          <w:lang w:val="cy-GB"/>
        </w:rPr>
        <w:t>I belong to the religion psychologically, but I don't usually get involved in too many denominational activities.</w:t>
      </w:r>
    </w:p>
    <w:p w14:paraId="08289C54" w14:textId="6536521E" w:rsidR="00465174" w:rsidRPr="00465174" w:rsidRDefault="00465174" w:rsidP="00C625EA">
      <w:pPr>
        <w:pStyle w:val="af5"/>
        <w:ind w:leftChars="354" w:left="1133" w:hangingChars="118" w:hanging="283"/>
        <w:rPr>
          <w:rFonts w:ascii="Calibri" w:hAnsi="Calibri" w:cs="Calibri"/>
          <w:lang w:val="cy-GB"/>
        </w:rPr>
      </w:pPr>
      <w:r>
        <w:rPr>
          <w:rFonts w:ascii="Calibri" w:hAnsi="Calibri" w:cs="Calibri" w:hint="eastAsia"/>
          <w:lang w:val="cy-GB"/>
        </w:rPr>
        <w:t xml:space="preserve">d. </w:t>
      </w:r>
      <w:r w:rsidRPr="00465174">
        <w:rPr>
          <w:rFonts w:ascii="Calibri" w:hAnsi="Calibri" w:cs="Calibri" w:hint="eastAsia"/>
          <w:lang w:val="cy-GB"/>
        </w:rPr>
        <w:t>My personal beliefs are consistent with some of the doctrines in that sect, and I take that belief only as a philosophical or conceptual agreement, not as a religious adherent.</w:t>
      </w:r>
    </w:p>
    <w:p w14:paraId="081A6DF5" w14:textId="77777777" w:rsidR="00C625EA" w:rsidRDefault="00465174" w:rsidP="00C625EA">
      <w:pPr>
        <w:pStyle w:val="af5"/>
        <w:ind w:leftChars="354" w:left="1133" w:hangingChars="118" w:hanging="283"/>
        <w:rPr>
          <w:rFonts w:ascii="Calibri" w:hAnsi="Calibri" w:cs="Calibri"/>
          <w:lang w:val="cy-GB"/>
        </w:rPr>
      </w:pPr>
      <w:r>
        <w:rPr>
          <w:rFonts w:ascii="Calibri" w:hAnsi="Calibri" w:cs="Calibri" w:hint="eastAsia"/>
          <w:lang w:val="cy-GB"/>
        </w:rPr>
        <w:t xml:space="preserve">e. </w:t>
      </w:r>
      <w:r w:rsidRPr="00465174">
        <w:rPr>
          <w:rFonts w:ascii="Calibri" w:hAnsi="Calibri" w:cs="Calibri" w:hint="eastAsia"/>
          <w:lang w:val="cy-GB"/>
        </w:rPr>
        <w:t>I have my own private belief system.</w:t>
      </w:r>
    </w:p>
    <w:p w14:paraId="1901FBB0" w14:textId="673F30FD" w:rsidR="00465174" w:rsidRPr="00465174" w:rsidRDefault="00C625EA" w:rsidP="00C625EA">
      <w:pPr>
        <w:pStyle w:val="af5"/>
        <w:ind w:leftChars="354" w:left="1133" w:hangingChars="118" w:hanging="283"/>
        <w:rPr>
          <w:rFonts w:ascii="Calibri" w:hAnsi="Calibri" w:cs="Calibri"/>
          <w:lang w:val="cy-GB"/>
        </w:rPr>
      </w:pPr>
      <w:r>
        <w:rPr>
          <w:rFonts w:ascii="Calibri" w:hAnsi="Calibri" w:cs="Calibri" w:hint="eastAsia"/>
          <w:lang w:val="cy-GB"/>
        </w:rPr>
        <w:t xml:space="preserve">f. </w:t>
      </w:r>
      <w:r w:rsidRPr="00C625EA">
        <w:rPr>
          <w:rFonts w:ascii="Calibri" w:hAnsi="Calibri" w:cs="Calibri"/>
          <w:lang w:val="cy-GB"/>
        </w:rPr>
        <w:t>I'm an atheist, so I have no relevant experience.</w:t>
      </w:r>
    </w:p>
    <w:p w14:paraId="0F69D964" w14:textId="0CF23A6B" w:rsidR="00896775" w:rsidRDefault="00C625EA" w:rsidP="00C625EA">
      <w:pPr>
        <w:pStyle w:val="af5"/>
        <w:ind w:leftChars="354" w:left="1133" w:hangingChars="118" w:hanging="283"/>
        <w:rPr>
          <w:rFonts w:ascii="Calibri" w:hAnsi="Calibri" w:cs="Calibri"/>
          <w:lang w:val="cy-GB"/>
        </w:rPr>
      </w:pPr>
      <w:r>
        <w:rPr>
          <w:rFonts w:ascii="Calibri" w:hAnsi="Calibri" w:cs="Calibri" w:hint="eastAsia"/>
          <w:lang w:val="cy-GB"/>
        </w:rPr>
        <w:lastRenderedPageBreak/>
        <w:t>g</w:t>
      </w:r>
      <w:r w:rsidR="00465174">
        <w:rPr>
          <w:rFonts w:ascii="Calibri" w:hAnsi="Calibri" w:cs="Calibri" w:hint="eastAsia"/>
          <w:lang w:val="cy-GB"/>
        </w:rPr>
        <w:t xml:space="preserve">. </w:t>
      </w:r>
      <w:r w:rsidR="00465174" w:rsidRPr="00465174">
        <w:rPr>
          <w:rFonts w:ascii="Calibri" w:hAnsi="Calibri" w:cs="Calibri" w:hint="eastAsia"/>
          <w:lang w:val="cy-GB"/>
        </w:rPr>
        <w:t>I prefer not to say.</w:t>
      </w:r>
    </w:p>
    <w:p w14:paraId="65AC1C87" w14:textId="4BD20CE1" w:rsidR="000A7E38" w:rsidRPr="000A7E38" w:rsidRDefault="00C625EA" w:rsidP="000A7E38">
      <w:pPr>
        <w:ind w:leftChars="192" w:left="847" w:hangingChars="161" w:hanging="386"/>
        <w:rPr>
          <w:rFonts w:ascii="Calibri" w:hAnsi="Calibri" w:cs="Calibri"/>
          <w:lang w:val="cy-GB"/>
        </w:rPr>
      </w:pPr>
      <w:r>
        <w:rPr>
          <w:rFonts w:ascii="Calibri" w:hAnsi="Calibri" w:cs="Calibri" w:hint="eastAsia"/>
          <w:lang w:val="cy-GB"/>
        </w:rPr>
        <w:t xml:space="preserve">4.3 </w:t>
      </w:r>
      <w:r w:rsidR="000A7E38" w:rsidRPr="000A7E38">
        <w:rPr>
          <w:rFonts w:ascii="Calibri" w:hAnsi="Calibri" w:cs="Calibri"/>
          <w:lang w:val="cy-GB"/>
        </w:rPr>
        <w:t>Has your religious or spiritual outlook been influenced by your study of astrology?</w:t>
      </w:r>
    </w:p>
    <w:p w14:paraId="391F8681" w14:textId="46D3F104" w:rsidR="00896775" w:rsidRDefault="000A7E38" w:rsidP="000A7E38">
      <w:pPr>
        <w:pStyle w:val="af5"/>
        <w:ind w:leftChars="354" w:left="1133" w:hangingChars="118" w:hanging="283"/>
        <w:rPr>
          <w:rFonts w:ascii="Calibri" w:hAnsi="Calibri" w:cs="Calibri"/>
          <w:lang w:val="cy-GB"/>
        </w:rPr>
      </w:pPr>
      <w:r w:rsidRPr="000A7E38">
        <w:rPr>
          <w:rFonts w:ascii="Calibri" w:hAnsi="Calibri" w:cs="Calibri" w:hint="eastAsia"/>
          <w:lang w:val="cy-GB"/>
        </w:rPr>
        <w:t xml:space="preserve">     </w:t>
      </w:r>
      <w:r w:rsidRPr="000A7E38">
        <w:rPr>
          <w:rFonts w:ascii="Calibri" w:hAnsi="Calibri" w:cs="Calibri" w:hint="eastAsia"/>
          <w:lang w:val="cy-GB"/>
        </w:rPr>
        <w:t>□</w:t>
      </w:r>
      <w:r w:rsidRPr="000A7E38">
        <w:rPr>
          <w:rFonts w:ascii="Calibri" w:hAnsi="Calibri" w:cs="Calibri" w:hint="eastAsia"/>
          <w:lang w:val="cy-GB"/>
        </w:rPr>
        <w:t xml:space="preserve">   Yes     </w:t>
      </w:r>
      <w:r w:rsidRPr="000A7E38">
        <w:rPr>
          <w:rFonts w:ascii="Calibri" w:hAnsi="Calibri" w:cs="Calibri" w:hint="eastAsia"/>
          <w:lang w:val="cy-GB"/>
        </w:rPr>
        <w:t>□</w:t>
      </w:r>
      <w:r w:rsidRPr="000A7E38">
        <w:rPr>
          <w:rFonts w:ascii="Calibri" w:hAnsi="Calibri" w:cs="Calibri" w:hint="eastAsia"/>
          <w:lang w:val="cy-GB"/>
        </w:rPr>
        <w:t xml:space="preserve">   No     </w:t>
      </w:r>
      <w:r w:rsidRPr="000A7E38">
        <w:rPr>
          <w:rFonts w:ascii="Calibri" w:hAnsi="Calibri" w:cs="Calibri" w:hint="eastAsia"/>
          <w:lang w:val="cy-GB"/>
        </w:rPr>
        <w:t>□</w:t>
      </w:r>
      <w:r w:rsidRPr="000A7E38">
        <w:rPr>
          <w:rFonts w:ascii="Calibri" w:hAnsi="Calibri" w:cs="Calibri" w:hint="eastAsia"/>
          <w:lang w:val="cy-GB"/>
        </w:rPr>
        <w:t xml:space="preserve">   I don</w:t>
      </w:r>
      <w:r>
        <w:rPr>
          <w:rFonts w:ascii="Calibri" w:hAnsi="Calibri" w:cs="Calibri"/>
          <w:lang w:val="cy-GB"/>
        </w:rPr>
        <w:t>’</w:t>
      </w:r>
      <w:r w:rsidRPr="000A7E38">
        <w:rPr>
          <w:rFonts w:ascii="Calibri" w:hAnsi="Calibri" w:cs="Calibri" w:hint="eastAsia"/>
          <w:lang w:val="cy-GB"/>
        </w:rPr>
        <w:t>t know</w:t>
      </w:r>
    </w:p>
    <w:p w14:paraId="321B4924" w14:textId="77777777" w:rsidR="0013716A" w:rsidRPr="0013716A" w:rsidRDefault="000A7E38" w:rsidP="0013716A">
      <w:pPr>
        <w:pStyle w:val="af5"/>
        <w:tabs>
          <w:tab w:val="left" w:leader="underscore" w:pos="8364"/>
        </w:tabs>
        <w:ind w:left="440" w:firstLineChars="0" w:firstLine="0"/>
        <w:rPr>
          <w:rFonts w:ascii="Calibri" w:hAnsi="Calibri" w:cs="Calibri"/>
          <w:lang w:val="cy-GB"/>
        </w:rPr>
      </w:pPr>
      <w:r w:rsidRPr="0013716A">
        <w:rPr>
          <w:rFonts w:ascii="Calibri" w:hAnsi="Calibri" w:cs="Calibri"/>
          <w:lang w:val="cy-GB"/>
        </w:rPr>
        <w:t xml:space="preserve">4.4 </w:t>
      </w:r>
      <w:r w:rsidR="0013716A" w:rsidRPr="0013716A">
        <w:rPr>
          <w:rFonts w:ascii="Calibri" w:hAnsi="Calibri" w:cs="Calibri"/>
          <w:lang w:val="cy-GB"/>
        </w:rPr>
        <w:t>If so, how?</w:t>
      </w:r>
      <w:r w:rsidR="0013716A" w:rsidRPr="0013716A">
        <w:rPr>
          <w:rFonts w:ascii="Calibri" w:hAnsi="Calibri" w:cs="Calibri"/>
          <w:lang w:val="cy-GB"/>
        </w:rPr>
        <w:tab/>
      </w:r>
    </w:p>
    <w:p w14:paraId="1363472C" w14:textId="2FE53635" w:rsidR="00F9677A" w:rsidRPr="00F9677A" w:rsidRDefault="0013716A" w:rsidP="00F9677A">
      <w:pPr>
        <w:ind w:leftChars="192" w:left="847" w:hangingChars="161" w:hanging="386"/>
        <w:rPr>
          <w:rFonts w:ascii="Calibri" w:hAnsi="Calibri" w:cs="Calibri"/>
          <w:lang w:val="cy-GB"/>
        </w:rPr>
      </w:pPr>
      <w:r>
        <w:rPr>
          <w:rFonts w:ascii="Calibri" w:hAnsi="Calibri" w:cs="Calibri" w:hint="eastAsia"/>
          <w:lang w:val="cy-GB"/>
        </w:rPr>
        <w:t xml:space="preserve">4.5 </w:t>
      </w:r>
      <w:r w:rsidR="00F9677A" w:rsidRPr="00F9677A">
        <w:rPr>
          <w:rFonts w:ascii="Calibri" w:hAnsi="Calibri" w:cs="Calibri"/>
          <w:lang w:val="cy-GB"/>
        </w:rPr>
        <w:t>Do you consider astrology to be part of your spiritual or religious practice?</w:t>
      </w:r>
    </w:p>
    <w:p w14:paraId="62AE24B2" w14:textId="20EE3E4D" w:rsidR="00F9677A" w:rsidRPr="00F9677A" w:rsidRDefault="00F9677A" w:rsidP="00F9677A">
      <w:pPr>
        <w:pStyle w:val="af5"/>
        <w:ind w:leftChars="354" w:left="1133" w:hangingChars="118" w:hanging="283"/>
        <w:rPr>
          <w:rFonts w:ascii="Calibri" w:hAnsi="Calibri" w:cs="Calibri"/>
          <w:lang w:val="cy-GB"/>
        </w:rPr>
      </w:pPr>
      <w:r>
        <w:rPr>
          <w:rFonts w:ascii="Calibri" w:hAnsi="Calibri" w:cs="Calibri" w:hint="eastAsia"/>
          <w:lang w:val="cy-GB"/>
        </w:rPr>
        <w:t xml:space="preserve">a. </w:t>
      </w:r>
      <w:r w:rsidRPr="00F9677A">
        <w:rPr>
          <w:rFonts w:ascii="Calibri" w:hAnsi="Calibri" w:cs="Calibri" w:hint="eastAsia"/>
          <w:lang w:val="cy-GB"/>
        </w:rPr>
        <w:t>Yes, it is central</w:t>
      </w:r>
    </w:p>
    <w:p w14:paraId="4DC2A5F7" w14:textId="5A10DCC5" w:rsidR="00F9677A" w:rsidRPr="00F9677A" w:rsidRDefault="00F9677A" w:rsidP="00F9677A">
      <w:pPr>
        <w:pStyle w:val="af5"/>
        <w:ind w:leftChars="354" w:left="1133" w:hangingChars="118" w:hanging="283"/>
        <w:rPr>
          <w:rFonts w:ascii="Calibri" w:hAnsi="Calibri" w:cs="Calibri"/>
          <w:lang w:val="cy-GB"/>
        </w:rPr>
      </w:pPr>
      <w:r>
        <w:rPr>
          <w:rFonts w:ascii="Calibri" w:hAnsi="Calibri" w:cs="Calibri" w:hint="eastAsia"/>
          <w:lang w:val="cy-GB"/>
        </w:rPr>
        <w:t xml:space="preserve">b. </w:t>
      </w:r>
      <w:r w:rsidRPr="00F9677A">
        <w:rPr>
          <w:rFonts w:ascii="Calibri" w:hAnsi="Calibri" w:cs="Calibri" w:hint="eastAsia"/>
          <w:lang w:val="cy-GB"/>
        </w:rPr>
        <w:t>It is related but not essential</w:t>
      </w:r>
    </w:p>
    <w:p w14:paraId="3F65E4C0" w14:textId="13C267C5" w:rsidR="00F9677A" w:rsidRPr="00F9677A" w:rsidRDefault="00F9677A" w:rsidP="00F9677A">
      <w:pPr>
        <w:pStyle w:val="af5"/>
        <w:ind w:leftChars="354" w:left="1133" w:hangingChars="118" w:hanging="283"/>
        <w:rPr>
          <w:rFonts w:ascii="Calibri" w:hAnsi="Calibri" w:cs="Calibri"/>
          <w:lang w:val="cy-GB"/>
        </w:rPr>
      </w:pPr>
      <w:r>
        <w:rPr>
          <w:rFonts w:ascii="Calibri" w:hAnsi="Calibri" w:cs="Calibri" w:hint="eastAsia"/>
          <w:lang w:val="cy-GB"/>
        </w:rPr>
        <w:t xml:space="preserve">c. </w:t>
      </w:r>
      <w:r w:rsidRPr="00F9677A">
        <w:rPr>
          <w:rFonts w:ascii="Calibri" w:hAnsi="Calibri" w:cs="Calibri" w:hint="eastAsia"/>
          <w:lang w:val="cy-GB"/>
        </w:rPr>
        <w:t>No.</w:t>
      </w:r>
    </w:p>
    <w:p w14:paraId="0BFF52C5" w14:textId="03DBF330" w:rsidR="00C625EA" w:rsidRDefault="00F9677A" w:rsidP="00F9677A">
      <w:pPr>
        <w:pStyle w:val="af5"/>
        <w:ind w:leftChars="354" w:left="1133" w:hangingChars="118" w:hanging="283"/>
        <w:rPr>
          <w:rFonts w:ascii="Calibri" w:hAnsi="Calibri" w:cs="Calibri"/>
          <w:lang w:val="cy-GB"/>
        </w:rPr>
      </w:pPr>
      <w:r>
        <w:rPr>
          <w:rFonts w:ascii="Calibri" w:hAnsi="Calibri" w:cs="Calibri" w:hint="eastAsia"/>
          <w:lang w:val="cy-GB"/>
        </w:rPr>
        <w:t xml:space="preserve">d. </w:t>
      </w:r>
      <w:r w:rsidRPr="00F9677A">
        <w:rPr>
          <w:rFonts w:ascii="Calibri" w:hAnsi="Calibri" w:cs="Calibri" w:hint="eastAsia"/>
          <w:lang w:val="cy-GB"/>
        </w:rPr>
        <w:t>I</w:t>
      </w:r>
      <w:r>
        <w:rPr>
          <w:rFonts w:ascii="Calibri" w:hAnsi="Calibri" w:cs="Calibri"/>
          <w:lang w:val="cy-GB"/>
        </w:rPr>
        <w:t>’</w:t>
      </w:r>
      <w:r w:rsidRPr="00F9677A">
        <w:rPr>
          <w:rFonts w:ascii="Calibri" w:hAnsi="Calibri" w:cs="Calibri" w:hint="eastAsia"/>
          <w:lang w:val="cy-GB"/>
        </w:rPr>
        <w:t>m still figuring it out</w:t>
      </w:r>
    </w:p>
    <w:p w14:paraId="6B05F9F6" w14:textId="77777777" w:rsidR="00BE5533" w:rsidRPr="00BE5533" w:rsidRDefault="00F9677A" w:rsidP="00BE5533">
      <w:pPr>
        <w:ind w:leftChars="192" w:left="847" w:hangingChars="161" w:hanging="386"/>
        <w:rPr>
          <w:rFonts w:ascii="Calibri" w:hAnsi="Calibri" w:cs="Calibri"/>
          <w:lang w:val="cy-GB"/>
        </w:rPr>
      </w:pPr>
      <w:r>
        <w:rPr>
          <w:rFonts w:ascii="Calibri" w:hAnsi="Calibri" w:cs="Calibri" w:hint="eastAsia"/>
          <w:lang w:val="cy-GB"/>
        </w:rPr>
        <w:t xml:space="preserve">4.6 </w:t>
      </w:r>
      <w:r w:rsidR="00BE5533" w:rsidRPr="00BE5533">
        <w:rPr>
          <w:rFonts w:ascii="Calibri" w:hAnsi="Calibri" w:cs="Calibri"/>
          <w:lang w:val="cy-GB"/>
        </w:rPr>
        <w:t>You believe in the existence of a higher will in this world.</w:t>
      </w:r>
    </w:p>
    <w:p w14:paraId="5F534322" w14:textId="77777777" w:rsidR="00BE5533" w:rsidRPr="00BE5533" w:rsidRDefault="00BE5533" w:rsidP="00BE5533">
      <w:pPr>
        <w:pStyle w:val="af5"/>
        <w:ind w:leftChars="354" w:left="1133" w:hangingChars="118" w:hanging="283"/>
        <w:rPr>
          <w:rFonts w:ascii="Calibri" w:hAnsi="Calibri" w:cs="Calibri"/>
          <w:lang w:val="cy-GB"/>
        </w:rPr>
      </w:pPr>
      <w:r w:rsidRPr="00BE5533">
        <w:rPr>
          <w:rFonts w:ascii="Calibri" w:hAnsi="Calibri" w:cs="Calibri"/>
          <w:lang w:val="cy-GB"/>
        </w:rPr>
        <w:t>strongly disagree / disagree / neither agree or disagree / agree / strongly agree</w:t>
      </w:r>
    </w:p>
    <w:p w14:paraId="1843576E" w14:textId="1C989BD7" w:rsidR="00BE5533" w:rsidRPr="00BE5533" w:rsidRDefault="00BE5533" w:rsidP="00BE5533">
      <w:pPr>
        <w:ind w:leftChars="192" w:left="847" w:hangingChars="161" w:hanging="386"/>
        <w:rPr>
          <w:rFonts w:ascii="Calibri" w:hAnsi="Calibri" w:cs="Calibri"/>
          <w:lang w:val="cy-GB"/>
        </w:rPr>
      </w:pPr>
      <w:r>
        <w:rPr>
          <w:rFonts w:ascii="Calibri" w:hAnsi="Calibri" w:cs="Calibri" w:hint="eastAsia"/>
          <w:lang w:val="cy-GB"/>
        </w:rPr>
        <w:t xml:space="preserve">4.7 </w:t>
      </w:r>
      <w:r w:rsidRPr="00BE5533">
        <w:rPr>
          <w:rFonts w:ascii="Calibri" w:hAnsi="Calibri" w:cs="Calibri"/>
          <w:lang w:val="cy-GB"/>
        </w:rPr>
        <w:t>You think that the higher will will interfere with your life.</w:t>
      </w:r>
    </w:p>
    <w:p w14:paraId="6A7DD5E6" w14:textId="77777777" w:rsidR="00BE5533" w:rsidRPr="00BE5533" w:rsidRDefault="00BE5533" w:rsidP="00BE5533">
      <w:pPr>
        <w:pStyle w:val="af5"/>
        <w:ind w:leftChars="354" w:left="1133" w:hangingChars="118" w:hanging="283"/>
        <w:rPr>
          <w:rFonts w:ascii="Calibri" w:hAnsi="Calibri" w:cs="Calibri"/>
          <w:lang w:val="cy-GB"/>
        </w:rPr>
      </w:pPr>
      <w:r w:rsidRPr="00BE5533">
        <w:rPr>
          <w:rFonts w:ascii="Calibri" w:hAnsi="Calibri" w:cs="Calibri"/>
          <w:lang w:val="cy-GB"/>
        </w:rPr>
        <w:t>strongly disagree / disagree / neither agree or disagree / agree / strongly agree</w:t>
      </w:r>
    </w:p>
    <w:p w14:paraId="7883C892" w14:textId="16241ED2" w:rsidR="00BE5533" w:rsidRPr="00BE5533" w:rsidRDefault="00BE5533" w:rsidP="00BE5533">
      <w:pPr>
        <w:ind w:leftChars="192" w:left="847" w:hangingChars="161" w:hanging="386"/>
        <w:rPr>
          <w:rFonts w:ascii="Calibri" w:hAnsi="Calibri" w:cs="Calibri"/>
          <w:lang w:val="cy-GB"/>
        </w:rPr>
      </w:pPr>
      <w:r>
        <w:rPr>
          <w:rFonts w:ascii="Calibri" w:hAnsi="Calibri" w:cs="Calibri" w:hint="eastAsia"/>
          <w:lang w:val="cy-GB"/>
        </w:rPr>
        <w:t xml:space="preserve">4.8 </w:t>
      </w:r>
      <w:r w:rsidRPr="00BE5533">
        <w:rPr>
          <w:rFonts w:ascii="Calibri" w:hAnsi="Calibri" w:cs="Calibri"/>
          <w:lang w:val="cy-GB"/>
        </w:rPr>
        <w:t>If so, in your opinion, this higher will is</w:t>
      </w:r>
      <w:r w:rsidR="002728D0">
        <w:rPr>
          <w:rFonts w:ascii="Calibri" w:hAnsi="Calibri" w:cs="Calibri" w:hint="eastAsia"/>
          <w:lang w:val="cy-GB"/>
        </w:rPr>
        <w:t xml:space="preserve"> </w:t>
      </w:r>
      <w:r w:rsidR="002728D0" w:rsidRPr="002728D0">
        <w:rPr>
          <w:rFonts w:ascii="Calibri" w:hAnsi="Calibri" w:cs="Calibri"/>
          <w:lang w:val="cy-GB"/>
        </w:rPr>
        <w:t xml:space="preserve"> (Multiple choice, up to </w:t>
      </w:r>
      <w:r w:rsidR="002728D0">
        <w:rPr>
          <w:rFonts w:ascii="Calibri" w:hAnsi="Calibri" w:cs="Calibri" w:hint="eastAsia"/>
          <w:lang w:val="cy-GB"/>
        </w:rPr>
        <w:t>2</w:t>
      </w:r>
      <w:r w:rsidR="002728D0" w:rsidRPr="002728D0">
        <w:rPr>
          <w:rFonts w:ascii="Calibri" w:hAnsi="Calibri" w:cs="Calibri"/>
          <w:lang w:val="cy-GB"/>
        </w:rPr>
        <w:t>)</w:t>
      </w:r>
      <w:r w:rsidRPr="00BE5533">
        <w:rPr>
          <w:rFonts w:ascii="Calibri" w:hAnsi="Calibri" w:cs="Calibri"/>
          <w:lang w:val="cy-GB"/>
        </w:rPr>
        <w:t>:</w:t>
      </w:r>
    </w:p>
    <w:p w14:paraId="1E03EE8B" w14:textId="72B27814" w:rsidR="00F9677A" w:rsidRPr="00F9677A" w:rsidRDefault="00BE5533" w:rsidP="00BE5533">
      <w:pPr>
        <w:pStyle w:val="af5"/>
        <w:ind w:leftChars="354" w:left="1133" w:hangingChars="118" w:hanging="283"/>
        <w:rPr>
          <w:rFonts w:ascii="Calibri" w:hAnsi="Calibri" w:cs="Calibri"/>
          <w:lang w:val="cy-GB"/>
        </w:rPr>
      </w:pPr>
      <w:r w:rsidRPr="00BE5533">
        <w:rPr>
          <w:rFonts w:ascii="Calibri" w:hAnsi="Calibri" w:cs="Calibri" w:hint="eastAsia"/>
          <w:lang w:val="cy-GB"/>
        </w:rPr>
        <w:t xml:space="preserve">     </w:t>
      </w:r>
      <w:r w:rsidRPr="00BE5533">
        <w:rPr>
          <w:rFonts w:ascii="Calibri" w:hAnsi="Calibri" w:cs="Calibri" w:hint="eastAsia"/>
          <w:lang w:val="cy-GB"/>
        </w:rPr>
        <w:t>□</w:t>
      </w:r>
      <w:r w:rsidRPr="00BE5533">
        <w:rPr>
          <w:rFonts w:ascii="Calibri" w:hAnsi="Calibri" w:cs="Calibri" w:hint="eastAsia"/>
          <w:lang w:val="cy-GB"/>
        </w:rPr>
        <w:t xml:space="preserve">   God/Goddess     </w:t>
      </w:r>
      <w:r w:rsidRPr="00BE5533">
        <w:rPr>
          <w:rFonts w:ascii="Calibri" w:hAnsi="Calibri" w:cs="Calibri" w:hint="eastAsia"/>
          <w:lang w:val="cy-GB"/>
        </w:rPr>
        <w:t>□</w:t>
      </w:r>
      <w:r w:rsidRPr="00BE5533">
        <w:rPr>
          <w:rFonts w:ascii="Calibri" w:hAnsi="Calibri" w:cs="Calibri" w:hint="eastAsia"/>
          <w:lang w:val="cy-GB"/>
        </w:rPr>
        <w:t xml:space="preserve">   Buddha     </w:t>
      </w:r>
      <w:r w:rsidRPr="00BE5533">
        <w:rPr>
          <w:rFonts w:ascii="Calibri" w:hAnsi="Calibri" w:cs="Calibri" w:hint="eastAsia"/>
          <w:lang w:val="cy-GB"/>
        </w:rPr>
        <w:t>□</w:t>
      </w:r>
      <w:r w:rsidRPr="00BE5533">
        <w:rPr>
          <w:rFonts w:ascii="Calibri" w:hAnsi="Calibri" w:cs="Calibri" w:hint="eastAsia"/>
          <w:lang w:val="cy-GB"/>
        </w:rPr>
        <w:t xml:space="preserve">   Cosmos itself     </w:t>
      </w:r>
      <w:r w:rsidRPr="00BE5533">
        <w:rPr>
          <w:rFonts w:ascii="Calibri" w:hAnsi="Calibri" w:cs="Calibri" w:hint="eastAsia"/>
          <w:lang w:val="cy-GB"/>
        </w:rPr>
        <w:t>□</w:t>
      </w:r>
      <w:r w:rsidRPr="00BE5533">
        <w:rPr>
          <w:rFonts w:ascii="Calibri" w:hAnsi="Calibri" w:cs="Calibri" w:hint="eastAsia"/>
          <w:lang w:val="cy-GB"/>
        </w:rPr>
        <w:t xml:space="preserve">   Kind of spirits or energies     </w:t>
      </w:r>
      <w:r w:rsidRPr="00BE5533">
        <w:rPr>
          <w:rFonts w:ascii="Calibri" w:hAnsi="Calibri" w:cs="Calibri" w:hint="eastAsia"/>
          <w:lang w:val="cy-GB"/>
        </w:rPr>
        <w:t>□</w:t>
      </w:r>
      <w:r w:rsidRPr="00BE5533">
        <w:rPr>
          <w:rFonts w:ascii="Calibri" w:hAnsi="Calibri" w:cs="Calibri" w:hint="eastAsia"/>
          <w:lang w:val="cy-GB"/>
        </w:rPr>
        <w:t xml:space="preserve">   The laws of nature or universal order     </w:t>
      </w:r>
      <w:r w:rsidRPr="00BE5533">
        <w:rPr>
          <w:rFonts w:ascii="Calibri" w:hAnsi="Calibri" w:cs="Calibri" w:hint="eastAsia"/>
          <w:lang w:val="cy-GB"/>
        </w:rPr>
        <w:t>□</w:t>
      </w:r>
      <w:r w:rsidRPr="00BE5533">
        <w:rPr>
          <w:rFonts w:ascii="Calibri" w:hAnsi="Calibri" w:cs="Calibri" w:hint="eastAsia"/>
          <w:lang w:val="cy-GB"/>
        </w:rPr>
        <w:t xml:space="preserve">   Collective consciousness     </w:t>
      </w:r>
      <w:r w:rsidRPr="00BE5533">
        <w:rPr>
          <w:rFonts w:ascii="Calibri" w:hAnsi="Calibri" w:cs="Calibri" w:hint="eastAsia"/>
          <w:lang w:val="cy-GB"/>
        </w:rPr>
        <w:t>□</w:t>
      </w:r>
      <w:r w:rsidRPr="00BE5533">
        <w:rPr>
          <w:rFonts w:ascii="Calibri" w:hAnsi="Calibri" w:cs="Calibri" w:hint="eastAsia"/>
          <w:lang w:val="cy-GB"/>
        </w:rPr>
        <w:t xml:space="preserve">   My own higher self     </w:t>
      </w:r>
      <w:r w:rsidRPr="00BE5533">
        <w:rPr>
          <w:rFonts w:ascii="Calibri" w:hAnsi="Calibri" w:cs="Calibri" w:hint="eastAsia"/>
          <w:lang w:val="cy-GB"/>
        </w:rPr>
        <w:t>□</w:t>
      </w:r>
      <w:r w:rsidRPr="00BE5533">
        <w:rPr>
          <w:rFonts w:ascii="Calibri" w:hAnsi="Calibri" w:cs="Calibri" w:hint="eastAsia"/>
          <w:lang w:val="cy-GB"/>
        </w:rPr>
        <w:t xml:space="preserve">   I'm not sure, but I believe it exists.     </w:t>
      </w:r>
      <w:r w:rsidRPr="00BE5533">
        <w:rPr>
          <w:rFonts w:ascii="Calibri" w:hAnsi="Calibri" w:cs="Calibri" w:hint="eastAsia"/>
          <w:lang w:val="cy-GB"/>
        </w:rPr>
        <w:t>□</w:t>
      </w:r>
      <w:r w:rsidRPr="00BE5533">
        <w:rPr>
          <w:rFonts w:ascii="Calibri" w:hAnsi="Calibri" w:cs="Calibri" w:hint="eastAsia"/>
          <w:lang w:val="cy-GB"/>
        </w:rPr>
        <w:t xml:space="preserve">   I</w:t>
      </w:r>
      <w:r w:rsidRPr="00BE5533">
        <w:rPr>
          <w:rFonts w:ascii="Calibri" w:hAnsi="Calibri" w:cs="Calibri"/>
          <w:lang w:val="cy-GB"/>
        </w:rPr>
        <w:t xml:space="preserve"> do not believe in any higher will</w:t>
      </w:r>
    </w:p>
    <w:p w14:paraId="209A948F" w14:textId="77777777" w:rsidR="001701CA" w:rsidRPr="00393658" w:rsidRDefault="001701CA" w:rsidP="001701CA">
      <w:pPr>
        <w:pStyle w:val="a3"/>
        <w:spacing w:before="0" w:beforeAutospacing="0" w:after="0" w:afterAutospacing="0"/>
        <w:ind w:left="360"/>
        <w:rPr>
          <w:rFonts w:ascii="Calibri" w:hAnsi="Calibri" w:cs="Calibri"/>
          <w:bCs/>
          <w:sz w:val="24"/>
          <w:szCs w:val="24"/>
          <w:lang w:val="en-US"/>
        </w:rPr>
      </w:pPr>
    </w:p>
    <w:p w14:paraId="6541FC34" w14:textId="77777777" w:rsidR="001701CA" w:rsidRPr="00393658" w:rsidRDefault="001701CA" w:rsidP="001701CA">
      <w:pPr>
        <w:pStyle w:val="a3"/>
        <w:spacing w:before="0" w:beforeAutospacing="0" w:after="0" w:afterAutospacing="0"/>
        <w:ind w:left="360"/>
        <w:rPr>
          <w:rFonts w:ascii="Calibri" w:hAnsi="Calibri" w:cs="Calibri"/>
          <w:bCs/>
          <w:sz w:val="24"/>
          <w:szCs w:val="24"/>
          <w:lang w:val="en-US"/>
        </w:rPr>
      </w:pPr>
    </w:p>
    <w:p w14:paraId="2F7530F5" w14:textId="62E07095" w:rsidR="001701CA" w:rsidRPr="00393658" w:rsidRDefault="001701CA" w:rsidP="001701CA">
      <w:pPr>
        <w:pStyle w:val="a3"/>
        <w:spacing w:before="0" w:beforeAutospacing="0" w:after="0" w:afterAutospacing="0"/>
        <w:jc w:val="both"/>
        <w:rPr>
          <w:rFonts w:ascii="Calibri" w:hAnsi="Calibri" w:cs="Calibri"/>
          <w:b/>
          <w:sz w:val="24"/>
          <w:szCs w:val="24"/>
          <w:lang w:val="en-US"/>
        </w:rPr>
      </w:pPr>
      <w:r w:rsidRPr="00393658">
        <w:rPr>
          <w:rFonts w:ascii="Calibri" w:hAnsi="Calibri" w:cs="Calibri"/>
          <w:b/>
          <w:sz w:val="24"/>
          <w:szCs w:val="24"/>
          <w:lang w:val="en-US"/>
        </w:rPr>
        <w:t xml:space="preserve">Part </w:t>
      </w:r>
      <w:r>
        <w:rPr>
          <w:rFonts w:ascii="Calibri" w:hAnsi="Calibri" w:cs="Calibri" w:hint="eastAsia"/>
          <w:b/>
          <w:sz w:val="24"/>
          <w:szCs w:val="24"/>
          <w:lang w:val="en-US"/>
        </w:rPr>
        <w:t>5</w:t>
      </w:r>
      <w:r w:rsidRPr="00393658">
        <w:rPr>
          <w:rFonts w:ascii="Calibri" w:hAnsi="Calibri" w:cs="Calibri"/>
          <w:b/>
          <w:sz w:val="24"/>
          <w:szCs w:val="24"/>
          <w:lang w:val="en-US"/>
        </w:rPr>
        <w:t xml:space="preserve">: About </w:t>
      </w:r>
      <w:r w:rsidR="00D263BC" w:rsidRPr="00D263BC">
        <w:rPr>
          <w:rFonts w:ascii="Calibri" w:hAnsi="Calibri" w:cs="Calibri"/>
          <w:b/>
          <w:sz w:val="24"/>
          <w:szCs w:val="24"/>
          <w:lang w:val="en-US"/>
        </w:rPr>
        <w:t>Further Rsearch</w:t>
      </w:r>
      <w:r>
        <w:rPr>
          <w:rFonts w:ascii="Calibri" w:hAnsi="Calibri" w:cs="Calibri" w:hint="eastAsia"/>
          <w:b/>
          <w:sz w:val="24"/>
          <w:szCs w:val="24"/>
          <w:lang w:val="en-US"/>
        </w:rPr>
        <w:t xml:space="preserve"> </w:t>
      </w:r>
    </w:p>
    <w:p w14:paraId="3DE3E738" w14:textId="77777777" w:rsidR="001701CA" w:rsidRPr="00393658" w:rsidRDefault="001701CA" w:rsidP="001701CA">
      <w:pPr>
        <w:tabs>
          <w:tab w:val="left" w:leader="underscore" w:pos="8364"/>
        </w:tabs>
        <w:rPr>
          <w:rFonts w:ascii="Calibri" w:hAnsi="Calibri" w:cs="Calibri"/>
          <w:bCs/>
          <w:lang w:val="en-US"/>
        </w:rPr>
      </w:pPr>
    </w:p>
    <w:p w14:paraId="64F1367D" w14:textId="42609D46" w:rsidR="00BE5533" w:rsidRDefault="003E62EA" w:rsidP="00393658">
      <w:pPr>
        <w:rPr>
          <w:rFonts w:ascii="Calibri" w:hAnsi="Calibri" w:cs="Calibri"/>
          <w:lang w:val="cy-GB"/>
        </w:rPr>
      </w:pPr>
      <w:r>
        <w:rPr>
          <w:rFonts w:ascii="Calibri" w:hAnsi="Calibri" w:cs="Calibri" w:hint="eastAsia"/>
          <w:lang w:val="cy-GB"/>
        </w:rPr>
        <w:t xml:space="preserve">5.1 </w:t>
      </w:r>
      <w:r w:rsidRPr="003E62EA">
        <w:rPr>
          <w:rFonts w:ascii="Calibri" w:hAnsi="Calibri" w:cs="Calibri"/>
          <w:lang w:val="cy-GB"/>
        </w:rPr>
        <w:t>Do you wish to add anything further</w:t>
      </w:r>
      <w:r w:rsidR="00392036">
        <w:rPr>
          <w:rFonts w:ascii="Calibri" w:hAnsi="Calibri" w:cs="Calibri" w:hint="eastAsia"/>
          <w:lang w:val="cy-GB"/>
        </w:rPr>
        <w:t>?</w:t>
      </w:r>
    </w:p>
    <w:p w14:paraId="0095EDD8" w14:textId="77777777" w:rsidR="00392036" w:rsidRDefault="00392036" w:rsidP="00393658">
      <w:pPr>
        <w:rPr>
          <w:rFonts w:ascii="Calibri" w:hAnsi="Calibri" w:cs="Calibri"/>
          <w:lang w:val="cy-GB"/>
        </w:rPr>
      </w:pPr>
    </w:p>
    <w:p w14:paraId="49DA22C9" w14:textId="77777777" w:rsidR="00BE5533" w:rsidRDefault="00BE5533" w:rsidP="00393658">
      <w:pPr>
        <w:rPr>
          <w:rFonts w:ascii="Calibri" w:hAnsi="Calibri" w:cs="Calibri"/>
          <w:lang w:val="cy-GB"/>
        </w:rPr>
      </w:pPr>
    </w:p>
    <w:p w14:paraId="6917832D" w14:textId="77777777" w:rsidR="00392036" w:rsidRPr="00392036" w:rsidRDefault="00BC57F3" w:rsidP="00392036">
      <w:pPr>
        <w:rPr>
          <w:rFonts w:ascii="Calibri" w:hAnsi="Calibri" w:cs="Calibri"/>
          <w:lang w:val="cy-GB"/>
        </w:rPr>
      </w:pPr>
      <w:r>
        <w:rPr>
          <w:rFonts w:ascii="Calibri" w:hAnsi="Calibri" w:cs="Calibri" w:hint="eastAsia"/>
          <w:lang w:val="cy-GB"/>
        </w:rPr>
        <w:t xml:space="preserve">5.2 </w:t>
      </w:r>
      <w:r w:rsidR="00392036" w:rsidRPr="00392036">
        <w:rPr>
          <w:rFonts w:ascii="Calibri" w:hAnsi="Calibri" w:cs="Calibri"/>
          <w:lang w:val="cy-GB"/>
        </w:rPr>
        <w:t>If there is any question in this survey that you would prefer not to answer, please indicate the question number or content below.</w:t>
      </w:r>
    </w:p>
    <w:p w14:paraId="499A2A13" w14:textId="461043F1" w:rsidR="00BC57F3" w:rsidRPr="00392036" w:rsidRDefault="00BC57F3" w:rsidP="00393658">
      <w:pPr>
        <w:rPr>
          <w:rFonts w:ascii="Calibri" w:hAnsi="Calibri" w:cs="Calibri"/>
          <w:lang w:val="cy-GB"/>
        </w:rPr>
      </w:pPr>
    </w:p>
    <w:p w14:paraId="3807CFA8" w14:textId="77777777" w:rsidR="00BC57F3" w:rsidRDefault="00BC57F3" w:rsidP="00393658">
      <w:pPr>
        <w:rPr>
          <w:rFonts w:ascii="Calibri" w:hAnsi="Calibri" w:cs="Calibri"/>
          <w:lang w:val="cy-GB"/>
        </w:rPr>
      </w:pPr>
    </w:p>
    <w:p w14:paraId="00FAE9FA" w14:textId="231B968B" w:rsidR="003E62EA" w:rsidRDefault="003E62EA" w:rsidP="00393658">
      <w:pPr>
        <w:rPr>
          <w:rFonts w:ascii="Calibri" w:hAnsi="Calibri" w:cs="Calibri"/>
          <w:lang w:val="cy-GB"/>
        </w:rPr>
      </w:pPr>
      <w:r>
        <w:rPr>
          <w:rFonts w:ascii="Calibri" w:hAnsi="Calibri" w:cs="Calibri" w:hint="eastAsia"/>
          <w:lang w:val="cy-GB"/>
        </w:rPr>
        <w:t>5.</w:t>
      </w:r>
      <w:r w:rsidR="00BC57F3">
        <w:rPr>
          <w:rFonts w:ascii="Calibri" w:hAnsi="Calibri" w:cs="Calibri" w:hint="eastAsia"/>
          <w:lang w:val="cy-GB"/>
        </w:rPr>
        <w:t>3</w:t>
      </w:r>
      <w:r>
        <w:rPr>
          <w:rFonts w:ascii="Calibri" w:hAnsi="Calibri" w:cs="Calibri" w:hint="eastAsia"/>
          <w:lang w:val="cy-GB"/>
        </w:rPr>
        <w:t xml:space="preserve"> </w:t>
      </w:r>
      <w:r w:rsidR="00BC57F3" w:rsidRPr="00BC57F3">
        <w:rPr>
          <w:rFonts w:ascii="Calibri" w:hAnsi="Calibri" w:cs="Calibri"/>
          <w:lang w:val="cy-GB"/>
        </w:rPr>
        <w:t>Would you be open to taking part in a one-to-one follow-up interview (approx. 30–60 minutes, via online voice call) within the next two weeks?</w:t>
      </w:r>
    </w:p>
    <w:p w14:paraId="45F2C68B" w14:textId="11484ED1" w:rsidR="003E62EA" w:rsidRPr="003E62EA" w:rsidRDefault="006C4018" w:rsidP="00393658">
      <w:pPr>
        <w:rPr>
          <w:rFonts w:ascii="Calibri" w:hAnsi="Calibri" w:cs="Calibri"/>
          <w:lang w:val="cy-GB"/>
        </w:rPr>
      </w:pPr>
      <w:r w:rsidRPr="006C4018">
        <w:rPr>
          <w:rFonts w:ascii="Calibri" w:hAnsi="Calibri" w:cs="Calibri" w:hint="eastAsia"/>
          <w:lang w:val="cy-GB"/>
        </w:rPr>
        <w:t xml:space="preserve">     </w:t>
      </w:r>
      <w:r w:rsidRPr="006C4018">
        <w:rPr>
          <w:rFonts w:ascii="Calibri" w:hAnsi="Calibri" w:cs="Calibri" w:hint="eastAsia"/>
          <w:lang w:val="cy-GB"/>
        </w:rPr>
        <w:t>□</w:t>
      </w:r>
      <w:r w:rsidRPr="006C4018">
        <w:rPr>
          <w:rFonts w:ascii="Calibri" w:hAnsi="Calibri" w:cs="Calibri" w:hint="eastAsia"/>
          <w:lang w:val="cy-GB"/>
        </w:rPr>
        <w:t xml:space="preserve">   Yes     </w:t>
      </w:r>
      <w:r w:rsidRPr="006C4018">
        <w:rPr>
          <w:rFonts w:ascii="Calibri" w:hAnsi="Calibri" w:cs="Calibri" w:hint="eastAsia"/>
          <w:lang w:val="cy-GB"/>
        </w:rPr>
        <w:t>□</w:t>
      </w:r>
      <w:r w:rsidRPr="006C4018">
        <w:rPr>
          <w:rFonts w:ascii="Calibri" w:hAnsi="Calibri" w:cs="Calibri" w:hint="eastAsia"/>
          <w:lang w:val="cy-GB"/>
        </w:rPr>
        <w:t xml:space="preserve">   No     </w:t>
      </w:r>
    </w:p>
    <w:p w14:paraId="7F3818B0" w14:textId="77777777" w:rsidR="00CC72F4" w:rsidRDefault="00CC72F4" w:rsidP="00393658">
      <w:pPr>
        <w:rPr>
          <w:rFonts w:ascii="Arial" w:hAnsi="Arial" w:cs="Arial"/>
          <w:sz w:val="20"/>
          <w:szCs w:val="20"/>
          <w:lang w:val="cy-GB"/>
        </w:rPr>
      </w:pPr>
    </w:p>
    <w:p w14:paraId="278C9798" w14:textId="77777777" w:rsidR="006C4018" w:rsidRDefault="006C4018" w:rsidP="00393658">
      <w:pPr>
        <w:rPr>
          <w:rFonts w:ascii="Arial" w:hAnsi="Arial" w:cs="Arial"/>
          <w:sz w:val="20"/>
          <w:szCs w:val="20"/>
          <w:lang w:val="cy-GB"/>
        </w:rPr>
      </w:pPr>
    </w:p>
    <w:p w14:paraId="3E4650DA" w14:textId="330AF718" w:rsidR="000A504D" w:rsidRDefault="009B2E20" w:rsidP="009B2E20">
      <w:pPr>
        <w:jc w:val="center"/>
        <w:rPr>
          <w:rFonts w:ascii="Arial" w:hAnsi="Arial" w:cs="Arial"/>
          <w:sz w:val="20"/>
          <w:szCs w:val="20"/>
          <w:lang w:val="cy-GB"/>
        </w:rPr>
      </w:pPr>
      <w:r w:rsidRPr="009B2E20">
        <w:rPr>
          <w:rFonts w:ascii="Arial" w:hAnsi="Arial" w:cs="Arial"/>
          <w:sz w:val="20"/>
          <w:szCs w:val="20"/>
          <w:lang w:val="cy-GB"/>
        </w:rPr>
        <w:t>THANK YOU VERY MUCH FOR PARTICIPATING IN THIS QUESTIONNAIRE!</w:t>
      </w:r>
    </w:p>
    <w:p w14:paraId="46B62AA3" w14:textId="77777777" w:rsidR="000A504D" w:rsidRDefault="000A504D">
      <w:pPr>
        <w:rPr>
          <w:rFonts w:ascii="Arial" w:hAnsi="Arial" w:cs="Arial"/>
          <w:sz w:val="20"/>
          <w:szCs w:val="20"/>
          <w:lang w:val="cy-GB"/>
        </w:rPr>
      </w:pPr>
      <w:r>
        <w:rPr>
          <w:rFonts w:ascii="Arial" w:hAnsi="Arial" w:cs="Arial"/>
          <w:sz w:val="20"/>
          <w:szCs w:val="20"/>
          <w:lang w:val="cy-GB"/>
        </w:rPr>
        <w:br w:type="page"/>
      </w:r>
    </w:p>
    <w:p w14:paraId="1A22028F" w14:textId="56C4D50E" w:rsidR="000A504D" w:rsidRDefault="000A504D" w:rsidP="000A504D">
      <w:pPr>
        <w:pStyle w:val="a3"/>
        <w:spacing w:before="0" w:beforeAutospacing="0" w:after="0" w:afterAutospacing="0"/>
        <w:jc w:val="center"/>
        <w:rPr>
          <w:rFonts w:ascii="Calibri" w:hAnsi="Calibri" w:cs="Tahoma"/>
          <w:b/>
          <w:sz w:val="24"/>
          <w:szCs w:val="24"/>
        </w:rPr>
      </w:pPr>
      <w:r>
        <w:rPr>
          <w:rFonts w:ascii="Calibri" w:hAnsi="Calibri" w:cs="Tahoma" w:hint="eastAsia"/>
          <w:b/>
          <w:sz w:val="24"/>
          <w:szCs w:val="24"/>
        </w:rPr>
        <w:lastRenderedPageBreak/>
        <w:t xml:space="preserve">Appendix 2: </w:t>
      </w:r>
      <w:r w:rsidR="00C84E5E" w:rsidRPr="00C84E5E">
        <w:rPr>
          <w:rFonts w:ascii="Calibri" w:hAnsi="Calibri" w:cs="Tahoma"/>
          <w:b/>
          <w:sz w:val="24"/>
          <w:szCs w:val="24"/>
        </w:rPr>
        <w:t>Interview Questions</w:t>
      </w:r>
    </w:p>
    <w:p w14:paraId="3B238D75" w14:textId="77777777" w:rsidR="00C84E5E" w:rsidRDefault="00C84E5E" w:rsidP="00C84E5E">
      <w:pPr>
        <w:rPr>
          <w:rFonts w:ascii="Arial" w:hAnsi="Arial" w:cs="Arial"/>
          <w:sz w:val="20"/>
          <w:szCs w:val="20"/>
          <w:lang w:val="en-US"/>
        </w:rPr>
      </w:pPr>
    </w:p>
    <w:p w14:paraId="659E17C2" w14:textId="77777777" w:rsidR="00C84E5E" w:rsidRDefault="00C84E5E" w:rsidP="00C84E5E">
      <w:pPr>
        <w:rPr>
          <w:rFonts w:ascii="Arial" w:hAnsi="Arial" w:cs="Arial"/>
          <w:sz w:val="20"/>
          <w:szCs w:val="20"/>
          <w:lang w:val="en-US"/>
        </w:rPr>
      </w:pPr>
    </w:p>
    <w:p w14:paraId="5EA71B5E" w14:textId="3E8C2348" w:rsidR="00C84E5E" w:rsidRDefault="00C04A9C" w:rsidP="00233CD3">
      <w:pPr>
        <w:pStyle w:val="a3"/>
        <w:spacing w:before="0" w:beforeAutospacing="0" w:after="0" w:afterAutospacing="0"/>
        <w:ind w:firstLine="720"/>
        <w:rPr>
          <w:rFonts w:ascii="Calibri" w:hAnsi="Calibri" w:cs="Calibri"/>
          <w:bCs/>
          <w:sz w:val="24"/>
          <w:szCs w:val="24"/>
          <w:lang w:val="en-US"/>
        </w:rPr>
      </w:pPr>
      <w:r w:rsidRPr="00C04A9C">
        <w:rPr>
          <w:rFonts w:ascii="Calibri" w:hAnsi="Calibri" w:cs="Calibri"/>
          <w:bCs/>
          <w:sz w:val="24"/>
          <w:szCs w:val="24"/>
          <w:lang w:val="en-US"/>
        </w:rPr>
        <w:t>As this is a semi-structured interview, the questions listed below are not comprehensive. Additional topics may arise during the conversation.</w:t>
      </w:r>
      <w:r w:rsidR="00E670AE">
        <w:rPr>
          <w:rFonts w:ascii="Calibri" w:hAnsi="Calibri" w:cs="Calibri" w:hint="eastAsia"/>
          <w:bCs/>
          <w:sz w:val="24"/>
          <w:szCs w:val="24"/>
          <w:lang w:val="en-US"/>
        </w:rPr>
        <w:t xml:space="preserve"> </w:t>
      </w:r>
      <w:r w:rsidR="00BA7753">
        <w:rPr>
          <w:rFonts w:ascii="Calibri" w:hAnsi="Calibri" w:cs="Calibri" w:hint="eastAsia"/>
          <w:bCs/>
          <w:sz w:val="24"/>
          <w:szCs w:val="24"/>
          <w:lang w:val="en-US"/>
        </w:rPr>
        <w:t>S</w:t>
      </w:r>
      <w:r w:rsidR="00BA7753" w:rsidRPr="00BA7753">
        <w:rPr>
          <w:rFonts w:ascii="Calibri" w:hAnsi="Calibri" w:cs="Calibri"/>
          <w:bCs/>
          <w:sz w:val="24"/>
          <w:szCs w:val="24"/>
          <w:lang w:val="en-US"/>
        </w:rPr>
        <w:t>ome of the questions in this section are derived from Lee’s interview framework</w:t>
      </w:r>
      <w:r w:rsidR="00233CD3" w:rsidRPr="00233CD3">
        <w:rPr>
          <w:rFonts w:ascii="Calibri" w:hAnsi="Calibri" w:cs="Calibri"/>
          <w:bCs/>
          <w:sz w:val="24"/>
          <w:szCs w:val="24"/>
          <w:lang w:val="en-US"/>
        </w:rPr>
        <w:t>.</w:t>
      </w:r>
    </w:p>
    <w:p w14:paraId="23312E7A" w14:textId="77777777" w:rsidR="008F7103" w:rsidRDefault="008F7103" w:rsidP="00233CD3">
      <w:pPr>
        <w:pStyle w:val="a3"/>
        <w:spacing w:before="0" w:beforeAutospacing="0" w:after="0" w:afterAutospacing="0"/>
        <w:ind w:firstLine="720"/>
        <w:rPr>
          <w:rFonts w:ascii="Calibri" w:hAnsi="Calibri" w:cs="Calibri"/>
          <w:bCs/>
          <w:sz w:val="24"/>
          <w:szCs w:val="24"/>
          <w:lang w:val="en-US"/>
        </w:rPr>
      </w:pPr>
    </w:p>
    <w:p w14:paraId="643EE4EE" w14:textId="7D4692A6" w:rsidR="002D3258" w:rsidRPr="00431FCC" w:rsidRDefault="002D3258" w:rsidP="008F7103">
      <w:pPr>
        <w:pStyle w:val="a3"/>
        <w:spacing w:before="0" w:beforeAutospacing="0" w:after="0" w:afterAutospacing="0" w:line="360" w:lineRule="auto"/>
        <w:ind w:firstLine="720"/>
        <w:rPr>
          <w:rFonts w:ascii="Calibri" w:hAnsi="Calibri" w:cs="Calibri"/>
          <w:bCs/>
          <w:sz w:val="24"/>
          <w:szCs w:val="24"/>
          <w:lang w:val="en-US"/>
        </w:rPr>
      </w:pPr>
    </w:p>
    <w:p w14:paraId="70E80951" w14:textId="23512949" w:rsidR="000324BC" w:rsidRDefault="000324BC" w:rsidP="00CF7743">
      <w:pPr>
        <w:pStyle w:val="a3"/>
        <w:numPr>
          <w:ilvl w:val="2"/>
          <w:numId w:val="30"/>
        </w:numPr>
        <w:spacing w:before="0" w:beforeAutospacing="0" w:after="0" w:afterAutospacing="0" w:line="360" w:lineRule="auto"/>
        <w:ind w:left="709" w:hanging="567"/>
        <w:rPr>
          <w:rFonts w:ascii="Calibri" w:hAnsi="Calibri" w:cs="Calibri"/>
          <w:bCs/>
          <w:sz w:val="24"/>
          <w:szCs w:val="24"/>
          <w:lang w:val="en-US"/>
        </w:rPr>
      </w:pPr>
      <w:r w:rsidRPr="000324BC">
        <w:rPr>
          <w:rFonts w:ascii="Calibri" w:hAnsi="Calibri" w:cs="Calibri"/>
          <w:bCs/>
          <w:sz w:val="24"/>
          <w:szCs w:val="24"/>
          <w:lang w:val="en-US"/>
        </w:rPr>
        <w:t>Can you introduce yourself and your astrological path?</w:t>
      </w:r>
      <w:r>
        <w:rPr>
          <w:rFonts w:ascii="Calibri" w:hAnsi="Calibri" w:cs="Calibri" w:hint="eastAsia"/>
          <w:bCs/>
          <w:sz w:val="24"/>
          <w:szCs w:val="24"/>
          <w:lang w:val="en-US"/>
        </w:rPr>
        <w:t xml:space="preserve"> (</w:t>
      </w:r>
      <w:r w:rsidR="00DD0F58">
        <w:rPr>
          <w:rFonts w:ascii="Calibri" w:hAnsi="Calibri" w:cs="Calibri" w:hint="eastAsia"/>
          <w:bCs/>
          <w:sz w:val="24"/>
          <w:szCs w:val="24"/>
          <w:lang w:val="en-US"/>
        </w:rPr>
        <w:t>Introduction</w:t>
      </w:r>
      <w:r>
        <w:rPr>
          <w:rFonts w:ascii="Calibri" w:hAnsi="Calibri" w:cs="Calibri" w:hint="eastAsia"/>
          <w:bCs/>
          <w:sz w:val="24"/>
          <w:szCs w:val="24"/>
          <w:lang w:val="en-US"/>
        </w:rPr>
        <w:t>)</w:t>
      </w:r>
    </w:p>
    <w:p w14:paraId="60BF5DA3" w14:textId="43311F00" w:rsidR="000324BC" w:rsidRPr="000324BC" w:rsidRDefault="000324BC" w:rsidP="00CF7743">
      <w:pPr>
        <w:pStyle w:val="a3"/>
        <w:numPr>
          <w:ilvl w:val="2"/>
          <w:numId w:val="30"/>
        </w:numPr>
        <w:spacing w:before="0" w:beforeAutospacing="0" w:after="0" w:afterAutospacing="0" w:line="360" w:lineRule="auto"/>
        <w:ind w:left="709" w:hanging="567"/>
        <w:rPr>
          <w:rFonts w:ascii="Calibri" w:hAnsi="Calibri" w:cs="Calibri"/>
          <w:bCs/>
          <w:sz w:val="24"/>
          <w:szCs w:val="24"/>
          <w:lang w:val="en-US"/>
        </w:rPr>
      </w:pPr>
      <w:r w:rsidRPr="000324BC">
        <w:rPr>
          <w:rFonts w:ascii="Calibri" w:hAnsi="Calibri" w:cs="Calibri"/>
          <w:bCs/>
          <w:sz w:val="24"/>
          <w:szCs w:val="24"/>
          <w:lang w:val="en-US"/>
        </w:rPr>
        <w:t>How</w:t>
      </w:r>
      <w:r w:rsidRPr="000324BC">
        <w:rPr>
          <w:rFonts w:ascii="Calibri" w:hAnsi="Calibri" w:cs="Calibri" w:hint="eastAsia"/>
          <w:bCs/>
          <w:sz w:val="24"/>
          <w:szCs w:val="24"/>
          <w:lang w:val="en-US"/>
        </w:rPr>
        <w:t xml:space="preserve"> and when</w:t>
      </w:r>
      <w:r w:rsidRPr="000324BC">
        <w:rPr>
          <w:rFonts w:ascii="Calibri" w:hAnsi="Calibri" w:cs="Calibri"/>
          <w:bCs/>
          <w:sz w:val="24"/>
          <w:szCs w:val="24"/>
          <w:lang w:val="en-US"/>
        </w:rPr>
        <w:t xml:space="preserve"> did you get into astrology?</w:t>
      </w:r>
      <w:r w:rsidR="00DD0F58">
        <w:rPr>
          <w:rFonts w:ascii="Calibri" w:hAnsi="Calibri" w:cs="Calibri" w:hint="eastAsia"/>
          <w:bCs/>
          <w:sz w:val="24"/>
          <w:szCs w:val="24"/>
          <w:lang w:val="en-US"/>
        </w:rPr>
        <w:t xml:space="preserve"> (Opening question)</w:t>
      </w:r>
    </w:p>
    <w:p w14:paraId="6B2EF296" w14:textId="14E8F46F" w:rsidR="00431FCC" w:rsidRDefault="007221AC" w:rsidP="00CF7743">
      <w:pPr>
        <w:pStyle w:val="a3"/>
        <w:numPr>
          <w:ilvl w:val="2"/>
          <w:numId w:val="30"/>
        </w:numPr>
        <w:spacing w:before="0" w:beforeAutospacing="0" w:after="0" w:afterAutospacing="0" w:line="360" w:lineRule="auto"/>
        <w:ind w:left="709" w:hanging="567"/>
        <w:rPr>
          <w:rFonts w:ascii="Calibri" w:hAnsi="Calibri" w:cs="Calibri"/>
          <w:bCs/>
          <w:sz w:val="24"/>
          <w:szCs w:val="24"/>
          <w:lang w:val="en-US"/>
        </w:rPr>
      </w:pPr>
      <w:r w:rsidRPr="00431FCC">
        <w:rPr>
          <w:rFonts w:ascii="Calibri" w:hAnsi="Calibri" w:cs="Calibri"/>
          <w:bCs/>
          <w:sz w:val="24"/>
          <w:szCs w:val="24"/>
          <w:lang w:val="en-US"/>
        </w:rPr>
        <w:t>In the study or practice of astrology, have you ever had a shift in attitude or perspective towards this subject? What was it like exactly?</w:t>
      </w:r>
      <w:r w:rsidR="00DD0F58">
        <w:rPr>
          <w:rFonts w:ascii="Calibri" w:hAnsi="Calibri" w:cs="Calibri" w:hint="eastAsia"/>
          <w:bCs/>
          <w:sz w:val="24"/>
          <w:szCs w:val="24"/>
          <w:lang w:val="en-US"/>
        </w:rPr>
        <w:t xml:space="preserve"> (Key question)</w:t>
      </w:r>
    </w:p>
    <w:p w14:paraId="1D4986B3" w14:textId="77777777" w:rsidR="00431FCC" w:rsidRDefault="00453816" w:rsidP="00CF7743">
      <w:pPr>
        <w:pStyle w:val="a3"/>
        <w:numPr>
          <w:ilvl w:val="2"/>
          <w:numId w:val="30"/>
        </w:numPr>
        <w:spacing w:before="0" w:beforeAutospacing="0" w:after="0" w:afterAutospacing="0" w:line="360" w:lineRule="auto"/>
        <w:ind w:left="709" w:hanging="567"/>
        <w:rPr>
          <w:rFonts w:ascii="Calibri" w:hAnsi="Calibri" w:cs="Calibri"/>
          <w:bCs/>
          <w:sz w:val="24"/>
          <w:szCs w:val="24"/>
          <w:lang w:val="en-US"/>
        </w:rPr>
      </w:pPr>
      <w:r w:rsidRPr="00431FCC">
        <w:rPr>
          <w:rFonts w:ascii="Calibri" w:hAnsi="Calibri" w:cs="Calibri"/>
          <w:bCs/>
          <w:sz w:val="24"/>
          <w:szCs w:val="24"/>
          <w:lang w:val="en-US"/>
        </w:rPr>
        <w:t>How would you define Chinese astrology and the scope of your own practice?</w:t>
      </w:r>
    </w:p>
    <w:p w14:paraId="1D99232B" w14:textId="51DB1F56" w:rsidR="00431FCC" w:rsidRDefault="002D3258" w:rsidP="00CF7743">
      <w:pPr>
        <w:pStyle w:val="a3"/>
        <w:numPr>
          <w:ilvl w:val="2"/>
          <w:numId w:val="30"/>
        </w:numPr>
        <w:spacing w:before="0" w:beforeAutospacing="0" w:after="0" w:afterAutospacing="0" w:line="360" w:lineRule="auto"/>
        <w:ind w:left="709" w:hanging="567"/>
        <w:rPr>
          <w:rFonts w:ascii="Calibri" w:hAnsi="Calibri" w:cs="Calibri"/>
          <w:bCs/>
          <w:sz w:val="24"/>
          <w:szCs w:val="24"/>
          <w:lang w:val="en-US"/>
        </w:rPr>
      </w:pPr>
      <w:r w:rsidRPr="00431FCC">
        <w:rPr>
          <w:rFonts w:ascii="Calibri" w:hAnsi="Calibri" w:cs="Calibri"/>
          <w:bCs/>
          <w:sz w:val="24"/>
          <w:szCs w:val="24"/>
          <w:lang w:val="en-US"/>
        </w:rPr>
        <w:t>What does</w:t>
      </w:r>
      <w:r w:rsidRPr="00431FCC">
        <w:rPr>
          <w:rFonts w:ascii="Calibri" w:hAnsi="Calibri" w:cs="Calibri"/>
          <w:bCs/>
          <w:i/>
          <w:iCs/>
          <w:sz w:val="24"/>
          <w:szCs w:val="24"/>
          <w:lang w:val="en-US"/>
        </w:rPr>
        <w:t xml:space="preserve"> TianMing</w:t>
      </w:r>
      <w:r w:rsidRPr="00431FCC">
        <w:rPr>
          <w:rFonts w:ascii="Calibri" w:hAnsi="Calibri" w:cs="Calibri"/>
          <w:bCs/>
          <w:sz w:val="24"/>
          <w:szCs w:val="24"/>
          <w:lang w:val="en-US"/>
        </w:rPr>
        <w:t xml:space="preserve"> </w:t>
      </w:r>
      <w:r w:rsidRPr="00431FCC">
        <w:rPr>
          <w:rFonts w:ascii="Calibri" w:hAnsi="Calibri" w:cs="Calibri" w:hint="eastAsia"/>
          <w:bCs/>
          <w:sz w:val="24"/>
          <w:szCs w:val="24"/>
          <w:lang w:val="en-US"/>
        </w:rPr>
        <w:t xml:space="preserve">(or fate) </w:t>
      </w:r>
      <w:r w:rsidRPr="00431FCC">
        <w:rPr>
          <w:rFonts w:ascii="Calibri" w:hAnsi="Calibri" w:cs="Calibri"/>
          <w:bCs/>
          <w:sz w:val="24"/>
          <w:szCs w:val="24"/>
          <w:lang w:val="en-US"/>
        </w:rPr>
        <w:t>means and what does it mean to you?</w:t>
      </w:r>
      <w:r w:rsidR="00DD0F58">
        <w:rPr>
          <w:rFonts w:ascii="Calibri" w:hAnsi="Calibri" w:cs="Calibri" w:hint="eastAsia"/>
          <w:bCs/>
          <w:sz w:val="24"/>
          <w:szCs w:val="24"/>
          <w:lang w:val="en-US"/>
        </w:rPr>
        <w:t xml:space="preserve"> (Key question)</w:t>
      </w:r>
    </w:p>
    <w:p w14:paraId="1C984D18" w14:textId="76F484D7" w:rsidR="00431FCC" w:rsidRDefault="00431FCC" w:rsidP="00CF7743">
      <w:pPr>
        <w:pStyle w:val="a3"/>
        <w:numPr>
          <w:ilvl w:val="2"/>
          <w:numId w:val="30"/>
        </w:numPr>
        <w:spacing w:before="0" w:beforeAutospacing="0" w:after="0" w:afterAutospacing="0" w:line="360" w:lineRule="auto"/>
        <w:ind w:left="709" w:hanging="567"/>
        <w:rPr>
          <w:rFonts w:ascii="Calibri" w:hAnsi="Calibri" w:cs="Calibri"/>
          <w:bCs/>
          <w:sz w:val="24"/>
          <w:szCs w:val="24"/>
          <w:lang w:val="en-US"/>
        </w:rPr>
      </w:pPr>
      <w:r w:rsidRPr="00431FCC">
        <w:rPr>
          <w:rFonts w:ascii="Calibri" w:hAnsi="Calibri" w:cs="Calibri"/>
          <w:bCs/>
          <w:sz w:val="24"/>
          <w:szCs w:val="24"/>
          <w:lang w:val="en-US"/>
        </w:rPr>
        <w:t>What do you think the</w:t>
      </w:r>
      <w:r w:rsidRPr="00431FCC">
        <w:rPr>
          <w:rFonts w:ascii="Calibri" w:hAnsi="Calibri" w:cs="Calibri"/>
          <w:bCs/>
          <w:i/>
          <w:iCs/>
          <w:sz w:val="24"/>
          <w:szCs w:val="24"/>
          <w:lang w:val="en-US"/>
        </w:rPr>
        <w:t xml:space="preserve"> </w:t>
      </w:r>
      <w:r w:rsidRPr="00431FCC">
        <w:rPr>
          <w:rFonts w:ascii="Calibri" w:hAnsi="Calibri" w:cs="Calibri" w:hint="eastAsia"/>
          <w:bCs/>
          <w:i/>
          <w:iCs/>
          <w:sz w:val="24"/>
          <w:szCs w:val="24"/>
          <w:lang w:val="en-US"/>
        </w:rPr>
        <w:t>Tian</w:t>
      </w:r>
      <w:r w:rsidRPr="00431FCC">
        <w:rPr>
          <w:rFonts w:ascii="Calibri" w:hAnsi="Calibri" w:cs="Calibri" w:hint="eastAsia"/>
          <w:bCs/>
          <w:sz w:val="24"/>
          <w:szCs w:val="24"/>
          <w:lang w:val="en-US"/>
        </w:rPr>
        <w:t xml:space="preserve"> (or sky)</w:t>
      </w:r>
      <w:r w:rsidRPr="00431FCC">
        <w:rPr>
          <w:rFonts w:ascii="Calibri" w:hAnsi="Calibri" w:cs="Calibri"/>
          <w:bCs/>
          <w:sz w:val="24"/>
          <w:szCs w:val="24"/>
          <w:lang w:val="en-US"/>
        </w:rPr>
        <w:t xml:space="preserve"> in the </w:t>
      </w:r>
      <w:r w:rsidRPr="00431FCC">
        <w:rPr>
          <w:rFonts w:ascii="Calibri" w:hAnsi="Calibri" w:cs="Calibri"/>
          <w:bCs/>
          <w:i/>
          <w:iCs/>
          <w:sz w:val="24"/>
          <w:szCs w:val="24"/>
          <w:lang w:val="en-US"/>
        </w:rPr>
        <w:t>TianMing</w:t>
      </w:r>
      <w:r w:rsidRPr="00431FCC">
        <w:rPr>
          <w:rFonts w:ascii="Calibri" w:hAnsi="Calibri" w:cs="Calibri"/>
          <w:bCs/>
          <w:sz w:val="24"/>
          <w:szCs w:val="24"/>
          <w:lang w:val="en-US"/>
        </w:rPr>
        <w:t xml:space="preserve"> </w:t>
      </w:r>
      <w:r w:rsidRPr="00431FCC">
        <w:rPr>
          <w:rFonts w:ascii="Calibri" w:hAnsi="Calibri" w:cs="Calibri" w:hint="eastAsia"/>
          <w:bCs/>
          <w:sz w:val="24"/>
          <w:szCs w:val="24"/>
          <w:lang w:val="en-US"/>
        </w:rPr>
        <w:t>(or fate)</w:t>
      </w:r>
      <w:r w:rsidRPr="00431FCC">
        <w:rPr>
          <w:rFonts w:ascii="Calibri" w:hAnsi="Calibri" w:cs="Calibri"/>
          <w:bCs/>
          <w:sz w:val="24"/>
          <w:szCs w:val="24"/>
          <w:lang w:val="en-US"/>
        </w:rPr>
        <w:t xml:space="preserve"> is?</w:t>
      </w:r>
    </w:p>
    <w:p w14:paraId="2A64B0B3" w14:textId="53F45133" w:rsidR="00B2184E" w:rsidRPr="00431FCC" w:rsidRDefault="00B0403F" w:rsidP="00CF7743">
      <w:pPr>
        <w:pStyle w:val="a3"/>
        <w:numPr>
          <w:ilvl w:val="2"/>
          <w:numId w:val="30"/>
        </w:numPr>
        <w:spacing w:before="0" w:beforeAutospacing="0" w:after="0" w:afterAutospacing="0" w:line="360" w:lineRule="auto"/>
        <w:ind w:left="709" w:hanging="567"/>
        <w:rPr>
          <w:rFonts w:ascii="Calibri" w:hAnsi="Calibri" w:cs="Calibri"/>
          <w:bCs/>
          <w:sz w:val="24"/>
          <w:szCs w:val="24"/>
          <w:lang w:val="en-US"/>
        </w:rPr>
      </w:pPr>
      <w:r w:rsidRPr="00B0403F">
        <w:rPr>
          <w:rFonts w:ascii="Calibri" w:hAnsi="Calibri" w:cs="Calibri"/>
          <w:bCs/>
          <w:sz w:val="24"/>
          <w:szCs w:val="24"/>
          <w:lang w:val="en-US"/>
        </w:rPr>
        <w:t>Is there anything else you would like to add? Or is there anything you would like to ask me?</w:t>
      </w:r>
      <w:r>
        <w:rPr>
          <w:rFonts w:ascii="Calibri" w:hAnsi="Calibri" w:cs="Calibri" w:hint="eastAsia"/>
          <w:bCs/>
          <w:sz w:val="24"/>
          <w:szCs w:val="24"/>
          <w:lang w:val="en-US"/>
        </w:rPr>
        <w:t xml:space="preserve"> (Closing question)</w:t>
      </w:r>
    </w:p>
    <w:sectPr w:rsidR="00B2184E" w:rsidRPr="00431FCC" w:rsidSect="000D248E">
      <w:headerReference w:type="default" r:id="rId16"/>
      <w:footerReference w:type="default" r:id="rId17"/>
      <w:headerReference w:type="first" r:id="rId18"/>
      <w:footerReference w:type="first" r:id="rId19"/>
      <w:pgSz w:w="12240" w:h="15840"/>
      <w:pgMar w:top="567" w:right="1797" w:bottom="567" w:left="1797" w:header="56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8C61B" w14:textId="77777777" w:rsidR="005B196F" w:rsidRDefault="005B196F" w:rsidP="00AD5D5A">
      <w:r>
        <w:separator/>
      </w:r>
    </w:p>
  </w:endnote>
  <w:endnote w:type="continuationSeparator" w:id="0">
    <w:p w14:paraId="19B858FB" w14:textId="77777777" w:rsidR="005B196F" w:rsidRDefault="005B196F"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lbertu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C8B9F" w14:textId="3240ED96" w:rsidR="009C1A08" w:rsidRPr="00774362" w:rsidRDefault="009C1A08" w:rsidP="00774362">
    <w:pPr>
      <w:pStyle w:val="ad"/>
      <w:jc w:val="center"/>
      <w:rPr>
        <w:rFonts w:ascii="Calibri" w:hAnsi="Calibri" w:cs="Calibri"/>
        <w:lang w:val="zh-C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3344078"/>
      <w:docPartObj>
        <w:docPartGallery w:val="Page Numbers (Bottom of Page)"/>
        <w:docPartUnique/>
      </w:docPartObj>
    </w:sdtPr>
    <w:sdtEndPr/>
    <w:sdtContent>
      <w:p w14:paraId="420AB132" w14:textId="451CE3EB" w:rsidR="00857B27" w:rsidRPr="000D248E" w:rsidRDefault="000D248E" w:rsidP="000D248E">
        <w:pPr>
          <w:pStyle w:val="ad"/>
          <w:jc w:val="center"/>
        </w:pPr>
        <w:r>
          <w:fldChar w:fldCharType="begin"/>
        </w:r>
        <w:r>
          <w:instrText>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84183" w14:textId="09D5EDBA" w:rsidR="009E18B0" w:rsidRPr="00EB311C" w:rsidRDefault="008E3AD7" w:rsidP="00EB311C">
    <w:pPr>
      <w:pStyle w:val="ad"/>
      <w:jc w:val="center"/>
      <w:rPr>
        <w:rFonts w:ascii="Calibri" w:hAnsi="Calibri" w:cs="Calibri"/>
      </w:rPr>
    </w:pPr>
    <w:r>
      <w:rPr>
        <w:rFonts w:ascii="Calibri" w:hAnsi="Calibri" w:cs="Calibri" w:hint="eastAsia"/>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E0326" w14:textId="77777777" w:rsidR="005B196F" w:rsidRDefault="005B196F" w:rsidP="00AD5D5A">
      <w:r>
        <w:separator/>
      </w:r>
    </w:p>
  </w:footnote>
  <w:footnote w:type="continuationSeparator" w:id="0">
    <w:p w14:paraId="0EB28A04" w14:textId="77777777" w:rsidR="005B196F" w:rsidRDefault="005B196F" w:rsidP="00AD5D5A">
      <w:r>
        <w:continuationSeparator/>
      </w:r>
    </w:p>
  </w:footnote>
  <w:footnote w:id="1">
    <w:p w14:paraId="6D4B19BF" w14:textId="77777777" w:rsidR="00B77D4A" w:rsidRPr="001A02E0" w:rsidRDefault="00B77D4A" w:rsidP="00B77D4A">
      <w:pPr>
        <w:pStyle w:val="af0"/>
      </w:pPr>
      <w:r>
        <w:rPr>
          <w:rStyle w:val="af2"/>
        </w:rPr>
        <w:footnoteRef/>
      </w:r>
      <w:r>
        <w:t xml:space="preserve"> </w:t>
      </w:r>
      <w:r w:rsidRPr="004179DC">
        <w:t>Bernadette</w:t>
      </w:r>
      <w:r>
        <w:rPr>
          <w:rFonts w:hint="eastAsia"/>
        </w:rPr>
        <w:t xml:space="preserve"> </w:t>
      </w:r>
      <w:r w:rsidRPr="004179DC">
        <w:t xml:space="preserve">Brady, </w:t>
      </w:r>
      <w:r w:rsidRPr="00462FB0">
        <w:rPr>
          <w:i/>
          <w:iCs/>
        </w:rPr>
        <w:t>‘Theories of Fate among Present-Day Astrologers’</w:t>
      </w:r>
      <w:r w:rsidRPr="004179DC">
        <w:t xml:space="preserve">, </w:t>
      </w:r>
      <w:r w:rsidRPr="0097689C">
        <w:t>(PhD thesis, University of Wales Trinity Saint David, 2011)</w:t>
      </w:r>
      <w:r>
        <w:rPr>
          <w:rFonts w:hint="eastAsia"/>
        </w:rPr>
        <w:t xml:space="preserve">, </w:t>
      </w:r>
      <w:r w:rsidRPr="00A76DEF">
        <w:t>Abstract</w:t>
      </w:r>
      <w:r>
        <w:rPr>
          <w:rFonts w:hint="eastAsia"/>
        </w:rPr>
        <w:t xml:space="preserve"> (</w:t>
      </w:r>
      <w:r w:rsidRPr="00A624CB">
        <w:t>This section has no page numbers and comes before the Contents.</w:t>
      </w:r>
      <w:r>
        <w:rPr>
          <w:rFonts w:hint="eastAsia"/>
        </w:rPr>
        <w:t>) and pp. 188-192.</w:t>
      </w:r>
    </w:p>
  </w:footnote>
  <w:footnote w:id="2">
    <w:p w14:paraId="52145500" w14:textId="069D5ABA" w:rsidR="001A6BD2" w:rsidRDefault="001A6BD2">
      <w:pPr>
        <w:pStyle w:val="af0"/>
      </w:pPr>
      <w:r>
        <w:rPr>
          <w:rStyle w:val="af2"/>
        </w:rPr>
        <w:footnoteRef/>
      </w:r>
      <w:r>
        <w:t xml:space="preserve"> </w:t>
      </w:r>
      <w:r w:rsidR="0041564E">
        <w:rPr>
          <w:rFonts w:hint="eastAsia"/>
        </w:rPr>
        <w:t>Y</w:t>
      </w:r>
      <w:r>
        <w:t>ing Ching</w:t>
      </w:r>
      <w:r>
        <w:rPr>
          <w:rFonts w:hint="eastAsia"/>
        </w:rPr>
        <w:t xml:space="preserve"> Lee</w:t>
      </w:r>
      <w:r>
        <w:t xml:space="preserve">, </w:t>
      </w:r>
      <w:r w:rsidRPr="00462FB0">
        <w:rPr>
          <w:i/>
          <w:iCs/>
        </w:rPr>
        <w:t>‘An Examination of the Worldviews and Practices of Contemporary Chinese Astrologers’</w:t>
      </w:r>
      <w:r>
        <w:t>,</w:t>
      </w:r>
      <w:r w:rsidRPr="007B22A6">
        <w:t xml:space="preserve"> (Masters thesis, University of Wales Trinity Saint David, 2024)</w:t>
      </w:r>
    </w:p>
  </w:footnote>
  <w:footnote w:id="3">
    <w:p w14:paraId="01176983" w14:textId="6BF5F9EB" w:rsidR="004B1C39" w:rsidRDefault="004B1C39">
      <w:pPr>
        <w:pStyle w:val="af0"/>
      </w:pPr>
      <w:r>
        <w:rPr>
          <w:rStyle w:val="af2"/>
        </w:rPr>
        <w:footnoteRef/>
      </w:r>
      <w:r>
        <w:t xml:space="preserve"> </w:t>
      </w:r>
      <w:r w:rsidRPr="005C6A5F">
        <w:t>Nicholas</w:t>
      </w:r>
      <w:r>
        <w:rPr>
          <w:rFonts w:hint="eastAsia"/>
        </w:rPr>
        <w:t xml:space="preserve"> </w:t>
      </w:r>
      <w:r w:rsidRPr="005C6A5F">
        <w:t>Campion, Astrology and Cosmology in the World’s Religions (New York University Press, 2012)</w:t>
      </w:r>
      <w:r>
        <w:rPr>
          <w:rFonts w:hint="eastAsia"/>
        </w:rPr>
        <w:t xml:space="preserve">. </w:t>
      </w:r>
      <w:r w:rsidR="00D0371D" w:rsidRPr="000E1973">
        <w:t>Lisa</w:t>
      </w:r>
      <w:r w:rsidR="00D0371D">
        <w:rPr>
          <w:rFonts w:hint="eastAsia"/>
        </w:rPr>
        <w:t xml:space="preserve"> R</w:t>
      </w:r>
      <w:r w:rsidR="00D0371D" w:rsidRPr="000E1973">
        <w:t xml:space="preserve">aphals, ‘Fate, Fortune, Chance, and Luck in Chinese and Greek: A Comparative Semantic History’, </w:t>
      </w:r>
      <w:r w:rsidR="00D0371D" w:rsidRPr="00BF0CAA">
        <w:rPr>
          <w:i/>
          <w:iCs/>
        </w:rPr>
        <w:t>Philosophy East &amp; West</w:t>
      </w:r>
      <w:r w:rsidR="00D0371D" w:rsidRPr="000E1973">
        <w:t>, 53.4 (2003), 537–74, &lt;DOI: 10.1353/pew.2003.0045&gt;</w:t>
      </w:r>
      <w:r w:rsidR="00D0371D">
        <w:rPr>
          <w:rFonts w:hint="eastAsia"/>
        </w:rPr>
        <w:t>.</w:t>
      </w:r>
    </w:p>
  </w:footnote>
  <w:footnote w:id="4">
    <w:p w14:paraId="5F330233" w14:textId="0538BBD8" w:rsidR="00A222D3" w:rsidRDefault="00A222D3">
      <w:pPr>
        <w:pStyle w:val="af0"/>
      </w:pPr>
      <w:r>
        <w:rPr>
          <w:rStyle w:val="af2"/>
        </w:rPr>
        <w:footnoteRef/>
      </w:r>
      <w:r>
        <w:t xml:space="preserve"> </w:t>
      </w:r>
      <w:r w:rsidR="00181AB9">
        <w:t>Ying Ching</w:t>
      </w:r>
      <w:r w:rsidR="00181AB9">
        <w:rPr>
          <w:rFonts w:hint="eastAsia"/>
        </w:rPr>
        <w:t xml:space="preserve"> Lee</w:t>
      </w:r>
      <w:r w:rsidR="00181AB9">
        <w:t xml:space="preserve">, </w:t>
      </w:r>
      <w:r w:rsidR="00181AB9" w:rsidRPr="00462FB0">
        <w:rPr>
          <w:i/>
          <w:iCs/>
        </w:rPr>
        <w:t>‘An Examination’</w:t>
      </w:r>
      <w:r w:rsidR="00181AB9">
        <w:t>,</w:t>
      </w:r>
      <w:r w:rsidR="00181AB9">
        <w:rPr>
          <w:rFonts w:hint="eastAsia"/>
        </w:rPr>
        <w:t xml:space="preserve"> p. 3.</w:t>
      </w:r>
    </w:p>
  </w:footnote>
  <w:footnote w:id="5">
    <w:p w14:paraId="386F8804" w14:textId="77777777" w:rsidR="00BA40D0" w:rsidRPr="00D26890" w:rsidRDefault="00BA40D0" w:rsidP="00BA40D0">
      <w:pPr>
        <w:pStyle w:val="af0"/>
      </w:pPr>
      <w:r>
        <w:rPr>
          <w:rStyle w:val="af2"/>
        </w:rPr>
        <w:footnoteRef/>
      </w:r>
      <w:r>
        <w:t xml:space="preserve"> </w:t>
      </w:r>
      <w:r w:rsidRPr="00604709">
        <w:t>Monique M</w:t>
      </w:r>
      <w:r>
        <w:rPr>
          <w:rFonts w:hint="eastAsia"/>
        </w:rPr>
        <w:t xml:space="preserve"> </w:t>
      </w:r>
      <w:r w:rsidRPr="00604709">
        <w:t xml:space="preserve">Hennink, Inge Hutter, and Ajay Bailey, </w:t>
      </w:r>
      <w:r w:rsidRPr="00604709">
        <w:rPr>
          <w:i/>
          <w:iCs/>
        </w:rPr>
        <w:t>Qualitative Research Methods</w:t>
      </w:r>
      <w:r w:rsidRPr="00604709">
        <w:t>, Second edition. (Los Angeles: SAGE, 2020)</w:t>
      </w:r>
      <w:r>
        <w:rPr>
          <w:rFonts w:hint="eastAsia"/>
        </w:rPr>
        <w:t>, p. 53.</w:t>
      </w:r>
    </w:p>
  </w:footnote>
  <w:footnote w:id="6">
    <w:p w14:paraId="29C1C51D" w14:textId="1E000F9A" w:rsidR="00BA40D0" w:rsidRPr="001D7CD6" w:rsidRDefault="00BA40D0" w:rsidP="00BA40D0">
      <w:pPr>
        <w:pStyle w:val="af0"/>
      </w:pPr>
      <w:r>
        <w:rPr>
          <w:rStyle w:val="af2"/>
        </w:rPr>
        <w:footnoteRef/>
      </w:r>
      <w:r>
        <w:t xml:space="preserve"> </w:t>
      </w:r>
      <w:r w:rsidRPr="004179DC">
        <w:t>Bernadette</w:t>
      </w:r>
      <w:r>
        <w:rPr>
          <w:rFonts w:hint="eastAsia"/>
        </w:rPr>
        <w:t xml:space="preserve"> </w:t>
      </w:r>
      <w:r w:rsidRPr="004179DC">
        <w:t xml:space="preserve">Brady, </w:t>
      </w:r>
      <w:r w:rsidR="00BF0CAA" w:rsidRPr="00462FB0">
        <w:rPr>
          <w:i/>
          <w:iCs/>
        </w:rPr>
        <w:t>‘Theories of Fate among Present-Day Astrologers’</w:t>
      </w:r>
      <w:r w:rsidR="00BF0CAA" w:rsidRPr="008A592A">
        <w:rPr>
          <w:rFonts w:hint="eastAsia"/>
        </w:rPr>
        <w:t>,</w:t>
      </w:r>
      <w:r>
        <w:rPr>
          <w:rFonts w:hint="eastAsia"/>
        </w:rPr>
        <w:t xml:space="preserve"> </w:t>
      </w:r>
      <w:r w:rsidRPr="00A76DEF">
        <w:t>Abstract</w:t>
      </w:r>
      <w:r>
        <w:rPr>
          <w:rFonts w:hint="eastAsia"/>
        </w:rPr>
        <w:t xml:space="preserve"> (</w:t>
      </w:r>
      <w:r w:rsidRPr="00A624CB">
        <w:t>This section has no page numbers and comes before the Contents.</w:t>
      </w:r>
      <w:r>
        <w:rPr>
          <w:rFonts w:hint="eastAsia"/>
        </w:rPr>
        <w:t>) and pp. 188-192.</w:t>
      </w:r>
    </w:p>
  </w:footnote>
  <w:footnote w:id="7">
    <w:p w14:paraId="70B04282" w14:textId="796B49EB" w:rsidR="005600CB" w:rsidRPr="008A592A" w:rsidRDefault="005600CB">
      <w:pPr>
        <w:pStyle w:val="af0"/>
      </w:pPr>
      <w:r>
        <w:rPr>
          <w:rStyle w:val="af2"/>
        </w:rPr>
        <w:footnoteRef/>
      </w:r>
      <w:r>
        <w:t xml:space="preserve"> </w:t>
      </w:r>
      <w:r w:rsidR="008A592A" w:rsidRPr="004179DC">
        <w:t>Bernadette</w:t>
      </w:r>
      <w:r w:rsidR="008A592A">
        <w:rPr>
          <w:rFonts w:hint="eastAsia"/>
        </w:rPr>
        <w:t xml:space="preserve"> </w:t>
      </w:r>
      <w:r w:rsidR="008A592A" w:rsidRPr="004179DC">
        <w:t xml:space="preserve">Brady, </w:t>
      </w:r>
      <w:r w:rsidR="008A592A" w:rsidRPr="00462FB0">
        <w:rPr>
          <w:i/>
          <w:iCs/>
        </w:rPr>
        <w:t>‘Theories of Fate among Present-Day Astrologers’</w:t>
      </w:r>
      <w:r w:rsidR="008A592A" w:rsidRPr="008A592A">
        <w:rPr>
          <w:rFonts w:hint="eastAsia"/>
        </w:rPr>
        <w:t>, p. 179.</w:t>
      </w:r>
    </w:p>
  </w:footnote>
  <w:footnote w:id="8">
    <w:p w14:paraId="03045999" w14:textId="7F888F4E" w:rsidR="00C26145" w:rsidRPr="00014ECD" w:rsidRDefault="003E38F7">
      <w:pPr>
        <w:pStyle w:val="af0"/>
      </w:pPr>
      <w:r>
        <w:rPr>
          <w:rStyle w:val="af2"/>
        </w:rPr>
        <w:footnoteRef/>
      </w:r>
      <w:r>
        <w:t xml:space="preserve"> </w:t>
      </w:r>
      <w:r w:rsidR="00B55CBD">
        <w:rPr>
          <w:rFonts w:hint="eastAsia"/>
        </w:rPr>
        <w:t xml:space="preserve">The First Time (it is a </w:t>
      </w:r>
      <w:r w:rsidR="00F77112" w:rsidRPr="00F77112">
        <w:t>programme name</w:t>
      </w:r>
      <w:r w:rsidR="00B55CBD">
        <w:rPr>
          <w:rFonts w:hint="eastAsia"/>
        </w:rPr>
        <w:t xml:space="preserve">), </w:t>
      </w:r>
      <w:r w:rsidR="00C26145">
        <w:t>‘</w:t>
      </w:r>
      <w:r w:rsidR="00B316A7" w:rsidRPr="00B316A7">
        <w:t>Uncovered ‘fortune-telling’ disorder, young people superstitious astrology divination, ‘fortune-telling’ or consolation?</w:t>
      </w:r>
      <w:r w:rsidR="00C26145">
        <w:t>’</w:t>
      </w:r>
      <w:r w:rsidR="00C26145">
        <w:rPr>
          <w:rFonts w:hint="eastAsia"/>
        </w:rPr>
        <w:t xml:space="preserve">, CCTV-2 </w:t>
      </w:r>
      <w:r w:rsidR="00A9442D" w:rsidRPr="00A9442D">
        <w:t>China Business Channel</w:t>
      </w:r>
      <w:r w:rsidR="00A9442D">
        <w:rPr>
          <w:rFonts w:hint="eastAsia"/>
        </w:rPr>
        <w:t xml:space="preserve">, </w:t>
      </w:r>
      <w:r w:rsidR="00991AC7">
        <w:rPr>
          <w:rFonts w:hint="eastAsia"/>
        </w:rPr>
        <w:t xml:space="preserve">23 </w:t>
      </w:r>
      <w:r w:rsidR="00107C63" w:rsidRPr="00107C63">
        <w:t>January</w:t>
      </w:r>
      <w:r w:rsidR="00107C63">
        <w:rPr>
          <w:rFonts w:hint="eastAsia"/>
        </w:rPr>
        <w:t xml:space="preserve"> 2022, </w:t>
      </w:r>
      <w:r w:rsidR="00014ECD">
        <w:rPr>
          <w:rFonts w:hint="eastAsia"/>
        </w:rPr>
        <w:t>&lt;</w:t>
      </w:r>
      <w:r w:rsidR="00014ECD" w:rsidRPr="00014ECD">
        <w:t>https://tv.cctv.cn/2022/01/23/VIDEIjtlu0lHee6eFvZt8YSQ220123.shtml</w:t>
      </w:r>
      <w:r w:rsidR="00014ECD">
        <w:rPr>
          <w:rFonts w:hint="eastAsia"/>
        </w:rPr>
        <w:t>&gt;.</w:t>
      </w:r>
    </w:p>
  </w:footnote>
  <w:footnote w:id="9">
    <w:p w14:paraId="0F83F69A" w14:textId="4F50D1ED" w:rsidR="007B158E" w:rsidRPr="007B158E" w:rsidRDefault="007B158E" w:rsidP="00462FB0">
      <w:pPr>
        <w:pStyle w:val="af0"/>
      </w:pPr>
      <w:r>
        <w:rPr>
          <w:rStyle w:val="af2"/>
        </w:rPr>
        <w:footnoteRef/>
      </w:r>
      <w:r>
        <w:t xml:space="preserve"> </w:t>
      </w:r>
      <w:r w:rsidR="00462FB0">
        <w:t>Ying Ching</w:t>
      </w:r>
      <w:r w:rsidR="00D979CB">
        <w:rPr>
          <w:rFonts w:hint="eastAsia"/>
        </w:rPr>
        <w:t xml:space="preserve"> Lee</w:t>
      </w:r>
      <w:r w:rsidR="00462FB0">
        <w:t xml:space="preserve">, </w:t>
      </w:r>
      <w:r w:rsidR="00CA551E" w:rsidRPr="00462FB0">
        <w:rPr>
          <w:i/>
          <w:iCs/>
        </w:rPr>
        <w:t>‘An Examination’</w:t>
      </w:r>
      <w:r w:rsidR="00462FB0">
        <w:rPr>
          <w:rFonts w:hint="eastAsia"/>
        </w:rPr>
        <w:t xml:space="preserve">, pp. </w:t>
      </w:r>
      <w:r w:rsidR="00DB06A1">
        <w:rPr>
          <w:rFonts w:hint="eastAsia"/>
        </w:rPr>
        <w:t>5-6.</w:t>
      </w:r>
    </w:p>
  </w:footnote>
  <w:footnote w:id="10">
    <w:p w14:paraId="5463339C" w14:textId="21C1E1CB" w:rsidR="00D979CB" w:rsidRPr="00D979CB" w:rsidRDefault="00D979CB">
      <w:pPr>
        <w:pStyle w:val="af0"/>
      </w:pPr>
      <w:r>
        <w:rPr>
          <w:rStyle w:val="af2"/>
        </w:rPr>
        <w:footnoteRef/>
      </w:r>
      <w:r>
        <w:t xml:space="preserve"> Ying Ching</w:t>
      </w:r>
      <w:r>
        <w:rPr>
          <w:rFonts w:hint="eastAsia"/>
        </w:rPr>
        <w:t xml:space="preserve"> Lee</w:t>
      </w:r>
      <w:r>
        <w:t xml:space="preserve">, </w:t>
      </w:r>
      <w:r w:rsidRPr="00462FB0">
        <w:rPr>
          <w:i/>
          <w:iCs/>
        </w:rPr>
        <w:t>‘An Examination’</w:t>
      </w:r>
      <w:r>
        <w:t>,</w:t>
      </w:r>
      <w:r>
        <w:rPr>
          <w:rFonts w:hint="eastAsia"/>
        </w:rPr>
        <w:t xml:space="preserve"> </w:t>
      </w:r>
      <w:r w:rsidR="001D0487">
        <w:rPr>
          <w:rFonts w:hint="eastAsia"/>
        </w:rPr>
        <w:t>pp. 1-7.</w:t>
      </w:r>
    </w:p>
  </w:footnote>
  <w:footnote w:id="11">
    <w:p w14:paraId="67D4F8A8" w14:textId="44F9A1AB" w:rsidR="001D0487" w:rsidRPr="001D0487" w:rsidRDefault="001D0487">
      <w:pPr>
        <w:pStyle w:val="af0"/>
      </w:pPr>
      <w:r>
        <w:rPr>
          <w:rStyle w:val="af2"/>
        </w:rPr>
        <w:footnoteRef/>
      </w:r>
      <w:r>
        <w:t xml:space="preserve"> </w:t>
      </w:r>
      <w:bookmarkStart w:id="13" w:name="OLE_LINK4"/>
      <w:r w:rsidR="00CF4131">
        <w:t>Ying Ching</w:t>
      </w:r>
      <w:r w:rsidR="00CF4131">
        <w:rPr>
          <w:rFonts w:hint="eastAsia"/>
        </w:rPr>
        <w:t xml:space="preserve"> Lee</w:t>
      </w:r>
      <w:r w:rsidR="00CF4131">
        <w:t xml:space="preserve">, </w:t>
      </w:r>
      <w:r w:rsidR="00CF4131" w:rsidRPr="00462FB0">
        <w:rPr>
          <w:i/>
          <w:iCs/>
        </w:rPr>
        <w:t>‘An Examination’</w:t>
      </w:r>
      <w:r w:rsidR="00CF4131">
        <w:t>,</w:t>
      </w:r>
      <w:r w:rsidR="00CF4131">
        <w:rPr>
          <w:rFonts w:hint="eastAsia"/>
        </w:rPr>
        <w:t xml:space="preserve"> p. 8.</w:t>
      </w:r>
      <w:bookmarkEnd w:id="13"/>
    </w:p>
  </w:footnote>
  <w:footnote w:id="12">
    <w:p w14:paraId="48BECC48" w14:textId="6D486C89" w:rsidR="00FF329A" w:rsidRPr="00FF329A" w:rsidRDefault="00FF329A">
      <w:pPr>
        <w:pStyle w:val="af0"/>
      </w:pPr>
      <w:r>
        <w:rPr>
          <w:rStyle w:val="af2"/>
        </w:rPr>
        <w:footnoteRef/>
      </w:r>
      <w:r>
        <w:t xml:space="preserve"> </w:t>
      </w:r>
      <w:r w:rsidR="005C6A5F" w:rsidRPr="005C6A5F">
        <w:t>Nicholas</w:t>
      </w:r>
      <w:r w:rsidR="005C6A5F">
        <w:rPr>
          <w:rFonts w:hint="eastAsia"/>
        </w:rPr>
        <w:t xml:space="preserve"> </w:t>
      </w:r>
      <w:r w:rsidR="005C6A5F" w:rsidRPr="005C6A5F">
        <w:t>Campion, Astrology and Cosmology in the World’s Religions (New York University Press, 2012)</w:t>
      </w:r>
      <w:r w:rsidR="005C6A5F">
        <w:rPr>
          <w:rFonts w:hint="eastAsia"/>
        </w:rPr>
        <w:t>, p. 99.</w:t>
      </w:r>
    </w:p>
  </w:footnote>
  <w:footnote w:id="13">
    <w:p w14:paraId="254A317E" w14:textId="24CDF8FE" w:rsidR="00D56644" w:rsidRPr="00D56644" w:rsidRDefault="00D56644">
      <w:pPr>
        <w:pStyle w:val="af0"/>
      </w:pPr>
      <w:r>
        <w:rPr>
          <w:rStyle w:val="af2"/>
        </w:rPr>
        <w:footnoteRef/>
      </w:r>
      <w:r>
        <w:t xml:space="preserve"> </w:t>
      </w:r>
      <w:r w:rsidR="00204AE6">
        <w:t>Ying Ching</w:t>
      </w:r>
      <w:r w:rsidR="00204AE6">
        <w:rPr>
          <w:rFonts w:hint="eastAsia"/>
        </w:rPr>
        <w:t xml:space="preserve"> Lee</w:t>
      </w:r>
      <w:r w:rsidR="00204AE6">
        <w:t xml:space="preserve">, </w:t>
      </w:r>
      <w:r w:rsidR="00204AE6" w:rsidRPr="00462FB0">
        <w:rPr>
          <w:i/>
          <w:iCs/>
        </w:rPr>
        <w:t>‘An Examination’</w:t>
      </w:r>
      <w:r w:rsidR="00204AE6">
        <w:t>,</w:t>
      </w:r>
      <w:r w:rsidR="00204AE6">
        <w:rPr>
          <w:rFonts w:hint="eastAsia"/>
        </w:rPr>
        <w:t xml:space="preserve"> pp. 4-5.</w:t>
      </w:r>
    </w:p>
  </w:footnote>
  <w:footnote w:id="14">
    <w:p w14:paraId="7E1733AB" w14:textId="7BB501E3" w:rsidR="0011023E" w:rsidRPr="0011023E" w:rsidRDefault="0011023E">
      <w:pPr>
        <w:pStyle w:val="af0"/>
      </w:pPr>
      <w:r>
        <w:rPr>
          <w:rStyle w:val="af2"/>
        </w:rPr>
        <w:footnoteRef/>
      </w:r>
      <w:r>
        <w:t xml:space="preserve"> </w:t>
      </w:r>
      <w:r w:rsidR="00025D97">
        <w:rPr>
          <w:rFonts w:hint="eastAsia"/>
        </w:rPr>
        <w:t xml:space="preserve">Liz </w:t>
      </w:r>
      <w:r w:rsidR="00025D97" w:rsidRPr="00025D97">
        <w:t xml:space="preserve">Greene, ‘Mystical Experiences among Astrologers’, </w:t>
      </w:r>
      <w:r w:rsidR="00025D97" w:rsidRPr="00025D97">
        <w:rPr>
          <w:i/>
          <w:iCs/>
        </w:rPr>
        <w:t>Culture and Cosmos</w:t>
      </w:r>
      <w:r w:rsidR="00025D97" w:rsidRPr="00025D97">
        <w:t>, 13.02 (2009), 3–32, &lt;DOI: 10.46472/CC.0213.0203&gt;</w:t>
      </w:r>
      <w:r w:rsidR="00025D97">
        <w:rPr>
          <w:rFonts w:hint="eastAsia"/>
        </w:rPr>
        <w:t xml:space="preserve">, p. </w:t>
      </w:r>
      <w:r w:rsidR="002A7067">
        <w:rPr>
          <w:rFonts w:hint="eastAsia"/>
        </w:rPr>
        <w:t>25.</w:t>
      </w:r>
    </w:p>
  </w:footnote>
  <w:footnote w:id="15">
    <w:p w14:paraId="4ADBBD02" w14:textId="4BD6C0CF" w:rsidR="006B30C5" w:rsidRDefault="006B30C5">
      <w:pPr>
        <w:pStyle w:val="af0"/>
      </w:pPr>
      <w:r>
        <w:rPr>
          <w:rStyle w:val="af2"/>
        </w:rPr>
        <w:footnoteRef/>
      </w:r>
      <w:r>
        <w:t xml:space="preserve"> </w:t>
      </w:r>
      <w:bookmarkStart w:id="16" w:name="OLE_LINK10"/>
      <w:r w:rsidR="00E83BF6">
        <w:t>Ying Ching</w:t>
      </w:r>
      <w:r w:rsidR="00E83BF6">
        <w:rPr>
          <w:rFonts w:hint="eastAsia"/>
        </w:rPr>
        <w:t xml:space="preserve"> Lee</w:t>
      </w:r>
      <w:r w:rsidR="00E83BF6">
        <w:t xml:space="preserve">, </w:t>
      </w:r>
      <w:r w:rsidR="00E83BF6" w:rsidRPr="00462FB0">
        <w:rPr>
          <w:i/>
          <w:iCs/>
        </w:rPr>
        <w:t>‘An Examination’</w:t>
      </w:r>
      <w:r w:rsidR="00E83BF6">
        <w:t>,</w:t>
      </w:r>
      <w:r w:rsidR="00E83BF6">
        <w:rPr>
          <w:rFonts w:hint="eastAsia"/>
        </w:rPr>
        <w:t xml:space="preserve"> p</w:t>
      </w:r>
      <w:r w:rsidR="004A5A18">
        <w:rPr>
          <w:rFonts w:hint="eastAsia"/>
        </w:rPr>
        <w:t>. 2</w:t>
      </w:r>
      <w:bookmarkEnd w:id="16"/>
      <w:r w:rsidR="004A5A18">
        <w:rPr>
          <w:rFonts w:hint="eastAsia"/>
        </w:rPr>
        <w:t>, p. 6. and other</w:t>
      </w:r>
      <w:r w:rsidR="00073A30">
        <w:rPr>
          <w:rFonts w:hint="eastAsia"/>
        </w:rPr>
        <w:t xml:space="preserve"> pages</w:t>
      </w:r>
      <w:r w:rsidR="00E83BF6">
        <w:rPr>
          <w:rFonts w:hint="eastAsia"/>
        </w:rPr>
        <w:t xml:space="preserve">. </w:t>
      </w:r>
      <w:r w:rsidR="00E83BF6" w:rsidRPr="005C6A5F">
        <w:t>Nicholas</w:t>
      </w:r>
      <w:r w:rsidR="00E83BF6">
        <w:rPr>
          <w:rFonts w:hint="eastAsia"/>
        </w:rPr>
        <w:t xml:space="preserve"> </w:t>
      </w:r>
      <w:r w:rsidR="00E83BF6" w:rsidRPr="005C6A5F">
        <w:t>Campion, Astrology and Cosmology</w:t>
      </w:r>
      <w:r w:rsidR="00E83BF6">
        <w:rPr>
          <w:rFonts w:hint="eastAsia"/>
        </w:rPr>
        <w:t>, p. 9</w:t>
      </w:r>
      <w:r w:rsidR="00073A30">
        <w:rPr>
          <w:rFonts w:hint="eastAsia"/>
        </w:rPr>
        <w:t>8</w:t>
      </w:r>
      <w:r w:rsidR="00E83BF6">
        <w:rPr>
          <w:rFonts w:hint="eastAsia"/>
        </w:rPr>
        <w:t>.</w:t>
      </w:r>
    </w:p>
  </w:footnote>
  <w:footnote w:id="16">
    <w:p w14:paraId="786F51C0" w14:textId="65271A81" w:rsidR="00D3218F" w:rsidRPr="00D3218F" w:rsidRDefault="00D3218F">
      <w:pPr>
        <w:pStyle w:val="af0"/>
      </w:pPr>
      <w:r>
        <w:rPr>
          <w:rStyle w:val="af2"/>
        </w:rPr>
        <w:footnoteRef/>
      </w:r>
      <w:r>
        <w:t xml:space="preserve"> </w:t>
      </w:r>
      <w:r w:rsidR="00073A30">
        <w:t>Ying Ching</w:t>
      </w:r>
      <w:r w:rsidR="00073A30">
        <w:rPr>
          <w:rFonts w:hint="eastAsia"/>
        </w:rPr>
        <w:t xml:space="preserve"> Lee</w:t>
      </w:r>
      <w:r w:rsidR="00073A30">
        <w:t xml:space="preserve">, </w:t>
      </w:r>
      <w:r w:rsidR="00073A30" w:rsidRPr="00462FB0">
        <w:rPr>
          <w:i/>
          <w:iCs/>
        </w:rPr>
        <w:t>‘An Examination’</w:t>
      </w:r>
      <w:r w:rsidR="00073A30">
        <w:t>,</w:t>
      </w:r>
      <w:r w:rsidR="00073A30">
        <w:rPr>
          <w:rFonts w:hint="eastAsia"/>
        </w:rPr>
        <w:t xml:space="preserve"> p</w:t>
      </w:r>
      <w:r w:rsidR="00985EB8">
        <w:rPr>
          <w:rFonts w:hint="eastAsia"/>
        </w:rPr>
        <w:t>p</w:t>
      </w:r>
      <w:r w:rsidR="00073A30">
        <w:rPr>
          <w:rFonts w:hint="eastAsia"/>
        </w:rPr>
        <w:t xml:space="preserve">. </w:t>
      </w:r>
      <w:r w:rsidR="00985EB8">
        <w:rPr>
          <w:rFonts w:hint="eastAsia"/>
        </w:rPr>
        <w:t>1-</w:t>
      </w:r>
      <w:r w:rsidR="00073A30">
        <w:rPr>
          <w:rFonts w:hint="eastAsia"/>
        </w:rPr>
        <w:t xml:space="preserve">2, p. 6. and other pages. </w:t>
      </w:r>
      <w:r w:rsidR="00073A30" w:rsidRPr="005C6A5F">
        <w:t>Nicholas</w:t>
      </w:r>
      <w:r w:rsidR="00073A30">
        <w:rPr>
          <w:rFonts w:hint="eastAsia"/>
        </w:rPr>
        <w:t xml:space="preserve"> </w:t>
      </w:r>
      <w:r w:rsidR="00073A30" w:rsidRPr="005C6A5F">
        <w:t>Campion, Astrology and Cosmology</w:t>
      </w:r>
      <w:r w:rsidR="00073A30">
        <w:rPr>
          <w:rFonts w:hint="eastAsia"/>
        </w:rPr>
        <w:t>, p</w:t>
      </w:r>
      <w:r w:rsidR="00DB5EB4">
        <w:rPr>
          <w:rFonts w:hint="eastAsia"/>
        </w:rPr>
        <w:t>p. 95-102</w:t>
      </w:r>
      <w:r w:rsidR="00073A30">
        <w:rPr>
          <w:rFonts w:hint="eastAsia"/>
        </w:rPr>
        <w:t xml:space="preserve">. </w:t>
      </w:r>
      <w:r w:rsidRPr="000E1973">
        <w:t>Lisa</w:t>
      </w:r>
      <w:r>
        <w:rPr>
          <w:rFonts w:hint="eastAsia"/>
        </w:rPr>
        <w:t xml:space="preserve"> R</w:t>
      </w:r>
      <w:r w:rsidRPr="000E1973">
        <w:t xml:space="preserve">aphals, </w:t>
      </w:r>
      <w:r w:rsidR="00471C06" w:rsidRPr="000E1973">
        <w:t>‘Fate, Fortune, Chance</w:t>
      </w:r>
      <w:r w:rsidR="00471C06">
        <w:t>’</w:t>
      </w:r>
      <w:r>
        <w:rPr>
          <w:rFonts w:hint="eastAsia"/>
        </w:rPr>
        <w:t>, p. 5</w:t>
      </w:r>
      <w:r w:rsidR="00E83BF6">
        <w:rPr>
          <w:rFonts w:hint="eastAsia"/>
        </w:rPr>
        <w:t>53</w:t>
      </w:r>
      <w:r>
        <w:rPr>
          <w:rFonts w:hint="eastAsia"/>
        </w:rPr>
        <w:t>.</w:t>
      </w:r>
    </w:p>
  </w:footnote>
  <w:footnote w:id="17">
    <w:p w14:paraId="2B1C2508" w14:textId="77777777" w:rsidR="00191920" w:rsidRPr="00CD1C44" w:rsidRDefault="00191920" w:rsidP="00191920">
      <w:pPr>
        <w:pStyle w:val="af0"/>
      </w:pPr>
      <w:r>
        <w:rPr>
          <w:rStyle w:val="af2"/>
        </w:rPr>
        <w:footnoteRef/>
      </w:r>
      <w:r>
        <w:t xml:space="preserve"> Ying Ching</w:t>
      </w:r>
      <w:r>
        <w:rPr>
          <w:rFonts w:hint="eastAsia"/>
        </w:rPr>
        <w:t xml:space="preserve"> Lee</w:t>
      </w:r>
      <w:r>
        <w:t xml:space="preserve">, </w:t>
      </w:r>
      <w:r w:rsidRPr="00462FB0">
        <w:rPr>
          <w:i/>
          <w:iCs/>
        </w:rPr>
        <w:t>‘An Examination’</w:t>
      </w:r>
      <w:r>
        <w:t>,</w:t>
      </w:r>
      <w:r>
        <w:rPr>
          <w:rFonts w:hint="eastAsia"/>
        </w:rPr>
        <w:t xml:space="preserve"> pp. 4-5. And </w:t>
      </w:r>
      <w:r w:rsidRPr="005C6A5F">
        <w:t>Nicholas</w:t>
      </w:r>
      <w:r>
        <w:rPr>
          <w:rFonts w:hint="eastAsia"/>
        </w:rPr>
        <w:t xml:space="preserve"> </w:t>
      </w:r>
      <w:r w:rsidRPr="005C6A5F">
        <w:t>Campion, Astrology and Cosmology</w:t>
      </w:r>
      <w:r>
        <w:rPr>
          <w:rFonts w:hint="eastAsia"/>
        </w:rPr>
        <w:t>, p. 99.</w:t>
      </w:r>
    </w:p>
  </w:footnote>
  <w:footnote w:id="18">
    <w:p w14:paraId="67686F29" w14:textId="61BE83B0" w:rsidR="004C661E" w:rsidRPr="004C661E" w:rsidRDefault="004C661E">
      <w:pPr>
        <w:pStyle w:val="af0"/>
      </w:pPr>
      <w:r>
        <w:rPr>
          <w:rStyle w:val="af2"/>
        </w:rPr>
        <w:footnoteRef/>
      </w:r>
      <w:r>
        <w:t xml:space="preserve"> </w:t>
      </w:r>
      <w:r w:rsidR="000E1973" w:rsidRPr="000E1973">
        <w:t>Lisa</w:t>
      </w:r>
      <w:r w:rsidR="000E1973">
        <w:rPr>
          <w:rFonts w:hint="eastAsia"/>
        </w:rPr>
        <w:t xml:space="preserve"> R</w:t>
      </w:r>
      <w:r w:rsidR="000E1973" w:rsidRPr="000E1973">
        <w:t xml:space="preserve">aphals, </w:t>
      </w:r>
      <w:bookmarkStart w:id="20" w:name="OLE_LINK27"/>
      <w:r w:rsidR="006B30C5" w:rsidRPr="000E1973">
        <w:t>‘Fate, Fortune, Chance</w:t>
      </w:r>
      <w:r w:rsidR="006B30C5">
        <w:t>’</w:t>
      </w:r>
      <w:bookmarkEnd w:id="20"/>
      <w:r w:rsidR="000E1973">
        <w:rPr>
          <w:rFonts w:hint="eastAsia"/>
        </w:rPr>
        <w:t xml:space="preserve">, </w:t>
      </w:r>
      <w:r w:rsidR="00E978EA">
        <w:rPr>
          <w:rFonts w:hint="eastAsia"/>
        </w:rPr>
        <w:t>pp. 537-539.</w:t>
      </w:r>
    </w:p>
  </w:footnote>
  <w:footnote w:id="19">
    <w:p w14:paraId="67A56DF7" w14:textId="1E67D64D" w:rsidR="00603204" w:rsidRPr="00C918AA" w:rsidRDefault="00603204">
      <w:pPr>
        <w:pStyle w:val="af0"/>
      </w:pPr>
      <w:r>
        <w:rPr>
          <w:rStyle w:val="af2"/>
        </w:rPr>
        <w:footnoteRef/>
      </w:r>
      <w:r>
        <w:t xml:space="preserve"> </w:t>
      </w:r>
      <w:r w:rsidR="00C918AA" w:rsidRPr="000E1973">
        <w:t>Lisa</w:t>
      </w:r>
      <w:r w:rsidR="00C918AA">
        <w:rPr>
          <w:rFonts w:hint="eastAsia"/>
        </w:rPr>
        <w:t xml:space="preserve"> R</w:t>
      </w:r>
      <w:r w:rsidR="00C918AA" w:rsidRPr="000E1973">
        <w:t>aphals</w:t>
      </w:r>
      <w:r w:rsidR="00C918AA">
        <w:rPr>
          <w:rFonts w:hint="eastAsia"/>
        </w:rPr>
        <w:t xml:space="preserve">, </w:t>
      </w:r>
      <w:r w:rsidR="00C918AA" w:rsidRPr="000E1973">
        <w:t>‘Fate, Fortune, Chance</w:t>
      </w:r>
      <w:r w:rsidR="00C918AA">
        <w:t>’</w:t>
      </w:r>
      <w:r w:rsidR="00C918AA">
        <w:rPr>
          <w:rFonts w:hint="eastAsia"/>
        </w:rPr>
        <w:t>, p. 561.</w:t>
      </w:r>
    </w:p>
  </w:footnote>
  <w:footnote w:id="20">
    <w:p w14:paraId="49C47DDE" w14:textId="09E63A53" w:rsidR="00ED39DC" w:rsidRDefault="00ED39DC">
      <w:pPr>
        <w:pStyle w:val="af0"/>
      </w:pPr>
      <w:r>
        <w:rPr>
          <w:rStyle w:val="af2"/>
        </w:rPr>
        <w:footnoteRef/>
      </w:r>
      <w:r>
        <w:t xml:space="preserve"> </w:t>
      </w:r>
      <w:r w:rsidRPr="00604709">
        <w:t>Monique M</w:t>
      </w:r>
      <w:r>
        <w:rPr>
          <w:rFonts w:hint="eastAsia"/>
        </w:rPr>
        <w:t xml:space="preserve"> </w:t>
      </w:r>
      <w:r w:rsidRPr="00604709">
        <w:t xml:space="preserve">Hennink, </w:t>
      </w:r>
      <w:r w:rsidRPr="00604709">
        <w:rPr>
          <w:i/>
          <w:iCs/>
        </w:rPr>
        <w:t>Qualitative Research Methods</w:t>
      </w:r>
      <w:r w:rsidRPr="00604709">
        <w:t>,</w:t>
      </w:r>
      <w:r>
        <w:rPr>
          <w:rFonts w:hint="eastAsia"/>
        </w:rPr>
        <w:t xml:space="preserve"> pp. 16-17.</w:t>
      </w:r>
    </w:p>
  </w:footnote>
  <w:footnote w:id="21">
    <w:p w14:paraId="38E0C44B" w14:textId="1387437D" w:rsidR="00B0403F" w:rsidRDefault="00B0403F">
      <w:pPr>
        <w:pStyle w:val="af0"/>
      </w:pPr>
      <w:r>
        <w:rPr>
          <w:rStyle w:val="af2"/>
        </w:rPr>
        <w:footnoteRef/>
      </w:r>
      <w:r>
        <w:t xml:space="preserve"> </w:t>
      </w:r>
      <w:r w:rsidR="007471C2" w:rsidRPr="007471C2">
        <w:t>The detailed questionnaire can be found in Appendix 1.</w:t>
      </w:r>
    </w:p>
  </w:footnote>
  <w:footnote w:id="22">
    <w:p w14:paraId="2A6513F9" w14:textId="1D356FDE" w:rsidR="008150AB" w:rsidRDefault="008150AB">
      <w:pPr>
        <w:pStyle w:val="af0"/>
      </w:pPr>
      <w:r>
        <w:rPr>
          <w:rStyle w:val="af2"/>
        </w:rPr>
        <w:footnoteRef/>
      </w:r>
      <w:r>
        <w:t xml:space="preserve"> </w:t>
      </w:r>
      <w:r w:rsidR="0053692E" w:rsidRPr="00604709">
        <w:t>Monique M</w:t>
      </w:r>
      <w:r w:rsidR="0053692E">
        <w:rPr>
          <w:rFonts w:hint="eastAsia"/>
        </w:rPr>
        <w:t xml:space="preserve"> </w:t>
      </w:r>
      <w:r w:rsidR="0053692E" w:rsidRPr="00604709">
        <w:t xml:space="preserve">Hennink, </w:t>
      </w:r>
      <w:r w:rsidR="0053692E" w:rsidRPr="00604709">
        <w:rPr>
          <w:i/>
          <w:iCs/>
        </w:rPr>
        <w:t>Qualitative Research Methods</w:t>
      </w:r>
      <w:r w:rsidR="0053692E" w:rsidRPr="00604709">
        <w:t>,</w:t>
      </w:r>
      <w:r w:rsidR="0053692E">
        <w:rPr>
          <w:rFonts w:hint="eastAsia"/>
        </w:rPr>
        <w:t xml:space="preserve"> pp. 119-122.</w:t>
      </w:r>
      <w:r w:rsidR="002800CE">
        <w:rPr>
          <w:rFonts w:hint="eastAsia"/>
        </w:rPr>
        <w:t xml:space="preserve"> And t</w:t>
      </w:r>
      <w:r w:rsidR="002800CE" w:rsidRPr="007471C2">
        <w:t xml:space="preserve">he </w:t>
      </w:r>
      <w:r w:rsidR="001F51D7">
        <w:rPr>
          <w:rFonts w:hint="eastAsia"/>
        </w:rPr>
        <w:t>i</w:t>
      </w:r>
      <w:r w:rsidR="001F51D7" w:rsidRPr="001F51D7">
        <w:t>nterview outline</w:t>
      </w:r>
      <w:r w:rsidR="002800CE" w:rsidRPr="007471C2">
        <w:t xml:space="preserve"> can be found in Appendix </w:t>
      </w:r>
      <w:r w:rsidR="001F51D7">
        <w:rPr>
          <w:rFonts w:hint="eastAsia"/>
        </w:rPr>
        <w:t>2</w:t>
      </w:r>
      <w:r w:rsidR="002800CE" w:rsidRPr="007471C2">
        <w:t>.</w:t>
      </w:r>
    </w:p>
  </w:footnote>
  <w:footnote w:id="23">
    <w:p w14:paraId="6320A398" w14:textId="36D57FED" w:rsidR="001A7B35" w:rsidRDefault="001A7B35">
      <w:pPr>
        <w:pStyle w:val="af0"/>
      </w:pPr>
      <w:r>
        <w:rPr>
          <w:rStyle w:val="af2"/>
        </w:rPr>
        <w:footnoteRef/>
      </w:r>
      <w:r>
        <w:t xml:space="preserve"> </w:t>
      </w:r>
      <w:r w:rsidR="00D133B6" w:rsidRPr="00604709">
        <w:t>Monique M</w:t>
      </w:r>
      <w:r w:rsidR="00D133B6">
        <w:rPr>
          <w:rFonts w:hint="eastAsia"/>
        </w:rPr>
        <w:t xml:space="preserve"> </w:t>
      </w:r>
      <w:r w:rsidR="00D133B6" w:rsidRPr="00604709">
        <w:t xml:space="preserve">Hennink, </w:t>
      </w:r>
      <w:r w:rsidR="00D133B6" w:rsidRPr="00604709">
        <w:rPr>
          <w:i/>
          <w:iCs/>
        </w:rPr>
        <w:t>Qualitative Research Methods</w:t>
      </w:r>
      <w:r w:rsidR="00D133B6" w:rsidRPr="00604709">
        <w:t>,</w:t>
      </w:r>
      <w:r w:rsidR="00D133B6">
        <w:rPr>
          <w:rFonts w:hint="eastAsia"/>
        </w:rPr>
        <w:t xml:space="preserve"> pp. 92-96.</w:t>
      </w:r>
    </w:p>
  </w:footnote>
  <w:footnote w:id="24">
    <w:p w14:paraId="5FAC3385" w14:textId="709E7BD0" w:rsidR="003748E1" w:rsidRPr="008A7ED9" w:rsidRDefault="003748E1">
      <w:pPr>
        <w:pStyle w:val="af0"/>
      </w:pPr>
      <w:r>
        <w:rPr>
          <w:rStyle w:val="af2"/>
        </w:rPr>
        <w:footnoteRef/>
      </w:r>
      <w:r>
        <w:t xml:space="preserve"> </w:t>
      </w:r>
      <w:r w:rsidR="00CF0465" w:rsidRPr="00CF0465">
        <w:t>Frequently Asked Questions</w:t>
      </w:r>
      <w:r w:rsidR="00CF0465">
        <w:rPr>
          <w:rFonts w:hint="eastAsia"/>
        </w:rPr>
        <w:t>,</w:t>
      </w:r>
      <w:r w:rsidR="008A7ED9">
        <w:rPr>
          <w:rFonts w:hint="eastAsia"/>
        </w:rPr>
        <w:t xml:space="preserve"> </w:t>
      </w:r>
      <w:r w:rsidR="008A7ED9" w:rsidRPr="008A7ED9">
        <w:t>Is this a recognised qualification?</w:t>
      </w:r>
      <w:r w:rsidR="00CF0465">
        <w:rPr>
          <w:rFonts w:hint="eastAsia"/>
        </w:rPr>
        <w:t xml:space="preserve"> </w:t>
      </w:r>
      <w:r w:rsidR="008A7ED9">
        <w:rPr>
          <w:rFonts w:hint="eastAsia"/>
        </w:rPr>
        <w:t>&lt;</w:t>
      </w:r>
      <w:r w:rsidR="00ED2A94" w:rsidRPr="00ED2A94">
        <w:t>https://www.londonschoolofastrology.com/pages/faq</w:t>
      </w:r>
      <w:r w:rsidR="008A7ED9">
        <w:rPr>
          <w:rFonts w:hint="eastAsia"/>
        </w:rPr>
        <w:t>&gt;.</w:t>
      </w:r>
    </w:p>
  </w:footnote>
  <w:footnote w:id="25">
    <w:p w14:paraId="0B2782F0" w14:textId="180EC5AE" w:rsidR="00AE40E7" w:rsidRPr="00AE40E7" w:rsidRDefault="00AE40E7">
      <w:pPr>
        <w:pStyle w:val="af0"/>
      </w:pPr>
      <w:r>
        <w:rPr>
          <w:rStyle w:val="af2"/>
        </w:rPr>
        <w:footnoteRef/>
      </w:r>
      <w:r>
        <w:t xml:space="preserve"> </w:t>
      </w:r>
      <w:bookmarkStart w:id="30" w:name="OLE_LINK17"/>
      <w:r w:rsidR="006261B3" w:rsidRPr="00604709">
        <w:t>Monique M</w:t>
      </w:r>
      <w:r w:rsidR="006261B3">
        <w:rPr>
          <w:rFonts w:hint="eastAsia"/>
        </w:rPr>
        <w:t xml:space="preserve"> </w:t>
      </w:r>
      <w:r w:rsidR="006261B3" w:rsidRPr="00604709">
        <w:t xml:space="preserve">Hennink, </w:t>
      </w:r>
      <w:r w:rsidR="006261B3" w:rsidRPr="00604709">
        <w:rPr>
          <w:i/>
          <w:iCs/>
        </w:rPr>
        <w:t>Qualitative Research Methods</w:t>
      </w:r>
      <w:r w:rsidR="006261B3" w:rsidRPr="00604709">
        <w:t>,</w:t>
      </w:r>
      <w:r w:rsidR="006261B3">
        <w:rPr>
          <w:rFonts w:hint="eastAsia"/>
        </w:rPr>
        <w:t xml:space="preserve"> pp. 108-110.</w:t>
      </w:r>
      <w:bookmarkEnd w:id="30"/>
    </w:p>
  </w:footnote>
  <w:footnote w:id="26">
    <w:p w14:paraId="7AFFB1AD" w14:textId="097F2287" w:rsidR="00663A03" w:rsidRPr="00663A03" w:rsidRDefault="00663A03">
      <w:pPr>
        <w:pStyle w:val="af0"/>
      </w:pPr>
      <w:r>
        <w:rPr>
          <w:rStyle w:val="af2"/>
        </w:rPr>
        <w:footnoteRef/>
      </w:r>
      <w:r>
        <w:t xml:space="preserve"> </w:t>
      </w:r>
      <w:r w:rsidR="003A316C" w:rsidRPr="004179DC">
        <w:t>Bernadette</w:t>
      </w:r>
      <w:r w:rsidR="003A316C">
        <w:rPr>
          <w:rFonts w:hint="eastAsia"/>
        </w:rPr>
        <w:t xml:space="preserve"> </w:t>
      </w:r>
      <w:r w:rsidR="003A316C" w:rsidRPr="004179DC">
        <w:t xml:space="preserve">Brady, </w:t>
      </w:r>
      <w:r w:rsidR="003A316C" w:rsidRPr="00462FB0">
        <w:rPr>
          <w:i/>
          <w:iCs/>
        </w:rPr>
        <w:t>‘Theories of Fate among Present-Day Astrologers’</w:t>
      </w:r>
      <w:r w:rsidR="003A316C" w:rsidRPr="008A592A">
        <w:rPr>
          <w:rFonts w:hint="eastAsia"/>
        </w:rPr>
        <w:t>, p. 179</w:t>
      </w:r>
      <w:r w:rsidR="003A316C">
        <w:rPr>
          <w:rFonts w:hint="eastAsia"/>
        </w:rPr>
        <w:t>.</w:t>
      </w:r>
    </w:p>
  </w:footnote>
  <w:footnote w:id="27">
    <w:p w14:paraId="33777583" w14:textId="70B76D50" w:rsidR="008A50FD" w:rsidRPr="00FB1DC1" w:rsidRDefault="008A50FD">
      <w:pPr>
        <w:pStyle w:val="af0"/>
      </w:pPr>
      <w:r>
        <w:rPr>
          <w:rStyle w:val="af2"/>
        </w:rPr>
        <w:footnoteRef/>
      </w:r>
      <w:r>
        <w:t xml:space="preserve"> </w:t>
      </w:r>
      <w:r w:rsidR="00FB1DC1" w:rsidRPr="00604709">
        <w:t>Monique M</w:t>
      </w:r>
      <w:r w:rsidR="00FB1DC1">
        <w:rPr>
          <w:rFonts w:hint="eastAsia"/>
        </w:rPr>
        <w:t xml:space="preserve"> </w:t>
      </w:r>
      <w:r w:rsidR="00FB1DC1" w:rsidRPr="00604709">
        <w:t xml:space="preserve">Hennink, </w:t>
      </w:r>
      <w:r w:rsidR="00FB1DC1" w:rsidRPr="00604709">
        <w:rPr>
          <w:i/>
          <w:iCs/>
        </w:rPr>
        <w:t>Qualitative Research Methods</w:t>
      </w:r>
      <w:r w:rsidR="00FB1DC1" w:rsidRPr="00604709">
        <w:t>,</w:t>
      </w:r>
      <w:r w:rsidR="00FB1DC1">
        <w:rPr>
          <w:rFonts w:hint="eastAsia"/>
        </w:rPr>
        <w:t xml:space="preserve"> pp. 92-93.</w:t>
      </w:r>
    </w:p>
  </w:footnote>
  <w:footnote w:id="28">
    <w:p w14:paraId="4FAA8B5F" w14:textId="4F54B5C3" w:rsidR="00DC752E" w:rsidRPr="00DC752E" w:rsidRDefault="00DC752E">
      <w:pPr>
        <w:pStyle w:val="af0"/>
      </w:pPr>
      <w:r>
        <w:rPr>
          <w:rStyle w:val="af2"/>
        </w:rPr>
        <w:footnoteRef/>
      </w:r>
      <w:r>
        <w:t xml:space="preserve"> </w:t>
      </w:r>
      <w:r>
        <w:rPr>
          <w:rFonts w:hint="eastAsia"/>
        </w:rPr>
        <w:t xml:space="preserve">See </w:t>
      </w:r>
      <w:r w:rsidRPr="007471C2">
        <w:t>Appendix 1</w:t>
      </w:r>
      <w:r>
        <w:rPr>
          <w:rFonts w:hint="eastAsia"/>
        </w:rPr>
        <w:t>.</w:t>
      </w:r>
    </w:p>
  </w:footnote>
  <w:footnote w:id="29">
    <w:p w14:paraId="1448EAB4" w14:textId="653D6CA8" w:rsidR="00FE6576" w:rsidRPr="00FE6576" w:rsidRDefault="00FE6576">
      <w:pPr>
        <w:pStyle w:val="af0"/>
      </w:pPr>
      <w:r>
        <w:rPr>
          <w:rStyle w:val="af2"/>
        </w:rPr>
        <w:footnoteRef/>
      </w:r>
      <w:r>
        <w:t xml:space="preserve"> </w:t>
      </w:r>
      <w:r>
        <w:rPr>
          <w:rFonts w:hint="eastAsia"/>
        </w:rPr>
        <w:t xml:space="preserve">See </w:t>
      </w:r>
      <w:r w:rsidRPr="007471C2">
        <w:t>Appendix 1</w:t>
      </w:r>
      <w:r>
        <w:rPr>
          <w:rFonts w:hint="eastAsia"/>
        </w:rPr>
        <w:t>.</w:t>
      </w:r>
    </w:p>
  </w:footnote>
  <w:footnote w:id="30">
    <w:p w14:paraId="413800E4" w14:textId="37B45021" w:rsidR="00090D07" w:rsidRPr="00090D07" w:rsidRDefault="00090D07">
      <w:pPr>
        <w:pStyle w:val="af0"/>
      </w:pPr>
      <w:r>
        <w:rPr>
          <w:rStyle w:val="af2"/>
        </w:rPr>
        <w:footnoteRef/>
      </w:r>
      <w:r>
        <w:t xml:space="preserve"> </w:t>
      </w:r>
      <w:r w:rsidR="00F63702" w:rsidRPr="00F63702">
        <w:t>The name of the school and educational organisation will not appear in the body of the essay due to privacy concerns and other ethical regulations.</w:t>
      </w:r>
    </w:p>
  </w:footnote>
  <w:footnote w:id="31">
    <w:p w14:paraId="749C144C" w14:textId="5D55F5F5" w:rsidR="00C45AAE" w:rsidRPr="00C45AAE" w:rsidRDefault="00C45AAE">
      <w:pPr>
        <w:pStyle w:val="af0"/>
      </w:pPr>
      <w:r>
        <w:rPr>
          <w:rStyle w:val="af2"/>
        </w:rPr>
        <w:footnoteRef/>
      </w:r>
      <w:r>
        <w:t xml:space="preserve"> </w:t>
      </w:r>
      <w:r w:rsidR="00F056AE" w:rsidRPr="00F056AE">
        <w:t>Emmanuel Akwasi</w:t>
      </w:r>
      <w:r w:rsidR="00F056AE">
        <w:rPr>
          <w:rFonts w:hint="eastAsia"/>
        </w:rPr>
        <w:t xml:space="preserve"> </w:t>
      </w:r>
      <w:r w:rsidR="00F056AE" w:rsidRPr="00F056AE">
        <w:t xml:space="preserve">Adu-Ampong, and Ellis Adjei Adams, ‘“But You Are Also Ghanaian, You Should Know”: Negotiating the Insider–Outsider Research Positionality in the Fieldwork Encounter’, </w:t>
      </w:r>
      <w:r w:rsidR="00F056AE" w:rsidRPr="007F7C81">
        <w:rPr>
          <w:i/>
          <w:iCs/>
        </w:rPr>
        <w:t>Qualitative Inquiry</w:t>
      </w:r>
      <w:r w:rsidR="00F056AE" w:rsidRPr="00F056AE">
        <w:t>, 26.6 (2020), 583–92 &lt;DOI: 10.1177/1077800419846532&gt;</w:t>
      </w:r>
      <w:r w:rsidR="007F7C81">
        <w:rPr>
          <w:rFonts w:hint="eastAsia"/>
        </w:rPr>
        <w:t>, pp. 585-588.</w:t>
      </w:r>
    </w:p>
  </w:footnote>
  <w:footnote w:id="32">
    <w:p w14:paraId="13EB5523" w14:textId="2076FFD0" w:rsidR="00DB6821" w:rsidRPr="00DB6821" w:rsidRDefault="00DB6821">
      <w:pPr>
        <w:pStyle w:val="af0"/>
      </w:pPr>
      <w:r>
        <w:rPr>
          <w:rStyle w:val="af2"/>
        </w:rPr>
        <w:footnoteRef/>
      </w:r>
      <w:r>
        <w:t xml:space="preserve"> </w:t>
      </w:r>
      <w:r w:rsidRPr="004179DC">
        <w:t>Bernadette</w:t>
      </w:r>
      <w:r>
        <w:rPr>
          <w:rFonts w:hint="eastAsia"/>
        </w:rPr>
        <w:t xml:space="preserve"> </w:t>
      </w:r>
      <w:r w:rsidRPr="004179DC">
        <w:t xml:space="preserve">Brady, </w:t>
      </w:r>
      <w:r w:rsidRPr="00462FB0">
        <w:rPr>
          <w:i/>
          <w:iCs/>
        </w:rPr>
        <w:t>‘Theories of Fate among Present-Day Astrologers’</w:t>
      </w:r>
      <w:r w:rsidRPr="008A592A">
        <w:rPr>
          <w:rFonts w:hint="eastAsia"/>
        </w:rPr>
        <w:t xml:space="preserve">, p. </w:t>
      </w:r>
      <w:r w:rsidR="00AB73BC">
        <w:rPr>
          <w:rFonts w:hint="eastAsia"/>
        </w:rPr>
        <w:t>183.</w:t>
      </w:r>
    </w:p>
  </w:footnote>
  <w:footnote w:id="33">
    <w:p w14:paraId="161B1517" w14:textId="45F85E61" w:rsidR="0042090F" w:rsidRPr="0042090F" w:rsidRDefault="0042090F">
      <w:pPr>
        <w:pStyle w:val="af0"/>
      </w:pPr>
      <w:r>
        <w:rPr>
          <w:rStyle w:val="af2"/>
        </w:rPr>
        <w:footnoteRef/>
      </w:r>
      <w:r>
        <w:t xml:space="preserve"> </w:t>
      </w:r>
      <w:r w:rsidR="00CD7166" w:rsidRPr="004179DC">
        <w:t>Bernadette</w:t>
      </w:r>
      <w:r w:rsidR="00CD7166">
        <w:rPr>
          <w:rFonts w:hint="eastAsia"/>
        </w:rPr>
        <w:t xml:space="preserve"> </w:t>
      </w:r>
      <w:r w:rsidR="00CD7166" w:rsidRPr="004179DC">
        <w:t xml:space="preserve">Brady, </w:t>
      </w:r>
      <w:r w:rsidR="00CD7166" w:rsidRPr="00462FB0">
        <w:rPr>
          <w:i/>
          <w:iCs/>
        </w:rPr>
        <w:t>‘Theories of Fate among Present-Day Astrologers’</w:t>
      </w:r>
      <w:r w:rsidR="00CD7166" w:rsidRPr="008A592A">
        <w:rPr>
          <w:rFonts w:hint="eastAsia"/>
        </w:rPr>
        <w:t>, p</w:t>
      </w:r>
      <w:r w:rsidR="0068359B">
        <w:rPr>
          <w:rFonts w:hint="eastAsia"/>
        </w:rPr>
        <w:t>p</w:t>
      </w:r>
      <w:r w:rsidR="00CD7166" w:rsidRPr="008A592A">
        <w:rPr>
          <w:rFonts w:hint="eastAsia"/>
        </w:rPr>
        <w:t xml:space="preserve">. </w:t>
      </w:r>
      <w:r w:rsidR="00CD7166">
        <w:rPr>
          <w:rFonts w:hint="eastAsia"/>
        </w:rPr>
        <w:t>184-185.</w:t>
      </w:r>
    </w:p>
  </w:footnote>
  <w:footnote w:id="34">
    <w:p w14:paraId="7C792565" w14:textId="2D127560" w:rsidR="0068359B" w:rsidRPr="0068359B" w:rsidRDefault="0068359B">
      <w:pPr>
        <w:pStyle w:val="af0"/>
      </w:pPr>
      <w:r>
        <w:rPr>
          <w:rStyle w:val="af2"/>
        </w:rPr>
        <w:footnoteRef/>
      </w:r>
      <w:r>
        <w:t xml:space="preserve"> </w:t>
      </w:r>
      <w:r w:rsidR="002D0927" w:rsidRPr="002D0927">
        <w:t>Shaun</w:t>
      </w:r>
      <w:r w:rsidR="002D0927">
        <w:rPr>
          <w:rFonts w:hint="eastAsia"/>
        </w:rPr>
        <w:t xml:space="preserve"> </w:t>
      </w:r>
      <w:r w:rsidR="002D0927" w:rsidRPr="002D0927">
        <w:t>Nichols, and Joshua Knobe, ‘Moral Responsibility and Determinism: The Cognitive Science of Folk Intuitions’, Noûs (Bloomington, Indiana), 41.4 (2007), 663–85, &lt;DOI: 10.1111/j.1468-0068.2007.00666.x&gt;</w:t>
      </w:r>
      <w:r w:rsidR="002D0927">
        <w:rPr>
          <w:rFonts w:hint="eastAsia"/>
        </w:rPr>
        <w:t>, pp. 670-671.</w:t>
      </w:r>
    </w:p>
  </w:footnote>
  <w:footnote w:id="35">
    <w:p w14:paraId="61AD7FDF" w14:textId="28E5B594" w:rsidR="003E38F7" w:rsidRPr="003E38F7" w:rsidRDefault="003E38F7">
      <w:pPr>
        <w:pStyle w:val="af0"/>
      </w:pPr>
      <w:r>
        <w:rPr>
          <w:rStyle w:val="af2"/>
        </w:rPr>
        <w:footnoteRef/>
      </w:r>
      <w:r>
        <w:t xml:space="preserve"> </w:t>
      </w:r>
      <w:r>
        <w:rPr>
          <w:rFonts w:hint="eastAsia"/>
        </w:rPr>
        <w:t>See footnote</w:t>
      </w:r>
      <w:r w:rsidR="00014ECD">
        <w:rPr>
          <w:rFonts w:hint="eastAsia"/>
        </w:rPr>
        <w:t xml:space="preserve"> 8.</w:t>
      </w:r>
    </w:p>
  </w:footnote>
  <w:footnote w:id="36">
    <w:p w14:paraId="41BBBC8C" w14:textId="0F13CE05" w:rsidR="009B3759" w:rsidRPr="009B3759" w:rsidRDefault="009B3759">
      <w:pPr>
        <w:pStyle w:val="af0"/>
      </w:pPr>
      <w:r>
        <w:rPr>
          <w:rStyle w:val="af2"/>
        </w:rPr>
        <w:footnoteRef/>
      </w:r>
      <w:r>
        <w:t xml:space="preserve"> </w:t>
      </w:r>
      <w:r w:rsidR="002B1F13" w:rsidRPr="004179DC">
        <w:t>Bernadette</w:t>
      </w:r>
      <w:r w:rsidR="002B1F13">
        <w:rPr>
          <w:rFonts w:hint="eastAsia"/>
        </w:rPr>
        <w:t xml:space="preserve"> </w:t>
      </w:r>
      <w:r w:rsidR="002B1F13" w:rsidRPr="004179DC">
        <w:t xml:space="preserve">Brady, </w:t>
      </w:r>
      <w:r w:rsidR="002B1F13" w:rsidRPr="00462FB0">
        <w:rPr>
          <w:i/>
          <w:iCs/>
        </w:rPr>
        <w:t>‘Theories of Fate among Present-Day Astrologers’</w:t>
      </w:r>
      <w:r w:rsidR="002B1F13" w:rsidRPr="008A592A">
        <w:rPr>
          <w:rFonts w:hint="eastAsia"/>
        </w:rPr>
        <w:t xml:space="preserve">, p. </w:t>
      </w:r>
      <w:r w:rsidR="002B1F13">
        <w:rPr>
          <w:rFonts w:hint="eastAsia"/>
        </w:rPr>
        <w:t>272.</w:t>
      </w:r>
    </w:p>
  </w:footnote>
  <w:footnote w:id="37">
    <w:p w14:paraId="7FE5413A" w14:textId="6226560D" w:rsidR="00044A4A" w:rsidRDefault="00044A4A">
      <w:pPr>
        <w:pStyle w:val="af0"/>
      </w:pPr>
      <w:r>
        <w:rPr>
          <w:rStyle w:val="af2"/>
        </w:rPr>
        <w:footnoteRef/>
      </w:r>
      <w:r>
        <w:t xml:space="preserve"> </w:t>
      </w:r>
      <w:r w:rsidR="006577C5" w:rsidRPr="004179DC">
        <w:t>Bernadette</w:t>
      </w:r>
      <w:r w:rsidR="006577C5">
        <w:rPr>
          <w:rFonts w:hint="eastAsia"/>
        </w:rPr>
        <w:t xml:space="preserve"> </w:t>
      </w:r>
      <w:r w:rsidR="006577C5" w:rsidRPr="004179DC">
        <w:t xml:space="preserve">Brady, </w:t>
      </w:r>
      <w:r w:rsidR="006577C5" w:rsidRPr="00462FB0">
        <w:rPr>
          <w:i/>
          <w:iCs/>
        </w:rPr>
        <w:t>‘Theories of Fate among Present-Day Astrologers’</w:t>
      </w:r>
      <w:r w:rsidR="006577C5" w:rsidRPr="008A592A">
        <w:rPr>
          <w:rFonts w:hint="eastAsia"/>
        </w:rPr>
        <w:t xml:space="preserve">, p. </w:t>
      </w:r>
      <w:r w:rsidR="006577C5">
        <w:rPr>
          <w:rFonts w:hint="eastAsia"/>
        </w:rPr>
        <w:t>279.</w:t>
      </w:r>
    </w:p>
  </w:footnote>
  <w:footnote w:id="38">
    <w:p w14:paraId="17789F5C" w14:textId="01C92582" w:rsidR="002B1F13" w:rsidRDefault="002B1F13">
      <w:pPr>
        <w:pStyle w:val="af0"/>
      </w:pPr>
      <w:r>
        <w:rPr>
          <w:rStyle w:val="af2"/>
        </w:rPr>
        <w:footnoteRef/>
      </w:r>
      <w:r>
        <w:t xml:space="preserve"> </w:t>
      </w:r>
      <w:r w:rsidR="00336ACA" w:rsidRPr="00336ACA">
        <w:t>For privacy reasons, specific samples are presented as P1, P2, P3 .......</w:t>
      </w:r>
      <w:r w:rsidR="0005135E">
        <w:rPr>
          <w:rFonts w:hint="eastAsia"/>
        </w:rPr>
        <w:t xml:space="preserve"> P28.</w:t>
      </w:r>
      <w:r w:rsidR="00336ACA" w:rsidRPr="00336ACA">
        <w:t xml:space="preserve"> Interviews were selected from samples P6, P10, P11, P15, and P22.</w:t>
      </w:r>
    </w:p>
  </w:footnote>
  <w:footnote w:id="39">
    <w:p w14:paraId="54CE58A9" w14:textId="033810A2" w:rsidR="00270E23" w:rsidRPr="00270E23" w:rsidRDefault="00270E23">
      <w:pPr>
        <w:pStyle w:val="af0"/>
      </w:pPr>
      <w:r>
        <w:rPr>
          <w:rStyle w:val="af2"/>
        </w:rPr>
        <w:footnoteRef/>
      </w:r>
      <w:r>
        <w:t xml:space="preserve"> </w:t>
      </w:r>
      <w:r>
        <w:rPr>
          <w:rFonts w:hint="eastAsia"/>
        </w:rPr>
        <w:t xml:space="preserve">See footnote </w:t>
      </w:r>
      <w:r w:rsidR="00093CF7">
        <w:rPr>
          <w:rFonts w:hint="eastAsia"/>
        </w:rPr>
        <w:t>1</w:t>
      </w:r>
      <w:r>
        <w:rPr>
          <w:rFonts w:hint="eastAsia"/>
        </w:rPr>
        <w:t>8.</w:t>
      </w:r>
    </w:p>
  </w:footnote>
  <w:footnote w:id="40">
    <w:p w14:paraId="3094088C" w14:textId="429271CB" w:rsidR="000512C1" w:rsidRPr="000512C1" w:rsidRDefault="000512C1">
      <w:pPr>
        <w:pStyle w:val="af0"/>
      </w:pPr>
      <w:r>
        <w:rPr>
          <w:rStyle w:val="af2"/>
        </w:rPr>
        <w:footnoteRef/>
      </w:r>
      <w:r>
        <w:t xml:space="preserve"> Ying Ching</w:t>
      </w:r>
      <w:r>
        <w:rPr>
          <w:rFonts w:hint="eastAsia"/>
        </w:rPr>
        <w:t xml:space="preserve"> Lee</w:t>
      </w:r>
      <w:r>
        <w:t xml:space="preserve">, </w:t>
      </w:r>
      <w:r w:rsidRPr="00462FB0">
        <w:rPr>
          <w:i/>
          <w:iCs/>
        </w:rPr>
        <w:t>‘An Examination’</w:t>
      </w:r>
      <w:r>
        <w:t>,</w:t>
      </w:r>
      <w:r>
        <w:rPr>
          <w:rFonts w:hint="eastAsia"/>
        </w:rPr>
        <w:t xml:space="preserve"> p. 36.</w:t>
      </w:r>
    </w:p>
  </w:footnote>
  <w:footnote w:id="41">
    <w:p w14:paraId="05B9CE33" w14:textId="5F56EE67" w:rsidR="00517FF9" w:rsidRPr="003F2783" w:rsidRDefault="00517FF9">
      <w:pPr>
        <w:pStyle w:val="af0"/>
      </w:pPr>
      <w:r>
        <w:rPr>
          <w:rStyle w:val="af2"/>
        </w:rPr>
        <w:footnoteRef/>
      </w:r>
      <w:r>
        <w:t xml:space="preserve"> </w:t>
      </w:r>
      <w:r w:rsidR="003F2783" w:rsidRPr="003F2783">
        <w:t>Joseph Needham, Science and Civilisation in China, Vol. 2, History of Scientific Thought, (1956) &lt;http://archive.org/details/science-and-civilisation-in-china-vol.-2-history-of-scientific-thought-by-joseph-needham-z-lib.org&gt;</w:t>
      </w:r>
      <w:r w:rsidR="003F2783">
        <w:rPr>
          <w:rFonts w:hint="eastAsia"/>
        </w:rPr>
        <w:t>,</w:t>
      </w:r>
      <w:r w:rsidR="0040145E">
        <w:rPr>
          <w:rFonts w:hint="eastAsia"/>
        </w:rPr>
        <w:t xml:space="preserve"> pp. 562-563.</w:t>
      </w:r>
    </w:p>
  </w:footnote>
  <w:footnote w:id="42">
    <w:p w14:paraId="58B45B45" w14:textId="68A56F3B" w:rsidR="004F43B1" w:rsidRPr="004F43B1" w:rsidRDefault="004F43B1">
      <w:pPr>
        <w:pStyle w:val="af0"/>
        <w:rPr>
          <w:rFonts w:hint="eastAsia"/>
        </w:rPr>
      </w:pPr>
      <w:r>
        <w:rPr>
          <w:rStyle w:val="af2"/>
        </w:rPr>
        <w:footnoteRef/>
      </w:r>
      <w:r>
        <w:t xml:space="preserve"> </w:t>
      </w:r>
      <w:r w:rsidR="00863379">
        <w:t>Ying Ching</w:t>
      </w:r>
      <w:r w:rsidR="00863379">
        <w:rPr>
          <w:rFonts w:hint="eastAsia"/>
        </w:rPr>
        <w:t xml:space="preserve"> Lee</w:t>
      </w:r>
      <w:r w:rsidR="00863379">
        <w:t xml:space="preserve">, </w:t>
      </w:r>
      <w:r w:rsidR="00863379" w:rsidRPr="00462FB0">
        <w:rPr>
          <w:i/>
          <w:iCs/>
        </w:rPr>
        <w:t>‘An Examination’</w:t>
      </w:r>
      <w:r w:rsidR="00863379">
        <w:t>,</w:t>
      </w:r>
      <w:r w:rsidR="00863379">
        <w:rPr>
          <w:rFonts w:hint="eastAsia"/>
        </w:rPr>
        <w:t xml:space="preserve"> p. </w:t>
      </w:r>
      <w:r w:rsidR="00863379">
        <w:rPr>
          <w:rFonts w:hint="eastAsia"/>
        </w:rPr>
        <w:t xml:space="preserve">25 and p. </w:t>
      </w:r>
      <w:r w:rsidR="00863379">
        <w:rPr>
          <w:rFonts w:hint="eastAsia"/>
        </w:rPr>
        <w:t>36.</w:t>
      </w:r>
      <w:r w:rsidR="00863379">
        <w:rPr>
          <w:rFonts w:hint="eastAsia"/>
        </w:rPr>
        <w:t xml:space="preserve"> </w:t>
      </w:r>
      <w:r w:rsidR="00863379" w:rsidRPr="004179DC">
        <w:t>Bernadette</w:t>
      </w:r>
      <w:r w:rsidR="00863379">
        <w:rPr>
          <w:rFonts w:hint="eastAsia"/>
        </w:rPr>
        <w:t xml:space="preserve"> </w:t>
      </w:r>
      <w:r w:rsidR="00863379" w:rsidRPr="004179DC">
        <w:t xml:space="preserve">Brady, </w:t>
      </w:r>
      <w:r w:rsidR="00863379" w:rsidRPr="00462FB0">
        <w:rPr>
          <w:i/>
          <w:iCs/>
        </w:rPr>
        <w:t>‘Theories of Fate among Present-Day Astrologers’</w:t>
      </w:r>
      <w:r w:rsidR="00863379" w:rsidRPr="008A592A">
        <w:rPr>
          <w:rFonts w:hint="eastAsia"/>
        </w:rPr>
        <w:t xml:space="preserve">, p. </w:t>
      </w:r>
      <w:r w:rsidR="006267A0">
        <w:rPr>
          <w:rFonts w:hint="eastAsia"/>
        </w:rPr>
        <w:t>288</w:t>
      </w:r>
      <w:r w:rsidR="00863379">
        <w:rPr>
          <w:rFonts w:hint="eastAsia"/>
        </w:rPr>
        <w:t>.</w:t>
      </w:r>
    </w:p>
  </w:footnote>
  <w:footnote w:id="43">
    <w:p w14:paraId="41877FBF" w14:textId="4BAD7613" w:rsidR="004D5274" w:rsidRPr="004D5274" w:rsidRDefault="004D5274">
      <w:pPr>
        <w:pStyle w:val="af0"/>
        <w:rPr>
          <w:rFonts w:hint="eastAsia"/>
        </w:rPr>
      </w:pPr>
      <w:r>
        <w:rPr>
          <w:rStyle w:val="af2"/>
        </w:rPr>
        <w:footnoteRef/>
      </w:r>
      <w:r>
        <w:t xml:space="preserve"> </w:t>
      </w:r>
      <w:r w:rsidRPr="004179DC">
        <w:t>Bernadette</w:t>
      </w:r>
      <w:r>
        <w:rPr>
          <w:rFonts w:hint="eastAsia"/>
        </w:rPr>
        <w:t xml:space="preserve"> </w:t>
      </w:r>
      <w:r w:rsidRPr="004179DC">
        <w:t xml:space="preserve">Brady, </w:t>
      </w:r>
      <w:r w:rsidRPr="00462FB0">
        <w:rPr>
          <w:i/>
          <w:iCs/>
        </w:rPr>
        <w:t>‘Theories of Fate among Present-Day Astrologers’</w:t>
      </w:r>
      <w:r w:rsidRPr="008A592A">
        <w:rPr>
          <w:rFonts w:hint="eastAsia"/>
        </w:rPr>
        <w:t xml:space="preserve">, p. </w:t>
      </w:r>
      <w:r>
        <w:rPr>
          <w:rFonts w:hint="eastAsia"/>
        </w:rPr>
        <w:t>2</w:t>
      </w:r>
      <w:r>
        <w:rPr>
          <w:rFonts w:hint="eastAsia"/>
        </w:rPr>
        <w:t>04</w:t>
      </w:r>
      <w:r>
        <w:rPr>
          <w:rFonts w:hint="eastAsia"/>
        </w:rPr>
        <w:t>.</w:t>
      </w:r>
    </w:p>
  </w:footnote>
  <w:footnote w:id="44">
    <w:p w14:paraId="3C6D30E6" w14:textId="0163279F" w:rsidR="00365320" w:rsidRPr="00365320" w:rsidRDefault="00365320">
      <w:pPr>
        <w:pStyle w:val="af0"/>
        <w:rPr>
          <w:rFonts w:hint="eastAsia"/>
        </w:rPr>
      </w:pPr>
      <w:r>
        <w:rPr>
          <w:rStyle w:val="af2"/>
        </w:rPr>
        <w:footnoteRef/>
      </w:r>
      <w:r>
        <w:t xml:space="preserve"> </w:t>
      </w:r>
      <w:r w:rsidRPr="00365320">
        <w:t>Benjamin</w:t>
      </w:r>
      <w:r>
        <w:rPr>
          <w:rFonts w:hint="eastAsia"/>
        </w:rPr>
        <w:t xml:space="preserve"> </w:t>
      </w:r>
      <w:r w:rsidRPr="00365320">
        <w:t>Hoff, The Eternal Tao Te Ching: The Philosophical Masterwork of Taoism and Its Relevance Today, 1st ed. (Abrams, Inc., 2021)</w:t>
      </w:r>
      <w:r w:rsidR="0005021F">
        <w:rPr>
          <w:rFonts w:hint="eastAsia"/>
        </w:rPr>
        <w:t xml:space="preserve">, </w:t>
      </w:r>
      <w:r w:rsidR="0005021F" w:rsidRPr="0005021F">
        <w:t>Chapter</w:t>
      </w:r>
      <w:r w:rsidR="0005021F">
        <w:rPr>
          <w:rFonts w:hint="eastAsia"/>
        </w:rPr>
        <w:t xml:space="preserve"> 1.</w:t>
      </w:r>
    </w:p>
  </w:footnote>
  <w:footnote w:id="45">
    <w:p w14:paraId="650D2DAB" w14:textId="62E8E12E" w:rsidR="00632B5C" w:rsidRPr="00632B5C" w:rsidRDefault="00632B5C">
      <w:pPr>
        <w:pStyle w:val="af0"/>
        <w:rPr>
          <w:rFonts w:hint="eastAsia"/>
        </w:rPr>
      </w:pPr>
      <w:r>
        <w:rPr>
          <w:rStyle w:val="af2"/>
        </w:rPr>
        <w:footnoteRef/>
      </w:r>
      <w:r>
        <w:t xml:space="preserve"> </w:t>
      </w:r>
      <w:r w:rsidRPr="00632B5C">
        <w:rPr>
          <w:rFonts w:hint="eastAsia"/>
        </w:rPr>
        <w:t xml:space="preserve">Huang Shou Qi, and Zhang Shan Wen, </w:t>
      </w:r>
      <w:r w:rsidRPr="00632B5C">
        <w:rPr>
          <w:rFonts w:hint="eastAsia"/>
        </w:rPr>
        <w:t>周易译注</w:t>
      </w:r>
      <w:r w:rsidRPr="00632B5C">
        <w:rPr>
          <w:rFonts w:hint="eastAsia"/>
          <w:i/>
          <w:iCs/>
        </w:rPr>
        <w:t>Zhouyi transliteration and commentary vol.2</w:t>
      </w:r>
      <w:r w:rsidRPr="00632B5C">
        <w:rPr>
          <w:rFonts w:hint="eastAsia"/>
        </w:rPr>
        <w:t xml:space="preserve"> (Shanghai: Ancient Books Publishing House, 2007)</w:t>
      </w:r>
      <w:r>
        <w:rPr>
          <w:rFonts w:hint="eastAsia"/>
        </w:rPr>
        <w:t>, p</w:t>
      </w:r>
      <w:r w:rsidR="00E82C25">
        <w:rPr>
          <w:rFonts w:hint="eastAsia"/>
        </w:rPr>
        <w:t xml:space="preserve">p. 374-375. </w:t>
      </w:r>
      <w:r w:rsidR="00E82C25" w:rsidRPr="00E82C25">
        <w:t>The original text is</w:t>
      </w:r>
      <w:r w:rsidR="00E82C25">
        <w:rPr>
          <w:rFonts w:hint="eastAsia"/>
        </w:rPr>
        <w:t xml:space="preserve"> </w:t>
      </w:r>
      <w:r w:rsidR="00E82C25">
        <w:t>‘</w:t>
      </w:r>
      <w:r w:rsidR="00621BB0" w:rsidRPr="00621BB0">
        <w:rPr>
          <w:rFonts w:hint="eastAsia"/>
        </w:rPr>
        <w:t>方以类聚，物以群分</w:t>
      </w:r>
      <w:r w:rsidR="00621BB0">
        <w:rPr>
          <w:rFonts w:hint="eastAsia"/>
        </w:rPr>
        <w:t xml:space="preserve"> </w:t>
      </w:r>
      <w:r w:rsidR="00621BB0">
        <w:t>…</w:t>
      </w:r>
      <w:r w:rsidR="00621BB0">
        <w:rPr>
          <w:rFonts w:hint="eastAsia"/>
        </w:rPr>
        <w:t xml:space="preserve"> </w:t>
      </w:r>
      <w:r w:rsidR="00621BB0" w:rsidRPr="00621BB0">
        <w:rPr>
          <w:rFonts w:hint="eastAsia"/>
        </w:rPr>
        <w:t>在天成象，在地成形。</w:t>
      </w:r>
      <w:r w:rsidR="00E82C25">
        <w:t>’</w:t>
      </w:r>
      <w:r w:rsidR="00621BB0">
        <w:rPr>
          <w:rFonts w:hint="eastAsia"/>
        </w:rPr>
        <w:t xml:space="preserve"> </w:t>
      </w:r>
      <w:r w:rsidR="00621BB0" w:rsidRPr="00621BB0">
        <w:t>The translator is myself.</w:t>
      </w:r>
    </w:p>
  </w:footnote>
  <w:footnote w:id="46">
    <w:p w14:paraId="2BD452FB" w14:textId="77777777" w:rsidR="00A0742A" w:rsidRPr="00897308" w:rsidRDefault="00A0742A" w:rsidP="00A0742A">
      <w:pPr>
        <w:pStyle w:val="af0"/>
        <w:rPr>
          <w:rFonts w:hint="eastAsia"/>
        </w:rPr>
      </w:pPr>
      <w:r>
        <w:rPr>
          <w:rStyle w:val="af2"/>
        </w:rPr>
        <w:footnoteRef/>
      </w:r>
      <w:r>
        <w:t xml:space="preserve"> </w:t>
      </w:r>
      <w:r w:rsidRPr="00870277">
        <w:rPr>
          <w:rFonts w:hint="eastAsia"/>
        </w:rPr>
        <w:t xml:space="preserve">Zhouyi Confucius Commentry, </w:t>
      </w:r>
      <w:r>
        <w:t>‘</w:t>
      </w:r>
      <w:r w:rsidRPr="00870277">
        <w:rPr>
          <w:rFonts w:hint="eastAsia"/>
        </w:rPr>
        <w:t>Zhouyi Xiang Zhuan Xieci (Part 1)</w:t>
      </w:r>
      <w:r>
        <w:t>’</w:t>
      </w:r>
      <w:r>
        <w:rPr>
          <w:rFonts w:hint="eastAsia"/>
        </w:rPr>
        <w:t xml:space="preserve">, </w:t>
      </w:r>
      <w:r w:rsidRPr="00D465BE">
        <w:rPr>
          <w:rFonts w:hint="eastAsia"/>
          <w:i/>
          <w:iCs/>
        </w:rPr>
        <w:t>Chinese Classics Text Digital Platform</w:t>
      </w:r>
      <w:r w:rsidRPr="00870277">
        <w:rPr>
          <w:rFonts w:hint="eastAsia"/>
        </w:rPr>
        <w:t xml:space="preserve">, v. 1 &lt;https://ctext.org/book-of-changes/xi-ci-shang/zhs&gt;. Original text </w:t>
      </w:r>
      <w:r>
        <w:t>‘</w:t>
      </w:r>
      <w:r>
        <w:rPr>
          <w:rFonts w:hint="eastAsia"/>
        </w:rPr>
        <w:t>在天成象，在地成形，变化见矣</w:t>
      </w:r>
      <w:r>
        <w:t>’</w:t>
      </w:r>
      <w:r w:rsidRPr="00870277">
        <w:rPr>
          <w:rFonts w:hint="eastAsia"/>
        </w:rPr>
        <w:t>.</w:t>
      </w:r>
    </w:p>
  </w:footnote>
  <w:footnote w:id="47">
    <w:p w14:paraId="235E7C7A" w14:textId="4A1FF9EC" w:rsidR="005A7D46" w:rsidRDefault="005A7D46">
      <w:pPr>
        <w:pStyle w:val="af0"/>
      </w:pPr>
      <w:r>
        <w:rPr>
          <w:rStyle w:val="af2"/>
        </w:rPr>
        <w:footnoteRef/>
      </w:r>
      <w:r>
        <w:t xml:space="preserve"> </w:t>
      </w:r>
      <w:r w:rsidR="004B3D14" w:rsidRPr="004B3D14">
        <w:t>This section of text appears on the welcome screen of the questionnaire</w:t>
      </w:r>
      <w:r w:rsidR="004B3D14">
        <w:rPr>
          <w:rFonts w:hint="eastAsia"/>
        </w:rPr>
        <w:t>.</w:t>
      </w:r>
      <w:r w:rsidR="005D7AD3">
        <w:rPr>
          <w:rFonts w:hint="eastAsia"/>
        </w:rPr>
        <w:t xml:space="preserve"> </w:t>
      </w:r>
      <w:r w:rsidR="005D7AD3" w:rsidRPr="005D7AD3">
        <w:t>The original language of this questionnaire is Chinese, and I am the translator of this English version</w:t>
      </w:r>
      <w:r w:rsidR="00110622" w:rsidRPr="0011062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4E9EC" w14:textId="1FF74987" w:rsidR="00CB6C4E" w:rsidRPr="001E37DB" w:rsidRDefault="00B31E12">
    <w:pPr>
      <w:pStyle w:val="ab"/>
      <w:rPr>
        <w:rFonts w:ascii="Calibri" w:eastAsiaTheme="minorEastAsia" w:hAnsi="Calibri" w:cs="Calibri"/>
        <w:color w:val="FFFFFF" w:themeColor="background1"/>
        <w:lang w:eastAsia="zh-CN"/>
      </w:rPr>
    </w:pPr>
    <w:r w:rsidRPr="001E37DB">
      <w:rPr>
        <w:rFonts w:ascii="Calibri" w:eastAsiaTheme="minorEastAsia" w:hAnsi="Calibri" w:cs="Calibri"/>
        <w:color w:val="FFFFFF" w:themeColor="background1"/>
        <w:lang w:eastAsia="zh-CN"/>
      </w:rPr>
      <w:t>Mengyao Liu</w:t>
    </w:r>
    <w:r w:rsidRPr="001E37DB">
      <w:rPr>
        <w:rFonts w:ascii="Calibri" w:eastAsiaTheme="minorEastAsia" w:hAnsi="Calibri" w:cs="Calibri" w:hint="eastAsia"/>
        <w:color w:val="FFFFFF" w:themeColor="background1"/>
        <w:lang w:eastAsia="zh-CN"/>
      </w:rPr>
      <w:t xml:space="preserve"> 2400507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00137" w14:textId="3A9B4C34" w:rsidR="00CB6C4E" w:rsidRPr="001E37DB" w:rsidRDefault="00B31E12">
    <w:pPr>
      <w:pStyle w:val="ab"/>
      <w:rPr>
        <w:rFonts w:ascii="Calibri" w:eastAsiaTheme="minorEastAsia" w:hAnsi="Calibri" w:cs="Calibri"/>
        <w:color w:val="FFFFFF" w:themeColor="background1"/>
        <w:lang w:eastAsia="zh-CN"/>
      </w:rPr>
    </w:pPr>
    <w:r w:rsidRPr="001E37DB">
      <w:rPr>
        <w:rFonts w:ascii="Calibri" w:eastAsiaTheme="minorEastAsia" w:hAnsi="Calibri" w:cs="Calibri"/>
        <w:color w:val="FFFFFF" w:themeColor="background1"/>
        <w:lang w:eastAsia="zh-CN"/>
      </w:rPr>
      <w:t>Mengyao Liu</w:t>
    </w:r>
    <w:r w:rsidRPr="001E37DB">
      <w:rPr>
        <w:rFonts w:ascii="Calibri" w:eastAsiaTheme="minorEastAsia" w:hAnsi="Calibri" w:cs="Calibri" w:hint="eastAsia"/>
        <w:color w:val="FFFFFF" w:themeColor="background1"/>
        <w:lang w:eastAsia="zh-CN"/>
      </w:rPr>
      <w:t xml:space="preserve"> 2400507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6BE15" w14:textId="77777777" w:rsidR="00B31E12" w:rsidRPr="00B31E12" w:rsidRDefault="00B31E12">
    <w:pPr>
      <w:pStyle w:val="ab"/>
      <w:rPr>
        <w:rFonts w:ascii="Calibri" w:eastAsiaTheme="minorEastAsia" w:hAnsi="Calibri" w:cs="Calibri"/>
        <w:lang w:eastAsia="zh-CN"/>
      </w:rPr>
    </w:pPr>
    <w:r w:rsidRPr="009A0BBF">
      <w:rPr>
        <w:rFonts w:ascii="Calibri" w:eastAsiaTheme="minorEastAsia" w:hAnsi="Calibri" w:cs="Calibri"/>
        <w:lang w:eastAsia="zh-CN"/>
      </w:rPr>
      <w:t>Mengyao Liu</w:t>
    </w:r>
    <w:r>
      <w:rPr>
        <w:rFonts w:ascii="Calibri" w:eastAsiaTheme="minorEastAsia" w:hAnsi="Calibri" w:cs="Calibri" w:hint="eastAsia"/>
        <w:lang w:eastAsia="zh-CN"/>
      </w:rPr>
      <w:t xml:space="preserve"> 2400507</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CDE8A" w14:textId="77777777" w:rsidR="00B31E12" w:rsidRPr="009A0BBF" w:rsidRDefault="00B31E12">
    <w:pPr>
      <w:pStyle w:val="ab"/>
      <w:rPr>
        <w:rFonts w:ascii="Calibri" w:eastAsiaTheme="minorEastAsia" w:hAnsi="Calibri" w:cs="Calibri"/>
        <w:lang w:eastAsia="zh-CN"/>
      </w:rPr>
    </w:pPr>
    <w:r w:rsidRPr="009A0BBF">
      <w:rPr>
        <w:rFonts w:ascii="Calibri" w:eastAsiaTheme="minorEastAsia" w:hAnsi="Calibri" w:cs="Calibri"/>
        <w:lang w:eastAsia="zh-CN"/>
      </w:rPr>
      <w:t>Mengyao Liu</w:t>
    </w:r>
    <w:r>
      <w:rPr>
        <w:rFonts w:ascii="Calibri" w:eastAsiaTheme="minorEastAsia" w:hAnsi="Calibri" w:cs="Calibri" w:hint="eastAsia"/>
        <w:lang w:eastAsia="zh-CN"/>
      </w:rPr>
      <w:t xml:space="preserve"> 2400507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F023BE"/>
    <w:multiLevelType w:val="hybridMultilevel"/>
    <w:tmpl w:val="7E44781C"/>
    <w:lvl w:ilvl="0" w:tplc="6728F772">
      <w:start w:val="10"/>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0A2664"/>
    <w:multiLevelType w:val="hybridMultilevel"/>
    <w:tmpl w:val="4AA8799C"/>
    <w:lvl w:ilvl="0" w:tplc="04090019">
      <w:start w:val="1"/>
      <w:numFmt w:val="lowerLetter"/>
      <w:lvlText w:val="%1)"/>
      <w:lvlJc w:val="left"/>
      <w:pPr>
        <w:ind w:left="440" w:hanging="440"/>
      </w:pPr>
    </w:lvl>
    <w:lvl w:ilvl="1" w:tplc="04090019">
      <w:start w:val="1"/>
      <w:numFmt w:val="lowerLetter"/>
      <w:lvlText w:val="%2)"/>
      <w:lvlJc w:val="left"/>
      <w:pPr>
        <w:ind w:left="880" w:hanging="440"/>
      </w:pPr>
    </w:lvl>
    <w:lvl w:ilvl="2" w:tplc="DEE6D88C">
      <w:start w:val="1"/>
      <w:numFmt w:val="lowerLetter"/>
      <w:lvlText w:val="%3."/>
      <w:lvlJc w:val="left"/>
      <w:pPr>
        <w:ind w:left="1255" w:hanging="375"/>
      </w:pPr>
      <w:rPr>
        <w:rFonts w:ascii="Calibri" w:eastAsia="宋体" w:hAnsi="Calibri" w:cs="Calibri"/>
      </w:r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0D6347D9"/>
    <w:multiLevelType w:val="multilevel"/>
    <w:tmpl w:val="07021D78"/>
    <w:lvl w:ilvl="0">
      <w:start w:val="1"/>
      <w:numFmt w:val="decimal"/>
      <w:lvlText w:val="%1"/>
      <w:lvlJc w:val="left"/>
      <w:pPr>
        <w:ind w:left="360" w:hanging="360"/>
      </w:pPr>
      <w:rPr>
        <w:rFonts w:ascii="Arial" w:hAnsi="Arial" w:cs="Arial" w:hint="default"/>
        <w:sz w:val="20"/>
      </w:rPr>
    </w:lvl>
    <w:lvl w:ilvl="1">
      <w:start w:val="1"/>
      <w:numFmt w:val="decimal"/>
      <w:lvlText w:val="%1.%2"/>
      <w:lvlJc w:val="left"/>
      <w:pPr>
        <w:ind w:left="800" w:hanging="360"/>
      </w:pPr>
      <w:rPr>
        <w:rFonts w:ascii="Arial" w:hAnsi="Arial" w:cs="Arial" w:hint="default"/>
        <w:sz w:val="20"/>
      </w:rPr>
    </w:lvl>
    <w:lvl w:ilvl="2">
      <w:start w:val="1"/>
      <w:numFmt w:val="decimal"/>
      <w:lvlText w:val="%1.%2.%3"/>
      <w:lvlJc w:val="left"/>
      <w:pPr>
        <w:ind w:left="1600" w:hanging="720"/>
      </w:pPr>
      <w:rPr>
        <w:rFonts w:ascii="Arial" w:hAnsi="Arial" w:cs="Arial" w:hint="default"/>
        <w:sz w:val="20"/>
      </w:rPr>
    </w:lvl>
    <w:lvl w:ilvl="3">
      <w:start w:val="1"/>
      <w:numFmt w:val="decimal"/>
      <w:lvlText w:val="%1.%2.%3.%4"/>
      <w:lvlJc w:val="left"/>
      <w:pPr>
        <w:ind w:left="2040" w:hanging="720"/>
      </w:pPr>
      <w:rPr>
        <w:rFonts w:ascii="Arial" w:hAnsi="Arial" w:cs="Arial" w:hint="default"/>
        <w:sz w:val="20"/>
      </w:rPr>
    </w:lvl>
    <w:lvl w:ilvl="4">
      <w:start w:val="1"/>
      <w:numFmt w:val="decimal"/>
      <w:lvlText w:val="%1.%2.%3.%4.%5"/>
      <w:lvlJc w:val="left"/>
      <w:pPr>
        <w:ind w:left="2840" w:hanging="1080"/>
      </w:pPr>
      <w:rPr>
        <w:rFonts w:ascii="Arial" w:hAnsi="Arial" w:cs="Arial" w:hint="default"/>
        <w:sz w:val="20"/>
      </w:rPr>
    </w:lvl>
    <w:lvl w:ilvl="5">
      <w:start w:val="1"/>
      <w:numFmt w:val="decimal"/>
      <w:lvlText w:val="%1.%2.%3.%4.%5.%6"/>
      <w:lvlJc w:val="left"/>
      <w:pPr>
        <w:ind w:left="3280" w:hanging="1080"/>
      </w:pPr>
      <w:rPr>
        <w:rFonts w:ascii="Arial" w:hAnsi="Arial" w:cs="Arial" w:hint="default"/>
        <w:sz w:val="20"/>
      </w:rPr>
    </w:lvl>
    <w:lvl w:ilvl="6">
      <w:start w:val="1"/>
      <w:numFmt w:val="decimal"/>
      <w:lvlText w:val="%1.%2.%3.%4.%5.%6.%7"/>
      <w:lvlJc w:val="left"/>
      <w:pPr>
        <w:ind w:left="4080" w:hanging="1440"/>
      </w:pPr>
      <w:rPr>
        <w:rFonts w:ascii="Arial" w:hAnsi="Arial" w:cs="Arial" w:hint="default"/>
        <w:sz w:val="20"/>
      </w:rPr>
    </w:lvl>
    <w:lvl w:ilvl="7">
      <w:start w:val="1"/>
      <w:numFmt w:val="decimal"/>
      <w:lvlText w:val="%1.%2.%3.%4.%5.%6.%7.%8"/>
      <w:lvlJc w:val="left"/>
      <w:pPr>
        <w:ind w:left="4520" w:hanging="1440"/>
      </w:pPr>
      <w:rPr>
        <w:rFonts w:ascii="Arial" w:hAnsi="Arial" w:cs="Arial" w:hint="default"/>
        <w:sz w:val="20"/>
      </w:rPr>
    </w:lvl>
    <w:lvl w:ilvl="8">
      <w:start w:val="1"/>
      <w:numFmt w:val="decimal"/>
      <w:lvlText w:val="%1.%2.%3.%4.%5.%6.%7.%8.%9"/>
      <w:lvlJc w:val="left"/>
      <w:pPr>
        <w:ind w:left="5320" w:hanging="1800"/>
      </w:pPr>
      <w:rPr>
        <w:rFonts w:ascii="Arial" w:hAnsi="Arial" w:cs="Arial" w:hint="default"/>
        <w:sz w:val="20"/>
      </w:rPr>
    </w:lvl>
  </w:abstractNum>
  <w:abstractNum w:abstractNumId="6"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FD27EC1"/>
    <w:multiLevelType w:val="multilevel"/>
    <w:tmpl w:val="07021D78"/>
    <w:lvl w:ilvl="0">
      <w:start w:val="1"/>
      <w:numFmt w:val="decimal"/>
      <w:lvlText w:val="%1"/>
      <w:lvlJc w:val="left"/>
      <w:pPr>
        <w:ind w:left="360" w:hanging="360"/>
      </w:pPr>
      <w:rPr>
        <w:rFonts w:ascii="Arial" w:hAnsi="Arial" w:cs="Arial" w:hint="default"/>
        <w:sz w:val="20"/>
      </w:rPr>
    </w:lvl>
    <w:lvl w:ilvl="1">
      <w:start w:val="1"/>
      <w:numFmt w:val="decimal"/>
      <w:lvlText w:val="%1.%2"/>
      <w:lvlJc w:val="left"/>
      <w:pPr>
        <w:ind w:left="800" w:hanging="360"/>
      </w:pPr>
      <w:rPr>
        <w:rFonts w:ascii="Arial" w:hAnsi="Arial" w:cs="Arial" w:hint="default"/>
        <w:sz w:val="20"/>
      </w:rPr>
    </w:lvl>
    <w:lvl w:ilvl="2">
      <w:start w:val="1"/>
      <w:numFmt w:val="decimal"/>
      <w:lvlText w:val="%1.%2.%3"/>
      <w:lvlJc w:val="left"/>
      <w:pPr>
        <w:ind w:left="1600" w:hanging="720"/>
      </w:pPr>
      <w:rPr>
        <w:rFonts w:ascii="Arial" w:hAnsi="Arial" w:cs="Arial" w:hint="default"/>
        <w:sz w:val="20"/>
      </w:rPr>
    </w:lvl>
    <w:lvl w:ilvl="3">
      <w:start w:val="1"/>
      <w:numFmt w:val="decimal"/>
      <w:lvlText w:val="%1.%2.%3.%4"/>
      <w:lvlJc w:val="left"/>
      <w:pPr>
        <w:ind w:left="2040" w:hanging="720"/>
      </w:pPr>
      <w:rPr>
        <w:rFonts w:ascii="Arial" w:hAnsi="Arial" w:cs="Arial" w:hint="default"/>
        <w:sz w:val="20"/>
      </w:rPr>
    </w:lvl>
    <w:lvl w:ilvl="4">
      <w:start w:val="1"/>
      <w:numFmt w:val="decimal"/>
      <w:lvlText w:val="%1.%2.%3.%4.%5"/>
      <w:lvlJc w:val="left"/>
      <w:pPr>
        <w:ind w:left="2840" w:hanging="1080"/>
      </w:pPr>
      <w:rPr>
        <w:rFonts w:ascii="Arial" w:hAnsi="Arial" w:cs="Arial" w:hint="default"/>
        <w:sz w:val="20"/>
      </w:rPr>
    </w:lvl>
    <w:lvl w:ilvl="5">
      <w:start w:val="1"/>
      <w:numFmt w:val="decimal"/>
      <w:lvlText w:val="%1.%2.%3.%4.%5.%6"/>
      <w:lvlJc w:val="left"/>
      <w:pPr>
        <w:ind w:left="3280" w:hanging="1080"/>
      </w:pPr>
      <w:rPr>
        <w:rFonts w:ascii="Arial" w:hAnsi="Arial" w:cs="Arial" w:hint="default"/>
        <w:sz w:val="20"/>
      </w:rPr>
    </w:lvl>
    <w:lvl w:ilvl="6">
      <w:start w:val="1"/>
      <w:numFmt w:val="decimal"/>
      <w:lvlText w:val="%1.%2.%3.%4.%5.%6.%7"/>
      <w:lvlJc w:val="left"/>
      <w:pPr>
        <w:ind w:left="4080" w:hanging="1440"/>
      </w:pPr>
      <w:rPr>
        <w:rFonts w:ascii="Arial" w:hAnsi="Arial" w:cs="Arial" w:hint="default"/>
        <w:sz w:val="20"/>
      </w:rPr>
    </w:lvl>
    <w:lvl w:ilvl="7">
      <w:start w:val="1"/>
      <w:numFmt w:val="decimal"/>
      <w:lvlText w:val="%1.%2.%3.%4.%5.%6.%7.%8"/>
      <w:lvlJc w:val="left"/>
      <w:pPr>
        <w:ind w:left="4520" w:hanging="1440"/>
      </w:pPr>
      <w:rPr>
        <w:rFonts w:ascii="Arial" w:hAnsi="Arial" w:cs="Arial" w:hint="default"/>
        <w:sz w:val="20"/>
      </w:rPr>
    </w:lvl>
    <w:lvl w:ilvl="8">
      <w:start w:val="1"/>
      <w:numFmt w:val="decimal"/>
      <w:lvlText w:val="%1.%2.%3.%4.%5.%6.%7.%8.%9"/>
      <w:lvlJc w:val="left"/>
      <w:pPr>
        <w:ind w:left="5320" w:hanging="1800"/>
      </w:pPr>
      <w:rPr>
        <w:rFonts w:ascii="Arial" w:hAnsi="Arial" w:cs="Arial" w:hint="default"/>
        <w:sz w:val="20"/>
      </w:rPr>
    </w:lvl>
  </w:abstractNum>
  <w:abstractNum w:abstractNumId="10"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1" w15:restartNumberingAfterBreak="0">
    <w:nsid w:val="2D205B01"/>
    <w:multiLevelType w:val="multilevel"/>
    <w:tmpl w:val="EF843996"/>
    <w:lvl w:ilvl="0">
      <w:start w:val="2"/>
      <w:numFmt w:val="decimal"/>
      <w:lvlText w:val="%1"/>
      <w:lvlJc w:val="left"/>
      <w:pPr>
        <w:ind w:left="360" w:hanging="360"/>
      </w:pPr>
      <w:rPr>
        <w:rFonts w:hint="default"/>
      </w:rPr>
    </w:lvl>
    <w:lvl w:ilvl="1">
      <w:start w:val="1"/>
      <w:numFmt w:val="decimal"/>
      <w:lvlText w:val="%1.%2"/>
      <w:lvlJc w:val="left"/>
      <w:pPr>
        <w:ind w:left="1160" w:hanging="360"/>
      </w:pPr>
      <w:rPr>
        <w:rFonts w:hint="default"/>
        <w:lang w:val="en-US"/>
      </w:rPr>
    </w:lvl>
    <w:lvl w:ilvl="2">
      <w:start w:val="1"/>
      <w:numFmt w:val="decimal"/>
      <w:lvlText w:val="%1.%2.%3"/>
      <w:lvlJc w:val="left"/>
      <w:pPr>
        <w:ind w:left="2320" w:hanging="720"/>
      </w:pPr>
      <w:rPr>
        <w:rFonts w:hint="default"/>
      </w:rPr>
    </w:lvl>
    <w:lvl w:ilvl="3">
      <w:start w:val="1"/>
      <w:numFmt w:val="decimal"/>
      <w:lvlText w:val="%1.%2.%3.%4"/>
      <w:lvlJc w:val="left"/>
      <w:pPr>
        <w:ind w:left="3120" w:hanging="720"/>
      </w:pPr>
      <w:rPr>
        <w:rFonts w:hint="default"/>
      </w:rPr>
    </w:lvl>
    <w:lvl w:ilvl="4">
      <w:start w:val="1"/>
      <w:numFmt w:val="decimal"/>
      <w:lvlText w:val="%1.%2.%3.%4.%5"/>
      <w:lvlJc w:val="left"/>
      <w:pPr>
        <w:ind w:left="4280" w:hanging="1080"/>
      </w:pPr>
      <w:rPr>
        <w:rFonts w:hint="default"/>
      </w:rPr>
    </w:lvl>
    <w:lvl w:ilvl="5">
      <w:start w:val="1"/>
      <w:numFmt w:val="decimal"/>
      <w:lvlText w:val="%1.%2.%3.%4.%5.%6"/>
      <w:lvlJc w:val="left"/>
      <w:pPr>
        <w:ind w:left="5080" w:hanging="1080"/>
      </w:pPr>
      <w:rPr>
        <w:rFonts w:hint="default"/>
      </w:rPr>
    </w:lvl>
    <w:lvl w:ilvl="6">
      <w:start w:val="1"/>
      <w:numFmt w:val="decimal"/>
      <w:lvlText w:val="%1.%2.%3.%4.%5.%6.%7"/>
      <w:lvlJc w:val="left"/>
      <w:pPr>
        <w:ind w:left="6240" w:hanging="1440"/>
      </w:pPr>
      <w:rPr>
        <w:rFonts w:hint="default"/>
      </w:rPr>
    </w:lvl>
    <w:lvl w:ilvl="7">
      <w:start w:val="1"/>
      <w:numFmt w:val="decimal"/>
      <w:lvlText w:val="%1.%2.%3.%4.%5.%6.%7.%8"/>
      <w:lvlJc w:val="left"/>
      <w:pPr>
        <w:ind w:left="7040" w:hanging="1440"/>
      </w:pPr>
      <w:rPr>
        <w:rFonts w:hint="default"/>
      </w:rPr>
    </w:lvl>
    <w:lvl w:ilvl="8">
      <w:start w:val="1"/>
      <w:numFmt w:val="decimal"/>
      <w:lvlText w:val="%1.%2.%3.%4.%5.%6.%7.%8.%9"/>
      <w:lvlJc w:val="left"/>
      <w:pPr>
        <w:ind w:left="8200" w:hanging="1800"/>
      </w:pPr>
      <w:rPr>
        <w:rFonts w:hint="default"/>
      </w:rPr>
    </w:lvl>
  </w:abstractNum>
  <w:abstractNum w:abstractNumId="12"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5"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6"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45B02F98"/>
    <w:multiLevelType w:val="hybridMultilevel"/>
    <w:tmpl w:val="731EB034"/>
    <w:lvl w:ilvl="0" w:tplc="FFFFFFFF">
      <w:start w:val="1"/>
      <w:numFmt w:val="lowerLetter"/>
      <w:lvlText w:val="%1)"/>
      <w:lvlJc w:val="left"/>
      <w:pPr>
        <w:ind w:left="440" w:hanging="440"/>
      </w:pPr>
    </w:lvl>
    <w:lvl w:ilvl="1" w:tplc="FFFFFFFF">
      <w:numFmt w:val="bullet"/>
      <w:lvlText w:val="□"/>
      <w:lvlJc w:val="left"/>
      <w:pPr>
        <w:ind w:left="800" w:hanging="360"/>
      </w:pPr>
      <w:rPr>
        <w:rFonts w:ascii="宋体" w:eastAsia="宋体" w:hAnsi="宋体" w:cs="Arial" w:hint="eastAsia"/>
      </w:r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8"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9"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BE0BCF"/>
    <w:multiLevelType w:val="hybridMultilevel"/>
    <w:tmpl w:val="9C1E9F24"/>
    <w:lvl w:ilvl="0" w:tplc="51AA41FA">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2"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99B47BA"/>
    <w:multiLevelType w:val="hybridMultilevel"/>
    <w:tmpl w:val="9ACE66AC"/>
    <w:lvl w:ilvl="0" w:tplc="F25E9E84">
      <w:start w:val="1"/>
      <w:numFmt w:val="lowerLetter"/>
      <w:lvlText w:val="%1."/>
      <w:lvlJc w:val="left"/>
      <w:pPr>
        <w:ind w:left="360" w:hanging="360"/>
      </w:pPr>
      <w:rPr>
        <w:rFonts w:hint="default"/>
      </w:rPr>
    </w:lvl>
    <w:lvl w:ilvl="1" w:tplc="04090019" w:tentative="1">
      <w:start w:val="1"/>
      <w:numFmt w:val="lowerLetter"/>
      <w:lvlText w:val="%2)"/>
      <w:lvlJc w:val="left"/>
      <w:pPr>
        <w:ind w:left="880" w:hanging="440"/>
      </w:pPr>
    </w:lvl>
    <w:lvl w:ilvl="2" w:tplc="0409001B">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4"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5"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65AD5804"/>
    <w:multiLevelType w:val="hybridMultilevel"/>
    <w:tmpl w:val="E3DC29E4"/>
    <w:lvl w:ilvl="0" w:tplc="89AAD236">
      <w:start w:val="1"/>
      <w:numFmt w:val="lowerLetter"/>
      <w:lvlText w:val="%1."/>
      <w:lvlJc w:val="left"/>
      <w:pPr>
        <w:ind w:left="360" w:hanging="360"/>
      </w:pPr>
      <w:rPr>
        <w:rFonts w:hint="default"/>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7"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30"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32" w15:restartNumberingAfterBreak="0">
    <w:nsid w:val="77204AD7"/>
    <w:multiLevelType w:val="hybridMultilevel"/>
    <w:tmpl w:val="F6468314"/>
    <w:lvl w:ilvl="0" w:tplc="04090019">
      <w:start w:val="1"/>
      <w:numFmt w:val="lowerLetter"/>
      <w:lvlText w:val="%1)"/>
      <w:lvlJc w:val="left"/>
      <w:pPr>
        <w:ind w:left="440" w:hanging="440"/>
      </w:pPr>
    </w:lvl>
    <w:lvl w:ilvl="1" w:tplc="3EDAB914">
      <w:start w:val="1"/>
      <w:numFmt w:val="lowerLetter"/>
      <w:lvlText w:val="%2."/>
      <w:lvlJc w:val="left"/>
      <w:pPr>
        <w:ind w:left="800" w:hanging="360"/>
      </w:pPr>
      <w:rPr>
        <w:rFonts w:ascii="Calibri" w:eastAsia="宋体" w:hAnsi="Calibri" w:cs="Calibri"/>
      </w:rPr>
    </w:lvl>
    <w:lvl w:ilvl="2" w:tplc="1EA63798">
      <w:start w:val="1"/>
      <w:numFmt w:val="decimal"/>
      <w:lvlText w:val="%3."/>
      <w:lvlJc w:val="left"/>
      <w:pPr>
        <w:ind w:left="1240" w:hanging="360"/>
      </w:pPr>
      <w:rPr>
        <w:rFonts w:hint="default"/>
      </w:r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66160478">
    <w:abstractNumId w:val="27"/>
  </w:num>
  <w:num w:numId="2" w16cid:durableId="363987742">
    <w:abstractNumId w:val="29"/>
  </w:num>
  <w:num w:numId="3" w16cid:durableId="1238788857">
    <w:abstractNumId w:val="14"/>
  </w:num>
  <w:num w:numId="4" w16cid:durableId="557939767">
    <w:abstractNumId w:val="10"/>
  </w:num>
  <w:num w:numId="5" w16cid:durableId="589236583">
    <w:abstractNumId w:val="3"/>
  </w:num>
  <w:num w:numId="6" w16cid:durableId="1480611270">
    <w:abstractNumId w:val="7"/>
  </w:num>
  <w:num w:numId="7" w16cid:durableId="1471560206">
    <w:abstractNumId w:val="19"/>
  </w:num>
  <w:num w:numId="8" w16cid:durableId="1991858167">
    <w:abstractNumId w:val="30"/>
  </w:num>
  <w:num w:numId="9" w16cid:durableId="1684740840">
    <w:abstractNumId w:val="33"/>
  </w:num>
  <w:num w:numId="10" w16cid:durableId="1718429172">
    <w:abstractNumId w:val="8"/>
  </w:num>
  <w:num w:numId="11" w16cid:durableId="1105422000">
    <w:abstractNumId w:val="28"/>
  </w:num>
  <w:num w:numId="12" w16cid:durableId="818809479">
    <w:abstractNumId w:val="31"/>
  </w:num>
  <w:num w:numId="13" w16cid:durableId="558519307">
    <w:abstractNumId w:val="16"/>
  </w:num>
  <w:num w:numId="14" w16cid:durableId="2024939840">
    <w:abstractNumId w:val="21"/>
  </w:num>
  <w:num w:numId="15" w16cid:durableId="1472015121">
    <w:abstractNumId w:val="24"/>
  </w:num>
  <w:num w:numId="16" w16cid:durableId="1540895772">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304313809">
    <w:abstractNumId w:val="15"/>
  </w:num>
  <w:num w:numId="18" w16cid:durableId="5540064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517959388">
    <w:abstractNumId w:val="18"/>
  </w:num>
  <w:num w:numId="20" w16cid:durableId="178128908">
    <w:abstractNumId w:val="25"/>
  </w:num>
  <w:num w:numId="21" w16cid:durableId="1890917039">
    <w:abstractNumId w:val="6"/>
  </w:num>
  <w:num w:numId="22" w16cid:durableId="1635065632">
    <w:abstractNumId w:val="12"/>
  </w:num>
  <w:num w:numId="23" w16cid:durableId="1462309505">
    <w:abstractNumId w:val="22"/>
  </w:num>
  <w:num w:numId="24" w16cid:durableId="299306192">
    <w:abstractNumId w:val="13"/>
  </w:num>
  <w:num w:numId="25" w16cid:durableId="1270622557">
    <w:abstractNumId w:val="2"/>
  </w:num>
  <w:num w:numId="26" w16cid:durableId="1928072192">
    <w:abstractNumId w:val="5"/>
  </w:num>
  <w:num w:numId="27" w16cid:durableId="230163968">
    <w:abstractNumId w:val="9"/>
  </w:num>
  <w:num w:numId="28" w16cid:durableId="1232080669">
    <w:abstractNumId w:val="11"/>
  </w:num>
  <w:num w:numId="29" w16cid:durableId="1815103062">
    <w:abstractNumId w:val="4"/>
  </w:num>
  <w:num w:numId="30" w16cid:durableId="102045162">
    <w:abstractNumId w:val="32"/>
  </w:num>
  <w:num w:numId="31" w16cid:durableId="236790024">
    <w:abstractNumId w:val="23"/>
  </w:num>
  <w:num w:numId="32" w16cid:durableId="1496335939">
    <w:abstractNumId w:val="1"/>
  </w:num>
  <w:num w:numId="33" w16cid:durableId="1315064701">
    <w:abstractNumId w:val="26"/>
  </w:num>
  <w:num w:numId="34" w16cid:durableId="432284502">
    <w:abstractNumId w:val="17"/>
  </w:num>
  <w:num w:numId="35" w16cid:durableId="1479893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00F5"/>
    <w:rsid w:val="00001094"/>
    <w:rsid w:val="000016FC"/>
    <w:rsid w:val="000017D1"/>
    <w:rsid w:val="00001C3B"/>
    <w:rsid w:val="00001EDC"/>
    <w:rsid w:val="00001F18"/>
    <w:rsid w:val="000034F6"/>
    <w:rsid w:val="00004678"/>
    <w:rsid w:val="00005D45"/>
    <w:rsid w:val="00005FA6"/>
    <w:rsid w:val="00006506"/>
    <w:rsid w:val="00006735"/>
    <w:rsid w:val="00007006"/>
    <w:rsid w:val="000076BD"/>
    <w:rsid w:val="0000793C"/>
    <w:rsid w:val="000100B2"/>
    <w:rsid w:val="00011979"/>
    <w:rsid w:val="00013545"/>
    <w:rsid w:val="000141CE"/>
    <w:rsid w:val="00014ECD"/>
    <w:rsid w:val="00015B7C"/>
    <w:rsid w:val="00016059"/>
    <w:rsid w:val="000163F0"/>
    <w:rsid w:val="000166A5"/>
    <w:rsid w:val="00016AFD"/>
    <w:rsid w:val="00017E5E"/>
    <w:rsid w:val="00020853"/>
    <w:rsid w:val="0002118A"/>
    <w:rsid w:val="000211AB"/>
    <w:rsid w:val="0002139F"/>
    <w:rsid w:val="00021CFA"/>
    <w:rsid w:val="00021F0D"/>
    <w:rsid w:val="00022345"/>
    <w:rsid w:val="00023728"/>
    <w:rsid w:val="00023AAB"/>
    <w:rsid w:val="00023B83"/>
    <w:rsid w:val="00024762"/>
    <w:rsid w:val="00025D97"/>
    <w:rsid w:val="00025F45"/>
    <w:rsid w:val="00026363"/>
    <w:rsid w:val="00026D1E"/>
    <w:rsid w:val="000300EE"/>
    <w:rsid w:val="000305B9"/>
    <w:rsid w:val="00030624"/>
    <w:rsid w:val="00031825"/>
    <w:rsid w:val="00031B9F"/>
    <w:rsid w:val="000324BC"/>
    <w:rsid w:val="000329D5"/>
    <w:rsid w:val="00033112"/>
    <w:rsid w:val="000340F9"/>
    <w:rsid w:val="00036014"/>
    <w:rsid w:val="00036218"/>
    <w:rsid w:val="000363E5"/>
    <w:rsid w:val="00037A7C"/>
    <w:rsid w:val="00040155"/>
    <w:rsid w:val="000402C9"/>
    <w:rsid w:val="00041140"/>
    <w:rsid w:val="000412FC"/>
    <w:rsid w:val="000414C0"/>
    <w:rsid w:val="00042146"/>
    <w:rsid w:val="000424B6"/>
    <w:rsid w:val="00042B1F"/>
    <w:rsid w:val="0004304B"/>
    <w:rsid w:val="00043549"/>
    <w:rsid w:val="00044A4A"/>
    <w:rsid w:val="00044B26"/>
    <w:rsid w:val="0004597B"/>
    <w:rsid w:val="00045D11"/>
    <w:rsid w:val="00046403"/>
    <w:rsid w:val="00046916"/>
    <w:rsid w:val="00046A16"/>
    <w:rsid w:val="00047074"/>
    <w:rsid w:val="0004722B"/>
    <w:rsid w:val="000478F0"/>
    <w:rsid w:val="00047D0C"/>
    <w:rsid w:val="0005021F"/>
    <w:rsid w:val="000505D9"/>
    <w:rsid w:val="00050667"/>
    <w:rsid w:val="0005067C"/>
    <w:rsid w:val="00050DC3"/>
    <w:rsid w:val="00050DDD"/>
    <w:rsid w:val="000512C1"/>
    <w:rsid w:val="0005135E"/>
    <w:rsid w:val="00051CD4"/>
    <w:rsid w:val="000529D2"/>
    <w:rsid w:val="00053282"/>
    <w:rsid w:val="00053D79"/>
    <w:rsid w:val="000548A8"/>
    <w:rsid w:val="0005499A"/>
    <w:rsid w:val="00054D5C"/>
    <w:rsid w:val="00056205"/>
    <w:rsid w:val="0005654D"/>
    <w:rsid w:val="0005659A"/>
    <w:rsid w:val="00056C21"/>
    <w:rsid w:val="0005780F"/>
    <w:rsid w:val="00057D80"/>
    <w:rsid w:val="0006060A"/>
    <w:rsid w:val="000615AB"/>
    <w:rsid w:val="00061FC7"/>
    <w:rsid w:val="0006220F"/>
    <w:rsid w:val="00062749"/>
    <w:rsid w:val="000636AA"/>
    <w:rsid w:val="000641C9"/>
    <w:rsid w:val="00064FAB"/>
    <w:rsid w:val="0006550A"/>
    <w:rsid w:val="00070A4E"/>
    <w:rsid w:val="0007127C"/>
    <w:rsid w:val="0007170A"/>
    <w:rsid w:val="00071F65"/>
    <w:rsid w:val="00072388"/>
    <w:rsid w:val="00072480"/>
    <w:rsid w:val="000727B6"/>
    <w:rsid w:val="000732BC"/>
    <w:rsid w:val="00073A30"/>
    <w:rsid w:val="0007427F"/>
    <w:rsid w:val="00074F46"/>
    <w:rsid w:val="00076A0B"/>
    <w:rsid w:val="00080319"/>
    <w:rsid w:val="000806D2"/>
    <w:rsid w:val="000815D6"/>
    <w:rsid w:val="000818F9"/>
    <w:rsid w:val="00083707"/>
    <w:rsid w:val="000847E5"/>
    <w:rsid w:val="00084979"/>
    <w:rsid w:val="0008523D"/>
    <w:rsid w:val="000854DF"/>
    <w:rsid w:val="00086153"/>
    <w:rsid w:val="00086DE1"/>
    <w:rsid w:val="0009043B"/>
    <w:rsid w:val="00090D07"/>
    <w:rsid w:val="000924B8"/>
    <w:rsid w:val="00092965"/>
    <w:rsid w:val="00092BF5"/>
    <w:rsid w:val="00093AAB"/>
    <w:rsid w:val="00093CF7"/>
    <w:rsid w:val="00094B23"/>
    <w:rsid w:val="00094B3B"/>
    <w:rsid w:val="00095AD6"/>
    <w:rsid w:val="00096D31"/>
    <w:rsid w:val="00097618"/>
    <w:rsid w:val="000977AE"/>
    <w:rsid w:val="000A01E6"/>
    <w:rsid w:val="000A0370"/>
    <w:rsid w:val="000A14B2"/>
    <w:rsid w:val="000A504D"/>
    <w:rsid w:val="000A524C"/>
    <w:rsid w:val="000A53C1"/>
    <w:rsid w:val="000A5ADF"/>
    <w:rsid w:val="000A6D49"/>
    <w:rsid w:val="000A6E27"/>
    <w:rsid w:val="000A7BA2"/>
    <w:rsid w:val="000A7CEE"/>
    <w:rsid w:val="000A7E38"/>
    <w:rsid w:val="000B0302"/>
    <w:rsid w:val="000B2EDE"/>
    <w:rsid w:val="000B3D4F"/>
    <w:rsid w:val="000B3E50"/>
    <w:rsid w:val="000B4117"/>
    <w:rsid w:val="000B5EDE"/>
    <w:rsid w:val="000B673E"/>
    <w:rsid w:val="000B6A52"/>
    <w:rsid w:val="000B6E23"/>
    <w:rsid w:val="000B728E"/>
    <w:rsid w:val="000B7AAC"/>
    <w:rsid w:val="000B7B05"/>
    <w:rsid w:val="000C0A24"/>
    <w:rsid w:val="000C0A49"/>
    <w:rsid w:val="000C1104"/>
    <w:rsid w:val="000C1659"/>
    <w:rsid w:val="000C16DC"/>
    <w:rsid w:val="000C25DB"/>
    <w:rsid w:val="000C344B"/>
    <w:rsid w:val="000C3575"/>
    <w:rsid w:val="000C3820"/>
    <w:rsid w:val="000C4678"/>
    <w:rsid w:val="000C4FFF"/>
    <w:rsid w:val="000C557B"/>
    <w:rsid w:val="000C6CDB"/>
    <w:rsid w:val="000C73CC"/>
    <w:rsid w:val="000C76A5"/>
    <w:rsid w:val="000D0B7D"/>
    <w:rsid w:val="000D16DD"/>
    <w:rsid w:val="000D1850"/>
    <w:rsid w:val="000D248E"/>
    <w:rsid w:val="000D3288"/>
    <w:rsid w:val="000D34E1"/>
    <w:rsid w:val="000D4CDA"/>
    <w:rsid w:val="000D4F20"/>
    <w:rsid w:val="000D5A86"/>
    <w:rsid w:val="000D5C49"/>
    <w:rsid w:val="000D7126"/>
    <w:rsid w:val="000D7DF6"/>
    <w:rsid w:val="000E094C"/>
    <w:rsid w:val="000E1973"/>
    <w:rsid w:val="000E1BA1"/>
    <w:rsid w:val="000E21AE"/>
    <w:rsid w:val="000E21B7"/>
    <w:rsid w:val="000E2305"/>
    <w:rsid w:val="000E361D"/>
    <w:rsid w:val="000E3682"/>
    <w:rsid w:val="000E3751"/>
    <w:rsid w:val="000E3824"/>
    <w:rsid w:val="000E4392"/>
    <w:rsid w:val="000E7ABD"/>
    <w:rsid w:val="000F1286"/>
    <w:rsid w:val="000F1923"/>
    <w:rsid w:val="000F32C2"/>
    <w:rsid w:val="000F5610"/>
    <w:rsid w:val="000F5905"/>
    <w:rsid w:val="000F5C51"/>
    <w:rsid w:val="000F6D71"/>
    <w:rsid w:val="000F7D50"/>
    <w:rsid w:val="000F7E8F"/>
    <w:rsid w:val="0010199D"/>
    <w:rsid w:val="00101A89"/>
    <w:rsid w:val="0010258F"/>
    <w:rsid w:val="00103AEC"/>
    <w:rsid w:val="00103EAF"/>
    <w:rsid w:val="001048F2"/>
    <w:rsid w:val="00104D4A"/>
    <w:rsid w:val="001059B8"/>
    <w:rsid w:val="00105C9F"/>
    <w:rsid w:val="001061DD"/>
    <w:rsid w:val="001063B5"/>
    <w:rsid w:val="00106998"/>
    <w:rsid w:val="001070F2"/>
    <w:rsid w:val="00107C63"/>
    <w:rsid w:val="00107DE4"/>
    <w:rsid w:val="001101D2"/>
    <w:rsid w:val="0011023E"/>
    <w:rsid w:val="00110622"/>
    <w:rsid w:val="00110872"/>
    <w:rsid w:val="00110BEA"/>
    <w:rsid w:val="00110F32"/>
    <w:rsid w:val="00111131"/>
    <w:rsid w:val="00111283"/>
    <w:rsid w:val="0011161A"/>
    <w:rsid w:val="0011163D"/>
    <w:rsid w:val="00111E6A"/>
    <w:rsid w:val="0011254C"/>
    <w:rsid w:val="0011329F"/>
    <w:rsid w:val="00114390"/>
    <w:rsid w:val="00115B26"/>
    <w:rsid w:val="00116D28"/>
    <w:rsid w:val="00116D7F"/>
    <w:rsid w:val="00121684"/>
    <w:rsid w:val="00122128"/>
    <w:rsid w:val="00122738"/>
    <w:rsid w:val="00123E17"/>
    <w:rsid w:val="00123E6A"/>
    <w:rsid w:val="0012438B"/>
    <w:rsid w:val="00124B5F"/>
    <w:rsid w:val="00125636"/>
    <w:rsid w:val="001263F6"/>
    <w:rsid w:val="0012689A"/>
    <w:rsid w:val="00126D08"/>
    <w:rsid w:val="00126DD1"/>
    <w:rsid w:val="0012727F"/>
    <w:rsid w:val="00130C58"/>
    <w:rsid w:val="001319E1"/>
    <w:rsid w:val="001328FF"/>
    <w:rsid w:val="00133528"/>
    <w:rsid w:val="001346E6"/>
    <w:rsid w:val="00134808"/>
    <w:rsid w:val="00134CC1"/>
    <w:rsid w:val="0013555C"/>
    <w:rsid w:val="00135858"/>
    <w:rsid w:val="00135883"/>
    <w:rsid w:val="00135F15"/>
    <w:rsid w:val="00136E4B"/>
    <w:rsid w:val="0013716A"/>
    <w:rsid w:val="00137882"/>
    <w:rsid w:val="00137E7C"/>
    <w:rsid w:val="00137ECF"/>
    <w:rsid w:val="00140CDA"/>
    <w:rsid w:val="0014260F"/>
    <w:rsid w:val="001432E9"/>
    <w:rsid w:val="00143C51"/>
    <w:rsid w:val="001447A3"/>
    <w:rsid w:val="00145378"/>
    <w:rsid w:val="00145635"/>
    <w:rsid w:val="0014649A"/>
    <w:rsid w:val="001468F9"/>
    <w:rsid w:val="00146A96"/>
    <w:rsid w:val="00146BC2"/>
    <w:rsid w:val="001473EF"/>
    <w:rsid w:val="001506AD"/>
    <w:rsid w:val="00150B30"/>
    <w:rsid w:val="00150E7B"/>
    <w:rsid w:val="00151542"/>
    <w:rsid w:val="00151B8C"/>
    <w:rsid w:val="00152B91"/>
    <w:rsid w:val="00152F0C"/>
    <w:rsid w:val="00153603"/>
    <w:rsid w:val="0015453C"/>
    <w:rsid w:val="001548F6"/>
    <w:rsid w:val="00154947"/>
    <w:rsid w:val="00155652"/>
    <w:rsid w:val="00155B57"/>
    <w:rsid w:val="00155BAE"/>
    <w:rsid w:val="00156291"/>
    <w:rsid w:val="001566A1"/>
    <w:rsid w:val="001578E6"/>
    <w:rsid w:val="00161C2A"/>
    <w:rsid w:val="0016208F"/>
    <w:rsid w:val="00162167"/>
    <w:rsid w:val="00162501"/>
    <w:rsid w:val="00163615"/>
    <w:rsid w:val="00163E63"/>
    <w:rsid w:val="0016400E"/>
    <w:rsid w:val="00164B8C"/>
    <w:rsid w:val="00165047"/>
    <w:rsid w:val="0016655B"/>
    <w:rsid w:val="00167BB5"/>
    <w:rsid w:val="001701CA"/>
    <w:rsid w:val="0017038B"/>
    <w:rsid w:val="00170601"/>
    <w:rsid w:val="001709FA"/>
    <w:rsid w:val="00170E7C"/>
    <w:rsid w:val="00170F68"/>
    <w:rsid w:val="001714C7"/>
    <w:rsid w:val="00172497"/>
    <w:rsid w:val="00172ABA"/>
    <w:rsid w:val="0017300E"/>
    <w:rsid w:val="001731FB"/>
    <w:rsid w:val="00173947"/>
    <w:rsid w:val="00173DB0"/>
    <w:rsid w:val="0017507F"/>
    <w:rsid w:val="00176564"/>
    <w:rsid w:val="00176678"/>
    <w:rsid w:val="00176732"/>
    <w:rsid w:val="00176CA1"/>
    <w:rsid w:val="0017715A"/>
    <w:rsid w:val="00180170"/>
    <w:rsid w:val="00181892"/>
    <w:rsid w:val="001818AC"/>
    <w:rsid w:val="00181AB9"/>
    <w:rsid w:val="00182AFB"/>
    <w:rsid w:val="0018385B"/>
    <w:rsid w:val="00184037"/>
    <w:rsid w:val="0018407B"/>
    <w:rsid w:val="0018488E"/>
    <w:rsid w:val="00184945"/>
    <w:rsid w:val="00185A89"/>
    <w:rsid w:val="00186D18"/>
    <w:rsid w:val="00187086"/>
    <w:rsid w:val="00187445"/>
    <w:rsid w:val="00190AA9"/>
    <w:rsid w:val="00190B42"/>
    <w:rsid w:val="00191920"/>
    <w:rsid w:val="00193A42"/>
    <w:rsid w:val="001952AE"/>
    <w:rsid w:val="00196207"/>
    <w:rsid w:val="00196E38"/>
    <w:rsid w:val="00197170"/>
    <w:rsid w:val="0019737C"/>
    <w:rsid w:val="00197873"/>
    <w:rsid w:val="001A02E0"/>
    <w:rsid w:val="001A0CD6"/>
    <w:rsid w:val="001A117E"/>
    <w:rsid w:val="001A164B"/>
    <w:rsid w:val="001A202C"/>
    <w:rsid w:val="001A2382"/>
    <w:rsid w:val="001A258C"/>
    <w:rsid w:val="001A3E2A"/>
    <w:rsid w:val="001A4097"/>
    <w:rsid w:val="001A571C"/>
    <w:rsid w:val="001A6226"/>
    <w:rsid w:val="001A6BD2"/>
    <w:rsid w:val="001A760A"/>
    <w:rsid w:val="001A7B35"/>
    <w:rsid w:val="001B05C3"/>
    <w:rsid w:val="001B0A76"/>
    <w:rsid w:val="001B0AA5"/>
    <w:rsid w:val="001B2262"/>
    <w:rsid w:val="001B2798"/>
    <w:rsid w:val="001B3E43"/>
    <w:rsid w:val="001B4326"/>
    <w:rsid w:val="001B4AF7"/>
    <w:rsid w:val="001B54BB"/>
    <w:rsid w:val="001B556B"/>
    <w:rsid w:val="001B564F"/>
    <w:rsid w:val="001B5EF2"/>
    <w:rsid w:val="001B72AF"/>
    <w:rsid w:val="001B7680"/>
    <w:rsid w:val="001B7C99"/>
    <w:rsid w:val="001C0392"/>
    <w:rsid w:val="001C0B52"/>
    <w:rsid w:val="001C2627"/>
    <w:rsid w:val="001C285C"/>
    <w:rsid w:val="001C31B4"/>
    <w:rsid w:val="001C4543"/>
    <w:rsid w:val="001C4B2D"/>
    <w:rsid w:val="001C531F"/>
    <w:rsid w:val="001C606F"/>
    <w:rsid w:val="001C6277"/>
    <w:rsid w:val="001C64F3"/>
    <w:rsid w:val="001C6FAF"/>
    <w:rsid w:val="001C794C"/>
    <w:rsid w:val="001D0487"/>
    <w:rsid w:val="001D08D0"/>
    <w:rsid w:val="001D146B"/>
    <w:rsid w:val="001D1C1C"/>
    <w:rsid w:val="001D1E0E"/>
    <w:rsid w:val="001D2928"/>
    <w:rsid w:val="001D2DBA"/>
    <w:rsid w:val="001D3A8E"/>
    <w:rsid w:val="001D484D"/>
    <w:rsid w:val="001D4E8B"/>
    <w:rsid w:val="001D51F3"/>
    <w:rsid w:val="001D614E"/>
    <w:rsid w:val="001D6CC3"/>
    <w:rsid w:val="001D72A8"/>
    <w:rsid w:val="001D7CD6"/>
    <w:rsid w:val="001E026B"/>
    <w:rsid w:val="001E0525"/>
    <w:rsid w:val="001E0905"/>
    <w:rsid w:val="001E0C4B"/>
    <w:rsid w:val="001E0E06"/>
    <w:rsid w:val="001E1151"/>
    <w:rsid w:val="001E1D20"/>
    <w:rsid w:val="001E37DB"/>
    <w:rsid w:val="001E53C0"/>
    <w:rsid w:val="001E6053"/>
    <w:rsid w:val="001E614E"/>
    <w:rsid w:val="001E7181"/>
    <w:rsid w:val="001E786A"/>
    <w:rsid w:val="001E7F8C"/>
    <w:rsid w:val="001F022A"/>
    <w:rsid w:val="001F157F"/>
    <w:rsid w:val="001F1668"/>
    <w:rsid w:val="001F286B"/>
    <w:rsid w:val="001F2EA6"/>
    <w:rsid w:val="001F3235"/>
    <w:rsid w:val="001F49B4"/>
    <w:rsid w:val="001F4CE1"/>
    <w:rsid w:val="001F4D92"/>
    <w:rsid w:val="001F4F14"/>
    <w:rsid w:val="001F51D7"/>
    <w:rsid w:val="001F5FCF"/>
    <w:rsid w:val="001F6107"/>
    <w:rsid w:val="001F691A"/>
    <w:rsid w:val="001F6F85"/>
    <w:rsid w:val="002016FA"/>
    <w:rsid w:val="002024F8"/>
    <w:rsid w:val="0020289B"/>
    <w:rsid w:val="0020369B"/>
    <w:rsid w:val="0020379F"/>
    <w:rsid w:val="00203E56"/>
    <w:rsid w:val="002047C0"/>
    <w:rsid w:val="00204AE6"/>
    <w:rsid w:val="0020517F"/>
    <w:rsid w:val="00205433"/>
    <w:rsid w:val="0020551D"/>
    <w:rsid w:val="0020589C"/>
    <w:rsid w:val="0020663A"/>
    <w:rsid w:val="00207104"/>
    <w:rsid w:val="00207A42"/>
    <w:rsid w:val="00207A97"/>
    <w:rsid w:val="00207EB7"/>
    <w:rsid w:val="00211556"/>
    <w:rsid w:val="00211A92"/>
    <w:rsid w:val="0021218F"/>
    <w:rsid w:val="0021232E"/>
    <w:rsid w:val="0021305A"/>
    <w:rsid w:val="002132DC"/>
    <w:rsid w:val="00213B7B"/>
    <w:rsid w:val="00213EB3"/>
    <w:rsid w:val="002141AD"/>
    <w:rsid w:val="0021464C"/>
    <w:rsid w:val="00215792"/>
    <w:rsid w:val="00216211"/>
    <w:rsid w:val="00216C37"/>
    <w:rsid w:val="00216E97"/>
    <w:rsid w:val="0021736D"/>
    <w:rsid w:val="00217B25"/>
    <w:rsid w:val="0022001E"/>
    <w:rsid w:val="00220CC7"/>
    <w:rsid w:val="00221467"/>
    <w:rsid w:val="00221D77"/>
    <w:rsid w:val="00224B95"/>
    <w:rsid w:val="0022583A"/>
    <w:rsid w:val="0022775F"/>
    <w:rsid w:val="00227862"/>
    <w:rsid w:val="002301D3"/>
    <w:rsid w:val="00230F35"/>
    <w:rsid w:val="00232437"/>
    <w:rsid w:val="00232FEC"/>
    <w:rsid w:val="00233CD3"/>
    <w:rsid w:val="00233EA7"/>
    <w:rsid w:val="00234574"/>
    <w:rsid w:val="00234629"/>
    <w:rsid w:val="002375FC"/>
    <w:rsid w:val="00240C76"/>
    <w:rsid w:val="00240DF7"/>
    <w:rsid w:val="00240FB4"/>
    <w:rsid w:val="00241029"/>
    <w:rsid w:val="00241775"/>
    <w:rsid w:val="00241950"/>
    <w:rsid w:val="00241AE0"/>
    <w:rsid w:val="00242AE9"/>
    <w:rsid w:val="00242EB3"/>
    <w:rsid w:val="00244A5D"/>
    <w:rsid w:val="0024501B"/>
    <w:rsid w:val="00245D80"/>
    <w:rsid w:val="00247168"/>
    <w:rsid w:val="002502FA"/>
    <w:rsid w:val="002506E9"/>
    <w:rsid w:val="00250D69"/>
    <w:rsid w:val="002519CD"/>
    <w:rsid w:val="00253E3E"/>
    <w:rsid w:val="0025530E"/>
    <w:rsid w:val="00255555"/>
    <w:rsid w:val="0025595D"/>
    <w:rsid w:val="00261432"/>
    <w:rsid w:val="00261AD4"/>
    <w:rsid w:val="00262884"/>
    <w:rsid w:val="0026530D"/>
    <w:rsid w:val="0026574E"/>
    <w:rsid w:val="00265D15"/>
    <w:rsid w:val="002662FC"/>
    <w:rsid w:val="00266474"/>
    <w:rsid w:val="0026685F"/>
    <w:rsid w:val="002670C8"/>
    <w:rsid w:val="0026738E"/>
    <w:rsid w:val="00270755"/>
    <w:rsid w:val="00270E23"/>
    <w:rsid w:val="00271430"/>
    <w:rsid w:val="002715FA"/>
    <w:rsid w:val="002723BE"/>
    <w:rsid w:val="002728D0"/>
    <w:rsid w:val="00272B7F"/>
    <w:rsid w:val="00272D19"/>
    <w:rsid w:val="00272F07"/>
    <w:rsid w:val="0027514F"/>
    <w:rsid w:val="002753E4"/>
    <w:rsid w:val="00275DF2"/>
    <w:rsid w:val="00276002"/>
    <w:rsid w:val="00277421"/>
    <w:rsid w:val="002800CE"/>
    <w:rsid w:val="00280351"/>
    <w:rsid w:val="00280733"/>
    <w:rsid w:val="00280D64"/>
    <w:rsid w:val="00281315"/>
    <w:rsid w:val="002822C8"/>
    <w:rsid w:val="0028301B"/>
    <w:rsid w:val="00283907"/>
    <w:rsid w:val="00284EBE"/>
    <w:rsid w:val="002850D7"/>
    <w:rsid w:val="00285444"/>
    <w:rsid w:val="0028565A"/>
    <w:rsid w:val="00286A52"/>
    <w:rsid w:val="00286F54"/>
    <w:rsid w:val="00287153"/>
    <w:rsid w:val="0028759E"/>
    <w:rsid w:val="00287718"/>
    <w:rsid w:val="00287DFA"/>
    <w:rsid w:val="00290783"/>
    <w:rsid w:val="002912F9"/>
    <w:rsid w:val="002913E5"/>
    <w:rsid w:val="0029179D"/>
    <w:rsid w:val="00292967"/>
    <w:rsid w:val="00293906"/>
    <w:rsid w:val="002941D5"/>
    <w:rsid w:val="002943C4"/>
    <w:rsid w:val="002966C5"/>
    <w:rsid w:val="00296BB2"/>
    <w:rsid w:val="00297729"/>
    <w:rsid w:val="002A0675"/>
    <w:rsid w:val="002A09C3"/>
    <w:rsid w:val="002A1932"/>
    <w:rsid w:val="002A1A97"/>
    <w:rsid w:val="002A1B4B"/>
    <w:rsid w:val="002A1B8F"/>
    <w:rsid w:val="002A1E57"/>
    <w:rsid w:val="002A2DB8"/>
    <w:rsid w:val="002A4954"/>
    <w:rsid w:val="002A49BF"/>
    <w:rsid w:val="002A4E2C"/>
    <w:rsid w:val="002A60A7"/>
    <w:rsid w:val="002A64CA"/>
    <w:rsid w:val="002A670C"/>
    <w:rsid w:val="002A7067"/>
    <w:rsid w:val="002B11C9"/>
    <w:rsid w:val="002B1F13"/>
    <w:rsid w:val="002B2608"/>
    <w:rsid w:val="002B2771"/>
    <w:rsid w:val="002B3A23"/>
    <w:rsid w:val="002B435D"/>
    <w:rsid w:val="002B4544"/>
    <w:rsid w:val="002B7EE0"/>
    <w:rsid w:val="002C0CB2"/>
    <w:rsid w:val="002C1109"/>
    <w:rsid w:val="002C2F7C"/>
    <w:rsid w:val="002C4037"/>
    <w:rsid w:val="002C40D6"/>
    <w:rsid w:val="002C52C5"/>
    <w:rsid w:val="002C5C7F"/>
    <w:rsid w:val="002C6622"/>
    <w:rsid w:val="002C6A62"/>
    <w:rsid w:val="002C6CC0"/>
    <w:rsid w:val="002D01A1"/>
    <w:rsid w:val="002D0927"/>
    <w:rsid w:val="002D12D7"/>
    <w:rsid w:val="002D1476"/>
    <w:rsid w:val="002D14EE"/>
    <w:rsid w:val="002D2A04"/>
    <w:rsid w:val="002D3258"/>
    <w:rsid w:val="002D337A"/>
    <w:rsid w:val="002D4076"/>
    <w:rsid w:val="002D48B8"/>
    <w:rsid w:val="002D4948"/>
    <w:rsid w:val="002D5FB9"/>
    <w:rsid w:val="002D6E66"/>
    <w:rsid w:val="002D7846"/>
    <w:rsid w:val="002D7E95"/>
    <w:rsid w:val="002E04EC"/>
    <w:rsid w:val="002E1083"/>
    <w:rsid w:val="002E2BA0"/>
    <w:rsid w:val="002E3A61"/>
    <w:rsid w:val="002E485D"/>
    <w:rsid w:val="002E56C1"/>
    <w:rsid w:val="002E67CE"/>
    <w:rsid w:val="002E6D56"/>
    <w:rsid w:val="002E784E"/>
    <w:rsid w:val="002F03E2"/>
    <w:rsid w:val="002F0713"/>
    <w:rsid w:val="002F09C7"/>
    <w:rsid w:val="002F1475"/>
    <w:rsid w:val="002F193A"/>
    <w:rsid w:val="002F19DC"/>
    <w:rsid w:val="002F265F"/>
    <w:rsid w:val="002F306E"/>
    <w:rsid w:val="002F3693"/>
    <w:rsid w:val="002F3839"/>
    <w:rsid w:val="002F38B9"/>
    <w:rsid w:val="002F39F2"/>
    <w:rsid w:val="002F4542"/>
    <w:rsid w:val="002F467C"/>
    <w:rsid w:val="002F57C8"/>
    <w:rsid w:val="002F647D"/>
    <w:rsid w:val="002F69EE"/>
    <w:rsid w:val="002F726D"/>
    <w:rsid w:val="002F7D3E"/>
    <w:rsid w:val="002F7FAF"/>
    <w:rsid w:val="003002BA"/>
    <w:rsid w:val="003010D0"/>
    <w:rsid w:val="003036F8"/>
    <w:rsid w:val="00304126"/>
    <w:rsid w:val="003049CE"/>
    <w:rsid w:val="0030503B"/>
    <w:rsid w:val="00305175"/>
    <w:rsid w:val="00305185"/>
    <w:rsid w:val="003058B5"/>
    <w:rsid w:val="00306221"/>
    <w:rsid w:val="00306B10"/>
    <w:rsid w:val="00307648"/>
    <w:rsid w:val="00307B22"/>
    <w:rsid w:val="00312407"/>
    <w:rsid w:val="003129FD"/>
    <w:rsid w:val="00313169"/>
    <w:rsid w:val="00313AF1"/>
    <w:rsid w:val="0031643C"/>
    <w:rsid w:val="003177F8"/>
    <w:rsid w:val="00317E23"/>
    <w:rsid w:val="00317E48"/>
    <w:rsid w:val="003200DE"/>
    <w:rsid w:val="00321593"/>
    <w:rsid w:val="0032221E"/>
    <w:rsid w:val="00322822"/>
    <w:rsid w:val="003232EC"/>
    <w:rsid w:val="0032343D"/>
    <w:rsid w:val="003237D1"/>
    <w:rsid w:val="00323EF5"/>
    <w:rsid w:val="00323F7F"/>
    <w:rsid w:val="0032429D"/>
    <w:rsid w:val="0032493C"/>
    <w:rsid w:val="00324A7B"/>
    <w:rsid w:val="00324CC2"/>
    <w:rsid w:val="00324F93"/>
    <w:rsid w:val="00325EBC"/>
    <w:rsid w:val="00326631"/>
    <w:rsid w:val="00326A78"/>
    <w:rsid w:val="00326F77"/>
    <w:rsid w:val="0032753D"/>
    <w:rsid w:val="00327E27"/>
    <w:rsid w:val="00327F96"/>
    <w:rsid w:val="00330052"/>
    <w:rsid w:val="00330A73"/>
    <w:rsid w:val="00330B4A"/>
    <w:rsid w:val="00330BD3"/>
    <w:rsid w:val="00331B4F"/>
    <w:rsid w:val="00332A07"/>
    <w:rsid w:val="00334545"/>
    <w:rsid w:val="003346E7"/>
    <w:rsid w:val="0033585C"/>
    <w:rsid w:val="00335AD2"/>
    <w:rsid w:val="0033601A"/>
    <w:rsid w:val="00336ACA"/>
    <w:rsid w:val="003375DB"/>
    <w:rsid w:val="00337A70"/>
    <w:rsid w:val="0034018C"/>
    <w:rsid w:val="0034029A"/>
    <w:rsid w:val="0034095A"/>
    <w:rsid w:val="00341D2F"/>
    <w:rsid w:val="00341D50"/>
    <w:rsid w:val="003434D0"/>
    <w:rsid w:val="003436CD"/>
    <w:rsid w:val="00343935"/>
    <w:rsid w:val="00344456"/>
    <w:rsid w:val="003444D6"/>
    <w:rsid w:val="0034489F"/>
    <w:rsid w:val="00345603"/>
    <w:rsid w:val="00346843"/>
    <w:rsid w:val="0035082F"/>
    <w:rsid w:val="00351F4B"/>
    <w:rsid w:val="00353AF1"/>
    <w:rsid w:val="00353BF7"/>
    <w:rsid w:val="00353D76"/>
    <w:rsid w:val="00353F51"/>
    <w:rsid w:val="003543A3"/>
    <w:rsid w:val="003543E7"/>
    <w:rsid w:val="0035509F"/>
    <w:rsid w:val="0035537A"/>
    <w:rsid w:val="0035598B"/>
    <w:rsid w:val="00355DCA"/>
    <w:rsid w:val="003566FA"/>
    <w:rsid w:val="00357AD8"/>
    <w:rsid w:val="00357CC3"/>
    <w:rsid w:val="00357D47"/>
    <w:rsid w:val="00360EF0"/>
    <w:rsid w:val="00360F06"/>
    <w:rsid w:val="00361A31"/>
    <w:rsid w:val="00362E5A"/>
    <w:rsid w:val="00364A1D"/>
    <w:rsid w:val="00365320"/>
    <w:rsid w:val="00365C6D"/>
    <w:rsid w:val="00367021"/>
    <w:rsid w:val="0036768A"/>
    <w:rsid w:val="0036770A"/>
    <w:rsid w:val="00370206"/>
    <w:rsid w:val="00370388"/>
    <w:rsid w:val="00370BEF"/>
    <w:rsid w:val="00371036"/>
    <w:rsid w:val="00372A17"/>
    <w:rsid w:val="00372E4E"/>
    <w:rsid w:val="00373A6C"/>
    <w:rsid w:val="003742B7"/>
    <w:rsid w:val="003747E1"/>
    <w:rsid w:val="003748E1"/>
    <w:rsid w:val="00374B85"/>
    <w:rsid w:val="00374B9F"/>
    <w:rsid w:val="00375E3D"/>
    <w:rsid w:val="00376C33"/>
    <w:rsid w:val="003777A2"/>
    <w:rsid w:val="00380E3F"/>
    <w:rsid w:val="00380FF3"/>
    <w:rsid w:val="0038109E"/>
    <w:rsid w:val="00381C12"/>
    <w:rsid w:val="0038257E"/>
    <w:rsid w:val="00382BBC"/>
    <w:rsid w:val="0038342D"/>
    <w:rsid w:val="00384839"/>
    <w:rsid w:val="003859EB"/>
    <w:rsid w:val="00386DF7"/>
    <w:rsid w:val="00390B49"/>
    <w:rsid w:val="00390DA1"/>
    <w:rsid w:val="00391712"/>
    <w:rsid w:val="00392036"/>
    <w:rsid w:val="0039233E"/>
    <w:rsid w:val="00393658"/>
    <w:rsid w:val="0039389B"/>
    <w:rsid w:val="003948EE"/>
    <w:rsid w:val="00395302"/>
    <w:rsid w:val="0039605F"/>
    <w:rsid w:val="00397A03"/>
    <w:rsid w:val="003A0925"/>
    <w:rsid w:val="003A0C08"/>
    <w:rsid w:val="003A2322"/>
    <w:rsid w:val="003A240A"/>
    <w:rsid w:val="003A2508"/>
    <w:rsid w:val="003A316C"/>
    <w:rsid w:val="003A38F9"/>
    <w:rsid w:val="003A3D99"/>
    <w:rsid w:val="003A4370"/>
    <w:rsid w:val="003A4600"/>
    <w:rsid w:val="003A4C32"/>
    <w:rsid w:val="003A56D9"/>
    <w:rsid w:val="003A6013"/>
    <w:rsid w:val="003A61C3"/>
    <w:rsid w:val="003A6880"/>
    <w:rsid w:val="003A6FF7"/>
    <w:rsid w:val="003A75C2"/>
    <w:rsid w:val="003B0FA2"/>
    <w:rsid w:val="003B12CB"/>
    <w:rsid w:val="003B2DC0"/>
    <w:rsid w:val="003B3455"/>
    <w:rsid w:val="003B4B21"/>
    <w:rsid w:val="003B52DA"/>
    <w:rsid w:val="003B5922"/>
    <w:rsid w:val="003B5EF7"/>
    <w:rsid w:val="003B625A"/>
    <w:rsid w:val="003B6B2E"/>
    <w:rsid w:val="003B6F90"/>
    <w:rsid w:val="003B7808"/>
    <w:rsid w:val="003B794E"/>
    <w:rsid w:val="003C088E"/>
    <w:rsid w:val="003C10E7"/>
    <w:rsid w:val="003C11D4"/>
    <w:rsid w:val="003C13D6"/>
    <w:rsid w:val="003C218A"/>
    <w:rsid w:val="003C21AC"/>
    <w:rsid w:val="003C2B5C"/>
    <w:rsid w:val="003C304C"/>
    <w:rsid w:val="003C3F4F"/>
    <w:rsid w:val="003C3FA5"/>
    <w:rsid w:val="003C4747"/>
    <w:rsid w:val="003C4A1A"/>
    <w:rsid w:val="003C50AF"/>
    <w:rsid w:val="003C5326"/>
    <w:rsid w:val="003C5DB1"/>
    <w:rsid w:val="003C5EE5"/>
    <w:rsid w:val="003C609D"/>
    <w:rsid w:val="003C6653"/>
    <w:rsid w:val="003C7260"/>
    <w:rsid w:val="003C7404"/>
    <w:rsid w:val="003C755D"/>
    <w:rsid w:val="003C7911"/>
    <w:rsid w:val="003C7BA1"/>
    <w:rsid w:val="003C7F6F"/>
    <w:rsid w:val="003D08B9"/>
    <w:rsid w:val="003D0BB9"/>
    <w:rsid w:val="003D2E2B"/>
    <w:rsid w:val="003D4C8D"/>
    <w:rsid w:val="003D5425"/>
    <w:rsid w:val="003D5D29"/>
    <w:rsid w:val="003D5D2D"/>
    <w:rsid w:val="003D6255"/>
    <w:rsid w:val="003D73FF"/>
    <w:rsid w:val="003E00F4"/>
    <w:rsid w:val="003E05B3"/>
    <w:rsid w:val="003E08F3"/>
    <w:rsid w:val="003E180A"/>
    <w:rsid w:val="003E1E31"/>
    <w:rsid w:val="003E2046"/>
    <w:rsid w:val="003E2302"/>
    <w:rsid w:val="003E3101"/>
    <w:rsid w:val="003E34D2"/>
    <w:rsid w:val="003E38F7"/>
    <w:rsid w:val="003E3FEF"/>
    <w:rsid w:val="003E40DB"/>
    <w:rsid w:val="003E466C"/>
    <w:rsid w:val="003E62EA"/>
    <w:rsid w:val="003E6B0C"/>
    <w:rsid w:val="003E6BC6"/>
    <w:rsid w:val="003E70F6"/>
    <w:rsid w:val="003E7376"/>
    <w:rsid w:val="003F0AD2"/>
    <w:rsid w:val="003F0F57"/>
    <w:rsid w:val="003F111F"/>
    <w:rsid w:val="003F2783"/>
    <w:rsid w:val="003F3734"/>
    <w:rsid w:val="003F3C1E"/>
    <w:rsid w:val="003F4199"/>
    <w:rsid w:val="003F43AD"/>
    <w:rsid w:val="003F4CE7"/>
    <w:rsid w:val="003F66F4"/>
    <w:rsid w:val="003F69D2"/>
    <w:rsid w:val="003F6EC9"/>
    <w:rsid w:val="003F737B"/>
    <w:rsid w:val="003F7C54"/>
    <w:rsid w:val="00400B53"/>
    <w:rsid w:val="00400CDF"/>
    <w:rsid w:val="0040123F"/>
    <w:rsid w:val="0040145E"/>
    <w:rsid w:val="00402DB0"/>
    <w:rsid w:val="004034FD"/>
    <w:rsid w:val="0040352F"/>
    <w:rsid w:val="004037C1"/>
    <w:rsid w:val="00403A35"/>
    <w:rsid w:val="00405179"/>
    <w:rsid w:val="004055E5"/>
    <w:rsid w:val="00406067"/>
    <w:rsid w:val="00406886"/>
    <w:rsid w:val="00406E97"/>
    <w:rsid w:val="00407053"/>
    <w:rsid w:val="0040732D"/>
    <w:rsid w:val="00407B39"/>
    <w:rsid w:val="00410373"/>
    <w:rsid w:val="00410F49"/>
    <w:rsid w:val="00411615"/>
    <w:rsid w:val="00414B20"/>
    <w:rsid w:val="00414B31"/>
    <w:rsid w:val="004152AC"/>
    <w:rsid w:val="0041564E"/>
    <w:rsid w:val="00415723"/>
    <w:rsid w:val="00415C9B"/>
    <w:rsid w:val="00417687"/>
    <w:rsid w:val="004179DC"/>
    <w:rsid w:val="004202B9"/>
    <w:rsid w:val="00420737"/>
    <w:rsid w:val="0042090F"/>
    <w:rsid w:val="00420F9C"/>
    <w:rsid w:val="004228F8"/>
    <w:rsid w:val="00422CC7"/>
    <w:rsid w:val="00424258"/>
    <w:rsid w:val="004246F1"/>
    <w:rsid w:val="004250DD"/>
    <w:rsid w:val="00425C3F"/>
    <w:rsid w:val="00425F66"/>
    <w:rsid w:val="004262E8"/>
    <w:rsid w:val="00426812"/>
    <w:rsid w:val="00426C26"/>
    <w:rsid w:val="0042757B"/>
    <w:rsid w:val="00430C6D"/>
    <w:rsid w:val="00430DAE"/>
    <w:rsid w:val="00431705"/>
    <w:rsid w:val="00431A11"/>
    <w:rsid w:val="00431FCC"/>
    <w:rsid w:val="00432755"/>
    <w:rsid w:val="0043352C"/>
    <w:rsid w:val="004336FF"/>
    <w:rsid w:val="00433847"/>
    <w:rsid w:val="004340C0"/>
    <w:rsid w:val="0043419E"/>
    <w:rsid w:val="004341CF"/>
    <w:rsid w:val="0043478C"/>
    <w:rsid w:val="00435CA3"/>
    <w:rsid w:val="00435D03"/>
    <w:rsid w:val="00436FB2"/>
    <w:rsid w:val="00437026"/>
    <w:rsid w:val="0043758C"/>
    <w:rsid w:val="00437CA9"/>
    <w:rsid w:val="00437E3D"/>
    <w:rsid w:val="00440311"/>
    <w:rsid w:val="004405A3"/>
    <w:rsid w:val="0044129B"/>
    <w:rsid w:val="004415A6"/>
    <w:rsid w:val="004425EC"/>
    <w:rsid w:val="00442BA9"/>
    <w:rsid w:val="00442D02"/>
    <w:rsid w:val="00442DEE"/>
    <w:rsid w:val="00442F90"/>
    <w:rsid w:val="004439B9"/>
    <w:rsid w:val="004458FF"/>
    <w:rsid w:val="00445A2C"/>
    <w:rsid w:val="00445C0F"/>
    <w:rsid w:val="00446BBA"/>
    <w:rsid w:val="00447497"/>
    <w:rsid w:val="00450824"/>
    <w:rsid w:val="004508F6"/>
    <w:rsid w:val="0045094C"/>
    <w:rsid w:val="00451A47"/>
    <w:rsid w:val="00452605"/>
    <w:rsid w:val="00452CBD"/>
    <w:rsid w:val="00453816"/>
    <w:rsid w:val="00453DF1"/>
    <w:rsid w:val="0045486E"/>
    <w:rsid w:val="00454CF5"/>
    <w:rsid w:val="0045578C"/>
    <w:rsid w:val="00455F81"/>
    <w:rsid w:val="00456CC0"/>
    <w:rsid w:val="004608FE"/>
    <w:rsid w:val="00460A5C"/>
    <w:rsid w:val="0046170D"/>
    <w:rsid w:val="004626A4"/>
    <w:rsid w:val="004627BA"/>
    <w:rsid w:val="00462FB0"/>
    <w:rsid w:val="004630C6"/>
    <w:rsid w:val="004631FC"/>
    <w:rsid w:val="004637C0"/>
    <w:rsid w:val="00464ADB"/>
    <w:rsid w:val="00464E2C"/>
    <w:rsid w:val="00465174"/>
    <w:rsid w:val="00467971"/>
    <w:rsid w:val="0046797A"/>
    <w:rsid w:val="0047163B"/>
    <w:rsid w:val="0047199B"/>
    <w:rsid w:val="00471C06"/>
    <w:rsid w:val="00472216"/>
    <w:rsid w:val="004724D6"/>
    <w:rsid w:val="00473907"/>
    <w:rsid w:val="00473DCB"/>
    <w:rsid w:val="004747FC"/>
    <w:rsid w:val="00474A72"/>
    <w:rsid w:val="00475660"/>
    <w:rsid w:val="00475C78"/>
    <w:rsid w:val="00475DFD"/>
    <w:rsid w:val="00476318"/>
    <w:rsid w:val="00476E81"/>
    <w:rsid w:val="004777FA"/>
    <w:rsid w:val="00480CEC"/>
    <w:rsid w:val="00480F69"/>
    <w:rsid w:val="004818D3"/>
    <w:rsid w:val="004831A4"/>
    <w:rsid w:val="004839FF"/>
    <w:rsid w:val="004857CE"/>
    <w:rsid w:val="00486485"/>
    <w:rsid w:val="00487484"/>
    <w:rsid w:val="004875A8"/>
    <w:rsid w:val="0049302E"/>
    <w:rsid w:val="00493875"/>
    <w:rsid w:val="00495467"/>
    <w:rsid w:val="00495743"/>
    <w:rsid w:val="004958BB"/>
    <w:rsid w:val="004958D3"/>
    <w:rsid w:val="00495994"/>
    <w:rsid w:val="004963C0"/>
    <w:rsid w:val="00496878"/>
    <w:rsid w:val="0049714B"/>
    <w:rsid w:val="00497AB4"/>
    <w:rsid w:val="00497B9C"/>
    <w:rsid w:val="00497E34"/>
    <w:rsid w:val="00497ED9"/>
    <w:rsid w:val="004A00C7"/>
    <w:rsid w:val="004A024B"/>
    <w:rsid w:val="004A0547"/>
    <w:rsid w:val="004A1B2F"/>
    <w:rsid w:val="004A2B09"/>
    <w:rsid w:val="004A34AE"/>
    <w:rsid w:val="004A38F6"/>
    <w:rsid w:val="004A3D9D"/>
    <w:rsid w:val="004A418B"/>
    <w:rsid w:val="004A4C08"/>
    <w:rsid w:val="004A5059"/>
    <w:rsid w:val="004A5494"/>
    <w:rsid w:val="004A5A18"/>
    <w:rsid w:val="004A5C7E"/>
    <w:rsid w:val="004A670A"/>
    <w:rsid w:val="004A6750"/>
    <w:rsid w:val="004A7173"/>
    <w:rsid w:val="004B01BC"/>
    <w:rsid w:val="004B1495"/>
    <w:rsid w:val="004B199B"/>
    <w:rsid w:val="004B19F8"/>
    <w:rsid w:val="004B1A90"/>
    <w:rsid w:val="004B1C39"/>
    <w:rsid w:val="004B1CA1"/>
    <w:rsid w:val="004B1CC0"/>
    <w:rsid w:val="004B1D13"/>
    <w:rsid w:val="004B23DA"/>
    <w:rsid w:val="004B2F5C"/>
    <w:rsid w:val="004B3D14"/>
    <w:rsid w:val="004B620F"/>
    <w:rsid w:val="004B665E"/>
    <w:rsid w:val="004B73BA"/>
    <w:rsid w:val="004B77F9"/>
    <w:rsid w:val="004C05FA"/>
    <w:rsid w:val="004C0C0C"/>
    <w:rsid w:val="004C12AA"/>
    <w:rsid w:val="004C24E5"/>
    <w:rsid w:val="004C2C1D"/>
    <w:rsid w:val="004C5315"/>
    <w:rsid w:val="004C5FDE"/>
    <w:rsid w:val="004C5FE3"/>
    <w:rsid w:val="004C5FF8"/>
    <w:rsid w:val="004C62E2"/>
    <w:rsid w:val="004C661E"/>
    <w:rsid w:val="004C6E7E"/>
    <w:rsid w:val="004C777D"/>
    <w:rsid w:val="004C79CE"/>
    <w:rsid w:val="004D046A"/>
    <w:rsid w:val="004D1865"/>
    <w:rsid w:val="004D19AD"/>
    <w:rsid w:val="004D19B1"/>
    <w:rsid w:val="004D1D02"/>
    <w:rsid w:val="004D2D61"/>
    <w:rsid w:val="004D3268"/>
    <w:rsid w:val="004D3A12"/>
    <w:rsid w:val="004D4774"/>
    <w:rsid w:val="004D4D39"/>
    <w:rsid w:val="004D4FF2"/>
    <w:rsid w:val="004D5274"/>
    <w:rsid w:val="004D575C"/>
    <w:rsid w:val="004D5D9E"/>
    <w:rsid w:val="004D6ABD"/>
    <w:rsid w:val="004D6CFA"/>
    <w:rsid w:val="004D7742"/>
    <w:rsid w:val="004E0A2F"/>
    <w:rsid w:val="004E1FC1"/>
    <w:rsid w:val="004E1FC9"/>
    <w:rsid w:val="004E26B3"/>
    <w:rsid w:val="004E2EDE"/>
    <w:rsid w:val="004E3620"/>
    <w:rsid w:val="004E3711"/>
    <w:rsid w:val="004E42E8"/>
    <w:rsid w:val="004E4856"/>
    <w:rsid w:val="004E5A3E"/>
    <w:rsid w:val="004E6EDC"/>
    <w:rsid w:val="004E70BC"/>
    <w:rsid w:val="004E7B72"/>
    <w:rsid w:val="004F0945"/>
    <w:rsid w:val="004F0CCB"/>
    <w:rsid w:val="004F125B"/>
    <w:rsid w:val="004F1A5D"/>
    <w:rsid w:val="004F1AFD"/>
    <w:rsid w:val="004F1DC6"/>
    <w:rsid w:val="004F2546"/>
    <w:rsid w:val="004F26E1"/>
    <w:rsid w:val="004F2B31"/>
    <w:rsid w:val="004F2D9B"/>
    <w:rsid w:val="004F2FD7"/>
    <w:rsid w:val="004F36F4"/>
    <w:rsid w:val="004F395B"/>
    <w:rsid w:val="004F43B1"/>
    <w:rsid w:val="004F45D0"/>
    <w:rsid w:val="004F4B77"/>
    <w:rsid w:val="004F4ECB"/>
    <w:rsid w:val="004F5014"/>
    <w:rsid w:val="004F5034"/>
    <w:rsid w:val="004F5747"/>
    <w:rsid w:val="004F588B"/>
    <w:rsid w:val="004F7E20"/>
    <w:rsid w:val="00500D94"/>
    <w:rsid w:val="0050102A"/>
    <w:rsid w:val="005011DA"/>
    <w:rsid w:val="00501D07"/>
    <w:rsid w:val="00502779"/>
    <w:rsid w:val="00503147"/>
    <w:rsid w:val="0050383F"/>
    <w:rsid w:val="00504088"/>
    <w:rsid w:val="00504548"/>
    <w:rsid w:val="00504A87"/>
    <w:rsid w:val="00505E1A"/>
    <w:rsid w:val="00505F9C"/>
    <w:rsid w:val="00506688"/>
    <w:rsid w:val="005066D5"/>
    <w:rsid w:val="00511BB7"/>
    <w:rsid w:val="00512D22"/>
    <w:rsid w:val="00512E5F"/>
    <w:rsid w:val="00513991"/>
    <w:rsid w:val="00514102"/>
    <w:rsid w:val="005145C3"/>
    <w:rsid w:val="005152D2"/>
    <w:rsid w:val="005156CC"/>
    <w:rsid w:val="005159AA"/>
    <w:rsid w:val="005165FD"/>
    <w:rsid w:val="0051799A"/>
    <w:rsid w:val="00517FF9"/>
    <w:rsid w:val="00520064"/>
    <w:rsid w:val="00521C61"/>
    <w:rsid w:val="00521E0F"/>
    <w:rsid w:val="005222E7"/>
    <w:rsid w:val="00522528"/>
    <w:rsid w:val="0052279A"/>
    <w:rsid w:val="0052368A"/>
    <w:rsid w:val="00523B1D"/>
    <w:rsid w:val="0052401C"/>
    <w:rsid w:val="005242BD"/>
    <w:rsid w:val="00524365"/>
    <w:rsid w:val="00524B09"/>
    <w:rsid w:val="00524C11"/>
    <w:rsid w:val="0052538E"/>
    <w:rsid w:val="00525EC6"/>
    <w:rsid w:val="005261C8"/>
    <w:rsid w:val="0052636F"/>
    <w:rsid w:val="00527591"/>
    <w:rsid w:val="0053065B"/>
    <w:rsid w:val="00531109"/>
    <w:rsid w:val="00531245"/>
    <w:rsid w:val="00531F65"/>
    <w:rsid w:val="005325CB"/>
    <w:rsid w:val="00533473"/>
    <w:rsid w:val="005343F5"/>
    <w:rsid w:val="0053520A"/>
    <w:rsid w:val="00536038"/>
    <w:rsid w:val="005364B7"/>
    <w:rsid w:val="0053692E"/>
    <w:rsid w:val="00536A06"/>
    <w:rsid w:val="00537B4C"/>
    <w:rsid w:val="00540316"/>
    <w:rsid w:val="005416D8"/>
    <w:rsid w:val="00541BEF"/>
    <w:rsid w:val="00542062"/>
    <w:rsid w:val="005420D5"/>
    <w:rsid w:val="0054219D"/>
    <w:rsid w:val="005429EF"/>
    <w:rsid w:val="005435FA"/>
    <w:rsid w:val="00543724"/>
    <w:rsid w:val="005438F6"/>
    <w:rsid w:val="0054436C"/>
    <w:rsid w:val="005443E5"/>
    <w:rsid w:val="005447BE"/>
    <w:rsid w:val="0054492E"/>
    <w:rsid w:val="00545649"/>
    <w:rsid w:val="005458DE"/>
    <w:rsid w:val="005458F0"/>
    <w:rsid w:val="005459D7"/>
    <w:rsid w:val="00545FAA"/>
    <w:rsid w:val="00546491"/>
    <w:rsid w:val="005479EE"/>
    <w:rsid w:val="00550365"/>
    <w:rsid w:val="00551684"/>
    <w:rsid w:val="0055233F"/>
    <w:rsid w:val="005532F4"/>
    <w:rsid w:val="00553B48"/>
    <w:rsid w:val="00553C48"/>
    <w:rsid w:val="00554754"/>
    <w:rsid w:val="00554EB9"/>
    <w:rsid w:val="005600CB"/>
    <w:rsid w:val="00560765"/>
    <w:rsid w:val="0056080E"/>
    <w:rsid w:val="00561436"/>
    <w:rsid w:val="0056182C"/>
    <w:rsid w:val="00561CE2"/>
    <w:rsid w:val="005627D4"/>
    <w:rsid w:val="00562C0A"/>
    <w:rsid w:val="00562F26"/>
    <w:rsid w:val="00563661"/>
    <w:rsid w:val="005653EE"/>
    <w:rsid w:val="005672F5"/>
    <w:rsid w:val="00567DCA"/>
    <w:rsid w:val="005700F7"/>
    <w:rsid w:val="005705CD"/>
    <w:rsid w:val="00572BC2"/>
    <w:rsid w:val="0057354A"/>
    <w:rsid w:val="005738BD"/>
    <w:rsid w:val="00573BED"/>
    <w:rsid w:val="00573D71"/>
    <w:rsid w:val="0057434B"/>
    <w:rsid w:val="00574D5A"/>
    <w:rsid w:val="005751EA"/>
    <w:rsid w:val="0057679A"/>
    <w:rsid w:val="00576C3E"/>
    <w:rsid w:val="005776E0"/>
    <w:rsid w:val="00580E91"/>
    <w:rsid w:val="00581A09"/>
    <w:rsid w:val="005823D2"/>
    <w:rsid w:val="00584119"/>
    <w:rsid w:val="00585883"/>
    <w:rsid w:val="00585C11"/>
    <w:rsid w:val="00586EE2"/>
    <w:rsid w:val="00587147"/>
    <w:rsid w:val="0058726A"/>
    <w:rsid w:val="005879B9"/>
    <w:rsid w:val="00587F4A"/>
    <w:rsid w:val="00590295"/>
    <w:rsid w:val="0059044A"/>
    <w:rsid w:val="005904E6"/>
    <w:rsid w:val="00590E9A"/>
    <w:rsid w:val="005915BF"/>
    <w:rsid w:val="0059367F"/>
    <w:rsid w:val="00593ACD"/>
    <w:rsid w:val="005942E9"/>
    <w:rsid w:val="00594CA9"/>
    <w:rsid w:val="005973FD"/>
    <w:rsid w:val="005976EA"/>
    <w:rsid w:val="005A0515"/>
    <w:rsid w:val="005A0B03"/>
    <w:rsid w:val="005A0D25"/>
    <w:rsid w:val="005A1C9F"/>
    <w:rsid w:val="005A2383"/>
    <w:rsid w:val="005A2C90"/>
    <w:rsid w:val="005A3F5F"/>
    <w:rsid w:val="005A446B"/>
    <w:rsid w:val="005A461B"/>
    <w:rsid w:val="005A47EB"/>
    <w:rsid w:val="005A4D52"/>
    <w:rsid w:val="005A5076"/>
    <w:rsid w:val="005A6230"/>
    <w:rsid w:val="005A64DB"/>
    <w:rsid w:val="005A6CC3"/>
    <w:rsid w:val="005A77BE"/>
    <w:rsid w:val="005A7D46"/>
    <w:rsid w:val="005B08BA"/>
    <w:rsid w:val="005B09AB"/>
    <w:rsid w:val="005B0A1B"/>
    <w:rsid w:val="005B0C26"/>
    <w:rsid w:val="005B0DE9"/>
    <w:rsid w:val="005B11AE"/>
    <w:rsid w:val="005B196F"/>
    <w:rsid w:val="005B1B5D"/>
    <w:rsid w:val="005B223B"/>
    <w:rsid w:val="005B22BC"/>
    <w:rsid w:val="005B250E"/>
    <w:rsid w:val="005B2EB0"/>
    <w:rsid w:val="005B3017"/>
    <w:rsid w:val="005B4E13"/>
    <w:rsid w:val="005B54F9"/>
    <w:rsid w:val="005B5C9B"/>
    <w:rsid w:val="005B6B49"/>
    <w:rsid w:val="005B6FAB"/>
    <w:rsid w:val="005C004D"/>
    <w:rsid w:val="005C0218"/>
    <w:rsid w:val="005C09F8"/>
    <w:rsid w:val="005C0AE8"/>
    <w:rsid w:val="005C13AE"/>
    <w:rsid w:val="005C1579"/>
    <w:rsid w:val="005C16DA"/>
    <w:rsid w:val="005C1AB4"/>
    <w:rsid w:val="005C24E1"/>
    <w:rsid w:val="005C399B"/>
    <w:rsid w:val="005C4024"/>
    <w:rsid w:val="005C53B1"/>
    <w:rsid w:val="005C5FDA"/>
    <w:rsid w:val="005C6560"/>
    <w:rsid w:val="005C6A4B"/>
    <w:rsid w:val="005C6A5F"/>
    <w:rsid w:val="005C6EDE"/>
    <w:rsid w:val="005D05DB"/>
    <w:rsid w:val="005D07FB"/>
    <w:rsid w:val="005D169F"/>
    <w:rsid w:val="005D16DD"/>
    <w:rsid w:val="005D17E0"/>
    <w:rsid w:val="005D2364"/>
    <w:rsid w:val="005D28AC"/>
    <w:rsid w:val="005D3236"/>
    <w:rsid w:val="005D38CA"/>
    <w:rsid w:val="005D40AF"/>
    <w:rsid w:val="005D4374"/>
    <w:rsid w:val="005D5A42"/>
    <w:rsid w:val="005D682C"/>
    <w:rsid w:val="005D6CF1"/>
    <w:rsid w:val="005D7AD3"/>
    <w:rsid w:val="005D7E22"/>
    <w:rsid w:val="005E017B"/>
    <w:rsid w:val="005E03DA"/>
    <w:rsid w:val="005E0876"/>
    <w:rsid w:val="005E2F1A"/>
    <w:rsid w:val="005E3202"/>
    <w:rsid w:val="005E40BF"/>
    <w:rsid w:val="005E540E"/>
    <w:rsid w:val="005E704F"/>
    <w:rsid w:val="005F0792"/>
    <w:rsid w:val="005F1671"/>
    <w:rsid w:val="005F19DD"/>
    <w:rsid w:val="005F27F7"/>
    <w:rsid w:val="005F360F"/>
    <w:rsid w:val="005F4583"/>
    <w:rsid w:val="005F492F"/>
    <w:rsid w:val="005F4C81"/>
    <w:rsid w:val="005F5468"/>
    <w:rsid w:val="005F5FF7"/>
    <w:rsid w:val="005F64C1"/>
    <w:rsid w:val="005F6F4A"/>
    <w:rsid w:val="005F70D7"/>
    <w:rsid w:val="006006F3"/>
    <w:rsid w:val="00600C91"/>
    <w:rsid w:val="00601C1A"/>
    <w:rsid w:val="0060227E"/>
    <w:rsid w:val="00603204"/>
    <w:rsid w:val="0060331F"/>
    <w:rsid w:val="00603439"/>
    <w:rsid w:val="00604709"/>
    <w:rsid w:val="00604747"/>
    <w:rsid w:val="0060494F"/>
    <w:rsid w:val="00604B7E"/>
    <w:rsid w:val="00605063"/>
    <w:rsid w:val="006052A7"/>
    <w:rsid w:val="006058E0"/>
    <w:rsid w:val="00605D82"/>
    <w:rsid w:val="00605ED8"/>
    <w:rsid w:val="006070BB"/>
    <w:rsid w:val="006075D7"/>
    <w:rsid w:val="00610318"/>
    <w:rsid w:val="00610994"/>
    <w:rsid w:val="0061109F"/>
    <w:rsid w:val="0061178C"/>
    <w:rsid w:val="00611F1E"/>
    <w:rsid w:val="00612A5B"/>
    <w:rsid w:val="00612E5F"/>
    <w:rsid w:val="006137FD"/>
    <w:rsid w:val="00614930"/>
    <w:rsid w:val="00614CE8"/>
    <w:rsid w:val="00615B05"/>
    <w:rsid w:val="00615D14"/>
    <w:rsid w:val="0061659A"/>
    <w:rsid w:val="00617248"/>
    <w:rsid w:val="006175C7"/>
    <w:rsid w:val="00617731"/>
    <w:rsid w:val="00617966"/>
    <w:rsid w:val="0062111D"/>
    <w:rsid w:val="00621BB0"/>
    <w:rsid w:val="00622AB8"/>
    <w:rsid w:val="0062379A"/>
    <w:rsid w:val="00624B51"/>
    <w:rsid w:val="006261B3"/>
    <w:rsid w:val="006267A0"/>
    <w:rsid w:val="00627313"/>
    <w:rsid w:val="006273C5"/>
    <w:rsid w:val="00630147"/>
    <w:rsid w:val="00630273"/>
    <w:rsid w:val="00630930"/>
    <w:rsid w:val="006310D0"/>
    <w:rsid w:val="0063210B"/>
    <w:rsid w:val="00632937"/>
    <w:rsid w:val="00632B5C"/>
    <w:rsid w:val="00632DE6"/>
    <w:rsid w:val="00634633"/>
    <w:rsid w:val="006346D4"/>
    <w:rsid w:val="006352AD"/>
    <w:rsid w:val="0063629B"/>
    <w:rsid w:val="0063747F"/>
    <w:rsid w:val="00637774"/>
    <w:rsid w:val="0064073F"/>
    <w:rsid w:val="00640BE8"/>
    <w:rsid w:val="006413B6"/>
    <w:rsid w:val="00641DD0"/>
    <w:rsid w:val="0064239B"/>
    <w:rsid w:val="00642535"/>
    <w:rsid w:val="0064358B"/>
    <w:rsid w:val="00644136"/>
    <w:rsid w:val="00644424"/>
    <w:rsid w:val="00644ABF"/>
    <w:rsid w:val="00645253"/>
    <w:rsid w:val="00645F3C"/>
    <w:rsid w:val="00646099"/>
    <w:rsid w:val="0064662F"/>
    <w:rsid w:val="00646D16"/>
    <w:rsid w:val="00647FC4"/>
    <w:rsid w:val="0065080F"/>
    <w:rsid w:val="006515BC"/>
    <w:rsid w:val="006515F2"/>
    <w:rsid w:val="0065243F"/>
    <w:rsid w:val="00652652"/>
    <w:rsid w:val="00652FF9"/>
    <w:rsid w:val="00653269"/>
    <w:rsid w:val="0065332E"/>
    <w:rsid w:val="0065387A"/>
    <w:rsid w:val="00655B7C"/>
    <w:rsid w:val="006561A1"/>
    <w:rsid w:val="0065637C"/>
    <w:rsid w:val="0065654E"/>
    <w:rsid w:val="0065669D"/>
    <w:rsid w:val="00656BF6"/>
    <w:rsid w:val="006577C5"/>
    <w:rsid w:val="006578C0"/>
    <w:rsid w:val="00660528"/>
    <w:rsid w:val="006605A0"/>
    <w:rsid w:val="00662A40"/>
    <w:rsid w:val="00663322"/>
    <w:rsid w:val="00663A03"/>
    <w:rsid w:val="00663CCD"/>
    <w:rsid w:val="00667071"/>
    <w:rsid w:val="00667B61"/>
    <w:rsid w:val="006702F8"/>
    <w:rsid w:val="00670349"/>
    <w:rsid w:val="00670A19"/>
    <w:rsid w:val="006715D8"/>
    <w:rsid w:val="006719BC"/>
    <w:rsid w:val="00671E93"/>
    <w:rsid w:val="00672481"/>
    <w:rsid w:val="006726A4"/>
    <w:rsid w:val="006726AB"/>
    <w:rsid w:val="006736BB"/>
    <w:rsid w:val="00673F7F"/>
    <w:rsid w:val="0067456D"/>
    <w:rsid w:val="00676ABD"/>
    <w:rsid w:val="00676C75"/>
    <w:rsid w:val="0067720A"/>
    <w:rsid w:val="00680467"/>
    <w:rsid w:val="006805EC"/>
    <w:rsid w:val="00680786"/>
    <w:rsid w:val="00681287"/>
    <w:rsid w:val="006813C0"/>
    <w:rsid w:val="006814E1"/>
    <w:rsid w:val="00681656"/>
    <w:rsid w:val="00681BC0"/>
    <w:rsid w:val="00682599"/>
    <w:rsid w:val="0068289B"/>
    <w:rsid w:val="00682C24"/>
    <w:rsid w:val="0068359B"/>
    <w:rsid w:val="0068390D"/>
    <w:rsid w:val="00684813"/>
    <w:rsid w:val="00684AE8"/>
    <w:rsid w:val="00685B69"/>
    <w:rsid w:val="00686C40"/>
    <w:rsid w:val="0068741D"/>
    <w:rsid w:val="00687842"/>
    <w:rsid w:val="00690085"/>
    <w:rsid w:val="006903F3"/>
    <w:rsid w:val="00690DF1"/>
    <w:rsid w:val="00690FF3"/>
    <w:rsid w:val="00691819"/>
    <w:rsid w:val="00692FDC"/>
    <w:rsid w:val="00693C4D"/>
    <w:rsid w:val="00694AAE"/>
    <w:rsid w:val="00695533"/>
    <w:rsid w:val="00696928"/>
    <w:rsid w:val="00697373"/>
    <w:rsid w:val="00697D4E"/>
    <w:rsid w:val="006A07CA"/>
    <w:rsid w:val="006A205D"/>
    <w:rsid w:val="006A2A70"/>
    <w:rsid w:val="006A4045"/>
    <w:rsid w:val="006A411D"/>
    <w:rsid w:val="006A4262"/>
    <w:rsid w:val="006A4785"/>
    <w:rsid w:val="006A4FA5"/>
    <w:rsid w:val="006A5EA1"/>
    <w:rsid w:val="006A626F"/>
    <w:rsid w:val="006A65E9"/>
    <w:rsid w:val="006A696A"/>
    <w:rsid w:val="006A7499"/>
    <w:rsid w:val="006B0822"/>
    <w:rsid w:val="006B0CED"/>
    <w:rsid w:val="006B11E3"/>
    <w:rsid w:val="006B1690"/>
    <w:rsid w:val="006B1CF9"/>
    <w:rsid w:val="006B1DE5"/>
    <w:rsid w:val="006B1E1D"/>
    <w:rsid w:val="006B2C1F"/>
    <w:rsid w:val="006B30C5"/>
    <w:rsid w:val="006B4EFA"/>
    <w:rsid w:val="006B4F14"/>
    <w:rsid w:val="006B5A80"/>
    <w:rsid w:val="006B5AF8"/>
    <w:rsid w:val="006B5E78"/>
    <w:rsid w:val="006B64DA"/>
    <w:rsid w:val="006B67C5"/>
    <w:rsid w:val="006B6B60"/>
    <w:rsid w:val="006B6DF7"/>
    <w:rsid w:val="006B7B20"/>
    <w:rsid w:val="006C0471"/>
    <w:rsid w:val="006C06CE"/>
    <w:rsid w:val="006C0A3A"/>
    <w:rsid w:val="006C0D00"/>
    <w:rsid w:val="006C130A"/>
    <w:rsid w:val="006C1A7C"/>
    <w:rsid w:val="006C2DA1"/>
    <w:rsid w:val="006C33E5"/>
    <w:rsid w:val="006C4018"/>
    <w:rsid w:val="006C5E7C"/>
    <w:rsid w:val="006C5E96"/>
    <w:rsid w:val="006C6E3A"/>
    <w:rsid w:val="006C7179"/>
    <w:rsid w:val="006C7A1E"/>
    <w:rsid w:val="006D0B54"/>
    <w:rsid w:val="006D2164"/>
    <w:rsid w:val="006D25F3"/>
    <w:rsid w:val="006D2CE9"/>
    <w:rsid w:val="006D3BBF"/>
    <w:rsid w:val="006D4818"/>
    <w:rsid w:val="006D50A3"/>
    <w:rsid w:val="006D5D71"/>
    <w:rsid w:val="006D5DE7"/>
    <w:rsid w:val="006D6071"/>
    <w:rsid w:val="006D60F4"/>
    <w:rsid w:val="006D620E"/>
    <w:rsid w:val="006D7E44"/>
    <w:rsid w:val="006E0615"/>
    <w:rsid w:val="006E0BB7"/>
    <w:rsid w:val="006E26AA"/>
    <w:rsid w:val="006E2B6C"/>
    <w:rsid w:val="006E2C65"/>
    <w:rsid w:val="006E2CFE"/>
    <w:rsid w:val="006E3779"/>
    <w:rsid w:val="006E3813"/>
    <w:rsid w:val="006E3B65"/>
    <w:rsid w:val="006E4556"/>
    <w:rsid w:val="006E4608"/>
    <w:rsid w:val="006E4AFA"/>
    <w:rsid w:val="006E4CFF"/>
    <w:rsid w:val="006E4F24"/>
    <w:rsid w:val="006E7117"/>
    <w:rsid w:val="006E7290"/>
    <w:rsid w:val="006E7CC9"/>
    <w:rsid w:val="006F0135"/>
    <w:rsid w:val="006F0FEA"/>
    <w:rsid w:val="006F185A"/>
    <w:rsid w:val="006F22AA"/>
    <w:rsid w:val="006F2E52"/>
    <w:rsid w:val="006F34C8"/>
    <w:rsid w:val="006F3F49"/>
    <w:rsid w:val="006F4251"/>
    <w:rsid w:val="006F49F6"/>
    <w:rsid w:val="006F4D0B"/>
    <w:rsid w:val="006F52ED"/>
    <w:rsid w:val="006F57EB"/>
    <w:rsid w:val="006F6BBA"/>
    <w:rsid w:val="0070064B"/>
    <w:rsid w:val="00701884"/>
    <w:rsid w:val="007018AE"/>
    <w:rsid w:val="00702565"/>
    <w:rsid w:val="0070270B"/>
    <w:rsid w:val="00702B3A"/>
    <w:rsid w:val="00702DA8"/>
    <w:rsid w:val="0070308F"/>
    <w:rsid w:val="007032CF"/>
    <w:rsid w:val="0070348F"/>
    <w:rsid w:val="00704C2E"/>
    <w:rsid w:val="00705813"/>
    <w:rsid w:val="00705E9C"/>
    <w:rsid w:val="00706207"/>
    <w:rsid w:val="007075AD"/>
    <w:rsid w:val="00710235"/>
    <w:rsid w:val="007105EA"/>
    <w:rsid w:val="007147CB"/>
    <w:rsid w:val="0071536C"/>
    <w:rsid w:val="00715D46"/>
    <w:rsid w:val="00716C82"/>
    <w:rsid w:val="00717112"/>
    <w:rsid w:val="007204C5"/>
    <w:rsid w:val="0072092A"/>
    <w:rsid w:val="00720C0E"/>
    <w:rsid w:val="00722101"/>
    <w:rsid w:val="007221AC"/>
    <w:rsid w:val="00724280"/>
    <w:rsid w:val="00724507"/>
    <w:rsid w:val="00724BC3"/>
    <w:rsid w:val="007252DE"/>
    <w:rsid w:val="00725603"/>
    <w:rsid w:val="00725F72"/>
    <w:rsid w:val="007263F4"/>
    <w:rsid w:val="00726E6D"/>
    <w:rsid w:val="007275DC"/>
    <w:rsid w:val="00730454"/>
    <w:rsid w:val="007314A2"/>
    <w:rsid w:val="00731962"/>
    <w:rsid w:val="00731BD7"/>
    <w:rsid w:val="007323E2"/>
    <w:rsid w:val="00733915"/>
    <w:rsid w:val="00734F2A"/>
    <w:rsid w:val="00735032"/>
    <w:rsid w:val="00735501"/>
    <w:rsid w:val="007360C6"/>
    <w:rsid w:val="00740DBF"/>
    <w:rsid w:val="007410C6"/>
    <w:rsid w:val="0074116E"/>
    <w:rsid w:val="00741E30"/>
    <w:rsid w:val="007431E1"/>
    <w:rsid w:val="00743270"/>
    <w:rsid w:val="00743548"/>
    <w:rsid w:val="00744523"/>
    <w:rsid w:val="00745013"/>
    <w:rsid w:val="007450A4"/>
    <w:rsid w:val="00746275"/>
    <w:rsid w:val="00746631"/>
    <w:rsid w:val="00746D44"/>
    <w:rsid w:val="007471C2"/>
    <w:rsid w:val="0074732C"/>
    <w:rsid w:val="00747BCC"/>
    <w:rsid w:val="007502D3"/>
    <w:rsid w:val="0075107B"/>
    <w:rsid w:val="00751BE2"/>
    <w:rsid w:val="00751DBA"/>
    <w:rsid w:val="0075202E"/>
    <w:rsid w:val="00752213"/>
    <w:rsid w:val="00752892"/>
    <w:rsid w:val="00752E3B"/>
    <w:rsid w:val="00753D65"/>
    <w:rsid w:val="00753F18"/>
    <w:rsid w:val="00754C23"/>
    <w:rsid w:val="00755281"/>
    <w:rsid w:val="007569CE"/>
    <w:rsid w:val="00756C38"/>
    <w:rsid w:val="00756EA1"/>
    <w:rsid w:val="00757022"/>
    <w:rsid w:val="00757AEB"/>
    <w:rsid w:val="00757F0F"/>
    <w:rsid w:val="00757F2C"/>
    <w:rsid w:val="00757F6E"/>
    <w:rsid w:val="00761834"/>
    <w:rsid w:val="00762D16"/>
    <w:rsid w:val="0076354D"/>
    <w:rsid w:val="00763988"/>
    <w:rsid w:val="00763D44"/>
    <w:rsid w:val="007647D7"/>
    <w:rsid w:val="00765417"/>
    <w:rsid w:val="0076559A"/>
    <w:rsid w:val="00765910"/>
    <w:rsid w:val="00766352"/>
    <w:rsid w:val="00767315"/>
    <w:rsid w:val="007676FB"/>
    <w:rsid w:val="00770733"/>
    <w:rsid w:val="00770959"/>
    <w:rsid w:val="00770CFF"/>
    <w:rsid w:val="00770F4C"/>
    <w:rsid w:val="00771B3F"/>
    <w:rsid w:val="00771C09"/>
    <w:rsid w:val="00772E9B"/>
    <w:rsid w:val="00772E9C"/>
    <w:rsid w:val="0077361C"/>
    <w:rsid w:val="00773B6A"/>
    <w:rsid w:val="00773CA1"/>
    <w:rsid w:val="00773D0E"/>
    <w:rsid w:val="00773F84"/>
    <w:rsid w:val="00773FDE"/>
    <w:rsid w:val="007742A3"/>
    <w:rsid w:val="00774362"/>
    <w:rsid w:val="00774503"/>
    <w:rsid w:val="0077489F"/>
    <w:rsid w:val="00775561"/>
    <w:rsid w:val="00775672"/>
    <w:rsid w:val="007767C6"/>
    <w:rsid w:val="00777327"/>
    <w:rsid w:val="0078170F"/>
    <w:rsid w:val="007824BE"/>
    <w:rsid w:val="00782B38"/>
    <w:rsid w:val="00782DA2"/>
    <w:rsid w:val="0078316C"/>
    <w:rsid w:val="0078367E"/>
    <w:rsid w:val="00783B61"/>
    <w:rsid w:val="0078495D"/>
    <w:rsid w:val="00785A41"/>
    <w:rsid w:val="0079091E"/>
    <w:rsid w:val="00790BF6"/>
    <w:rsid w:val="00790E2F"/>
    <w:rsid w:val="00792738"/>
    <w:rsid w:val="00792983"/>
    <w:rsid w:val="00792E24"/>
    <w:rsid w:val="007947B0"/>
    <w:rsid w:val="007956FE"/>
    <w:rsid w:val="007967C6"/>
    <w:rsid w:val="0079730F"/>
    <w:rsid w:val="00797B90"/>
    <w:rsid w:val="007A1800"/>
    <w:rsid w:val="007A2174"/>
    <w:rsid w:val="007A31B7"/>
    <w:rsid w:val="007A3ADB"/>
    <w:rsid w:val="007A45A6"/>
    <w:rsid w:val="007A47F3"/>
    <w:rsid w:val="007A5B57"/>
    <w:rsid w:val="007A5BA8"/>
    <w:rsid w:val="007A5D30"/>
    <w:rsid w:val="007A62E0"/>
    <w:rsid w:val="007A6373"/>
    <w:rsid w:val="007A7C9A"/>
    <w:rsid w:val="007B0748"/>
    <w:rsid w:val="007B07F5"/>
    <w:rsid w:val="007B0E28"/>
    <w:rsid w:val="007B12E4"/>
    <w:rsid w:val="007B158E"/>
    <w:rsid w:val="007B18FE"/>
    <w:rsid w:val="007B22A6"/>
    <w:rsid w:val="007B289C"/>
    <w:rsid w:val="007B2F0C"/>
    <w:rsid w:val="007B3318"/>
    <w:rsid w:val="007B35C1"/>
    <w:rsid w:val="007B35FC"/>
    <w:rsid w:val="007B3E15"/>
    <w:rsid w:val="007B4590"/>
    <w:rsid w:val="007B4E8B"/>
    <w:rsid w:val="007B57BF"/>
    <w:rsid w:val="007B64C5"/>
    <w:rsid w:val="007B6749"/>
    <w:rsid w:val="007B67B4"/>
    <w:rsid w:val="007B721A"/>
    <w:rsid w:val="007B7908"/>
    <w:rsid w:val="007B7B2A"/>
    <w:rsid w:val="007C00B8"/>
    <w:rsid w:val="007C098A"/>
    <w:rsid w:val="007C14D2"/>
    <w:rsid w:val="007C26B8"/>
    <w:rsid w:val="007C2A6F"/>
    <w:rsid w:val="007C322D"/>
    <w:rsid w:val="007C35B2"/>
    <w:rsid w:val="007C3A0C"/>
    <w:rsid w:val="007C3F3D"/>
    <w:rsid w:val="007C59B2"/>
    <w:rsid w:val="007C61F0"/>
    <w:rsid w:val="007C6BA9"/>
    <w:rsid w:val="007C6BB5"/>
    <w:rsid w:val="007C6F33"/>
    <w:rsid w:val="007D0934"/>
    <w:rsid w:val="007D0F6A"/>
    <w:rsid w:val="007D1118"/>
    <w:rsid w:val="007D13A2"/>
    <w:rsid w:val="007D15F6"/>
    <w:rsid w:val="007D17E8"/>
    <w:rsid w:val="007D19A2"/>
    <w:rsid w:val="007D231C"/>
    <w:rsid w:val="007D3BFD"/>
    <w:rsid w:val="007D5FA4"/>
    <w:rsid w:val="007D6110"/>
    <w:rsid w:val="007D67F2"/>
    <w:rsid w:val="007D69C6"/>
    <w:rsid w:val="007D6B29"/>
    <w:rsid w:val="007D6EED"/>
    <w:rsid w:val="007D7715"/>
    <w:rsid w:val="007E0886"/>
    <w:rsid w:val="007E0FE8"/>
    <w:rsid w:val="007E1B8B"/>
    <w:rsid w:val="007E2901"/>
    <w:rsid w:val="007E383E"/>
    <w:rsid w:val="007E4ACD"/>
    <w:rsid w:val="007E561E"/>
    <w:rsid w:val="007E5A99"/>
    <w:rsid w:val="007E5F5C"/>
    <w:rsid w:val="007E691F"/>
    <w:rsid w:val="007F0333"/>
    <w:rsid w:val="007F0860"/>
    <w:rsid w:val="007F0A1A"/>
    <w:rsid w:val="007F3679"/>
    <w:rsid w:val="007F4311"/>
    <w:rsid w:val="007F43EF"/>
    <w:rsid w:val="007F46E9"/>
    <w:rsid w:val="007F63BB"/>
    <w:rsid w:val="007F6B66"/>
    <w:rsid w:val="007F7C81"/>
    <w:rsid w:val="0080119C"/>
    <w:rsid w:val="008013AF"/>
    <w:rsid w:val="008024FD"/>
    <w:rsid w:val="00803A6F"/>
    <w:rsid w:val="00803D01"/>
    <w:rsid w:val="0080410A"/>
    <w:rsid w:val="00804D2E"/>
    <w:rsid w:val="00805959"/>
    <w:rsid w:val="00806542"/>
    <w:rsid w:val="00806860"/>
    <w:rsid w:val="00807199"/>
    <w:rsid w:val="00807881"/>
    <w:rsid w:val="00807BDF"/>
    <w:rsid w:val="0081278C"/>
    <w:rsid w:val="00815014"/>
    <w:rsid w:val="008150AB"/>
    <w:rsid w:val="008151F5"/>
    <w:rsid w:val="00815B06"/>
    <w:rsid w:val="0081668C"/>
    <w:rsid w:val="008169B7"/>
    <w:rsid w:val="00817831"/>
    <w:rsid w:val="00817963"/>
    <w:rsid w:val="00820AAA"/>
    <w:rsid w:val="00822FAA"/>
    <w:rsid w:val="00823895"/>
    <w:rsid w:val="00823F6C"/>
    <w:rsid w:val="008241F5"/>
    <w:rsid w:val="0082438A"/>
    <w:rsid w:val="00824856"/>
    <w:rsid w:val="008257E0"/>
    <w:rsid w:val="00826B74"/>
    <w:rsid w:val="00826C58"/>
    <w:rsid w:val="008274E9"/>
    <w:rsid w:val="0082759C"/>
    <w:rsid w:val="00827E77"/>
    <w:rsid w:val="0083021A"/>
    <w:rsid w:val="00831047"/>
    <w:rsid w:val="00831F66"/>
    <w:rsid w:val="00832695"/>
    <w:rsid w:val="0083442E"/>
    <w:rsid w:val="008346E2"/>
    <w:rsid w:val="00836A36"/>
    <w:rsid w:val="00837A2C"/>
    <w:rsid w:val="00837CFE"/>
    <w:rsid w:val="00837EC5"/>
    <w:rsid w:val="008401E1"/>
    <w:rsid w:val="0084049B"/>
    <w:rsid w:val="00840AFD"/>
    <w:rsid w:val="00840B95"/>
    <w:rsid w:val="0084136A"/>
    <w:rsid w:val="008413FA"/>
    <w:rsid w:val="0084158F"/>
    <w:rsid w:val="00841908"/>
    <w:rsid w:val="0084272E"/>
    <w:rsid w:val="00842CCF"/>
    <w:rsid w:val="0084384E"/>
    <w:rsid w:val="00843DE9"/>
    <w:rsid w:val="00844E1F"/>
    <w:rsid w:val="00845B45"/>
    <w:rsid w:val="00845F9C"/>
    <w:rsid w:val="00846C9F"/>
    <w:rsid w:val="0085003D"/>
    <w:rsid w:val="008504F7"/>
    <w:rsid w:val="00850E4E"/>
    <w:rsid w:val="0085190E"/>
    <w:rsid w:val="00851952"/>
    <w:rsid w:val="008520C8"/>
    <w:rsid w:val="00852386"/>
    <w:rsid w:val="00852781"/>
    <w:rsid w:val="00852ABC"/>
    <w:rsid w:val="00852E98"/>
    <w:rsid w:val="00852E9C"/>
    <w:rsid w:val="0085331A"/>
    <w:rsid w:val="00853FD9"/>
    <w:rsid w:val="008542F3"/>
    <w:rsid w:val="00854CB5"/>
    <w:rsid w:val="00855E31"/>
    <w:rsid w:val="00856A20"/>
    <w:rsid w:val="00856B4C"/>
    <w:rsid w:val="00856D66"/>
    <w:rsid w:val="008574E0"/>
    <w:rsid w:val="00857605"/>
    <w:rsid w:val="00857B27"/>
    <w:rsid w:val="00857B51"/>
    <w:rsid w:val="008603C6"/>
    <w:rsid w:val="00860591"/>
    <w:rsid w:val="00860711"/>
    <w:rsid w:val="008617B9"/>
    <w:rsid w:val="00861FC9"/>
    <w:rsid w:val="00862EF2"/>
    <w:rsid w:val="00863379"/>
    <w:rsid w:val="00864ADF"/>
    <w:rsid w:val="00864D94"/>
    <w:rsid w:val="00865088"/>
    <w:rsid w:val="008650E4"/>
    <w:rsid w:val="0086605E"/>
    <w:rsid w:val="00866173"/>
    <w:rsid w:val="00866771"/>
    <w:rsid w:val="00866AB3"/>
    <w:rsid w:val="008672C6"/>
    <w:rsid w:val="00870277"/>
    <w:rsid w:val="0087087C"/>
    <w:rsid w:val="0087147B"/>
    <w:rsid w:val="00871995"/>
    <w:rsid w:val="00871DA6"/>
    <w:rsid w:val="008722B8"/>
    <w:rsid w:val="008730B7"/>
    <w:rsid w:val="008734D0"/>
    <w:rsid w:val="00873605"/>
    <w:rsid w:val="00873A57"/>
    <w:rsid w:val="00874003"/>
    <w:rsid w:val="008745D6"/>
    <w:rsid w:val="00874B01"/>
    <w:rsid w:val="00875778"/>
    <w:rsid w:val="00875A0B"/>
    <w:rsid w:val="00875EAC"/>
    <w:rsid w:val="008763BD"/>
    <w:rsid w:val="008773BE"/>
    <w:rsid w:val="008779E5"/>
    <w:rsid w:val="008815D9"/>
    <w:rsid w:val="0088185B"/>
    <w:rsid w:val="0088218A"/>
    <w:rsid w:val="008823A7"/>
    <w:rsid w:val="00883259"/>
    <w:rsid w:val="0088329F"/>
    <w:rsid w:val="00883BA0"/>
    <w:rsid w:val="00883EC1"/>
    <w:rsid w:val="00884820"/>
    <w:rsid w:val="00885171"/>
    <w:rsid w:val="008853E8"/>
    <w:rsid w:val="008863C0"/>
    <w:rsid w:val="00886B21"/>
    <w:rsid w:val="008871CF"/>
    <w:rsid w:val="008874B0"/>
    <w:rsid w:val="00891331"/>
    <w:rsid w:val="00891F07"/>
    <w:rsid w:val="00892E24"/>
    <w:rsid w:val="00892E53"/>
    <w:rsid w:val="0089447F"/>
    <w:rsid w:val="00894688"/>
    <w:rsid w:val="00894BD8"/>
    <w:rsid w:val="00894E61"/>
    <w:rsid w:val="00895117"/>
    <w:rsid w:val="008957C9"/>
    <w:rsid w:val="00896775"/>
    <w:rsid w:val="00897308"/>
    <w:rsid w:val="008977BF"/>
    <w:rsid w:val="00897FA3"/>
    <w:rsid w:val="008A0B2C"/>
    <w:rsid w:val="008A121D"/>
    <w:rsid w:val="008A1A64"/>
    <w:rsid w:val="008A26CB"/>
    <w:rsid w:val="008A3913"/>
    <w:rsid w:val="008A39A5"/>
    <w:rsid w:val="008A3EEE"/>
    <w:rsid w:val="008A4DCC"/>
    <w:rsid w:val="008A50FD"/>
    <w:rsid w:val="008A592A"/>
    <w:rsid w:val="008A643A"/>
    <w:rsid w:val="008A70BB"/>
    <w:rsid w:val="008A7ED9"/>
    <w:rsid w:val="008B02A2"/>
    <w:rsid w:val="008B15B8"/>
    <w:rsid w:val="008B165A"/>
    <w:rsid w:val="008B34D7"/>
    <w:rsid w:val="008B34EB"/>
    <w:rsid w:val="008B3A48"/>
    <w:rsid w:val="008B3A97"/>
    <w:rsid w:val="008B429E"/>
    <w:rsid w:val="008B5108"/>
    <w:rsid w:val="008B58A8"/>
    <w:rsid w:val="008B70EB"/>
    <w:rsid w:val="008C28E4"/>
    <w:rsid w:val="008C4503"/>
    <w:rsid w:val="008C4681"/>
    <w:rsid w:val="008C4960"/>
    <w:rsid w:val="008C4C35"/>
    <w:rsid w:val="008C56FB"/>
    <w:rsid w:val="008C5D9B"/>
    <w:rsid w:val="008C6773"/>
    <w:rsid w:val="008C6B94"/>
    <w:rsid w:val="008C727D"/>
    <w:rsid w:val="008C7B2F"/>
    <w:rsid w:val="008D03F0"/>
    <w:rsid w:val="008D0461"/>
    <w:rsid w:val="008D062F"/>
    <w:rsid w:val="008D1699"/>
    <w:rsid w:val="008D1BFA"/>
    <w:rsid w:val="008D1E11"/>
    <w:rsid w:val="008D25E1"/>
    <w:rsid w:val="008D2877"/>
    <w:rsid w:val="008D2B34"/>
    <w:rsid w:val="008D47DE"/>
    <w:rsid w:val="008D4BC5"/>
    <w:rsid w:val="008D59C5"/>
    <w:rsid w:val="008D61F6"/>
    <w:rsid w:val="008D674F"/>
    <w:rsid w:val="008D71CE"/>
    <w:rsid w:val="008D76A5"/>
    <w:rsid w:val="008E0BFB"/>
    <w:rsid w:val="008E284F"/>
    <w:rsid w:val="008E35B1"/>
    <w:rsid w:val="008E3906"/>
    <w:rsid w:val="008E3AD7"/>
    <w:rsid w:val="008E3F13"/>
    <w:rsid w:val="008E4AD9"/>
    <w:rsid w:val="008E4E71"/>
    <w:rsid w:val="008E525C"/>
    <w:rsid w:val="008E57D5"/>
    <w:rsid w:val="008E6D3F"/>
    <w:rsid w:val="008E7366"/>
    <w:rsid w:val="008E775C"/>
    <w:rsid w:val="008F0141"/>
    <w:rsid w:val="008F03FA"/>
    <w:rsid w:val="008F12B6"/>
    <w:rsid w:val="008F188E"/>
    <w:rsid w:val="008F2CBB"/>
    <w:rsid w:val="008F3AA2"/>
    <w:rsid w:val="008F3E27"/>
    <w:rsid w:val="008F585D"/>
    <w:rsid w:val="008F6C40"/>
    <w:rsid w:val="008F7103"/>
    <w:rsid w:val="008F76FA"/>
    <w:rsid w:val="008F7C57"/>
    <w:rsid w:val="00900A35"/>
    <w:rsid w:val="0090101E"/>
    <w:rsid w:val="00901157"/>
    <w:rsid w:val="009012F9"/>
    <w:rsid w:val="00901EAA"/>
    <w:rsid w:val="00902791"/>
    <w:rsid w:val="00902E70"/>
    <w:rsid w:val="0090329F"/>
    <w:rsid w:val="009036B7"/>
    <w:rsid w:val="00903A7D"/>
    <w:rsid w:val="00903D22"/>
    <w:rsid w:val="009041FE"/>
    <w:rsid w:val="00904219"/>
    <w:rsid w:val="00904251"/>
    <w:rsid w:val="0090766B"/>
    <w:rsid w:val="009079CC"/>
    <w:rsid w:val="00907A65"/>
    <w:rsid w:val="009104B5"/>
    <w:rsid w:val="00910BEA"/>
    <w:rsid w:val="00911E0E"/>
    <w:rsid w:val="00911FE5"/>
    <w:rsid w:val="009131B9"/>
    <w:rsid w:val="009132BA"/>
    <w:rsid w:val="009135FF"/>
    <w:rsid w:val="00914769"/>
    <w:rsid w:val="009147AD"/>
    <w:rsid w:val="00915DC2"/>
    <w:rsid w:val="00916B60"/>
    <w:rsid w:val="00916DB8"/>
    <w:rsid w:val="00916F99"/>
    <w:rsid w:val="009177A4"/>
    <w:rsid w:val="0092062B"/>
    <w:rsid w:val="00920D0D"/>
    <w:rsid w:val="00920E49"/>
    <w:rsid w:val="00921549"/>
    <w:rsid w:val="00921780"/>
    <w:rsid w:val="009225C1"/>
    <w:rsid w:val="00922F23"/>
    <w:rsid w:val="00923D18"/>
    <w:rsid w:val="00923E55"/>
    <w:rsid w:val="00923EC1"/>
    <w:rsid w:val="00924726"/>
    <w:rsid w:val="00924821"/>
    <w:rsid w:val="009259A0"/>
    <w:rsid w:val="00925B79"/>
    <w:rsid w:val="009274E2"/>
    <w:rsid w:val="0092795A"/>
    <w:rsid w:val="009304B5"/>
    <w:rsid w:val="0093101A"/>
    <w:rsid w:val="00935063"/>
    <w:rsid w:val="00935AAA"/>
    <w:rsid w:val="00936143"/>
    <w:rsid w:val="00941B81"/>
    <w:rsid w:val="00941BF5"/>
    <w:rsid w:val="009446AF"/>
    <w:rsid w:val="00945D33"/>
    <w:rsid w:val="00946100"/>
    <w:rsid w:val="00946AC0"/>
    <w:rsid w:val="009507E9"/>
    <w:rsid w:val="00950E1D"/>
    <w:rsid w:val="00951F68"/>
    <w:rsid w:val="009526CA"/>
    <w:rsid w:val="00953142"/>
    <w:rsid w:val="00953323"/>
    <w:rsid w:val="009539DA"/>
    <w:rsid w:val="00953E7D"/>
    <w:rsid w:val="00953EA2"/>
    <w:rsid w:val="00954068"/>
    <w:rsid w:val="009541C0"/>
    <w:rsid w:val="00954584"/>
    <w:rsid w:val="0095493B"/>
    <w:rsid w:val="009551D3"/>
    <w:rsid w:val="00955976"/>
    <w:rsid w:val="00955F6D"/>
    <w:rsid w:val="00956543"/>
    <w:rsid w:val="00956CBA"/>
    <w:rsid w:val="0095727D"/>
    <w:rsid w:val="0095741D"/>
    <w:rsid w:val="00957DD5"/>
    <w:rsid w:val="0096089E"/>
    <w:rsid w:val="00962590"/>
    <w:rsid w:val="00964869"/>
    <w:rsid w:val="009648F2"/>
    <w:rsid w:val="00965822"/>
    <w:rsid w:val="00965C41"/>
    <w:rsid w:val="00965CBF"/>
    <w:rsid w:val="009661C3"/>
    <w:rsid w:val="00967322"/>
    <w:rsid w:val="0096739B"/>
    <w:rsid w:val="00967731"/>
    <w:rsid w:val="00967A80"/>
    <w:rsid w:val="00967AE2"/>
    <w:rsid w:val="00967FC6"/>
    <w:rsid w:val="0097046D"/>
    <w:rsid w:val="0097075C"/>
    <w:rsid w:val="009707B4"/>
    <w:rsid w:val="00970F89"/>
    <w:rsid w:val="0097132D"/>
    <w:rsid w:val="00971DED"/>
    <w:rsid w:val="009734C5"/>
    <w:rsid w:val="0097393F"/>
    <w:rsid w:val="00973B44"/>
    <w:rsid w:val="0097593D"/>
    <w:rsid w:val="009767CA"/>
    <w:rsid w:val="0097689C"/>
    <w:rsid w:val="00976C5F"/>
    <w:rsid w:val="00976DE5"/>
    <w:rsid w:val="00976E0D"/>
    <w:rsid w:val="0097745C"/>
    <w:rsid w:val="009775EF"/>
    <w:rsid w:val="00977835"/>
    <w:rsid w:val="00977ADB"/>
    <w:rsid w:val="009801D3"/>
    <w:rsid w:val="0098033C"/>
    <w:rsid w:val="0098038A"/>
    <w:rsid w:val="00981249"/>
    <w:rsid w:val="009843AF"/>
    <w:rsid w:val="00985248"/>
    <w:rsid w:val="0098538C"/>
    <w:rsid w:val="00985410"/>
    <w:rsid w:val="00985EB8"/>
    <w:rsid w:val="00985EE7"/>
    <w:rsid w:val="00986047"/>
    <w:rsid w:val="0098613B"/>
    <w:rsid w:val="00986E5A"/>
    <w:rsid w:val="00987038"/>
    <w:rsid w:val="009871D3"/>
    <w:rsid w:val="009900CF"/>
    <w:rsid w:val="00990B5A"/>
    <w:rsid w:val="00990E44"/>
    <w:rsid w:val="00990F89"/>
    <w:rsid w:val="00991093"/>
    <w:rsid w:val="00991AC7"/>
    <w:rsid w:val="00992FE5"/>
    <w:rsid w:val="009936A4"/>
    <w:rsid w:val="00993C81"/>
    <w:rsid w:val="00994D97"/>
    <w:rsid w:val="00994EB0"/>
    <w:rsid w:val="009955E4"/>
    <w:rsid w:val="00995897"/>
    <w:rsid w:val="00995D3C"/>
    <w:rsid w:val="00997792"/>
    <w:rsid w:val="009A0204"/>
    <w:rsid w:val="009A0BBF"/>
    <w:rsid w:val="009A12CB"/>
    <w:rsid w:val="009A158F"/>
    <w:rsid w:val="009A1760"/>
    <w:rsid w:val="009A2CDD"/>
    <w:rsid w:val="009A2D08"/>
    <w:rsid w:val="009A39C2"/>
    <w:rsid w:val="009A3D0A"/>
    <w:rsid w:val="009A511A"/>
    <w:rsid w:val="009A5D30"/>
    <w:rsid w:val="009A63F3"/>
    <w:rsid w:val="009A704E"/>
    <w:rsid w:val="009B2D10"/>
    <w:rsid w:val="009B2E20"/>
    <w:rsid w:val="009B3759"/>
    <w:rsid w:val="009B37A1"/>
    <w:rsid w:val="009B38D5"/>
    <w:rsid w:val="009B392D"/>
    <w:rsid w:val="009B452D"/>
    <w:rsid w:val="009B4575"/>
    <w:rsid w:val="009B5B34"/>
    <w:rsid w:val="009B636C"/>
    <w:rsid w:val="009B74EF"/>
    <w:rsid w:val="009C01A3"/>
    <w:rsid w:val="009C0291"/>
    <w:rsid w:val="009C03F2"/>
    <w:rsid w:val="009C1A08"/>
    <w:rsid w:val="009C1EF7"/>
    <w:rsid w:val="009C20AD"/>
    <w:rsid w:val="009C2505"/>
    <w:rsid w:val="009C261E"/>
    <w:rsid w:val="009C3088"/>
    <w:rsid w:val="009C396A"/>
    <w:rsid w:val="009C4C2E"/>
    <w:rsid w:val="009C5259"/>
    <w:rsid w:val="009C5EE7"/>
    <w:rsid w:val="009C61B4"/>
    <w:rsid w:val="009C61DF"/>
    <w:rsid w:val="009C6386"/>
    <w:rsid w:val="009D0A41"/>
    <w:rsid w:val="009D13CB"/>
    <w:rsid w:val="009D13E9"/>
    <w:rsid w:val="009D29F8"/>
    <w:rsid w:val="009D3837"/>
    <w:rsid w:val="009D4749"/>
    <w:rsid w:val="009D497A"/>
    <w:rsid w:val="009D5218"/>
    <w:rsid w:val="009D5CE1"/>
    <w:rsid w:val="009D5E95"/>
    <w:rsid w:val="009D66D9"/>
    <w:rsid w:val="009D6A47"/>
    <w:rsid w:val="009D6C58"/>
    <w:rsid w:val="009E02A3"/>
    <w:rsid w:val="009E096A"/>
    <w:rsid w:val="009E105D"/>
    <w:rsid w:val="009E128F"/>
    <w:rsid w:val="009E16C4"/>
    <w:rsid w:val="009E18B0"/>
    <w:rsid w:val="009E1DD9"/>
    <w:rsid w:val="009E1E62"/>
    <w:rsid w:val="009E57FF"/>
    <w:rsid w:val="009E60EB"/>
    <w:rsid w:val="009E6432"/>
    <w:rsid w:val="009E672F"/>
    <w:rsid w:val="009E6776"/>
    <w:rsid w:val="009E6B4F"/>
    <w:rsid w:val="009E6E83"/>
    <w:rsid w:val="009E6FB5"/>
    <w:rsid w:val="009F0032"/>
    <w:rsid w:val="009F064F"/>
    <w:rsid w:val="009F0AA0"/>
    <w:rsid w:val="009F0BB0"/>
    <w:rsid w:val="009F1087"/>
    <w:rsid w:val="009F114C"/>
    <w:rsid w:val="009F2623"/>
    <w:rsid w:val="009F307F"/>
    <w:rsid w:val="009F41BB"/>
    <w:rsid w:val="009F46B6"/>
    <w:rsid w:val="009F59AD"/>
    <w:rsid w:val="009F70CA"/>
    <w:rsid w:val="009F798C"/>
    <w:rsid w:val="00A0047B"/>
    <w:rsid w:val="00A00577"/>
    <w:rsid w:val="00A01D23"/>
    <w:rsid w:val="00A022CE"/>
    <w:rsid w:val="00A02B66"/>
    <w:rsid w:val="00A02C62"/>
    <w:rsid w:val="00A035FD"/>
    <w:rsid w:val="00A04690"/>
    <w:rsid w:val="00A0520C"/>
    <w:rsid w:val="00A06400"/>
    <w:rsid w:val="00A06B94"/>
    <w:rsid w:val="00A072A7"/>
    <w:rsid w:val="00A0742A"/>
    <w:rsid w:val="00A076A7"/>
    <w:rsid w:val="00A078B6"/>
    <w:rsid w:val="00A079C5"/>
    <w:rsid w:val="00A07D9B"/>
    <w:rsid w:val="00A104F3"/>
    <w:rsid w:val="00A10A23"/>
    <w:rsid w:val="00A11072"/>
    <w:rsid w:val="00A1133B"/>
    <w:rsid w:val="00A11506"/>
    <w:rsid w:val="00A11CFE"/>
    <w:rsid w:val="00A12089"/>
    <w:rsid w:val="00A126C1"/>
    <w:rsid w:val="00A128DA"/>
    <w:rsid w:val="00A12909"/>
    <w:rsid w:val="00A137B8"/>
    <w:rsid w:val="00A14E96"/>
    <w:rsid w:val="00A168BB"/>
    <w:rsid w:val="00A170A9"/>
    <w:rsid w:val="00A17642"/>
    <w:rsid w:val="00A17D4F"/>
    <w:rsid w:val="00A2073F"/>
    <w:rsid w:val="00A20A1D"/>
    <w:rsid w:val="00A21E79"/>
    <w:rsid w:val="00A222D3"/>
    <w:rsid w:val="00A2245E"/>
    <w:rsid w:val="00A22478"/>
    <w:rsid w:val="00A227B4"/>
    <w:rsid w:val="00A22DF0"/>
    <w:rsid w:val="00A238FF"/>
    <w:rsid w:val="00A244C7"/>
    <w:rsid w:val="00A255F7"/>
    <w:rsid w:val="00A266AC"/>
    <w:rsid w:val="00A26CD9"/>
    <w:rsid w:val="00A27013"/>
    <w:rsid w:val="00A2792F"/>
    <w:rsid w:val="00A303E8"/>
    <w:rsid w:val="00A303FE"/>
    <w:rsid w:val="00A31435"/>
    <w:rsid w:val="00A3181D"/>
    <w:rsid w:val="00A31AE0"/>
    <w:rsid w:val="00A321AD"/>
    <w:rsid w:val="00A324E8"/>
    <w:rsid w:val="00A32E1B"/>
    <w:rsid w:val="00A33266"/>
    <w:rsid w:val="00A3471E"/>
    <w:rsid w:val="00A34DB5"/>
    <w:rsid w:val="00A37956"/>
    <w:rsid w:val="00A40526"/>
    <w:rsid w:val="00A41032"/>
    <w:rsid w:val="00A41979"/>
    <w:rsid w:val="00A41AF9"/>
    <w:rsid w:val="00A42428"/>
    <w:rsid w:val="00A43266"/>
    <w:rsid w:val="00A43B4C"/>
    <w:rsid w:val="00A44203"/>
    <w:rsid w:val="00A453F2"/>
    <w:rsid w:val="00A462A5"/>
    <w:rsid w:val="00A46EB6"/>
    <w:rsid w:val="00A4706F"/>
    <w:rsid w:val="00A505CE"/>
    <w:rsid w:val="00A507E4"/>
    <w:rsid w:val="00A50A8E"/>
    <w:rsid w:val="00A50AC2"/>
    <w:rsid w:val="00A5111B"/>
    <w:rsid w:val="00A5296E"/>
    <w:rsid w:val="00A535B4"/>
    <w:rsid w:val="00A535C0"/>
    <w:rsid w:val="00A53BE6"/>
    <w:rsid w:val="00A54058"/>
    <w:rsid w:val="00A54313"/>
    <w:rsid w:val="00A546DD"/>
    <w:rsid w:val="00A5497C"/>
    <w:rsid w:val="00A549A7"/>
    <w:rsid w:val="00A54A7C"/>
    <w:rsid w:val="00A54B36"/>
    <w:rsid w:val="00A55991"/>
    <w:rsid w:val="00A55FA4"/>
    <w:rsid w:val="00A5778B"/>
    <w:rsid w:val="00A607FC"/>
    <w:rsid w:val="00A60C67"/>
    <w:rsid w:val="00A623E8"/>
    <w:rsid w:val="00A624CB"/>
    <w:rsid w:val="00A626BB"/>
    <w:rsid w:val="00A62E68"/>
    <w:rsid w:val="00A6305A"/>
    <w:rsid w:val="00A637FA"/>
    <w:rsid w:val="00A64036"/>
    <w:rsid w:val="00A640FD"/>
    <w:rsid w:val="00A65A2F"/>
    <w:rsid w:val="00A668C3"/>
    <w:rsid w:val="00A6788B"/>
    <w:rsid w:val="00A7371F"/>
    <w:rsid w:val="00A737F2"/>
    <w:rsid w:val="00A73ADC"/>
    <w:rsid w:val="00A73FE5"/>
    <w:rsid w:val="00A745B6"/>
    <w:rsid w:val="00A74630"/>
    <w:rsid w:val="00A746B1"/>
    <w:rsid w:val="00A758B3"/>
    <w:rsid w:val="00A76C82"/>
    <w:rsid w:val="00A76DEF"/>
    <w:rsid w:val="00A775E7"/>
    <w:rsid w:val="00A7763C"/>
    <w:rsid w:val="00A81381"/>
    <w:rsid w:val="00A81407"/>
    <w:rsid w:val="00A82292"/>
    <w:rsid w:val="00A83671"/>
    <w:rsid w:val="00A84755"/>
    <w:rsid w:val="00A850AA"/>
    <w:rsid w:val="00A85236"/>
    <w:rsid w:val="00A86C82"/>
    <w:rsid w:val="00A90438"/>
    <w:rsid w:val="00A90C18"/>
    <w:rsid w:val="00A90EE6"/>
    <w:rsid w:val="00A923A5"/>
    <w:rsid w:val="00A9406F"/>
    <w:rsid w:val="00A9442D"/>
    <w:rsid w:val="00A9469D"/>
    <w:rsid w:val="00A9480D"/>
    <w:rsid w:val="00A94B11"/>
    <w:rsid w:val="00A950D8"/>
    <w:rsid w:val="00A95E1F"/>
    <w:rsid w:val="00A95FBF"/>
    <w:rsid w:val="00A969A9"/>
    <w:rsid w:val="00A96F0F"/>
    <w:rsid w:val="00A972E4"/>
    <w:rsid w:val="00A972F9"/>
    <w:rsid w:val="00A9744A"/>
    <w:rsid w:val="00A97DAB"/>
    <w:rsid w:val="00A97DB8"/>
    <w:rsid w:val="00A97E81"/>
    <w:rsid w:val="00AA0156"/>
    <w:rsid w:val="00AA0DBB"/>
    <w:rsid w:val="00AA1029"/>
    <w:rsid w:val="00AA11FB"/>
    <w:rsid w:val="00AA15FB"/>
    <w:rsid w:val="00AA23BF"/>
    <w:rsid w:val="00AA25C0"/>
    <w:rsid w:val="00AA2DA3"/>
    <w:rsid w:val="00AA303C"/>
    <w:rsid w:val="00AA35CB"/>
    <w:rsid w:val="00AA3952"/>
    <w:rsid w:val="00AA39E6"/>
    <w:rsid w:val="00AA3A04"/>
    <w:rsid w:val="00AA3F24"/>
    <w:rsid w:val="00AA5C5E"/>
    <w:rsid w:val="00AA5CB6"/>
    <w:rsid w:val="00AA62DD"/>
    <w:rsid w:val="00AA6AFF"/>
    <w:rsid w:val="00AA7B51"/>
    <w:rsid w:val="00AB05D1"/>
    <w:rsid w:val="00AB1C08"/>
    <w:rsid w:val="00AB2988"/>
    <w:rsid w:val="00AB2D65"/>
    <w:rsid w:val="00AB4E8A"/>
    <w:rsid w:val="00AB73BC"/>
    <w:rsid w:val="00AB7D9A"/>
    <w:rsid w:val="00AC0041"/>
    <w:rsid w:val="00AC00CD"/>
    <w:rsid w:val="00AC0232"/>
    <w:rsid w:val="00AC1501"/>
    <w:rsid w:val="00AC1574"/>
    <w:rsid w:val="00AC226D"/>
    <w:rsid w:val="00AC2CFD"/>
    <w:rsid w:val="00AC2D19"/>
    <w:rsid w:val="00AC300D"/>
    <w:rsid w:val="00AC3630"/>
    <w:rsid w:val="00AC36E3"/>
    <w:rsid w:val="00AC401E"/>
    <w:rsid w:val="00AC4683"/>
    <w:rsid w:val="00AC510B"/>
    <w:rsid w:val="00AC5205"/>
    <w:rsid w:val="00AC6213"/>
    <w:rsid w:val="00AC79FC"/>
    <w:rsid w:val="00AC7E81"/>
    <w:rsid w:val="00AD0230"/>
    <w:rsid w:val="00AD037F"/>
    <w:rsid w:val="00AD096D"/>
    <w:rsid w:val="00AD2B7D"/>
    <w:rsid w:val="00AD2DE0"/>
    <w:rsid w:val="00AD408E"/>
    <w:rsid w:val="00AD44FE"/>
    <w:rsid w:val="00AD456B"/>
    <w:rsid w:val="00AD4744"/>
    <w:rsid w:val="00AD49B5"/>
    <w:rsid w:val="00AD4B92"/>
    <w:rsid w:val="00AD5D5A"/>
    <w:rsid w:val="00AD60E6"/>
    <w:rsid w:val="00AD643B"/>
    <w:rsid w:val="00AD6F87"/>
    <w:rsid w:val="00AD73EA"/>
    <w:rsid w:val="00AD7928"/>
    <w:rsid w:val="00AD7FFA"/>
    <w:rsid w:val="00AE06B8"/>
    <w:rsid w:val="00AE0813"/>
    <w:rsid w:val="00AE0B74"/>
    <w:rsid w:val="00AE1C20"/>
    <w:rsid w:val="00AE30B8"/>
    <w:rsid w:val="00AE3217"/>
    <w:rsid w:val="00AE3BE5"/>
    <w:rsid w:val="00AE40E7"/>
    <w:rsid w:val="00AE439A"/>
    <w:rsid w:val="00AE4D22"/>
    <w:rsid w:val="00AE4EB8"/>
    <w:rsid w:val="00AE6597"/>
    <w:rsid w:val="00AE6DFF"/>
    <w:rsid w:val="00AE7016"/>
    <w:rsid w:val="00AE71F8"/>
    <w:rsid w:val="00AF0BBF"/>
    <w:rsid w:val="00AF0ED4"/>
    <w:rsid w:val="00AF15CC"/>
    <w:rsid w:val="00AF2EC2"/>
    <w:rsid w:val="00AF31C3"/>
    <w:rsid w:val="00AF422A"/>
    <w:rsid w:val="00AF49BD"/>
    <w:rsid w:val="00AF5F4B"/>
    <w:rsid w:val="00AF6075"/>
    <w:rsid w:val="00AF719A"/>
    <w:rsid w:val="00AF79A3"/>
    <w:rsid w:val="00AF7A6E"/>
    <w:rsid w:val="00AF7AA8"/>
    <w:rsid w:val="00AF7BF5"/>
    <w:rsid w:val="00AF7EFB"/>
    <w:rsid w:val="00B00448"/>
    <w:rsid w:val="00B005B3"/>
    <w:rsid w:val="00B03867"/>
    <w:rsid w:val="00B03C5F"/>
    <w:rsid w:val="00B0403F"/>
    <w:rsid w:val="00B05AD5"/>
    <w:rsid w:val="00B073B4"/>
    <w:rsid w:val="00B07C0C"/>
    <w:rsid w:val="00B107B0"/>
    <w:rsid w:val="00B1098C"/>
    <w:rsid w:val="00B118A4"/>
    <w:rsid w:val="00B11B26"/>
    <w:rsid w:val="00B11E29"/>
    <w:rsid w:val="00B12A80"/>
    <w:rsid w:val="00B12E45"/>
    <w:rsid w:val="00B12EE9"/>
    <w:rsid w:val="00B13538"/>
    <w:rsid w:val="00B146F3"/>
    <w:rsid w:val="00B14760"/>
    <w:rsid w:val="00B14FD1"/>
    <w:rsid w:val="00B15047"/>
    <w:rsid w:val="00B16273"/>
    <w:rsid w:val="00B20504"/>
    <w:rsid w:val="00B21221"/>
    <w:rsid w:val="00B2184E"/>
    <w:rsid w:val="00B21922"/>
    <w:rsid w:val="00B22257"/>
    <w:rsid w:val="00B22B3B"/>
    <w:rsid w:val="00B2370A"/>
    <w:rsid w:val="00B23849"/>
    <w:rsid w:val="00B24408"/>
    <w:rsid w:val="00B247D6"/>
    <w:rsid w:val="00B2496E"/>
    <w:rsid w:val="00B26A95"/>
    <w:rsid w:val="00B276DB"/>
    <w:rsid w:val="00B302E1"/>
    <w:rsid w:val="00B30745"/>
    <w:rsid w:val="00B31541"/>
    <w:rsid w:val="00B316A7"/>
    <w:rsid w:val="00B31E12"/>
    <w:rsid w:val="00B31E70"/>
    <w:rsid w:val="00B31EE2"/>
    <w:rsid w:val="00B330EC"/>
    <w:rsid w:val="00B333CB"/>
    <w:rsid w:val="00B34964"/>
    <w:rsid w:val="00B35CDD"/>
    <w:rsid w:val="00B36F4A"/>
    <w:rsid w:val="00B3728A"/>
    <w:rsid w:val="00B375BF"/>
    <w:rsid w:val="00B40B2C"/>
    <w:rsid w:val="00B41BBD"/>
    <w:rsid w:val="00B41C2E"/>
    <w:rsid w:val="00B4227F"/>
    <w:rsid w:val="00B42501"/>
    <w:rsid w:val="00B44210"/>
    <w:rsid w:val="00B443E7"/>
    <w:rsid w:val="00B44A98"/>
    <w:rsid w:val="00B451E6"/>
    <w:rsid w:val="00B45FEF"/>
    <w:rsid w:val="00B462B1"/>
    <w:rsid w:val="00B47CCD"/>
    <w:rsid w:val="00B50006"/>
    <w:rsid w:val="00B50C3E"/>
    <w:rsid w:val="00B54C84"/>
    <w:rsid w:val="00B54E6A"/>
    <w:rsid w:val="00B552AD"/>
    <w:rsid w:val="00B55717"/>
    <w:rsid w:val="00B5591B"/>
    <w:rsid w:val="00B55CBD"/>
    <w:rsid w:val="00B56606"/>
    <w:rsid w:val="00B56E7B"/>
    <w:rsid w:val="00B575C2"/>
    <w:rsid w:val="00B57CD6"/>
    <w:rsid w:val="00B60012"/>
    <w:rsid w:val="00B6052B"/>
    <w:rsid w:val="00B6056A"/>
    <w:rsid w:val="00B60A1E"/>
    <w:rsid w:val="00B61037"/>
    <w:rsid w:val="00B61A9F"/>
    <w:rsid w:val="00B61DD1"/>
    <w:rsid w:val="00B63187"/>
    <w:rsid w:val="00B63309"/>
    <w:rsid w:val="00B634E0"/>
    <w:rsid w:val="00B63EC5"/>
    <w:rsid w:val="00B6423F"/>
    <w:rsid w:val="00B64B05"/>
    <w:rsid w:val="00B64D92"/>
    <w:rsid w:val="00B656BE"/>
    <w:rsid w:val="00B65A7B"/>
    <w:rsid w:val="00B65EDE"/>
    <w:rsid w:val="00B65FB1"/>
    <w:rsid w:val="00B679EF"/>
    <w:rsid w:val="00B701B2"/>
    <w:rsid w:val="00B702CC"/>
    <w:rsid w:val="00B70326"/>
    <w:rsid w:val="00B705A2"/>
    <w:rsid w:val="00B70865"/>
    <w:rsid w:val="00B7150D"/>
    <w:rsid w:val="00B72F46"/>
    <w:rsid w:val="00B73440"/>
    <w:rsid w:val="00B73874"/>
    <w:rsid w:val="00B7398E"/>
    <w:rsid w:val="00B74227"/>
    <w:rsid w:val="00B74763"/>
    <w:rsid w:val="00B75396"/>
    <w:rsid w:val="00B75459"/>
    <w:rsid w:val="00B75F57"/>
    <w:rsid w:val="00B77867"/>
    <w:rsid w:val="00B77D4A"/>
    <w:rsid w:val="00B802FA"/>
    <w:rsid w:val="00B8149F"/>
    <w:rsid w:val="00B81544"/>
    <w:rsid w:val="00B81E5D"/>
    <w:rsid w:val="00B82359"/>
    <w:rsid w:val="00B82EF5"/>
    <w:rsid w:val="00B83426"/>
    <w:rsid w:val="00B83C88"/>
    <w:rsid w:val="00B83DA7"/>
    <w:rsid w:val="00B85E43"/>
    <w:rsid w:val="00B866D5"/>
    <w:rsid w:val="00B86C3F"/>
    <w:rsid w:val="00B87BBE"/>
    <w:rsid w:val="00B87BE9"/>
    <w:rsid w:val="00B87D21"/>
    <w:rsid w:val="00B90C4F"/>
    <w:rsid w:val="00B9121E"/>
    <w:rsid w:val="00B91902"/>
    <w:rsid w:val="00B932BA"/>
    <w:rsid w:val="00B93957"/>
    <w:rsid w:val="00B948AA"/>
    <w:rsid w:val="00B95A7D"/>
    <w:rsid w:val="00B96731"/>
    <w:rsid w:val="00B96983"/>
    <w:rsid w:val="00B9724B"/>
    <w:rsid w:val="00B974A0"/>
    <w:rsid w:val="00BA00FF"/>
    <w:rsid w:val="00BA0961"/>
    <w:rsid w:val="00BA09CC"/>
    <w:rsid w:val="00BA1FF3"/>
    <w:rsid w:val="00BA40D0"/>
    <w:rsid w:val="00BA67D3"/>
    <w:rsid w:val="00BA68D0"/>
    <w:rsid w:val="00BA6FA1"/>
    <w:rsid w:val="00BA741C"/>
    <w:rsid w:val="00BA7753"/>
    <w:rsid w:val="00BB024C"/>
    <w:rsid w:val="00BB0DA5"/>
    <w:rsid w:val="00BB0EA5"/>
    <w:rsid w:val="00BB14D4"/>
    <w:rsid w:val="00BB1B6E"/>
    <w:rsid w:val="00BB2AB8"/>
    <w:rsid w:val="00BB2DD5"/>
    <w:rsid w:val="00BB3D7A"/>
    <w:rsid w:val="00BB48DB"/>
    <w:rsid w:val="00BB55C4"/>
    <w:rsid w:val="00BB650A"/>
    <w:rsid w:val="00BB6A5E"/>
    <w:rsid w:val="00BB75E7"/>
    <w:rsid w:val="00BB7F8B"/>
    <w:rsid w:val="00BC178C"/>
    <w:rsid w:val="00BC17F1"/>
    <w:rsid w:val="00BC1823"/>
    <w:rsid w:val="00BC2E95"/>
    <w:rsid w:val="00BC2F3B"/>
    <w:rsid w:val="00BC3F2B"/>
    <w:rsid w:val="00BC518C"/>
    <w:rsid w:val="00BC57F3"/>
    <w:rsid w:val="00BC62A7"/>
    <w:rsid w:val="00BC673B"/>
    <w:rsid w:val="00BD01DF"/>
    <w:rsid w:val="00BD120E"/>
    <w:rsid w:val="00BD24EC"/>
    <w:rsid w:val="00BD273B"/>
    <w:rsid w:val="00BD282D"/>
    <w:rsid w:val="00BD3BAA"/>
    <w:rsid w:val="00BD51E7"/>
    <w:rsid w:val="00BD5883"/>
    <w:rsid w:val="00BD5BBE"/>
    <w:rsid w:val="00BD5C56"/>
    <w:rsid w:val="00BD5DA7"/>
    <w:rsid w:val="00BD7FC2"/>
    <w:rsid w:val="00BE084D"/>
    <w:rsid w:val="00BE10AA"/>
    <w:rsid w:val="00BE2CDB"/>
    <w:rsid w:val="00BE2E09"/>
    <w:rsid w:val="00BE3040"/>
    <w:rsid w:val="00BE5533"/>
    <w:rsid w:val="00BE6D06"/>
    <w:rsid w:val="00BE73C0"/>
    <w:rsid w:val="00BE7430"/>
    <w:rsid w:val="00BE7B7A"/>
    <w:rsid w:val="00BE7F09"/>
    <w:rsid w:val="00BE7F3E"/>
    <w:rsid w:val="00BF04A6"/>
    <w:rsid w:val="00BF0CAA"/>
    <w:rsid w:val="00BF1162"/>
    <w:rsid w:val="00BF1B4E"/>
    <w:rsid w:val="00BF1BDF"/>
    <w:rsid w:val="00BF20EF"/>
    <w:rsid w:val="00BF22DC"/>
    <w:rsid w:val="00BF23F5"/>
    <w:rsid w:val="00BF2567"/>
    <w:rsid w:val="00BF3D29"/>
    <w:rsid w:val="00BF430A"/>
    <w:rsid w:val="00BF44FD"/>
    <w:rsid w:val="00BF4C40"/>
    <w:rsid w:val="00BF5063"/>
    <w:rsid w:val="00BF553C"/>
    <w:rsid w:val="00BF57E4"/>
    <w:rsid w:val="00BF6291"/>
    <w:rsid w:val="00BF7934"/>
    <w:rsid w:val="00C002DB"/>
    <w:rsid w:val="00C00890"/>
    <w:rsid w:val="00C00A8B"/>
    <w:rsid w:val="00C00D19"/>
    <w:rsid w:val="00C014C9"/>
    <w:rsid w:val="00C01D6A"/>
    <w:rsid w:val="00C01EF1"/>
    <w:rsid w:val="00C02481"/>
    <w:rsid w:val="00C02C1B"/>
    <w:rsid w:val="00C02C5C"/>
    <w:rsid w:val="00C02E48"/>
    <w:rsid w:val="00C0422D"/>
    <w:rsid w:val="00C04A9C"/>
    <w:rsid w:val="00C05165"/>
    <w:rsid w:val="00C0524D"/>
    <w:rsid w:val="00C055FE"/>
    <w:rsid w:val="00C05668"/>
    <w:rsid w:val="00C06788"/>
    <w:rsid w:val="00C10769"/>
    <w:rsid w:val="00C10779"/>
    <w:rsid w:val="00C108EE"/>
    <w:rsid w:val="00C10A65"/>
    <w:rsid w:val="00C114B9"/>
    <w:rsid w:val="00C11B87"/>
    <w:rsid w:val="00C125D0"/>
    <w:rsid w:val="00C129C7"/>
    <w:rsid w:val="00C12B8C"/>
    <w:rsid w:val="00C1416C"/>
    <w:rsid w:val="00C14BB8"/>
    <w:rsid w:val="00C1537A"/>
    <w:rsid w:val="00C157CA"/>
    <w:rsid w:val="00C15BAC"/>
    <w:rsid w:val="00C1661D"/>
    <w:rsid w:val="00C16B11"/>
    <w:rsid w:val="00C16C03"/>
    <w:rsid w:val="00C17555"/>
    <w:rsid w:val="00C209E7"/>
    <w:rsid w:val="00C21166"/>
    <w:rsid w:val="00C219EC"/>
    <w:rsid w:val="00C2216A"/>
    <w:rsid w:val="00C221B0"/>
    <w:rsid w:val="00C222EB"/>
    <w:rsid w:val="00C2251D"/>
    <w:rsid w:val="00C22869"/>
    <w:rsid w:val="00C22A88"/>
    <w:rsid w:val="00C243A5"/>
    <w:rsid w:val="00C24DFB"/>
    <w:rsid w:val="00C251AC"/>
    <w:rsid w:val="00C26145"/>
    <w:rsid w:val="00C26E56"/>
    <w:rsid w:val="00C27286"/>
    <w:rsid w:val="00C27772"/>
    <w:rsid w:val="00C30BCF"/>
    <w:rsid w:val="00C31B66"/>
    <w:rsid w:val="00C321D5"/>
    <w:rsid w:val="00C3239F"/>
    <w:rsid w:val="00C34060"/>
    <w:rsid w:val="00C3451C"/>
    <w:rsid w:val="00C34605"/>
    <w:rsid w:val="00C3492A"/>
    <w:rsid w:val="00C35F1C"/>
    <w:rsid w:val="00C35FC2"/>
    <w:rsid w:val="00C365E8"/>
    <w:rsid w:val="00C36B56"/>
    <w:rsid w:val="00C4050C"/>
    <w:rsid w:val="00C427CF"/>
    <w:rsid w:val="00C42FFF"/>
    <w:rsid w:val="00C4355E"/>
    <w:rsid w:val="00C442EB"/>
    <w:rsid w:val="00C44566"/>
    <w:rsid w:val="00C445AE"/>
    <w:rsid w:val="00C44E33"/>
    <w:rsid w:val="00C4574A"/>
    <w:rsid w:val="00C45AAE"/>
    <w:rsid w:val="00C45B0F"/>
    <w:rsid w:val="00C462CE"/>
    <w:rsid w:val="00C46847"/>
    <w:rsid w:val="00C4736E"/>
    <w:rsid w:val="00C47497"/>
    <w:rsid w:val="00C47C9A"/>
    <w:rsid w:val="00C47D51"/>
    <w:rsid w:val="00C5095A"/>
    <w:rsid w:val="00C52061"/>
    <w:rsid w:val="00C52248"/>
    <w:rsid w:val="00C5271B"/>
    <w:rsid w:val="00C5467C"/>
    <w:rsid w:val="00C54F7B"/>
    <w:rsid w:val="00C5619F"/>
    <w:rsid w:val="00C574E8"/>
    <w:rsid w:val="00C600D5"/>
    <w:rsid w:val="00C612F6"/>
    <w:rsid w:val="00C61A9F"/>
    <w:rsid w:val="00C625EA"/>
    <w:rsid w:val="00C638E5"/>
    <w:rsid w:val="00C63976"/>
    <w:rsid w:val="00C639BA"/>
    <w:rsid w:val="00C63BB2"/>
    <w:rsid w:val="00C647F8"/>
    <w:rsid w:val="00C65E7F"/>
    <w:rsid w:val="00C66217"/>
    <w:rsid w:val="00C66284"/>
    <w:rsid w:val="00C67566"/>
    <w:rsid w:val="00C67B52"/>
    <w:rsid w:val="00C67D01"/>
    <w:rsid w:val="00C70C40"/>
    <w:rsid w:val="00C7136C"/>
    <w:rsid w:val="00C73C57"/>
    <w:rsid w:val="00C7584C"/>
    <w:rsid w:val="00C75E91"/>
    <w:rsid w:val="00C761AA"/>
    <w:rsid w:val="00C76BD1"/>
    <w:rsid w:val="00C80D59"/>
    <w:rsid w:val="00C80E24"/>
    <w:rsid w:val="00C82349"/>
    <w:rsid w:val="00C82C8A"/>
    <w:rsid w:val="00C82E05"/>
    <w:rsid w:val="00C84D5A"/>
    <w:rsid w:val="00C84E5E"/>
    <w:rsid w:val="00C85CCB"/>
    <w:rsid w:val="00C878FC"/>
    <w:rsid w:val="00C87B2D"/>
    <w:rsid w:val="00C90347"/>
    <w:rsid w:val="00C903A1"/>
    <w:rsid w:val="00C90E30"/>
    <w:rsid w:val="00C918AA"/>
    <w:rsid w:val="00C920D6"/>
    <w:rsid w:val="00C936D6"/>
    <w:rsid w:val="00C93CD4"/>
    <w:rsid w:val="00C94C40"/>
    <w:rsid w:val="00C958C9"/>
    <w:rsid w:val="00C95D04"/>
    <w:rsid w:val="00C96592"/>
    <w:rsid w:val="00C96D45"/>
    <w:rsid w:val="00C97256"/>
    <w:rsid w:val="00C97603"/>
    <w:rsid w:val="00C97737"/>
    <w:rsid w:val="00CA0DEB"/>
    <w:rsid w:val="00CA1285"/>
    <w:rsid w:val="00CA1673"/>
    <w:rsid w:val="00CA32F4"/>
    <w:rsid w:val="00CA3A61"/>
    <w:rsid w:val="00CA4CAF"/>
    <w:rsid w:val="00CA4E1A"/>
    <w:rsid w:val="00CA551E"/>
    <w:rsid w:val="00CA6673"/>
    <w:rsid w:val="00CB1686"/>
    <w:rsid w:val="00CB190D"/>
    <w:rsid w:val="00CB1AE0"/>
    <w:rsid w:val="00CB1C34"/>
    <w:rsid w:val="00CB1E4F"/>
    <w:rsid w:val="00CB2A69"/>
    <w:rsid w:val="00CB2BE0"/>
    <w:rsid w:val="00CB38FA"/>
    <w:rsid w:val="00CB410B"/>
    <w:rsid w:val="00CB5D60"/>
    <w:rsid w:val="00CB5E37"/>
    <w:rsid w:val="00CB5FDD"/>
    <w:rsid w:val="00CB685C"/>
    <w:rsid w:val="00CB6A35"/>
    <w:rsid w:val="00CB6C4E"/>
    <w:rsid w:val="00CB6DD0"/>
    <w:rsid w:val="00CB7BAC"/>
    <w:rsid w:val="00CB7DFD"/>
    <w:rsid w:val="00CC1255"/>
    <w:rsid w:val="00CC17F9"/>
    <w:rsid w:val="00CC2ABE"/>
    <w:rsid w:val="00CC2BC4"/>
    <w:rsid w:val="00CC38DA"/>
    <w:rsid w:val="00CC477A"/>
    <w:rsid w:val="00CC507B"/>
    <w:rsid w:val="00CC52A3"/>
    <w:rsid w:val="00CC55C3"/>
    <w:rsid w:val="00CC5D90"/>
    <w:rsid w:val="00CC6288"/>
    <w:rsid w:val="00CC6B6D"/>
    <w:rsid w:val="00CC72F4"/>
    <w:rsid w:val="00CD09B6"/>
    <w:rsid w:val="00CD0B19"/>
    <w:rsid w:val="00CD0C09"/>
    <w:rsid w:val="00CD14E7"/>
    <w:rsid w:val="00CD17EE"/>
    <w:rsid w:val="00CD1C44"/>
    <w:rsid w:val="00CD3041"/>
    <w:rsid w:val="00CD3185"/>
    <w:rsid w:val="00CD414F"/>
    <w:rsid w:val="00CD4EB8"/>
    <w:rsid w:val="00CD5103"/>
    <w:rsid w:val="00CD5717"/>
    <w:rsid w:val="00CD6F83"/>
    <w:rsid w:val="00CD7166"/>
    <w:rsid w:val="00CE0E9B"/>
    <w:rsid w:val="00CE2010"/>
    <w:rsid w:val="00CE3A55"/>
    <w:rsid w:val="00CE3A83"/>
    <w:rsid w:val="00CE3B79"/>
    <w:rsid w:val="00CE3C39"/>
    <w:rsid w:val="00CE3EAC"/>
    <w:rsid w:val="00CE4181"/>
    <w:rsid w:val="00CE6CB3"/>
    <w:rsid w:val="00CE718B"/>
    <w:rsid w:val="00CE7513"/>
    <w:rsid w:val="00CE79C0"/>
    <w:rsid w:val="00CF0033"/>
    <w:rsid w:val="00CF0316"/>
    <w:rsid w:val="00CF0465"/>
    <w:rsid w:val="00CF1366"/>
    <w:rsid w:val="00CF13F3"/>
    <w:rsid w:val="00CF21B5"/>
    <w:rsid w:val="00CF2AAE"/>
    <w:rsid w:val="00CF4131"/>
    <w:rsid w:val="00CF4733"/>
    <w:rsid w:val="00CF57A5"/>
    <w:rsid w:val="00CF5DD0"/>
    <w:rsid w:val="00CF68E4"/>
    <w:rsid w:val="00CF6EAF"/>
    <w:rsid w:val="00CF718E"/>
    <w:rsid w:val="00CF7743"/>
    <w:rsid w:val="00CF7C2B"/>
    <w:rsid w:val="00D00277"/>
    <w:rsid w:val="00D00396"/>
    <w:rsid w:val="00D020C5"/>
    <w:rsid w:val="00D0371D"/>
    <w:rsid w:val="00D039A0"/>
    <w:rsid w:val="00D046B4"/>
    <w:rsid w:val="00D0679D"/>
    <w:rsid w:val="00D0751B"/>
    <w:rsid w:val="00D0754F"/>
    <w:rsid w:val="00D075FC"/>
    <w:rsid w:val="00D10929"/>
    <w:rsid w:val="00D11271"/>
    <w:rsid w:val="00D112B9"/>
    <w:rsid w:val="00D11E26"/>
    <w:rsid w:val="00D12170"/>
    <w:rsid w:val="00D133B6"/>
    <w:rsid w:val="00D1468B"/>
    <w:rsid w:val="00D147EA"/>
    <w:rsid w:val="00D158A7"/>
    <w:rsid w:val="00D16644"/>
    <w:rsid w:val="00D1669E"/>
    <w:rsid w:val="00D20525"/>
    <w:rsid w:val="00D2344C"/>
    <w:rsid w:val="00D23B0A"/>
    <w:rsid w:val="00D23CEA"/>
    <w:rsid w:val="00D24221"/>
    <w:rsid w:val="00D24AEC"/>
    <w:rsid w:val="00D25044"/>
    <w:rsid w:val="00D254FF"/>
    <w:rsid w:val="00D25580"/>
    <w:rsid w:val="00D25C0B"/>
    <w:rsid w:val="00D26272"/>
    <w:rsid w:val="00D263BC"/>
    <w:rsid w:val="00D265AF"/>
    <w:rsid w:val="00D2667B"/>
    <w:rsid w:val="00D26890"/>
    <w:rsid w:val="00D2745D"/>
    <w:rsid w:val="00D278FA"/>
    <w:rsid w:val="00D27A41"/>
    <w:rsid w:val="00D31428"/>
    <w:rsid w:val="00D3191D"/>
    <w:rsid w:val="00D3218F"/>
    <w:rsid w:val="00D328AB"/>
    <w:rsid w:val="00D330D1"/>
    <w:rsid w:val="00D3350E"/>
    <w:rsid w:val="00D33523"/>
    <w:rsid w:val="00D34995"/>
    <w:rsid w:val="00D34F31"/>
    <w:rsid w:val="00D364E7"/>
    <w:rsid w:val="00D37885"/>
    <w:rsid w:val="00D37A81"/>
    <w:rsid w:val="00D37CC8"/>
    <w:rsid w:val="00D4038C"/>
    <w:rsid w:val="00D4043F"/>
    <w:rsid w:val="00D40500"/>
    <w:rsid w:val="00D407D9"/>
    <w:rsid w:val="00D416FE"/>
    <w:rsid w:val="00D4218B"/>
    <w:rsid w:val="00D4273E"/>
    <w:rsid w:val="00D429CC"/>
    <w:rsid w:val="00D43816"/>
    <w:rsid w:val="00D452AA"/>
    <w:rsid w:val="00D45306"/>
    <w:rsid w:val="00D459DC"/>
    <w:rsid w:val="00D45A5D"/>
    <w:rsid w:val="00D45CF1"/>
    <w:rsid w:val="00D465BE"/>
    <w:rsid w:val="00D4684A"/>
    <w:rsid w:val="00D46A9C"/>
    <w:rsid w:val="00D46AC7"/>
    <w:rsid w:val="00D472D6"/>
    <w:rsid w:val="00D477AB"/>
    <w:rsid w:val="00D50251"/>
    <w:rsid w:val="00D5222F"/>
    <w:rsid w:val="00D53D29"/>
    <w:rsid w:val="00D5413A"/>
    <w:rsid w:val="00D54314"/>
    <w:rsid w:val="00D546F3"/>
    <w:rsid w:val="00D549BA"/>
    <w:rsid w:val="00D550DE"/>
    <w:rsid w:val="00D5644C"/>
    <w:rsid w:val="00D565BB"/>
    <w:rsid w:val="00D56644"/>
    <w:rsid w:val="00D56EFA"/>
    <w:rsid w:val="00D61662"/>
    <w:rsid w:val="00D6186A"/>
    <w:rsid w:val="00D61B91"/>
    <w:rsid w:val="00D61D02"/>
    <w:rsid w:val="00D61DC3"/>
    <w:rsid w:val="00D62009"/>
    <w:rsid w:val="00D62B1F"/>
    <w:rsid w:val="00D62E15"/>
    <w:rsid w:val="00D6303E"/>
    <w:rsid w:val="00D63E8D"/>
    <w:rsid w:val="00D63EF9"/>
    <w:rsid w:val="00D64603"/>
    <w:rsid w:val="00D64932"/>
    <w:rsid w:val="00D64F51"/>
    <w:rsid w:val="00D656E6"/>
    <w:rsid w:val="00D66A3C"/>
    <w:rsid w:val="00D66A8A"/>
    <w:rsid w:val="00D67BF8"/>
    <w:rsid w:val="00D70066"/>
    <w:rsid w:val="00D71086"/>
    <w:rsid w:val="00D714C3"/>
    <w:rsid w:val="00D718BA"/>
    <w:rsid w:val="00D720FD"/>
    <w:rsid w:val="00D72A29"/>
    <w:rsid w:val="00D73A9F"/>
    <w:rsid w:val="00D73E42"/>
    <w:rsid w:val="00D74367"/>
    <w:rsid w:val="00D75BBB"/>
    <w:rsid w:val="00D762A4"/>
    <w:rsid w:val="00D77427"/>
    <w:rsid w:val="00D77A18"/>
    <w:rsid w:val="00D81618"/>
    <w:rsid w:val="00D8162E"/>
    <w:rsid w:val="00D81A9F"/>
    <w:rsid w:val="00D81D80"/>
    <w:rsid w:val="00D81FA5"/>
    <w:rsid w:val="00D8350F"/>
    <w:rsid w:val="00D8428E"/>
    <w:rsid w:val="00D84299"/>
    <w:rsid w:val="00D84397"/>
    <w:rsid w:val="00D843B1"/>
    <w:rsid w:val="00D85278"/>
    <w:rsid w:val="00D85638"/>
    <w:rsid w:val="00D864FE"/>
    <w:rsid w:val="00D8660E"/>
    <w:rsid w:val="00D86695"/>
    <w:rsid w:val="00D86968"/>
    <w:rsid w:val="00D87B27"/>
    <w:rsid w:val="00D900F7"/>
    <w:rsid w:val="00D90BC7"/>
    <w:rsid w:val="00D915DE"/>
    <w:rsid w:val="00D921D3"/>
    <w:rsid w:val="00D924BD"/>
    <w:rsid w:val="00D932C6"/>
    <w:rsid w:val="00D93B4E"/>
    <w:rsid w:val="00D93BD7"/>
    <w:rsid w:val="00D945B5"/>
    <w:rsid w:val="00D94C10"/>
    <w:rsid w:val="00D952E2"/>
    <w:rsid w:val="00D9558A"/>
    <w:rsid w:val="00D96770"/>
    <w:rsid w:val="00D96FD2"/>
    <w:rsid w:val="00D975BD"/>
    <w:rsid w:val="00D979CB"/>
    <w:rsid w:val="00D97AF0"/>
    <w:rsid w:val="00D97C36"/>
    <w:rsid w:val="00DA01A1"/>
    <w:rsid w:val="00DA049A"/>
    <w:rsid w:val="00DA1C38"/>
    <w:rsid w:val="00DA2EE8"/>
    <w:rsid w:val="00DA3157"/>
    <w:rsid w:val="00DA3217"/>
    <w:rsid w:val="00DA393C"/>
    <w:rsid w:val="00DA3E0F"/>
    <w:rsid w:val="00DA4FB5"/>
    <w:rsid w:val="00DA5788"/>
    <w:rsid w:val="00DA5C4C"/>
    <w:rsid w:val="00DA5DAA"/>
    <w:rsid w:val="00DA6386"/>
    <w:rsid w:val="00DA65D2"/>
    <w:rsid w:val="00DA65EF"/>
    <w:rsid w:val="00DA69B2"/>
    <w:rsid w:val="00DA6CA3"/>
    <w:rsid w:val="00DA6D8F"/>
    <w:rsid w:val="00DA70DF"/>
    <w:rsid w:val="00DA72D4"/>
    <w:rsid w:val="00DA7309"/>
    <w:rsid w:val="00DA7974"/>
    <w:rsid w:val="00DB06A1"/>
    <w:rsid w:val="00DB0956"/>
    <w:rsid w:val="00DB185F"/>
    <w:rsid w:val="00DB2094"/>
    <w:rsid w:val="00DB213D"/>
    <w:rsid w:val="00DB2DB7"/>
    <w:rsid w:val="00DB43BB"/>
    <w:rsid w:val="00DB4EC4"/>
    <w:rsid w:val="00DB5EB4"/>
    <w:rsid w:val="00DB6821"/>
    <w:rsid w:val="00DB737F"/>
    <w:rsid w:val="00DC0257"/>
    <w:rsid w:val="00DC0406"/>
    <w:rsid w:val="00DC0EAD"/>
    <w:rsid w:val="00DC1600"/>
    <w:rsid w:val="00DC1A5A"/>
    <w:rsid w:val="00DC1D59"/>
    <w:rsid w:val="00DC2085"/>
    <w:rsid w:val="00DC2A5F"/>
    <w:rsid w:val="00DC3B06"/>
    <w:rsid w:val="00DC450F"/>
    <w:rsid w:val="00DC4982"/>
    <w:rsid w:val="00DC4E89"/>
    <w:rsid w:val="00DC65FB"/>
    <w:rsid w:val="00DC6805"/>
    <w:rsid w:val="00DC752E"/>
    <w:rsid w:val="00DC7641"/>
    <w:rsid w:val="00DC7B62"/>
    <w:rsid w:val="00DD0387"/>
    <w:rsid w:val="00DD0F58"/>
    <w:rsid w:val="00DD228B"/>
    <w:rsid w:val="00DD312A"/>
    <w:rsid w:val="00DD3499"/>
    <w:rsid w:val="00DD363B"/>
    <w:rsid w:val="00DD372A"/>
    <w:rsid w:val="00DD37C9"/>
    <w:rsid w:val="00DD42A9"/>
    <w:rsid w:val="00DD4880"/>
    <w:rsid w:val="00DD54C1"/>
    <w:rsid w:val="00DD5A43"/>
    <w:rsid w:val="00DD61CF"/>
    <w:rsid w:val="00DD67AF"/>
    <w:rsid w:val="00DD7276"/>
    <w:rsid w:val="00DD728E"/>
    <w:rsid w:val="00DE03F1"/>
    <w:rsid w:val="00DE0EBD"/>
    <w:rsid w:val="00DE1C14"/>
    <w:rsid w:val="00DE2399"/>
    <w:rsid w:val="00DE26F7"/>
    <w:rsid w:val="00DE3626"/>
    <w:rsid w:val="00DE368D"/>
    <w:rsid w:val="00DE3705"/>
    <w:rsid w:val="00DE4244"/>
    <w:rsid w:val="00DE45D7"/>
    <w:rsid w:val="00DE463C"/>
    <w:rsid w:val="00DE51AC"/>
    <w:rsid w:val="00DE53BD"/>
    <w:rsid w:val="00DE54B1"/>
    <w:rsid w:val="00DE5A3C"/>
    <w:rsid w:val="00DE6D22"/>
    <w:rsid w:val="00DE6DCC"/>
    <w:rsid w:val="00DE77EF"/>
    <w:rsid w:val="00DF068E"/>
    <w:rsid w:val="00DF0B77"/>
    <w:rsid w:val="00DF2B33"/>
    <w:rsid w:val="00DF35AB"/>
    <w:rsid w:val="00DF3B4C"/>
    <w:rsid w:val="00DF3E6B"/>
    <w:rsid w:val="00DF3EB4"/>
    <w:rsid w:val="00DF46C5"/>
    <w:rsid w:val="00DF6514"/>
    <w:rsid w:val="00DF6927"/>
    <w:rsid w:val="00DF6CC4"/>
    <w:rsid w:val="00DF6DA2"/>
    <w:rsid w:val="00DF7AF5"/>
    <w:rsid w:val="00E00E6E"/>
    <w:rsid w:val="00E0105D"/>
    <w:rsid w:val="00E025F4"/>
    <w:rsid w:val="00E02C40"/>
    <w:rsid w:val="00E02F63"/>
    <w:rsid w:val="00E0399F"/>
    <w:rsid w:val="00E03F3D"/>
    <w:rsid w:val="00E05434"/>
    <w:rsid w:val="00E05D5E"/>
    <w:rsid w:val="00E12197"/>
    <w:rsid w:val="00E12D3B"/>
    <w:rsid w:val="00E138BC"/>
    <w:rsid w:val="00E13A5D"/>
    <w:rsid w:val="00E162C1"/>
    <w:rsid w:val="00E16B9A"/>
    <w:rsid w:val="00E16D0A"/>
    <w:rsid w:val="00E17012"/>
    <w:rsid w:val="00E20169"/>
    <w:rsid w:val="00E20ACE"/>
    <w:rsid w:val="00E20E16"/>
    <w:rsid w:val="00E215CE"/>
    <w:rsid w:val="00E22C96"/>
    <w:rsid w:val="00E22CCA"/>
    <w:rsid w:val="00E24248"/>
    <w:rsid w:val="00E251B2"/>
    <w:rsid w:val="00E2529D"/>
    <w:rsid w:val="00E26CF3"/>
    <w:rsid w:val="00E275AC"/>
    <w:rsid w:val="00E27FAB"/>
    <w:rsid w:val="00E31D6B"/>
    <w:rsid w:val="00E31E88"/>
    <w:rsid w:val="00E322A5"/>
    <w:rsid w:val="00E324B6"/>
    <w:rsid w:val="00E327B2"/>
    <w:rsid w:val="00E33506"/>
    <w:rsid w:val="00E345FE"/>
    <w:rsid w:val="00E35203"/>
    <w:rsid w:val="00E358F8"/>
    <w:rsid w:val="00E35918"/>
    <w:rsid w:val="00E3766D"/>
    <w:rsid w:val="00E37A60"/>
    <w:rsid w:val="00E40920"/>
    <w:rsid w:val="00E40FDB"/>
    <w:rsid w:val="00E40FE1"/>
    <w:rsid w:val="00E4112F"/>
    <w:rsid w:val="00E41D18"/>
    <w:rsid w:val="00E41FC5"/>
    <w:rsid w:val="00E428A5"/>
    <w:rsid w:val="00E43F92"/>
    <w:rsid w:val="00E44F43"/>
    <w:rsid w:val="00E45731"/>
    <w:rsid w:val="00E45AD8"/>
    <w:rsid w:val="00E463D0"/>
    <w:rsid w:val="00E4687B"/>
    <w:rsid w:val="00E4691A"/>
    <w:rsid w:val="00E46966"/>
    <w:rsid w:val="00E47499"/>
    <w:rsid w:val="00E47560"/>
    <w:rsid w:val="00E4775F"/>
    <w:rsid w:val="00E502BA"/>
    <w:rsid w:val="00E50B76"/>
    <w:rsid w:val="00E50C9B"/>
    <w:rsid w:val="00E51397"/>
    <w:rsid w:val="00E52CF8"/>
    <w:rsid w:val="00E53641"/>
    <w:rsid w:val="00E550C7"/>
    <w:rsid w:val="00E5516B"/>
    <w:rsid w:val="00E555AF"/>
    <w:rsid w:val="00E56C90"/>
    <w:rsid w:val="00E57529"/>
    <w:rsid w:val="00E57E91"/>
    <w:rsid w:val="00E60668"/>
    <w:rsid w:val="00E61C97"/>
    <w:rsid w:val="00E62A61"/>
    <w:rsid w:val="00E63641"/>
    <w:rsid w:val="00E63829"/>
    <w:rsid w:val="00E64F6B"/>
    <w:rsid w:val="00E66877"/>
    <w:rsid w:val="00E670AE"/>
    <w:rsid w:val="00E67512"/>
    <w:rsid w:val="00E67719"/>
    <w:rsid w:val="00E67A65"/>
    <w:rsid w:val="00E67D0C"/>
    <w:rsid w:val="00E67E05"/>
    <w:rsid w:val="00E71419"/>
    <w:rsid w:val="00E71B12"/>
    <w:rsid w:val="00E71B5B"/>
    <w:rsid w:val="00E71C26"/>
    <w:rsid w:val="00E73D71"/>
    <w:rsid w:val="00E75A45"/>
    <w:rsid w:val="00E75D87"/>
    <w:rsid w:val="00E75D9C"/>
    <w:rsid w:val="00E774F8"/>
    <w:rsid w:val="00E775AE"/>
    <w:rsid w:val="00E80243"/>
    <w:rsid w:val="00E8080B"/>
    <w:rsid w:val="00E81B10"/>
    <w:rsid w:val="00E8250A"/>
    <w:rsid w:val="00E82C25"/>
    <w:rsid w:val="00E82D72"/>
    <w:rsid w:val="00E833F8"/>
    <w:rsid w:val="00E835BC"/>
    <w:rsid w:val="00E83BF6"/>
    <w:rsid w:val="00E840BC"/>
    <w:rsid w:val="00E8412F"/>
    <w:rsid w:val="00E84958"/>
    <w:rsid w:val="00E84A69"/>
    <w:rsid w:val="00E84EE9"/>
    <w:rsid w:val="00E84F5D"/>
    <w:rsid w:val="00E85966"/>
    <w:rsid w:val="00E85E45"/>
    <w:rsid w:val="00E904CE"/>
    <w:rsid w:val="00E9099D"/>
    <w:rsid w:val="00E90D2F"/>
    <w:rsid w:val="00E92C72"/>
    <w:rsid w:val="00E92D36"/>
    <w:rsid w:val="00E93D7E"/>
    <w:rsid w:val="00E95600"/>
    <w:rsid w:val="00E963E5"/>
    <w:rsid w:val="00E97090"/>
    <w:rsid w:val="00E978EA"/>
    <w:rsid w:val="00EA3821"/>
    <w:rsid w:val="00EA4D5A"/>
    <w:rsid w:val="00EA4D82"/>
    <w:rsid w:val="00EA5C6A"/>
    <w:rsid w:val="00EA6A19"/>
    <w:rsid w:val="00EA6B10"/>
    <w:rsid w:val="00EA6D7D"/>
    <w:rsid w:val="00EA786E"/>
    <w:rsid w:val="00EA7C6D"/>
    <w:rsid w:val="00EB005D"/>
    <w:rsid w:val="00EB0992"/>
    <w:rsid w:val="00EB1255"/>
    <w:rsid w:val="00EB2BEE"/>
    <w:rsid w:val="00EB311C"/>
    <w:rsid w:val="00EB3154"/>
    <w:rsid w:val="00EB3531"/>
    <w:rsid w:val="00EB3947"/>
    <w:rsid w:val="00EB487F"/>
    <w:rsid w:val="00EB5404"/>
    <w:rsid w:val="00EB6620"/>
    <w:rsid w:val="00EB6824"/>
    <w:rsid w:val="00EB6BD0"/>
    <w:rsid w:val="00EB7608"/>
    <w:rsid w:val="00EC14A6"/>
    <w:rsid w:val="00EC2426"/>
    <w:rsid w:val="00EC25CE"/>
    <w:rsid w:val="00EC29CC"/>
    <w:rsid w:val="00EC39CE"/>
    <w:rsid w:val="00EC3CFE"/>
    <w:rsid w:val="00EC3ECE"/>
    <w:rsid w:val="00EC3F63"/>
    <w:rsid w:val="00EC4AE6"/>
    <w:rsid w:val="00EC4BDA"/>
    <w:rsid w:val="00EC4F73"/>
    <w:rsid w:val="00EC52FE"/>
    <w:rsid w:val="00EC58FA"/>
    <w:rsid w:val="00EC5C0D"/>
    <w:rsid w:val="00EC6C59"/>
    <w:rsid w:val="00EC7546"/>
    <w:rsid w:val="00ED12A1"/>
    <w:rsid w:val="00ED1B34"/>
    <w:rsid w:val="00ED1BD1"/>
    <w:rsid w:val="00ED2464"/>
    <w:rsid w:val="00ED2A94"/>
    <w:rsid w:val="00ED2B00"/>
    <w:rsid w:val="00ED3333"/>
    <w:rsid w:val="00ED39DC"/>
    <w:rsid w:val="00ED4465"/>
    <w:rsid w:val="00ED4E6B"/>
    <w:rsid w:val="00ED5645"/>
    <w:rsid w:val="00ED697B"/>
    <w:rsid w:val="00ED6DFF"/>
    <w:rsid w:val="00ED7F04"/>
    <w:rsid w:val="00EE11EB"/>
    <w:rsid w:val="00EE174F"/>
    <w:rsid w:val="00EE1811"/>
    <w:rsid w:val="00EE198C"/>
    <w:rsid w:val="00EE302D"/>
    <w:rsid w:val="00EE3F86"/>
    <w:rsid w:val="00EE458E"/>
    <w:rsid w:val="00EE4FF0"/>
    <w:rsid w:val="00EE5342"/>
    <w:rsid w:val="00EE55A0"/>
    <w:rsid w:val="00EE716E"/>
    <w:rsid w:val="00EE7DFB"/>
    <w:rsid w:val="00EF1156"/>
    <w:rsid w:val="00EF1697"/>
    <w:rsid w:val="00EF2254"/>
    <w:rsid w:val="00EF343A"/>
    <w:rsid w:val="00EF45FA"/>
    <w:rsid w:val="00EF5114"/>
    <w:rsid w:val="00EF58A6"/>
    <w:rsid w:val="00EF5986"/>
    <w:rsid w:val="00EF709A"/>
    <w:rsid w:val="00EF77E6"/>
    <w:rsid w:val="00EF7E93"/>
    <w:rsid w:val="00F01CC2"/>
    <w:rsid w:val="00F01FB1"/>
    <w:rsid w:val="00F033B3"/>
    <w:rsid w:val="00F03869"/>
    <w:rsid w:val="00F047F8"/>
    <w:rsid w:val="00F056AE"/>
    <w:rsid w:val="00F05A1C"/>
    <w:rsid w:val="00F06555"/>
    <w:rsid w:val="00F0658C"/>
    <w:rsid w:val="00F066B5"/>
    <w:rsid w:val="00F06894"/>
    <w:rsid w:val="00F06C81"/>
    <w:rsid w:val="00F0723E"/>
    <w:rsid w:val="00F0732B"/>
    <w:rsid w:val="00F10C44"/>
    <w:rsid w:val="00F12261"/>
    <w:rsid w:val="00F12954"/>
    <w:rsid w:val="00F12D98"/>
    <w:rsid w:val="00F12FF9"/>
    <w:rsid w:val="00F13110"/>
    <w:rsid w:val="00F160F6"/>
    <w:rsid w:val="00F1661E"/>
    <w:rsid w:val="00F170C0"/>
    <w:rsid w:val="00F1799C"/>
    <w:rsid w:val="00F200D7"/>
    <w:rsid w:val="00F201F3"/>
    <w:rsid w:val="00F20438"/>
    <w:rsid w:val="00F20DE4"/>
    <w:rsid w:val="00F20EF9"/>
    <w:rsid w:val="00F214EB"/>
    <w:rsid w:val="00F21B78"/>
    <w:rsid w:val="00F21B82"/>
    <w:rsid w:val="00F21F3D"/>
    <w:rsid w:val="00F224D9"/>
    <w:rsid w:val="00F22BC5"/>
    <w:rsid w:val="00F22EA9"/>
    <w:rsid w:val="00F237BF"/>
    <w:rsid w:val="00F2453C"/>
    <w:rsid w:val="00F24999"/>
    <w:rsid w:val="00F24DB6"/>
    <w:rsid w:val="00F25513"/>
    <w:rsid w:val="00F26303"/>
    <w:rsid w:val="00F27233"/>
    <w:rsid w:val="00F27FEB"/>
    <w:rsid w:val="00F309B6"/>
    <w:rsid w:val="00F30FC3"/>
    <w:rsid w:val="00F311E3"/>
    <w:rsid w:val="00F32993"/>
    <w:rsid w:val="00F346BE"/>
    <w:rsid w:val="00F356EA"/>
    <w:rsid w:val="00F36A9B"/>
    <w:rsid w:val="00F36DD9"/>
    <w:rsid w:val="00F37397"/>
    <w:rsid w:val="00F40E8B"/>
    <w:rsid w:val="00F415F5"/>
    <w:rsid w:val="00F41EF1"/>
    <w:rsid w:val="00F431FE"/>
    <w:rsid w:val="00F43A63"/>
    <w:rsid w:val="00F44467"/>
    <w:rsid w:val="00F455BF"/>
    <w:rsid w:val="00F45AC5"/>
    <w:rsid w:val="00F4647D"/>
    <w:rsid w:val="00F4674A"/>
    <w:rsid w:val="00F50480"/>
    <w:rsid w:val="00F5086E"/>
    <w:rsid w:val="00F5202A"/>
    <w:rsid w:val="00F53993"/>
    <w:rsid w:val="00F53D65"/>
    <w:rsid w:val="00F55726"/>
    <w:rsid w:val="00F55F6F"/>
    <w:rsid w:val="00F56BAE"/>
    <w:rsid w:val="00F56F12"/>
    <w:rsid w:val="00F5766A"/>
    <w:rsid w:val="00F57950"/>
    <w:rsid w:val="00F57BD4"/>
    <w:rsid w:val="00F604C6"/>
    <w:rsid w:val="00F60865"/>
    <w:rsid w:val="00F61259"/>
    <w:rsid w:val="00F62605"/>
    <w:rsid w:val="00F626FF"/>
    <w:rsid w:val="00F6273D"/>
    <w:rsid w:val="00F63702"/>
    <w:rsid w:val="00F6496F"/>
    <w:rsid w:val="00F65091"/>
    <w:rsid w:val="00F6566E"/>
    <w:rsid w:val="00F6607D"/>
    <w:rsid w:val="00F6724C"/>
    <w:rsid w:val="00F6779D"/>
    <w:rsid w:val="00F70452"/>
    <w:rsid w:val="00F71F52"/>
    <w:rsid w:val="00F72056"/>
    <w:rsid w:val="00F721AE"/>
    <w:rsid w:val="00F72AE4"/>
    <w:rsid w:val="00F73533"/>
    <w:rsid w:val="00F74F82"/>
    <w:rsid w:val="00F75165"/>
    <w:rsid w:val="00F7610B"/>
    <w:rsid w:val="00F761A2"/>
    <w:rsid w:val="00F77112"/>
    <w:rsid w:val="00F77E00"/>
    <w:rsid w:val="00F80B5E"/>
    <w:rsid w:val="00F810B9"/>
    <w:rsid w:val="00F81C60"/>
    <w:rsid w:val="00F824A1"/>
    <w:rsid w:val="00F8385D"/>
    <w:rsid w:val="00F85395"/>
    <w:rsid w:val="00F85664"/>
    <w:rsid w:val="00F861D0"/>
    <w:rsid w:val="00F86391"/>
    <w:rsid w:val="00F86C73"/>
    <w:rsid w:val="00F8719F"/>
    <w:rsid w:val="00F87C66"/>
    <w:rsid w:val="00F87F57"/>
    <w:rsid w:val="00F90FC1"/>
    <w:rsid w:val="00F910BB"/>
    <w:rsid w:val="00F9186C"/>
    <w:rsid w:val="00F91E88"/>
    <w:rsid w:val="00F9498D"/>
    <w:rsid w:val="00F95126"/>
    <w:rsid w:val="00F95163"/>
    <w:rsid w:val="00F95BF9"/>
    <w:rsid w:val="00F9677A"/>
    <w:rsid w:val="00F97B4B"/>
    <w:rsid w:val="00FA07E9"/>
    <w:rsid w:val="00FA17B6"/>
    <w:rsid w:val="00FA21CC"/>
    <w:rsid w:val="00FA234B"/>
    <w:rsid w:val="00FA2A4C"/>
    <w:rsid w:val="00FA501C"/>
    <w:rsid w:val="00FA5235"/>
    <w:rsid w:val="00FA5479"/>
    <w:rsid w:val="00FA59FE"/>
    <w:rsid w:val="00FA5CF8"/>
    <w:rsid w:val="00FA649F"/>
    <w:rsid w:val="00FA6ADD"/>
    <w:rsid w:val="00FB01E0"/>
    <w:rsid w:val="00FB05AE"/>
    <w:rsid w:val="00FB06B3"/>
    <w:rsid w:val="00FB152C"/>
    <w:rsid w:val="00FB1DC1"/>
    <w:rsid w:val="00FB247E"/>
    <w:rsid w:val="00FB2E45"/>
    <w:rsid w:val="00FB3087"/>
    <w:rsid w:val="00FB37B9"/>
    <w:rsid w:val="00FB4838"/>
    <w:rsid w:val="00FB548C"/>
    <w:rsid w:val="00FB5938"/>
    <w:rsid w:val="00FB597B"/>
    <w:rsid w:val="00FB6B16"/>
    <w:rsid w:val="00FB7F35"/>
    <w:rsid w:val="00FC16A3"/>
    <w:rsid w:val="00FC17DD"/>
    <w:rsid w:val="00FC217C"/>
    <w:rsid w:val="00FC2B68"/>
    <w:rsid w:val="00FC3078"/>
    <w:rsid w:val="00FC5272"/>
    <w:rsid w:val="00FC549F"/>
    <w:rsid w:val="00FC59AC"/>
    <w:rsid w:val="00FC5DD5"/>
    <w:rsid w:val="00FC61F4"/>
    <w:rsid w:val="00FC6598"/>
    <w:rsid w:val="00FC6A81"/>
    <w:rsid w:val="00FD013A"/>
    <w:rsid w:val="00FD0CCA"/>
    <w:rsid w:val="00FD112E"/>
    <w:rsid w:val="00FD1ADB"/>
    <w:rsid w:val="00FD1BE7"/>
    <w:rsid w:val="00FD1D27"/>
    <w:rsid w:val="00FD245D"/>
    <w:rsid w:val="00FD2966"/>
    <w:rsid w:val="00FD2CEA"/>
    <w:rsid w:val="00FD2D96"/>
    <w:rsid w:val="00FD3DDE"/>
    <w:rsid w:val="00FD4D5F"/>
    <w:rsid w:val="00FD58AE"/>
    <w:rsid w:val="00FD60D8"/>
    <w:rsid w:val="00FD6A86"/>
    <w:rsid w:val="00FE04A7"/>
    <w:rsid w:val="00FE0878"/>
    <w:rsid w:val="00FE1F10"/>
    <w:rsid w:val="00FE26E0"/>
    <w:rsid w:val="00FE2A14"/>
    <w:rsid w:val="00FE2C14"/>
    <w:rsid w:val="00FE2C19"/>
    <w:rsid w:val="00FE37B7"/>
    <w:rsid w:val="00FE4168"/>
    <w:rsid w:val="00FE46BB"/>
    <w:rsid w:val="00FE5E55"/>
    <w:rsid w:val="00FE5FB4"/>
    <w:rsid w:val="00FE6204"/>
    <w:rsid w:val="00FE6576"/>
    <w:rsid w:val="00FF0394"/>
    <w:rsid w:val="00FF0886"/>
    <w:rsid w:val="00FF1125"/>
    <w:rsid w:val="00FF161C"/>
    <w:rsid w:val="00FF329A"/>
    <w:rsid w:val="00FF4512"/>
    <w:rsid w:val="00FF46EC"/>
    <w:rsid w:val="00FF4739"/>
    <w:rsid w:val="00FF5097"/>
    <w:rsid w:val="00FF5922"/>
    <w:rsid w:val="00FF596D"/>
    <w:rsid w:val="00FF7135"/>
    <w:rsid w:val="00FF77A0"/>
    <w:rsid w:val="00FF79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1E9CDB"/>
  <w15:chartTrackingRefBased/>
  <w15:docId w15:val="{80E2466B-4112-4669-9139-33C608EDD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B185F"/>
    <w:rPr>
      <w:sz w:val="24"/>
      <w:szCs w:val="24"/>
      <w:lang w:val="en-GB"/>
    </w:rPr>
  </w:style>
  <w:style w:type="paragraph" w:styleId="1">
    <w:name w:val="heading 1"/>
    <w:basedOn w:val="a"/>
    <w:next w:val="a"/>
    <w:qFormat/>
    <w:rsid w:val="002E67CE"/>
    <w:pPr>
      <w:keepNext/>
      <w:spacing w:before="240" w:after="60"/>
      <w:outlineLvl w:val="0"/>
    </w:pPr>
    <w:rPr>
      <w:rFonts w:ascii="Arial" w:hAnsi="Arial" w:cs="Arial"/>
      <w:b/>
      <w:bCs/>
      <w:kern w:val="32"/>
      <w:sz w:val="32"/>
      <w:szCs w:val="32"/>
    </w:rPr>
  </w:style>
  <w:style w:type="paragraph" w:styleId="2">
    <w:name w:val="heading 2"/>
    <w:basedOn w:val="a"/>
    <w:next w:val="a"/>
    <w:qFormat/>
    <w:rsid w:val="002E67CE"/>
    <w:pPr>
      <w:keepNext/>
      <w:spacing w:before="240" w:after="60"/>
      <w:outlineLvl w:val="1"/>
    </w:pPr>
    <w:rPr>
      <w:rFonts w:ascii="Arial" w:hAnsi="Arial" w:cs="Arial"/>
      <w:b/>
      <w:bCs/>
      <w:i/>
      <w:iCs/>
      <w:sz w:val="28"/>
      <w:szCs w:val="28"/>
    </w:rPr>
  </w:style>
  <w:style w:type="paragraph" w:styleId="3">
    <w:name w:val="heading 3"/>
    <w:basedOn w:val="a"/>
    <w:qFormat/>
    <w:rsid w:val="00DB185F"/>
    <w:pPr>
      <w:keepNext/>
      <w:ind w:left="720"/>
      <w:jc w:val="both"/>
      <w:outlineLvl w:val="2"/>
    </w:pPr>
    <w:rPr>
      <w:rFonts w:ascii="Tahoma" w:hAnsi="Tahoma" w:cs="Tahoma"/>
      <w:b/>
      <w:bCs/>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DB185F"/>
    <w:pPr>
      <w:spacing w:before="100" w:beforeAutospacing="1" w:after="100" w:afterAutospacing="1"/>
    </w:pPr>
    <w:rPr>
      <w:rFonts w:ascii="Georgia" w:hAnsi="Georgia"/>
      <w:color w:val="000000"/>
      <w:sz w:val="21"/>
      <w:szCs w:val="21"/>
    </w:rPr>
  </w:style>
  <w:style w:type="character" w:styleId="a4">
    <w:name w:val="annotation reference"/>
    <w:rsid w:val="00840B95"/>
    <w:rPr>
      <w:sz w:val="16"/>
      <w:szCs w:val="16"/>
    </w:rPr>
  </w:style>
  <w:style w:type="paragraph" w:styleId="a5">
    <w:name w:val="annotation text"/>
    <w:basedOn w:val="a"/>
    <w:link w:val="a6"/>
    <w:rsid w:val="00840B95"/>
    <w:rPr>
      <w:sz w:val="20"/>
      <w:szCs w:val="20"/>
      <w:lang w:val="x-none"/>
    </w:rPr>
  </w:style>
  <w:style w:type="character" w:customStyle="1" w:styleId="a6">
    <w:name w:val="批注文字 字符"/>
    <w:link w:val="a5"/>
    <w:rsid w:val="00840B95"/>
    <w:rPr>
      <w:lang w:eastAsia="zh-CN"/>
    </w:rPr>
  </w:style>
  <w:style w:type="paragraph" w:styleId="a7">
    <w:name w:val="annotation subject"/>
    <w:basedOn w:val="a5"/>
    <w:next w:val="a5"/>
    <w:link w:val="a8"/>
    <w:rsid w:val="00840B95"/>
    <w:rPr>
      <w:b/>
      <w:bCs/>
    </w:rPr>
  </w:style>
  <w:style w:type="character" w:customStyle="1" w:styleId="a8">
    <w:name w:val="批注主题 字符"/>
    <w:link w:val="a7"/>
    <w:rsid w:val="00840B95"/>
    <w:rPr>
      <w:b/>
      <w:bCs/>
      <w:lang w:eastAsia="zh-CN"/>
    </w:rPr>
  </w:style>
  <w:style w:type="paragraph" w:styleId="a9">
    <w:name w:val="Balloon Text"/>
    <w:basedOn w:val="a"/>
    <w:link w:val="aa"/>
    <w:rsid w:val="00840B95"/>
    <w:rPr>
      <w:rFonts w:ascii="Tahoma" w:hAnsi="Tahoma"/>
      <w:sz w:val="16"/>
      <w:szCs w:val="16"/>
      <w:lang w:val="x-none"/>
    </w:rPr>
  </w:style>
  <w:style w:type="character" w:customStyle="1" w:styleId="aa">
    <w:name w:val="批注框文本 字符"/>
    <w:link w:val="a9"/>
    <w:rsid w:val="00840B95"/>
    <w:rPr>
      <w:rFonts w:ascii="Tahoma" w:hAnsi="Tahoma" w:cs="Tahoma"/>
      <w:sz w:val="16"/>
      <w:szCs w:val="16"/>
      <w:lang w:eastAsia="zh-CN"/>
    </w:rPr>
  </w:style>
  <w:style w:type="paragraph" w:styleId="ab">
    <w:name w:val="header"/>
    <w:basedOn w:val="a"/>
    <w:link w:val="ac"/>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ac">
    <w:name w:val="页眉 字符"/>
    <w:link w:val="ab"/>
    <w:uiPriority w:val="99"/>
    <w:rsid w:val="008A4DCC"/>
    <w:rPr>
      <w:rFonts w:ascii="Trebuchet MS" w:eastAsia="Calibri" w:hAnsi="Trebuchet MS" w:cs="Tahoma"/>
      <w:sz w:val="22"/>
      <w:lang w:eastAsia="en-US"/>
    </w:rPr>
  </w:style>
  <w:style w:type="paragraph" w:styleId="ad">
    <w:name w:val="footer"/>
    <w:basedOn w:val="a"/>
    <w:link w:val="ae"/>
    <w:uiPriority w:val="99"/>
    <w:rsid w:val="00AD5D5A"/>
    <w:pPr>
      <w:tabs>
        <w:tab w:val="center" w:pos="4513"/>
        <w:tab w:val="right" w:pos="9026"/>
      </w:tabs>
    </w:pPr>
    <w:rPr>
      <w:lang w:val="x-none"/>
    </w:rPr>
  </w:style>
  <w:style w:type="character" w:customStyle="1" w:styleId="ae">
    <w:name w:val="页脚 字符"/>
    <w:link w:val="ad"/>
    <w:uiPriority w:val="99"/>
    <w:rsid w:val="00AD5D5A"/>
    <w:rPr>
      <w:sz w:val="24"/>
      <w:szCs w:val="24"/>
      <w:lang w:eastAsia="zh-CN"/>
    </w:rPr>
  </w:style>
  <w:style w:type="table" w:styleId="af">
    <w:name w:val="Table Grid"/>
    <w:basedOn w:val="a1"/>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0">
    <w:name w:val="footnote text"/>
    <w:basedOn w:val="a"/>
    <w:link w:val="af1"/>
    <w:rsid w:val="00990F89"/>
    <w:pPr>
      <w:snapToGrid w:val="0"/>
    </w:pPr>
    <w:rPr>
      <w:sz w:val="18"/>
      <w:szCs w:val="18"/>
    </w:rPr>
  </w:style>
  <w:style w:type="character" w:customStyle="1" w:styleId="af1">
    <w:name w:val="脚注文本 字符"/>
    <w:basedOn w:val="a0"/>
    <w:link w:val="af0"/>
    <w:rsid w:val="00990F89"/>
    <w:rPr>
      <w:sz w:val="18"/>
      <w:szCs w:val="18"/>
      <w:lang w:val="en-GB"/>
    </w:rPr>
  </w:style>
  <w:style w:type="character" w:styleId="af2">
    <w:name w:val="footnote reference"/>
    <w:basedOn w:val="a0"/>
    <w:rsid w:val="00990F89"/>
    <w:rPr>
      <w:vertAlign w:val="superscript"/>
    </w:rPr>
  </w:style>
  <w:style w:type="character" w:styleId="af3">
    <w:name w:val="Hyperlink"/>
    <w:basedOn w:val="a0"/>
    <w:rsid w:val="00A85236"/>
    <w:rPr>
      <w:color w:val="467886" w:themeColor="hyperlink"/>
      <w:u w:val="single"/>
    </w:rPr>
  </w:style>
  <w:style w:type="character" w:styleId="af4">
    <w:name w:val="Unresolved Mention"/>
    <w:basedOn w:val="a0"/>
    <w:uiPriority w:val="99"/>
    <w:semiHidden/>
    <w:unhideWhenUsed/>
    <w:rsid w:val="00A85236"/>
    <w:rPr>
      <w:color w:val="605E5C"/>
      <w:shd w:val="clear" w:color="auto" w:fill="E1DFDD"/>
    </w:rPr>
  </w:style>
  <w:style w:type="paragraph" w:styleId="af5">
    <w:name w:val="List Paragraph"/>
    <w:basedOn w:val="a"/>
    <w:uiPriority w:val="34"/>
    <w:qFormat/>
    <w:rsid w:val="00FD2D9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6">
      <w:bodyDiv w:val="1"/>
      <w:marLeft w:val="0"/>
      <w:marRight w:val="0"/>
      <w:marTop w:val="0"/>
      <w:marBottom w:val="0"/>
      <w:divBdr>
        <w:top w:val="none" w:sz="0" w:space="0" w:color="auto"/>
        <w:left w:val="none" w:sz="0" w:space="0" w:color="auto"/>
        <w:bottom w:val="none" w:sz="0" w:space="0" w:color="auto"/>
        <w:right w:val="none" w:sz="0" w:space="0" w:color="auto"/>
      </w:divBdr>
      <w:divsChild>
        <w:div w:id="796989492">
          <w:marLeft w:val="480"/>
          <w:marRight w:val="0"/>
          <w:marTop w:val="0"/>
          <w:marBottom w:val="0"/>
          <w:divBdr>
            <w:top w:val="none" w:sz="0" w:space="0" w:color="auto"/>
            <w:left w:val="none" w:sz="0" w:space="0" w:color="auto"/>
            <w:bottom w:val="none" w:sz="0" w:space="0" w:color="auto"/>
            <w:right w:val="none" w:sz="0" w:space="0" w:color="auto"/>
          </w:divBdr>
          <w:divsChild>
            <w:div w:id="177806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46505">
      <w:bodyDiv w:val="1"/>
      <w:marLeft w:val="0"/>
      <w:marRight w:val="0"/>
      <w:marTop w:val="0"/>
      <w:marBottom w:val="0"/>
      <w:divBdr>
        <w:top w:val="none" w:sz="0" w:space="0" w:color="auto"/>
        <w:left w:val="none" w:sz="0" w:space="0" w:color="auto"/>
        <w:bottom w:val="none" w:sz="0" w:space="0" w:color="auto"/>
        <w:right w:val="none" w:sz="0" w:space="0" w:color="auto"/>
      </w:divBdr>
    </w:div>
    <w:div w:id="47531465">
      <w:bodyDiv w:val="1"/>
      <w:marLeft w:val="0"/>
      <w:marRight w:val="0"/>
      <w:marTop w:val="0"/>
      <w:marBottom w:val="0"/>
      <w:divBdr>
        <w:top w:val="none" w:sz="0" w:space="0" w:color="auto"/>
        <w:left w:val="none" w:sz="0" w:space="0" w:color="auto"/>
        <w:bottom w:val="none" w:sz="0" w:space="0" w:color="auto"/>
        <w:right w:val="none" w:sz="0" w:space="0" w:color="auto"/>
      </w:divBdr>
    </w:div>
    <w:div w:id="77757316">
      <w:bodyDiv w:val="1"/>
      <w:marLeft w:val="0"/>
      <w:marRight w:val="0"/>
      <w:marTop w:val="0"/>
      <w:marBottom w:val="0"/>
      <w:divBdr>
        <w:top w:val="none" w:sz="0" w:space="0" w:color="auto"/>
        <w:left w:val="none" w:sz="0" w:space="0" w:color="auto"/>
        <w:bottom w:val="none" w:sz="0" w:space="0" w:color="auto"/>
        <w:right w:val="none" w:sz="0" w:space="0" w:color="auto"/>
      </w:divBdr>
    </w:div>
    <w:div w:id="101338339">
      <w:bodyDiv w:val="1"/>
      <w:marLeft w:val="0"/>
      <w:marRight w:val="0"/>
      <w:marTop w:val="0"/>
      <w:marBottom w:val="0"/>
      <w:divBdr>
        <w:top w:val="none" w:sz="0" w:space="0" w:color="auto"/>
        <w:left w:val="none" w:sz="0" w:space="0" w:color="auto"/>
        <w:bottom w:val="none" w:sz="0" w:space="0" w:color="auto"/>
        <w:right w:val="none" w:sz="0" w:space="0" w:color="auto"/>
      </w:divBdr>
    </w:div>
    <w:div w:id="155847340">
      <w:bodyDiv w:val="1"/>
      <w:marLeft w:val="0"/>
      <w:marRight w:val="0"/>
      <w:marTop w:val="0"/>
      <w:marBottom w:val="0"/>
      <w:divBdr>
        <w:top w:val="none" w:sz="0" w:space="0" w:color="auto"/>
        <w:left w:val="none" w:sz="0" w:space="0" w:color="auto"/>
        <w:bottom w:val="none" w:sz="0" w:space="0" w:color="auto"/>
        <w:right w:val="none" w:sz="0" w:space="0" w:color="auto"/>
      </w:divBdr>
      <w:divsChild>
        <w:div w:id="11156064">
          <w:marLeft w:val="0"/>
          <w:marRight w:val="0"/>
          <w:marTop w:val="0"/>
          <w:marBottom w:val="0"/>
          <w:divBdr>
            <w:top w:val="none" w:sz="0" w:space="0" w:color="auto"/>
            <w:left w:val="none" w:sz="0" w:space="0" w:color="auto"/>
            <w:bottom w:val="none" w:sz="0" w:space="0" w:color="auto"/>
            <w:right w:val="none" w:sz="0" w:space="0" w:color="auto"/>
          </w:divBdr>
          <w:divsChild>
            <w:div w:id="34101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59778">
      <w:bodyDiv w:val="1"/>
      <w:marLeft w:val="0"/>
      <w:marRight w:val="0"/>
      <w:marTop w:val="0"/>
      <w:marBottom w:val="0"/>
      <w:divBdr>
        <w:top w:val="none" w:sz="0" w:space="0" w:color="auto"/>
        <w:left w:val="none" w:sz="0" w:space="0" w:color="auto"/>
        <w:bottom w:val="none" w:sz="0" w:space="0" w:color="auto"/>
        <w:right w:val="none" w:sz="0" w:space="0" w:color="auto"/>
      </w:divBdr>
      <w:divsChild>
        <w:div w:id="288778775">
          <w:marLeft w:val="480"/>
          <w:marRight w:val="0"/>
          <w:marTop w:val="0"/>
          <w:marBottom w:val="0"/>
          <w:divBdr>
            <w:top w:val="none" w:sz="0" w:space="0" w:color="auto"/>
            <w:left w:val="none" w:sz="0" w:space="0" w:color="auto"/>
            <w:bottom w:val="none" w:sz="0" w:space="0" w:color="auto"/>
            <w:right w:val="none" w:sz="0" w:space="0" w:color="auto"/>
          </w:divBdr>
          <w:divsChild>
            <w:div w:id="150917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571357">
      <w:bodyDiv w:val="1"/>
      <w:marLeft w:val="0"/>
      <w:marRight w:val="0"/>
      <w:marTop w:val="0"/>
      <w:marBottom w:val="0"/>
      <w:divBdr>
        <w:top w:val="none" w:sz="0" w:space="0" w:color="auto"/>
        <w:left w:val="none" w:sz="0" w:space="0" w:color="auto"/>
        <w:bottom w:val="none" w:sz="0" w:space="0" w:color="auto"/>
        <w:right w:val="none" w:sz="0" w:space="0" w:color="auto"/>
      </w:divBdr>
    </w:div>
    <w:div w:id="288633634">
      <w:bodyDiv w:val="1"/>
      <w:marLeft w:val="0"/>
      <w:marRight w:val="0"/>
      <w:marTop w:val="0"/>
      <w:marBottom w:val="0"/>
      <w:divBdr>
        <w:top w:val="none" w:sz="0" w:space="0" w:color="auto"/>
        <w:left w:val="none" w:sz="0" w:space="0" w:color="auto"/>
        <w:bottom w:val="none" w:sz="0" w:space="0" w:color="auto"/>
        <w:right w:val="none" w:sz="0" w:space="0" w:color="auto"/>
      </w:divBdr>
      <w:divsChild>
        <w:div w:id="1505559039">
          <w:marLeft w:val="480"/>
          <w:marRight w:val="0"/>
          <w:marTop w:val="0"/>
          <w:marBottom w:val="0"/>
          <w:divBdr>
            <w:top w:val="none" w:sz="0" w:space="0" w:color="auto"/>
            <w:left w:val="none" w:sz="0" w:space="0" w:color="auto"/>
            <w:bottom w:val="none" w:sz="0" w:space="0" w:color="auto"/>
            <w:right w:val="none" w:sz="0" w:space="0" w:color="auto"/>
          </w:divBdr>
          <w:divsChild>
            <w:div w:id="10447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785026">
      <w:bodyDiv w:val="1"/>
      <w:marLeft w:val="0"/>
      <w:marRight w:val="0"/>
      <w:marTop w:val="0"/>
      <w:marBottom w:val="0"/>
      <w:divBdr>
        <w:top w:val="none" w:sz="0" w:space="0" w:color="auto"/>
        <w:left w:val="none" w:sz="0" w:space="0" w:color="auto"/>
        <w:bottom w:val="none" w:sz="0" w:space="0" w:color="auto"/>
        <w:right w:val="none" w:sz="0" w:space="0" w:color="auto"/>
      </w:divBdr>
      <w:divsChild>
        <w:div w:id="528445602">
          <w:marLeft w:val="0"/>
          <w:marRight w:val="0"/>
          <w:marTop w:val="0"/>
          <w:marBottom w:val="0"/>
          <w:divBdr>
            <w:top w:val="none" w:sz="0" w:space="0" w:color="auto"/>
            <w:left w:val="none" w:sz="0" w:space="0" w:color="auto"/>
            <w:bottom w:val="none" w:sz="0" w:space="0" w:color="auto"/>
            <w:right w:val="none" w:sz="0" w:space="0" w:color="auto"/>
          </w:divBdr>
          <w:divsChild>
            <w:div w:id="949626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044497">
      <w:bodyDiv w:val="1"/>
      <w:marLeft w:val="0"/>
      <w:marRight w:val="0"/>
      <w:marTop w:val="0"/>
      <w:marBottom w:val="0"/>
      <w:divBdr>
        <w:top w:val="none" w:sz="0" w:space="0" w:color="auto"/>
        <w:left w:val="none" w:sz="0" w:space="0" w:color="auto"/>
        <w:bottom w:val="none" w:sz="0" w:space="0" w:color="auto"/>
        <w:right w:val="none" w:sz="0" w:space="0" w:color="auto"/>
      </w:divBdr>
    </w:div>
    <w:div w:id="369721026">
      <w:bodyDiv w:val="1"/>
      <w:marLeft w:val="0"/>
      <w:marRight w:val="0"/>
      <w:marTop w:val="0"/>
      <w:marBottom w:val="0"/>
      <w:divBdr>
        <w:top w:val="none" w:sz="0" w:space="0" w:color="auto"/>
        <w:left w:val="none" w:sz="0" w:space="0" w:color="auto"/>
        <w:bottom w:val="none" w:sz="0" w:space="0" w:color="auto"/>
        <w:right w:val="none" w:sz="0" w:space="0" w:color="auto"/>
      </w:divBdr>
    </w:div>
    <w:div w:id="409352958">
      <w:bodyDiv w:val="1"/>
      <w:marLeft w:val="0"/>
      <w:marRight w:val="0"/>
      <w:marTop w:val="0"/>
      <w:marBottom w:val="0"/>
      <w:divBdr>
        <w:top w:val="none" w:sz="0" w:space="0" w:color="auto"/>
        <w:left w:val="none" w:sz="0" w:space="0" w:color="auto"/>
        <w:bottom w:val="none" w:sz="0" w:space="0" w:color="auto"/>
        <w:right w:val="none" w:sz="0" w:space="0" w:color="auto"/>
      </w:divBdr>
    </w:div>
    <w:div w:id="462311332">
      <w:bodyDiv w:val="1"/>
      <w:marLeft w:val="0"/>
      <w:marRight w:val="0"/>
      <w:marTop w:val="0"/>
      <w:marBottom w:val="0"/>
      <w:divBdr>
        <w:top w:val="none" w:sz="0" w:space="0" w:color="auto"/>
        <w:left w:val="none" w:sz="0" w:space="0" w:color="auto"/>
        <w:bottom w:val="none" w:sz="0" w:space="0" w:color="auto"/>
        <w:right w:val="none" w:sz="0" w:space="0" w:color="auto"/>
      </w:divBdr>
    </w:div>
    <w:div w:id="471796126">
      <w:bodyDiv w:val="1"/>
      <w:marLeft w:val="0"/>
      <w:marRight w:val="0"/>
      <w:marTop w:val="0"/>
      <w:marBottom w:val="0"/>
      <w:divBdr>
        <w:top w:val="none" w:sz="0" w:space="0" w:color="auto"/>
        <w:left w:val="none" w:sz="0" w:space="0" w:color="auto"/>
        <w:bottom w:val="none" w:sz="0" w:space="0" w:color="auto"/>
        <w:right w:val="none" w:sz="0" w:space="0" w:color="auto"/>
      </w:divBdr>
      <w:divsChild>
        <w:div w:id="1982230193">
          <w:marLeft w:val="480"/>
          <w:marRight w:val="0"/>
          <w:marTop w:val="0"/>
          <w:marBottom w:val="0"/>
          <w:divBdr>
            <w:top w:val="none" w:sz="0" w:space="0" w:color="auto"/>
            <w:left w:val="none" w:sz="0" w:space="0" w:color="auto"/>
            <w:bottom w:val="none" w:sz="0" w:space="0" w:color="auto"/>
            <w:right w:val="none" w:sz="0" w:space="0" w:color="auto"/>
          </w:divBdr>
          <w:divsChild>
            <w:div w:id="16366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511641">
      <w:bodyDiv w:val="1"/>
      <w:marLeft w:val="0"/>
      <w:marRight w:val="0"/>
      <w:marTop w:val="0"/>
      <w:marBottom w:val="0"/>
      <w:divBdr>
        <w:top w:val="none" w:sz="0" w:space="0" w:color="auto"/>
        <w:left w:val="none" w:sz="0" w:space="0" w:color="auto"/>
        <w:bottom w:val="none" w:sz="0" w:space="0" w:color="auto"/>
        <w:right w:val="none" w:sz="0" w:space="0" w:color="auto"/>
      </w:divBdr>
    </w:div>
    <w:div w:id="493764329">
      <w:bodyDiv w:val="1"/>
      <w:marLeft w:val="0"/>
      <w:marRight w:val="0"/>
      <w:marTop w:val="0"/>
      <w:marBottom w:val="0"/>
      <w:divBdr>
        <w:top w:val="none" w:sz="0" w:space="0" w:color="auto"/>
        <w:left w:val="none" w:sz="0" w:space="0" w:color="auto"/>
        <w:bottom w:val="none" w:sz="0" w:space="0" w:color="auto"/>
        <w:right w:val="none" w:sz="0" w:space="0" w:color="auto"/>
      </w:divBdr>
      <w:divsChild>
        <w:div w:id="1865357955">
          <w:marLeft w:val="480"/>
          <w:marRight w:val="0"/>
          <w:marTop w:val="0"/>
          <w:marBottom w:val="0"/>
          <w:divBdr>
            <w:top w:val="none" w:sz="0" w:space="0" w:color="auto"/>
            <w:left w:val="none" w:sz="0" w:space="0" w:color="auto"/>
            <w:bottom w:val="none" w:sz="0" w:space="0" w:color="auto"/>
            <w:right w:val="none" w:sz="0" w:space="0" w:color="auto"/>
          </w:divBdr>
          <w:divsChild>
            <w:div w:id="96535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27565602">
      <w:bodyDiv w:val="1"/>
      <w:marLeft w:val="0"/>
      <w:marRight w:val="0"/>
      <w:marTop w:val="0"/>
      <w:marBottom w:val="0"/>
      <w:divBdr>
        <w:top w:val="none" w:sz="0" w:space="0" w:color="auto"/>
        <w:left w:val="none" w:sz="0" w:space="0" w:color="auto"/>
        <w:bottom w:val="none" w:sz="0" w:space="0" w:color="auto"/>
        <w:right w:val="none" w:sz="0" w:space="0" w:color="auto"/>
      </w:divBdr>
      <w:divsChild>
        <w:div w:id="2053384599">
          <w:marLeft w:val="480"/>
          <w:marRight w:val="0"/>
          <w:marTop w:val="0"/>
          <w:marBottom w:val="0"/>
          <w:divBdr>
            <w:top w:val="none" w:sz="0" w:space="0" w:color="auto"/>
            <w:left w:val="none" w:sz="0" w:space="0" w:color="auto"/>
            <w:bottom w:val="none" w:sz="0" w:space="0" w:color="auto"/>
            <w:right w:val="none" w:sz="0" w:space="0" w:color="auto"/>
          </w:divBdr>
          <w:divsChild>
            <w:div w:id="498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275572">
      <w:bodyDiv w:val="1"/>
      <w:marLeft w:val="0"/>
      <w:marRight w:val="0"/>
      <w:marTop w:val="0"/>
      <w:marBottom w:val="0"/>
      <w:divBdr>
        <w:top w:val="none" w:sz="0" w:space="0" w:color="auto"/>
        <w:left w:val="none" w:sz="0" w:space="0" w:color="auto"/>
        <w:bottom w:val="none" w:sz="0" w:space="0" w:color="auto"/>
        <w:right w:val="none" w:sz="0" w:space="0" w:color="auto"/>
      </w:divBdr>
    </w:div>
    <w:div w:id="543371054">
      <w:bodyDiv w:val="1"/>
      <w:marLeft w:val="0"/>
      <w:marRight w:val="0"/>
      <w:marTop w:val="0"/>
      <w:marBottom w:val="0"/>
      <w:divBdr>
        <w:top w:val="none" w:sz="0" w:space="0" w:color="auto"/>
        <w:left w:val="none" w:sz="0" w:space="0" w:color="auto"/>
        <w:bottom w:val="none" w:sz="0" w:space="0" w:color="auto"/>
        <w:right w:val="none" w:sz="0" w:space="0" w:color="auto"/>
      </w:divBdr>
    </w:div>
    <w:div w:id="579750959">
      <w:bodyDiv w:val="1"/>
      <w:marLeft w:val="0"/>
      <w:marRight w:val="0"/>
      <w:marTop w:val="0"/>
      <w:marBottom w:val="0"/>
      <w:divBdr>
        <w:top w:val="none" w:sz="0" w:space="0" w:color="auto"/>
        <w:left w:val="none" w:sz="0" w:space="0" w:color="auto"/>
        <w:bottom w:val="none" w:sz="0" w:space="0" w:color="auto"/>
        <w:right w:val="none" w:sz="0" w:space="0" w:color="auto"/>
      </w:divBdr>
    </w:div>
    <w:div w:id="611941761">
      <w:bodyDiv w:val="1"/>
      <w:marLeft w:val="0"/>
      <w:marRight w:val="0"/>
      <w:marTop w:val="0"/>
      <w:marBottom w:val="0"/>
      <w:divBdr>
        <w:top w:val="none" w:sz="0" w:space="0" w:color="auto"/>
        <w:left w:val="none" w:sz="0" w:space="0" w:color="auto"/>
        <w:bottom w:val="none" w:sz="0" w:space="0" w:color="auto"/>
        <w:right w:val="none" w:sz="0" w:space="0" w:color="auto"/>
      </w:divBdr>
      <w:divsChild>
        <w:div w:id="270166044">
          <w:marLeft w:val="0"/>
          <w:marRight w:val="0"/>
          <w:marTop w:val="0"/>
          <w:marBottom w:val="0"/>
          <w:divBdr>
            <w:top w:val="none" w:sz="0" w:space="0" w:color="auto"/>
            <w:left w:val="none" w:sz="0" w:space="0" w:color="auto"/>
            <w:bottom w:val="none" w:sz="0" w:space="0" w:color="auto"/>
            <w:right w:val="none" w:sz="0" w:space="0" w:color="auto"/>
          </w:divBdr>
          <w:divsChild>
            <w:div w:id="14633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623008">
      <w:bodyDiv w:val="1"/>
      <w:marLeft w:val="0"/>
      <w:marRight w:val="0"/>
      <w:marTop w:val="0"/>
      <w:marBottom w:val="0"/>
      <w:divBdr>
        <w:top w:val="none" w:sz="0" w:space="0" w:color="auto"/>
        <w:left w:val="none" w:sz="0" w:space="0" w:color="auto"/>
        <w:bottom w:val="none" w:sz="0" w:space="0" w:color="auto"/>
        <w:right w:val="none" w:sz="0" w:space="0" w:color="auto"/>
      </w:divBdr>
    </w:div>
    <w:div w:id="755706012">
      <w:bodyDiv w:val="1"/>
      <w:marLeft w:val="0"/>
      <w:marRight w:val="0"/>
      <w:marTop w:val="0"/>
      <w:marBottom w:val="0"/>
      <w:divBdr>
        <w:top w:val="none" w:sz="0" w:space="0" w:color="auto"/>
        <w:left w:val="none" w:sz="0" w:space="0" w:color="auto"/>
        <w:bottom w:val="none" w:sz="0" w:space="0" w:color="auto"/>
        <w:right w:val="none" w:sz="0" w:space="0" w:color="auto"/>
      </w:divBdr>
    </w:div>
    <w:div w:id="761610250">
      <w:bodyDiv w:val="1"/>
      <w:marLeft w:val="0"/>
      <w:marRight w:val="0"/>
      <w:marTop w:val="0"/>
      <w:marBottom w:val="0"/>
      <w:divBdr>
        <w:top w:val="none" w:sz="0" w:space="0" w:color="auto"/>
        <w:left w:val="none" w:sz="0" w:space="0" w:color="auto"/>
        <w:bottom w:val="none" w:sz="0" w:space="0" w:color="auto"/>
        <w:right w:val="none" w:sz="0" w:space="0" w:color="auto"/>
      </w:divBdr>
      <w:divsChild>
        <w:div w:id="803543133">
          <w:marLeft w:val="480"/>
          <w:marRight w:val="0"/>
          <w:marTop w:val="0"/>
          <w:marBottom w:val="0"/>
          <w:divBdr>
            <w:top w:val="none" w:sz="0" w:space="0" w:color="auto"/>
            <w:left w:val="none" w:sz="0" w:space="0" w:color="auto"/>
            <w:bottom w:val="none" w:sz="0" w:space="0" w:color="auto"/>
            <w:right w:val="none" w:sz="0" w:space="0" w:color="auto"/>
          </w:divBdr>
          <w:divsChild>
            <w:div w:id="4051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557005">
      <w:bodyDiv w:val="1"/>
      <w:marLeft w:val="0"/>
      <w:marRight w:val="0"/>
      <w:marTop w:val="0"/>
      <w:marBottom w:val="0"/>
      <w:divBdr>
        <w:top w:val="none" w:sz="0" w:space="0" w:color="auto"/>
        <w:left w:val="none" w:sz="0" w:space="0" w:color="auto"/>
        <w:bottom w:val="none" w:sz="0" w:space="0" w:color="auto"/>
        <w:right w:val="none" w:sz="0" w:space="0" w:color="auto"/>
      </w:divBdr>
    </w:div>
    <w:div w:id="991181636">
      <w:bodyDiv w:val="1"/>
      <w:marLeft w:val="0"/>
      <w:marRight w:val="0"/>
      <w:marTop w:val="0"/>
      <w:marBottom w:val="0"/>
      <w:divBdr>
        <w:top w:val="none" w:sz="0" w:space="0" w:color="auto"/>
        <w:left w:val="none" w:sz="0" w:space="0" w:color="auto"/>
        <w:bottom w:val="none" w:sz="0" w:space="0" w:color="auto"/>
        <w:right w:val="none" w:sz="0" w:space="0" w:color="auto"/>
      </w:divBdr>
      <w:divsChild>
        <w:div w:id="1893886545">
          <w:marLeft w:val="480"/>
          <w:marRight w:val="0"/>
          <w:marTop w:val="0"/>
          <w:marBottom w:val="0"/>
          <w:divBdr>
            <w:top w:val="none" w:sz="0" w:space="0" w:color="auto"/>
            <w:left w:val="none" w:sz="0" w:space="0" w:color="auto"/>
            <w:bottom w:val="none" w:sz="0" w:space="0" w:color="auto"/>
            <w:right w:val="none" w:sz="0" w:space="0" w:color="auto"/>
          </w:divBdr>
          <w:divsChild>
            <w:div w:id="181872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352569">
      <w:bodyDiv w:val="1"/>
      <w:marLeft w:val="0"/>
      <w:marRight w:val="0"/>
      <w:marTop w:val="0"/>
      <w:marBottom w:val="0"/>
      <w:divBdr>
        <w:top w:val="none" w:sz="0" w:space="0" w:color="auto"/>
        <w:left w:val="none" w:sz="0" w:space="0" w:color="auto"/>
        <w:bottom w:val="none" w:sz="0" w:space="0" w:color="auto"/>
        <w:right w:val="none" w:sz="0" w:space="0" w:color="auto"/>
      </w:divBdr>
    </w:div>
    <w:div w:id="1060204548">
      <w:bodyDiv w:val="1"/>
      <w:marLeft w:val="0"/>
      <w:marRight w:val="0"/>
      <w:marTop w:val="0"/>
      <w:marBottom w:val="0"/>
      <w:divBdr>
        <w:top w:val="none" w:sz="0" w:space="0" w:color="auto"/>
        <w:left w:val="none" w:sz="0" w:space="0" w:color="auto"/>
        <w:bottom w:val="none" w:sz="0" w:space="0" w:color="auto"/>
        <w:right w:val="none" w:sz="0" w:space="0" w:color="auto"/>
      </w:divBdr>
    </w:div>
    <w:div w:id="1101299596">
      <w:bodyDiv w:val="1"/>
      <w:marLeft w:val="0"/>
      <w:marRight w:val="0"/>
      <w:marTop w:val="0"/>
      <w:marBottom w:val="0"/>
      <w:divBdr>
        <w:top w:val="none" w:sz="0" w:space="0" w:color="auto"/>
        <w:left w:val="none" w:sz="0" w:space="0" w:color="auto"/>
        <w:bottom w:val="none" w:sz="0" w:space="0" w:color="auto"/>
        <w:right w:val="none" w:sz="0" w:space="0" w:color="auto"/>
      </w:divBdr>
      <w:divsChild>
        <w:div w:id="1973704942">
          <w:marLeft w:val="480"/>
          <w:marRight w:val="0"/>
          <w:marTop w:val="0"/>
          <w:marBottom w:val="0"/>
          <w:divBdr>
            <w:top w:val="none" w:sz="0" w:space="0" w:color="auto"/>
            <w:left w:val="none" w:sz="0" w:space="0" w:color="auto"/>
            <w:bottom w:val="none" w:sz="0" w:space="0" w:color="auto"/>
            <w:right w:val="none" w:sz="0" w:space="0" w:color="auto"/>
          </w:divBdr>
          <w:divsChild>
            <w:div w:id="144981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035076">
      <w:bodyDiv w:val="1"/>
      <w:marLeft w:val="0"/>
      <w:marRight w:val="0"/>
      <w:marTop w:val="0"/>
      <w:marBottom w:val="0"/>
      <w:divBdr>
        <w:top w:val="none" w:sz="0" w:space="0" w:color="auto"/>
        <w:left w:val="none" w:sz="0" w:space="0" w:color="auto"/>
        <w:bottom w:val="none" w:sz="0" w:space="0" w:color="auto"/>
        <w:right w:val="none" w:sz="0" w:space="0" w:color="auto"/>
      </w:divBdr>
      <w:divsChild>
        <w:div w:id="2010788302">
          <w:marLeft w:val="480"/>
          <w:marRight w:val="0"/>
          <w:marTop w:val="0"/>
          <w:marBottom w:val="0"/>
          <w:divBdr>
            <w:top w:val="none" w:sz="0" w:space="0" w:color="auto"/>
            <w:left w:val="none" w:sz="0" w:space="0" w:color="auto"/>
            <w:bottom w:val="none" w:sz="0" w:space="0" w:color="auto"/>
            <w:right w:val="none" w:sz="0" w:space="0" w:color="auto"/>
          </w:divBdr>
          <w:divsChild>
            <w:div w:id="34891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159884">
      <w:bodyDiv w:val="1"/>
      <w:marLeft w:val="0"/>
      <w:marRight w:val="0"/>
      <w:marTop w:val="0"/>
      <w:marBottom w:val="0"/>
      <w:divBdr>
        <w:top w:val="none" w:sz="0" w:space="0" w:color="auto"/>
        <w:left w:val="none" w:sz="0" w:space="0" w:color="auto"/>
        <w:bottom w:val="none" w:sz="0" w:space="0" w:color="auto"/>
        <w:right w:val="none" w:sz="0" w:space="0" w:color="auto"/>
      </w:divBdr>
    </w:div>
    <w:div w:id="1229338176">
      <w:bodyDiv w:val="1"/>
      <w:marLeft w:val="0"/>
      <w:marRight w:val="0"/>
      <w:marTop w:val="0"/>
      <w:marBottom w:val="0"/>
      <w:divBdr>
        <w:top w:val="none" w:sz="0" w:space="0" w:color="auto"/>
        <w:left w:val="none" w:sz="0" w:space="0" w:color="auto"/>
        <w:bottom w:val="none" w:sz="0" w:space="0" w:color="auto"/>
        <w:right w:val="none" w:sz="0" w:space="0" w:color="auto"/>
      </w:divBdr>
      <w:divsChild>
        <w:div w:id="1264193185">
          <w:marLeft w:val="480"/>
          <w:marRight w:val="0"/>
          <w:marTop w:val="0"/>
          <w:marBottom w:val="0"/>
          <w:divBdr>
            <w:top w:val="none" w:sz="0" w:space="0" w:color="auto"/>
            <w:left w:val="none" w:sz="0" w:space="0" w:color="auto"/>
            <w:bottom w:val="none" w:sz="0" w:space="0" w:color="auto"/>
            <w:right w:val="none" w:sz="0" w:space="0" w:color="auto"/>
          </w:divBdr>
          <w:divsChild>
            <w:div w:id="18043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975691">
      <w:bodyDiv w:val="1"/>
      <w:marLeft w:val="0"/>
      <w:marRight w:val="0"/>
      <w:marTop w:val="0"/>
      <w:marBottom w:val="0"/>
      <w:divBdr>
        <w:top w:val="none" w:sz="0" w:space="0" w:color="auto"/>
        <w:left w:val="none" w:sz="0" w:space="0" w:color="auto"/>
        <w:bottom w:val="none" w:sz="0" w:space="0" w:color="auto"/>
        <w:right w:val="none" w:sz="0" w:space="0" w:color="auto"/>
      </w:divBdr>
    </w:div>
    <w:div w:id="1342657776">
      <w:bodyDiv w:val="1"/>
      <w:marLeft w:val="0"/>
      <w:marRight w:val="0"/>
      <w:marTop w:val="0"/>
      <w:marBottom w:val="0"/>
      <w:divBdr>
        <w:top w:val="none" w:sz="0" w:space="0" w:color="auto"/>
        <w:left w:val="none" w:sz="0" w:space="0" w:color="auto"/>
        <w:bottom w:val="none" w:sz="0" w:space="0" w:color="auto"/>
        <w:right w:val="none" w:sz="0" w:space="0" w:color="auto"/>
      </w:divBdr>
    </w:div>
    <w:div w:id="1349940952">
      <w:bodyDiv w:val="1"/>
      <w:marLeft w:val="0"/>
      <w:marRight w:val="0"/>
      <w:marTop w:val="0"/>
      <w:marBottom w:val="0"/>
      <w:divBdr>
        <w:top w:val="none" w:sz="0" w:space="0" w:color="auto"/>
        <w:left w:val="none" w:sz="0" w:space="0" w:color="auto"/>
        <w:bottom w:val="none" w:sz="0" w:space="0" w:color="auto"/>
        <w:right w:val="none" w:sz="0" w:space="0" w:color="auto"/>
      </w:divBdr>
      <w:divsChild>
        <w:div w:id="2135098504">
          <w:marLeft w:val="480"/>
          <w:marRight w:val="0"/>
          <w:marTop w:val="0"/>
          <w:marBottom w:val="0"/>
          <w:divBdr>
            <w:top w:val="none" w:sz="0" w:space="0" w:color="auto"/>
            <w:left w:val="none" w:sz="0" w:space="0" w:color="auto"/>
            <w:bottom w:val="none" w:sz="0" w:space="0" w:color="auto"/>
            <w:right w:val="none" w:sz="0" w:space="0" w:color="auto"/>
          </w:divBdr>
          <w:divsChild>
            <w:div w:id="204263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230884">
      <w:bodyDiv w:val="1"/>
      <w:marLeft w:val="0"/>
      <w:marRight w:val="0"/>
      <w:marTop w:val="0"/>
      <w:marBottom w:val="0"/>
      <w:divBdr>
        <w:top w:val="none" w:sz="0" w:space="0" w:color="auto"/>
        <w:left w:val="none" w:sz="0" w:space="0" w:color="auto"/>
        <w:bottom w:val="none" w:sz="0" w:space="0" w:color="auto"/>
        <w:right w:val="none" w:sz="0" w:space="0" w:color="auto"/>
      </w:divBdr>
      <w:divsChild>
        <w:div w:id="934941329">
          <w:marLeft w:val="0"/>
          <w:marRight w:val="0"/>
          <w:marTop w:val="0"/>
          <w:marBottom w:val="0"/>
          <w:divBdr>
            <w:top w:val="none" w:sz="0" w:space="0" w:color="auto"/>
            <w:left w:val="none" w:sz="0" w:space="0" w:color="auto"/>
            <w:bottom w:val="none" w:sz="0" w:space="0" w:color="auto"/>
            <w:right w:val="none" w:sz="0" w:space="0" w:color="auto"/>
          </w:divBdr>
          <w:divsChild>
            <w:div w:id="209520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651909">
      <w:bodyDiv w:val="1"/>
      <w:marLeft w:val="0"/>
      <w:marRight w:val="0"/>
      <w:marTop w:val="0"/>
      <w:marBottom w:val="0"/>
      <w:divBdr>
        <w:top w:val="none" w:sz="0" w:space="0" w:color="auto"/>
        <w:left w:val="none" w:sz="0" w:space="0" w:color="auto"/>
        <w:bottom w:val="none" w:sz="0" w:space="0" w:color="auto"/>
        <w:right w:val="none" w:sz="0" w:space="0" w:color="auto"/>
      </w:divBdr>
    </w:div>
    <w:div w:id="1499223350">
      <w:bodyDiv w:val="1"/>
      <w:marLeft w:val="0"/>
      <w:marRight w:val="0"/>
      <w:marTop w:val="0"/>
      <w:marBottom w:val="0"/>
      <w:divBdr>
        <w:top w:val="none" w:sz="0" w:space="0" w:color="auto"/>
        <w:left w:val="none" w:sz="0" w:space="0" w:color="auto"/>
        <w:bottom w:val="none" w:sz="0" w:space="0" w:color="auto"/>
        <w:right w:val="none" w:sz="0" w:space="0" w:color="auto"/>
      </w:divBdr>
    </w:div>
    <w:div w:id="1580600724">
      <w:bodyDiv w:val="1"/>
      <w:marLeft w:val="0"/>
      <w:marRight w:val="0"/>
      <w:marTop w:val="0"/>
      <w:marBottom w:val="0"/>
      <w:divBdr>
        <w:top w:val="none" w:sz="0" w:space="0" w:color="auto"/>
        <w:left w:val="none" w:sz="0" w:space="0" w:color="auto"/>
        <w:bottom w:val="none" w:sz="0" w:space="0" w:color="auto"/>
        <w:right w:val="none" w:sz="0" w:space="0" w:color="auto"/>
      </w:divBdr>
    </w:div>
    <w:div w:id="1687902331">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768848221">
      <w:bodyDiv w:val="1"/>
      <w:marLeft w:val="0"/>
      <w:marRight w:val="0"/>
      <w:marTop w:val="0"/>
      <w:marBottom w:val="0"/>
      <w:divBdr>
        <w:top w:val="none" w:sz="0" w:space="0" w:color="auto"/>
        <w:left w:val="none" w:sz="0" w:space="0" w:color="auto"/>
        <w:bottom w:val="none" w:sz="0" w:space="0" w:color="auto"/>
        <w:right w:val="none" w:sz="0" w:space="0" w:color="auto"/>
      </w:divBdr>
    </w:div>
    <w:div w:id="1808011511">
      <w:bodyDiv w:val="1"/>
      <w:marLeft w:val="0"/>
      <w:marRight w:val="0"/>
      <w:marTop w:val="0"/>
      <w:marBottom w:val="0"/>
      <w:divBdr>
        <w:top w:val="none" w:sz="0" w:space="0" w:color="auto"/>
        <w:left w:val="none" w:sz="0" w:space="0" w:color="auto"/>
        <w:bottom w:val="none" w:sz="0" w:space="0" w:color="auto"/>
        <w:right w:val="none" w:sz="0" w:space="0" w:color="auto"/>
      </w:divBdr>
    </w:div>
    <w:div w:id="1808618336">
      <w:bodyDiv w:val="1"/>
      <w:marLeft w:val="0"/>
      <w:marRight w:val="0"/>
      <w:marTop w:val="0"/>
      <w:marBottom w:val="0"/>
      <w:divBdr>
        <w:top w:val="none" w:sz="0" w:space="0" w:color="auto"/>
        <w:left w:val="none" w:sz="0" w:space="0" w:color="auto"/>
        <w:bottom w:val="none" w:sz="0" w:space="0" w:color="auto"/>
        <w:right w:val="none" w:sz="0" w:space="0" w:color="auto"/>
      </w:divBdr>
      <w:divsChild>
        <w:div w:id="62028471">
          <w:marLeft w:val="480"/>
          <w:marRight w:val="0"/>
          <w:marTop w:val="0"/>
          <w:marBottom w:val="0"/>
          <w:divBdr>
            <w:top w:val="none" w:sz="0" w:space="0" w:color="auto"/>
            <w:left w:val="none" w:sz="0" w:space="0" w:color="auto"/>
            <w:bottom w:val="none" w:sz="0" w:space="0" w:color="auto"/>
            <w:right w:val="none" w:sz="0" w:space="0" w:color="auto"/>
          </w:divBdr>
          <w:divsChild>
            <w:div w:id="12388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13886">
      <w:bodyDiv w:val="1"/>
      <w:marLeft w:val="0"/>
      <w:marRight w:val="0"/>
      <w:marTop w:val="0"/>
      <w:marBottom w:val="0"/>
      <w:divBdr>
        <w:top w:val="none" w:sz="0" w:space="0" w:color="auto"/>
        <w:left w:val="none" w:sz="0" w:space="0" w:color="auto"/>
        <w:bottom w:val="none" w:sz="0" w:space="0" w:color="auto"/>
        <w:right w:val="none" w:sz="0" w:space="0" w:color="auto"/>
      </w:divBdr>
      <w:divsChild>
        <w:div w:id="504780636">
          <w:marLeft w:val="480"/>
          <w:marRight w:val="0"/>
          <w:marTop w:val="0"/>
          <w:marBottom w:val="0"/>
          <w:divBdr>
            <w:top w:val="none" w:sz="0" w:space="0" w:color="auto"/>
            <w:left w:val="none" w:sz="0" w:space="0" w:color="auto"/>
            <w:bottom w:val="none" w:sz="0" w:space="0" w:color="auto"/>
            <w:right w:val="none" w:sz="0" w:space="0" w:color="auto"/>
          </w:divBdr>
          <w:divsChild>
            <w:div w:id="130797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643613">
      <w:bodyDiv w:val="1"/>
      <w:marLeft w:val="0"/>
      <w:marRight w:val="0"/>
      <w:marTop w:val="0"/>
      <w:marBottom w:val="0"/>
      <w:divBdr>
        <w:top w:val="none" w:sz="0" w:space="0" w:color="auto"/>
        <w:left w:val="none" w:sz="0" w:space="0" w:color="auto"/>
        <w:bottom w:val="none" w:sz="0" w:space="0" w:color="auto"/>
        <w:right w:val="none" w:sz="0" w:space="0" w:color="auto"/>
      </w:divBdr>
    </w:div>
    <w:div w:id="2010985286">
      <w:bodyDiv w:val="1"/>
      <w:marLeft w:val="0"/>
      <w:marRight w:val="0"/>
      <w:marTop w:val="0"/>
      <w:marBottom w:val="0"/>
      <w:divBdr>
        <w:top w:val="none" w:sz="0" w:space="0" w:color="auto"/>
        <w:left w:val="none" w:sz="0" w:space="0" w:color="auto"/>
        <w:bottom w:val="none" w:sz="0" w:space="0" w:color="auto"/>
        <w:right w:val="none" w:sz="0" w:space="0" w:color="auto"/>
      </w:divBdr>
    </w:div>
    <w:div w:id="2023626377">
      <w:bodyDiv w:val="1"/>
      <w:marLeft w:val="0"/>
      <w:marRight w:val="0"/>
      <w:marTop w:val="0"/>
      <w:marBottom w:val="0"/>
      <w:divBdr>
        <w:top w:val="none" w:sz="0" w:space="0" w:color="auto"/>
        <w:left w:val="none" w:sz="0" w:space="0" w:color="auto"/>
        <w:bottom w:val="none" w:sz="0" w:space="0" w:color="auto"/>
        <w:right w:val="none" w:sz="0" w:space="0" w:color="auto"/>
      </w:divBdr>
    </w:div>
    <w:div w:id="2058509475">
      <w:bodyDiv w:val="1"/>
      <w:marLeft w:val="0"/>
      <w:marRight w:val="0"/>
      <w:marTop w:val="0"/>
      <w:marBottom w:val="0"/>
      <w:divBdr>
        <w:top w:val="none" w:sz="0" w:space="0" w:color="auto"/>
        <w:left w:val="none" w:sz="0" w:space="0" w:color="auto"/>
        <w:bottom w:val="none" w:sz="0" w:space="0" w:color="auto"/>
        <w:right w:val="none" w:sz="0" w:space="0" w:color="auto"/>
      </w:divBdr>
    </w:div>
    <w:div w:id="2059550560">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Years of birth of the astrologers</a:t>
            </a:r>
            <a:r>
              <a:rPr lang="en-US" altLang="zh-CN" baseline="0"/>
              <a:t> (n=28)</a:t>
            </a:r>
            <a:endParaRPr lang="en-US" altLang="zh-C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ltLang="zh-CN"/>
        </a:p>
      </c:txPr>
    </c:title>
    <c:autoTitleDeleted val="0"/>
    <c:plotArea>
      <c:layout/>
      <c:barChart>
        <c:barDir val="col"/>
        <c:grouping val="clustered"/>
        <c:varyColors val="0"/>
        <c:ser>
          <c:idx val="0"/>
          <c:order val="0"/>
          <c:tx>
            <c:strRef>
              <c:f>Sheet1!$B$1</c:f>
              <c:strCache>
                <c:ptCount val="1"/>
                <c:pt idx="0">
                  <c:v>Years of birth of the astrologers</c:v>
                </c:pt>
              </c:strCache>
            </c:strRef>
          </c:tx>
          <c:spPr>
            <a:solidFill>
              <a:schemeClr val="accent1"/>
            </a:solidFill>
            <a:ln>
              <a:noFill/>
            </a:ln>
            <a:effectLst/>
          </c:spPr>
          <c:invertIfNegative val="0"/>
          <c:cat>
            <c:strRef>
              <c:f>Sheet1!$A$2:$A$10</c:f>
              <c:strCache>
                <c:ptCount val="9"/>
                <c:pt idx="0">
                  <c:v>18-25</c:v>
                </c:pt>
                <c:pt idx="1">
                  <c:v>26-30</c:v>
                </c:pt>
                <c:pt idx="2">
                  <c:v>31-35</c:v>
                </c:pt>
                <c:pt idx="3">
                  <c:v>36-40</c:v>
                </c:pt>
                <c:pt idx="4">
                  <c:v>41-45</c:v>
                </c:pt>
                <c:pt idx="5">
                  <c:v>46-50</c:v>
                </c:pt>
                <c:pt idx="6">
                  <c:v>51-55</c:v>
                </c:pt>
                <c:pt idx="7">
                  <c:v>56-60</c:v>
                </c:pt>
                <c:pt idx="8">
                  <c:v>60 or more</c:v>
                </c:pt>
              </c:strCache>
            </c:strRef>
          </c:cat>
          <c:val>
            <c:numRef>
              <c:f>Sheet1!$B$2:$B$10</c:f>
              <c:numCache>
                <c:formatCode>General</c:formatCode>
                <c:ptCount val="9"/>
                <c:pt idx="0">
                  <c:v>0</c:v>
                </c:pt>
                <c:pt idx="1">
                  <c:v>1</c:v>
                </c:pt>
                <c:pt idx="2">
                  <c:v>9</c:v>
                </c:pt>
                <c:pt idx="3">
                  <c:v>5</c:v>
                </c:pt>
                <c:pt idx="4">
                  <c:v>7</c:v>
                </c:pt>
                <c:pt idx="5">
                  <c:v>2</c:v>
                </c:pt>
                <c:pt idx="6">
                  <c:v>4</c:v>
                </c:pt>
                <c:pt idx="7">
                  <c:v>0</c:v>
                </c:pt>
                <c:pt idx="8">
                  <c:v>0</c:v>
                </c:pt>
              </c:numCache>
            </c:numRef>
          </c:val>
          <c:extLst>
            <c:ext xmlns:c16="http://schemas.microsoft.com/office/drawing/2014/chart" uri="{C3380CC4-5D6E-409C-BE32-E72D297353CC}">
              <c16:uniqueId val="{00000000-C854-4F65-87E7-076ABB232DE4}"/>
            </c:ext>
          </c:extLst>
        </c:ser>
        <c:dLbls>
          <c:showLegendKey val="0"/>
          <c:showVal val="0"/>
          <c:showCatName val="0"/>
          <c:showSerName val="0"/>
          <c:showPercent val="0"/>
          <c:showBubbleSize val="0"/>
        </c:dLbls>
        <c:gapWidth val="219"/>
        <c:overlap val="-27"/>
        <c:axId val="527770207"/>
        <c:axId val="527770687"/>
      </c:barChart>
      <c:catAx>
        <c:axId val="5277702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27770687"/>
        <c:crosses val="autoZero"/>
        <c:auto val="1"/>
        <c:lblAlgn val="ctr"/>
        <c:lblOffset val="100"/>
        <c:noMultiLvlLbl val="0"/>
      </c:catAx>
      <c:valAx>
        <c:axId val="5277706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277702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Number of years that astrologers have been involved with astrology (n=28)</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Sheet1!$B$1</c:f>
              <c:strCache>
                <c:ptCount val="1"/>
                <c:pt idx="0">
                  <c:v>Number of years that astrologers have been involved with astrology</c:v>
                </c:pt>
              </c:strCache>
            </c:strRef>
          </c:tx>
          <c:spPr>
            <a:solidFill>
              <a:schemeClr val="accent1"/>
            </a:solidFill>
            <a:ln>
              <a:noFill/>
            </a:ln>
            <a:effectLst/>
          </c:spPr>
          <c:invertIfNegative val="0"/>
          <c:cat>
            <c:strRef>
              <c:f>Sheet1!$A$2:$A$7</c:f>
              <c:strCache>
                <c:ptCount val="6"/>
                <c:pt idx="0">
                  <c:v>0-3</c:v>
                </c:pt>
                <c:pt idx="1">
                  <c:v>4-6</c:v>
                </c:pt>
                <c:pt idx="2">
                  <c:v>7-9</c:v>
                </c:pt>
                <c:pt idx="3">
                  <c:v>10-12</c:v>
                </c:pt>
                <c:pt idx="4">
                  <c:v>13-15</c:v>
                </c:pt>
                <c:pt idx="5">
                  <c:v>15 or more</c:v>
                </c:pt>
              </c:strCache>
            </c:strRef>
          </c:cat>
          <c:val>
            <c:numRef>
              <c:f>Sheet1!$B$2:$B$7</c:f>
              <c:numCache>
                <c:formatCode>General</c:formatCode>
                <c:ptCount val="6"/>
                <c:pt idx="0">
                  <c:v>6</c:v>
                </c:pt>
                <c:pt idx="1">
                  <c:v>8</c:v>
                </c:pt>
                <c:pt idx="2">
                  <c:v>8</c:v>
                </c:pt>
                <c:pt idx="3">
                  <c:v>3</c:v>
                </c:pt>
                <c:pt idx="4">
                  <c:v>2</c:v>
                </c:pt>
                <c:pt idx="5">
                  <c:v>1</c:v>
                </c:pt>
              </c:numCache>
            </c:numRef>
          </c:val>
          <c:extLst>
            <c:ext xmlns:c16="http://schemas.microsoft.com/office/drawing/2014/chart" uri="{C3380CC4-5D6E-409C-BE32-E72D297353CC}">
              <c16:uniqueId val="{00000000-5F11-4561-9E28-4D0CF6432028}"/>
            </c:ext>
          </c:extLst>
        </c:ser>
        <c:dLbls>
          <c:showLegendKey val="0"/>
          <c:showVal val="0"/>
          <c:showCatName val="0"/>
          <c:showSerName val="0"/>
          <c:showPercent val="0"/>
          <c:showBubbleSize val="0"/>
        </c:dLbls>
        <c:gapWidth val="219"/>
        <c:overlap val="-27"/>
        <c:axId val="527770207"/>
        <c:axId val="527770687"/>
      </c:barChart>
      <c:catAx>
        <c:axId val="5277702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27770687"/>
        <c:crosses val="autoZero"/>
        <c:auto val="1"/>
        <c:lblAlgn val="ctr"/>
        <c:lblOffset val="100"/>
        <c:noMultiLvlLbl val="0"/>
      </c:catAx>
      <c:valAx>
        <c:axId val="5277706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277702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The higher will exist in this world (n=28)</a:t>
            </a:r>
          </a:p>
        </c:rich>
      </c:tx>
      <c:layout>
        <c:manualLayout>
          <c:xMode val="edge"/>
          <c:yMode val="edge"/>
          <c:x val="0.21278926071741033"/>
          <c:y val="3.591470258136925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0"/>
          <c:order val="0"/>
          <c:tx>
            <c:strRef>
              <c:f>Sheet1!$B$1</c:f>
              <c:strCache>
                <c:ptCount val="1"/>
                <c:pt idx="0">
                  <c:v>Believe in the existence of a higher will in this world</c:v>
                </c:pt>
              </c:strCache>
            </c:strRef>
          </c:tx>
          <c:spPr>
            <a:ln w="28575" cap="rnd">
              <a:solidFill>
                <a:schemeClr val="accent1"/>
              </a:solidFill>
              <a:round/>
            </a:ln>
            <a:effectLst/>
          </c:spPr>
          <c:marker>
            <c:symbol val="none"/>
          </c:marker>
          <c:cat>
            <c:strRef>
              <c:f>Sheet1!$A$2:$A$6</c:f>
              <c:strCache>
                <c:ptCount val="5"/>
                <c:pt idx="0">
                  <c:v>strongly disagree</c:v>
                </c:pt>
                <c:pt idx="1">
                  <c:v>disagree</c:v>
                </c:pt>
                <c:pt idx="2">
                  <c:v>neither agree or disagree</c:v>
                </c:pt>
                <c:pt idx="3">
                  <c:v>agree</c:v>
                </c:pt>
                <c:pt idx="4">
                  <c:v>strongly agree</c:v>
                </c:pt>
              </c:strCache>
            </c:strRef>
          </c:cat>
          <c:val>
            <c:numRef>
              <c:f>Sheet1!$B$2:$B$6</c:f>
              <c:numCache>
                <c:formatCode>General</c:formatCode>
                <c:ptCount val="5"/>
                <c:pt idx="0">
                  <c:v>0</c:v>
                </c:pt>
                <c:pt idx="1">
                  <c:v>0</c:v>
                </c:pt>
                <c:pt idx="2">
                  <c:v>2</c:v>
                </c:pt>
                <c:pt idx="3">
                  <c:v>3</c:v>
                </c:pt>
                <c:pt idx="4">
                  <c:v>23</c:v>
                </c:pt>
              </c:numCache>
            </c:numRef>
          </c:val>
          <c:smooth val="0"/>
          <c:extLst>
            <c:ext xmlns:c16="http://schemas.microsoft.com/office/drawing/2014/chart" uri="{C3380CC4-5D6E-409C-BE32-E72D297353CC}">
              <c16:uniqueId val="{00000000-3260-4028-8CE3-2B8642CF9C38}"/>
            </c:ext>
          </c:extLst>
        </c:ser>
        <c:dLbls>
          <c:showLegendKey val="0"/>
          <c:showVal val="0"/>
          <c:showCatName val="0"/>
          <c:showSerName val="0"/>
          <c:showPercent val="0"/>
          <c:showBubbleSize val="0"/>
        </c:dLbls>
        <c:smooth val="0"/>
        <c:axId val="1859450591"/>
        <c:axId val="1856121391"/>
      </c:lineChart>
      <c:catAx>
        <c:axId val="18594505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856121391"/>
        <c:crosses val="autoZero"/>
        <c:auto val="1"/>
        <c:lblAlgn val="ctr"/>
        <c:lblOffset val="100"/>
        <c:noMultiLvlLbl val="0"/>
      </c:catAx>
      <c:valAx>
        <c:axId val="18561213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8594505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ltLang="zh-CN" sz="1400" b="0" i="0" u="none" strike="noStrike" baseline="0">
                <a:effectLst/>
              </a:rPr>
              <a:t>The higher will will interfere with your life</a:t>
            </a:r>
            <a:r>
              <a:rPr lang="en-US" altLang="zh-CN"/>
              <a:t> (n=28)</a:t>
            </a:r>
          </a:p>
        </c:rich>
      </c:tx>
      <c:layout>
        <c:manualLayout>
          <c:xMode val="edge"/>
          <c:yMode val="edge"/>
          <c:x val="0.1641781496062992"/>
          <c:y val="4.040404040404040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0"/>
          <c:order val="0"/>
          <c:tx>
            <c:strRef>
              <c:f>Sheet1!$B$1</c:f>
              <c:strCache>
                <c:ptCount val="1"/>
                <c:pt idx="0">
                  <c:v>Believe in the existence of a higher will in this world</c:v>
                </c:pt>
              </c:strCache>
            </c:strRef>
          </c:tx>
          <c:spPr>
            <a:ln w="28575" cap="rnd">
              <a:solidFill>
                <a:schemeClr val="accent1"/>
              </a:solidFill>
              <a:round/>
            </a:ln>
            <a:effectLst/>
          </c:spPr>
          <c:marker>
            <c:symbol val="none"/>
          </c:marker>
          <c:cat>
            <c:strRef>
              <c:f>Sheet1!$A$2:$A$6</c:f>
              <c:strCache>
                <c:ptCount val="5"/>
                <c:pt idx="0">
                  <c:v>strongly disagree</c:v>
                </c:pt>
                <c:pt idx="1">
                  <c:v>disagree</c:v>
                </c:pt>
                <c:pt idx="2">
                  <c:v>neither agree or disagree</c:v>
                </c:pt>
                <c:pt idx="3">
                  <c:v>agree</c:v>
                </c:pt>
                <c:pt idx="4">
                  <c:v>strongly agree</c:v>
                </c:pt>
              </c:strCache>
            </c:strRef>
          </c:cat>
          <c:val>
            <c:numRef>
              <c:f>Sheet1!$B$2:$B$6</c:f>
              <c:numCache>
                <c:formatCode>General</c:formatCode>
                <c:ptCount val="5"/>
                <c:pt idx="0">
                  <c:v>2</c:v>
                </c:pt>
                <c:pt idx="1">
                  <c:v>1</c:v>
                </c:pt>
                <c:pt idx="2">
                  <c:v>7</c:v>
                </c:pt>
                <c:pt idx="3">
                  <c:v>5</c:v>
                </c:pt>
                <c:pt idx="4">
                  <c:v>13</c:v>
                </c:pt>
              </c:numCache>
            </c:numRef>
          </c:val>
          <c:smooth val="0"/>
          <c:extLst>
            <c:ext xmlns:c16="http://schemas.microsoft.com/office/drawing/2014/chart" uri="{C3380CC4-5D6E-409C-BE32-E72D297353CC}">
              <c16:uniqueId val="{00000000-441D-4100-AC50-283FCF5A7022}"/>
            </c:ext>
          </c:extLst>
        </c:ser>
        <c:dLbls>
          <c:showLegendKey val="0"/>
          <c:showVal val="0"/>
          <c:showCatName val="0"/>
          <c:showSerName val="0"/>
          <c:showPercent val="0"/>
          <c:showBubbleSize val="0"/>
        </c:dLbls>
        <c:smooth val="0"/>
        <c:axId val="1859450591"/>
        <c:axId val="1856121391"/>
      </c:lineChart>
      <c:catAx>
        <c:axId val="18594505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856121391"/>
        <c:crosses val="autoZero"/>
        <c:auto val="1"/>
        <c:lblAlgn val="ctr"/>
        <c:lblOffset val="100"/>
        <c:noMultiLvlLbl val="0"/>
      </c:catAx>
      <c:valAx>
        <c:axId val="18561213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85945059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772FF-943F-47FA-8D5A-CF8C288B8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3712</TotalTime>
  <Pages>23</Pages>
  <Words>8532</Words>
  <Characters>46741</Characters>
  <Application>Microsoft Office Word</Application>
  <DocSecurity>0</DocSecurity>
  <Lines>916</Lines>
  <Paragraphs>203</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55070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梦瑶 刘</cp:lastModifiedBy>
  <cp:revision>2190</cp:revision>
  <cp:lastPrinted>2011-03-31T06:57:00Z</cp:lastPrinted>
  <dcterms:created xsi:type="dcterms:W3CDTF">2024-11-01T19:09:00Z</dcterms:created>
  <dcterms:modified xsi:type="dcterms:W3CDTF">2025-05-01T21:54:00Z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ec70c6160340cebdb72f79515610ab8a65c40b5015bb31492dfe7c3879c491ab</vt:lpwstr>
  </property>
</Properties>
</file>