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23F82C5" w:rsidP="4D1EE760" w:rsidRDefault="723F82C5" w14:paraId="031B161D" w14:textId="689D8D63">
      <w:pPr>
        <w:rPr>
          <w:rFonts w:ascii="Times New Roman" w:hAnsi="Times New Roman" w:eastAsia="Times New Roman" w:cs="Times New Roman"/>
          <w:color w:val="auto"/>
        </w:rPr>
      </w:pPr>
      <w:r w:rsidRPr="4D1EE760" w:rsidR="2015F81A">
        <w:rPr>
          <w:rFonts w:ascii="Times New Roman" w:hAnsi="Times New Roman" w:eastAsia="Times New Roman" w:cs="Times New Roman"/>
          <w:color w:val="auto"/>
        </w:rPr>
        <w:t xml:space="preserve">Student ID: 2419989 </w:t>
      </w:r>
      <w:r w:rsidRPr="4D1EE760" w:rsidR="4204DA62">
        <w:rPr>
          <w:rFonts w:ascii="Times New Roman" w:hAnsi="Times New Roman" w:eastAsia="Times New Roman" w:cs="Times New Roman"/>
          <w:color w:val="auto"/>
        </w:rPr>
        <w:t xml:space="preserve">                                                                                         </w:t>
      </w:r>
      <w:r w:rsidRPr="4D1EE760" w:rsidR="2015F81A">
        <w:rPr>
          <w:rFonts w:ascii="Times New Roman" w:hAnsi="Times New Roman" w:eastAsia="Times New Roman" w:cs="Times New Roman"/>
          <w:color w:val="auto"/>
        </w:rPr>
        <w:t>Module Code: BMSS4010</w:t>
      </w:r>
      <w:r w:rsidRPr="4D1EE760" w:rsidR="0FE1F253">
        <w:rPr>
          <w:rFonts w:ascii="Times New Roman" w:hAnsi="Times New Roman" w:eastAsia="Times New Roman" w:cs="Times New Roman"/>
          <w:color w:val="auto"/>
        </w:rPr>
        <w:t xml:space="preserve">   </w:t>
      </w:r>
    </w:p>
    <w:p w:rsidR="5217780B" w:rsidP="4D1EE760" w:rsidRDefault="5217780B" w14:paraId="517C7D24" w14:textId="0C07648C">
      <w:pPr>
        <w:pStyle w:val="Normal"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34B0C1FE">
        <w:rPr>
          <w:rFonts w:ascii="Times New Roman" w:hAnsi="Times New Roman" w:eastAsia="Times New Roman" w:cs="Times New Roman"/>
          <w:color w:val="auto"/>
          <w:u w:val="single"/>
        </w:rPr>
        <w:t xml:space="preserve">Introduction </w:t>
      </w:r>
      <w:r w:rsidRPr="4D1EE760" w:rsidR="12C5442F">
        <w:rPr>
          <w:rFonts w:ascii="Times New Roman" w:hAnsi="Times New Roman" w:eastAsia="Times New Roman" w:cs="Times New Roman"/>
          <w:color w:val="auto"/>
          <w:u w:val="none"/>
        </w:rPr>
        <w:t xml:space="preserve">    </w:t>
      </w:r>
    </w:p>
    <w:p w:rsidR="5217780B" w:rsidP="4D1EE760" w:rsidRDefault="5217780B" w14:paraId="20EC5370" w14:textId="416FBC8B">
      <w:pPr>
        <w:pStyle w:val="Normal"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1D45E770">
        <w:rPr>
          <w:rFonts w:ascii="Times New Roman" w:hAnsi="Times New Roman" w:eastAsia="Times New Roman" w:cs="Times New Roman"/>
          <w:color w:val="auto"/>
          <w:u w:val="none"/>
        </w:rPr>
        <w:t xml:space="preserve">This assignment will focus on the dietary reference </w:t>
      </w:r>
      <w:r w:rsidRPr="4D1EE760" w:rsidR="1E0185A7">
        <w:rPr>
          <w:rFonts w:ascii="Times New Roman" w:hAnsi="Times New Roman" w:eastAsia="Times New Roman" w:cs="Times New Roman"/>
          <w:color w:val="auto"/>
          <w:u w:val="none"/>
        </w:rPr>
        <w:t xml:space="preserve">values of the </w:t>
      </w:r>
      <w:r w:rsidRPr="4D1EE760" w:rsidR="3451C5D6">
        <w:rPr>
          <w:rFonts w:ascii="Times New Roman" w:hAnsi="Times New Roman" w:eastAsia="Times New Roman" w:cs="Times New Roman"/>
          <w:color w:val="auto"/>
          <w:u w:val="none"/>
        </w:rPr>
        <w:t xml:space="preserve">older population </w:t>
      </w:r>
      <w:r w:rsidRPr="4D1EE760" w:rsidR="4F920B81">
        <w:rPr>
          <w:rFonts w:ascii="Times New Roman" w:hAnsi="Times New Roman" w:eastAsia="Times New Roman" w:cs="Times New Roman"/>
          <w:color w:val="auto"/>
          <w:u w:val="none"/>
        </w:rPr>
        <w:t xml:space="preserve">and the impact it can cause, while also discussing </w:t>
      </w:r>
      <w:r w:rsidRPr="4D1EE760" w:rsidR="3235AEDD">
        <w:rPr>
          <w:rFonts w:ascii="Times New Roman" w:hAnsi="Times New Roman" w:eastAsia="Times New Roman" w:cs="Times New Roman"/>
          <w:color w:val="auto"/>
          <w:u w:val="none"/>
        </w:rPr>
        <w:t xml:space="preserve">any changes that have evolved over time </w:t>
      </w:r>
      <w:r w:rsidRPr="4D1EE760" w:rsidR="1504A224">
        <w:rPr>
          <w:rFonts w:ascii="Times New Roman" w:hAnsi="Times New Roman" w:eastAsia="Times New Roman" w:cs="Times New Roman"/>
          <w:color w:val="auto"/>
          <w:u w:val="none"/>
        </w:rPr>
        <w:t xml:space="preserve"> in the dietary Reference values based on up to date information </w:t>
      </w:r>
      <w:r w:rsidRPr="4D1EE760" w:rsidR="7C1E2196">
        <w:rPr>
          <w:rFonts w:ascii="Times New Roman" w:hAnsi="Times New Roman" w:eastAsia="Times New Roman" w:cs="Times New Roman"/>
          <w:color w:val="auto"/>
          <w:u w:val="none"/>
        </w:rPr>
        <w:t xml:space="preserve">and </w:t>
      </w:r>
      <w:r w:rsidRPr="4D1EE760" w:rsidR="4F920B81">
        <w:rPr>
          <w:rFonts w:ascii="Times New Roman" w:hAnsi="Times New Roman" w:eastAsia="Times New Roman" w:cs="Times New Roman"/>
          <w:color w:val="auto"/>
          <w:u w:val="none"/>
        </w:rPr>
        <w:t>the ben</w:t>
      </w:r>
      <w:r w:rsidRPr="4D1EE760" w:rsidR="053737C3">
        <w:rPr>
          <w:rFonts w:ascii="Times New Roman" w:hAnsi="Times New Roman" w:eastAsia="Times New Roman" w:cs="Times New Roman"/>
          <w:color w:val="auto"/>
          <w:u w:val="none"/>
        </w:rPr>
        <w:t xml:space="preserve">efits of </w:t>
      </w:r>
      <w:r w:rsidRPr="4D1EE760" w:rsidR="0A5CEF71">
        <w:rPr>
          <w:rFonts w:ascii="Times New Roman" w:hAnsi="Times New Roman" w:eastAsia="Times New Roman" w:cs="Times New Roman"/>
          <w:color w:val="auto"/>
          <w:u w:val="none"/>
        </w:rPr>
        <w:t>how</w:t>
      </w:r>
      <w:r w:rsidRPr="4D1EE760" w:rsidR="053737C3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4D1EE760" w:rsidR="0432DCAB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4D1EE760" w:rsidR="053737C3">
        <w:rPr>
          <w:rFonts w:ascii="Times New Roman" w:hAnsi="Times New Roman" w:eastAsia="Times New Roman" w:cs="Times New Roman"/>
          <w:color w:val="auto"/>
          <w:u w:val="none"/>
        </w:rPr>
        <w:t>eat well guide</w:t>
      </w:r>
      <w:r w:rsidRPr="4D1EE760" w:rsidR="6F4F8590">
        <w:rPr>
          <w:rFonts w:ascii="Times New Roman" w:hAnsi="Times New Roman" w:eastAsia="Times New Roman" w:cs="Times New Roman"/>
          <w:color w:val="auto"/>
          <w:u w:val="none"/>
        </w:rPr>
        <w:t xml:space="preserve"> can help </w:t>
      </w:r>
      <w:r w:rsidRPr="4D1EE760" w:rsidR="3AC929EF">
        <w:rPr>
          <w:rFonts w:ascii="Times New Roman" w:hAnsi="Times New Roman" w:eastAsia="Times New Roman" w:cs="Times New Roman"/>
          <w:color w:val="auto"/>
          <w:u w:val="none"/>
        </w:rPr>
        <w:t xml:space="preserve">the united kingdom optimise </w:t>
      </w:r>
      <w:r w:rsidRPr="4D1EE760" w:rsidR="26D80641">
        <w:rPr>
          <w:rFonts w:ascii="Times New Roman" w:hAnsi="Times New Roman" w:eastAsia="Times New Roman" w:cs="Times New Roman"/>
          <w:color w:val="auto"/>
          <w:u w:val="none"/>
        </w:rPr>
        <w:t xml:space="preserve">nutrition and </w:t>
      </w:r>
      <w:r w:rsidRPr="4D1EE760" w:rsidR="3AC929EF">
        <w:rPr>
          <w:rFonts w:ascii="Times New Roman" w:hAnsi="Times New Roman" w:eastAsia="Times New Roman" w:cs="Times New Roman"/>
          <w:color w:val="auto"/>
          <w:u w:val="none"/>
        </w:rPr>
        <w:t>overall health</w:t>
      </w:r>
      <w:r w:rsidRPr="4D1EE760" w:rsidR="568AEA46">
        <w:rPr>
          <w:rFonts w:ascii="Times New Roman" w:hAnsi="Times New Roman" w:eastAsia="Times New Roman" w:cs="Times New Roman"/>
          <w:color w:val="auto"/>
          <w:u w:val="none"/>
        </w:rPr>
        <w:t>.</w:t>
      </w:r>
    </w:p>
    <w:p w:rsidR="248CDE1B" w:rsidP="4D1EE760" w:rsidRDefault="248CDE1B" w14:paraId="2457596D" w14:textId="70C07168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1EE760" w:rsidR="2BA4348B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Dietary Reference Values</w:t>
      </w:r>
    </w:p>
    <w:p w:rsidR="248CDE1B" w:rsidP="4D1EE760" w:rsidRDefault="248CDE1B" w14:paraId="5225ABFC" w14:textId="3CFE92D9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D1EE760" w:rsidR="05BDCE6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Dietary </w:t>
      </w:r>
      <w:r w:rsidRPr="4D1EE760" w:rsidR="05BDCE6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references</w:t>
      </w:r>
      <w:r w:rsidRPr="4D1EE760" w:rsidR="05BDCE6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values (DRVs)</w:t>
      </w:r>
      <w:r w:rsidRPr="4D1EE760" w:rsidR="0785E0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are a set of </w:t>
      </w:r>
      <w:r w:rsidRPr="4D1EE760" w:rsidR="64F9FC7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quid lines</w:t>
      </w:r>
      <w:r w:rsidRPr="4D1EE760" w:rsidR="0785E0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developed to help people make </w:t>
      </w:r>
      <w:r w:rsidRPr="4D1EE760" w:rsidR="06B8714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informed decisions </w:t>
      </w:r>
      <w:r w:rsidRPr="4D1EE760" w:rsidR="06B8714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regarding</w:t>
      </w:r>
      <w:r w:rsidRPr="4D1EE760" w:rsidR="06B8714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1EE760" w:rsidR="6BB4E6D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their</w:t>
      </w:r>
      <w:r w:rsidRPr="4D1EE760" w:rsidR="06B8714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nut</w:t>
      </w:r>
      <w:r w:rsidRPr="4D1EE760" w:rsidR="26D87A1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rient intake and overall health to help prevent any </w:t>
      </w:r>
      <w:r w:rsidRPr="4D1EE760" w:rsidR="145D6E0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long- or short-term</w:t>
      </w:r>
      <w:r w:rsidRPr="4D1EE760" w:rsidR="26D87A1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1EE760" w:rsidR="3390356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deficiencies. </w:t>
      </w:r>
      <w:r w:rsidRPr="4D1EE760" w:rsidR="45A93AA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This was </w:t>
      </w:r>
      <w:r w:rsidRPr="4D1EE760" w:rsidR="345D2A5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first</w:t>
      </w:r>
      <w:r w:rsidRPr="4D1EE760" w:rsidR="45A93AA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introduced in 1991 by the department of </w:t>
      </w:r>
      <w:r w:rsidRPr="4D1EE760" w:rsidR="42D82C5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health (</w:t>
      </w:r>
      <w:r w:rsidRPr="4D1EE760" w:rsidR="1478D04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Department of Health (1991)</w:t>
      </w:r>
      <w:r w:rsidRPr="4D1EE760" w:rsidR="1478D04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7A7FC84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1BFED1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3B25D9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These </w:t>
      </w:r>
      <w:r w:rsidRPr="4D1EE760" w:rsidR="6EE59A5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values</w:t>
      </w:r>
      <w:r w:rsidRPr="4D1EE760" w:rsidR="3B25D9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are used to </w:t>
      </w:r>
      <w:r w:rsidRPr="4D1EE760" w:rsidR="3B25D9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determine</w:t>
      </w:r>
      <w:r w:rsidRPr="4D1EE760" w:rsidR="3B25D9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0D3688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what each </w:t>
      </w:r>
      <w:r w:rsidRPr="4D1EE760" w:rsidR="359A0E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group's</w:t>
      </w:r>
      <w:r w:rsidRPr="4D1EE760" w:rsidR="0D3688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nutritional intake </w:t>
      </w:r>
      <w:r w:rsidRPr="4D1EE760" w:rsidR="07CCBB2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should be to reach </w:t>
      </w:r>
      <w:r w:rsidRPr="4D1EE760" w:rsidR="07CCBB2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optimal</w:t>
      </w:r>
      <w:r w:rsidRPr="4D1EE760" w:rsidR="07CCBB2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health. </w:t>
      </w:r>
      <w:r w:rsidRPr="4D1EE760" w:rsidR="4FCC513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In fo</w:t>
      </w:r>
      <w:r w:rsidRPr="4D1EE760" w:rsidR="13B9B46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cus </w:t>
      </w:r>
      <w:r w:rsidRPr="4D1EE760" w:rsidR="4FCC513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of the older population </w:t>
      </w:r>
      <w:r w:rsidRPr="4D1EE760" w:rsidR="283915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as you get older </w:t>
      </w:r>
      <w:r w:rsidRPr="4D1EE760" w:rsidR="024A3F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 risk of malnutrition increases </w:t>
      </w:r>
      <w:r w:rsidRPr="4D1EE760" w:rsidR="3F8D37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due to</w:t>
      </w:r>
      <w:r w:rsidRPr="4D1EE760" w:rsidR="0C56765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physiological or psychological </w:t>
      </w:r>
      <w:r w:rsidRPr="4D1EE760" w:rsidR="70D0E9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causes</w:t>
      </w:r>
      <w:r w:rsidRPr="4D1EE760" w:rsidR="58382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58382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Clegg, </w:t>
      </w:r>
      <w:r w:rsidRPr="4D1EE760" w:rsidR="58382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M.E.</w:t>
      </w:r>
      <w:r w:rsidRPr="4D1EE760" w:rsidR="58382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Williams, E.A. (2024)</w:t>
      </w:r>
      <w:r w:rsidRPr="4D1EE760" w:rsidR="58382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</w:t>
      </w:r>
      <w:r w:rsidRPr="4D1EE760" w:rsidR="581DC1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38CE497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As you age your body becomes </w:t>
      </w:r>
      <w:r w:rsidRPr="4D1EE760" w:rsidR="24F659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weaker research shows that from 70 year</w:t>
      </w:r>
      <w:r w:rsidRPr="4D1EE760" w:rsidR="000BB4F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</w:t>
      </w:r>
      <w:r w:rsidRPr="4D1EE760" w:rsidR="24F659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onwards </w:t>
      </w:r>
      <w:r w:rsidRPr="4D1EE760" w:rsidR="272FC0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your lean body mass and overall body mass will decrease </w:t>
      </w:r>
      <w:r w:rsidRPr="4D1EE760" w:rsidR="10B29F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by</w:t>
      </w:r>
      <w:r w:rsidRPr="4D1EE760" w:rsidR="272FC0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3%</w:t>
      </w:r>
      <w:r w:rsidRPr="4D1EE760" w:rsidR="13786E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 reduction of both lean and b</w:t>
      </w:r>
      <w:r w:rsidRPr="4D1EE760" w:rsidR="3123A8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</w:t>
      </w:r>
      <w:r w:rsidRPr="4D1EE760" w:rsidR="13786E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dy mass will increase the risk of </w:t>
      </w:r>
      <w:r w:rsidRPr="4D1EE760" w:rsidR="42C48EA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scarpenia</w:t>
      </w:r>
      <w:r w:rsidRPr="4D1EE760" w:rsidR="42C48EA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osteoporosis, frai</w:t>
      </w:r>
      <w:r w:rsidRPr="4D1EE760" w:rsidR="43732B1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lty which </w:t>
      </w:r>
      <w:r w:rsidRPr="4D1EE760" w:rsidR="2570A1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could lead to falls </w:t>
      </w:r>
      <w:r w:rsidRPr="4D1EE760" w:rsidR="266E57E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and </w:t>
      </w:r>
      <w:r w:rsidRPr="4D1EE760" w:rsidR="2570A1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fractures, or infections</w:t>
      </w:r>
      <w:r w:rsidRPr="4D1EE760" w:rsidR="4721DD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6DD5C53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71C9C1D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Furthermore,</w:t>
      </w:r>
      <w:r w:rsidRPr="4D1EE760" w:rsidR="5BDA832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as people age their </w:t>
      </w:r>
      <w:r w:rsidRPr="4D1EE760" w:rsidR="3D8393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metabolism, digestive system, nutri</w:t>
      </w:r>
      <w:r w:rsidRPr="4D1EE760" w:rsidR="10AA6C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ent</w:t>
      </w:r>
      <w:r w:rsidRPr="4D1EE760" w:rsidR="0DE4250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absorption efficiency can 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decline,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that's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why 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it's</w:t>
      </w:r>
      <w:r w:rsidRPr="4D1EE760" w:rsidR="0088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essential to have nutrient targets. </w:t>
      </w:r>
    </w:p>
    <w:p w:rsidR="248CDE1B" w:rsidP="4D1EE760" w:rsidRDefault="248CDE1B" w14:paraId="472650FD" w14:textId="0449BE02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D1EE760" w:rsidR="717CF5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Calcium </w:t>
      </w:r>
      <w:r w:rsidRPr="4D1EE760" w:rsidR="4492ED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is </w:t>
      </w:r>
      <w:r w:rsidRPr="4D1EE760" w:rsidR="7CBCE13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an</w:t>
      </w:r>
      <w:r w:rsidRPr="4D1EE760" w:rsidR="4492ED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important component</w:t>
      </w:r>
      <w:r w:rsidRPr="4D1EE760" w:rsidR="4492ED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of the human body </w:t>
      </w:r>
      <w:r w:rsidRPr="4D1EE760" w:rsidR="6BC107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and is critical in overall human health</w:t>
      </w:r>
      <w:r w:rsidRPr="4D1EE760" w:rsidR="134424D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1DEC30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You</w:t>
      </w:r>
      <w:r w:rsidRPr="4D1EE760" w:rsidR="134424D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1DEC30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can get this from things like </w:t>
      </w:r>
      <w:r w:rsidRPr="4D1EE760" w:rsidR="13A3A5C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dairy</w:t>
      </w:r>
      <w:r w:rsidRPr="4D1EE760" w:rsidR="1DEC30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5AA87D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products, and soya</w:t>
      </w:r>
      <w:r w:rsidRPr="4D1EE760" w:rsidR="5AA87D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 </w:t>
      </w:r>
      <w:r w:rsidRPr="4D1EE760" w:rsidR="5AA87D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It</w:t>
      </w:r>
      <w:r w:rsidRPr="4D1EE760" w:rsidR="6BC107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has </w:t>
      </w:r>
      <w:r w:rsidRPr="4D1EE760" w:rsidR="4983060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been</w:t>
      </w:r>
      <w:r w:rsidRPr="4D1EE760" w:rsidR="6BC107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proven that calcium </w:t>
      </w:r>
      <w:r w:rsidRPr="4D1EE760" w:rsidR="0C2E42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over time can help prevent and treat osteoporosis </w:t>
      </w:r>
      <w:r w:rsidRPr="4D1EE760" w:rsidR="4F40C10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in the older population </w:t>
      </w:r>
      <w:r w:rsidRPr="4D1EE760" w:rsidR="0C2E42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which has become one of the</w:t>
      </w:r>
      <w:r w:rsidRPr="4D1EE760" w:rsidR="6A71F2B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most serious </w:t>
      </w:r>
      <w:r w:rsidRPr="4D1EE760" w:rsidR="73FABA2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public health problems across the </w:t>
      </w:r>
      <w:r w:rsidRPr="4D1EE760" w:rsidR="58160E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world</w:t>
      </w:r>
      <w:r w:rsidRPr="4D1EE760" w:rsidR="58160E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6003D1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 </w:t>
      </w:r>
      <w:bookmarkStart w:name="_Int_8zC3u1hE" w:id="1614505531"/>
      <w:r w:rsidRPr="4D1EE760" w:rsidR="254675B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 majority</w:t>
      </w:r>
      <w:r w:rsidRPr="4D1EE760" w:rsidR="7AD997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of</w:t>
      </w:r>
      <w:bookmarkEnd w:id="1614505531"/>
      <w:r w:rsidRPr="4D1EE760" w:rsidR="23B06B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 calcium in the human body is stored inside the bones, </w:t>
      </w:r>
      <w:r w:rsidRPr="4D1EE760" w:rsidR="23B06B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muscles</w:t>
      </w:r>
      <w:r w:rsidRPr="4D1EE760" w:rsidR="23B06B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</w:t>
      </w:r>
      <w:r w:rsidRPr="4D1EE760" w:rsidR="779D48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teeth</w:t>
      </w:r>
      <w:r w:rsidRPr="4D1EE760" w:rsidR="0EE417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The</w:t>
      </w:r>
      <w:r w:rsidRPr="4D1EE760" w:rsidR="664DA7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average adult body </w:t>
      </w:r>
      <w:r w:rsidRPr="4D1EE760" w:rsidR="664DA7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contains</w:t>
      </w:r>
      <w:r w:rsidRPr="4D1EE760" w:rsidR="664DA7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around </w:t>
      </w:r>
      <w:r w:rsidRPr="4D1EE760" w:rsidR="664DA7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1200g</w:t>
      </w:r>
      <w:r w:rsidRPr="4D1EE760" w:rsidR="664DA7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of calcium</w:t>
      </w:r>
      <w:r w:rsidRPr="4D1EE760" w:rsidR="749ED9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749ED9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Theobald, H.E. (2024)</w:t>
      </w:r>
      <w:r w:rsidRPr="4D1EE760" w:rsidR="749ED9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7E75C9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7E75C9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7E75C9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Calcium plays a role </w:t>
      </w:r>
      <w:r w:rsidRPr="4D1EE760" w:rsidR="0E7C4A3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in</w:t>
      </w:r>
      <w:r w:rsidRPr="4D1EE760" w:rsidR="51D0DAF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specialized functions in the body such as </w:t>
      </w:r>
      <w:r w:rsidRPr="4D1EE760" w:rsidR="0A33C0A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muscle contraction, neurotransmitter </w:t>
      </w:r>
      <w:r w:rsidRPr="4D1EE760" w:rsidR="61130A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secretion, </w:t>
      </w:r>
      <w:r w:rsidRPr="4D1EE760" w:rsidR="61130A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digestion</w:t>
      </w:r>
      <w:r w:rsidRPr="4D1EE760" w:rsidR="61130A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2003F7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and</w:t>
      </w:r>
      <w:r w:rsidRPr="4D1EE760" w:rsidR="61130A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blood coagulation</w:t>
      </w:r>
      <w:r w:rsidRPr="4D1EE760" w:rsidR="4588630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(clotting</w:t>
      </w:r>
      <w:r w:rsidRPr="4D1EE760" w:rsidR="4A6073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).</w:t>
      </w:r>
      <w:r w:rsidRPr="4D1EE760" w:rsidR="511783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197B290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</w:t>
      </w:r>
      <w:r w:rsidRPr="4D1EE760" w:rsidR="344CAF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ref</w:t>
      </w:r>
      <w:r w:rsidRPr="4D1EE760" w:rsidR="7B48EED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erence nutrition intake </w:t>
      </w:r>
      <w:r w:rsidRPr="4D1EE760" w:rsidR="1ED5002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(RNI) of calcium for adults older than 19 </w:t>
      </w:r>
      <w:r w:rsidRPr="4D1EE760" w:rsidR="5E071C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is 700mg</w:t>
      </w:r>
      <w:r w:rsidRPr="4D1EE760" w:rsidR="5F2312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/day </w:t>
      </w:r>
      <w:r w:rsidRPr="4D1EE760" w:rsidR="5E071C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much lower than the </w:t>
      </w:r>
      <w:r w:rsidRPr="4D1EE760" w:rsidR="3F5A2B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recommended dosage of </w:t>
      </w:r>
      <w:r w:rsidRPr="4D1EE760" w:rsidR="558C703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children which is </w:t>
      </w:r>
      <w:r w:rsidRPr="4D1EE760" w:rsidR="558C703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1000mg</w:t>
      </w:r>
      <w:r w:rsidRPr="4D1EE760" w:rsidR="558C703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/day</w:t>
      </w:r>
      <w:r w:rsidRPr="4D1EE760" w:rsidR="291D87D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1F9E08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</w:p>
    <w:p w:rsidR="248CDE1B" w:rsidP="4D1EE760" w:rsidRDefault="248CDE1B" w14:paraId="45664C31" w14:textId="2EE54505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D1EE760" w:rsidR="19421F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An </w:t>
      </w:r>
      <w:r w:rsidRPr="4D1EE760" w:rsidR="19421F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additional</w:t>
      </w:r>
      <w:r w:rsidRPr="4D1EE760" w:rsidR="19421F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2E4780E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macronutrient of the body is </w:t>
      </w:r>
      <w:r w:rsidRPr="4D1EE760" w:rsidR="05FB710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fiber</w:t>
      </w:r>
      <w:r w:rsidRPr="4D1EE760" w:rsidR="5EEE83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</w:t>
      </w:r>
      <w:r w:rsidRPr="4D1EE760" w:rsidR="5EEE83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This</w:t>
      </w:r>
      <w:r w:rsidRPr="4D1EE760" w:rsidR="41ED359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helps aid the body in lowering ch</w:t>
      </w:r>
      <w:r w:rsidRPr="4D1EE760" w:rsidR="7673C0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olesterol levels, aiding digestion, </w:t>
      </w:r>
      <w:r w:rsidRPr="4D1EE760" w:rsidR="79A02C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promoting</w:t>
      </w:r>
      <w:r w:rsidRPr="4D1EE760" w:rsidR="7673C0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satiety (feeling of ful</w:t>
      </w:r>
      <w:r w:rsidRPr="4D1EE760" w:rsidR="4A8E514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ness</w:t>
      </w:r>
      <w:r w:rsidRPr="4D1EE760" w:rsidR="0DF5AE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) helping regulate blood sugar levels. </w:t>
      </w:r>
      <w:r w:rsidRPr="4D1EE760" w:rsidR="587193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Research</w:t>
      </w:r>
      <w:r w:rsidRPr="4D1EE760" w:rsidR="0DF5AE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shows</w:t>
      </w:r>
      <w:r w:rsidRPr="4D1EE760" w:rsidR="21BBF6B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21BBF6B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</w:t>
      </w:r>
      <w:r w:rsidRPr="4D1EE760" w:rsidR="1155552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Kendall </w:t>
      </w:r>
      <w:r w:rsidRPr="4D1EE760" w:rsidR="1155552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 xml:space="preserve">et al, </w:t>
      </w:r>
      <w:r w:rsidRPr="4D1EE760" w:rsidR="1155552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2010)</w:t>
      </w:r>
      <w:r w:rsidRPr="4D1EE760" w:rsidR="0DF5AE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that </w:t>
      </w:r>
      <w:r w:rsidRPr="4D1EE760" w:rsidR="475133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individuals </w:t>
      </w:r>
      <w:r w:rsidRPr="4D1EE760" w:rsidR="2876E72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that </w:t>
      </w:r>
      <w:r w:rsidRPr="4D1EE760" w:rsidR="475133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have high </w:t>
      </w:r>
      <w:r w:rsidRPr="4D1EE760" w:rsidR="744FDC9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fiber</w:t>
      </w:r>
      <w:r w:rsidRPr="4D1EE760" w:rsidR="475133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diets </w:t>
      </w:r>
      <w:r w:rsidRPr="4D1EE760" w:rsidR="060F40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are often</w:t>
      </w:r>
      <w:r w:rsidRPr="4D1EE760" w:rsidR="393EF4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associated with a reduced risk of chronic disease such as heart disease, </w:t>
      </w:r>
      <w:r w:rsidRPr="4D1EE760" w:rsidR="33FB01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diabetes, and colorectal cancer</w:t>
      </w:r>
      <w:r w:rsidRPr="4D1EE760" w:rsidR="393EF4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6A5AD9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3D8EE6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 recommended intake of fiber a day for an older individual is 30g</w:t>
      </w:r>
      <w:r w:rsidRPr="4D1EE760" w:rsidR="7514E63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4D1EE760" w:rsidR="6296F7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51DF1C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Fi</w:t>
      </w:r>
      <w:r w:rsidRPr="4D1EE760" w:rsidR="756DA7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ber </w:t>
      </w:r>
      <w:r w:rsidRPr="4D1EE760" w:rsidR="1CFB772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is </w:t>
      </w:r>
      <w:r w:rsidRPr="4D1EE760" w:rsidR="50DB9AB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found</w:t>
      </w:r>
      <w:r w:rsidRPr="4D1EE760" w:rsidR="756DA7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in foods </w:t>
      </w:r>
      <w:r w:rsidRPr="4D1EE760" w:rsidR="0CC2AB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such as bread and</w:t>
      </w:r>
      <w:r w:rsidRPr="4D1EE760" w:rsidR="756DA71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whole grains. </w:t>
      </w:r>
    </w:p>
    <w:p w:rsidR="248CDE1B" w:rsidP="4D1EE760" w:rsidRDefault="248CDE1B" w14:paraId="7007C451" w14:textId="6372EABA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  <w:r w:rsidRPr="4D1EE760" w:rsidR="618B122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For further importance to the old population </w:t>
      </w:r>
      <w:r w:rsidRPr="4D1EE760" w:rsidR="1BA2BE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another essential macronutrient is protein </w:t>
      </w:r>
      <w:r w:rsidRPr="4D1EE760" w:rsidR="266AB4D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this helps the body in many ways</w:t>
      </w:r>
      <w:r w:rsidRPr="4D1EE760" w:rsidR="029291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</w:t>
      </w:r>
      <w:r w:rsidRPr="4D1EE760" w:rsidR="266AB4D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it </w:t>
      </w:r>
      <w:r w:rsidRPr="4D1EE760" w:rsidR="546737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assists</w:t>
      </w:r>
      <w:r w:rsidRPr="4D1EE760" w:rsidR="546737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muscle mass Maintenace as you age you lose muscle </w:t>
      </w:r>
      <w:r w:rsidRPr="4D1EE760" w:rsidR="004D38C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this is called sarcopenia</w:t>
      </w:r>
      <w:r w:rsidRPr="4D1EE760" w:rsidR="5B82D3B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</w:t>
      </w:r>
      <w:r w:rsidRPr="4D1EE760" w:rsidR="004D38C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setting protein targets can help </w:t>
      </w:r>
      <w:r w:rsidRPr="4D1EE760" w:rsidR="435744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preserve muscle and strength </w:t>
      </w:r>
      <w:r w:rsidRPr="4D1EE760" w:rsidR="58F4BA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which</w:t>
      </w:r>
      <w:r w:rsidRPr="4D1EE760" w:rsidR="53C014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leads to better health, </w:t>
      </w:r>
      <w:r w:rsidRPr="4D1EE760" w:rsidR="53C014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function</w:t>
      </w:r>
      <w:r w:rsidRPr="4D1EE760" w:rsidR="53C014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mobility. </w:t>
      </w:r>
      <w:r w:rsidRPr="4D1EE760" w:rsidR="65C8461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There are many more Benefits from protein </w:t>
      </w:r>
      <w:r w:rsidRPr="4D1EE760" w:rsidR="5D84FB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bone health, weight management, immune function, </w:t>
      </w:r>
      <w:r w:rsidRPr="4D1EE760" w:rsidR="0DC927A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Nutritional benefits, a key one especially for the older</w:t>
      </w:r>
    </w:p>
    <w:p w:rsidR="248CDE1B" w:rsidP="4D1EE760" w:rsidRDefault="248CDE1B" w14:paraId="77E6F4C6" w14:textId="57F5A555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  <w:r w:rsidRPr="4D1EE760" w:rsidR="0DC927A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population is healing and recovery </w:t>
      </w:r>
      <w:r w:rsidRPr="4D1EE760" w:rsidR="11A8E9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as they are more prone to slips, falls, </w:t>
      </w:r>
      <w:r w:rsidRPr="4D1EE760" w:rsidR="11A8E9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inju</w:t>
      </w:r>
      <w:r w:rsidRPr="4D1EE760" w:rsidR="2FE3A3A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ries</w:t>
      </w:r>
      <w:r w:rsidRPr="4D1EE760" w:rsidR="2FE3A3A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and illness the protein helps aid the recovery</w:t>
      </w:r>
      <w:r w:rsidRPr="4D1EE760" w:rsidR="4E0E22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4E0E22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Rand WM, Pellett PL et al (2003).</w:t>
      </w:r>
    </w:p>
    <w:p w:rsidR="248CDE1B" w:rsidP="4D1EE760" w:rsidRDefault="248CDE1B" w14:paraId="73A4C3EE" w14:textId="0E515477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D1EE760" w:rsidR="7C648B8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Figure 1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70"/>
        <w:gridCol w:w="1170"/>
        <w:gridCol w:w="1170"/>
        <w:gridCol w:w="1170"/>
        <w:gridCol w:w="1170"/>
        <w:gridCol w:w="1170"/>
        <w:gridCol w:w="1170"/>
        <w:gridCol w:w="1170"/>
      </w:tblGrid>
      <w:tr w:rsidR="4D1EE760" w:rsidTr="4D1EE760" w14:paraId="282E33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7652B56" w14:textId="69453F8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Age (years)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696234C" w14:textId="4B0B213B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50D3378" w14:textId="345721D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19-64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90325BB" w14:textId="18F1A37D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A9EB6CD" w14:textId="0467D26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65-74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DA9F8B2" w14:textId="5741CEF9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111632F" w14:textId="20D31CF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75+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9BB9255" w14:textId="00690ED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</w:tr>
      <w:tr w:rsidR="4D1EE760" w:rsidTr="4D1EE760" w14:paraId="1A5103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2D6B691" w14:textId="1C2FDB5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Gender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20A27FD" w14:textId="650F539B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45D8981" w14:textId="377506F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26C0272" w14:textId="1FDE29D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640190A" w14:textId="14655F1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1519CE4" w14:textId="62E7247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1D642CF" w14:textId="581BF9E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FA68221" w14:textId="1D96AD0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</w:tr>
      <w:tr w:rsidR="4D1EE760" w:rsidTr="4D1EE760" w14:paraId="18C1358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1679C97" w14:textId="32DE542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Energy (MJ/day)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0045B5C" w14:textId="136D480E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C049C2E" w14:textId="4292171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10.5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5E13D54" w14:textId="6F73F0C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C0F885B" w14:textId="790C67B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9.8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8EFB6EB" w14:textId="63775B7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86B858C" w14:textId="1A86018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9.6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42E4D1B" w14:textId="38572D7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7.7</w:t>
            </w:r>
          </w:p>
        </w:tc>
      </w:tr>
      <w:tr w:rsidR="4D1EE760" w:rsidTr="4D1EE760" w14:paraId="1F5679F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6553E46" w14:textId="7A8A49D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Energy (Kcal/day)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2ADF28A" w14:textId="24C49518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C13B500" w14:textId="02CE71A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7DF8338" w14:textId="61363E4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2000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E73D205" w14:textId="3C6DAE6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2342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66E3CA9" w14:textId="0D9851F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1912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77998F7" w14:textId="555EEB6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2294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B2AEF35" w14:textId="3BF5DDC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1840</w:t>
            </w:r>
          </w:p>
        </w:tc>
      </w:tr>
      <w:tr w:rsidR="4D1EE760" w:rsidTr="4D1EE760" w14:paraId="40E6443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B4E6FFA" w14:textId="07B6331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Macronutrients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80C7C4D" w14:textId="7F9AFD6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C2576CD" w14:textId="1D04EC7D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420C229" w14:textId="7EFB71EA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E720D97" w14:textId="50BE260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4842F94" w14:textId="5F64E3A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DCAB31D" w14:textId="0B843956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6CA0B3B" w14:textId="1CC9A03F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</w:tr>
      <w:tr w:rsidR="4D1EE760" w:rsidTr="4D1EE760" w14:paraId="22C5700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BC0F49C" w14:textId="7616C60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Protein(g/day)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F723603" w14:textId="42887856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D52109C" w14:textId="49FDFD8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55.5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1BD867D" w14:textId="32BB072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45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79D450C" w14:textId="33C8345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53.3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415681B" w14:textId="7073733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45.6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FA6ED3B" w14:textId="10E4109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53.3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500C21D" w14:textId="2186797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46.5</w:t>
            </w:r>
          </w:p>
        </w:tc>
      </w:tr>
      <w:tr w:rsidR="4D1EE760" w:rsidTr="4D1EE760" w14:paraId="3C722B5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DF429EF" w14:textId="744C328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Fat(g/day) {less than}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7A085A5" w14:textId="57215ECD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32AA728" w14:textId="2FA23BD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E8A79C2" w14:textId="1DD24F9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34472D9" w14:textId="33914F5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0A5D56B" w14:textId="48336CF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FDCAC69" w14:textId="6B021BA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5CE9FA2" w14:textId="37FC21B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72</w:t>
            </w:r>
          </w:p>
        </w:tc>
      </w:tr>
      <w:tr w:rsidR="4D1EE760" w:rsidTr="4D1EE760" w14:paraId="56490E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7DAC250" w14:textId="395A18F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Saturated fat(g/day)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F505298" w14:textId="52DDD68B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CABC93E" w14:textId="5A9A6F2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6615E06" w14:textId="094343D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5F9BCC5" w14:textId="12B2290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20DDEAB" w14:textId="144D08B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795333E" w14:textId="3C4DDFE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7D4F84B" w14:textId="405AF9B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23</w:t>
            </w:r>
          </w:p>
        </w:tc>
      </w:tr>
      <w:tr w:rsidR="4D1EE760" w:rsidTr="4D1EE760" w14:paraId="71B16E0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6709CE8" w14:textId="45500D1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Polyunsaturated fat (g/day)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D03BD8E" w14:textId="3C57C81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ABC2CE2" w14:textId="2AB26C1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8446FAF" w14:textId="0F64CA9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7F405A1" w14:textId="17A2681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BDBA475" w14:textId="7683AD3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F85BD73" w14:textId="2CF60CB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57448ED" w14:textId="080CC9D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13</w:t>
            </w:r>
          </w:p>
        </w:tc>
      </w:tr>
      <w:tr w:rsidR="4D1EE760" w:rsidTr="4D1EE760" w14:paraId="4D8F2A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B642085" w14:textId="31EDD82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Monounsaturated fat (g/day)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74AC054" w14:textId="27294308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D33ED3C" w14:textId="2A3B180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67AA60E" w14:textId="6390D80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DCC8208" w14:textId="34059AF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E4ADE35" w14:textId="6D80DBA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B7F85AA" w14:textId="55C8E2B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A1A5D7F" w14:textId="44EC1E9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27</w:t>
            </w:r>
          </w:p>
        </w:tc>
      </w:tr>
      <w:tr w:rsidR="4D1EE760" w:rsidTr="4D1EE760" w14:paraId="13DFCE2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270F3A6" w14:textId="2D4BDC9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Carbohydrate (g/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day){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less than}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F2DEFBA" w14:textId="6C96AC10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AE11471" w14:textId="6FB7A0D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33.3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734471A" w14:textId="07D7FCA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267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8F32D11" w14:textId="3019733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312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4922E68" w14:textId="21D34F2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BA2D8C8" w14:textId="0AE1584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4AE8BB2" w14:textId="2F90BFC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245</w:t>
            </w:r>
          </w:p>
        </w:tc>
      </w:tr>
      <w:tr w:rsidR="4D1EE760" w:rsidTr="4D1EE760" w14:paraId="52C9652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A111D3A" w14:textId="2A0EAAF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Free sugars (g/day) {less than}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589D147" w14:textId="64B4C951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0501986" w14:textId="125AFB3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0C5DFE83" w14:textId="7D1E789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43DD10F" w14:textId="7A6C228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1E2A3AC" w14:textId="287ED16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41ADAEA" w14:textId="050F936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38A7F0B" w14:textId="68C79E6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</w:t>
            </w:r>
          </w:p>
        </w:tc>
      </w:tr>
      <w:tr w:rsidR="4D1EE760" w:rsidTr="4D1EE760" w14:paraId="702195A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77C1491" w14:textId="4EB2300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Salt (g/day) {less than}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F8FCCF1" w14:textId="76AE7452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AD6E4F3" w14:textId="7058C20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003FFE8" w14:textId="1E7DBE9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D2F37CC" w14:textId="70F90B4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25112441" w14:textId="000CEF9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FFCC623" w14:textId="62441B8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14C69ED" w14:textId="451D709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</w:t>
            </w:r>
          </w:p>
        </w:tc>
      </w:tr>
      <w:tr w:rsidR="4D1EE760" w:rsidTr="4D1EE760" w14:paraId="149B584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5ABC72A1" w14:textId="3831192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Dietary 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fibre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 (g/day)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77D76AA1" w14:textId="1A26F0D6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40D3DF7" w14:textId="18F49C0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1E17423F" w14:textId="2353F94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441760B" w14:textId="2E9B67F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3EC34112" w14:textId="0DB18DC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65629F03" w14:textId="0B9FB2A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70" w:type="dxa"/>
            <w:tcMar/>
          </w:tcPr>
          <w:p w:rsidR="4D1EE760" w:rsidP="4D1EE760" w:rsidRDefault="4D1EE760" w14:paraId="4D1F47F4" w14:textId="2A6E4D7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</w:t>
            </w:r>
          </w:p>
        </w:tc>
      </w:tr>
    </w:tbl>
    <w:p w:rsidR="248CDE1B" w:rsidP="4D1EE760" w:rsidRDefault="248CDE1B" w14:paraId="51548BA0" w14:textId="785AAB37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>(Source</w:t>
      </w:r>
      <w:r w:rsidRPr="4D1EE760" w:rsidR="518D2447">
        <w:rPr>
          <w:rFonts w:ascii="Times New Roman" w:hAnsi="Times New Roman" w:eastAsia="Times New Roman" w:cs="Times New Roman"/>
          <w:color w:val="auto"/>
          <w:u w:val="none"/>
        </w:rPr>
        <w:t xml:space="preserve">: </w:t>
      </w: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>puplic</w:t>
      </w: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 xml:space="preserve"> health </w:t>
      </w: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>england</w:t>
      </w:r>
      <w:r w:rsidRPr="4D1EE760" w:rsidR="494596E7">
        <w:rPr>
          <w:rFonts w:ascii="Times New Roman" w:hAnsi="Times New Roman" w:eastAsia="Times New Roman" w:cs="Times New Roman"/>
          <w:color w:val="auto"/>
          <w:u w:val="none"/>
        </w:rPr>
        <w:t xml:space="preserve"> 2016)</w:t>
      </w:r>
    </w:p>
    <w:p w:rsidR="248CDE1B" w:rsidP="4D1EE760" w:rsidRDefault="248CDE1B" w14:paraId="1DBE6F33" w14:textId="42B6C84D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6494D96A">
        <w:rPr>
          <w:rFonts w:ascii="Times New Roman" w:hAnsi="Times New Roman" w:eastAsia="Times New Roman" w:cs="Times New Roman"/>
          <w:color w:val="auto"/>
          <w:u w:val="none"/>
        </w:rPr>
        <w:t>Figure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70"/>
        <w:gridCol w:w="1170"/>
        <w:gridCol w:w="1170"/>
        <w:gridCol w:w="1170"/>
        <w:gridCol w:w="1170"/>
        <w:gridCol w:w="1170"/>
        <w:gridCol w:w="1170"/>
        <w:gridCol w:w="1170"/>
      </w:tblGrid>
      <w:tr w:rsidR="4D1EE760" w:rsidTr="4D1EE760" w14:paraId="6891ED93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2E48915F" w14:textId="2763C95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Age (years)</w:t>
            </w:r>
          </w:p>
        </w:tc>
        <w:tc>
          <w:tcPr>
            <w:tcW w:w="1170" w:type="dxa"/>
            <w:tcMar/>
          </w:tcPr>
          <w:p w:rsidR="4D1EE760" w:rsidP="4D1EE760" w:rsidRDefault="4D1EE760" w14:paraId="6399720B" w14:textId="21ED9F9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796722FD" w14:textId="5990510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19-64</w:t>
            </w:r>
          </w:p>
        </w:tc>
        <w:tc>
          <w:tcPr>
            <w:tcW w:w="1170" w:type="dxa"/>
            <w:tcMar/>
          </w:tcPr>
          <w:p w:rsidR="4D1EE760" w:rsidP="4D1EE760" w:rsidRDefault="4D1EE760" w14:paraId="640FA178" w14:textId="23DEFD57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5F3183C9" w14:textId="35620D5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65-74</w:t>
            </w:r>
          </w:p>
        </w:tc>
        <w:tc>
          <w:tcPr>
            <w:tcW w:w="1170" w:type="dxa"/>
            <w:tcMar/>
          </w:tcPr>
          <w:p w:rsidR="4D1EE760" w:rsidP="4D1EE760" w:rsidRDefault="4D1EE760" w14:paraId="50EB8D54" w14:textId="53942521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29B73990" w14:textId="663DF62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75+</w:t>
            </w:r>
          </w:p>
        </w:tc>
        <w:tc>
          <w:tcPr>
            <w:tcW w:w="1170" w:type="dxa"/>
            <w:tcMar/>
          </w:tcPr>
          <w:p w:rsidR="4D1EE760" w:rsidP="4D1EE760" w:rsidRDefault="4D1EE760" w14:paraId="3BE69E74" w14:textId="269B9CA8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</w:tr>
      <w:tr w:rsidR="4D1EE760" w:rsidTr="4D1EE760" w14:paraId="0CF2EA0A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33D23F1B" w14:textId="61880D0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Gender</w:t>
            </w:r>
          </w:p>
        </w:tc>
        <w:tc>
          <w:tcPr>
            <w:tcW w:w="1170" w:type="dxa"/>
            <w:tcMar/>
          </w:tcPr>
          <w:p w:rsidR="4D1EE760" w:rsidP="4D1EE760" w:rsidRDefault="4D1EE760" w14:paraId="3E658CD5" w14:textId="1FDBFB1F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327DA96D" w14:textId="36F864F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tcW w:w="1170" w:type="dxa"/>
            <w:tcMar/>
          </w:tcPr>
          <w:p w:rsidR="4D1EE760" w:rsidP="4D1EE760" w:rsidRDefault="4D1EE760" w14:paraId="502385DA" w14:textId="1593660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  <w:tc>
          <w:tcPr>
            <w:tcW w:w="1170" w:type="dxa"/>
            <w:tcMar/>
          </w:tcPr>
          <w:p w:rsidR="4D1EE760" w:rsidP="4D1EE760" w:rsidRDefault="4D1EE760" w14:paraId="10396957" w14:textId="7500539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tcW w:w="1170" w:type="dxa"/>
            <w:tcMar/>
          </w:tcPr>
          <w:p w:rsidR="4D1EE760" w:rsidP="4D1EE760" w:rsidRDefault="4D1EE760" w14:paraId="55901F95" w14:textId="0FF1123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  <w:tc>
          <w:tcPr>
            <w:tcW w:w="1170" w:type="dxa"/>
            <w:tcMar/>
          </w:tcPr>
          <w:p w:rsidR="4D1EE760" w:rsidP="4D1EE760" w:rsidRDefault="4D1EE760" w14:paraId="6D1153F0" w14:textId="7E6BB35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 xml:space="preserve">Males </w:t>
            </w:r>
          </w:p>
        </w:tc>
        <w:tc>
          <w:tcPr>
            <w:tcW w:w="1170" w:type="dxa"/>
            <w:tcMar/>
          </w:tcPr>
          <w:p w:rsidR="4D1EE760" w:rsidP="4D1EE760" w:rsidRDefault="4D1EE760" w14:paraId="3B6AAC21" w14:textId="185C89C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Females</w:t>
            </w:r>
          </w:p>
        </w:tc>
      </w:tr>
      <w:tr w:rsidR="4D1EE760" w:rsidTr="4D1EE760" w14:paraId="0F27D48C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4E6411E2" w14:textId="7FB8B5F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Iron (mg/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d)†</w:t>
            </w:r>
          </w:p>
        </w:tc>
        <w:tc>
          <w:tcPr>
            <w:tcW w:w="1170" w:type="dxa"/>
            <w:tcMar/>
          </w:tcPr>
          <w:p w:rsidR="4D1EE760" w:rsidP="4D1EE760" w:rsidRDefault="4D1EE760" w14:paraId="780659D5" w14:textId="4AF18D29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2003AB4A" w14:textId="69053C3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8.7</w:t>
            </w:r>
          </w:p>
        </w:tc>
        <w:tc>
          <w:tcPr>
            <w:tcW w:w="1170" w:type="dxa"/>
            <w:tcMar/>
          </w:tcPr>
          <w:p w:rsidR="4D1EE760" w:rsidP="4D1EE760" w:rsidRDefault="4D1EE760" w14:paraId="7403AABE" w14:textId="19D5D71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14.8 (19-50y) 8.7 (50-64y)</w:t>
            </w:r>
          </w:p>
        </w:tc>
        <w:tc>
          <w:tcPr>
            <w:tcW w:w="1170" w:type="dxa"/>
            <w:tcMar/>
          </w:tcPr>
          <w:p w:rsidR="4D1EE760" w:rsidP="4D1EE760" w:rsidRDefault="4D1EE760" w14:paraId="3F9BA4A9" w14:textId="780CF89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8.7</w:t>
            </w:r>
          </w:p>
        </w:tc>
        <w:tc>
          <w:tcPr>
            <w:tcW w:w="1170" w:type="dxa"/>
            <w:tcMar/>
          </w:tcPr>
          <w:p w:rsidR="4D1EE760" w:rsidP="4D1EE760" w:rsidRDefault="4D1EE760" w14:paraId="183AB134" w14:textId="6741839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8.7</w:t>
            </w:r>
          </w:p>
        </w:tc>
        <w:tc>
          <w:tcPr>
            <w:tcW w:w="1170" w:type="dxa"/>
            <w:tcMar/>
          </w:tcPr>
          <w:p w:rsidR="4D1EE760" w:rsidP="4D1EE760" w:rsidRDefault="4D1EE760" w14:paraId="0247F906" w14:textId="52FEF5F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8.7</w:t>
            </w:r>
          </w:p>
        </w:tc>
        <w:tc>
          <w:tcPr>
            <w:tcW w:w="1170" w:type="dxa"/>
            <w:tcMar/>
          </w:tcPr>
          <w:p w:rsidR="4D1EE760" w:rsidP="4D1EE760" w:rsidRDefault="4D1EE760" w14:paraId="00FB5190" w14:textId="31A94E6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8.7</w:t>
            </w:r>
          </w:p>
        </w:tc>
      </w:tr>
      <w:tr w:rsidR="4D1EE760" w:rsidTr="4D1EE760" w14:paraId="10308338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5CDDD374" w14:textId="1A6C1D1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Calcium 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05691089" w14:textId="246BB859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066D4FAB" w14:textId="2697194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  <w:tc>
          <w:tcPr>
            <w:tcW w:w="1170" w:type="dxa"/>
            <w:tcMar/>
          </w:tcPr>
          <w:p w:rsidR="4D1EE760" w:rsidP="4D1EE760" w:rsidRDefault="4D1EE760" w14:paraId="0AE4DEB9" w14:textId="788C2A5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  <w:tc>
          <w:tcPr>
            <w:tcW w:w="1170" w:type="dxa"/>
            <w:tcMar/>
          </w:tcPr>
          <w:p w:rsidR="4D1EE760" w:rsidP="4D1EE760" w:rsidRDefault="4D1EE760" w14:paraId="05892354" w14:textId="3C68EF9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  <w:tc>
          <w:tcPr>
            <w:tcW w:w="1170" w:type="dxa"/>
            <w:tcMar/>
          </w:tcPr>
          <w:p w:rsidR="4D1EE760" w:rsidP="4D1EE760" w:rsidRDefault="4D1EE760" w14:paraId="13B17B82" w14:textId="4E4393A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  <w:tc>
          <w:tcPr>
            <w:tcW w:w="1170" w:type="dxa"/>
            <w:tcMar/>
          </w:tcPr>
          <w:p w:rsidR="4D1EE760" w:rsidP="4D1EE760" w:rsidRDefault="4D1EE760" w14:paraId="3A4F650E" w14:textId="1011B42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  <w:tc>
          <w:tcPr>
            <w:tcW w:w="1170" w:type="dxa"/>
            <w:tcMar/>
          </w:tcPr>
          <w:p w:rsidR="4D1EE760" w:rsidP="4D1EE760" w:rsidRDefault="4D1EE760" w14:paraId="09F47130" w14:textId="7DE9DC4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700</w:t>
            </w:r>
          </w:p>
        </w:tc>
      </w:tr>
      <w:tr w:rsidR="4D1EE760" w:rsidTr="4D1EE760" w14:paraId="40E4B4AD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6B519515" w14:textId="0A34E8E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Magnesium 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0A5B845A" w14:textId="13FA3112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692219B0" w14:textId="09560CE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300</w:t>
            </w:r>
          </w:p>
        </w:tc>
        <w:tc>
          <w:tcPr>
            <w:tcW w:w="1170" w:type="dxa"/>
            <w:tcMar/>
          </w:tcPr>
          <w:p w:rsidR="4D1EE760" w:rsidP="4D1EE760" w:rsidRDefault="4D1EE760" w14:paraId="089C41C2" w14:textId="7EF911C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270</w:t>
            </w:r>
          </w:p>
        </w:tc>
        <w:tc>
          <w:tcPr>
            <w:tcW w:w="1170" w:type="dxa"/>
            <w:tcMar/>
          </w:tcPr>
          <w:p w:rsidR="4D1EE760" w:rsidP="4D1EE760" w:rsidRDefault="4D1EE760" w14:paraId="7C7F6304" w14:textId="20356E9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300</w:t>
            </w:r>
          </w:p>
        </w:tc>
        <w:tc>
          <w:tcPr>
            <w:tcW w:w="1170" w:type="dxa"/>
            <w:tcMar/>
          </w:tcPr>
          <w:p w:rsidR="4D1EE760" w:rsidP="4D1EE760" w:rsidRDefault="4D1EE760" w14:paraId="641CBD08" w14:textId="26128EB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270</w:t>
            </w:r>
          </w:p>
        </w:tc>
        <w:tc>
          <w:tcPr>
            <w:tcW w:w="1170" w:type="dxa"/>
            <w:tcMar/>
          </w:tcPr>
          <w:p w:rsidR="4D1EE760" w:rsidP="4D1EE760" w:rsidRDefault="4D1EE760" w14:paraId="5B15906D" w14:textId="356B73B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300</w:t>
            </w:r>
          </w:p>
        </w:tc>
        <w:tc>
          <w:tcPr>
            <w:tcW w:w="1170" w:type="dxa"/>
            <w:tcMar/>
          </w:tcPr>
          <w:p w:rsidR="4D1EE760" w:rsidP="4D1EE760" w:rsidRDefault="4D1EE760" w14:paraId="0BCE8E14" w14:textId="2A15D03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270</w:t>
            </w:r>
          </w:p>
        </w:tc>
      </w:tr>
      <w:tr w:rsidR="4D1EE760" w:rsidTr="4D1EE760" w14:paraId="6BE43C62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248E5FB8" w14:textId="6327996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Potassium 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7D386CF6" w14:textId="450D6886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7FD40BAE" w14:textId="71200C0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  <w:tc>
          <w:tcPr>
            <w:tcW w:w="1170" w:type="dxa"/>
            <w:tcMar/>
          </w:tcPr>
          <w:p w:rsidR="4D1EE760" w:rsidP="4D1EE760" w:rsidRDefault="4D1EE760" w14:paraId="1F05C58C" w14:textId="4F32B82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  <w:tc>
          <w:tcPr>
            <w:tcW w:w="1170" w:type="dxa"/>
            <w:tcMar/>
          </w:tcPr>
          <w:p w:rsidR="4D1EE760" w:rsidP="4D1EE760" w:rsidRDefault="4D1EE760" w14:paraId="40B91F4A" w14:textId="4FDD13F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  <w:tc>
          <w:tcPr>
            <w:tcW w:w="1170" w:type="dxa"/>
            <w:tcMar/>
          </w:tcPr>
          <w:p w:rsidR="4D1EE760" w:rsidP="4D1EE760" w:rsidRDefault="4D1EE760" w14:paraId="2530E032" w14:textId="6632CE9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  <w:tc>
          <w:tcPr>
            <w:tcW w:w="1170" w:type="dxa"/>
            <w:tcMar/>
          </w:tcPr>
          <w:p w:rsidR="4D1EE760" w:rsidP="4D1EE760" w:rsidRDefault="4D1EE760" w14:paraId="72A25982" w14:textId="55CE4B9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  <w:tc>
          <w:tcPr>
            <w:tcW w:w="1170" w:type="dxa"/>
            <w:tcMar/>
          </w:tcPr>
          <w:p w:rsidR="4D1EE760" w:rsidP="4D1EE760" w:rsidRDefault="4D1EE760" w14:paraId="63938A1C" w14:textId="55B8FDA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3500</w:t>
            </w:r>
          </w:p>
        </w:tc>
      </w:tr>
      <w:tr w:rsidR="4D1EE760" w:rsidTr="4D1EE760" w14:paraId="30F0A970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5A8E5F1C" w14:textId="32FEC0B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Zinc(mg/day)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7339A0A8" w14:textId="4CB8259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091EFDF7" w14:textId="20C3F32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9.5</w:t>
            </w:r>
          </w:p>
        </w:tc>
        <w:tc>
          <w:tcPr>
            <w:tcW w:w="1170" w:type="dxa"/>
            <w:tcMar/>
          </w:tcPr>
          <w:p w:rsidR="4D1EE760" w:rsidP="4D1EE760" w:rsidRDefault="4D1EE760" w14:paraId="2E904E02" w14:textId="7C06E7E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</w:t>
            </w:r>
          </w:p>
        </w:tc>
        <w:tc>
          <w:tcPr>
            <w:tcW w:w="1170" w:type="dxa"/>
            <w:tcMar/>
          </w:tcPr>
          <w:p w:rsidR="4D1EE760" w:rsidP="4D1EE760" w:rsidRDefault="4D1EE760" w14:paraId="68E1F028" w14:textId="0121AC4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9.5</w:t>
            </w:r>
          </w:p>
        </w:tc>
        <w:tc>
          <w:tcPr>
            <w:tcW w:w="1170" w:type="dxa"/>
            <w:tcMar/>
          </w:tcPr>
          <w:p w:rsidR="4D1EE760" w:rsidP="4D1EE760" w:rsidRDefault="4D1EE760" w14:paraId="194728A7" w14:textId="24A38D7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</w:t>
            </w:r>
          </w:p>
        </w:tc>
        <w:tc>
          <w:tcPr>
            <w:tcW w:w="1170" w:type="dxa"/>
            <w:tcMar/>
          </w:tcPr>
          <w:p w:rsidR="4D1EE760" w:rsidP="4D1EE760" w:rsidRDefault="4D1EE760" w14:paraId="52041CC8" w14:textId="4711F67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9.5</w:t>
            </w:r>
          </w:p>
        </w:tc>
        <w:tc>
          <w:tcPr>
            <w:tcW w:w="1170" w:type="dxa"/>
            <w:tcMar/>
          </w:tcPr>
          <w:p w:rsidR="4D1EE760" w:rsidP="4D1EE760" w:rsidRDefault="4D1EE760" w14:paraId="67D9ACD4" w14:textId="3B9C3DE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</w:t>
            </w:r>
          </w:p>
        </w:tc>
      </w:tr>
      <w:tr w:rsidR="4D1EE760" w:rsidTr="4D1EE760" w14:paraId="13BB7039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3DA21018" w14:textId="78B05E9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Copper(mg/day)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137AC69E" w14:textId="294A8394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5341AAC1" w14:textId="293CC30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  <w:tc>
          <w:tcPr>
            <w:tcW w:w="1170" w:type="dxa"/>
            <w:tcMar/>
          </w:tcPr>
          <w:p w:rsidR="4D1EE760" w:rsidP="4D1EE760" w:rsidRDefault="4D1EE760" w14:paraId="3D8C954B" w14:textId="49F303CC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  <w:tc>
          <w:tcPr>
            <w:tcW w:w="1170" w:type="dxa"/>
            <w:tcMar/>
          </w:tcPr>
          <w:p w:rsidR="4D1EE760" w:rsidP="4D1EE760" w:rsidRDefault="4D1EE760" w14:paraId="68E2DEE9" w14:textId="3FA28CC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  <w:tc>
          <w:tcPr>
            <w:tcW w:w="1170" w:type="dxa"/>
            <w:tcMar/>
          </w:tcPr>
          <w:p w:rsidR="4D1EE760" w:rsidP="4D1EE760" w:rsidRDefault="4D1EE760" w14:paraId="1CE438A1" w14:textId="14A0471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  <w:tc>
          <w:tcPr>
            <w:tcW w:w="1170" w:type="dxa"/>
            <w:tcMar/>
          </w:tcPr>
          <w:p w:rsidR="4D1EE760" w:rsidP="4D1EE760" w:rsidRDefault="4D1EE760" w14:paraId="548C1A84" w14:textId="60B364D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  <w:tc>
          <w:tcPr>
            <w:tcW w:w="1170" w:type="dxa"/>
            <w:tcMar/>
          </w:tcPr>
          <w:p w:rsidR="4D1EE760" w:rsidP="4D1EE760" w:rsidRDefault="4D1EE760" w14:paraId="09BBE158" w14:textId="0EA6693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1.2</w:t>
            </w:r>
          </w:p>
        </w:tc>
      </w:tr>
      <w:tr w:rsidR="4D1EE760" w:rsidTr="4D1EE760" w14:paraId="7913DD81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7D9625BD" w14:textId="6889BB6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Lodine(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μg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/day)</w:t>
            </w:r>
          </w:p>
        </w:tc>
        <w:tc>
          <w:tcPr>
            <w:tcW w:w="1170" w:type="dxa"/>
            <w:tcMar/>
          </w:tcPr>
          <w:p w:rsidR="4D1EE760" w:rsidP="4D1EE760" w:rsidRDefault="4D1EE760" w14:paraId="1DE9ED13" w14:textId="1F7AAA6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54E98D39" w14:textId="1748D52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  <w:tc>
          <w:tcPr>
            <w:tcW w:w="1170" w:type="dxa"/>
            <w:tcMar/>
          </w:tcPr>
          <w:p w:rsidR="4D1EE760" w:rsidP="4D1EE760" w:rsidRDefault="4D1EE760" w14:paraId="1DCA4692" w14:textId="2BD81A2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  <w:tc>
          <w:tcPr>
            <w:tcW w:w="1170" w:type="dxa"/>
            <w:tcMar/>
          </w:tcPr>
          <w:p w:rsidR="4D1EE760" w:rsidP="4D1EE760" w:rsidRDefault="4D1EE760" w14:paraId="0064DFFB" w14:textId="04F4EDA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  <w:tc>
          <w:tcPr>
            <w:tcW w:w="1170" w:type="dxa"/>
            <w:tcMar/>
          </w:tcPr>
          <w:p w:rsidR="4D1EE760" w:rsidP="4D1EE760" w:rsidRDefault="4D1EE760" w14:paraId="0B669E18" w14:textId="3F2607B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  <w:tc>
          <w:tcPr>
            <w:tcW w:w="1170" w:type="dxa"/>
            <w:tcMar/>
          </w:tcPr>
          <w:p w:rsidR="4D1EE760" w:rsidP="4D1EE760" w:rsidRDefault="4D1EE760" w14:paraId="4D58D010" w14:textId="1BFF224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  <w:tc>
          <w:tcPr>
            <w:tcW w:w="1170" w:type="dxa"/>
            <w:tcMar/>
          </w:tcPr>
          <w:p w:rsidR="4D1EE760" w:rsidP="4D1EE760" w:rsidRDefault="4D1EE760" w14:paraId="2028B59A" w14:textId="52A7697D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140</w:t>
            </w:r>
          </w:p>
        </w:tc>
      </w:tr>
      <w:tr w:rsidR="4D1EE760" w:rsidTr="4D1EE760" w14:paraId="12C294B6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56A63DB4" w14:textId="7F75816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Selenium(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μg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/day)</w:t>
            </w:r>
          </w:p>
        </w:tc>
        <w:tc>
          <w:tcPr>
            <w:tcW w:w="1170" w:type="dxa"/>
            <w:tcMar/>
          </w:tcPr>
          <w:p w:rsidR="4D1EE760" w:rsidP="4D1EE760" w:rsidRDefault="4D1EE760" w14:paraId="0941533F" w14:textId="0FAB9A0F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6CF35563" w14:textId="601A117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75</w:t>
            </w:r>
          </w:p>
        </w:tc>
        <w:tc>
          <w:tcPr>
            <w:tcW w:w="1170" w:type="dxa"/>
            <w:tcMar/>
          </w:tcPr>
          <w:p w:rsidR="4D1EE760" w:rsidP="4D1EE760" w:rsidRDefault="4D1EE760" w14:paraId="365CEF83" w14:textId="437FAD5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60</w:t>
            </w:r>
          </w:p>
        </w:tc>
        <w:tc>
          <w:tcPr>
            <w:tcW w:w="1170" w:type="dxa"/>
            <w:tcMar/>
          </w:tcPr>
          <w:p w:rsidR="4D1EE760" w:rsidP="4D1EE760" w:rsidRDefault="4D1EE760" w14:paraId="40C086C9" w14:textId="114BEB5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75</w:t>
            </w:r>
          </w:p>
        </w:tc>
        <w:tc>
          <w:tcPr>
            <w:tcW w:w="1170" w:type="dxa"/>
            <w:tcMar/>
          </w:tcPr>
          <w:p w:rsidR="4D1EE760" w:rsidP="4D1EE760" w:rsidRDefault="4D1EE760" w14:paraId="1BB7475E" w14:textId="6EE458C4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60</w:t>
            </w:r>
          </w:p>
        </w:tc>
        <w:tc>
          <w:tcPr>
            <w:tcW w:w="1170" w:type="dxa"/>
            <w:tcMar/>
          </w:tcPr>
          <w:p w:rsidR="4D1EE760" w:rsidP="4D1EE760" w:rsidRDefault="4D1EE760" w14:paraId="4EEF2FD3" w14:textId="13BE602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75</w:t>
            </w:r>
          </w:p>
        </w:tc>
        <w:tc>
          <w:tcPr>
            <w:tcW w:w="1170" w:type="dxa"/>
            <w:tcMar/>
          </w:tcPr>
          <w:p w:rsidR="4D1EE760" w:rsidP="4D1EE760" w:rsidRDefault="4D1EE760" w14:paraId="31E2BFCB" w14:textId="35A02382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60</w:t>
            </w:r>
          </w:p>
        </w:tc>
      </w:tr>
      <w:tr w:rsidR="4D1EE760" w:rsidTr="4D1EE760" w14:paraId="58F79085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456B8656" w14:textId="6415DA77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Phosphorus(mg/day)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422FBE3B" w14:textId="69BC9D85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13E4C49E" w14:textId="4BFBB1A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  <w:tc>
          <w:tcPr>
            <w:tcW w:w="1170" w:type="dxa"/>
            <w:tcMar/>
          </w:tcPr>
          <w:p w:rsidR="4D1EE760" w:rsidP="4D1EE760" w:rsidRDefault="4D1EE760" w14:paraId="3AD6D1C5" w14:textId="37EABC8F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  <w:tc>
          <w:tcPr>
            <w:tcW w:w="1170" w:type="dxa"/>
            <w:tcMar/>
          </w:tcPr>
          <w:p w:rsidR="4D1EE760" w:rsidP="4D1EE760" w:rsidRDefault="4D1EE760" w14:paraId="0B32E759" w14:textId="64CFC2EE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  <w:tc>
          <w:tcPr>
            <w:tcW w:w="1170" w:type="dxa"/>
            <w:tcMar/>
          </w:tcPr>
          <w:p w:rsidR="4D1EE760" w:rsidP="4D1EE760" w:rsidRDefault="4D1EE760" w14:paraId="4F2CC7D4" w14:textId="7CE6A6A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  <w:tc>
          <w:tcPr>
            <w:tcW w:w="1170" w:type="dxa"/>
            <w:tcMar/>
          </w:tcPr>
          <w:p w:rsidR="4D1EE760" w:rsidP="4D1EE760" w:rsidRDefault="4D1EE760" w14:paraId="029A1DFE" w14:textId="38A27DD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  <w:tc>
          <w:tcPr>
            <w:tcW w:w="1170" w:type="dxa"/>
            <w:tcMar/>
          </w:tcPr>
          <w:p w:rsidR="4D1EE760" w:rsidP="4D1EE760" w:rsidRDefault="4D1EE760" w14:paraId="1F65C77B" w14:textId="2DA8ED49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550</w:t>
            </w:r>
          </w:p>
        </w:tc>
      </w:tr>
      <w:tr w:rsidR="4D1EE760" w:rsidTr="4D1EE760" w14:paraId="6C120D44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6FD7452C" w14:textId="73372E1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Chloride(mg/day)</w:t>
            </w:r>
          </w:p>
        </w:tc>
        <w:tc>
          <w:tcPr>
            <w:tcW w:w="1170" w:type="dxa"/>
            <w:tcMar/>
          </w:tcPr>
          <w:p w:rsidR="4D1EE760" w:rsidP="4D1EE760" w:rsidRDefault="4D1EE760" w14:paraId="5DCA60B4" w14:textId="7B167E3D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46B935CA" w14:textId="0D6F980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tcW w:w="1170" w:type="dxa"/>
            <w:tcMar/>
          </w:tcPr>
          <w:p w:rsidR="4D1EE760" w:rsidP="4D1EE760" w:rsidRDefault="4D1EE760" w14:paraId="00BBE698" w14:textId="08FF093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tcW w:w="1170" w:type="dxa"/>
            <w:tcMar/>
          </w:tcPr>
          <w:p w:rsidR="4D1EE760" w:rsidP="4D1EE760" w:rsidRDefault="4D1EE760" w14:paraId="7CAF4FE5" w14:textId="2C79B75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tcW w:w="1170" w:type="dxa"/>
            <w:tcMar/>
          </w:tcPr>
          <w:p w:rsidR="4D1EE760" w:rsidP="4D1EE760" w:rsidRDefault="4D1EE760" w14:paraId="5C59CE1F" w14:textId="50CD5FE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tcW w:w="1170" w:type="dxa"/>
            <w:tcMar/>
          </w:tcPr>
          <w:p w:rsidR="4D1EE760" w:rsidP="4D1EE760" w:rsidRDefault="4D1EE760" w14:paraId="1278CBFE" w14:textId="630CD14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  <w:tc>
          <w:tcPr>
            <w:tcW w:w="1170" w:type="dxa"/>
            <w:tcMar/>
          </w:tcPr>
          <w:p w:rsidR="4D1EE760" w:rsidP="4D1EE760" w:rsidRDefault="4D1EE760" w14:paraId="4F0B4E5E" w14:textId="51B4B00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2500</w:t>
            </w:r>
          </w:p>
        </w:tc>
      </w:tr>
      <w:tr w:rsidR="4D1EE760" w:rsidTr="4D1EE760" w14:paraId="5204C19E">
        <w:trPr>
          <w:trHeight w:val="300"/>
        </w:trPr>
        <w:tc>
          <w:tcPr>
            <w:tcW w:w="1170" w:type="dxa"/>
            <w:tcMar/>
          </w:tcPr>
          <w:p w:rsidR="4D1EE760" w:rsidP="4D1EE760" w:rsidRDefault="4D1EE760" w14:paraId="347B9694" w14:textId="7CD81C5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Sodium(g/</w:t>
            </w: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day)‡</w:t>
            </w:r>
          </w:p>
        </w:tc>
        <w:tc>
          <w:tcPr>
            <w:tcW w:w="1170" w:type="dxa"/>
            <w:tcMar/>
          </w:tcPr>
          <w:p w:rsidR="4D1EE760" w:rsidP="4D1EE760" w:rsidRDefault="4D1EE760" w14:paraId="077A70AB" w14:textId="7B03690C">
            <w:pPr>
              <w:rPr>
                <w:rFonts w:ascii="Times New Roman" w:hAnsi="Times New Roman" w:eastAsia="Times New Roman" w:cs="Times New Roman"/>
                <w:color w:val="auto"/>
              </w:rPr>
            </w:pPr>
          </w:p>
        </w:tc>
        <w:tc>
          <w:tcPr>
            <w:tcW w:w="1170" w:type="dxa"/>
            <w:tcMar/>
          </w:tcPr>
          <w:p w:rsidR="4D1EE760" w:rsidP="4D1EE760" w:rsidRDefault="4D1EE760" w14:paraId="2880C67B" w14:textId="1584F78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  <w:tc>
          <w:tcPr>
            <w:tcW w:w="1170" w:type="dxa"/>
            <w:tcMar/>
          </w:tcPr>
          <w:p w:rsidR="4D1EE760" w:rsidP="4D1EE760" w:rsidRDefault="4D1EE760" w14:paraId="57EC1073" w14:textId="0C5FDF8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  <w:tc>
          <w:tcPr>
            <w:tcW w:w="1170" w:type="dxa"/>
            <w:tcMar/>
          </w:tcPr>
          <w:p w:rsidR="4D1EE760" w:rsidP="4D1EE760" w:rsidRDefault="4D1EE760" w14:paraId="08F381E7" w14:textId="75DD76D6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  <w:tc>
          <w:tcPr>
            <w:tcW w:w="1170" w:type="dxa"/>
            <w:tcMar/>
          </w:tcPr>
          <w:p w:rsidR="4D1EE760" w:rsidP="4D1EE760" w:rsidRDefault="4D1EE760" w14:paraId="29CC5C7C" w14:textId="10A483CB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  <w:tc>
          <w:tcPr>
            <w:tcW w:w="1170" w:type="dxa"/>
            <w:tcMar/>
          </w:tcPr>
          <w:p w:rsidR="4D1EE760" w:rsidP="4D1EE760" w:rsidRDefault="4D1EE760" w14:paraId="4123443A" w14:textId="551E67DA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  <w:tc>
          <w:tcPr>
            <w:tcW w:w="1170" w:type="dxa"/>
            <w:tcMar/>
          </w:tcPr>
          <w:p w:rsidR="4D1EE760" w:rsidP="4D1EE760" w:rsidRDefault="4D1EE760" w14:paraId="373A77E5" w14:textId="0850AC51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auto"/>
              </w:rPr>
            </w:pPr>
            <w:r w:rsidRPr="4D1EE760" w:rsidR="4D1EE760">
              <w:rPr>
                <w:rFonts w:ascii="Times New Roman" w:hAnsi="Times New Roman" w:eastAsia="Times New Roman" w:cs="Times New Roman"/>
                <w:color w:val="auto"/>
              </w:rPr>
              <w:t>2.4</w:t>
            </w:r>
          </w:p>
        </w:tc>
      </w:tr>
    </w:tbl>
    <w:p w:rsidR="248CDE1B" w:rsidP="4D1EE760" w:rsidRDefault="248CDE1B" w14:paraId="758B66B1" w14:textId="7F32F962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3AEF7426">
        <w:rPr>
          <w:rFonts w:ascii="Times New Roman" w:hAnsi="Times New Roman" w:eastAsia="Times New Roman" w:cs="Times New Roman"/>
          <w:color w:val="auto"/>
          <w:u w:val="none"/>
        </w:rPr>
        <w:t>(Source</w:t>
      </w:r>
      <w:r w:rsidRPr="4D1EE760" w:rsidR="62791C23">
        <w:rPr>
          <w:rFonts w:ascii="Times New Roman" w:hAnsi="Times New Roman" w:eastAsia="Times New Roman" w:cs="Times New Roman"/>
          <w:color w:val="auto"/>
          <w:u w:val="none"/>
        </w:rPr>
        <w:t xml:space="preserve">: </w:t>
      </w:r>
      <w:r w:rsidRPr="4D1EE760" w:rsidR="3AEF7426">
        <w:rPr>
          <w:rFonts w:ascii="Times New Roman" w:hAnsi="Times New Roman" w:eastAsia="Times New Roman" w:cs="Times New Roman"/>
          <w:color w:val="auto"/>
          <w:u w:val="none"/>
        </w:rPr>
        <w:t>puplic</w:t>
      </w:r>
      <w:r w:rsidRPr="4D1EE760" w:rsidR="3AEF7426">
        <w:rPr>
          <w:rFonts w:ascii="Times New Roman" w:hAnsi="Times New Roman" w:eastAsia="Times New Roman" w:cs="Times New Roman"/>
          <w:color w:val="auto"/>
          <w:u w:val="none"/>
        </w:rPr>
        <w:t xml:space="preserve"> Health </w:t>
      </w:r>
      <w:r w:rsidRPr="4D1EE760" w:rsidR="3AEF7426">
        <w:rPr>
          <w:rFonts w:ascii="Times New Roman" w:hAnsi="Times New Roman" w:eastAsia="Times New Roman" w:cs="Times New Roman"/>
          <w:color w:val="auto"/>
          <w:u w:val="none"/>
        </w:rPr>
        <w:t>england</w:t>
      </w:r>
      <w:r w:rsidRPr="4D1EE760" w:rsidR="3AEF7426">
        <w:rPr>
          <w:rFonts w:ascii="Times New Roman" w:hAnsi="Times New Roman" w:eastAsia="Times New Roman" w:cs="Times New Roman"/>
          <w:color w:val="auto"/>
          <w:u w:val="none"/>
        </w:rPr>
        <w:t xml:space="preserve"> 2016)</w:t>
      </w:r>
    </w:p>
    <w:p w:rsidR="248CDE1B" w:rsidP="4D1EE760" w:rsidRDefault="248CDE1B" w14:paraId="0C3D14A8" w14:textId="67EC59C9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1A3FF451" w14:textId="33E3A8EC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14E26BB5" w14:textId="4B00F272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0A663FF2" w14:textId="1F982F05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450FB223" w14:textId="6BFED898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3DDDCB38" w14:textId="3723441A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</w:p>
    <w:p w:rsidR="248CDE1B" w:rsidP="4D1EE760" w:rsidRDefault="248CDE1B" w14:paraId="214CF103" w14:textId="437CFA80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single"/>
        </w:rPr>
      </w:pPr>
      <w:r w:rsidRPr="4D1EE760" w:rsidR="2CE182EA">
        <w:rPr>
          <w:rFonts w:ascii="Times New Roman" w:hAnsi="Times New Roman" w:eastAsia="Times New Roman" w:cs="Times New Roman"/>
          <w:color w:val="auto"/>
          <w:u w:val="single"/>
        </w:rPr>
        <w:t xml:space="preserve">Review the </w:t>
      </w:r>
      <w:r w:rsidRPr="4D1EE760" w:rsidR="5B92A6F7">
        <w:rPr>
          <w:rFonts w:ascii="Times New Roman" w:hAnsi="Times New Roman" w:eastAsia="Times New Roman" w:cs="Times New Roman"/>
          <w:color w:val="auto"/>
          <w:u w:val="single"/>
        </w:rPr>
        <w:t xml:space="preserve">evidence </w:t>
      </w:r>
    </w:p>
    <w:p w:rsidR="248CDE1B" w:rsidP="4D1EE760" w:rsidRDefault="248CDE1B" w14:paraId="4E7FAE29" w14:textId="584AA470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4509C5D0">
        <w:rPr>
          <w:rFonts w:ascii="Times New Roman" w:hAnsi="Times New Roman" w:eastAsia="Times New Roman" w:cs="Times New Roman"/>
          <w:color w:val="auto"/>
          <w:u w:val="none"/>
        </w:rPr>
        <w:t xml:space="preserve">The very first Nutrient intake guide for the </w:t>
      </w:r>
      <w:r w:rsidRPr="4D1EE760" w:rsidR="1A53FCA0">
        <w:rPr>
          <w:rFonts w:ascii="Times New Roman" w:hAnsi="Times New Roman" w:eastAsia="Times New Roman" w:cs="Times New Roman"/>
          <w:color w:val="auto"/>
          <w:u w:val="none"/>
        </w:rPr>
        <w:t>United Kingdom</w:t>
      </w:r>
      <w:r w:rsidRPr="4D1EE760" w:rsidR="4509C5D0">
        <w:rPr>
          <w:rFonts w:ascii="Times New Roman" w:hAnsi="Times New Roman" w:eastAsia="Times New Roman" w:cs="Times New Roman"/>
          <w:color w:val="auto"/>
          <w:u w:val="none"/>
        </w:rPr>
        <w:t xml:space="preserve"> was in 1940s </w:t>
      </w:r>
      <w:r w:rsidRPr="4D1EE760" w:rsidR="1322CF75">
        <w:rPr>
          <w:rFonts w:ascii="Times New Roman" w:hAnsi="Times New Roman" w:eastAsia="Times New Roman" w:cs="Times New Roman"/>
          <w:color w:val="auto"/>
          <w:u w:val="none"/>
        </w:rPr>
        <w:t xml:space="preserve">at the time of </w:t>
      </w:r>
      <w:r w:rsidRPr="4D1EE760" w:rsidR="6A486DC3">
        <w:rPr>
          <w:rFonts w:ascii="Times New Roman" w:hAnsi="Times New Roman" w:eastAsia="Times New Roman" w:cs="Times New Roman"/>
          <w:color w:val="auto"/>
          <w:u w:val="none"/>
        </w:rPr>
        <w:t>World War II</w:t>
      </w:r>
      <w:r w:rsidRPr="4D1EE760" w:rsidR="1322CF75">
        <w:rPr>
          <w:rFonts w:ascii="Times New Roman" w:hAnsi="Times New Roman" w:eastAsia="Times New Roman" w:cs="Times New Roman"/>
          <w:color w:val="auto"/>
          <w:u w:val="none"/>
        </w:rPr>
        <w:t xml:space="preserve"> to bring light </w:t>
      </w:r>
      <w:r w:rsidRPr="4D1EE760" w:rsidR="6747E2C8">
        <w:rPr>
          <w:rFonts w:ascii="Times New Roman" w:hAnsi="Times New Roman" w:eastAsia="Times New Roman" w:cs="Times New Roman"/>
          <w:color w:val="auto"/>
          <w:u w:val="none"/>
        </w:rPr>
        <w:t xml:space="preserve">to malnutrition and to </w:t>
      </w:r>
      <w:r w:rsidRPr="4D1EE760" w:rsidR="2C406FA8">
        <w:rPr>
          <w:rFonts w:ascii="Times New Roman" w:hAnsi="Times New Roman" w:eastAsia="Times New Roman" w:cs="Times New Roman"/>
          <w:color w:val="auto"/>
          <w:u w:val="none"/>
        </w:rPr>
        <w:t xml:space="preserve">supply adequate food for the people. </w:t>
      </w:r>
      <w:r w:rsidRPr="4D1EE760" w:rsidR="5F65601D">
        <w:rPr>
          <w:rFonts w:ascii="Times New Roman" w:hAnsi="Times New Roman" w:eastAsia="Times New Roman" w:cs="Times New Roman"/>
          <w:color w:val="auto"/>
          <w:u w:val="none"/>
        </w:rPr>
        <w:t xml:space="preserve">Over time many changes have been </w:t>
      </w:r>
      <w:r w:rsidRPr="4D1EE760" w:rsidR="1AD8480D">
        <w:rPr>
          <w:rFonts w:ascii="Times New Roman" w:hAnsi="Times New Roman" w:eastAsia="Times New Roman" w:cs="Times New Roman"/>
          <w:color w:val="auto"/>
          <w:u w:val="none"/>
        </w:rPr>
        <w:t>made,</w:t>
      </w:r>
      <w:r w:rsidRPr="4D1EE760" w:rsidR="5F65601D">
        <w:rPr>
          <w:rFonts w:ascii="Times New Roman" w:hAnsi="Times New Roman" w:eastAsia="Times New Roman" w:cs="Times New Roman"/>
          <w:color w:val="auto"/>
          <w:u w:val="none"/>
        </w:rPr>
        <w:t xml:space="preserve"> and a better overall understanding </w:t>
      </w:r>
      <w:r w:rsidRPr="4D1EE760" w:rsidR="6333BC0F">
        <w:rPr>
          <w:rFonts w:ascii="Times New Roman" w:hAnsi="Times New Roman" w:eastAsia="Times New Roman" w:cs="Times New Roman"/>
          <w:color w:val="auto"/>
          <w:u w:val="none"/>
        </w:rPr>
        <w:t xml:space="preserve">has </w:t>
      </w:r>
      <w:r w:rsidRPr="4D1EE760" w:rsidR="5F65601D">
        <w:rPr>
          <w:rFonts w:ascii="Times New Roman" w:hAnsi="Times New Roman" w:eastAsia="Times New Roman" w:cs="Times New Roman"/>
          <w:color w:val="auto"/>
          <w:u w:val="none"/>
        </w:rPr>
        <w:t xml:space="preserve">been </w:t>
      </w:r>
      <w:r w:rsidRPr="4D1EE760" w:rsidR="0407A4A7">
        <w:rPr>
          <w:rFonts w:ascii="Times New Roman" w:hAnsi="Times New Roman" w:eastAsia="Times New Roman" w:cs="Times New Roman"/>
          <w:color w:val="auto"/>
          <w:u w:val="none"/>
        </w:rPr>
        <w:t>established</w:t>
      </w:r>
      <w:r w:rsidRPr="4D1EE760" w:rsidR="0407A4A7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4D1EE760" w:rsidR="5F65601D">
        <w:rPr>
          <w:rFonts w:ascii="Times New Roman" w:hAnsi="Times New Roman" w:eastAsia="Times New Roman" w:cs="Times New Roman"/>
          <w:color w:val="auto"/>
          <w:u w:val="none"/>
        </w:rPr>
        <w:t xml:space="preserve"> a more nutrient based approach so not only setting</w:t>
      </w:r>
      <w:r w:rsidRPr="4D1EE760" w:rsidR="491A212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4D1EE760" w:rsidR="70B45F26">
        <w:rPr>
          <w:rFonts w:ascii="Times New Roman" w:hAnsi="Times New Roman" w:eastAsia="Times New Roman" w:cs="Times New Roman"/>
          <w:color w:val="auto"/>
          <w:u w:val="none"/>
        </w:rPr>
        <w:t>minimum</w:t>
      </w:r>
      <w:r w:rsidRPr="4D1EE760" w:rsidR="70B45F26">
        <w:rPr>
          <w:rFonts w:ascii="Times New Roman" w:hAnsi="Times New Roman" w:eastAsia="Times New Roman" w:cs="Times New Roman"/>
          <w:color w:val="auto"/>
          <w:u w:val="none"/>
        </w:rPr>
        <w:t xml:space="preserve"> nutrient Requirements but also </w:t>
      </w:r>
      <w:r w:rsidRPr="4D1EE760" w:rsidR="697DA3AE">
        <w:rPr>
          <w:rFonts w:ascii="Times New Roman" w:hAnsi="Times New Roman" w:eastAsia="Times New Roman" w:cs="Times New Roman"/>
          <w:color w:val="auto"/>
          <w:u w:val="none"/>
        </w:rPr>
        <w:t>maximizing</w:t>
      </w:r>
      <w:r w:rsidRPr="4D1EE760" w:rsidR="7F799907">
        <w:rPr>
          <w:rFonts w:ascii="Times New Roman" w:hAnsi="Times New Roman" w:eastAsia="Times New Roman" w:cs="Times New Roman"/>
          <w:color w:val="auto"/>
          <w:u w:val="none"/>
        </w:rPr>
        <w:t xml:space="preserve"> understanding of safe levels of intake. </w:t>
      </w:r>
      <w:r w:rsidRPr="4D1EE760" w:rsidR="2054063D">
        <w:rPr>
          <w:rFonts w:ascii="Times New Roman" w:hAnsi="Times New Roman" w:eastAsia="Times New Roman" w:cs="Times New Roman"/>
          <w:color w:val="auto"/>
          <w:u w:val="none"/>
        </w:rPr>
        <w:t xml:space="preserve">When the dietary Reference values first </w:t>
      </w:r>
      <w:r w:rsidRPr="4D1EE760" w:rsidR="7EDA2CE5">
        <w:rPr>
          <w:rFonts w:ascii="Times New Roman" w:hAnsi="Times New Roman" w:eastAsia="Times New Roman" w:cs="Times New Roman"/>
          <w:color w:val="auto"/>
          <w:u w:val="none"/>
        </w:rPr>
        <w:t>came</w:t>
      </w:r>
      <w:r w:rsidRPr="4D1EE760" w:rsidR="2054063D">
        <w:rPr>
          <w:rFonts w:ascii="Times New Roman" w:hAnsi="Times New Roman" w:eastAsia="Times New Roman" w:cs="Times New Roman"/>
          <w:color w:val="auto"/>
          <w:u w:val="none"/>
        </w:rPr>
        <w:t xml:space="preserve"> around the main vocal point was all about nutrients </w:t>
      </w:r>
      <w:r w:rsidRPr="4D1EE760" w:rsidR="00BC5284">
        <w:rPr>
          <w:rFonts w:ascii="Times New Roman" w:hAnsi="Times New Roman" w:eastAsia="Times New Roman" w:cs="Times New Roman"/>
          <w:color w:val="auto"/>
          <w:u w:val="none"/>
        </w:rPr>
        <w:t xml:space="preserve">intake as research has grown over time </w:t>
      </w:r>
      <w:r w:rsidRPr="4D1EE760" w:rsidR="1A532F73">
        <w:rPr>
          <w:rFonts w:ascii="Times New Roman" w:hAnsi="Times New Roman" w:eastAsia="Times New Roman" w:cs="Times New Roman"/>
          <w:color w:val="auto"/>
          <w:u w:val="none"/>
        </w:rPr>
        <w:t xml:space="preserve">the current </w:t>
      </w:r>
      <w:r w:rsidRPr="4D1EE760" w:rsidR="1A532F73">
        <w:rPr>
          <w:rFonts w:ascii="Times New Roman" w:hAnsi="Times New Roman" w:eastAsia="Times New Roman" w:cs="Times New Roman"/>
          <w:color w:val="auto"/>
          <w:u w:val="none"/>
        </w:rPr>
        <w:t>objective</w:t>
      </w:r>
      <w:r w:rsidRPr="4D1EE760" w:rsidR="1A532F73">
        <w:rPr>
          <w:rFonts w:ascii="Times New Roman" w:hAnsi="Times New Roman" w:eastAsia="Times New Roman" w:cs="Times New Roman"/>
          <w:color w:val="auto"/>
          <w:u w:val="none"/>
        </w:rPr>
        <w:t xml:space="preserve"> is to </w:t>
      </w:r>
      <w:r w:rsidRPr="4D1EE760" w:rsidR="6C25E1FC">
        <w:rPr>
          <w:rFonts w:ascii="Times New Roman" w:hAnsi="Times New Roman" w:eastAsia="Times New Roman" w:cs="Times New Roman"/>
          <w:color w:val="auto"/>
          <w:u w:val="none"/>
        </w:rPr>
        <w:t xml:space="preserve">reduce the risk of </w:t>
      </w:r>
      <w:r w:rsidRPr="4D1EE760" w:rsidR="2D051950">
        <w:rPr>
          <w:rFonts w:ascii="Times New Roman" w:hAnsi="Times New Roman" w:eastAsia="Times New Roman" w:cs="Times New Roman"/>
          <w:color w:val="auto"/>
          <w:u w:val="none"/>
        </w:rPr>
        <w:t>chronic disease (</w:t>
      </w:r>
      <w:r w:rsidRPr="4D1EE760" w:rsidR="2D051950">
        <w:rPr>
          <w:rFonts w:ascii="Times New Roman" w:hAnsi="Times New Roman" w:eastAsia="Times New Roman" w:cs="Times New Roman"/>
          <w:color w:val="auto"/>
          <w:u w:val="none"/>
        </w:rPr>
        <w:t>e.g.</w:t>
      </w:r>
      <w:r w:rsidRPr="4D1EE760" w:rsidR="2D051950">
        <w:rPr>
          <w:rFonts w:ascii="Times New Roman" w:hAnsi="Times New Roman" w:eastAsia="Times New Roman" w:cs="Times New Roman"/>
          <w:color w:val="auto"/>
          <w:u w:val="none"/>
        </w:rPr>
        <w:t xml:space="preserve"> cardiov</w:t>
      </w:r>
      <w:r w:rsidRPr="4D1EE760" w:rsidR="3A87D3F2">
        <w:rPr>
          <w:rFonts w:ascii="Times New Roman" w:hAnsi="Times New Roman" w:eastAsia="Times New Roman" w:cs="Times New Roman"/>
          <w:color w:val="auto"/>
          <w:u w:val="none"/>
        </w:rPr>
        <w:t xml:space="preserve">ascular disease, type 2 diabetes, </w:t>
      </w:r>
      <w:r w:rsidRPr="4D1EE760" w:rsidR="0B127033">
        <w:rPr>
          <w:rFonts w:ascii="Times New Roman" w:hAnsi="Times New Roman" w:eastAsia="Times New Roman" w:cs="Times New Roman"/>
          <w:color w:val="auto"/>
          <w:u w:val="none"/>
        </w:rPr>
        <w:t>mobility)</w:t>
      </w:r>
      <w:r w:rsidRPr="4D1EE760" w:rsidR="62D0F3C3">
        <w:rPr>
          <w:rFonts w:ascii="Times New Roman" w:hAnsi="Times New Roman" w:eastAsia="Times New Roman" w:cs="Times New Roman"/>
          <w:color w:val="auto"/>
          <w:u w:val="none"/>
        </w:rPr>
        <w:t xml:space="preserve">. The Dietary pattern has shifted more towards </w:t>
      </w:r>
      <w:r w:rsidRPr="4D1EE760" w:rsidR="2934E565">
        <w:rPr>
          <w:rFonts w:ascii="Times New Roman" w:hAnsi="Times New Roman" w:eastAsia="Times New Roman" w:cs="Times New Roman"/>
          <w:color w:val="auto"/>
          <w:u w:val="none"/>
        </w:rPr>
        <w:t xml:space="preserve">having higher fiber included in the diet as its proven to </w:t>
      </w:r>
      <w:r w:rsidRPr="4D1EE760" w:rsidR="725DE247">
        <w:rPr>
          <w:rFonts w:ascii="Times New Roman" w:hAnsi="Times New Roman" w:eastAsia="Times New Roman" w:cs="Times New Roman"/>
          <w:color w:val="auto"/>
          <w:u w:val="none"/>
        </w:rPr>
        <w:t>reduce indigenous, and even some form of cancers</w:t>
      </w:r>
      <w:r w:rsidRPr="4D1EE760" w:rsidR="722CA167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4D1EE760" w:rsidR="722CA167">
        <w:rPr>
          <w:rFonts w:ascii="Times New Roman" w:hAnsi="Times New Roman" w:eastAsia="Times New Roman" w:cs="Times New Roman"/>
          <w:color w:val="auto"/>
          <w:u w:val="none"/>
        </w:rPr>
        <w:t>(Howe et al, 1992).</w:t>
      </w:r>
    </w:p>
    <w:p w:rsidR="248CDE1B" w:rsidP="4D1EE760" w:rsidRDefault="248CDE1B" w14:paraId="22DB2780" w14:textId="1E5309F0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734FC5FE">
        <w:rPr>
          <w:rFonts w:ascii="Times New Roman" w:hAnsi="Times New Roman" w:eastAsia="Times New Roman" w:cs="Times New Roman"/>
          <w:color w:val="auto"/>
          <w:u w:val="none"/>
        </w:rPr>
        <w:t>There has been an increase in awareness when it comes to sodium and sugar r</w:t>
      </w:r>
      <w:r w:rsidRPr="4D1EE760" w:rsidR="1F010348">
        <w:rPr>
          <w:rFonts w:ascii="Times New Roman" w:hAnsi="Times New Roman" w:eastAsia="Times New Roman" w:cs="Times New Roman"/>
          <w:color w:val="auto"/>
          <w:u w:val="none"/>
        </w:rPr>
        <w:t>ecommend</w:t>
      </w:r>
      <w:r w:rsidRPr="4D1EE760" w:rsidR="677DF759">
        <w:rPr>
          <w:rFonts w:ascii="Times New Roman" w:hAnsi="Times New Roman" w:eastAsia="Times New Roman" w:cs="Times New Roman"/>
          <w:color w:val="auto"/>
          <w:u w:val="none"/>
        </w:rPr>
        <w:t>ations due to the health effects of h</w:t>
      </w:r>
      <w:r w:rsidRPr="4D1EE760" w:rsidR="6629E52F">
        <w:rPr>
          <w:rFonts w:ascii="Times New Roman" w:hAnsi="Times New Roman" w:eastAsia="Times New Roman" w:cs="Times New Roman"/>
          <w:color w:val="auto"/>
          <w:u w:val="none"/>
        </w:rPr>
        <w:t xml:space="preserve">igh sugar and sodium intake </w:t>
      </w:r>
      <w:r w:rsidRPr="4D1EE760" w:rsidR="37BE5F9A">
        <w:rPr>
          <w:rFonts w:ascii="Times New Roman" w:hAnsi="Times New Roman" w:eastAsia="Times New Roman" w:cs="Times New Roman"/>
          <w:color w:val="auto"/>
          <w:u w:val="none"/>
        </w:rPr>
        <w:t xml:space="preserve">if consumed in </w:t>
      </w:r>
      <w:r w:rsidRPr="4D1EE760" w:rsidR="37BE5F9A">
        <w:rPr>
          <w:rFonts w:ascii="Times New Roman" w:hAnsi="Times New Roman" w:eastAsia="Times New Roman" w:cs="Times New Roman"/>
          <w:color w:val="auto"/>
          <w:u w:val="none"/>
        </w:rPr>
        <w:t>high amounts</w:t>
      </w:r>
      <w:r w:rsidRPr="4D1EE760" w:rsidR="282E9C8D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4D1EE760" w:rsidR="4311E637">
        <w:rPr>
          <w:rFonts w:ascii="Times New Roman" w:hAnsi="Times New Roman" w:eastAsia="Times New Roman" w:cs="Times New Roman"/>
          <w:color w:val="auto"/>
          <w:u w:val="none"/>
        </w:rPr>
        <w:t>Having</w:t>
      </w:r>
      <w:r w:rsidRPr="4D1EE760" w:rsidR="282E9C8D">
        <w:rPr>
          <w:rFonts w:ascii="Times New Roman" w:hAnsi="Times New Roman" w:eastAsia="Times New Roman" w:cs="Times New Roman"/>
          <w:color w:val="auto"/>
          <w:u w:val="none"/>
        </w:rPr>
        <w:t xml:space="preserve"> too much </w:t>
      </w:r>
      <w:r w:rsidRPr="4D1EE760" w:rsidR="584405BA">
        <w:rPr>
          <w:rFonts w:ascii="Times New Roman" w:hAnsi="Times New Roman" w:eastAsia="Times New Roman" w:cs="Times New Roman"/>
          <w:color w:val="auto"/>
          <w:u w:val="none"/>
        </w:rPr>
        <w:t>sugar</w:t>
      </w:r>
      <w:r w:rsidRPr="4D1EE760" w:rsidR="37BE5F9A">
        <w:rPr>
          <w:rFonts w:ascii="Times New Roman" w:hAnsi="Times New Roman" w:eastAsia="Times New Roman" w:cs="Times New Roman"/>
          <w:color w:val="auto"/>
          <w:u w:val="none"/>
        </w:rPr>
        <w:t xml:space="preserve"> can increase the risk of weight gain and ob</w:t>
      </w:r>
      <w:r w:rsidRPr="4D1EE760" w:rsidR="7C699A4A">
        <w:rPr>
          <w:rFonts w:ascii="Times New Roman" w:hAnsi="Times New Roman" w:eastAsia="Times New Roman" w:cs="Times New Roman"/>
          <w:color w:val="auto"/>
          <w:u w:val="none"/>
        </w:rPr>
        <w:t>esity, heart disease</w:t>
      </w:r>
      <w:r w:rsidRPr="4D1EE760" w:rsidR="6EF06CA4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4D1EE760" w:rsidR="7C699A4A">
        <w:rPr>
          <w:rFonts w:ascii="Times New Roman" w:hAnsi="Times New Roman" w:eastAsia="Times New Roman" w:cs="Times New Roman"/>
          <w:color w:val="auto"/>
          <w:u w:val="none"/>
        </w:rPr>
        <w:t xml:space="preserve"> skin disorders, mood swings</w:t>
      </w:r>
      <w:r w:rsidRPr="4D1EE760" w:rsidR="1D956369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4D1EE760" w:rsidR="69E9699D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Harvard Health Publishing (2022). </w:t>
      </w:r>
      <w:r w:rsidRPr="4D1EE760" w:rsidR="16BDAFB2">
        <w:rPr>
          <w:rFonts w:ascii="Times New Roman" w:hAnsi="Times New Roman" w:eastAsia="Times New Roman" w:cs="Times New Roman"/>
          <w:color w:val="auto"/>
          <w:u w:val="none"/>
        </w:rPr>
        <w:t xml:space="preserve">Too much sodium can have </w:t>
      </w:r>
      <w:r w:rsidRPr="4D1EE760" w:rsidR="27F72B59">
        <w:rPr>
          <w:rFonts w:ascii="Times New Roman" w:hAnsi="Times New Roman" w:eastAsia="Times New Roman" w:cs="Times New Roman"/>
          <w:color w:val="auto"/>
          <w:u w:val="none"/>
        </w:rPr>
        <w:t xml:space="preserve">a </w:t>
      </w:r>
      <w:r w:rsidRPr="4D1EE760" w:rsidR="210A190E">
        <w:rPr>
          <w:rFonts w:ascii="Times New Roman" w:hAnsi="Times New Roman" w:eastAsia="Times New Roman" w:cs="Times New Roman"/>
          <w:color w:val="auto"/>
          <w:u w:val="none"/>
        </w:rPr>
        <w:t xml:space="preserve">bigger influence on causing long term effects such as high blood pressure, kidney damage, </w:t>
      </w:r>
      <w:r w:rsidRPr="4D1EE760" w:rsidR="70FDD463">
        <w:rPr>
          <w:rFonts w:ascii="Times New Roman" w:hAnsi="Times New Roman" w:eastAsia="Times New Roman" w:cs="Times New Roman"/>
          <w:color w:val="auto"/>
          <w:u w:val="none"/>
        </w:rPr>
        <w:t xml:space="preserve">stomach cancer, fluid retention these can have a significant effect on </w:t>
      </w:r>
      <w:r w:rsidRPr="4D1EE760" w:rsidR="0574FAD8">
        <w:rPr>
          <w:rFonts w:ascii="Times New Roman" w:hAnsi="Times New Roman" w:eastAsia="Times New Roman" w:cs="Times New Roman"/>
          <w:color w:val="auto"/>
          <w:u w:val="none"/>
        </w:rPr>
        <w:t>human life as noticed in research this is a key factor on the improvements</w:t>
      </w:r>
      <w:r w:rsidRPr="4D1EE760" w:rsidR="31EDB966">
        <w:rPr>
          <w:rFonts w:ascii="Times New Roman" w:hAnsi="Times New Roman" w:eastAsia="Times New Roman" w:cs="Times New Roman"/>
          <w:color w:val="auto"/>
          <w:u w:val="none"/>
        </w:rPr>
        <w:t xml:space="preserve"> of the dietary Reference values (DRVs) over time.</w:t>
      </w:r>
      <w:r w:rsidRPr="4D1EE760" w:rsidR="02D1954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02D1954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McCallum, K. (2022).</w:t>
      </w:r>
    </w:p>
    <w:p w:rsidR="248CDE1B" w:rsidP="4D1EE760" w:rsidRDefault="248CDE1B" w14:paraId="2EEB14A8" w14:textId="74A2FA2B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4D1EE760" w:rsidR="21CA2B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 scientific advisory committee on Nutrition (SACN) </w:t>
      </w:r>
      <w:r w:rsidRPr="4D1EE760" w:rsidR="522ECBB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it advises on nutrition and many health related matters </w:t>
      </w:r>
      <w:r w:rsidRPr="4D1EE760" w:rsidR="0D0881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they look in to the science aspects behind Nutrition</w:t>
      </w:r>
      <w:r w:rsidRPr="4D1EE760" w:rsidR="3E12FD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The Committee </w:t>
      </w:r>
      <w:r w:rsidRPr="4D1EE760" w:rsidR="71794D6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will </w:t>
      </w:r>
      <w:r w:rsidRPr="4D1EE760" w:rsidR="3E12FD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covers thing such as </w:t>
      </w:r>
      <w:r w:rsidRPr="4D1EE760" w:rsidR="0D0881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4217AD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peoples Nutritional intake and the nutrional status of the population </w:t>
      </w:r>
      <w:r w:rsidRPr="4D1EE760" w:rsidR="2BECCC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 definition of a good balanced diet how each nutrient matters</w:t>
      </w:r>
      <w:r w:rsidRPr="4D1EE760" w:rsidR="2BECCC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(e.g vitamins, minerals</w:t>
      </w:r>
      <w:r w:rsidRPr="4D1EE760" w:rsidR="41153C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) and there exact use. Will also focus </w:t>
      </w:r>
      <w:r w:rsidRPr="4D1EE760" w:rsidR="405532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on </w:t>
      </w:r>
      <w:r w:rsidRPr="4D1EE760" w:rsidR="41153C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tak</w:t>
      </w:r>
      <w:r w:rsidRPr="4D1EE760" w:rsidR="1D67D6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ing </w:t>
      </w:r>
      <w:r w:rsidRPr="4D1EE760" w:rsidR="41153C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an in</w:t>
      </w:r>
      <w:r w:rsidRPr="4D1EE760" w:rsidR="44846C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depth review of nutrional issues which </w:t>
      </w:r>
      <w:r w:rsidRPr="4D1EE760" w:rsidR="46E07A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4D1EE760" w:rsidR="44846C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ffect the wider public </w:t>
      </w:r>
      <w:r w:rsidRPr="4D1EE760" w:rsidR="557C0B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due to consuming to much or to little of the recommended nutrient</w:t>
      </w:r>
      <w:r w:rsidRPr="4D1EE760" w:rsidR="325A17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 and the risk factors of cardiovascular disease, cancers</w:t>
      </w:r>
      <w:r w:rsidRPr="4D1EE760" w:rsidR="3757C96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oral health, ect</w:t>
      </w:r>
      <w:r w:rsidRPr="4D1EE760" w:rsidR="6379B9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D1EE760" w:rsidR="6379B9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(GOV.UK, n.d.)</w:t>
      </w:r>
    </w:p>
    <w:p w:rsidR="248CDE1B" w:rsidP="4D1EE760" w:rsidRDefault="248CDE1B" w14:paraId="5C89E4FD" w14:textId="534E63DF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u w:val="none"/>
        </w:rPr>
      </w:pPr>
    </w:p>
    <w:p w:rsidR="248CDE1B" w:rsidP="4D1EE760" w:rsidRDefault="248CDE1B" w14:paraId="1D0EFEF6" w14:textId="56C94B06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Times New Roman" w:hAnsi="Times New Roman" w:eastAsia="Times New Roman" w:cs="Times New Roman"/>
          <w:u w:val="none"/>
        </w:rPr>
      </w:pPr>
    </w:p>
    <w:p w:rsidR="248CDE1B" w:rsidP="4D1EE760" w:rsidRDefault="248CDE1B" w14:paraId="4BB650A4" w14:textId="4E23E6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7D19BBC5" w14:textId="626FB9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10F2C778" w14:textId="336BA8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66896FC1" w14:textId="6B42FB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2EC15129" w14:textId="42560D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4A58DC28" w14:textId="6B8093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5B0AFBCF" w14:textId="72391B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4624E314" w14:textId="19DC3A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491916F0" w14:textId="67DBB8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7340DFFD" w14:textId="2AB401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</w:p>
    <w:p w:rsidR="248CDE1B" w:rsidP="4D1EE760" w:rsidRDefault="248CDE1B" w14:paraId="190CE1E9" w14:textId="1076A9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2BA4348B">
        <w:rPr>
          <w:rFonts w:ascii="Times New Roman" w:hAnsi="Times New Roman" w:eastAsia="Times New Roman" w:cs="Times New Roman"/>
          <w:color w:val="auto"/>
          <w:u w:val="single"/>
        </w:rPr>
        <w:t>Eatwell Guid</w:t>
      </w:r>
      <w:r w:rsidRPr="4D1EE760" w:rsidR="574F35F9">
        <w:rPr>
          <w:rFonts w:ascii="Times New Roman" w:hAnsi="Times New Roman" w:eastAsia="Times New Roman" w:cs="Times New Roman"/>
          <w:color w:val="auto"/>
          <w:u w:val="single"/>
        </w:rPr>
        <w:t>e</w:t>
      </w:r>
      <w:r w:rsidRPr="4D1EE760" w:rsidR="574F35F9">
        <w:rPr>
          <w:rFonts w:ascii="Times New Roman" w:hAnsi="Times New Roman" w:eastAsia="Times New Roman" w:cs="Times New Roman"/>
          <w:color w:val="auto"/>
          <w:u w:val="none"/>
        </w:rPr>
        <w:t xml:space="preserve">    </w:t>
      </w:r>
      <w:r w:rsidRPr="4D1EE760" w:rsidR="061217C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</w:p>
    <w:p w:rsidR="248CDE1B" w:rsidP="4D1EE760" w:rsidRDefault="248CDE1B" w14:paraId="531FED8C" w14:textId="3CA8B7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50E7E1F1">
        <w:rPr>
          <w:rFonts w:ascii="Times New Roman" w:hAnsi="Times New Roman" w:eastAsia="Times New Roman" w:cs="Times New Roman"/>
          <w:color w:val="auto"/>
          <w:u w:val="none"/>
        </w:rPr>
        <w:t>The eat</w:t>
      </w:r>
      <w:r w:rsidRPr="4D1EE760" w:rsidR="22E7A1F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4D1EE760" w:rsidR="50E7E1F1">
        <w:rPr>
          <w:rFonts w:ascii="Times New Roman" w:hAnsi="Times New Roman" w:eastAsia="Times New Roman" w:cs="Times New Roman"/>
          <w:color w:val="auto"/>
          <w:u w:val="none"/>
        </w:rPr>
        <w:t xml:space="preserve">well guide was first introduced </w:t>
      </w:r>
      <w:r w:rsidRPr="4D1EE760" w:rsidR="51328676">
        <w:rPr>
          <w:rFonts w:ascii="Times New Roman" w:hAnsi="Times New Roman" w:eastAsia="Times New Roman" w:cs="Times New Roman"/>
          <w:color w:val="auto"/>
          <w:u w:val="none"/>
        </w:rPr>
        <w:t xml:space="preserve">in March of 2016 as a replacement of the eat well plate </w:t>
      </w:r>
      <w:r w:rsidRPr="4D1EE760" w:rsidR="6BFBA921">
        <w:rPr>
          <w:rFonts w:ascii="Times New Roman" w:hAnsi="Times New Roman" w:eastAsia="Times New Roman" w:cs="Times New Roman"/>
          <w:color w:val="auto"/>
          <w:u w:val="none"/>
        </w:rPr>
        <w:t xml:space="preserve">as the UK healthy eating tool. The </w:t>
      </w:r>
      <w:r w:rsidRPr="4D1EE760" w:rsidR="6BFBA921">
        <w:rPr>
          <w:rFonts w:ascii="Times New Roman" w:hAnsi="Times New Roman" w:eastAsia="Times New Roman" w:cs="Times New Roman"/>
          <w:color w:val="auto"/>
          <w:u w:val="none"/>
        </w:rPr>
        <w:t>quide</w:t>
      </w:r>
      <w:r w:rsidRPr="4D1EE760" w:rsidR="6BFBA921">
        <w:rPr>
          <w:rFonts w:ascii="Times New Roman" w:hAnsi="Times New Roman" w:eastAsia="Times New Roman" w:cs="Times New Roman"/>
          <w:color w:val="auto"/>
          <w:u w:val="none"/>
        </w:rPr>
        <w:t xml:space="preserve"> helps i</w:t>
      </w:r>
      <w:r w:rsidRPr="4D1EE760" w:rsidR="30BD2687">
        <w:rPr>
          <w:rFonts w:ascii="Times New Roman" w:hAnsi="Times New Roman" w:eastAsia="Times New Roman" w:cs="Times New Roman"/>
          <w:color w:val="auto"/>
          <w:u w:val="none"/>
        </w:rPr>
        <w:t>llu</w:t>
      </w:r>
      <w:r w:rsidRPr="4D1EE760" w:rsidR="64DAE0BB">
        <w:rPr>
          <w:rFonts w:ascii="Times New Roman" w:hAnsi="Times New Roman" w:eastAsia="Times New Roman" w:cs="Times New Roman"/>
          <w:color w:val="auto"/>
          <w:u w:val="none"/>
        </w:rPr>
        <w:t xml:space="preserve">strate the variety of foods and drinks we consume </w:t>
      </w:r>
      <w:r w:rsidRPr="4D1EE760" w:rsidR="63F0F68F">
        <w:rPr>
          <w:rFonts w:ascii="Times New Roman" w:hAnsi="Times New Roman" w:eastAsia="Times New Roman" w:cs="Times New Roman"/>
          <w:color w:val="auto"/>
          <w:u w:val="none"/>
        </w:rPr>
        <w:t xml:space="preserve">to the correct </w:t>
      </w:r>
      <w:r w:rsidRPr="4D1EE760" w:rsidR="63F0F68F">
        <w:rPr>
          <w:rFonts w:ascii="Times New Roman" w:hAnsi="Times New Roman" w:eastAsia="Times New Roman" w:cs="Times New Roman"/>
          <w:color w:val="auto"/>
          <w:u w:val="none"/>
        </w:rPr>
        <w:t>portion</w:t>
      </w:r>
      <w:r w:rsidRPr="4D1EE760" w:rsidR="63F0F68F">
        <w:rPr>
          <w:rFonts w:ascii="Times New Roman" w:hAnsi="Times New Roman" w:eastAsia="Times New Roman" w:cs="Times New Roman"/>
          <w:color w:val="auto"/>
          <w:u w:val="none"/>
        </w:rPr>
        <w:t xml:space="preserve"> that can lead to a healthy </w:t>
      </w:r>
      <w:r w:rsidRPr="4D1EE760" w:rsidR="5309D824">
        <w:rPr>
          <w:rFonts w:ascii="Times New Roman" w:hAnsi="Times New Roman" w:eastAsia="Times New Roman" w:cs="Times New Roman"/>
          <w:color w:val="auto"/>
          <w:u w:val="none"/>
        </w:rPr>
        <w:t>balanced diet</w:t>
      </w:r>
      <w:r w:rsidRPr="4D1EE760" w:rsidR="1AB8FF4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1AB8FF4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Public Health England (2024)</w:t>
      </w:r>
      <w:r w:rsidRPr="4D1EE760" w:rsidR="1AB8FF4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</w:t>
      </w:r>
      <w:r w:rsidRPr="4D1EE760" w:rsidR="196B6554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196B6554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38509E3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Through time there has been many changes to try and get more focus on the importance of eating healthy </w:t>
      </w:r>
      <w:r w:rsidRPr="4D1EE760" w:rsidR="07E4861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such as changing the images on the guide from real life </w:t>
      </w:r>
      <w:r w:rsidRPr="4D1EE760" w:rsidR="020FC32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pictures</w:t>
      </w:r>
      <w:r w:rsidRPr="4D1EE760" w:rsidR="07E4861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to illustrations of items </w:t>
      </w:r>
      <w:r w:rsidRPr="4D1EE760" w:rsidR="5F297BB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as the results from research would show that individuals that </w:t>
      </w:r>
      <w:r w:rsidRPr="4D1EE760" w:rsidR="09F29EF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weren't</w:t>
      </w:r>
      <w:r w:rsidRPr="4D1EE760" w:rsidR="5F297BB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interested in their diet or nutrition </w:t>
      </w:r>
      <w:r w:rsidRPr="4D1EE760" w:rsidR="530F188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preferred representations instead</w:t>
      </w:r>
      <w:r w:rsidRPr="4D1EE760" w:rsidR="3F0A198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and took a more </w:t>
      </w:r>
      <w:r w:rsidRPr="4D1EE760" w:rsidR="593B7A8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Egar</w:t>
      </w:r>
      <w:r w:rsidRPr="4D1EE760" w:rsidR="3F0A198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approach</w:t>
      </w:r>
      <w:r w:rsidRPr="4D1EE760" w:rsidR="09FC5C0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09FC5C0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Henderson, L. (2023).</w:t>
      </w:r>
      <w:r w:rsidRPr="4D1EE760" w:rsidR="6D4D750D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0D8419E7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The guide helps individuals see 5 groups of which all our foods fall in </w:t>
      </w:r>
      <w:r w:rsidRPr="4D1EE760" w:rsidR="41A1A6F4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the smaller details were made by making changes to the items on the guide as some have more </w:t>
      </w:r>
      <w:r w:rsidRPr="4D1EE760" w:rsidR="3A508CF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benefit</w:t>
      </w:r>
      <w:r w:rsidRPr="4D1EE760" w:rsidR="41A1A6F4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than others </w:t>
      </w:r>
      <w:r w:rsidRPr="4D1EE760" w:rsidR="1B258787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such as choosing wholegrain high </w:t>
      </w:r>
      <w:r w:rsidRPr="4D1EE760" w:rsidR="75E1EDB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fiber</w:t>
      </w:r>
      <w:r w:rsidRPr="4D1EE760" w:rsidR="1B258787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carbohydrates </w:t>
      </w:r>
      <w:r w:rsidRPr="4D1EE760" w:rsidR="65C355D4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and starchy foods, while the protein section will include you eat more beans and fish</w:t>
      </w:r>
      <w:r w:rsidRPr="4D1EE760" w:rsidR="29262AE7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that are easily sourced the conclusion to add these small pieces of advice </w:t>
      </w:r>
      <w:r w:rsidRPr="4D1EE760" w:rsidR="1F3E367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can have a drastic impact on an </w:t>
      </w:r>
      <w:r w:rsidRPr="4D1EE760" w:rsidR="2EDDCD7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individual's</w:t>
      </w:r>
      <w:r w:rsidRPr="4D1EE760" w:rsidR="1F3E367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diet as it presents the eat well guide to be easy to follow</w:t>
      </w:r>
      <w:r w:rsidRPr="4D1EE760" w:rsidR="01E15CB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, clear, and reduces the chance of any confusion that could occur when choosing foods </w:t>
      </w:r>
      <w:r w:rsidRPr="4D1EE760" w:rsidR="4417E4F2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to include into their diet. </w:t>
      </w:r>
      <w:r w:rsidRPr="4D1EE760" w:rsidR="25F096D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They also removed the knife and fork to illustrate that the guide is for an overall diet and </w:t>
      </w:r>
      <w:r w:rsidRPr="4D1EE760" w:rsidR="5F2178F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not just individual meals.</w:t>
      </w:r>
      <w:r w:rsidRPr="4D1EE760" w:rsidR="664B487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664B487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Henderson, L. (2023)</w:t>
      </w:r>
      <w:r w:rsidRPr="4D1EE760" w:rsidR="664B487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</w:t>
      </w:r>
      <w:r w:rsidRPr="4D1EE760" w:rsidR="269EA9C1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2D281F5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2D281F5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As we age the body</w:t>
      </w:r>
      <w:r w:rsidRPr="4D1EE760" w:rsidR="3C053F3F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’s </w:t>
      </w:r>
      <w:r w:rsidRPr="4D1EE760" w:rsidR="2D281F5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ability to absorb </w:t>
      </w:r>
      <w:r w:rsidRPr="4D1EE760" w:rsidR="5D3CF812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key nutrients will </w:t>
      </w:r>
      <w:r w:rsidRPr="4D1EE760" w:rsidR="30D52165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start to decline </w:t>
      </w:r>
      <w:r w:rsidRPr="4D1EE760" w:rsidR="16A367B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such as vitamin D, vitamin B12, calcium </w:t>
      </w:r>
      <w:r w:rsidRPr="4D1EE760" w:rsidR="1FC52F10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this is what the Eatwell guide looks to empathize that </w:t>
      </w:r>
      <w:r w:rsidRPr="4D1EE760" w:rsidR="7AD909B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everyone should have a balanced intake of foods like </w:t>
      </w:r>
      <w:r w:rsidRPr="4D1EE760" w:rsidR="1A3E103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fruits, vegetables, proteins, whole grains which can </w:t>
      </w:r>
      <w:r w:rsidRPr="4D1EE760" w:rsidR="7890575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help any kind of deficiency </w:t>
      </w:r>
      <w:r w:rsidRPr="4D1EE760" w:rsidR="2389F665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in vitamins and minerals. </w:t>
      </w:r>
      <w:r w:rsidRPr="4D1EE760" w:rsidR="6EBF6117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  <w:r w:rsidRPr="4D1EE760" w:rsidR="0867C6D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There are foods out there that </w:t>
      </w:r>
      <w:r w:rsidRPr="4D1EE760" w:rsidR="0867C6D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benefit</w:t>
      </w:r>
      <w:r w:rsidRPr="4D1EE760" w:rsidR="0867C6D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the elderly </w:t>
      </w:r>
      <w:r w:rsidRPr="4D1EE760" w:rsidR="758F9A6A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like omega-3 fatty acids that can be found in fish can help </w:t>
      </w:r>
      <w:r w:rsidRPr="4D1EE760" w:rsidR="6EE7130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support cognitive function and reduce the risk of </w:t>
      </w:r>
      <w:r w:rsidRPr="4D1EE760" w:rsidR="4BCA905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dementia and other cognitive declines.</w:t>
      </w:r>
      <w:r w:rsidRPr="4D1EE760" w:rsidR="532CBE0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With aging the effecrts on the body are </w:t>
      </w:r>
      <w:r w:rsidRPr="4D1EE760" w:rsidR="4BCAC04F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significant many things are out of human control but having a healthy diet to support </w:t>
      </w:r>
      <w:r w:rsidRPr="4D1EE760" w:rsidR="203E35FE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healthy aging is major</w:t>
      </w:r>
      <w:r w:rsidRPr="4D1EE760" w:rsidR="6AF780D2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</w:t>
      </w:r>
    </w:p>
    <w:p w:rsidR="248CDE1B" w:rsidP="4D1EE760" w:rsidRDefault="248CDE1B" w14:paraId="17160425" w14:textId="3A1B56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4EFBE84B">
        <w:rPr>
          <w:rFonts w:ascii="Roboto" w:hAnsi="Roboto" w:eastAsia="Roboto" w:cs="Roboto"/>
          <w:noProof w:val="0"/>
          <w:color w:val="auto"/>
          <w:sz w:val="21"/>
          <w:szCs w:val="21"/>
          <w:lang w:val="en-US"/>
        </w:rPr>
        <w:t>T</w:t>
      </w:r>
      <w:r w:rsidRPr="4D1EE760" w:rsidR="4EFBE84B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he optimal goal of this entire eat well guide is to make the uk population more aware of the risk factors of bad Nutrition but also the benefits </w:t>
      </w:r>
      <w:r w:rsidRPr="4D1EE760" w:rsidR="0928761A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it can bring to the body and mind while imposing healthy aging in elderly people. </w:t>
      </w:r>
      <w:r w:rsidRPr="4D1EE760" w:rsidR="2FF68802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Using the eat well guide will allow the older population to understand visualy on how to put meals together that will help promote he</w:t>
      </w:r>
      <w:r w:rsidRPr="4D1EE760" w:rsidR="32FF15C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alty nutrion</w:t>
      </w:r>
      <w:r w:rsidRPr="4D1EE760" w:rsidR="594A7A2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, </w:t>
      </w:r>
      <w:r w:rsidRPr="4D1EE760" w:rsidR="32FF15C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how to sustain </w:t>
      </w:r>
      <w:r w:rsidRPr="4D1EE760" w:rsidR="1AA0EB10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a health life style and promote longevity through eating healthy.</w:t>
      </w:r>
    </w:p>
    <w:p w:rsidR="248CDE1B" w:rsidP="4D1EE760" w:rsidRDefault="248CDE1B" w14:paraId="7E7FEF25" w14:textId="1C1C43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auto"/>
          <w:sz w:val="21"/>
          <w:szCs w:val="21"/>
          <w:lang w:val="en-US"/>
        </w:rPr>
      </w:pPr>
    </w:p>
    <w:p w:rsidR="248CDE1B" w:rsidP="4D1EE760" w:rsidRDefault="248CDE1B" w14:paraId="4BE65A8F" w14:textId="77B369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25A8A0">
        <w:drawing>
          <wp:inline wp14:editId="45E6402B" wp14:anchorId="1BF98399">
            <wp:extent cx="2211590" cy="1584264"/>
            <wp:effectExtent l="0" t="0" r="0" b="0"/>
            <wp:docPr id="15875764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0f1129b5dd43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590" cy="158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25A8A0">
        <w:rPr/>
        <w:t xml:space="preserve"> </w:t>
      </w:r>
      <w:r w:rsidR="6F25A8A0">
        <w:drawing>
          <wp:inline wp14:editId="5A11ADCF" wp14:anchorId="01A07495">
            <wp:extent cx="2252063" cy="1587993"/>
            <wp:effectExtent l="0" t="0" r="0" b="0"/>
            <wp:docPr id="13488279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3783b945d049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52063" cy="158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8CDE1B" w:rsidP="4A137C78" w:rsidRDefault="248CDE1B" w14:paraId="24FC0300" w14:textId="02D8AB55">
      <w:pPr>
        <w:pStyle w:val="Normal"/>
      </w:pPr>
    </w:p>
    <w:p w:rsidR="248CDE1B" w:rsidP="4D1EE760" w:rsidRDefault="248CDE1B" w14:paraId="6562FBD6" w14:textId="3F43F9CC">
      <w:pPr>
        <w:pStyle w:val="Normal"/>
        <w:rPr>
          <w:rFonts w:ascii="Times New Roman" w:hAnsi="Times New Roman" w:eastAsia="Times New Roman" w:cs="Times New Roman"/>
          <w:u w:val="none"/>
        </w:rPr>
      </w:pPr>
      <w:r w:rsidRPr="4D1EE760" w:rsidR="47CF397B">
        <w:rPr>
          <w:rFonts w:ascii="Times New Roman" w:hAnsi="Times New Roman" w:eastAsia="Times New Roman" w:cs="Times New Roman"/>
          <w:u w:val="none"/>
        </w:rPr>
        <w:t>Word count: 1354</w:t>
      </w:r>
    </w:p>
    <w:p w:rsidR="248CDE1B" w:rsidP="4D1EE760" w:rsidRDefault="248CDE1B" w14:paraId="567E4363" w14:textId="555B99B6">
      <w:pPr>
        <w:pStyle w:val="Normal"/>
        <w:rPr>
          <w:u w:val="single"/>
        </w:rPr>
      </w:pPr>
    </w:p>
    <w:p w:rsidR="248CDE1B" w:rsidP="4D1EE760" w:rsidRDefault="248CDE1B" w14:paraId="3D612816" w14:textId="1E500932">
      <w:pPr>
        <w:pStyle w:val="Normal"/>
        <w:rPr>
          <w:u w:val="single"/>
        </w:rPr>
      </w:pPr>
    </w:p>
    <w:p w:rsidR="248CDE1B" w:rsidP="4D1EE760" w:rsidRDefault="248CDE1B" w14:paraId="70FD75CF" w14:textId="59D52229">
      <w:pPr>
        <w:pStyle w:val="Normal"/>
        <w:spacing w:before="270" w:beforeAutospacing="off" w:after="270" w:afterAutospacing="off"/>
        <w:ind w:left="0"/>
        <w:jc w:val="left"/>
        <w:rPr>
          <w:u w:val="none"/>
        </w:rPr>
      </w:pPr>
      <w:r w:rsidRPr="4D1EE760" w:rsidR="7ED64125">
        <w:rPr>
          <w:rFonts w:ascii="Aptos" w:hAnsi="Aptos" w:eastAsia="Aptos" w:cs="Aptos"/>
          <w:noProof w:val="0"/>
          <w:color w:val="FFFFFF" w:themeColor="background1" w:themeTint="FF" w:themeShade="FF"/>
          <w:sz w:val="27"/>
          <w:szCs w:val="27"/>
          <w:lang w:val="en-US"/>
        </w:rPr>
        <w:t xml:space="preserve">Clegg, M. E., &amp; Williams, E. A. (2024). </w:t>
      </w:r>
      <w:r w:rsidRPr="4D1EE760" w:rsidR="7ED64125">
        <w:rPr>
          <w:rFonts w:ascii="Aptos" w:hAnsi="Aptos" w:eastAsia="Aptos" w:cs="Aptos"/>
          <w:noProof w:val="0"/>
          <w:color w:val="FFFFFF" w:themeColor="background1" w:themeTint="FF" w:themeShade="FF"/>
          <w:sz w:val="27"/>
          <w:szCs w:val="27"/>
          <w:lang w:val="en-US"/>
        </w:rPr>
        <w:t>Optimizing</w:t>
      </w:r>
      <w:r w:rsidRPr="4D1EE760" w:rsidR="7ED64125">
        <w:rPr>
          <w:rFonts w:ascii="Aptos" w:hAnsi="Aptos" w:eastAsia="Aptos" w:cs="Aptos"/>
          <w:noProof w:val="0"/>
          <w:color w:val="FFFFFF" w:themeColor="background1" w:themeTint="FF" w:themeShade="FF"/>
          <w:sz w:val="27"/>
          <w:szCs w:val="27"/>
          <w:lang w:val="en-US"/>
        </w:rPr>
        <w:t xml:space="preserve"> nutrition in olde</w:t>
      </w:r>
    </w:p>
    <w:p w:rsidR="248CDE1B" w:rsidP="4D1EE760" w:rsidRDefault="248CDE1B" w14:paraId="58D486A9" w14:textId="0734F39A">
      <w:pPr>
        <w:pStyle w:val="Normal"/>
        <w:spacing w:before="270" w:beforeAutospacing="off" w:after="270" w:afterAutospacing="off"/>
        <w:ind w:left="0"/>
        <w:jc w:val="left"/>
        <w:rPr>
          <w:rFonts w:ascii="Times New Roman" w:hAnsi="Times New Roman" w:eastAsia="Times New Roman" w:cs="Times New Roman"/>
          <w:color w:val="auto"/>
          <w:u w:val="none"/>
        </w:rPr>
      </w:pPr>
      <w:r w:rsidRPr="4D1EE760" w:rsidR="249AB9FE">
        <w:rPr>
          <w:rFonts w:ascii="Aptos" w:hAnsi="Aptos" w:eastAsia="Aptos" w:cs="Aptos"/>
          <w:noProof w:val="0"/>
          <w:color w:val="FFFFFF" w:themeColor="background1" w:themeTint="FF" w:themeShade="FF"/>
          <w:sz w:val="27"/>
          <w:szCs w:val="27"/>
          <w:lang w:val="en-US"/>
        </w:rPr>
        <w:t xml:space="preserve"> </w:t>
      </w:r>
      <w:r w:rsidRPr="4D1EE760" w:rsidR="2BA4348B">
        <w:rPr>
          <w:rFonts w:ascii="Times New Roman" w:hAnsi="Times New Roman" w:eastAsia="Times New Roman" w:cs="Times New Roman"/>
          <w:color w:val="auto"/>
          <w:u w:val="single"/>
        </w:rPr>
        <w:t xml:space="preserve">Reference List </w:t>
      </w:r>
    </w:p>
    <w:p w:rsidR="05BEF713" w:rsidP="4D1EE760" w:rsidRDefault="05BEF713" w14:paraId="5D524048" w14:textId="288439C5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05BEF71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Clegg, M.E. and Williams, E.A. (2024). Optimizing nutrition in older people. </w:t>
      </w:r>
      <w:r w:rsidRPr="4D1EE760" w:rsidR="05BEF71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Maturitas</w:t>
      </w:r>
      <w:r w:rsidRPr="4D1EE760" w:rsidR="05BEF71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, 112(112), pp.34–38. doi:https://doi.org/10.1016/j.maturitas.2018.04.001.</w:t>
      </w:r>
    </w:p>
    <w:p w:rsidR="278F9646" w:rsidP="4D1EE760" w:rsidRDefault="278F9646" w14:paraId="30A95E43" w14:textId="377C31CC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278F964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Department of Health (1991). </w:t>
      </w:r>
      <w:r w:rsidRPr="4D1EE760" w:rsidR="278F964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Dietary Reference Values a Guide</w:t>
      </w:r>
      <w:r w:rsidRPr="4D1EE760" w:rsidR="278F964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 [online] Available at: https://assets.publishing.service.gov.uk/media/5bab995240f0b607130bd49d/Dietary_Reference_Values_-_A_Guide__1991_.pdf [Accessed 25 Nov. 2024].</w:t>
      </w:r>
      <w:r w:rsidRPr="4D1EE760" w:rsidR="43687758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 </w:t>
      </w:r>
    </w:p>
    <w:p w:rsidR="28B04E6C" w:rsidP="4D1EE760" w:rsidRDefault="28B04E6C" w14:paraId="77F34C16" w14:textId="33A2CD1F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28B04E6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GOV.UK. (n.d.). Scientific Advisory Committee on Nutrition (SACN). [online] Available at: https://www.gov.uk/government/groups/scientific-advisory-committee-on-nutrition#terms-of-reference [Accessed 29 Nov. 2024].</w:t>
      </w:r>
    </w:p>
    <w:p w:rsidR="28B04E6C" w:rsidP="4D1EE760" w:rsidRDefault="28B04E6C" w14:paraId="3459DDAE" w14:textId="7BEC23E6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28B04E6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Henderson, L. (2023). </w:t>
      </w:r>
      <w:r w:rsidRPr="4D1EE760" w:rsidR="28B04E6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The History of the Eatwell Guide | Diet &amp; Weight Loss Advice</w:t>
      </w:r>
      <w:r w:rsidRPr="4D1EE760" w:rsidR="28B04E6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 [online] myBMI. Available at: https://my-bmi.co.uk/education/the-history-of-the-eatwell-guide/ [Accessed 26 Nov. 2024].</w:t>
      </w:r>
    </w:p>
    <w:p w:rsidR="47FB5246" w:rsidP="4D1EE760" w:rsidRDefault="47FB5246" w14:paraId="0E9B2E99" w14:textId="1352CB95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47FB524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Howe, G.R., Benito, E., Castelleto, R., Cornée, J., Estève, J., Gallagher, R.P., Iscovich, J.M., Deng-ao, J., Kaaks, R., Kune, G.A., Kune, S., L’Abbé, K.A., Lee, H.P., Lee, M., Miller, A.B., Peters, R.K., Potter, J.D., Riboli, E., Slattery, M.L. and Trichopoulos, D. (1992). Dietary Intake of Fiber and Decreased Risk of Cancers of the Colon and Rectum: Evidence From the Combined Analysis of 13 Case-Control Studies. JNCI: Journal of the National Cancer Institute, [online] 84(24), pp.1887–1896. doi:https://doi.org/10.1093/jnci/84.24.1887.</w:t>
      </w:r>
    </w:p>
    <w:p w:rsidR="47FB5246" w:rsidP="4D1EE760" w:rsidRDefault="47FB5246" w14:paraId="4B382CBB" w14:textId="76411CF6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47FB524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Harvard Health Publishing (2022). The sweet danger of sugar. [online] Harvard Health. Available at: https://www.health.harvard.edu/heart-health/the-sweet-danger-of-sugar [Accessed 29 Nov. 2024].</w:t>
      </w:r>
    </w:p>
    <w:p w:rsidR="47FB5246" w:rsidP="4D1EE760" w:rsidRDefault="47FB5246" w14:paraId="4F89BC50" w14:textId="79F7CD4C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47FB5246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McCallum, K. (2022). Are You Eating Too Much Salt? [online] www.houstonmethodist.org. Available at: https://www.houstonmethodist.org/blog/articles/2022/mar/what-happens-if-you-eat-too-much-salt/ [Accessed 29 Nov. 2024].</w:t>
      </w:r>
    </w:p>
    <w:p w:rsidR="28B04E6C" w:rsidP="4D1EE760" w:rsidRDefault="28B04E6C" w14:paraId="4F97C4BD" w14:textId="058DB7EC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28B04E6C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Nowson, C. and O’Connell, S. (2015). Protein Requirements and Recommendations for Older People: A Review. Nutrients, [online] 7(8), pp.6874–6899. doi:https://doi.org/10.3390/nu7085311.</w:t>
      </w:r>
    </w:p>
    <w:p w:rsidR="6E552C13" w:rsidP="4D1EE760" w:rsidRDefault="6E552C13" w14:paraId="7929E3C1" w14:textId="261A9F65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6E552C1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Public Health England (2024). </w:t>
      </w:r>
      <w:r w:rsidRPr="4D1EE760" w:rsidR="6E552C1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 xml:space="preserve">From Plate to Guide: What, why and how for the </w:t>
      </w:r>
      <w:r w:rsidRPr="4D1EE760" w:rsidR="6E552C1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eatwell</w:t>
      </w:r>
      <w:r w:rsidRPr="4D1EE760" w:rsidR="6E552C1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 xml:space="preserve"> model</w:t>
      </w:r>
      <w:r w:rsidRPr="4D1EE760" w:rsidR="6E552C1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. [online] Available at: </w:t>
      </w:r>
      <w:hyperlink r:id="R15976e49d82f46ac">
        <w:r w:rsidRPr="4D1EE760" w:rsidR="6E552C1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1"/>
            <w:szCs w:val="21"/>
            <w:lang w:val="en-US"/>
          </w:rPr>
          <w:t>https://assets.publishing.service.gov.uk/media/5a7f73f7e5274a2e8ab4c461/eatwell_model_guide_report.pdf</w:t>
        </w:r>
      </w:hyperlink>
      <w:r w:rsidRPr="4D1EE760" w:rsidR="6E552C13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.</w:t>
      </w:r>
    </w:p>
    <w:p w:rsidR="5A6B4FAA" w:rsidP="4D1EE760" w:rsidRDefault="5A6B4FAA" w14:paraId="0E8F79DD" w14:textId="7CC0AC8B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5A6B4FAA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Public Health England (2016). </w:t>
      </w:r>
      <w:r w:rsidRPr="4D1EE760" w:rsidR="5A6B4FA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Government Dietary Recommendations Government recommendations for energy and nutrients for males and females aged 1 - 18 years and 19+ years</w:t>
      </w:r>
      <w:r w:rsidRPr="4D1EE760" w:rsidR="5A6B4FAA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. [online] </w:t>
      </w:r>
      <w:r w:rsidRPr="4D1EE760" w:rsidR="5A6B4FAA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Public Health England</w:t>
      </w:r>
      <w:r w:rsidRPr="4D1EE760" w:rsidR="5A6B4FAA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, p.7. Available at: https://assets.publishing.service.gov.uk/media/5a749fece5274a44083b82d8/government_dietary_recommendations.pdf [Accessed 28 Nov. 2024].</w:t>
      </w:r>
    </w:p>
    <w:p w:rsidR="0BD2A2B9" w:rsidP="4D1EE760" w:rsidRDefault="0BD2A2B9" w14:paraId="6539FF17" w14:textId="4D2EC874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</w:pPr>
      <w:r w:rsidRPr="4D1EE760" w:rsidR="0BD2A2B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Theobald, H.E. (2024). Dietary calcium and health. </w:t>
      </w:r>
      <w:r w:rsidRPr="4D1EE760" w:rsidR="0BD2A2B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1"/>
          <w:szCs w:val="21"/>
          <w:lang w:val="en-US"/>
        </w:rPr>
        <w:t>Nutrition Bulletin</w:t>
      </w:r>
      <w:r w:rsidRPr="4D1EE760" w:rsidR="0BD2A2B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 xml:space="preserve">, [online] 30(3), pp.237–277. </w:t>
      </w:r>
      <w:r w:rsidRPr="4D1EE760" w:rsidR="0BD2A2B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doi:https</w:t>
      </w:r>
      <w:r w:rsidRPr="4D1EE760" w:rsidR="0BD2A2B9">
        <w:rPr>
          <w:rFonts w:ascii="Times New Roman" w:hAnsi="Times New Roman" w:eastAsia="Times New Roman" w:cs="Times New Roman"/>
          <w:noProof w:val="0"/>
          <w:color w:val="auto"/>
          <w:sz w:val="21"/>
          <w:szCs w:val="21"/>
          <w:lang w:val="en-US"/>
        </w:rPr>
        <w:t>://doi.org/10.1111/j.1467-3010.2005.00514.x.</w:t>
      </w:r>
    </w:p>
    <w:p w:rsidR="4D1EE760" w:rsidP="4D1EE760" w:rsidRDefault="4D1EE760" w14:paraId="2B353D69" w14:textId="35D11982">
      <w:pPr>
        <w:pStyle w:val="Normal"/>
        <w:rPr>
          <w:rFonts w:ascii="Times New Roman" w:hAnsi="Times New Roman" w:eastAsia="Times New Roman" w:cs="Times New Roman"/>
          <w:noProof w:val="0"/>
          <w:color w:val="FF0000"/>
          <w:sz w:val="21"/>
          <w:szCs w:val="21"/>
          <w:lang w:val="en-US"/>
        </w:rPr>
      </w:pPr>
    </w:p>
    <w:p w:rsidR="4D1EE760" w:rsidP="4D1EE760" w:rsidRDefault="4D1EE760" w14:paraId="52FF3C0B" w14:textId="778DADA2">
      <w:pPr>
        <w:pStyle w:val="Normal"/>
        <w:rPr>
          <w:rFonts w:ascii="Times New Roman" w:hAnsi="Times New Roman" w:eastAsia="Times New Roman" w:cs="Times New Roman"/>
          <w:noProof w:val="0"/>
          <w:color w:val="FF0000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cad6553233e4525"/>
      <w:footerReference w:type="default" r:id="R21d07aef8eeb42f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1EE760" w:rsidTr="4D1EE760" w14:paraId="4AB2DC9C">
      <w:trPr>
        <w:trHeight w:val="300"/>
      </w:trPr>
      <w:tc>
        <w:tcPr>
          <w:tcW w:w="3120" w:type="dxa"/>
          <w:tcMar/>
        </w:tcPr>
        <w:p w:rsidR="4D1EE760" w:rsidP="4D1EE760" w:rsidRDefault="4D1EE760" w14:paraId="1FAD4D90" w14:textId="15F068D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D1EE760" w:rsidP="4D1EE760" w:rsidRDefault="4D1EE760" w14:paraId="71AC3E0E" w14:textId="6828998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D1EE760" w:rsidP="4D1EE760" w:rsidRDefault="4D1EE760" w14:paraId="49F5B9A4" w14:textId="0553EE74">
          <w:pPr>
            <w:pStyle w:val="Header"/>
            <w:bidi w:val="0"/>
            <w:ind w:right="-115"/>
            <w:jc w:val="right"/>
          </w:pPr>
        </w:p>
      </w:tc>
    </w:tr>
  </w:tbl>
  <w:p w:rsidR="4D1EE760" w:rsidP="4D1EE760" w:rsidRDefault="4D1EE760" w14:paraId="2ECF8B9D" w14:textId="0213BB9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1EE760" w:rsidTr="4D1EE760" w14:paraId="3397D838">
      <w:trPr>
        <w:trHeight w:val="300"/>
      </w:trPr>
      <w:tc>
        <w:tcPr>
          <w:tcW w:w="3120" w:type="dxa"/>
          <w:tcMar/>
        </w:tcPr>
        <w:p w:rsidR="4D1EE760" w:rsidP="4D1EE760" w:rsidRDefault="4D1EE760" w14:paraId="74B672C4" w14:textId="7BC74047">
          <w:pPr>
            <w:pStyle w:val="Header"/>
            <w:bidi w:val="0"/>
            <w:ind w:left="-115"/>
            <w:jc w:val="left"/>
          </w:pPr>
          <w:r w:rsidR="4D1EE760">
            <w:rPr/>
            <w:t xml:space="preserve">Callum boyce </w:t>
          </w:r>
        </w:p>
      </w:tc>
      <w:tc>
        <w:tcPr>
          <w:tcW w:w="3120" w:type="dxa"/>
          <w:tcMar/>
        </w:tcPr>
        <w:p w:rsidR="4D1EE760" w:rsidP="4D1EE760" w:rsidRDefault="4D1EE760" w14:paraId="3F9AF421" w14:textId="1EDA692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D1EE760" w:rsidP="4D1EE760" w:rsidRDefault="4D1EE760" w14:paraId="2270CD59" w14:textId="5DF405D3">
          <w:pPr>
            <w:pStyle w:val="Header"/>
            <w:bidi w:val="0"/>
            <w:ind w:right="-115"/>
            <w:jc w:val="right"/>
          </w:pPr>
          <w:r w:rsidR="4D1EE760">
            <w:rPr/>
            <w:t xml:space="preserve"> BMSS4010</w:t>
          </w:r>
        </w:p>
      </w:tc>
    </w:tr>
  </w:tbl>
  <w:p w:rsidR="4D1EE760" w:rsidP="4D1EE760" w:rsidRDefault="4D1EE760" w14:paraId="52C8BF68" w14:textId="0B43428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7G7dWiL2EpC0" int2:id="PR76hFPn">
      <int2:state int2:type="AugLoop_Text_Critique" int2:value="Rejected"/>
    </int2:textHash>
    <int2:bookmark int2:bookmarkName="_Int_8zC3u1hE" int2:invalidationBookmarkName="" int2:hashCode="pZGmU5Q5PUeaBE" int2:id="g8SThdPh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0fbc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6EEED5"/>
    <w:rsid w:val="000BB4F1"/>
    <w:rsid w:val="0019EF3B"/>
    <w:rsid w:val="001CCC38"/>
    <w:rsid w:val="004D38C1"/>
    <w:rsid w:val="00887109"/>
    <w:rsid w:val="00B23FC4"/>
    <w:rsid w:val="00B27429"/>
    <w:rsid w:val="00BC5284"/>
    <w:rsid w:val="00C2DF89"/>
    <w:rsid w:val="00F234CA"/>
    <w:rsid w:val="010FE801"/>
    <w:rsid w:val="0122AD54"/>
    <w:rsid w:val="0122AD54"/>
    <w:rsid w:val="01473538"/>
    <w:rsid w:val="0177351B"/>
    <w:rsid w:val="0189DA96"/>
    <w:rsid w:val="0192B112"/>
    <w:rsid w:val="01E15CBB"/>
    <w:rsid w:val="020FC32B"/>
    <w:rsid w:val="024A3F2C"/>
    <w:rsid w:val="026513DE"/>
    <w:rsid w:val="0292919D"/>
    <w:rsid w:val="02D19549"/>
    <w:rsid w:val="02E1462A"/>
    <w:rsid w:val="02F5637E"/>
    <w:rsid w:val="02F5637E"/>
    <w:rsid w:val="032BBEC5"/>
    <w:rsid w:val="0399D472"/>
    <w:rsid w:val="039D077B"/>
    <w:rsid w:val="03A0874B"/>
    <w:rsid w:val="03A0874B"/>
    <w:rsid w:val="03E63AE1"/>
    <w:rsid w:val="0407A4A7"/>
    <w:rsid w:val="0432DCAB"/>
    <w:rsid w:val="043BA78C"/>
    <w:rsid w:val="04AA6438"/>
    <w:rsid w:val="04C150B4"/>
    <w:rsid w:val="04DDAAD7"/>
    <w:rsid w:val="0503F15E"/>
    <w:rsid w:val="0503F15E"/>
    <w:rsid w:val="0519DEEC"/>
    <w:rsid w:val="0534306D"/>
    <w:rsid w:val="053737C3"/>
    <w:rsid w:val="053811C9"/>
    <w:rsid w:val="0574FAD8"/>
    <w:rsid w:val="059FA08F"/>
    <w:rsid w:val="05BDCE68"/>
    <w:rsid w:val="05BEF713"/>
    <w:rsid w:val="05D1CBE6"/>
    <w:rsid w:val="05FB7109"/>
    <w:rsid w:val="06060E19"/>
    <w:rsid w:val="060F4069"/>
    <w:rsid w:val="061217CF"/>
    <w:rsid w:val="06137692"/>
    <w:rsid w:val="0622ADCF"/>
    <w:rsid w:val="0622ADCF"/>
    <w:rsid w:val="065EFCA3"/>
    <w:rsid w:val="06B8714B"/>
    <w:rsid w:val="06DC1684"/>
    <w:rsid w:val="06E80A17"/>
    <w:rsid w:val="075F78F6"/>
    <w:rsid w:val="0785E039"/>
    <w:rsid w:val="07A7C4AA"/>
    <w:rsid w:val="07B2C362"/>
    <w:rsid w:val="07CCBB20"/>
    <w:rsid w:val="07E48611"/>
    <w:rsid w:val="07F92D9A"/>
    <w:rsid w:val="081D0B00"/>
    <w:rsid w:val="083D2285"/>
    <w:rsid w:val="0846CB44"/>
    <w:rsid w:val="0848BC56"/>
    <w:rsid w:val="085F66E1"/>
    <w:rsid w:val="085F66E1"/>
    <w:rsid w:val="086589F4"/>
    <w:rsid w:val="0867C6DC"/>
    <w:rsid w:val="08754699"/>
    <w:rsid w:val="08913CE0"/>
    <w:rsid w:val="08B68323"/>
    <w:rsid w:val="08DB9B33"/>
    <w:rsid w:val="09170AC6"/>
    <w:rsid w:val="091F05AC"/>
    <w:rsid w:val="0928761A"/>
    <w:rsid w:val="09E5D6B4"/>
    <w:rsid w:val="09E5D6B4"/>
    <w:rsid w:val="09F29EF8"/>
    <w:rsid w:val="09FC5C06"/>
    <w:rsid w:val="0A33C0A1"/>
    <w:rsid w:val="0A4F7C4C"/>
    <w:rsid w:val="0A5CEF71"/>
    <w:rsid w:val="0A8B345D"/>
    <w:rsid w:val="0B127033"/>
    <w:rsid w:val="0B31E360"/>
    <w:rsid w:val="0B31E360"/>
    <w:rsid w:val="0B70FAAE"/>
    <w:rsid w:val="0B81FD7D"/>
    <w:rsid w:val="0B82F63D"/>
    <w:rsid w:val="0BD2A2B9"/>
    <w:rsid w:val="0BE0B5D7"/>
    <w:rsid w:val="0BEFC554"/>
    <w:rsid w:val="0C2E4278"/>
    <w:rsid w:val="0C3419ED"/>
    <w:rsid w:val="0C3419ED"/>
    <w:rsid w:val="0C56120A"/>
    <w:rsid w:val="0C567655"/>
    <w:rsid w:val="0C82C34F"/>
    <w:rsid w:val="0CC2AB11"/>
    <w:rsid w:val="0D0881CB"/>
    <w:rsid w:val="0D3688E7"/>
    <w:rsid w:val="0D5D6386"/>
    <w:rsid w:val="0D5D6386"/>
    <w:rsid w:val="0D670D2D"/>
    <w:rsid w:val="0D8419E7"/>
    <w:rsid w:val="0DC927AC"/>
    <w:rsid w:val="0DE42504"/>
    <w:rsid w:val="0DF5AEE3"/>
    <w:rsid w:val="0E015D9E"/>
    <w:rsid w:val="0E32721A"/>
    <w:rsid w:val="0E62FE7A"/>
    <w:rsid w:val="0E7C4A36"/>
    <w:rsid w:val="0EA2AB42"/>
    <w:rsid w:val="0EE18244"/>
    <w:rsid w:val="0EE417D9"/>
    <w:rsid w:val="0F260080"/>
    <w:rsid w:val="0FE1F253"/>
    <w:rsid w:val="0FE42F8C"/>
    <w:rsid w:val="106AAA2F"/>
    <w:rsid w:val="107023F9"/>
    <w:rsid w:val="10AA6C9F"/>
    <w:rsid w:val="10B29FF7"/>
    <w:rsid w:val="10C078B5"/>
    <w:rsid w:val="10FC3760"/>
    <w:rsid w:val="110801AA"/>
    <w:rsid w:val="1144797C"/>
    <w:rsid w:val="1155552B"/>
    <w:rsid w:val="117FC349"/>
    <w:rsid w:val="11A8E9AE"/>
    <w:rsid w:val="11E644B0"/>
    <w:rsid w:val="11FB982B"/>
    <w:rsid w:val="121AE61E"/>
    <w:rsid w:val="125F3CC2"/>
    <w:rsid w:val="128FED78"/>
    <w:rsid w:val="12C0D7A7"/>
    <w:rsid w:val="12C0D7A7"/>
    <w:rsid w:val="12C4849A"/>
    <w:rsid w:val="12C5442F"/>
    <w:rsid w:val="12C5B987"/>
    <w:rsid w:val="12C5B987"/>
    <w:rsid w:val="12D659E6"/>
    <w:rsid w:val="12E989DC"/>
    <w:rsid w:val="131AEB95"/>
    <w:rsid w:val="1322CF75"/>
    <w:rsid w:val="134424D0"/>
    <w:rsid w:val="1346D712"/>
    <w:rsid w:val="135B1774"/>
    <w:rsid w:val="13689F37"/>
    <w:rsid w:val="1374F7AA"/>
    <w:rsid w:val="13786EE3"/>
    <w:rsid w:val="1397F732"/>
    <w:rsid w:val="13A3A5C6"/>
    <w:rsid w:val="13B9B468"/>
    <w:rsid w:val="140EE624"/>
    <w:rsid w:val="143794F0"/>
    <w:rsid w:val="145D6E02"/>
    <w:rsid w:val="1478D049"/>
    <w:rsid w:val="149D7E1B"/>
    <w:rsid w:val="14C87B86"/>
    <w:rsid w:val="1504A224"/>
    <w:rsid w:val="151B3352"/>
    <w:rsid w:val="15711118"/>
    <w:rsid w:val="1589626B"/>
    <w:rsid w:val="159C8B2F"/>
    <w:rsid w:val="1654A508"/>
    <w:rsid w:val="16A367B8"/>
    <w:rsid w:val="16B95B06"/>
    <w:rsid w:val="16B95B06"/>
    <w:rsid w:val="16BDAFB2"/>
    <w:rsid w:val="174CE52F"/>
    <w:rsid w:val="1759604D"/>
    <w:rsid w:val="178D9AE4"/>
    <w:rsid w:val="17962C68"/>
    <w:rsid w:val="17B5442C"/>
    <w:rsid w:val="17CB951B"/>
    <w:rsid w:val="181D6925"/>
    <w:rsid w:val="183C9910"/>
    <w:rsid w:val="18475115"/>
    <w:rsid w:val="18475115"/>
    <w:rsid w:val="18706AFB"/>
    <w:rsid w:val="189B1303"/>
    <w:rsid w:val="189B1303"/>
    <w:rsid w:val="18CEFE25"/>
    <w:rsid w:val="192F3E10"/>
    <w:rsid w:val="19421FF6"/>
    <w:rsid w:val="195B8222"/>
    <w:rsid w:val="196B6554"/>
    <w:rsid w:val="1976554C"/>
    <w:rsid w:val="197B2906"/>
    <w:rsid w:val="1A16B158"/>
    <w:rsid w:val="1A25C9E8"/>
    <w:rsid w:val="1A3CA8E5"/>
    <w:rsid w:val="1A3E103E"/>
    <w:rsid w:val="1A532F73"/>
    <w:rsid w:val="1A53FCA0"/>
    <w:rsid w:val="1A59E4B2"/>
    <w:rsid w:val="1AA0EB10"/>
    <w:rsid w:val="1AAE01F7"/>
    <w:rsid w:val="1AB8FF41"/>
    <w:rsid w:val="1ABF5B7A"/>
    <w:rsid w:val="1AD8480D"/>
    <w:rsid w:val="1ADB4C02"/>
    <w:rsid w:val="1AE73085"/>
    <w:rsid w:val="1B1B88BB"/>
    <w:rsid w:val="1B258787"/>
    <w:rsid w:val="1B5A710E"/>
    <w:rsid w:val="1B5E9477"/>
    <w:rsid w:val="1BA2BE28"/>
    <w:rsid w:val="1BE55612"/>
    <w:rsid w:val="1BFED1A8"/>
    <w:rsid w:val="1C348418"/>
    <w:rsid w:val="1C3D39E0"/>
    <w:rsid w:val="1C43264D"/>
    <w:rsid w:val="1C63AC23"/>
    <w:rsid w:val="1C73076F"/>
    <w:rsid w:val="1C7BA71E"/>
    <w:rsid w:val="1CB2D71C"/>
    <w:rsid w:val="1CFB772F"/>
    <w:rsid w:val="1CFBD9CE"/>
    <w:rsid w:val="1D45E770"/>
    <w:rsid w:val="1D548D65"/>
    <w:rsid w:val="1D67D6C4"/>
    <w:rsid w:val="1D8AA1CB"/>
    <w:rsid w:val="1D956369"/>
    <w:rsid w:val="1DD39F60"/>
    <w:rsid w:val="1DE4193D"/>
    <w:rsid w:val="1DE4193D"/>
    <w:rsid w:val="1DE6FF4F"/>
    <w:rsid w:val="1DEC300B"/>
    <w:rsid w:val="1DFEE319"/>
    <w:rsid w:val="1DFEE809"/>
    <w:rsid w:val="1E0185A7"/>
    <w:rsid w:val="1E036788"/>
    <w:rsid w:val="1E074CB1"/>
    <w:rsid w:val="1E48E22C"/>
    <w:rsid w:val="1ED50025"/>
    <w:rsid w:val="1ED5767D"/>
    <w:rsid w:val="1F010348"/>
    <w:rsid w:val="1F1C1C2E"/>
    <w:rsid w:val="1F3E3671"/>
    <w:rsid w:val="1F8B4482"/>
    <w:rsid w:val="1F9E0803"/>
    <w:rsid w:val="1FC52F10"/>
    <w:rsid w:val="1FE546CE"/>
    <w:rsid w:val="2003F718"/>
    <w:rsid w:val="2015F81A"/>
    <w:rsid w:val="202B6F66"/>
    <w:rsid w:val="203E35FE"/>
    <w:rsid w:val="204DDB2E"/>
    <w:rsid w:val="2054063D"/>
    <w:rsid w:val="20B252ED"/>
    <w:rsid w:val="20E7D6E0"/>
    <w:rsid w:val="210A190E"/>
    <w:rsid w:val="2120AAAA"/>
    <w:rsid w:val="213E5A3B"/>
    <w:rsid w:val="2151A46E"/>
    <w:rsid w:val="21910807"/>
    <w:rsid w:val="21BBF6B0"/>
    <w:rsid w:val="21CA2B2D"/>
    <w:rsid w:val="2295B8D5"/>
    <w:rsid w:val="22A00DD1"/>
    <w:rsid w:val="22A22F8F"/>
    <w:rsid w:val="22CE9848"/>
    <w:rsid w:val="22E7A1F8"/>
    <w:rsid w:val="23442DDA"/>
    <w:rsid w:val="235ED4C4"/>
    <w:rsid w:val="237115E9"/>
    <w:rsid w:val="2389F665"/>
    <w:rsid w:val="23B06B18"/>
    <w:rsid w:val="248CDE1B"/>
    <w:rsid w:val="249AB9FE"/>
    <w:rsid w:val="24D8D092"/>
    <w:rsid w:val="24F65964"/>
    <w:rsid w:val="25014217"/>
    <w:rsid w:val="25278DB6"/>
    <w:rsid w:val="254675BD"/>
    <w:rsid w:val="256EEED5"/>
    <w:rsid w:val="2570A1E0"/>
    <w:rsid w:val="25921151"/>
    <w:rsid w:val="25987A3C"/>
    <w:rsid w:val="25BE6480"/>
    <w:rsid w:val="25E08C4D"/>
    <w:rsid w:val="25EDAEA5"/>
    <w:rsid w:val="25F096D8"/>
    <w:rsid w:val="26650D80"/>
    <w:rsid w:val="266AB4DF"/>
    <w:rsid w:val="266BAEA1"/>
    <w:rsid w:val="266E57E5"/>
    <w:rsid w:val="269526D7"/>
    <w:rsid w:val="269BFCD0"/>
    <w:rsid w:val="269EA9C1"/>
    <w:rsid w:val="26D80641"/>
    <w:rsid w:val="26D87A12"/>
    <w:rsid w:val="26DB8937"/>
    <w:rsid w:val="270EF8AE"/>
    <w:rsid w:val="271CF0EC"/>
    <w:rsid w:val="272FC009"/>
    <w:rsid w:val="278F9646"/>
    <w:rsid w:val="27F72B59"/>
    <w:rsid w:val="2801D604"/>
    <w:rsid w:val="281EA0BC"/>
    <w:rsid w:val="282E9C8D"/>
    <w:rsid w:val="283915F0"/>
    <w:rsid w:val="2876E72F"/>
    <w:rsid w:val="289132C5"/>
    <w:rsid w:val="28B04E6C"/>
    <w:rsid w:val="291D87DF"/>
    <w:rsid w:val="29262AE7"/>
    <w:rsid w:val="2934E565"/>
    <w:rsid w:val="298C0F95"/>
    <w:rsid w:val="29923F20"/>
    <w:rsid w:val="29B2E45F"/>
    <w:rsid w:val="29B2E45F"/>
    <w:rsid w:val="29F532B5"/>
    <w:rsid w:val="2A107BCC"/>
    <w:rsid w:val="2A2467E9"/>
    <w:rsid w:val="2A691364"/>
    <w:rsid w:val="2A87751E"/>
    <w:rsid w:val="2A8FC2F1"/>
    <w:rsid w:val="2ABB4805"/>
    <w:rsid w:val="2AE7B924"/>
    <w:rsid w:val="2B2DDE16"/>
    <w:rsid w:val="2B59EA52"/>
    <w:rsid w:val="2B92A049"/>
    <w:rsid w:val="2BA4348B"/>
    <w:rsid w:val="2BB46BA7"/>
    <w:rsid w:val="2BECCC12"/>
    <w:rsid w:val="2C11B7B7"/>
    <w:rsid w:val="2C3F28E9"/>
    <w:rsid w:val="2C406FA8"/>
    <w:rsid w:val="2C491E1F"/>
    <w:rsid w:val="2CC624AF"/>
    <w:rsid w:val="2CC624AF"/>
    <w:rsid w:val="2CD1C5D8"/>
    <w:rsid w:val="2CE182EA"/>
    <w:rsid w:val="2CE5A93C"/>
    <w:rsid w:val="2D051950"/>
    <w:rsid w:val="2D097E45"/>
    <w:rsid w:val="2D281F5B"/>
    <w:rsid w:val="2D856529"/>
    <w:rsid w:val="2DA60C00"/>
    <w:rsid w:val="2E2ADC97"/>
    <w:rsid w:val="2E301C76"/>
    <w:rsid w:val="2E45F6AF"/>
    <w:rsid w:val="2E4780E5"/>
    <w:rsid w:val="2E8370AD"/>
    <w:rsid w:val="2ED7EB87"/>
    <w:rsid w:val="2ED8586F"/>
    <w:rsid w:val="2EDDCD7B"/>
    <w:rsid w:val="2FB5F7C8"/>
    <w:rsid w:val="2FE3A3A6"/>
    <w:rsid w:val="2FF68802"/>
    <w:rsid w:val="2FF6FEFC"/>
    <w:rsid w:val="301C7845"/>
    <w:rsid w:val="301C7845"/>
    <w:rsid w:val="302CAD8A"/>
    <w:rsid w:val="30441961"/>
    <w:rsid w:val="30BD2687"/>
    <w:rsid w:val="30D52165"/>
    <w:rsid w:val="30D7399C"/>
    <w:rsid w:val="3123A82E"/>
    <w:rsid w:val="3126595B"/>
    <w:rsid w:val="313500AB"/>
    <w:rsid w:val="314DFBF8"/>
    <w:rsid w:val="315D20B0"/>
    <w:rsid w:val="315D20B0"/>
    <w:rsid w:val="318B20B4"/>
    <w:rsid w:val="31C53735"/>
    <w:rsid w:val="31EDB966"/>
    <w:rsid w:val="3235AEDD"/>
    <w:rsid w:val="323C3551"/>
    <w:rsid w:val="325A1778"/>
    <w:rsid w:val="32900468"/>
    <w:rsid w:val="32E4145D"/>
    <w:rsid w:val="32FF15CC"/>
    <w:rsid w:val="3301180D"/>
    <w:rsid w:val="3321B4F0"/>
    <w:rsid w:val="332FA7BB"/>
    <w:rsid w:val="33351803"/>
    <w:rsid w:val="334E3578"/>
    <w:rsid w:val="335EA4DA"/>
    <w:rsid w:val="338C431E"/>
    <w:rsid w:val="33903562"/>
    <w:rsid w:val="33A46E77"/>
    <w:rsid w:val="33C34D63"/>
    <w:rsid w:val="33D3E42A"/>
    <w:rsid w:val="33EE7FED"/>
    <w:rsid w:val="33FB01AE"/>
    <w:rsid w:val="3436CAF3"/>
    <w:rsid w:val="343E9D47"/>
    <w:rsid w:val="344CAFCD"/>
    <w:rsid w:val="3451C5D6"/>
    <w:rsid w:val="345D2A57"/>
    <w:rsid w:val="345D4542"/>
    <w:rsid w:val="345E8526"/>
    <w:rsid w:val="349AD161"/>
    <w:rsid w:val="349D52C7"/>
    <w:rsid w:val="34B0C1FE"/>
    <w:rsid w:val="34EB5611"/>
    <w:rsid w:val="35194799"/>
    <w:rsid w:val="357483F1"/>
    <w:rsid w:val="359A0E44"/>
    <w:rsid w:val="35A5931B"/>
    <w:rsid w:val="364C36CD"/>
    <w:rsid w:val="372B076C"/>
    <w:rsid w:val="372B076C"/>
    <w:rsid w:val="3749DFA0"/>
    <w:rsid w:val="3757C963"/>
    <w:rsid w:val="3768984E"/>
    <w:rsid w:val="37A05D4C"/>
    <w:rsid w:val="37BE5F9A"/>
    <w:rsid w:val="380249BE"/>
    <w:rsid w:val="380A5DD1"/>
    <w:rsid w:val="383C0963"/>
    <w:rsid w:val="38448534"/>
    <w:rsid w:val="38509E3E"/>
    <w:rsid w:val="386E55D0"/>
    <w:rsid w:val="38A374BD"/>
    <w:rsid w:val="38B766E7"/>
    <w:rsid w:val="38CE4979"/>
    <w:rsid w:val="38E834BC"/>
    <w:rsid w:val="38E8C98A"/>
    <w:rsid w:val="393EF4DD"/>
    <w:rsid w:val="39517AE7"/>
    <w:rsid w:val="39517AE7"/>
    <w:rsid w:val="399D4D46"/>
    <w:rsid w:val="39B7764E"/>
    <w:rsid w:val="39D55B75"/>
    <w:rsid w:val="39D7AEA6"/>
    <w:rsid w:val="39D7AEA6"/>
    <w:rsid w:val="3A10B28E"/>
    <w:rsid w:val="3A172281"/>
    <w:rsid w:val="3A174E4D"/>
    <w:rsid w:val="3A22155B"/>
    <w:rsid w:val="3A508CF8"/>
    <w:rsid w:val="3A604606"/>
    <w:rsid w:val="3A87D3F2"/>
    <w:rsid w:val="3AAD6334"/>
    <w:rsid w:val="3AAD6334"/>
    <w:rsid w:val="3AC614FA"/>
    <w:rsid w:val="3AC929EF"/>
    <w:rsid w:val="3AD1199D"/>
    <w:rsid w:val="3AE526F8"/>
    <w:rsid w:val="3AEF7426"/>
    <w:rsid w:val="3B25D9CB"/>
    <w:rsid w:val="3B292FBB"/>
    <w:rsid w:val="3B3A65A0"/>
    <w:rsid w:val="3B749017"/>
    <w:rsid w:val="3B8273AE"/>
    <w:rsid w:val="3BBDB4FF"/>
    <w:rsid w:val="3BC2D14C"/>
    <w:rsid w:val="3BCA290E"/>
    <w:rsid w:val="3C053F3F"/>
    <w:rsid w:val="3C29CF38"/>
    <w:rsid w:val="3CA3790A"/>
    <w:rsid w:val="3CCA3A86"/>
    <w:rsid w:val="3D084FF5"/>
    <w:rsid w:val="3D34AB4B"/>
    <w:rsid w:val="3D3729C5"/>
    <w:rsid w:val="3D440E1A"/>
    <w:rsid w:val="3D839348"/>
    <w:rsid w:val="3D8EE666"/>
    <w:rsid w:val="3E121B50"/>
    <w:rsid w:val="3E12FD95"/>
    <w:rsid w:val="3E4CBD17"/>
    <w:rsid w:val="3E5C312F"/>
    <w:rsid w:val="3E971B15"/>
    <w:rsid w:val="3F0A1989"/>
    <w:rsid w:val="3F1BCDF7"/>
    <w:rsid w:val="3F4A26F2"/>
    <w:rsid w:val="3F5A2BE8"/>
    <w:rsid w:val="3F67459C"/>
    <w:rsid w:val="3F8D3703"/>
    <w:rsid w:val="3F9CB077"/>
    <w:rsid w:val="3FA181C0"/>
    <w:rsid w:val="3FA87CAE"/>
    <w:rsid w:val="3FAB1C2E"/>
    <w:rsid w:val="3FC7D1F5"/>
    <w:rsid w:val="3FCECD87"/>
    <w:rsid w:val="40553211"/>
    <w:rsid w:val="408588F2"/>
    <w:rsid w:val="40A1CFBC"/>
    <w:rsid w:val="40AEA709"/>
    <w:rsid w:val="40CAD36C"/>
    <w:rsid w:val="40E641BB"/>
    <w:rsid w:val="41153C66"/>
    <w:rsid w:val="4192CA54"/>
    <w:rsid w:val="419D1591"/>
    <w:rsid w:val="419D1591"/>
    <w:rsid w:val="41A1A6F4"/>
    <w:rsid w:val="41ED359E"/>
    <w:rsid w:val="4204DA62"/>
    <w:rsid w:val="4217AD90"/>
    <w:rsid w:val="423659FE"/>
    <w:rsid w:val="4293AAA6"/>
    <w:rsid w:val="42C48EA9"/>
    <w:rsid w:val="42CA1545"/>
    <w:rsid w:val="42D82C57"/>
    <w:rsid w:val="42F1B17D"/>
    <w:rsid w:val="42F732FF"/>
    <w:rsid w:val="4311E637"/>
    <w:rsid w:val="43343B7C"/>
    <w:rsid w:val="43343B7C"/>
    <w:rsid w:val="435744EA"/>
    <w:rsid w:val="43687758"/>
    <w:rsid w:val="43732B1E"/>
    <w:rsid w:val="440FB6A5"/>
    <w:rsid w:val="4417E4F2"/>
    <w:rsid w:val="444A1CCC"/>
    <w:rsid w:val="44846C2D"/>
    <w:rsid w:val="4487F2C8"/>
    <w:rsid w:val="4492ED1D"/>
    <w:rsid w:val="44B51C99"/>
    <w:rsid w:val="44C76E73"/>
    <w:rsid w:val="4509C5D0"/>
    <w:rsid w:val="458297BF"/>
    <w:rsid w:val="4588630F"/>
    <w:rsid w:val="45A93AA7"/>
    <w:rsid w:val="45CCDEB5"/>
    <w:rsid w:val="45CCDEB5"/>
    <w:rsid w:val="45D10248"/>
    <w:rsid w:val="45DBFAB2"/>
    <w:rsid w:val="460C4E95"/>
    <w:rsid w:val="46446070"/>
    <w:rsid w:val="4664B2D2"/>
    <w:rsid w:val="46D801CB"/>
    <w:rsid w:val="46E07A02"/>
    <w:rsid w:val="470A54ED"/>
    <w:rsid w:val="470D4A6D"/>
    <w:rsid w:val="47191BD5"/>
    <w:rsid w:val="4721DDC2"/>
    <w:rsid w:val="47513394"/>
    <w:rsid w:val="47B1BCD2"/>
    <w:rsid w:val="47CF397B"/>
    <w:rsid w:val="47D6E72F"/>
    <w:rsid w:val="47F9EFEC"/>
    <w:rsid w:val="47FB5246"/>
    <w:rsid w:val="485CBF44"/>
    <w:rsid w:val="4907CF8A"/>
    <w:rsid w:val="491A2125"/>
    <w:rsid w:val="49410D8D"/>
    <w:rsid w:val="494596E7"/>
    <w:rsid w:val="4958F338"/>
    <w:rsid w:val="49696DB2"/>
    <w:rsid w:val="4983060B"/>
    <w:rsid w:val="499052D9"/>
    <w:rsid w:val="49973E9A"/>
    <w:rsid w:val="49B8898A"/>
    <w:rsid w:val="4A0445BC"/>
    <w:rsid w:val="4A0679E1"/>
    <w:rsid w:val="4A137C78"/>
    <w:rsid w:val="4A54D9EC"/>
    <w:rsid w:val="4A6073DB"/>
    <w:rsid w:val="4A6B3BE4"/>
    <w:rsid w:val="4A6B3BE4"/>
    <w:rsid w:val="4A8E5143"/>
    <w:rsid w:val="4AAB0F6E"/>
    <w:rsid w:val="4ACFC40C"/>
    <w:rsid w:val="4AEAE729"/>
    <w:rsid w:val="4BBD280F"/>
    <w:rsid w:val="4BC9FF3D"/>
    <w:rsid w:val="4BCA9053"/>
    <w:rsid w:val="4BCAC04F"/>
    <w:rsid w:val="4BE3B220"/>
    <w:rsid w:val="4C0010B6"/>
    <w:rsid w:val="4D0B2216"/>
    <w:rsid w:val="4D1EE760"/>
    <w:rsid w:val="4D24C5A9"/>
    <w:rsid w:val="4D92EDAA"/>
    <w:rsid w:val="4DB1A828"/>
    <w:rsid w:val="4DCB9B10"/>
    <w:rsid w:val="4DD64CD0"/>
    <w:rsid w:val="4DE98835"/>
    <w:rsid w:val="4E0E22C9"/>
    <w:rsid w:val="4E1B7093"/>
    <w:rsid w:val="4E7D4E42"/>
    <w:rsid w:val="4ECE69B1"/>
    <w:rsid w:val="4EFBE84B"/>
    <w:rsid w:val="4F0597DF"/>
    <w:rsid w:val="4F40C106"/>
    <w:rsid w:val="4F91E153"/>
    <w:rsid w:val="4F920B81"/>
    <w:rsid w:val="4F98D483"/>
    <w:rsid w:val="4FB677D6"/>
    <w:rsid w:val="4FCC5139"/>
    <w:rsid w:val="50202547"/>
    <w:rsid w:val="502DB76F"/>
    <w:rsid w:val="504C4897"/>
    <w:rsid w:val="50650F22"/>
    <w:rsid w:val="506B6EBA"/>
    <w:rsid w:val="509FB95C"/>
    <w:rsid w:val="50A9DC92"/>
    <w:rsid w:val="50B18CDB"/>
    <w:rsid w:val="50B9349B"/>
    <w:rsid w:val="50BD8124"/>
    <w:rsid w:val="50DB9ABD"/>
    <w:rsid w:val="50E7E1F1"/>
    <w:rsid w:val="51012FE0"/>
    <w:rsid w:val="511783D2"/>
    <w:rsid w:val="5129BAFA"/>
    <w:rsid w:val="51328676"/>
    <w:rsid w:val="516762D7"/>
    <w:rsid w:val="5188A752"/>
    <w:rsid w:val="518D2447"/>
    <w:rsid w:val="51B4E6E8"/>
    <w:rsid w:val="51B5F988"/>
    <w:rsid w:val="51C744CA"/>
    <w:rsid w:val="51D0DAF5"/>
    <w:rsid w:val="51DE761E"/>
    <w:rsid w:val="51DF1CA7"/>
    <w:rsid w:val="5217780B"/>
    <w:rsid w:val="522ECBBA"/>
    <w:rsid w:val="523FD527"/>
    <w:rsid w:val="52513B01"/>
    <w:rsid w:val="52520A67"/>
    <w:rsid w:val="525D52E1"/>
    <w:rsid w:val="52659468"/>
    <w:rsid w:val="529915E3"/>
    <w:rsid w:val="5309D824"/>
    <w:rsid w:val="530F188C"/>
    <w:rsid w:val="532CBE0B"/>
    <w:rsid w:val="5338B25B"/>
    <w:rsid w:val="5353B958"/>
    <w:rsid w:val="53953A88"/>
    <w:rsid w:val="53AE1CF9"/>
    <w:rsid w:val="53AED311"/>
    <w:rsid w:val="53C01415"/>
    <w:rsid w:val="54003E09"/>
    <w:rsid w:val="544C4843"/>
    <w:rsid w:val="546737BB"/>
    <w:rsid w:val="54D306D3"/>
    <w:rsid w:val="54F94C27"/>
    <w:rsid w:val="5531A700"/>
    <w:rsid w:val="553475E8"/>
    <w:rsid w:val="55355E8C"/>
    <w:rsid w:val="555D132E"/>
    <w:rsid w:val="557C0B47"/>
    <w:rsid w:val="558C7037"/>
    <w:rsid w:val="55BD59B2"/>
    <w:rsid w:val="5600ACC5"/>
    <w:rsid w:val="562611AD"/>
    <w:rsid w:val="5637835B"/>
    <w:rsid w:val="564A57F6"/>
    <w:rsid w:val="568AEA46"/>
    <w:rsid w:val="56B5FF1E"/>
    <w:rsid w:val="57020B1E"/>
    <w:rsid w:val="570EED7A"/>
    <w:rsid w:val="571010B2"/>
    <w:rsid w:val="5723A20B"/>
    <w:rsid w:val="574F35F9"/>
    <w:rsid w:val="57A3CF03"/>
    <w:rsid w:val="57B843F8"/>
    <w:rsid w:val="58160E90"/>
    <w:rsid w:val="581DC144"/>
    <w:rsid w:val="583823AD"/>
    <w:rsid w:val="584405BA"/>
    <w:rsid w:val="58567478"/>
    <w:rsid w:val="58719312"/>
    <w:rsid w:val="58908E6D"/>
    <w:rsid w:val="5890FEE3"/>
    <w:rsid w:val="589DEB1D"/>
    <w:rsid w:val="58C8EC51"/>
    <w:rsid w:val="58C8EC51"/>
    <w:rsid w:val="58F4BAD5"/>
    <w:rsid w:val="593B7A86"/>
    <w:rsid w:val="594A7A26"/>
    <w:rsid w:val="59823EBF"/>
    <w:rsid w:val="5A433ED5"/>
    <w:rsid w:val="5A6B4FAA"/>
    <w:rsid w:val="5A7D9267"/>
    <w:rsid w:val="5AA4294C"/>
    <w:rsid w:val="5AA87D95"/>
    <w:rsid w:val="5AACDA5C"/>
    <w:rsid w:val="5AB47055"/>
    <w:rsid w:val="5AB8070E"/>
    <w:rsid w:val="5ABA9FB0"/>
    <w:rsid w:val="5AE51DA7"/>
    <w:rsid w:val="5B3B4141"/>
    <w:rsid w:val="5B82D3BA"/>
    <w:rsid w:val="5B92A6F7"/>
    <w:rsid w:val="5BA5BC10"/>
    <w:rsid w:val="5BDA8323"/>
    <w:rsid w:val="5C871E75"/>
    <w:rsid w:val="5D3CF812"/>
    <w:rsid w:val="5D50E7E8"/>
    <w:rsid w:val="5D50E7E8"/>
    <w:rsid w:val="5D84FBE8"/>
    <w:rsid w:val="5DCF33A5"/>
    <w:rsid w:val="5E071C0A"/>
    <w:rsid w:val="5E157D2B"/>
    <w:rsid w:val="5E157D2B"/>
    <w:rsid w:val="5E7F1956"/>
    <w:rsid w:val="5E80CAE1"/>
    <w:rsid w:val="5EA15F68"/>
    <w:rsid w:val="5EEE835A"/>
    <w:rsid w:val="5F1C6D6A"/>
    <w:rsid w:val="5F2178F6"/>
    <w:rsid w:val="5F2312BE"/>
    <w:rsid w:val="5F297BBE"/>
    <w:rsid w:val="5F65601D"/>
    <w:rsid w:val="5F803996"/>
    <w:rsid w:val="5FA9D2CF"/>
    <w:rsid w:val="6003D194"/>
    <w:rsid w:val="600728A6"/>
    <w:rsid w:val="600728A6"/>
    <w:rsid w:val="6007C1B1"/>
    <w:rsid w:val="60F31862"/>
    <w:rsid w:val="6103B944"/>
    <w:rsid w:val="61130A6C"/>
    <w:rsid w:val="616D088E"/>
    <w:rsid w:val="618B122F"/>
    <w:rsid w:val="619FB5EA"/>
    <w:rsid w:val="61A67F37"/>
    <w:rsid w:val="61C4E1E3"/>
    <w:rsid w:val="61DF9D11"/>
    <w:rsid w:val="61E68E83"/>
    <w:rsid w:val="61FCBD66"/>
    <w:rsid w:val="6221CF59"/>
    <w:rsid w:val="62304A12"/>
    <w:rsid w:val="62791C23"/>
    <w:rsid w:val="6296F7C5"/>
    <w:rsid w:val="62B15757"/>
    <w:rsid w:val="62C35541"/>
    <w:rsid w:val="62D0F3C3"/>
    <w:rsid w:val="6333BC0F"/>
    <w:rsid w:val="636DA213"/>
    <w:rsid w:val="6379B98C"/>
    <w:rsid w:val="63800799"/>
    <w:rsid w:val="63F0F68F"/>
    <w:rsid w:val="642C64F2"/>
    <w:rsid w:val="645682D1"/>
    <w:rsid w:val="6465174E"/>
    <w:rsid w:val="649221A8"/>
    <w:rsid w:val="6494D96A"/>
    <w:rsid w:val="64A67622"/>
    <w:rsid w:val="64A89F28"/>
    <w:rsid w:val="64A89F28"/>
    <w:rsid w:val="64AE6127"/>
    <w:rsid w:val="64BAA316"/>
    <w:rsid w:val="64DAE0BB"/>
    <w:rsid w:val="64F9FC7E"/>
    <w:rsid w:val="65191728"/>
    <w:rsid w:val="6544BFF7"/>
    <w:rsid w:val="6549E5BC"/>
    <w:rsid w:val="65500A66"/>
    <w:rsid w:val="6558B35C"/>
    <w:rsid w:val="657E4377"/>
    <w:rsid w:val="6583F423"/>
    <w:rsid w:val="65C355D4"/>
    <w:rsid w:val="65C50E8C"/>
    <w:rsid w:val="65C84610"/>
    <w:rsid w:val="65DF7198"/>
    <w:rsid w:val="66033D04"/>
    <w:rsid w:val="660F788D"/>
    <w:rsid w:val="6629E52F"/>
    <w:rsid w:val="664B487B"/>
    <w:rsid w:val="664DA7E2"/>
    <w:rsid w:val="665E2F2C"/>
    <w:rsid w:val="6676CE64"/>
    <w:rsid w:val="66778D0A"/>
    <w:rsid w:val="66778D0A"/>
    <w:rsid w:val="668439D2"/>
    <w:rsid w:val="66847B0F"/>
    <w:rsid w:val="668A18CF"/>
    <w:rsid w:val="66922426"/>
    <w:rsid w:val="66B72ABD"/>
    <w:rsid w:val="66EBBAB4"/>
    <w:rsid w:val="67207E6C"/>
    <w:rsid w:val="67207E6C"/>
    <w:rsid w:val="67228AB0"/>
    <w:rsid w:val="6747E2C8"/>
    <w:rsid w:val="677DF759"/>
    <w:rsid w:val="6789F298"/>
    <w:rsid w:val="678E2C23"/>
    <w:rsid w:val="67EBA91C"/>
    <w:rsid w:val="680893AA"/>
    <w:rsid w:val="680A7098"/>
    <w:rsid w:val="681E7F9B"/>
    <w:rsid w:val="68D6D797"/>
    <w:rsid w:val="697DA3AE"/>
    <w:rsid w:val="699E3EFB"/>
    <w:rsid w:val="699E3EFB"/>
    <w:rsid w:val="69B24D1A"/>
    <w:rsid w:val="69E9699D"/>
    <w:rsid w:val="69EBF8E1"/>
    <w:rsid w:val="6A21D2B9"/>
    <w:rsid w:val="6A376489"/>
    <w:rsid w:val="6A486DC3"/>
    <w:rsid w:val="6A5AD983"/>
    <w:rsid w:val="6A5CA54A"/>
    <w:rsid w:val="6A5CA54A"/>
    <w:rsid w:val="6A71F2B6"/>
    <w:rsid w:val="6A85B09F"/>
    <w:rsid w:val="6A92452F"/>
    <w:rsid w:val="6A92452F"/>
    <w:rsid w:val="6AF780D2"/>
    <w:rsid w:val="6B0179F0"/>
    <w:rsid w:val="6BB4E6DF"/>
    <w:rsid w:val="6BC1072E"/>
    <w:rsid w:val="6BF313C6"/>
    <w:rsid w:val="6BF3D6E9"/>
    <w:rsid w:val="6BFBA921"/>
    <w:rsid w:val="6C25E1FC"/>
    <w:rsid w:val="6C627E55"/>
    <w:rsid w:val="6C67402E"/>
    <w:rsid w:val="6D350ABB"/>
    <w:rsid w:val="6D4D750D"/>
    <w:rsid w:val="6D9A5FFA"/>
    <w:rsid w:val="6D9DBE5D"/>
    <w:rsid w:val="6DA7552C"/>
    <w:rsid w:val="6DD5C539"/>
    <w:rsid w:val="6DDC4F65"/>
    <w:rsid w:val="6DEE6CBF"/>
    <w:rsid w:val="6E1ACD0F"/>
    <w:rsid w:val="6E552C13"/>
    <w:rsid w:val="6E9A646D"/>
    <w:rsid w:val="6EA3ED1B"/>
    <w:rsid w:val="6EBF6117"/>
    <w:rsid w:val="6EDC3B28"/>
    <w:rsid w:val="6EDD0ACD"/>
    <w:rsid w:val="6EE59A57"/>
    <w:rsid w:val="6EE71308"/>
    <w:rsid w:val="6EF06CA4"/>
    <w:rsid w:val="6F1359CA"/>
    <w:rsid w:val="6F25A8A0"/>
    <w:rsid w:val="6F33E681"/>
    <w:rsid w:val="6F3BD200"/>
    <w:rsid w:val="6F4A26F3"/>
    <w:rsid w:val="6F4A5EF7"/>
    <w:rsid w:val="6F4F8590"/>
    <w:rsid w:val="6F718A55"/>
    <w:rsid w:val="6FA758B9"/>
    <w:rsid w:val="6FD947FF"/>
    <w:rsid w:val="6FD947FF"/>
    <w:rsid w:val="6FE0034A"/>
    <w:rsid w:val="70262681"/>
    <w:rsid w:val="703EEB1F"/>
    <w:rsid w:val="706A1B08"/>
    <w:rsid w:val="70B45F26"/>
    <w:rsid w:val="70D0E994"/>
    <w:rsid w:val="70FDD463"/>
    <w:rsid w:val="711B0164"/>
    <w:rsid w:val="712830E3"/>
    <w:rsid w:val="71633C4E"/>
    <w:rsid w:val="71633C4E"/>
    <w:rsid w:val="71794D68"/>
    <w:rsid w:val="717CF524"/>
    <w:rsid w:val="71A0EC68"/>
    <w:rsid w:val="71BA9CAE"/>
    <w:rsid w:val="71C9C1D8"/>
    <w:rsid w:val="722CA167"/>
    <w:rsid w:val="723F82C5"/>
    <w:rsid w:val="725DE247"/>
    <w:rsid w:val="726A802C"/>
    <w:rsid w:val="72F1BE22"/>
    <w:rsid w:val="731A6DA6"/>
    <w:rsid w:val="73407B80"/>
    <w:rsid w:val="73445752"/>
    <w:rsid w:val="734FC5FE"/>
    <w:rsid w:val="73613A34"/>
    <w:rsid w:val="739EF4BA"/>
    <w:rsid w:val="73AD4722"/>
    <w:rsid w:val="73DED723"/>
    <w:rsid w:val="73FABA25"/>
    <w:rsid w:val="74030437"/>
    <w:rsid w:val="744FDC91"/>
    <w:rsid w:val="749259E1"/>
    <w:rsid w:val="749ED9F0"/>
    <w:rsid w:val="74A54AE5"/>
    <w:rsid w:val="74A54AE5"/>
    <w:rsid w:val="74B6A511"/>
    <w:rsid w:val="74B71E3E"/>
    <w:rsid w:val="7514E638"/>
    <w:rsid w:val="753BA69E"/>
    <w:rsid w:val="753D22B5"/>
    <w:rsid w:val="756DA718"/>
    <w:rsid w:val="7584C513"/>
    <w:rsid w:val="758F9A6A"/>
    <w:rsid w:val="75BAD066"/>
    <w:rsid w:val="75D2EF20"/>
    <w:rsid w:val="75E1EDB8"/>
    <w:rsid w:val="75EBDD41"/>
    <w:rsid w:val="75F866C6"/>
    <w:rsid w:val="75F866C6"/>
    <w:rsid w:val="761F4A86"/>
    <w:rsid w:val="7660A407"/>
    <w:rsid w:val="7673C0A4"/>
    <w:rsid w:val="76F67711"/>
    <w:rsid w:val="771DE64E"/>
    <w:rsid w:val="774C151D"/>
    <w:rsid w:val="7776A74A"/>
    <w:rsid w:val="7776A74A"/>
    <w:rsid w:val="779D486A"/>
    <w:rsid w:val="77C4EA49"/>
    <w:rsid w:val="77F7A299"/>
    <w:rsid w:val="780DAD29"/>
    <w:rsid w:val="78482CAD"/>
    <w:rsid w:val="7850CE9C"/>
    <w:rsid w:val="787ABB5F"/>
    <w:rsid w:val="788BB850"/>
    <w:rsid w:val="7890575B"/>
    <w:rsid w:val="78D0E759"/>
    <w:rsid w:val="78E3A38F"/>
    <w:rsid w:val="790BDBAF"/>
    <w:rsid w:val="791C557E"/>
    <w:rsid w:val="79457E82"/>
    <w:rsid w:val="798BF2B7"/>
    <w:rsid w:val="79A02CC4"/>
    <w:rsid w:val="79AA3849"/>
    <w:rsid w:val="79B51FC2"/>
    <w:rsid w:val="79D486B5"/>
    <w:rsid w:val="7A0B27A6"/>
    <w:rsid w:val="7A168724"/>
    <w:rsid w:val="7A168724"/>
    <w:rsid w:val="7A2514EE"/>
    <w:rsid w:val="7A25C09E"/>
    <w:rsid w:val="7A554D09"/>
    <w:rsid w:val="7A7FC842"/>
    <w:rsid w:val="7AD909BE"/>
    <w:rsid w:val="7AD9978C"/>
    <w:rsid w:val="7AE31899"/>
    <w:rsid w:val="7AEAB627"/>
    <w:rsid w:val="7B48EEDA"/>
    <w:rsid w:val="7B8A3521"/>
    <w:rsid w:val="7BB352E0"/>
    <w:rsid w:val="7C14E62A"/>
    <w:rsid w:val="7C1E2196"/>
    <w:rsid w:val="7C20539D"/>
    <w:rsid w:val="7C43BA56"/>
    <w:rsid w:val="7C648B84"/>
    <w:rsid w:val="7C67706B"/>
    <w:rsid w:val="7C699A4A"/>
    <w:rsid w:val="7C9D9BA4"/>
    <w:rsid w:val="7CACF44A"/>
    <w:rsid w:val="7CACF44A"/>
    <w:rsid w:val="7CBCE13E"/>
    <w:rsid w:val="7CCE70A6"/>
    <w:rsid w:val="7CDA8D03"/>
    <w:rsid w:val="7CDA8D03"/>
    <w:rsid w:val="7CF68D82"/>
    <w:rsid w:val="7D2A9645"/>
    <w:rsid w:val="7D4E24CB"/>
    <w:rsid w:val="7DAE1A3B"/>
    <w:rsid w:val="7DD4F5ED"/>
    <w:rsid w:val="7E45A652"/>
    <w:rsid w:val="7E75C99F"/>
    <w:rsid w:val="7ED64125"/>
    <w:rsid w:val="7EDA2CE5"/>
    <w:rsid w:val="7F799907"/>
    <w:rsid w:val="7F930009"/>
    <w:rsid w:val="7FD4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EED5"/>
  <w15:chartTrackingRefBased/>
  <w15:docId w15:val="{0FC1F321-1755-450F-A6AA-9FC9C9CA43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f0f1129b5dd439e" /><Relationship Type="http://schemas.openxmlformats.org/officeDocument/2006/relationships/image" Target="/media/image2.png" Id="R433783b945d04970" /><Relationship Type="http://schemas.openxmlformats.org/officeDocument/2006/relationships/hyperlink" Target="https://assets.publishing.service.gov.uk/media/5a7f73f7e5274a2e8ab4c461/eatwell_model_guide_report.pdf" TargetMode="External" Id="R15976e49d82f46ac" /><Relationship Type="http://schemas.openxmlformats.org/officeDocument/2006/relationships/header" Target="header.xml" Id="Recad6553233e4525" /><Relationship Type="http://schemas.openxmlformats.org/officeDocument/2006/relationships/footer" Target="footer.xml" Id="R21d07aef8eeb42fe" /><Relationship Type="http://schemas.microsoft.com/office/2020/10/relationships/intelligence" Target="intelligence2.xml" Id="R993e1e254d5540aa" /><Relationship Type="http://schemas.openxmlformats.org/officeDocument/2006/relationships/numbering" Target="numbering.xml" Id="R5e3a79673c9742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2024-11-18T15:04:11.6640221Z</dcterms:created>
  <dcterms:modified xsi:type="dcterms:W3CDTF">2024-11-29T14:26:48.9722790Z</dcterms:modified>
  <dc:creator>Callum Boyce (2419989)</dc:creator>
  <lastModifiedBy>Callum Boyce (2419989)</lastModifiedBy>
</coreProperties>
</file>