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C4D5CD" w14:textId="77777777" w:rsidR="00627DF2" w:rsidRPr="001A0539" w:rsidRDefault="00627DF2" w:rsidP="00627DF2">
      <w:pPr>
        <w:ind w:left="-180" w:right="-334"/>
        <w:rPr>
          <w:rFonts w:ascii="Georgia" w:eastAsia="SimSun" w:hAnsi="Georgia"/>
          <w:color w:val="000000"/>
          <w:sz w:val="21"/>
          <w:szCs w:val="21"/>
          <w:lang w:val="en-GB" w:eastAsia="zh-CN"/>
        </w:rPr>
      </w:pPr>
      <w:r w:rsidRPr="001A0539">
        <w:rPr>
          <w:rFonts w:ascii="Georgia" w:eastAsia="SimSun" w:hAnsi="Georgia"/>
          <w:noProof/>
          <w:color w:val="000000"/>
          <w:sz w:val="21"/>
          <w:szCs w:val="21"/>
          <w:lang w:val="en-GB" w:eastAsia="zh-CN"/>
        </w:rPr>
        <w:drawing>
          <wp:inline distT="0" distB="0" distL="0" distR="0" wp14:anchorId="7AE59E4F" wp14:editId="55F7376E">
            <wp:extent cx="1910715" cy="636905"/>
            <wp:effectExtent l="19050" t="19050" r="13335" b="10795"/>
            <wp:docPr id="367506700"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244AC2DF" w14:textId="77777777" w:rsidR="00627DF2" w:rsidRPr="001A0539" w:rsidRDefault="00627DF2" w:rsidP="00627DF2">
      <w:pPr>
        <w:ind w:left="-180" w:right="-334"/>
        <w:rPr>
          <w:rFonts w:ascii="Georgia" w:eastAsia="SimSun" w:hAnsi="Georgia"/>
          <w:color w:val="000000"/>
          <w:sz w:val="21"/>
          <w:szCs w:val="21"/>
          <w:lang w:val="en-GB" w:eastAsia="zh-CN"/>
        </w:rPr>
      </w:pPr>
    </w:p>
    <w:p w14:paraId="6322B957" w14:textId="77777777" w:rsidR="00627DF2" w:rsidRPr="001A0539" w:rsidRDefault="00627DF2" w:rsidP="00627DF2">
      <w:pPr>
        <w:ind w:left="-180" w:right="-334"/>
        <w:rPr>
          <w:rFonts w:ascii="Georgia" w:eastAsia="SimSun" w:hAnsi="Georgia"/>
          <w:color w:val="000000"/>
          <w:sz w:val="21"/>
          <w:szCs w:val="21"/>
          <w:lang w:val="en-GB" w:eastAsia="zh-CN"/>
        </w:rPr>
      </w:pPr>
    </w:p>
    <w:p w14:paraId="462D3C5F" w14:textId="77777777" w:rsidR="00627DF2" w:rsidRPr="001A0539" w:rsidRDefault="00627DF2" w:rsidP="00627DF2">
      <w:pPr>
        <w:ind w:left="-180" w:right="-334"/>
        <w:jc w:val="center"/>
        <w:rPr>
          <w:rFonts w:ascii="Arial" w:eastAsia="SimSun" w:hAnsi="Arial" w:cs="Arial"/>
          <w:b/>
          <w:color w:val="000000"/>
          <w:sz w:val="28"/>
          <w:szCs w:val="28"/>
          <w:lang w:val="cy-GB" w:eastAsia="zh-CN"/>
        </w:rPr>
      </w:pPr>
      <w:r w:rsidRPr="001A0539">
        <w:rPr>
          <w:rFonts w:ascii="Arial" w:eastAsia="SimSun" w:hAnsi="Arial" w:cs="Arial"/>
          <w:b/>
          <w:color w:val="000000"/>
          <w:sz w:val="28"/>
          <w:szCs w:val="28"/>
          <w:lang w:val="cy-GB" w:eastAsia="zh-CN"/>
        </w:rPr>
        <w:t xml:space="preserve">Postgraduate/Distance Learning </w:t>
      </w:r>
    </w:p>
    <w:p w14:paraId="5071F11C" w14:textId="77777777" w:rsidR="00627DF2" w:rsidRPr="001A0539" w:rsidRDefault="00627DF2" w:rsidP="00627DF2">
      <w:pPr>
        <w:ind w:left="-180" w:right="-334"/>
        <w:jc w:val="center"/>
        <w:rPr>
          <w:rFonts w:ascii="Arial" w:eastAsia="SimSun" w:hAnsi="Arial" w:cs="Arial"/>
          <w:b/>
          <w:color w:val="000000"/>
          <w:sz w:val="28"/>
          <w:szCs w:val="28"/>
          <w:lang w:val="en-GB" w:eastAsia="zh-CN"/>
        </w:rPr>
      </w:pPr>
      <w:r w:rsidRPr="001A0539">
        <w:rPr>
          <w:rFonts w:ascii="Arial" w:eastAsia="SimSun" w:hAnsi="Arial" w:cs="Arial"/>
          <w:b/>
          <w:color w:val="000000"/>
          <w:sz w:val="28"/>
          <w:szCs w:val="28"/>
          <w:lang w:val="cy-GB" w:eastAsia="zh-CN"/>
        </w:rPr>
        <w:t>Assignment coversheet &amp; feedback form</w:t>
      </w:r>
    </w:p>
    <w:p w14:paraId="3E3BAEE4" w14:textId="77777777" w:rsidR="00627DF2" w:rsidRPr="001A0539" w:rsidRDefault="00627DF2" w:rsidP="00627DF2">
      <w:pPr>
        <w:rPr>
          <w:rFonts w:ascii="Arial" w:eastAsia="SimSun" w:hAnsi="Arial" w:cs="Arial"/>
          <w:sz w:val="28"/>
          <w:szCs w:val="28"/>
          <w:lang w:val="cy-GB" w:eastAsia="zh-CN"/>
        </w:rPr>
      </w:pPr>
    </w:p>
    <w:p w14:paraId="12B13400" w14:textId="77777777" w:rsidR="00627DF2" w:rsidRPr="001A0539" w:rsidRDefault="00627DF2" w:rsidP="00627DF2">
      <w:pPr>
        <w:keepNext/>
        <w:ind w:left="720"/>
        <w:jc w:val="center"/>
        <w:outlineLvl w:val="2"/>
        <w:rPr>
          <w:rFonts w:ascii="Tahoma" w:eastAsia="SimSun" w:hAnsi="Tahoma" w:cs="Tahoma"/>
          <w:b/>
          <w:bCs/>
          <w:sz w:val="20"/>
          <w:szCs w:val="20"/>
          <w:lang w:val="cy-GB" w:eastAsia="zh-CN"/>
        </w:rPr>
      </w:pPr>
      <w:r w:rsidRPr="001A0539">
        <w:rPr>
          <w:rFonts w:ascii="Tahoma" w:eastAsia="SimSun" w:hAnsi="Tahoma" w:cs="Tahoma"/>
          <w:b/>
          <w:bCs/>
          <w:sz w:val="20"/>
          <w:szCs w:val="20"/>
          <w:lang w:val="cy-GB" w:eastAsia="zh-CN"/>
        </w:rPr>
        <w:t>THIS SHEET MUST BE THE FIRST PAGE OF THE ASSIGNMENT YOU ARE SUBMITTING  (DO NOT SEND AS A SEPARATE FILE)</w:t>
      </w:r>
    </w:p>
    <w:p w14:paraId="3324AF4E" w14:textId="77777777" w:rsidR="00627DF2" w:rsidRPr="001A0539" w:rsidRDefault="00627DF2" w:rsidP="00627DF2">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7DF2" w:rsidRPr="001A0539" w14:paraId="62E216E4" w14:textId="77777777" w:rsidTr="00026D94">
        <w:trPr>
          <w:trHeight w:val="614"/>
        </w:trPr>
        <w:tc>
          <w:tcPr>
            <w:tcW w:w="8856" w:type="dxa"/>
            <w:gridSpan w:val="5"/>
          </w:tcPr>
          <w:p w14:paraId="21660BDE" w14:textId="7777777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b/>
                <w:color w:val="000000"/>
                <w:lang w:val="en-GB" w:eastAsia="zh-CN"/>
              </w:rPr>
              <w:t>For completion by the student</w:t>
            </w:r>
            <w:r w:rsidRPr="001A0539">
              <w:rPr>
                <w:rFonts w:ascii="Arial" w:eastAsia="SimSun" w:hAnsi="Arial" w:cs="Arial"/>
                <w:color w:val="000000"/>
                <w:lang w:val="en-GB" w:eastAsia="zh-CN"/>
              </w:rPr>
              <w:t>:</w:t>
            </w:r>
          </w:p>
        </w:tc>
      </w:tr>
      <w:tr w:rsidR="00627DF2" w:rsidRPr="001A0539" w14:paraId="33A1A447" w14:textId="77777777" w:rsidTr="00026D94">
        <w:trPr>
          <w:trHeight w:val="718"/>
        </w:trPr>
        <w:tc>
          <w:tcPr>
            <w:tcW w:w="8856" w:type="dxa"/>
            <w:gridSpan w:val="5"/>
          </w:tcPr>
          <w:p w14:paraId="16952177" w14:textId="77777777" w:rsidR="00627DF2" w:rsidRPr="001A0539" w:rsidRDefault="00627DF2" w:rsidP="00026D94">
            <w:pPr>
              <w:ind w:right="34"/>
              <w:rPr>
                <w:rFonts w:eastAsia="SimSun"/>
                <w:lang w:val="en-GB" w:eastAsia="zh-CN"/>
              </w:rPr>
            </w:pPr>
            <w:r w:rsidRPr="001A0539">
              <w:rPr>
                <w:rFonts w:ascii="Arial" w:eastAsia="SimSun" w:hAnsi="Arial" w:cs="Arial"/>
                <w:color w:val="000000"/>
                <w:lang w:val="en-GB" w:eastAsia="zh-CN"/>
              </w:rPr>
              <w:t>Student Name:</w:t>
            </w:r>
            <w:r>
              <w:rPr>
                <w:rFonts w:ascii="Arial" w:eastAsia="SimSun" w:hAnsi="Arial" w:cs="Arial"/>
                <w:color w:val="000000"/>
                <w:lang w:val="en-GB" w:eastAsia="zh-CN"/>
              </w:rPr>
              <w:t xml:space="preserve">                      </w:t>
            </w:r>
            <w:r w:rsidRPr="00267A86">
              <w:rPr>
                <w:rFonts w:eastAsia="SimSun"/>
                <w:lang w:val="en-GB" w:eastAsia="zh-CN"/>
              </w:rPr>
              <w:t>Andrea Hofmann</w:t>
            </w:r>
          </w:p>
          <w:p w14:paraId="723196A3" w14:textId="77777777" w:rsidR="00627DF2" w:rsidRPr="001A0539" w:rsidRDefault="00627DF2" w:rsidP="00026D94">
            <w:pPr>
              <w:ind w:right="34"/>
              <w:rPr>
                <w:rFonts w:ascii="Arial" w:eastAsia="SimSun" w:hAnsi="Arial" w:cs="Arial"/>
                <w:color w:val="000000"/>
                <w:lang w:val="en-GB" w:eastAsia="zh-CN"/>
              </w:rPr>
            </w:pPr>
          </w:p>
          <w:p w14:paraId="736CE532" w14:textId="7777777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 xml:space="preserve">Student </w:t>
            </w:r>
            <w:r w:rsidRPr="001A0539">
              <w:rPr>
                <w:rFonts w:ascii="Arial" w:eastAsia="SimSun" w:hAnsi="Arial" w:cs="Arial"/>
                <w:b/>
                <w:bCs/>
                <w:color w:val="000000"/>
                <w:u w:val="single"/>
                <w:lang w:val="en-GB" w:eastAsia="zh-CN"/>
              </w:rPr>
              <w:t>University</w:t>
            </w:r>
            <w:r w:rsidRPr="001A0539">
              <w:rPr>
                <w:rFonts w:ascii="Arial" w:eastAsia="SimSun" w:hAnsi="Arial" w:cs="Arial"/>
                <w:color w:val="000000"/>
                <w:u w:val="single"/>
                <w:lang w:val="en-GB" w:eastAsia="zh-CN"/>
              </w:rPr>
              <w:t xml:space="preserve"> </w:t>
            </w:r>
            <w:r w:rsidRPr="001A0539">
              <w:rPr>
                <w:rFonts w:ascii="Arial" w:eastAsia="SimSun" w:hAnsi="Arial" w:cs="Arial"/>
                <w:color w:val="000000"/>
                <w:lang w:val="en-GB" w:eastAsia="zh-CN"/>
              </w:rPr>
              <w:t xml:space="preserve">Email: </w:t>
            </w:r>
            <w:r>
              <w:rPr>
                <w:rFonts w:ascii="Arial" w:eastAsia="SimSun" w:hAnsi="Arial" w:cs="Arial"/>
                <w:color w:val="000000"/>
                <w:lang w:val="en-GB" w:eastAsia="zh-CN"/>
              </w:rPr>
              <w:t xml:space="preserve">    </w:t>
            </w:r>
            <w:r w:rsidRPr="002F276D">
              <w:rPr>
                <w:rFonts w:eastAsia="SimSun"/>
                <w:lang w:val="en-GB" w:eastAsia="zh-CN"/>
              </w:rPr>
              <w:t>2324045@student.uwtsd.ac.uk</w:t>
            </w:r>
          </w:p>
        </w:tc>
      </w:tr>
      <w:tr w:rsidR="00627DF2" w:rsidRPr="001A0539" w14:paraId="04A7C6B2" w14:textId="77777777" w:rsidTr="00026D94">
        <w:trPr>
          <w:trHeight w:val="849"/>
        </w:trPr>
        <w:tc>
          <w:tcPr>
            <w:tcW w:w="4788" w:type="dxa"/>
          </w:tcPr>
          <w:p w14:paraId="5B280E09" w14:textId="7672662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Module code:</w:t>
            </w:r>
            <w:r w:rsidRPr="002F276D">
              <w:rPr>
                <w:rFonts w:ascii="Georgia" w:eastAsia="SimSun" w:hAnsi="Georgia"/>
                <w:color w:val="000000"/>
                <w:sz w:val="21"/>
                <w:szCs w:val="21"/>
                <w:lang w:val="en-GB" w:eastAsia="zh-CN"/>
              </w:rPr>
              <w:t xml:space="preserve"> </w:t>
            </w:r>
            <w:r>
              <w:rPr>
                <w:rFonts w:ascii="Georgia" w:eastAsia="SimSun" w:hAnsi="Georgia"/>
                <w:color w:val="000000"/>
                <w:sz w:val="21"/>
                <w:szCs w:val="21"/>
                <w:lang w:val="en-GB" w:eastAsia="zh-CN"/>
              </w:rPr>
              <w:t xml:space="preserve">     </w:t>
            </w:r>
            <w:r w:rsidR="00A46F83">
              <w:t>HPCA7015</w:t>
            </w:r>
          </w:p>
          <w:p w14:paraId="2AAF4BBC" w14:textId="77777777" w:rsidR="00627DF2" w:rsidRPr="001A0539" w:rsidRDefault="00627DF2" w:rsidP="00026D94">
            <w:pPr>
              <w:ind w:right="34"/>
              <w:rPr>
                <w:rFonts w:ascii="Arial" w:eastAsia="SimSun" w:hAnsi="Arial" w:cs="Arial"/>
                <w:color w:val="000000"/>
                <w:lang w:val="en-GB" w:eastAsia="zh-CN"/>
              </w:rPr>
            </w:pPr>
          </w:p>
          <w:p w14:paraId="519A7A4C" w14:textId="77777777" w:rsidR="00A46F83"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Module title:</w:t>
            </w:r>
            <w:r>
              <w:rPr>
                <w:rFonts w:ascii="Arial" w:eastAsia="SimSun" w:hAnsi="Arial" w:cs="Arial"/>
                <w:color w:val="000000"/>
                <w:lang w:val="en-GB" w:eastAsia="zh-CN"/>
              </w:rPr>
              <w:t xml:space="preserve">       </w:t>
            </w:r>
          </w:p>
          <w:p w14:paraId="21F92452" w14:textId="32B4852A" w:rsidR="00627DF2" w:rsidRPr="001A0539" w:rsidRDefault="00A46F83" w:rsidP="00026D94">
            <w:pPr>
              <w:ind w:right="34"/>
              <w:rPr>
                <w:rFonts w:ascii="Arial" w:eastAsia="SimSun" w:hAnsi="Arial" w:cs="Arial"/>
                <w:color w:val="000000"/>
                <w:lang w:val="en-GB" w:eastAsia="zh-CN"/>
              </w:rPr>
            </w:pPr>
            <w:r>
              <w:rPr>
                <w:color w:val="000000"/>
                <w:lang w:val="en-GB" w:eastAsia="zh-CN"/>
              </w:rPr>
              <w:t>F</w:t>
            </w:r>
            <w:proofErr w:type="spellStart"/>
            <w:r>
              <w:t>oundations</w:t>
            </w:r>
            <w:proofErr w:type="spellEnd"/>
            <w:r>
              <w:t xml:space="preserve"> in Cultural</w:t>
            </w:r>
            <w:r>
              <w:t xml:space="preserve"> </w:t>
            </w:r>
            <w:r>
              <w:t>Astronomy and Astrology</w:t>
            </w:r>
          </w:p>
          <w:p w14:paraId="6DF31A07" w14:textId="77777777" w:rsidR="00627DF2" w:rsidRPr="001A0539" w:rsidRDefault="00627DF2" w:rsidP="00026D94">
            <w:pPr>
              <w:ind w:right="34"/>
              <w:rPr>
                <w:rFonts w:ascii="Arial" w:eastAsia="SimSun" w:hAnsi="Arial" w:cs="Arial"/>
                <w:color w:val="000000"/>
                <w:lang w:val="en-GB" w:eastAsia="zh-CN"/>
              </w:rPr>
            </w:pPr>
          </w:p>
          <w:p w14:paraId="223A803F" w14:textId="77777777" w:rsidR="00627DF2" w:rsidRPr="001A0539" w:rsidRDefault="00627DF2" w:rsidP="00026D94">
            <w:pPr>
              <w:ind w:right="34"/>
              <w:rPr>
                <w:rFonts w:ascii="Arial" w:eastAsia="SimSun" w:hAnsi="Arial" w:cs="Arial"/>
                <w:color w:val="000000"/>
                <w:lang w:val="en-GB" w:eastAsia="zh-CN"/>
              </w:rPr>
            </w:pPr>
          </w:p>
        </w:tc>
        <w:tc>
          <w:tcPr>
            <w:tcW w:w="2266" w:type="dxa"/>
            <w:gridSpan w:val="3"/>
          </w:tcPr>
          <w:p w14:paraId="3956B48C" w14:textId="77777777" w:rsidR="00627DF2"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Student ID number:</w:t>
            </w:r>
          </w:p>
          <w:p w14:paraId="4E593986" w14:textId="77777777" w:rsidR="00627DF2" w:rsidRDefault="00627DF2" w:rsidP="00026D94">
            <w:pPr>
              <w:ind w:right="34"/>
              <w:rPr>
                <w:rFonts w:ascii="Arial" w:eastAsia="SimSun" w:hAnsi="Arial" w:cs="Arial"/>
                <w:color w:val="000000"/>
                <w:lang w:val="en-GB" w:eastAsia="zh-CN"/>
              </w:rPr>
            </w:pPr>
          </w:p>
          <w:p w14:paraId="50009B47" w14:textId="77777777" w:rsidR="00627DF2" w:rsidRPr="001A0539" w:rsidRDefault="00627DF2" w:rsidP="00026D94">
            <w:pPr>
              <w:ind w:right="34"/>
              <w:rPr>
                <w:rFonts w:ascii="Arial" w:eastAsia="SimSun" w:hAnsi="Arial" w:cs="Arial"/>
                <w:color w:val="000000"/>
                <w:lang w:val="en-GB" w:eastAsia="zh-CN"/>
              </w:rPr>
            </w:pPr>
            <w:bookmarkStart w:id="0" w:name="_Hlk181615918"/>
            <w:r w:rsidRPr="002F276D">
              <w:rPr>
                <w:rFonts w:ascii="Georgia" w:eastAsia="SimSun" w:hAnsi="Georgia"/>
                <w:color w:val="000000"/>
                <w:sz w:val="21"/>
                <w:szCs w:val="21"/>
                <w:lang w:val="en-GB" w:eastAsia="zh-CN"/>
              </w:rPr>
              <w:t>2324045</w:t>
            </w:r>
            <w:bookmarkEnd w:id="0"/>
          </w:p>
        </w:tc>
        <w:tc>
          <w:tcPr>
            <w:tcW w:w="1802" w:type="dxa"/>
          </w:tcPr>
          <w:p w14:paraId="4251C537" w14:textId="7777777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Educational support needs:</w:t>
            </w:r>
          </w:p>
          <w:p w14:paraId="5607A153" w14:textId="52655C19" w:rsidR="00627DF2"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No</w:t>
            </w:r>
          </w:p>
          <w:p w14:paraId="7DC4DEE4" w14:textId="158AFBA2" w:rsidR="00627DF2" w:rsidRPr="001A0539" w:rsidRDefault="00627DF2" w:rsidP="00026D94">
            <w:pPr>
              <w:ind w:right="34"/>
              <w:rPr>
                <w:rFonts w:ascii="Arial" w:eastAsia="SimSun" w:hAnsi="Arial" w:cs="Arial"/>
                <w:color w:val="000000"/>
                <w:lang w:val="en-GB" w:eastAsia="zh-CN"/>
              </w:rPr>
            </w:pPr>
          </w:p>
        </w:tc>
      </w:tr>
      <w:tr w:rsidR="00627DF2" w:rsidRPr="001A0539" w14:paraId="052B1FB2" w14:textId="77777777" w:rsidTr="00026D94">
        <w:trPr>
          <w:trHeight w:val="1139"/>
        </w:trPr>
        <w:tc>
          <w:tcPr>
            <w:tcW w:w="8856" w:type="dxa"/>
            <w:gridSpan w:val="5"/>
          </w:tcPr>
          <w:p w14:paraId="0DF05F1E" w14:textId="4122FABC"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r w:rsidR="00331207">
              <w:t>A Critical Comparison of Two Secondary Sources.</w:t>
            </w:r>
          </w:p>
          <w:p w14:paraId="597DBEAA" w14:textId="77777777" w:rsidR="00627DF2" w:rsidRPr="001A0539" w:rsidRDefault="00627DF2" w:rsidP="00026D94">
            <w:pPr>
              <w:ind w:right="34"/>
              <w:rPr>
                <w:rFonts w:ascii="Arial" w:eastAsia="SimSun" w:hAnsi="Arial" w:cs="Arial"/>
                <w:color w:val="000000"/>
                <w:lang w:val="en-GB" w:eastAsia="zh-CN"/>
              </w:rPr>
            </w:pPr>
          </w:p>
          <w:p w14:paraId="48086583" w14:textId="3483D92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Assignment due date:</w:t>
            </w:r>
            <w:r>
              <w:rPr>
                <w:rFonts w:ascii="Arial" w:eastAsia="SimSun" w:hAnsi="Arial" w:cs="Arial"/>
                <w:color w:val="000000"/>
                <w:lang w:val="en-GB" w:eastAsia="zh-CN"/>
              </w:rPr>
              <w:t xml:space="preserve"> </w:t>
            </w:r>
            <w:r w:rsidR="00A46F83">
              <w:t>4 November 2024</w:t>
            </w:r>
          </w:p>
        </w:tc>
      </w:tr>
      <w:tr w:rsidR="00627DF2" w:rsidRPr="001A0539" w14:paraId="55D753D4" w14:textId="77777777" w:rsidTr="00026D94">
        <w:trPr>
          <w:trHeight w:val="978"/>
        </w:trPr>
        <w:tc>
          <w:tcPr>
            <w:tcW w:w="8856" w:type="dxa"/>
            <w:gridSpan w:val="5"/>
            <w:tcBorders>
              <w:bottom w:val="single" w:sz="4" w:space="0" w:color="000000"/>
            </w:tcBorders>
          </w:tcPr>
          <w:p w14:paraId="626B9F9E" w14:textId="695CDDF6" w:rsidR="00627DF2" w:rsidRPr="001A0539" w:rsidRDefault="00627DF2" w:rsidP="00026D94">
            <w:pPr>
              <w:rPr>
                <w:rFonts w:ascii="Arial" w:eastAsia="SimSun" w:hAnsi="Arial" w:cs="Arial"/>
                <w:lang w:val="en-GB" w:eastAsia="zh-CN"/>
              </w:rPr>
            </w:pPr>
            <w:r w:rsidRPr="001A0539">
              <w:rPr>
                <w:rFonts w:ascii="Arial" w:eastAsia="SimSun" w:hAnsi="Arial" w:cs="Arial"/>
                <w:lang w:val="en-GB" w:eastAsia="zh-CN"/>
              </w:rPr>
              <w:t>This assignment is for the       1</w:t>
            </w:r>
            <w:r w:rsidRPr="001A0539">
              <w:rPr>
                <w:rFonts w:ascii="Arial" w:eastAsia="SimSun" w:hAnsi="Arial" w:cs="Arial"/>
                <w:vertAlign w:val="superscript"/>
                <w:lang w:val="en-GB" w:eastAsia="zh-CN"/>
              </w:rPr>
              <w:t>st</w:t>
            </w:r>
            <w:r w:rsidR="00A46F83" w:rsidRPr="001A0539">
              <w:rPr>
                <w:rFonts w:ascii="Arial" w:eastAsia="SimSun" w:hAnsi="Arial" w:cs="Arial"/>
                <w:lang w:val="en-GB" w:eastAsia="zh-CN"/>
              </w:rPr>
              <w:t xml:space="preserve"> </w:t>
            </w:r>
            <w:r w:rsidR="00A46F83" w:rsidRPr="001A053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00A46F83" w:rsidRPr="001A0539">
              <w:rPr>
                <w:rFonts w:ascii="Arial" w:eastAsia="SimSun" w:hAnsi="Arial" w:cs="Arial"/>
                <w:lang w:val="en-GB" w:eastAsia="zh-CN"/>
              </w:rPr>
              <w:instrText xml:space="preserve"> FORMCHECKBOX </w:instrText>
            </w:r>
            <w:r w:rsidR="00A46F83" w:rsidRPr="001A0539">
              <w:rPr>
                <w:rFonts w:ascii="Arial" w:eastAsia="SimSun" w:hAnsi="Arial" w:cs="Arial"/>
                <w:lang w:val="en-GB" w:eastAsia="zh-CN"/>
              </w:rPr>
            </w:r>
            <w:r w:rsidR="00A46F83" w:rsidRPr="001A0539">
              <w:rPr>
                <w:rFonts w:ascii="Arial" w:eastAsia="SimSun" w:hAnsi="Arial" w:cs="Arial"/>
                <w:lang w:val="en-GB" w:eastAsia="zh-CN"/>
              </w:rPr>
              <w:fldChar w:fldCharType="separate"/>
            </w:r>
            <w:r w:rsidR="00A46F83" w:rsidRPr="001A0539">
              <w:rPr>
                <w:rFonts w:ascii="Arial" w:eastAsia="SimSun" w:hAnsi="Arial" w:cs="Arial"/>
                <w:lang w:val="en-GB" w:eastAsia="zh-CN"/>
              </w:rPr>
              <w:fldChar w:fldCharType="end"/>
            </w:r>
            <w:bookmarkEnd w:id="1"/>
            <w:r w:rsidR="00A46F83" w:rsidRPr="001A0539">
              <w:rPr>
                <w:rFonts w:ascii="Arial" w:eastAsia="SimSun" w:hAnsi="Arial" w:cs="Arial"/>
                <w:lang w:val="en-GB" w:eastAsia="zh-CN"/>
              </w:rPr>
              <w:t xml:space="preserve">     </w:t>
            </w:r>
            <w:r w:rsidRPr="001A0539">
              <w:rPr>
                <w:rFonts w:ascii="Arial" w:eastAsia="SimSun" w:hAnsi="Arial" w:cs="Arial"/>
                <w:lang w:val="en-GB" w:eastAsia="zh-CN"/>
              </w:rPr>
              <w:t xml:space="preserve"> 2</w:t>
            </w:r>
            <w:proofErr w:type="gramStart"/>
            <w:r w:rsidRPr="001A0539">
              <w:rPr>
                <w:rFonts w:ascii="Arial" w:eastAsia="SimSun" w:hAnsi="Arial" w:cs="Arial"/>
                <w:vertAlign w:val="superscript"/>
                <w:lang w:val="en-GB" w:eastAsia="zh-CN"/>
              </w:rPr>
              <w:t>nd</w:t>
            </w:r>
            <w:r w:rsidRPr="001A0539">
              <w:rPr>
                <w:rFonts w:ascii="Arial" w:eastAsia="SimSun" w:hAnsi="Arial" w:cs="Arial"/>
                <w:lang w:val="en-GB" w:eastAsia="zh-CN"/>
              </w:rPr>
              <w:t xml:space="preserve">  </w:t>
            </w:r>
            <w:r w:rsidR="00A46F83">
              <w:rPr>
                <w:rFonts w:ascii="Arial" w:eastAsia="SimSun" w:hAnsi="Arial" w:cs="Arial"/>
                <w:lang w:val="en-GB" w:eastAsia="zh-CN"/>
              </w:rPr>
              <w:t>X</w:t>
            </w:r>
            <w:proofErr w:type="gramEnd"/>
            <w:r w:rsidR="00A46F83" w:rsidRPr="001A0539">
              <w:rPr>
                <w:rFonts w:ascii="Arial" w:eastAsia="SimSun" w:hAnsi="Arial" w:cs="Arial"/>
                <w:lang w:val="en-GB" w:eastAsia="zh-CN"/>
              </w:rPr>
              <w:t xml:space="preserve">   </w:t>
            </w:r>
            <w:r w:rsidRPr="001A0539">
              <w:rPr>
                <w:rFonts w:ascii="Arial" w:eastAsia="SimSun" w:hAnsi="Arial" w:cs="Arial"/>
                <w:lang w:val="en-GB" w:eastAsia="zh-CN"/>
              </w:rPr>
              <w:t>3</w:t>
            </w:r>
            <w:r w:rsidRPr="001A0539">
              <w:rPr>
                <w:rFonts w:ascii="Arial" w:eastAsia="SimSun" w:hAnsi="Arial" w:cs="Arial"/>
                <w:vertAlign w:val="superscript"/>
                <w:lang w:val="en-GB" w:eastAsia="zh-CN"/>
              </w:rPr>
              <w:t>rd</w:t>
            </w:r>
            <w:r w:rsidRPr="001A0539">
              <w:rPr>
                <w:rFonts w:ascii="Arial" w:eastAsia="SimSun" w:hAnsi="Arial" w:cs="Arial"/>
                <w:lang w:val="en-GB" w:eastAsia="zh-CN"/>
              </w:rPr>
              <w:t xml:space="preserve">  </w:t>
            </w:r>
            <w:r w:rsidRPr="001A053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1A0539">
              <w:rPr>
                <w:rFonts w:ascii="Arial" w:eastAsia="SimSun" w:hAnsi="Arial" w:cs="Arial"/>
                <w:lang w:val="en-GB" w:eastAsia="zh-CN"/>
              </w:rPr>
              <w:instrText xml:space="preserve"> FORMCHECKBOX </w:instrText>
            </w:r>
            <w:r w:rsidRPr="001A0539">
              <w:rPr>
                <w:rFonts w:ascii="Arial" w:eastAsia="SimSun" w:hAnsi="Arial" w:cs="Arial"/>
                <w:lang w:val="en-GB" w:eastAsia="zh-CN"/>
              </w:rPr>
            </w:r>
            <w:r w:rsidRPr="001A0539">
              <w:rPr>
                <w:rFonts w:ascii="Arial" w:eastAsia="SimSun" w:hAnsi="Arial" w:cs="Arial"/>
                <w:lang w:val="en-GB" w:eastAsia="zh-CN"/>
              </w:rPr>
              <w:fldChar w:fldCharType="separate"/>
            </w:r>
            <w:r w:rsidRPr="001A0539">
              <w:rPr>
                <w:rFonts w:ascii="Arial" w:eastAsia="SimSun" w:hAnsi="Arial" w:cs="Arial"/>
                <w:lang w:val="en-GB" w:eastAsia="zh-CN"/>
              </w:rPr>
              <w:fldChar w:fldCharType="end"/>
            </w:r>
            <w:bookmarkEnd w:id="2"/>
            <w:r w:rsidRPr="001A0539">
              <w:rPr>
                <w:rFonts w:ascii="Arial" w:eastAsia="SimSun" w:hAnsi="Arial" w:cs="Arial"/>
                <w:lang w:val="en-GB" w:eastAsia="zh-CN"/>
              </w:rPr>
              <w:t xml:space="preserve">      4</w:t>
            </w:r>
            <w:r w:rsidRPr="001A0539">
              <w:rPr>
                <w:rFonts w:ascii="Arial" w:eastAsia="SimSun" w:hAnsi="Arial" w:cs="Arial"/>
                <w:vertAlign w:val="superscript"/>
                <w:lang w:val="en-GB" w:eastAsia="zh-CN"/>
              </w:rPr>
              <w:t>th</w:t>
            </w:r>
            <w:r w:rsidRPr="001A0539">
              <w:rPr>
                <w:rFonts w:ascii="Arial" w:eastAsia="SimSun" w:hAnsi="Arial" w:cs="Arial"/>
                <w:lang w:val="en-GB" w:eastAsia="zh-CN"/>
              </w:rPr>
              <w:t xml:space="preserve"> </w:t>
            </w:r>
            <w:r w:rsidRPr="001A053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1A0539">
              <w:rPr>
                <w:rFonts w:ascii="Arial" w:eastAsia="SimSun" w:hAnsi="Arial" w:cs="Arial"/>
                <w:lang w:val="en-GB" w:eastAsia="zh-CN"/>
              </w:rPr>
              <w:instrText xml:space="preserve"> FORMCHECKBOX </w:instrText>
            </w:r>
            <w:r w:rsidRPr="001A0539">
              <w:rPr>
                <w:rFonts w:ascii="Arial" w:eastAsia="SimSun" w:hAnsi="Arial" w:cs="Arial"/>
                <w:lang w:val="en-GB" w:eastAsia="zh-CN"/>
              </w:rPr>
            </w:r>
            <w:r w:rsidRPr="001A0539">
              <w:rPr>
                <w:rFonts w:ascii="Arial" w:eastAsia="SimSun" w:hAnsi="Arial" w:cs="Arial"/>
                <w:lang w:val="en-GB" w:eastAsia="zh-CN"/>
              </w:rPr>
              <w:fldChar w:fldCharType="separate"/>
            </w:r>
            <w:r w:rsidRPr="001A0539">
              <w:rPr>
                <w:rFonts w:ascii="Arial" w:eastAsia="SimSun" w:hAnsi="Arial" w:cs="Arial"/>
                <w:lang w:val="en-GB" w:eastAsia="zh-CN"/>
              </w:rPr>
              <w:fldChar w:fldCharType="end"/>
            </w:r>
            <w:bookmarkEnd w:id="3"/>
            <w:r w:rsidRPr="001A0539">
              <w:rPr>
                <w:rFonts w:ascii="Arial" w:eastAsia="SimSun" w:hAnsi="Arial" w:cs="Arial"/>
                <w:lang w:val="en-GB" w:eastAsia="zh-CN"/>
              </w:rPr>
              <w:t xml:space="preserve">      5</w:t>
            </w:r>
            <w:r w:rsidRPr="001A0539">
              <w:rPr>
                <w:rFonts w:ascii="Arial" w:eastAsia="SimSun" w:hAnsi="Arial" w:cs="Arial"/>
                <w:vertAlign w:val="superscript"/>
                <w:lang w:val="en-GB" w:eastAsia="zh-CN"/>
              </w:rPr>
              <w:t>th</w:t>
            </w:r>
            <w:r w:rsidRPr="001A0539">
              <w:rPr>
                <w:rFonts w:ascii="Arial" w:eastAsia="SimSun" w:hAnsi="Arial" w:cs="Arial"/>
                <w:lang w:val="en-GB" w:eastAsia="zh-CN"/>
              </w:rPr>
              <w:t xml:space="preserve"> </w:t>
            </w:r>
            <w:r w:rsidRPr="001A053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1A0539">
              <w:rPr>
                <w:rFonts w:ascii="Arial" w:eastAsia="SimSun" w:hAnsi="Arial" w:cs="Arial"/>
                <w:lang w:val="en-GB" w:eastAsia="zh-CN"/>
              </w:rPr>
              <w:instrText xml:space="preserve"> FORMCHECKBOX </w:instrText>
            </w:r>
            <w:r w:rsidRPr="001A0539">
              <w:rPr>
                <w:rFonts w:ascii="Arial" w:eastAsia="SimSun" w:hAnsi="Arial" w:cs="Arial"/>
                <w:lang w:val="en-GB" w:eastAsia="zh-CN"/>
              </w:rPr>
            </w:r>
            <w:r w:rsidRPr="001A0539">
              <w:rPr>
                <w:rFonts w:ascii="Arial" w:eastAsia="SimSun" w:hAnsi="Arial" w:cs="Arial"/>
                <w:lang w:val="en-GB" w:eastAsia="zh-CN"/>
              </w:rPr>
              <w:fldChar w:fldCharType="separate"/>
            </w:r>
            <w:r w:rsidRPr="001A0539">
              <w:rPr>
                <w:rFonts w:ascii="Arial" w:eastAsia="SimSun" w:hAnsi="Arial" w:cs="Arial"/>
                <w:lang w:val="en-GB" w:eastAsia="zh-CN"/>
              </w:rPr>
              <w:fldChar w:fldCharType="end"/>
            </w:r>
            <w:bookmarkEnd w:id="4"/>
            <w:r w:rsidRPr="001A0539">
              <w:rPr>
                <w:rFonts w:ascii="Arial" w:eastAsia="SimSun" w:hAnsi="Arial" w:cs="Arial"/>
                <w:lang w:val="en-GB" w:eastAsia="zh-CN"/>
              </w:rPr>
              <w:t xml:space="preserve">      6</w:t>
            </w:r>
            <w:r w:rsidRPr="001A0539">
              <w:rPr>
                <w:rFonts w:ascii="Arial" w:eastAsia="SimSun" w:hAnsi="Arial" w:cs="Arial"/>
                <w:vertAlign w:val="superscript"/>
                <w:lang w:val="en-GB" w:eastAsia="zh-CN"/>
              </w:rPr>
              <w:t>th</w:t>
            </w:r>
            <w:r w:rsidRPr="001A0539">
              <w:rPr>
                <w:rFonts w:ascii="Arial" w:eastAsia="SimSun" w:hAnsi="Arial" w:cs="Arial"/>
                <w:lang w:val="en-GB" w:eastAsia="zh-CN"/>
              </w:rPr>
              <w:t xml:space="preserve"> </w:t>
            </w:r>
            <w:r w:rsidRPr="001A053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1A0539">
              <w:rPr>
                <w:rFonts w:ascii="Arial" w:eastAsia="SimSun" w:hAnsi="Arial" w:cs="Arial"/>
                <w:lang w:val="en-GB" w:eastAsia="zh-CN"/>
              </w:rPr>
              <w:instrText xml:space="preserve"> FORMCHECKBOX </w:instrText>
            </w:r>
            <w:r w:rsidRPr="001A0539">
              <w:rPr>
                <w:rFonts w:ascii="Arial" w:eastAsia="SimSun" w:hAnsi="Arial" w:cs="Arial"/>
                <w:lang w:val="en-GB" w:eastAsia="zh-CN"/>
              </w:rPr>
            </w:r>
            <w:r w:rsidRPr="001A0539">
              <w:rPr>
                <w:rFonts w:ascii="Arial" w:eastAsia="SimSun" w:hAnsi="Arial" w:cs="Arial"/>
                <w:lang w:val="en-GB" w:eastAsia="zh-CN"/>
              </w:rPr>
              <w:fldChar w:fldCharType="separate"/>
            </w:r>
            <w:r w:rsidRPr="001A0539">
              <w:rPr>
                <w:rFonts w:ascii="Arial" w:eastAsia="SimSun" w:hAnsi="Arial" w:cs="Arial"/>
                <w:lang w:val="en-GB" w:eastAsia="zh-CN"/>
              </w:rPr>
              <w:fldChar w:fldCharType="end"/>
            </w:r>
            <w:bookmarkEnd w:id="5"/>
            <w:r w:rsidRPr="001A0539">
              <w:rPr>
                <w:rFonts w:ascii="Arial" w:eastAsia="SimSun" w:hAnsi="Arial" w:cs="Arial"/>
                <w:b/>
                <w:lang w:val="en-GB" w:eastAsia="zh-CN"/>
              </w:rPr>
              <w:t xml:space="preserve">   </w:t>
            </w:r>
            <w:r w:rsidRPr="001A0539">
              <w:rPr>
                <w:rFonts w:ascii="Arial" w:eastAsia="SimSun" w:hAnsi="Arial" w:cs="Arial"/>
                <w:lang w:val="en-GB" w:eastAsia="zh-CN"/>
              </w:rPr>
              <w:t>module of the degree</w:t>
            </w:r>
          </w:p>
        </w:tc>
      </w:tr>
      <w:tr w:rsidR="00627DF2" w:rsidRPr="001A0539" w14:paraId="15C7EF81" w14:textId="77777777" w:rsidTr="00026D94">
        <w:trPr>
          <w:trHeight w:val="978"/>
        </w:trPr>
        <w:tc>
          <w:tcPr>
            <w:tcW w:w="8856" w:type="dxa"/>
            <w:gridSpan w:val="5"/>
            <w:shd w:val="clear" w:color="auto" w:fill="D9D9D9"/>
          </w:tcPr>
          <w:p w14:paraId="40B7C747" w14:textId="7777777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I confirm that this is my original work and that I have adhered to the University policy on plagiarism.</w:t>
            </w:r>
          </w:p>
          <w:p w14:paraId="6564D1C5" w14:textId="77777777" w:rsidR="00627DF2" w:rsidRPr="001A0539" w:rsidRDefault="00627DF2" w:rsidP="00026D94">
            <w:pPr>
              <w:ind w:right="34"/>
              <w:rPr>
                <w:rFonts w:ascii="Arial" w:eastAsia="SimSun" w:hAnsi="Arial" w:cs="Arial"/>
                <w:color w:val="000000"/>
                <w:lang w:val="en-GB" w:eastAsia="zh-CN"/>
              </w:rPr>
            </w:pPr>
            <w:r w:rsidRPr="001A0539">
              <w:rPr>
                <w:rFonts w:ascii="Arial" w:eastAsia="SimSun" w:hAnsi="Arial" w:cs="Arial"/>
                <w:color w:val="000000"/>
                <w:lang w:val="en-GB" w:eastAsia="zh-CN"/>
              </w:rPr>
              <w:t>Signed ……………………………………………………………</w:t>
            </w:r>
          </w:p>
          <w:p w14:paraId="67D070BE" w14:textId="77777777" w:rsidR="00627DF2" w:rsidRPr="001A0539" w:rsidRDefault="00627DF2" w:rsidP="00026D94">
            <w:pPr>
              <w:ind w:right="34"/>
              <w:rPr>
                <w:rFonts w:ascii="Calibri" w:eastAsia="SimSun" w:hAnsi="Calibri" w:cs="Calibri"/>
                <w:b/>
                <w:color w:val="000000"/>
                <w:sz w:val="44"/>
                <w:szCs w:val="44"/>
                <w:lang w:val="en-GB" w:eastAsia="zh-CN"/>
              </w:rPr>
            </w:pPr>
            <w:r w:rsidRPr="001A0539">
              <w:rPr>
                <w:rFonts w:ascii="Calibri" w:eastAsia="SimSun" w:hAnsi="Calibri" w:cs="Tahoma"/>
                <w:b/>
                <w:color w:val="000000"/>
                <w:lang w:val="en-GB" w:eastAsia="zh-CN"/>
              </w:rPr>
              <w:t xml:space="preserve">Email </w:t>
            </w:r>
            <w:proofErr w:type="spellStart"/>
            <w:proofErr w:type="gramStart"/>
            <w:r w:rsidRPr="001A0539">
              <w:rPr>
                <w:rFonts w:ascii="Calibri" w:eastAsia="SimSun" w:hAnsi="Calibri" w:cs="Tahoma"/>
                <w:b/>
                <w:color w:val="000000"/>
                <w:lang w:val="en-GB" w:eastAsia="zh-CN"/>
              </w:rPr>
              <w:t>submission:if</w:t>
            </w:r>
            <w:proofErr w:type="spellEnd"/>
            <w:proofErr w:type="gramEnd"/>
            <w:r w:rsidRPr="001A0539">
              <w:rPr>
                <w:rFonts w:ascii="Calibri" w:eastAsia="SimSun" w:hAnsi="Calibri" w:cs="Tahoma"/>
                <w:b/>
                <w:color w:val="000000"/>
                <w:lang w:val="en-GB" w:eastAsia="zh-CN"/>
              </w:rPr>
              <w:t xml:space="preserve"> you are submitting this form via email, please tick this box </w:t>
            </w:r>
            <w:r w:rsidRPr="002F276D">
              <w:rPr>
                <w:rFonts w:ascii="Calibri" w:eastAsia="SimSun" w:hAnsi="Calibri" w:cs="Calibri"/>
                <w:b/>
                <w:color w:val="000000"/>
                <w:sz w:val="44"/>
                <w:szCs w:val="44"/>
                <w:lang w:val="en-GB" w:eastAsia="zh-CN"/>
              </w:rPr>
              <w:t>X</w:t>
            </w:r>
            <w:r w:rsidRPr="001A0539">
              <w:rPr>
                <w:rFonts w:ascii="Calibri" w:eastAsia="SimSun" w:hAnsi="Calibri" w:cs="Calibri"/>
                <w:b/>
                <w:color w:val="000000"/>
                <w:sz w:val="44"/>
                <w:szCs w:val="44"/>
                <w:lang w:val="en-GB" w:eastAsia="zh-CN"/>
              </w:rPr>
              <w:t xml:space="preserve"> □</w:t>
            </w:r>
            <w:r w:rsidRPr="002F276D">
              <w:rPr>
                <w:rFonts w:ascii="Calibri" w:eastAsia="SimSun" w:hAnsi="Calibri" w:cs="Calibri"/>
                <w:b/>
                <w:color w:val="000000"/>
                <w:sz w:val="44"/>
                <w:szCs w:val="44"/>
                <w:lang w:val="en-GB" w:eastAsia="zh-CN"/>
              </w:rPr>
              <w:t xml:space="preserve"> </w:t>
            </w:r>
          </w:p>
          <w:p w14:paraId="428224BB" w14:textId="77777777" w:rsidR="00627DF2" w:rsidRPr="001A0539" w:rsidRDefault="00627DF2" w:rsidP="00026D94">
            <w:pPr>
              <w:ind w:right="34"/>
              <w:rPr>
                <w:rFonts w:ascii="Arial" w:eastAsia="SimSun" w:hAnsi="Arial" w:cs="Arial"/>
                <w:color w:val="000000"/>
                <w:lang w:val="en-GB" w:eastAsia="zh-CN"/>
              </w:rPr>
            </w:pPr>
            <w:r w:rsidRPr="001A0539">
              <w:rPr>
                <w:rFonts w:ascii="Calibri" w:eastAsia="SimSun" w:hAnsi="Calibri" w:cs="Tahoma"/>
                <w:b/>
                <w:color w:val="000000"/>
                <w:lang w:val="en-GB" w:eastAsia="zh-CN"/>
              </w:rPr>
              <w:t>(as a substitute for your signature) to confirm that you agree to the above declaration.</w:t>
            </w:r>
          </w:p>
        </w:tc>
      </w:tr>
      <w:tr w:rsidR="00627DF2" w:rsidRPr="001A0539" w14:paraId="1BFFF9B6" w14:textId="77777777" w:rsidTr="00026D94">
        <w:trPr>
          <w:trHeight w:val="3972"/>
        </w:trPr>
        <w:tc>
          <w:tcPr>
            <w:tcW w:w="8856" w:type="dxa"/>
            <w:gridSpan w:val="5"/>
          </w:tcPr>
          <w:p w14:paraId="323BEBF9" w14:textId="77777777" w:rsidR="00627DF2" w:rsidRPr="001A0539" w:rsidRDefault="00627DF2" w:rsidP="00026D94">
            <w:pPr>
              <w:rPr>
                <w:rFonts w:ascii="Arial" w:eastAsia="SimSun" w:hAnsi="Arial"/>
                <w:b/>
                <w:lang w:val="en-GB" w:eastAsia="zh-CN"/>
              </w:rPr>
            </w:pPr>
          </w:p>
          <w:p w14:paraId="3FD88D91" w14:textId="77777777" w:rsidR="00627DF2" w:rsidRPr="001A0539" w:rsidRDefault="00627DF2" w:rsidP="00026D94">
            <w:pPr>
              <w:rPr>
                <w:rFonts w:ascii="Arial" w:eastAsia="SimSun" w:hAnsi="Arial"/>
                <w:lang w:val="en-GB" w:eastAsia="zh-CN"/>
              </w:rPr>
            </w:pPr>
            <w:r w:rsidRPr="001A0539">
              <w:rPr>
                <w:rFonts w:ascii="Arial" w:eastAsia="SimSun" w:hAnsi="Arial"/>
                <w:b/>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7DF2" w:rsidRPr="001A0539" w14:paraId="48AFAD85" w14:textId="77777777" w:rsidTr="00026D94">
              <w:tc>
                <w:tcPr>
                  <w:tcW w:w="6970" w:type="dxa"/>
                </w:tcPr>
                <w:p w14:paraId="71BBD2E8" w14:textId="77777777" w:rsidR="00627DF2" w:rsidRPr="001A0539" w:rsidRDefault="00627DF2" w:rsidP="00026D94">
                  <w:pPr>
                    <w:rPr>
                      <w:rFonts w:ascii="Arial" w:eastAsia="SimSun" w:hAnsi="Arial"/>
                      <w:sz w:val="20"/>
                      <w:szCs w:val="20"/>
                      <w:lang w:val="en-GB" w:eastAsia="zh-CN"/>
                    </w:rPr>
                  </w:pPr>
                </w:p>
                <w:p w14:paraId="4D970950" w14:textId="77777777" w:rsidR="00627DF2" w:rsidRPr="001A0539" w:rsidRDefault="00627DF2" w:rsidP="00026D94">
                  <w:pPr>
                    <w:rPr>
                      <w:rFonts w:ascii="Arial" w:eastAsia="SimSun" w:hAnsi="Arial"/>
                      <w:sz w:val="20"/>
                      <w:szCs w:val="20"/>
                      <w:lang w:val="en-GB" w:eastAsia="zh-CN"/>
                    </w:rPr>
                  </w:pPr>
                  <w:r w:rsidRPr="001A0539">
                    <w:rPr>
                      <w:rFonts w:ascii="Arial" w:eastAsia="SimSun" w:hAnsi="Arial"/>
                      <w:sz w:val="20"/>
                      <w:szCs w:val="20"/>
                      <w:lang w:val="en-GB" w:eastAsia="zh-CN"/>
                    </w:rPr>
                    <w:t>1</w:t>
                  </w:r>
                  <w:r w:rsidRPr="001A0539">
                    <w:rPr>
                      <w:rFonts w:ascii="Arial" w:eastAsia="SimSun" w:hAnsi="Arial"/>
                      <w:sz w:val="20"/>
                      <w:szCs w:val="20"/>
                      <w:vertAlign w:val="superscript"/>
                      <w:lang w:val="en-GB" w:eastAsia="zh-CN"/>
                    </w:rPr>
                    <w:t>st</w:t>
                  </w:r>
                  <w:r w:rsidRPr="001A0539">
                    <w:rPr>
                      <w:rFonts w:ascii="Arial" w:eastAsia="SimSun" w:hAnsi="Arial"/>
                      <w:sz w:val="20"/>
                      <w:szCs w:val="20"/>
                      <w:lang w:val="en-GB" w:eastAsia="zh-CN"/>
                    </w:rPr>
                    <w:t xml:space="preserve"> Marker’s Provisional mark</w:t>
                  </w:r>
                </w:p>
              </w:tc>
              <w:tc>
                <w:tcPr>
                  <w:tcW w:w="1660" w:type="dxa"/>
                </w:tcPr>
                <w:p w14:paraId="364D25CB" w14:textId="77777777" w:rsidR="00627DF2" w:rsidRPr="001A0539" w:rsidRDefault="00627DF2" w:rsidP="00026D94">
                  <w:pPr>
                    <w:rPr>
                      <w:rFonts w:ascii="Arial" w:eastAsia="SimSun" w:hAnsi="Arial"/>
                      <w:sz w:val="20"/>
                      <w:szCs w:val="20"/>
                      <w:lang w:val="en-GB" w:eastAsia="zh-CN"/>
                    </w:rPr>
                  </w:pPr>
                </w:p>
              </w:tc>
            </w:tr>
            <w:tr w:rsidR="00627DF2" w:rsidRPr="001A0539" w14:paraId="35F8ED83" w14:textId="77777777" w:rsidTr="00026D94">
              <w:tc>
                <w:tcPr>
                  <w:tcW w:w="6970" w:type="dxa"/>
                </w:tcPr>
                <w:p w14:paraId="16A099D1" w14:textId="77777777" w:rsidR="00627DF2" w:rsidRPr="001A0539" w:rsidRDefault="00627DF2" w:rsidP="00026D94">
                  <w:pPr>
                    <w:rPr>
                      <w:rFonts w:ascii="Arial" w:eastAsia="SimSun" w:hAnsi="Arial"/>
                      <w:sz w:val="20"/>
                      <w:szCs w:val="20"/>
                      <w:lang w:val="en-GB" w:eastAsia="zh-CN"/>
                    </w:rPr>
                  </w:pPr>
                </w:p>
                <w:p w14:paraId="2A3999E1" w14:textId="77777777" w:rsidR="00627DF2" w:rsidRPr="001A0539" w:rsidRDefault="00627DF2" w:rsidP="00026D94">
                  <w:pPr>
                    <w:rPr>
                      <w:rFonts w:ascii="Arial" w:eastAsia="SimSun" w:hAnsi="Arial"/>
                      <w:sz w:val="20"/>
                      <w:szCs w:val="20"/>
                      <w:lang w:val="en-GB" w:eastAsia="zh-CN"/>
                    </w:rPr>
                  </w:pPr>
                  <w:r w:rsidRPr="001A0539">
                    <w:rPr>
                      <w:rFonts w:ascii="Arial" w:eastAsia="SimSun" w:hAnsi="Arial"/>
                      <w:sz w:val="20"/>
                      <w:szCs w:val="20"/>
                      <w:lang w:val="en-GB" w:eastAsia="zh-CN"/>
                    </w:rPr>
                    <w:t>2</w:t>
                  </w:r>
                  <w:r w:rsidRPr="001A0539">
                    <w:rPr>
                      <w:rFonts w:ascii="Arial" w:eastAsia="SimSun" w:hAnsi="Arial"/>
                      <w:sz w:val="20"/>
                      <w:szCs w:val="20"/>
                      <w:vertAlign w:val="superscript"/>
                      <w:lang w:val="en-GB" w:eastAsia="zh-CN"/>
                    </w:rPr>
                    <w:t>nd</w:t>
                  </w:r>
                  <w:r w:rsidRPr="001A0539">
                    <w:rPr>
                      <w:rFonts w:ascii="Arial" w:eastAsia="SimSun" w:hAnsi="Arial"/>
                      <w:sz w:val="20"/>
                      <w:szCs w:val="20"/>
                      <w:lang w:val="en-GB" w:eastAsia="zh-CN"/>
                    </w:rPr>
                    <w:t xml:space="preserve"> Marker’s/Moderator’s provisional mark</w:t>
                  </w:r>
                </w:p>
              </w:tc>
              <w:tc>
                <w:tcPr>
                  <w:tcW w:w="1660" w:type="dxa"/>
                </w:tcPr>
                <w:p w14:paraId="7ED113FE" w14:textId="77777777" w:rsidR="00627DF2" w:rsidRPr="001A0539" w:rsidRDefault="00627DF2" w:rsidP="00026D94">
                  <w:pPr>
                    <w:rPr>
                      <w:rFonts w:ascii="Arial" w:eastAsia="SimSun" w:hAnsi="Arial"/>
                      <w:sz w:val="20"/>
                      <w:szCs w:val="20"/>
                      <w:lang w:val="en-GB" w:eastAsia="zh-CN"/>
                    </w:rPr>
                  </w:pPr>
                </w:p>
              </w:tc>
            </w:tr>
            <w:tr w:rsidR="00627DF2" w:rsidRPr="001A0539" w14:paraId="0D712BA2" w14:textId="77777777" w:rsidTr="00026D94">
              <w:tc>
                <w:tcPr>
                  <w:tcW w:w="6970" w:type="dxa"/>
                </w:tcPr>
                <w:p w14:paraId="29BC8658" w14:textId="77777777" w:rsidR="00627DF2" w:rsidRPr="001A0539" w:rsidRDefault="00627DF2" w:rsidP="00026D94">
                  <w:pPr>
                    <w:rPr>
                      <w:rFonts w:ascii="Arial" w:eastAsia="SimSun" w:hAnsi="Arial"/>
                      <w:sz w:val="20"/>
                      <w:szCs w:val="20"/>
                      <w:lang w:val="en-GB" w:eastAsia="zh-CN"/>
                    </w:rPr>
                  </w:pPr>
                </w:p>
                <w:p w14:paraId="407AA9F2" w14:textId="77777777" w:rsidR="00627DF2" w:rsidRPr="001A0539" w:rsidRDefault="00627DF2" w:rsidP="00026D94">
                  <w:pPr>
                    <w:rPr>
                      <w:rFonts w:ascii="Arial" w:eastAsia="SimSun" w:hAnsi="Arial"/>
                      <w:sz w:val="20"/>
                      <w:szCs w:val="20"/>
                      <w:lang w:val="en-GB" w:eastAsia="zh-CN"/>
                    </w:rPr>
                  </w:pPr>
                  <w:r w:rsidRPr="001A0539">
                    <w:rPr>
                      <w:rFonts w:ascii="Arial" w:eastAsia="SimSun" w:hAnsi="Arial"/>
                      <w:sz w:val="20"/>
                      <w:szCs w:val="20"/>
                      <w:lang w:val="en-GB" w:eastAsia="zh-CN"/>
                    </w:rPr>
                    <w:t>External Examiner’s mark (if relevant)</w:t>
                  </w:r>
                </w:p>
              </w:tc>
              <w:tc>
                <w:tcPr>
                  <w:tcW w:w="1660" w:type="dxa"/>
                </w:tcPr>
                <w:p w14:paraId="3CD689CC" w14:textId="77777777" w:rsidR="00627DF2" w:rsidRPr="001A0539" w:rsidRDefault="00627DF2" w:rsidP="00026D94">
                  <w:pPr>
                    <w:rPr>
                      <w:rFonts w:ascii="Arial" w:eastAsia="SimSun" w:hAnsi="Arial"/>
                      <w:sz w:val="20"/>
                      <w:szCs w:val="20"/>
                      <w:lang w:val="en-GB" w:eastAsia="zh-CN"/>
                    </w:rPr>
                  </w:pPr>
                </w:p>
              </w:tc>
            </w:tr>
            <w:tr w:rsidR="00627DF2" w:rsidRPr="001A0539" w14:paraId="52E62B9D" w14:textId="77777777" w:rsidTr="00026D94">
              <w:tc>
                <w:tcPr>
                  <w:tcW w:w="6970" w:type="dxa"/>
                </w:tcPr>
                <w:p w14:paraId="49A39522" w14:textId="77777777" w:rsidR="00627DF2" w:rsidRPr="001A0539" w:rsidRDefault="00627DF2" w:rsidP="00026D94">
                  <w:pPr>
                    <w:rPr>
                      <w:rFonts w:ascii="Arial" w:eastAsia="SimSun" w:hAnsi="Arial"/>
                      <w:sz w:val="20"/>
                      <w:szCs w:val="20"/>
                      <w:lang w:val="en-GB" w:eastAsia="zh-CN"/>
                    </w:rPr>
                  </w:pPr>
                </w:p>
                <w:p w14:paraId="239D046F" w14:textId="77777777" w:rsidR="00627DF2" w:rsidRPr="001A0539" w:rsidRDefault="00627DF2" w:rsidP="00026D94">
                  <w:pPr>
                    <w:rPr>
                      <w:rFonts w:ascii="Arial" w:eastAsia="SimSun" w:hAnsi="Arial"/>
                      <w:b/>
                      <w:sz w:val="20"/>
                      <w:szCs w:val="20"/>
                      <w:lang w:val="en-GB" w:eastAsia="zh-CN"/>
                    </w:rPr>
                  </w:pPr>
                  <w:r w:rsidRPr="001A0539">
                    <w:rPr>
                      <w:rFonts w:ascii="Arial" w:eastAsia="SimSun" w:hAnsi="Arial"/>
                      <w:b/>
                      <w:sz w:val="20"/>
                      <w:szCs w:val="20"/>
                      <w:lang w:val="en-GB" w:eastAsia="zh-CN"/>
                    </w:rPr>
                    <w:t>Final Mark</w:t>
                  </w:r>
                </w:p>
                <w:p w14:paraId="59BFC9F3" w14:textId="77777777" w:rsidR="00627DF2" w:rsidRPr="001A0539" w:rsidRDefault="00627DF2" w:rsidP="00026D94">
                  <w:pPr>
                    <w:rPr>
                      <w:rFonts w:ascii="Arial" w:eastAsia="SimSun" w:hAnsi="Arial"/>
                      <w:sz w:val="20"/>
                      <w:szCs w:val="20"/>
                      <w:lang w:val="en-GB" w:eastAsia="zh-CN"/>
                    </w:rPr>
                  </w:pPr>
                </w:p>
              </w:tc>
              <w:tc>
                <w:tcPr>
                  <w:tcW w:w="1660" w:type="dxa"/>
                </w:tcPr>
                <w:p w14:paraId="2DB34EE3" w14:textId="77777777" w:rsidR="00627DF2" w:rsidRPr="001A0539" w:rsidRDefault="00627DF2" w:rsidP="00026D94">
                  <w:pPr>
                    <w:rPr>
                      <w:rFonts w:ascii="Arial" w:eastAsia="SimSun" w:hAnsi="Arial"/>
                      <w:sz w:val="20"/>
                      <w:szCs w:val="20"/>
                      <w:lang w:val="en-GB" w:eastAsia="zh-CN"/>
                    </w:rPr>
                  </w:pPr>
                </w:p>
              </w:tc>
            </w:tr>
          </w:tbl>
          <w:p w14:paraId="6323F502" w14:textId="77777777" w:rsidR="00627DF2" w:rsidRPr="001A0539" w:rsidRDefault="00627DF2" w:rsidP="00026D94">
            <w:pPr>
              <w:ind w:left="142" w:right="34"/>
              <w:rPr>
                <w:rFonts w:ascii="Arial" w:eastAsia="SimSun" w:hAnsi="Arial" w:cs="Arial"/>
                <w:b/>
                <w:color w:val="000000"/>
                <w:lang w:val="en-GB" w:eastAsia="zh-CN"/>
              </w:rPr>
            </w:pPr>
          </w:p>
          <w:p w14:paraId="757B38CC" w14:textId="77777777" w:rsidR="00627DF2" w:rsidRPr="001A0539" w:rsidRDefault="00627DF2" w:rsidP="00026D94">
            <w:pPr>
              <w:ind w:left="142" w:right="34"/>
              <w:rPr>
                <w:rFonts w:ascii="Arial" w:eastAsia="SimSun" w:hAnsi="Arial" w:cs="Arial"/>
                <w:color w:val="000000"/>
                <w:lang w:val="en-GB" w:eastAsia="zh-CN"/>
              </w:rPr>
            </w:pPr>
            <w:r w:rsidRPr="001A0539">
              <w:rPr>
                <w:rFonts w:ascii="Arial" w:eastAsia="SimSun" w:hAnsi="Arial" w:cs="Arial"/>
                <w:b/>
                <w:color w:val="000000"/>
                <w:lang w:val="en-GB" w:eastAsia="zh-CN"/>
              </w:rPr>
              <w:t>NB.</w:t>
            </w:r>
            <w:r w:rsidRPr="001A0539">
              <w:rPr>
                <w:rFonts w:ascii="Arial" w:eastAsia="SimSun" w:hAnsi="Arial" w:cs="Arial"/>
                <w:color w:val="000000"/>
                <w:lang w:val="en-GB" w:eastAsia="zh-CN"/>
              </w:rPr>
              <w:t xml:space="preserve">  All marks are provisional until confirmed by the Final Examination Board.</w:t>
            </w:r>
          </w:p>
          <w:p w14:paraId="133ED99B" w14:textId="77777777" w:rsidR="00627DF2" w:rsidRPr="001A0539" w:rsidRDefault="00627DF2" w:rsidP="00026D94">
            <w:pPr>
              <w:rPr>
                <w:rFonts w:ascii="Arial" w:eastAsia="SimSun" w:hAnsi="Arial" w:cs="Arial"/>
                <w:b/>
                <w:color w:val="000000"/>
                <w:lang w:val="en-GB" w:eastAsia="zh-CN"/>
              </w:rPr>
            </w:pPr>
          </w:p>
          <w:p w14:paraId="6D2ECD92" w14:textId="77777777" w:rsidR="00627DF2" w:rsidRPr="001A0539" w:rsidRDefault="00627DF2" w:rsidP="00026D94">
            <w:pPr>
              <w:rPr>
                <w:rFonts w:ascii="Arial" w:eastAsia="SimSun" w:hAnsi="Arial" w:cs="Arial"/>
                <w:b/>
                <w:color w:val="000000"/>
                <w:lang w:val="en-GB" w:eastAsia="zh-CN"/>
              </w:rPr>
            </w:pPr>
          </w:p>
          <w:p w14:paraId="37915812" w14:textId="77777777" w:rsidR="00627DF2" w:rsidRPr="001A0539" w:rsidRDefault="00627DF2" w:rsidP="00026D94">
            <w:pPr>
              <w:rPr>
                <w:rFonts w:ascii="Arial" w:eastAsia="SimSun" w:hAnsi="Arial" w:cs="Arial"/>
                <w:b/>
                <w:color w:val="000000"/>
                <w:lang w:val="en-GB" w:eastAsia="zh-CN"/>
              </w:rPr>
            </w:pPr>
          </w:p>
          <w:p w14:paraId="5DEC7218" w14:textId="77777777" w:rsidR="00627DF2" w:rsidRPr="001A0539" w:rsidRDefault="00627DF2" w:rsidP="00026D94">
            <w:pPr>
              <w:rPr>
                <w:rFonts w:ascii="Arial" w:eastAsia="SimSun" w:hAnsi="Arial" w:cs="Arial"/>
                <w:b/>
                <w:color w:val="000000"/>
                <w:lang w:val="en-GB" w:eastAsia="zh-CN"/>
              </w:rPr>
            </w:pPr>
          </w:p>
          <w:p w14:paraId="52E1EE77" w14:textId="77777777" w:rsidR="00627DF2" w:rsidRPr="001A0539" w:rsidRDefault="00627DF2" w:rsidP="00026D94">
            <w:pPr>
              <w:rPr>
                <w:rFonts w:ascii="Arial" w:eastAsia="SimSun" w:hAnsi="Arial" w:cs="Arial"/>
                <w:b/>
                <w:color w:val="000000"/>
                <w:lang w:val="en-GB" w:eastAsia="zh-CN"/>
              </w:rPr>
            </w:pPr>
          </w:p>
          <w:p w14:paraId="40862CB6" w14:textId="77777777" w:rsidR="00627DF2" w:rsidRPr="001A0539" w:rsidRDefault="00627DF2" w:rsidP="00026D94">
            <w:pPr>
              <w:rPr>
                <w:rFonts w:ascii="Arial" w:eastAsia="SimSun" w:hAnsi="Arial" w:cs="Arial"/>
                <w:b/>
                <w:color w:val="000000"/>
                <w:lang w:val="en-GB" w:eastAsia="zh-CN"/>
              </w:rPr>
            </w:pPr>
            <w:r w:rsidRPr="001A0539">
              <w:rPr>
                <w:rFonts w:ascii="Arial" w:eastAsia="SimSun" w:hAnsi="Arial" w:cs="Arial"/>
                <w:b/>
                <w:color w:val="000000"/>
                <w:lang w:val="en-GB" w:eastAsia="zh-CN"/>
              </w:rPr>
              <w:t xml:space="preserve">For completion by Marker </w:t>
            </w:r>
            <w:proofErr w:type="gramStart"/>
            <w:r w:rsidRPr="001A0539">
              <w:rPr>
                <w:rFonts w:ascii="Arial" w:eastAsia="SimSun" w:hAnsi="Arial" w:cs="Arial"/>
                <w:b/>
                <w:color w:val="000000"/>
                <w:lang w:val="en-GB" w:eastAsia="zh-CN"/>
              </w:rPr>
              <w:t>1 :</w:t>
            </w:r>
            <w:proofErr w:type="gramEnd"/>
          </w:p>
          <w:p w14:paraId="766E2804" w14:textId="77777777" w:rsidR="00627DF2" w:rsidRPr="001A0539" w:rsidRDefault="00627DF2" w:rsidP="00026D94">
            <w:pPr>
              <w:spacing w:before="100" w:beforeAutospacing="1" w:after="100" w:afterAutospacing="1"/>
              <w:rPr>
                <w:rFonts w:ascii="Arial" w:eastAsia="SimSun" w:hAnsi="Arial" w:cs="Arial"/>
                <w:color w:val="000000"/>
                <w:lang w:val="en-GB" w:eastAsia="zh-CN"/>
              </w:rPr>
            </w:pPr>
            <w:r w:rsidRPr="001A0539">
              <w:rPr>
                <w:rFonts w:ascii="Arial" w:eastAsia="SimSun" w:hAnsi="Arial" w:cs="Arial"/>
                <w:color w:val="000000"/>
                <w:lang w:val="en-GB" w:eastAsia="zh-CN"/>
              </w:rPr>
              <w:t>Comments:</w:t>
            </w:r>
          </w:p>
          <w:p w14:paraId="7B0222DA" w14:textId="77777777" w:rsidR="00627DF2" w:rsidRPr="001A0539" w:rsidRDefault="00627DF2" w:rsidP="00026D94">
            <w:pPr>
              <w:spacing w:before="100" w:beforeAutospacing="1" w:after="100" w:afterAutospacing="1"/>
              <w:rPr>
                <w:rFonts w:ascii="Arial" w:eastAsia="SimSun" w:hAnsi="Arial" w:cs="Arial"/>
                <w:color w:val="000000"/>
                <w:lang w:val="en-GB" w:eastAsia="zh-CN"/>
              </w:rPr>
            </w:pPr>
          </w:p>
        </w:tc>
      </w:tr>
      <w:tr w:rsidR="00627DF2" w:rsidRPr="001A0539" w14:paraId="0D3C90DB" w14:textId="77777777" w:rsidTr="00026D94">
        <w:trPr>
          <w:trHeight w:val="492"/>
        </w:trPr>
        <w:tc>
          <w:tcPr>
            <w:tcW w:w="6768" w:type="dxa"/>
            <w:gridSpan w:val="3"/>
          </w:tcPr>
          <w:p w14:paraId="461B7FFA" w14:textId="77777777" w:rsidR="00627DF2" w:rsidRPr="001A0539" w:rsidRDefault="00627DF2" w:rsidP="00026D94">
            <w:pPr>
              <w:spacing w:before="100" w:beforeAutospacing="1" w:after="100" w:afterAutospacing="1"/>
              <w:ind w:left="142" w:right="34"/>
              <w:rPr>
                <w:rFonts w:ascii="Arial" w:eastAsia="SimSun" w:hAnsi="Arial" w:cs="Arial"/>
                <w:color w:val="000000"/>
                <w:lang w:val="en-GB" w:eastAsia="zh-CN"/>
              </w:rPr>
            </w:pPr>
            <w:r w:rsidRPr="001A0539">
              <w:rPr>
                <w:rFonts w:ascii="Arial" w:eastAsia="SimSun" w:hAnsi="Arial" w:cs="Arial"/>
                <w:color w:val="000000"/>
                <w:lang w:val="en-GB" w:eastAsia="zh-CN"/>
              </w:rPr>
              <w:t>Marker’s signature:</w:t>
            </w:r>
          </w:p>
        </w:tc>
        <w:tc>
          <w:tcPr>
            <w:tcW w:w="2088" w:type="dxa"/>
            <w:gridSpan w:val="2"/>
          </w:tcPr>
          <w:p w14:paraId="280970E4" w14:textId="77777777" w:rsidR="00627DF2" w:rsidRPr="001A0539" w:rsidRDefault="00627DF2" w:rsidP="00026D94">
            <w:pPr>
              <w:spacing w:before="100" w:beforeAutospacing="1" w:afterAutospacing="1"/>
              <w:ind w:left="142" w:right="34"/>
              <w:rPr>
                <w:rFonts w:ascii="Arial" w:eastAsia="SimSun" w:hAnsi="Arial" w:cs="Arial"/>
                <w:color w:val="000000"/>
                <w:lang w:val="en-GB" w:eastAsia="zh-CN"/>
              </w:rPr>
            </w:pPr>
            <w:r w:rsidRPr="001A0539">
              <w:rPr>
                <w:rFonts w:ascii="Arial" w:eastAsia="SimSun" w:hAnsi="Arial" w:cs="Arial"/>
                <w:color w:val="000000"/>
                <w:lang w:val="en-GB" w:eastAsia="zh-CN"/>
              </w:rPr>
              <w:t>Date:</w:t>
            </w:r>
          </w:p>
        </w:tc>
      </w:tr>
      <w:tr w:rsidR="00627DF2" w:rsidRPr="001A0539" w14:paraId="63F98579" w14:textId="77777777" w:rsidTr="00026D94">
        <w:tc>
          <w:tcPr>
            <w:tcW w:w="8856" w:type="dxa"/>
            <w:gridSpan w:val="5"/>
          </w:tcPr>
          <w:p w14:paraId="678DD39C" w14:textId="77777777" w:rsidR="00627DF2" w:rsidRPr="001A0539" w:rsidRDefault="00627DF2" w:rsidP="00026D94">
            <w:pPr>
              <w:ind w:right="-334"/>
              <w:rPr>
                <w:rFonts w:ascii="Arial" w:eastAsia="SimSun" w:hAnsi="Arial" w:cs="Arial"/>
                <w:bCs/>
                <w:i/>
                <w:color w:val="000000"/>
                <w:lang w:val="en-GB" w:eastAsia="zh-CN"/>
              </w:rPr>
            </w:pPr>
          </w:p>
          <w:p w14:paraId="46FBEE66" w14:textId="77777777" w:rsidR="00627DF2" w:rsidRPr="001A0539" w:rsidRDefault="00627DF2" w:rsidP="00026D94">
            <w:pPr>
              <w:ind w:right="-334"/>
              <w:rPr>
                <w:rFonts w:ascii="Arial" w:eastAsia="SimSun" w:hAnsi="Arial" w:cs="Arial"/>
                <w:b/>
                <w:bCs/>
                <w:color w:val="000000"/>
                <w:lang w:val="en-GB" w:eastAsia="zh-CN"/>
              </w:rPr>
            </w:pPr>
            <w:r w:rsidRPr="001A0539">
              <w:rPr>
                <w:rFonts w:ascii="Arial" w:eastAsia="SimSun" w:hAnsi="Arial" w:cs="Arial"/>
                <w:b/>
                <w:bCs/>
                <w:color w:val="000000"/>
                <w:lang w:val="en-GB" w:eastAsia="zh-CN"/>
              </w:rPr>
              <w:t>For completion by Marker 2/Moderator:</w:t>
            </w:r>
          </w:p>
          <w:p w14:paraId="49F59A04" w14:textId="77777777" w:rsidR="00627DF2" w:rsidRPr="001A0539" w:rsidRDefault="00627DF2" w:rsidP="00026D94">
            <w:pPr>
              <w:ind w:right="-334"/>
              <w:rPr>
                <w:rFonts w:ascii="Arial" w:eastAsia="SimSun" w:hAnsi="Arial" w:cs="Arial"/>
                <w:b/>
                <w:bCs/>
                <w:color w:val="000000"/>
                <w:lang w:val="en-GB" w:eastAsia="zh-CN"/>
              </w:rPr>
            </w:pPr>
          </w:p>
          <w:p w14:paraId="6E2278EC" w14:textId="77777777" w:rsidR="00627DF2" w:rsidRPr="001A0539" w:rsidRDefault="00627DF2" w:rsidP="00026D94">
            <w:pPr>
              <w:ind w:right="-334"/>
              <w:rPr>
                <w:rFonts w:ascii="Arial" w:eastAsia="SimSun" w:hAnsi="Arial" w:cs="Arial"/>
                <w:bCs/>
                <w:color w:val="000000"/>
                <w:lang w:val="en-GB" w:eastAsia="zh-CN"/>
              </w:rPr>
            </w:pPr>
            <w:r w:rsidRPr="001A0539">
              <w:rPr>
                <w:rFonts w:ascii="Arial" w:eastAsia="SimSun" w:hAnsi="Arial" w:cs="Arial"/>
                <w:bCs/>
                <w:color w:val="000000"/>
                <w:lang w:val="en-GB" w:eastAsia="zh-CN"/>
              </w:rPr>
              <w:t>Comments:</w:t>
            </w:r>
          </w:p>
          <w:p w14:paraId="3B85DE09" w14:textId="77777777" w:rsidR="00627DF2" w:rsidRPr="001A0539" w:rsidRDefault="00627DF2" w:rsidP="00026D94">
            <w:pPr>
              <w:ind w:right="-334"/>
              <w:rPr>
                <w:rFonts w:ascii="Arial" w:eastAsia="SimSun" w:hAnsi="Arial" w:cs="Arial"/>
                <w:bCs/>
                <w:color w:val="000000"/>
                <w:lang w:val="en-GB" w:eastAsia="zh-CN"/>
              </w:rPr>
            </w:pPr>
          </w:p>
          <w:p w14:paraId="19A3D31E" w14:textId="77777777" w:rsidR="00627DF2" w:rsidRPr="001A0539" w:rsidRDefault="00627DF2" w:rsidP="00026D94">
            <w:pPr>
              <w:ind w:right="-334"/>
              <w:rPr>
                <w:rFonts w:ascii="Arial" w:eastAsia="SimSun" w:hAnsi="Arial" w:cs="Arial"/>
                <w:bCs/>
                <w:color w:val="000000"/>
                <w:lang w:val="en-GB" w:eastAsia="zh-CN"/>
              </w:rPr>
            </w:pPr>
          </w:p>
          <w:p w14:paraId="3CE6E331" w14:textId="77777777" w:rsidR="00627DF2" w:rsidRPr="001A0539" w:rsidRDefault="00627DF2" w:rsidP="00026D94">
            <w:pPr>
              <w:ind w:right="-334"/>
              <w:rPr>
                <w:rFonts w:ascii="Arial" w:eastAsia="SimSun" w:hAnsi="Arial" w:cs="Arial"/>
                <w:bCs/>
                <w:color w:val="000000"/>
                <w:lang w:val="en-GB" w:eastAsia="zh-CN"/>
              </w:rPr>
            </w:pPr>
          </w:p>
          <w:p w14:paraId="00A6989C" w14:textId="77777777" w:rsidR="00627DF2" w:rsidRPr="001A0539" w:rsidRDefault="00627DF2" w:rsidP="00026D94">
            <w:pPr>
              <w:ind w:right="-334"/>
              <w:rPr>
                <w:rFonts w:ascii="Arial" w:eastAsia="SimSun" w:hAnsi="Arial" w:cs="Arial"/>
                <w:bCs/>
                <w:color w:val="000000"/>
                <w:lang w:val="en-GB" w:eastAsia="zh-CN"/>
              </w:rPr>
            </w:pPr>
          </w:p>
          <w:p w14:paraId="123948EE" w14:textId="77777777" w:rsidR="00627DF2" w:rsidRPr="001A0539" w:rsidRDefault="00627DF2" w:rsidP="00026D94">
            <w:pPr>
              <w:ind w:right="-334"/>
              <w:rPr>
                <w:rFonts w:ascii="Arial" w:eastAsia="SimSun" w:hAnsi="Arial" w:cs="Arial"/>
                <w:bCs/>
                <w:color w:val="000000"/>
                <w:lang w:val="en-GB" w:eastAsia="zh-CN"/>
              </w:rPr>
            </w:pPr>
          </w:p>
          <w:p w14:paraId="3AAF850A" w14:textId="77777777" w:rsidR="00627DF2" w:rsidRPr="001A0539" w:rsidRDefault="00627DF2" w:rsidP="00026D94">
            <w:pPr>
              <w:ind w:right="-334"/>
              <w:rPr>
                <w:rFonts w:ascii="Arial" w:eastAsia="SimSun" w:hAnsi="Arial" w:cs="Arial"/>
                <w:bCs/>
                <w:color w:val="000000"/>
                <w:lang w:val="en-GB" w:eastAsia="zh-CN"/>
              </w:rPr>
            </w:pPr>
          </w:p>
          <w:p w14:paraId="7A8FA6E9" w14:textId="77777777" w:rsidR="00627DF2" w:rsidRPr="001A0539" w:rsidRDefault="00627DF2" w:rsidP="00026D94">
            <w:pPr>
              <w:ind w:right="-334"/>
              <w:rPr>
                <w:rFonts w:ascii="Arial" w:eastAsia="SimSun" w:hAnsi="Arial" w:cs="Arial"/>
                <w:bCs/>
                <w:color w:val="000000"/>
                <w:lang w:val="en-GB" w:eastAsia="zh-CN"/>
              </w:rPr>
            </w:pPr>
          </w:p>
          <w:p w14:paraId="74032BBB" w14:textId="77777777" w:rsidR="00627DF2" w:rsidRPr="001A0539" w:rsidRDefault="00627DF2" w:rsidP="00026D94">
            <w:pPr>
              <w:ind w:right="-334"/>
              <w:rPr>
                <w:rFonts w:ascii="Arial" w:eastAsia="SimSun" w:hAnsi="Arial" w:cs="Arial"/>
                <w:bCs/>
                <w:color w:val="000000"/>
                <w:lang w:val="en-GB" w:eastAsia="zh-CN"/>
              </w:rPr>
            </w:pPr>
          </w:p>
          <w:p w14:paraId="38B1A523" w14:textId="77777777" w:rsidR="00627DF2" w:rsidRPr="001A0539" w:rsidRDefault="00627DF2" w:rsidP="00026D94">
            <w:pPr>
              <w:ind w:right="-334"/>
              <w:rPr>
                <w:rFonts w:ascii="Arial" w:eastAsia="SimSun" w:hAnsi="Arial" w:cs="Arial"/>
                <w:bCs/>
                <w:color w:val="000000"/>
                <w:lang w:val="en-GB" w:eastAsia="zh-CN"/>
              </w:rPr>
            </w:pPr>
          </w:p>
          <w:p w14:paraId="12190177" w14:textId="77777777" w:rsidR="00627DF2" w:rsidRPr="001A0539" w:rsidRDefault="00627DF2" w:rsidP="00026D94">
            <w:pPr>
              <w:ind w:right="-334"/>
              <w:rPr>
                <w:rFonts w:ascii="Arial" w:eastAsia="SimSun" w:hAnsi="Arial" w:cs="Arial"/>
                <w:bCs/>
                <w:color w:val="000000"/>
                <w:lang w:val="en-GB" w:eastAsia="zh-CN"/>
              </w:rPr>
            </w:pPr>
          </w:p>
          <w:p w14:paraId="6459EC39" w14:textId="77777777" w:rsidR="00627DF2" w:rsidRPr="001A0539" w:rsidRDefault="00627DF2" w:rsidP="00026D94">
            <w:pPr>
              <w:ind w:right="-334"/>
              <w:rPr>
                <w:rFonts w:ascii="Arial" w:eastAsia="SimSun" w:hAnsi="Arial" w:cs="Arial"/>
                <w:bCs/>
                <w:color w:val="000000"/>
                <w:lang w:val="en-GB" w:eastAsia="zh-CN"/>
              </w:rPr>
            </w:pPr>
          </w:p>
          <w:p w14:paraId="68C8372C" w14:textId="77777777" w:rsidR="00627DF2" w:rsidRPr="001A0539" w:rsidRDefault="00627DF2" w:rsidP="00026D94">
            <w:pPr>
              <w:ind w:right="-334"/>
              <w:rPr>
                <w:rFonts w:ascii="Arial" w:eastAsia="SimSun" w:hAnsi="Arial" w:cs="Arial"/>
                <w:bCs/>
                <w:color w:val="000000"/>
                <w:lang w:val="en-GB" w:eastAsia="zh-CN"/>
              </w:rPr>
            </w:pPr>
          </w:p>
        </w:tc>
      </w:tr>
      <w:tr w:rsidR="00627DF2" w:rsidRPr="001A0539" w14:paraId="7A0D4694" w14:textId="77777777" w:rsidTr="00026D94">
        <w:trPr>
          <w:trHeight w:val="720"/>
        </w:trPr>
        <w:tc>
          <w:tcPr>
            <w:tcW w:w="5211" w:type="dxa"/>
            <w:gridSpan w:val="2"/>
          </w:tcPr>
          <w:p w14:paraId="768261C6" w14:textId="77777777" w:rsidR="00627DF2" w:rsidRPr="001A0539" w:rsidRDefault="00627DF2" w:rsidP="00026D94">
            <w:pPr>
              <w:ind w:right="-334"/>
              <w:rPr>
                <w:rFonts w:ascii="Arial" w:eastAsia="SimSun" w:hAnsi="Arial" w:cs="Arial"/>
                <w:bCs/>
                <w:color w:val="000000"/>
                <w:lang w:val="en-GB" w:eastAsia="zh-CN"/>
              </w:rPr>
            </w:pPr>
            <w:r w:rsidRPr="001A0539">
              <w:rPr>
                <w:rFonts w:ascii="Arial" w:eastAsia="SimSun" w:hAnsi="Arial" w:cs="Arial"/>
                <w:bCs/>
                <w:color w:val="000000"/>
                <w:lang w:val="en-GB" w:eastAsia="zh-CN"/>
              </w:rPr>
              <w:t>Marker’s Signature:</w:t>
            </w:r>
          </w:p>
        </w:tc>
        <w:tc>
          <w:tcPr>
            <w:tcW w:w="3645" w:type="dxa"/>
            <w:gridSpan w:val="3"/>
          </w:tcPr>
          <w:p w14:paraId="02EDDB93" w14:textId="77777777" w:rsidR="00627DF2" w:rsidRPr="001A0539" w:rsidRDefault="00627DF2" w:rsidP="00026D94">
            <w:pPr>
              <w:ind w:right="-334"/>
              <w:rPr>
                <w:rFonts w:ascii="Arial" w:eastAsia="SimSun" w:hAnsi="Arial" w:cs="Arial"/>
                <w:bCs/>
                <w:color w:val="000000"/>
                <w:lang w:val="en-GB" w:eastAsia="zh-CN"/>
              </w:rPr>
            </w:pPr>
            <w:r w:rsidRPr="001A0539">
              <w:rPr>
                <w:rFonts w:ascii="Arial" w:eastAsia="SimSun" w:hAnsi="Arial" w:cs="Arial"/>
                <w:bCs/>
                <w:color w:val="000000"/>
                <w:lang w:val="en-GB" w:eastAsia="zh-CN"/>
              </w:rPr>
              <w:t>Date:</w:t>
            </w:r>
          </w:p>
        </w:tc>
      </w:tr>
      <w:tr w:rsidR="00627DF2" w:rsidRPr="001A0539" w14:paraId="1DCFF02D" w14:textId="77777777" w:rsidTr="00026D94">
        <w:trPr>
          <w:trHeight w:val="720"/>
        </w:trPr>
        <w:tc>
          <w:tcPr>
            <w:tcW w:w="8856" w:type="dxa"/>
            <w:gridSpan w:val="5"/>
          </w:tcPr>
          <w:p w14:paraId="6A59941A" w14:textId="77777777" w:rsidR="00627DF2" w:rsidRPr="001A0539" w:rsidRDefault="00627DF2" w:rsidP="00026D94">
            <w:pPr>
              <w:rPr>
                <w:rFonts w:ascii="Arial" w:eastAsia="SimSun" w:hAnsi="Arial" w:cs="Arial"/>
                <w:b/>
                <w:lang w:val="en-GB" w:eastAsia="zh-CN"/>
              </w:rPr>
            </w:pPr>
            <w:r w:rsidRPr="001A0539">
              <w:rPr>
                <w:rFonts w:ascii="Arial" w:eastAsia="SimSun" w:hAnsi="Arial" w:cs="Arial"/>
                <w:b/>
                <w:lang w:val="en-GB" w:eastAsia="zh-CN"/>
              </w:rPr>
              <w:t>External Examiner’s comments (if relevant)</w:t>
            </w:r>
          </w:p>
          <w:p w14:paraId="09938F6D" w14:textId="77777777" w:rsidR="00627DF2" w:rsidRPr="001A0539" w:rsidRDefault="00627DF2" w:rsidP="00026D94">
            <w:pPr>
              <w:ind w:right="-334"/>
              <w:rPr>
                <w:rFonts w:ascii="Arial" w:eastAsia="SimSun" w:hAnsi="Arial" w:cs="Arial"/>
                <w:bCs/>
                <w:color w:val="000000"/>
                <w:lang w:val="en-GB" w:eastAsia="zh-CN"/>
              </w:rPr>
            </w:pPr>
          </w:p>
          <w:p w14:paraId="7CF2043D" w14:textId="77777777" w:rsidR="00627DF2" w:rsidRPr="001A0539" w:rsidRDefault="00627DF2" w:rsidP="00026D94">
            <w:pPr>
              <w:ind w:right="-334"/>
              <w:rPr>
                <w:rFonts w:ascii="Arial" w:eastAsia="SimSun" w:hAnsi="Arial" w:cs="Arial"/>
                <w:bCs/>
                <w:color w:val="000000"/>
                <w:lang w:val="en-GB" w:eastAsia="zh-CN"/>
              </w:rPr>
            </w:pPr>
          </w:p>
          <w:p w14:paraId="6B99887A" w14:textId="77777777" w:rsidR="00627DF2" w:rsidRPr="001A0539" w:rsidRDefault="00627DF2" w:rsidP="00026D94">
            <w:pPr>
              <w:ind w:right="-334"/>
              <w:rPr>
                <w:rFonts w:ascii="Arial" w:eastAsia="SimSun" w:hAnsi="Arial" w:cs="Arial"/>
                <w:bCs/>
                <w:color w:val="000000"/>
                <w:lang w:val="en-GB" w:eastAsia="zh-CN"/>
              </w:rPr>
            </w:pPr>
          </w:p>
          <w:p w14:paraId="7C1594F2" w14:textId="77777777" w:rsidR="00627DF2" w:rsidRPr="001A0539" w:rsidRDefault="00627DF2" w:rsidP="00026D94">
            <w:pPr>
              <w:ind w:right="-334"/>
              <w:rPr>
                <w:rFonts w:ascii="Arial" w:eastAsia="SimSun" w:hAnsi="Arial" w:cs="Arial"/>
                <w:bCs/>
                <w:color w:val="000000"/>
                <w:lang w:val="en-GB" w:eastAsia="zh-CN"/>
              </w:rPr>
            </w:pPr>
          </w:p>
          <w:p w14:paraId="63000604" w14:textId="77777777" w:rsidR="00627DF2" w:rsidRPr="001A0539" w:rsidRDefault="00627DF2" w:rsidP="00026D94">
            <w:pPr>
              <w:ind w:right="-334"/>
              <w:rPr>
                <w:rFonts w:ascii="Arial" w:eastAsia="SimSun" w:hAnsi="Arial" w:cs="Arial"/>
                <w:bCs/>
                <w:color w:val="000000"/>
                <w:lang w:val="en-GB" w:eastAsia="zh-CN"/>
              </w:rPr>
            </w:pPr>
          </w:p>
          <w:p w14:paraId="12F3BC45" w14:textId="77777777" w:rsidR="00627DF2" w:rsidRPr="001A0539" w:rsidRDefault="00627DF2" w:rsidP="00026D94">
            <w:pPr>
              <w:ind w:right="-334"/>
              <w:rPr>
                <w:rFonts w:ascii="Arial" w:eastAsia="SimSun" w:hAnsi="Arial" w:cs="Arial"/>
                <w:bCs/>
                <w:color w:val="000000"/>
                <w:lang w:val="en-GB" w:eastAsia="zh-CN"/>
              </w:rPr>
            </w:pPr>
          </w:p>
          <w:p w14:paraId="2B8A5D5D" w14:textId="77777777" w:rsidR="00627DF2" w:rsidRPr="001A0539" w:rsidRDefault="00627DF2" w:rsidP="00026D94">
            <w:pPr>
              <w:ind w:right="-334"/>
              <w:rPr>
                <w:rFonts w:ascii="Arial" w:eastAsia="SimSun" w:hAnsi="Arial" w:cs="Arial"/>
                <w:bCs/>
                <w:color w:val="000000"/>
                <w:lang w:val="en-GB" w:eastAsia="zh-CN"/>
              </w:rPr>
            </w:pPr>
          </w:p>
          <w:p w14:paraId="762C7865" w14:textId="77777777" w:rsidR="00627DF2" w:rsidRPr="001A0539" w:rsidRDefault="00627DF2" w:rsidP="00026D94">
            <w:pPr>
              <w:ind w:right="-334"/>
              <w:rPr>
                <w:rFonts w:ascii="Arial" w:eastAsia="SimSun" w:hAnsi="Arial" w:cs="Arial"/>
                <w:bCs/>
                <w:color w:val="000000"/>
                <w:lang w:val="en-GB" w:eastAsia="zh-CN"/>
              </w:rPr>
            </w:pPr>
          </w:p>
          <w:p w14:paraId="2313C310" w14:textId="77777777" w:rsidR="00627DF2" w:rsidRPr="001A0539" w:rsidRDefault="00627DF2" w:rsidP="00026D94">
            <w:pPr>
              <w:ind w:right="-334"/>
              <w:rPr>
                <w:rFonts w:ascii="Arial" w:eastAsia="SimSun" w:hAnsi="Arial" w:cs="Arial"/>
                <w:bCs/>
                <w:color w:val="000000"/>
                <w:lang w:val="en-GB" w:eastAsia="zh-CN"/>
              </w:rPr>
            </w:pPr>
          </w:p>
          <w:p w14:paraId="482F06C4" w14:textId="77777777" w:rsidR="00627DF2" w:rsidRPr="001A0539" w:rsidRDefault="00627DF2" w:rsidP="00026D94">
            <w:pPr>
              <w:ind w:right="-334"/>
              <w:rPr>
                <w:rFonts w:ascii="Arial" w:eastAsia="SimSun" w:hAnsi="Arial" w:cs="Arial"/>
                <w:bCs/>
                <w:color w:val="000000"/>
                <w:lang w:val="en-GB" w:eastAsia="zh-CN"/>
              </w:rPr>
            </w:pPr>
          </w:p>
          <w:p w14:paraId="4F2371C2" w14:textId="77777777" w:rsidR="00627DF2" w:rsidRPr="001A0539" w:rsidRDefault="00627DF2" w:rsidP="00026D94">
            <w:pPr>
              <w:ind w:right="-334"/>
              <w:rPr>
                <w:rFonts w:ascii="Arial" w:eastAsia="SimSun" w:hAnsi="Arial" w:cs="Arial"/>
                <w:bCs/>
                <w:color w:val="000000"/>
                <w:lang w:val="en-GB" w:eastAsia="zh-CN"/>
              </w:rPr>
            </w:pPr>
          </w:p>
        </w:tc>
      </w:tr>
      <w:tr w:rsidR="00627DF2" w:rsidRPr="001A0539" w14:paraId="1D692972" w14:textId="77777777" w:rsidTr="00026D94">
        <w:trPr>
          <w:trHeight w:val="720"/>
        </w:trPr>
        <w:tc>
          <w:tcPr>
            <w:tcW w:w="5211" w:type="dxa"/>
            <w:gridSpan w:val="2"/>
          </w:tcPr>
          <w:p w14:paraId="4D3DB9E0" w14:textId="77777777" w:rsidR="00627DF2" w:rsidRPr="001A0539" w:rsidRDefault="00627DF2" w:rsidP="00026D94">
            <w:pPr>
              <w:rPr>
                <w:rFonts w:ascii="Arial" w:eastAsia="SimSun" w:hAnsi="Arial" w:cs="Arial"/>
                <w:lang w:val="en-GB" w:eastAsia="zh-CN"/>
              </w:rPr>
            </w:pPr>
            <w:r w:rsidRPr="001A0539">
              <w:rPr>
                <w:rFonts w:ascii="Arial" w:eastAsia="SimSun" w:hAnsi="Arial" w:cs="Arial"/>
                <w:lang w:val="en-GB" w:eastAsia="zh-CN"/>
              </w:rPr>
              <w:t>External Examiner’s Signature:</w:t>
            </w:r>
          </w:p>
        </w:tc>
        <w:tc>
          <w:tcPr>
            <w:tcW w:w="3645" w:type="dxa"/>
            <w:gridSpan w:val="3"/>
          </w:tcPr>
          <w:p w14:paraId="5410A3CF" w14:textId="77777777" w:rsidR="00627DF2" w:rsidRPr="001A0539" w:rsidRDefault="00627DF2" w:rsidP="00026D94">
            <w:pPr>
              <w:rPr>
                <w:rFonts w:ascii="Arial" w:eastAsia="SimSun" w:hAnsi="Arial" w:cs="Arial"/>
                <w:lang w:val="en-GB" w:eastAsia="zh-CN"/>
              </w:rPr>
            </w:pPr>
            <w:r w:rsidRPr="001A0539">
              <w:rPr>
                <w:rFonts w:ascii="Arial" w:eastAsia="SimSun" w:hAnsi="Arial" w:cs="Arial"/>
                <w:lang w:val="en-GB" w:eastAsia="zh-CN"/>
              </w:rPr>
              <w:t>Date:</w:t>
            </w:r>
          </w:p>
        </w:tc>
      </w:tr>
    </w:tbl>
    <w:p w14:paraId="6667CDCF" w14:textId="77777777" w:rsidR="00627DF2" w:rsidRPr="001A0539" w:rsidRDefault="00627DF2" w:rsidP="00627DF2">
      <w:pPr>
        <w:ind w:right="-334"/>
        <w:rPr>
          <w:rFonts w:ascii="Trebuchet MS" w:eastAsia="SimSun" w:hAnsi="Trebuchet MS" w:cs="Tahoma"/>
          <w:bCs/>
          <w:color w:val="000000"/>
          <w:lang w:val="en-GB" w:eastAsia="zh-CN"/>
        </w:rPr>
      </w:pPr>
    </w:p>
    <w:p w14:paraId="560CFFAA" w14:textId="77777777" w:rsidR="004602D6" w:rsidRDefault="004602D6">
      <w:pPr>
        <w:spacing w:after="200" w:line="276" w:lineRule="auto"/>
        <w:rPr>
          <w:rFonts w:asciiTheme="minorHAnsi" w:hAnsiTheme="minorHAnsi" w:cstheme="minorHAnsi"/>
          <w:b/>
          <w:color w:val="000000" w:themeColor="text1"/>
          <w:sz w:val="28"/>
          <w:szCs w:val="28"/>
          <w:lang w:val="en-GB"/>
        </w:rPr>
      </w:pPr>
      <w:r>
        <w:rPr>
          <w:rFonts w:asciiTheme="minorHAnsi" w:hAnsiTheme="minorHAnsi" w:cstheme="minorHAnsi"/>
          <w:b/>
          <w:color w:val="000000" w:themeColor="text1"/>
          <w:sz w:val="28"/>
          <w:szCs w:val="28"/>
          <w:lang w:val="en-GB"/>
        </w:rPr>
        <w:br w:type="page"/>
      </w:r>
    </w:p>
    <w:p w14:paraId="3C032BC4" w14:textId="77777777" w:rsidR="00331207" w:rsidRDefault="00331207" w:rsidP="0011464D">
      <w:pPr>
        <w:autoSpaceDE w:val="0"/>
        <w:autoSpaceDN w:val="0"/>
        <w:adjustRightInd w:val="0"/>
        <w:rPr>
          <w:rFonts w:asciiTheme="minorHAnsi" w:hAnsiTheme="minorHAnsi" w:cstheme="minorHAnsi"/>
          <w:b/>
          <w:color w:val="000000" w:themeColor="text1"/>
          <w:sz w:val="36"/>
          <w:szCs w:val="36"/>
          <w:lang w:val="en-GB"/>
        </w:rPr>
      </w:pPr>
      <w:r w:rsidRPr="00331207">
        <w:rPr>
          <w:rFonts w:asciiTheme="minorHAnsi" w:hAnsiTheme="minorHAnsi" w:cstheme="minorHAnsi"/>
          <w:b/>
          <w:color w:val="000000" w:themeColor="text1"/>
          <w:sz w:val="36"/>
          <w:szCs w:val="36"/>
          <w:lang w:val="en-GB"/>
        </w:rPr>
        <w:t>A Critical Comparison of Two Secondary Sources</w:t>
      </w:r>
    </w:p>
    <w:p w14:paraId="7016B607" w14:textId="25E9F1CC" w:rsidR="00F37A72" w:rsidRPr="00680DEF" w:rsidRDefault="00680DEF" w:rsidP="0011464D">
      <w:pPr>
        <w:autoSpaceDE w:val="0"/>
        <w:autoSpaceDN w:val="0"/>
        <w:adjustRightInd w:val="0"/>
        <w:rPr>
          <w:rFonts w:asciiTheme="minorHAnsi" w:hAnsiTheme="minorHAnsi" w:cstheme="minorHAnsi"/>
          <w:color w:val="000000" w:themeColor="text1"/>
          <w:sz w:val="22"/>
          <w:szCs w:val="22"/>
          <w:lang w:val="en-GB"/>
        </w:rPr>
      </w:pPr>
      <w:r w:rsidRPr="00D96E0B">
        <w:rPr>
          <w:rFonts w:asciiTheme="minorHAnsi" w:hAnsiTheme="minorHAnsi" w:cstheme="minorHAnsi"/>
          <w:color w:val="000000" w:themeColor="text1"/>
          <w:sz w:val="22"/>
          <w:szCs w:val="22"/>
          <w:lang w:val="en-GB"/>
        </w:rPr>
        <w:t xml:space="preserve">Word Count: </w:t>
      </w:r>
      <w:r w:rsidRPr="00D96E0B">
        <w:rPr>
          <w:rFonts w:asciiTheme="minorHAnsi" w:hAnsiTheme="minorHAnsi" w:cstheme="minorHAnsi"/>
          <w:color w:val="000000" w:themeColor="text1"/>
          <w:sz w:val="22"/>
          <w:szCs w:val="22"/>
          <w:lang w:val="en-GB"/>
        </w:rPr>
        <w:t>2</w:t>
      </w:r>
      <w:r w:rsidR="00D96E0B" w:rsidRPr="00D96E0B">
        <w:rPr>
          <w:rFonts w:asciiTheme="minorHAnsi" w:hAnsiTheme="minorHAnsi" w:cstheme="minorHAnsi"/>
          <w:color w:val="000000" w:themeColor="text1"/>
          <w:sz w:val="22"/>
          <w:szCs w:val="22"/>
          <w:lang w:val="en-GB"/>
        </w:rPr>
        <w:t>012</w:t>
      </w:r>
    </w:p>
    <w:p w14:paraId="74E85DE4" w14:textId="77777777" w:rsidR="00680DEF" w:rsidRDefault="00680DEF" w:rsidP="0011464D">
      <w:pPr>
        <w:autoSpaceDE w:val="0"/>
        <w:autoSpaceDN w:val="0"/>
        <w:adjustRightInd w:val="0"/>
        <w:rPr>
          <w:rFonts w:asciiTheme="minorHAnsi" w:hAnsiTheme="minorHAnsi" w:cstheme="minorHAnsi"/>
          <w:b/>
          <w:color w:val="000000" w:themeColor="text1"/>
          <w:sz w:val="28"/>
          <w:szCs w:val="28"/>
          <w:lang w:val="en-GB"/>
        </w:rPr>
      </w:pPr>
    </w:p>
    <w:p w14:paraId="0AEFD256" w14:textId="027C27FD" w:rsidR="0011464D" w:rsidRPr="004E2D5F" w:rsidRDefault="0011464D" w:rsidP="0011464D">
      <w:pPr>
        <w:autoSpaceDE w:val="0"/>
        <w:autoSpaceDN w:val="0"/>
        <w:adjustRightInd w:val="0"/>
        <w:rPr>
          <w:rFonts w:asciiTheme="minorHAnsi" w:hAnsiTheme="minorHAnsi" w:cstheme="minorHAnsi"/>
          <w:b/>
          <w:color w:val="000000" w:themeColor="text1"/>
          <w:sz w:val="28"/>
          <w:szCs w:val="28"/>
          <w:lang w:val="en-GB"/>
        </w:rPr>
      </w:pPr>
      <w:r w:rsidRPr="004E2D5F">
        <w:rPr>
          <w:rFonts w:asciiTheme="minorHAnsi" w:hAnsiTheme="minorHAnsi" w:cstheme="minorHAnsi"/>
          <w:b/>
          <w:color w:val="000000" w:themeColor="text1"/>
          <w:sz w:val="28"/>
          <w:szCs w:val="28"/>
          <w:lang w:val="en-GB"/>
        </w:rPr>
        <w:t>Introduc</w:t>
      </w:r>
      <w:r w:rsidR="00AB0AFD" w:rsidRPr="004E2D5F">
        <w:rPr>
          <w:rFonts w:asciiTheme="minorHAnsi" w:hAnsiTheme="minorHAnsi" w:cstheme="minorHAnsi"/>
          <w:b/>
          <w:color w:val="000000" w:themeColor="text1"/>
          <w:sz w:val="28"/>
          <w:szCs w:val="28"/>
          <w:lang w:val="en-GB"/>
        </w:rPr>
        <w:t>tion</w:t>
      </w:r>
    </w:p>
    <w:p w14:paraId="2D64F4CD" w14:textId="77777777" w:rsidR="0011464D" w:rsidRPr="00415C28" w:rsidRDefault="0011464D" w:rsidP="0011464D">
      <w:pPr>
        <w:autoSpaceDE w:val="0"/>
        <w:autoSpaceDN w:val="0"/>
        <w:adjustRightInd w:val="0"/>
        <w:rPr>
          <w:rFonts w:asciiTheme="minorHAnsi" w:hAnsiTheme="minorHAnsi" w:cstheme="minorHAnsi"/>
          <w:b/>
          <w:color w:val="000000" w:themeColor="text1"/>
          <w:sz w:val="22"/>
          <w:szCs w:val="22"/>
          <w:lang w:val="en-GB"/>
        </w:rPr>
      </w:pPr>
    </w:p>
    <w:p w14:paraId="6F2BE0EC" w14:textId="036E6EA3" w:rsidR="00724BE0" w:rsidRPr="0034423F" w:rsidRDefault="0011464D" w:rsidP="00AB0AFD">
      <w:pPr>
        <w:pStyle w:val="Funotentext"/>
        <w:rPr>
          <w:rFonts w:asciiTheme="minorHAnsi" w:hAnsiTheme="minorHAnsi" w:cstheme="minorHAnsi"/>
          <w:color w:val="000000" w:themeColor="text1"/>
          <w:sz w:val="22"/>
          <w:szCs w:val="22"/>
          <w:lang w:val="en-GB"/>
        </w:rPr>
      </w:pPr>
      <w:r>
        <w:rPr>
          <w:rFonts w:asciiTheme="minorHAnsi" w:hAnsiTheme="minorHAnsi" w:cstheme="minorHAnsi"/>
          <w:color w:val="000000" w:themeColor="text1"/>
          <w:sz w:val="22"/>
          <w:szCs w:val="22"/>
          <w:lang w:val="en-GB"/>
        </w:rPr>
        <w:t>Th</w:t>
      </w:r>
      <w:r w:rsidR="004378AF">
        <w:rPr>
          <w:rFonts w:asciiTheme="minorHAnsi" w:hAnsiTheme="minorHAnsi" w:cstheme="minorHAnsi"/>
          <w:color w:val="000000" w:themeColor="text1"/>
          <w:sz w:val="22"/>
          <w:szCs w:val="22"/>
          <w:lang w:val="en-GB"/>
        </w:rPr>
        <w:t>e aim of this</w:t>
      </w:r>
      <w:r>
        <w:rPr>
          <w:rFonts w:asciiTheme="minorHAnsi" w:hAnsiTheme="minorHAnsi" w:cstheme="minorHAnsi"/>
          <w:color w:val="000000" w:themeColor="text1"/>
          <w:sz w:val="22"/>
          <w:szCs w:val="22"/>
          <w:lang w:val="en-GB"/>
        </w:rPr>
        <w:t xml:space="preserve"> essay </w:t>
      </w:r>
      <w:r w:rsidR="004378AF">
        <w:rPr>
          <w:rFonts w:asciiTheme="minorHAnsi" w:hAnsiTheme="minorHAnsi" w:cstheme="minorHAnsi"/>
          <w:color w:val="000000" w:themeColor="text1"/>
          <w:sz w:val="22"/>
          <w:szCs w:val="22"/>
          <w:lang w:val="en-GB"/>
        </w:rPr>
        <w:t>is to compare</w:t>
      </w:r>
      <w:r>
        <w:rPr>
          <w:rFonts w:asciiTheme="minorHAnsi" w:hAnsiTheme="minorHAnsi" w:cstheme="minorHAnsi"/>
          <w:color w:val="000000" w:themeColor="text1"/>
          <w:sz w:val="22"/>
          <w:szCs w:val="22"/>
          <w:lang w:val="en-GB"/>
        </w:rPr>
        <w:t xml:space="preserve"> and </w:t>
      </w:r>
      <w:r w:rsidR="004378AF">
        <w:rPr>
          <w:rFonts w:asciiTheme="minorHAnsi" w:hAnsiTheme="minorHAnsi" w:cstheme="minorHAnsi"/>
          <w:color w:val="000000" w:themeColor="text1"/>
          <w:sz w:val="22"/>
          <w:szCs w:val="22"/>
          <w:lang w:val="en-GB"/>
        </w:rPr>
        <w:t>contrast</w:t>
      </w:r>
      <w:r>
        <w:rPr>
          <w:rFonts w:asciiTheme="minorHAnsi" w:hAnsiTheme="minorHAnsi" w:cstheme="minorHAnsi"/>
          <w:color w:val="000000" w:themeColor="text1"/>
          <w:sz w:val="22"/>
          <w:szCs w:val="22"/>
          <w:lang w:val="en-GB"/>
        </w:rPr>
        <w:t xml:space="preserve"> Nancy </w:t>
      </w:r>
      <w:proofErr w:type="spellStart"/>
      <w:r>
        <w:rPr>
          <w:rFonts w:asciiTheme="minorHAnsi" w:hAnsiTheme="minorHAnsi" w:cstheme="minorHAnsi"/>
          <w:color w:val="000000" w:themeColor="text1"/>
          <w:sz w:val="22"/>
          <w:szCs w:val="22"/>
          <w:lang w:val="en-GB"/>
        </w:rPr>
        <w:t>Siraisi’s</w:t>
      </w:r>
      <w:proofErr w:type="spellEnd"/>
      <w:r w:rsidR="00260E37">
        <w:rPr>
          <w:rFonts w:asciiTheme="minorHAnsi" w:hAnsiTheme="minorHAnsi" w:cstheme="minorHAnsi"/>
          <w:color w:val="000000" w:themeColor="text1"/>
          <w:sz w:val="22"/>
          <w:szCs w:val="22"/>
          <w:lang w:val="en-GB"/>
        </w:rPr>
        <w:t xml:space="preserve"> </w:t>
      </w:r>
      <w:r w:rsidR="00894F68">
        <w:rPr>
          <w:rFonts w:asciiTheme="minorHAnsi" w:hAnsiTheme="minorHAnsi" w:cstheme="minorHAnsi"/>
          <w:color w:val="000000" w:themeColor="text1"/>
          <w:sz w:val="22"/>
          <w:szCs w:val="22"/>
          <w:lang w:val="en-GB"/>
        </w:rPr>
        <w:t>article</w:t>
      </w:r>
      <w:r w:rsidR="00260E37">
        <w:rPr>
          <w:rFonts w:asciiTheme="minorHAnsi" w:hAnsiTheme="minorHAnsi" w:cstheme="minorHAnsi"/>
          <w:color w:val="000000" w:themeColor="text1"/>
          <w:sz w:val="22"/>
          <w:szCs w:val="22"/>
          <w:lang w:val="en-GB"/>
        </w:rPr>
        <w:t xml:space="preserve"> on</w:t>
      </w:r>
      <w:r>
        <w:rPr>
          <w:rFonts w:asciiTheme="minorHAnsi" w:hAnsiTheme="minorHAnsi" w:cstheme="minorHAnsi"/>
          <w:color w:val="000000" w:themeColor="text1"/>
          <w:sz w:val="22"/>
          <w:szCs w:val="22"/>
          <w:lang w:val="en-GB"/>
        </w:rPr>
        <w:t xml:space="preserve"> </w:t>
      </w:r>
      <w:r w:rsidR="00260E37">
        <w:rPr>
          <w:rFonts w:asciiTheme="minorHAnsi" w:hAnsiTheme="minorHAnsi" w:cstheme="minorHAnsi"/>
          <w:color w:val="000000" w:themeColor="text1"/>
          <w:sz w:val="22"/>
          <w:szCs w:val="22"/>
          <w:lang w:val="en-GB"/>
        </w:rPr>
        <w:t>‘</w:t>
      </w:r>
      <w:r w:rsidRPr="00260E37">
        <w:rPr>
          <w:rFonts w:asciiTheme="minorHAnsi" w:hAnsiTheme="minorHAnsi" w:cstheme="minorHAnsi"/>
          <w:color w:val="000000" w:themeColor="text1"/>
          <w:sz w:val="22"/>
          <w:szCs w:val="22"/>
          <w:lang w:val="en-GB"/>
        </w:rPr>
        <w:t>Anatomizing the Past: Physicians and History in Renaissance Culture</w:t>
      </w:r>
      <w:r w:rsidR="00260E37">
        <w:rPr>
          <w:rFonts w:asciiTheme="minorHAnsi" w:hAnsiTheme="minorHAnsi" w:cstheme="minorHAnsi"/>
          <w:color w:val="000000" w:themeColor="text1"/>
          <w:sz w:val="22"/>
          <w:szCs w:val="22"/>
          <w:lang w:val="en-GB"/>
        </w:rPr>
        <w:t xml:space="preserve">’ published in the </w:t>
      </w:r>
      <w:r w:rsidR="00260E37" w:rsidRPr="00260E37">
        <w:rPr>
          <w:rFonts w:asciiTheme="minorHAnsi" w:hAnsiTheme="minorHAnsi" w:cstheme="minorHAnsi"/>
          <w:i/>
          <w:iCs/>
          <w:color w:val="000000" w:themeColor="text1"/>
          <w:sz w:val="22"/>
          <w:szCs w:val="22"/>
          <w:lang w:val="en-GB"/>
        </w:rPr>
        <w:t>Renaissance Quarterly</w:t>
      </w:r>
      <w:r w:rsidR="00260E37" w:rsidRPr="00260E37">
        <w:rPr>
          <w:rFonts w:asciiTheme="minorHAnsi" w:hAnsiTheme="minorHAnsi" w:cstheme="minorHAnsi"/>
          <w:color w:val="000000" w:themeColor="text1"/>
          <w:sz w:val="22"/>
          <w:szCs w:val="22"/>
          <w:lang w:val="en-GB"/>
        </w:rPr>
        <w:t xml:space="preserve"> </w:t>
      </w:r>
      <w:r w:rsidR="00260E37">
        <w:rPr>
          <w:rFonts w:asciiTheme="minorHAnsi" w:hAnsiTheme="minorHAnsi" w:cstheme="minorHAnsi"/>
          <w:color w:val="000000" w:themeColor="text1"/>
          <w:sz w:val="22"/>
          <w:szCs w:val="22"/>
          <w:lang w:val="en-GB"/>
        </w:rPr>
        <w:t xml:space="preserve">in </w:t>
      </w:r>
      <w:r w:rsidR="00260E37" w:rsidRPr="00260E37">
        <w:rPr>
          <w:rFonts w:asciiTheme="minorHAnsi" w:hAnsiTheme="minorHAnsi" w:cstheme="minorHAnsi"/>
          <w:color w:val="000000" w:themeColor="text1"/>
          <w:sz w:val="22"/>
          <w:szCs w:val="22"/>
          <w:lang w:val="en-GB"/>
        </w:rPr>
        <w:t>2000</w:t>
      </w:r>
      <w:r w:rsidR="00260E37">
        <w:rPr>
          <w:rStyle w:val="Funotenzeichen"/>
          <w:rFonts w:asciiTheme="minorHAnsi" w:hAnsiTheme="minorHAnsi" w:cstheme="minorHAnsi"/>
          <w:color w:val="000000" w:themeColor="text1"/>
          <w:sz w:val="22"/>
          <w:szCs w:val="22"/>
          <w:lang w:val="en-GB"/>
        </w:rPr>
        <w:footnoteReference w:id="1"/>
      </w:r>
      <w:r w:rsidR="00260E37" w:rsidRPr="00260E37">
        <w:rPr>
          <w:rFonts w:asciiTheme="minorHAnsi" w:hAnsiTheme="minorHAnsi" w:cstheme="minorHAnsi"/>
          <w:color w:val="000000" w:themeColor="text1"/>
          <w:sz w:val="22"/>
          <w:szCs w:val="22"/>
          <w:lang w:val="en-GB"/>
        </w:rPr>
        <w:t>,</w:t>
      </w:r>
      <w:r w:rsidR="00260E37">
        <w:rPr>
          <w:rFonts w:asciiTheme="minorHAnsi" w:hAnsiTheme="minorHAnsi" w:cstheme="minorHAnsi"/>
          <w:color w:val="000000" w:themeColor="text1"/>
          <w:sz w:val="22"/>
          <w:szCs w:val="22"/>
          <w:lang w:val="en-GB"/>
        </w:rPr>
        <w:t xml:space="preserve"> with </w:t>
      </w:r>
      <w:r>
        <w:rPr>
          <w:rFonts w:asciiTheme="minorHAnsi" w:hAnsiTheme="minorHAnsi" w:cstheme="minorHAnsi"/>
          <w:color w:val="000000" w:themeColor="text1"/>
          <w:sz w:val="22"/>
          <w:szCs w:val="22"/>
          <w:lang w:val="en-GB"/>
        </w:rPr>
        <w:t xml:space="preserve">Alisha Rankin’s </w:t>
      </w:r>
      <w:r w:rsidR="00260E37">
        <w:rPr>
          <w:rFonts w:asciiTheme="minorHAnsi" w:hAnsiTheme="minorHAnsi" w:cstheme="minorHAnsi"/>
          <w:color w:val="000000" w:themeColor="text1"/>
          <w:sz w:val="22"/>
          <w:szCs w:val="22"/>
          <w:lang w:val="en-GB"/>
        </w:rPr>
        <w:t>‘</w:t>
      </w:r>
      <w:r w:rsidRPr="00260E37">
        <w:rPr>
          <w:rFonts w:asciiTheme="minorHAnsi" w:hAnsiTheme="minorHAnsi" w:cstheme="minorHAnsi"/>
          <w:color w:val="000000" w:themeColor="text1"/>
          <w:sz w:val="22"/>
          <w:szCs w:val="22"/>
          <w:lang w:val="en-GB"/>
        </w:rPr>
        <w:t>Telling Time through Medicine: A Gendered Perspective</w:t>
      </w:r>
      <w:r w:rsidR="00260E37" w:rsidRPr="00260E37">
        <w:rPr>
          <w:rFonts w:asciiTheme="minorHAnsi" w:hAnsiTheme="minorHAnsi" w:cstheme="minorHAnsi"/>
          <w:color w:val="000000" w:themeColor="text1"/>
          <w:sz w:val="22"/>
          <w:szCs w:val="22"/>
          <w:lang w:val="en-GB"/>
        </w:rPr>
        <w:t>’</w:t>
      </w:r>
      <w:r w:rsidR="00260E37">
        <w:rPr>
          <w:rFonts w:asciiTheme="minorHAnsi" w:hAnsiTheme="minorHAnsi" w:cstheme="minorHAnsi"/>
          <w:color w:val="000000" w:themeColor="text1"/>
          <w:sz w:val="22"/>
          <w:szCs w:val="22"/>
          <w:lang w:val="en-GB"/>
        </w:rPr>
        <w:t xml:space="preserve"> published in </w:t>
      </w:r>
      <w:r w:rsidR="00260E37" w:rsidRPr="00260E37">
        <w:rPr>
          <w:rFonts w:asciiTheme="minorHAnsi" w:hAnsiTheme="minorHAnsi" w:cstheme="minorHAnsi"/>
          <w:i/>
          <w:iCs/>
          <w:color w:val="000000" w:themeColor="text1"/>
          <w:sz w:val="22"/>
          <w:szCs w:val="22"/>
          <w:lang w:val="en-GB"/>
        </w:rPr>
        <w:t>Gendered Temporalities in the Early Modern World</w:t>
      </w:r>
      <w:r w:rsidR="00260E37">
        <w:rPr>
          <w:rFonts w:asciiTheme="minorHAnsi" w:hAnsiTheme="minorHAnsi" w:cstheme="minorHAnsi"/>
          <w:color w:val="000000" w:themeColor="text1"/>
          <w:sz w:val="22"/>
          <w:szCs w:val="22"/>
          <w:lang w:val="en-GB"/>
        </w:rPr>
        <w:t xml:space="preserve"> in 2018</w:t>
      </w:r>
      <w:r w:rsidR="00260E37" w:rsidRPr="0011464D">
        <w:t>.</w:t>
      </w:r>
      <w:r>
        <w:rPr>
          <w:rStyle w:val="Funotenzeichen"/>
          <w:rFonts w:asciiTheme="minorHAnsi" w:hAnsiTheme="minorHAnsi" w:cstheme="minorHAnsi"/>
          <w:color w:val="000000" w:themeColor="text1"/>
          <w:sz w:val="22"/>
          <w:szCs w:val="22"/>
          <w:lang w:val="en-GB"/>
        </w:rPr>
        <w:footnoteReference w:id="2"/>
      </w:r>
      <w:r w:rsidRPr="0011464D">
        <w:rPr>
          <w:rFonts w:asciiTheme="minorHAnsi" w:hAnsiTheme="minorHAnsi" w:cstheme="minorHAnsi"/>
          <w:color w:val="000000" w:themeColor="text1"/>
          <w:sz w:val="22"/>
          <w:szCs w:val="22"/>
          <w:lang w:val="en-GB"/>
        </w:rPr>
        <w:t xml:space="preserve"> </w:t>
      </w:r>
      <w:r w:rsidR="00724BE0" w:rsidRPr="00724BE0">
        <w:rPr>
          <w:rFonts w:asciiTheme="minorHAnsi" w:hAnsiTheme="minorHAnsi" w:cstheme="minorHAnsi"/>
          <w:color w:val="000000" w:themeColor="text1"/>
          <w:sz w:val="22"/>
          <w:szCs w:val="22"/>
          <w:lang w:val="en-GB"/>
        </w:rPr>
        <w:t>Th</w:t>
      </w:r>
      <w:r w:rsidR="00E179D5">
        <w:rPr>
          <w:rFonts w:asciiTheme="minorHAnsi" w:hAnsiTheme="minorHAnsi" w:cstheme="minorHAnsi"/>
          <w:color w:val="000000" w:themeColor="text1"/>
          <w:sz w:val="22"/>
          <w:szCs w:val="22"/>
          <w:lang w:val="en-GB"/>
        </w:rPr>
        <w:t>is</w:t>
      </w:r>
      <w:r w:rsidR="00724BE0" w:rsidRPr="00724BE0">
        <w:rPr>
          <w:rFonts w:asciiTheme="minorHAnsi" w:hAnsiTheme="minorHAnsi" w:cstheme="minorHAnsi"/>
          <w:color w:val="000000" w:themeColor="text1"/>
          <w:sz w:val="22"/>
          <w:szCs w:val="22"/>
          <w:lang w:val="en-GB"/>
        </w:rPr>
        <w:t xml:space="preserve"> essay will examine the similarities and differences between these two </w:t>
      </w:r>
      <w:r w:rsidR="00E179D5">
        <w:rPr>
          <w:rFonts w:asciiTheme="minorHAnsi" w:hAnsiTheme="minorHAnsi" w:cstheme="minorHAnsi"/>
          <w:color w:val="000000" w:themeColor="text1"/>
          <w:sz w:val="22"/>
          <w:szCs w:val="22"/>
          <w:lang w:val="en-GB"/>
        </w:rPr>
        <w:t>articles, which</w:t>
      </w:r>
      <w:r w:rsidR="00011E7F">
        <w:rPr>
          <w:rFonts w:asciiTheme="minorHAnsi" w:hAnsiTheme="minorHAnsi" w:cstheme="minorHAnsi"/>
          <w:color w:val="000000" w:themeColor="text1"/>
          <w:sz w:val="22"/>
          <w:szCs w:val="22"/>
          <w:lang w:val="en-GB"/>
        </w:rPr>
        <w:t xml:space="preserve"> both </w:t>
      </w:r>
      <w:r w:rsidR="00E179D5">
        <w:rPr>
          <w:rFonts w:asciiTheme="minorHAnsi" w:hAnsiTheme="minorHAnsi" w:cstheme="minorHAnsi"/>
          <w:color w:val="000000" w:themeColor="text1"/>
          <w:sz w:val="22"/>
          <w:szCs w:val="22"/>
          <w:lang w:val="en-GB"/>
        </w:rPr>
        <w:t>focused</w:t>
      </w:r>
      <w:r w:rsidR="00011E7F">
        <w:rPr>
          <w:rFonts w:asciiTheme="minorHAnsi" w:hAnsiTheme="minorHAnsi" w:cstheme="minorHAnsi"/>
          <w:color w:val="000000" w:themeColor="text1"/>
          <w:sz w:val="22"/>
          <w:szCs w:val="22"/>
          <w:lang w:val="en-GB"/>
        </w:rPr>
        <w:t xml:space="preserve"> on Renaissance </w:t>
      </w:r>
      <w:r w:rsidR="006F740B">
        <w:rPr>
          <w:rFonts w:asciiTheme="minorHAnsi" w:hAnsiTheme="minorHAnsi" w:cstheme="minorHAnsi"/>
          <w:color w:val="000000" w:themeColor="text1"/>
          <w:sz w:val="22"/>
          <w:szCs w:val="22"/>
          <w:lang w:val="en-GB"/>
        </w:rPr>
        <w:t>medicine</w:t>
      </w:r>
      <w:r w:rsidR="00011E7F">
        <w:rPr>
          <w:rFonts w:asciiTheme="minorHAnsi" w:hAnsiTheme="minorHAnsi" w:cstheme="minorHAnsi"/>
          <w:color w:val="000000" w:themeColor="text1"/>
          <w:sz w:val="22"/>
          <w:szCs w:val="22"/>
          <w:lang w:val="en-GB"/>
        </w:rPr>
        <w:t xml:space="preserve">. The following three topics will be critically compared: </w:t>
      </w:r>
      <w:r w:rsidR="00990DFC" w:rsidRPr="0034423F">
        <w:rPr>
          <w:rFonts w:asciiTheme="minorHAnsi" w:hAnsiTheme="minorHAnsi" w:cstheme="minorHAnsi"/>
          <w:color w:val="000000" w:themeColor="text1"/>
          <w:sz w:val="22"/>
          <w:szCs w:val="22"/>
          <w:lang w:val="en-GB"/>
        </w:rPr>
        <w:t>t</w:t>
      </w:r>
      <w:r w:rsidR="00797DA9" w:rsidRPr="0034423F">
        <w:rPr>
          <w:rFonts w:asciiTheme="minorHAnsi" w:hAnsiTheme="minorHAnsi" w:cstheme="minorHAnsi"/>
          <w:color w:val="000000" w:themeColor="text1"/>
          <w:sz w:val="22"/>
          <w:szCs w:val="22"/>
          <w:lang w:val="en-GB"/>
        </w:rPr>
        <w:t>he concept of cosmology</w:t>
      </w:r>
      <w:r w:rsidR="00990DFC" w:rsidRPr="0034423F">
        <w:rPr>
          <w:rFonts w:asciiTheme="minorHAnsi" w:hAnsiTheme="minorHAnsi" w:cstheme="minorHAnsi"/>
          <w:color w:val="000000" w:themeColor="text1"/>
          <w:sz w:val="22"/>
          <w:szCs w:val="22"/>
          <w:lang w:val="en-GB"/>
        </w:rPr>
        <w:t xml:space="preserve"> </w:t>
      </w:r>
      <w:r w:rsidR="006F740B">
        <w:rPr>
          <w:rFonts w:asciiTheme="minorHAnsi" w:hAnsiTheme="minorHAnsi" w:cstheme="minorHAnsi"/>
          <w:color w:val="000000" w:themeColor="text1"/>
          <w:sz w:val="22"/>
          <w:szCs w:val="22"/>
          <w:lang w:val="en-GB"/>
        </w:rPr>
        <w:t>behind</w:t>
      </w:r>
      <w:r w:rsidR="00990DFC" w:rsidRPr="0034423F">
        <w:rPr>
          <w:rFonts w:asciiTheme="minorHAnsi" w:hAnsiTheme="minorHAnsi" w:cstheme="minorHAnsi"/>
          <w:color w:val="000000" w:themeColor="text1"/>
          <w:sz w:val="22"/>
          <w:szCs w:val="22"/>
          <w:lang w:val="en-GB"/>
        </w:rPr>
        <w:t xml:space="preserve"> Renaissance medicine,</w:t>
      </w:r>
      <w:r w:rsidR="0034423F" w:rsidRPr="0034423F">
        <w:rPr>
          <w:rFonts w:asciiTheme="minorHAnsi" w:hAnsiTheme="minorHAnsi" w:cstheme="minorHAnsi"/>
          <w:color w:val="000000" w:themeColor="text1"/>
          <w:sz w:val="22"/>
          <w:szCs w:val="22"/>
          <w:lang w:val="en-GB"/>
        </w:rPr>
        <w:t xml:space="preserve"> t</w:t>
      </w:r>
      <w:r w:rsidR="00262E38" w:rsidRPr="0034423F">
        <w:rPr>
          <w:rFonts w:asciiTheme="minorHAnsi" w:hAnsiTheme="minorHAnsi" w:cstheme="minorHAnsi"/>
          <w:color w:val="000000" w:themeColor="text1"/>
          <w:sz w:val="22"/>
          <w:szCs w:val="22"/>
          <w:lang w:val="en-GB"/>
        </w:rPr>
        <w:t xml:space="preserve">he </w:t>
      </w:r>
      <w:r w:rsidR="0034423F">
        <w:rPr>
          <w:rFonts w:asciiTheme="minorHAnsi" w:hAnsiTheme="minorHAnsi" w:cstheme="minorHAnsi"/>
          <w:color w:val="000000" w:themeColor="text1"/>
          <w:sz w:val="22"/>
          <w:szCs w:val="22"/>
          <w:lang w:val="en-GB"/>
        </w:rPr>
        <w:t>notion of time</w:t>
      </w:r>
      <w:r w:rsidR="00262E38" w:rsidRPr="0034423F">
        <w:rPr>
          <w:rFonts w:asciiTheme="minorHAnsi" w:hAnsiTheme="minorHAnsi" w:cstheme="minorHAnsi"/>
          <w:color w:val="000000" w:themeColor="text1"/>
          <w:sz w:val="22"/>
          <w:szCs w:val="22"/>
          <w:lang w:val="en-GB"/>
        </w:rPr>
        <w:t xml:space="preserve"> in Renaissance medicine</w:t>
      </w:r>
      <w:r w:rsidR="00990DFC" w:rsidRPr="0034423F">
        <w:rPr>
          <w:rFonts w:asciiTheme="minorHAnsi" w:hAnsiTheme="minorHAnsi" w:cstheme="minorHAnsi"/>
          <w:color w:val="000000" w:themeColor="text1"/>
          <w:sz w:val="22"/>
          <w:szCs w:val="22"/>
          <w:lang w:val="en-GB"/>
        </w:rPr>
        <w:t>, and gender roles in Renaissance medicine.</w:t>
      </w:r>
    </w:p>
    <w:p w14:paraId="3ED88A9D" w14:textId="77777777" w:rsidR="00AB0AFD" w:rsidRDefault="00AB0AFD" w:rsidP="00AB0AFD">
      <w:pPr>
        <w:pStyle w:val="Funotentext"/>
        <w:rPr>
          <w:rFonts w:asciiTheme="minorHAnsi" w:hAnsiTheme="minorHAnsi" w:cstheme="minorHAnsi"/>
          <w:color w:val="000000" w:themeColor="text1"/>
          <w:sz w:val="22"/>
          <w:szCs w:val="22"/>
          <w:lang w:val="en-GB"/>
        </w:rPr>
      </w:pPr>
    </w:p>
    <w:p w14:paraId="1FC90309" w14:textId="4CF9F214" w:rsidR="00D53B3F" w:rsidRDefault="00D53B3F" w:rsidP="00D53B3F">
      <w:pPr>
        <w:autoSpaceDE w:val="0"/>
        <w:autoSpaceDN w:val="0"/>
        <w:adjustRightInd w:val="0"/>
        <w:rPr>
          <w:rFonts w:asciiTheme="minorHAnsi" w:hAnsiTheme="minorHAnsi" w:cstheme="minorHAnsi"/>
          <w:color w:val="000000" w:themeColor="text1"/>
          <w:sz w:val="22"/>
          <w:szCs w:val="22"/>
          <w:lang w:val="en-GB"/>
        </w:rPr>
      </w:pPr>
      <w:r w:rsidRPr="00D53B3F">
        <w:rPr>
          <w:rFonts w:asciiTheme="minorHAnsi" w:hAnsiTheme="minorHAnsi" w:cstheme="minorHAnsi"/>
          <w:b/>
          <w:color w:val="000000" w:themeColor="text1"/>
          <w:sz w:val="28"/>
          <w:szCs w:val="28"/>
          <w:lang w:val="en-GB"/>
        </w:rPr>
        <w:t>Context</w:t>
      </w:r>
      <w:r w:rsidR="004F76A1" w:rsidRPr="004F76A1">
        <w:rPr>
          <w:rFonts w:asciiTheme="minorHAnsi" w:hAnsiTheme="minorHAnsi" w:cstheme="minorHAnsi"/>
          <w:color w:val="000000" w:themeColor="text1"/>
          <w:sz w:val="22"/>
          <w:szCs w:val="22"/>
          <w:lang w:val="en-GB"/>
        </w:rPr>
        <w:t xml:space="preserve"> </w:t>
      </w:r>
    </w:p>
    <w:p w14:paraId="6B751613" w14:textId="77777777" w:rsidR="00E316F7" w:rsidRDefault="00E316F7" w:rsidP="00D53B3F">
      <w:pPr>
        <w:autoSpaceDE w:val="0"/>
        <w:autoSpaceDN w:val="0"/>
        <w:adjustRightInd w:val="0"/>
        <w:rPr>
          <w:rFonts w:asciiTheme="minorHAnsi" w:hAnsiTheme="minorHAnsi" w:cstheme="minorHAnsi"/>
          <w:b/>
          <w:color w:val="000000" w:themeColor="text1"/>
          <w:sz w:val="28"/>
          <w:szCs w:val="28"/>
          <w:lang w:val="en-GB"/>
        </w:rPr>
      </w:pPr>
    </w:p>
    <w:p w14:paraId="7D7D9D19" w14:textId="1B47F0DB" w:rsidR="006C5B25" w:rsidRDefault="00F45021" w:rsidP="000F55F1">
      <w:pPr>
        <w:rPr>
          <w:rFonts w:asciiTheme="minorHAnsi" w:hAnsiTheme="minorHAnsi" w:cstheme="minorHAnsi"/>
          <w:color w:val="000000" w:themeColor="text1"/>
          <w:sz w:val="22"/>
          <w:szCs w:val="22"/>
          <w:lang w:val="en-GB"/>
        </w:rPr>
      </w:pPr>
      <w:r>
        <w:rPr>
          <w:rFonts w:asciiTheme="minorHAnsi" w:hAnsiTheme="minorHAnsi" w:cstheme="minorHAnsi"/>
          <w:color w:val="000000" w:themeColor="text1"/>
          <w:sz w:val="22"/>
          <w:szCs w:val="22"/>
          <w:lang w:val="en-GB"/>
        </w:rPr>
        <w:t>Renaissance medicine</w:t>
      </w:r>
      <w:r w:rsidR="0092333E">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was inspired by the studies of ancient, medieval, and modern literature</w:t>
      </w:r>
      <w:r w:rsidR="00397CF0">
        <w:rPr>
          <w:rFonts w:asciiTheme="minorHAnsi" w:hAnsiTheme="minorHAnsi" w:cstheme="minorHAnsi"/>
          <w:color w:val="000000" w:themeColor="text1"/>
          <w:sz w:val="22"/>
          <w:szCs w:val="22"/>
          <w:lang w:val="en-GB"/>
        </w:rPr>
        <w:t xml:space="preserve">. </w:t>
      </w:r>
      <w:r w:rsidR="00D43B25">
        <w:rPr>
          <w:rFonts w:asciiTheme="minorHAnsi" w:hAnsiTheme="minorHAnsi" w:cstheme="minorHAnsi"/>
          <w:color w:val="000000" w:themeColor="text1"/>
          <w:sz w:val="22"/>
          <w:szCs w:val="22"/>
          <w:lang w:val="en-GB"/>
        </w:rPr>
        <w:t xml:space="preserve">Classical texts experienced a revival </w:t>
      </w:r>
      <w:r w:rsidR="001A1427">
        <w:rPr>
          <w:rFonts w:asciiTheme="minorHAnsi" w:hAnsiTheme="minorHAnsi" w:cstheme="minorHAnsi"/>
          <w:color w:val="000000" w:themeColor="text1"/>
          <w:sz w:val="22"/>
          <w:szCs w:val="22"/>
          <w:lang w:val="en-GB"/>
        </w:rPr>
        <w:t xml:space="preserve">in the Renaissance </w:t>
      </w:r>
      <w:r w:rsidR="00D43B25">
        <w:rPr>
          <w:rFonts w:asciiTheme="minorHAnsi" w:hAnsiTheme="minorHAnsi" w:cstheme="minorHAnsi"/>
          <w:color w:val="000000" w:themeColor="text1"/>
          <w:sz w:val="22"/>
          <w:szCs w:val="22"/>
          <w:lang w:val="en-GB"/>
        </w:rPr>
        <w:t>due to the translations by Marsilio Ficino of Florence.</w:t>
      </w:r>
      <w:r w:rsidR="00D43B25">
        <w:rPr>
          <w:rStyle w:val="Funotenzeichen"/>
          <w:rFonts w:asciiTheme="minorHAnsi" w:hAnsiTheme="minorHAnsi" w:cstheme="minorHAnsi"/>
          <w:color w:val="000000" w:themeColor="text1"/>
          <w:sz w:val="22"/>
          <w:szCs w:val="22"/>
          <w:lang w:val="en-GB"/>
        </w:rPr>
        <w:footnoteReference w:id="3"/>
      </w:r>
      <w:r w:rsidR="00D43B25">
        <w:rPr>
          <w:rFonts w:asciiTheme="minorHAnsi" w:hAnsiTheme="minorHAnsi" w:cstheme="minorHAnsi"/>
          <w:color w:val="000000" w:themeColor="text1"/>
          <w:sz w:val="22"/>
          <w:szCs w:val="22"/>
          <w:lang w:val="en-GB"/>
        </w:rPr>
        <w:t xml:space="preserve"> </w:t>
      </w:r>
      <w:r w:rsidR="001A1427" w:rsidRPr="001A1427">
        <w:rPr>
          <w:rFonts w:asciiTheme="minorHAnsi" w:hAnsiTheme="minorHAnsi" w:cstheme="minorHAnsi"/>
          <w:color w:val="000000" w:themeColor="text1"/>
          <w:sz w:val="22"/>
          <w:szCs w:val="22"/>
          <w:lang w:val="en-GB"/>
        </w:rPr>
        <w:t xml:space="preserve">Works such as those by Plato, the Neoplatonists and the Corpus </w:t>
      </w:r>
      <w:proofErr w:type="spellStart"/>
      <w:r w:rsidR="001A1427" w:rsidRPr="001A1427">
        <w:rPr>
          <w:rFonts w:asciiTheme="minorHAnsi" w:hAnsiTheme="minorHAnsi" w:cstheme="minorHAnsi"/>
          <w:color w:val="000000" w:themeColor="text1"/>
          <w:sz w:val="22"/>
          <w:szCs w:val="22"/>
          <w:lang w:val="en-GB"/>
        </w:rPr>
        <w:t>Hermeticum</w:t>
      </w:r>
      <w:proofErr w:type="spellEnd"/>
      <w:r w:rsidR="001A1427" w:rsidRPr="001A1427">
        <w:rPr>
          <w:rFonts w:asciiTheme="minorHAnsi" w:hAnsiTheme="minorHAnsi" w:cstheme="minorHAnsi"/>
          <w:color w:val="000000" w:themeColor="text1"/>
          <w:sz w:val="22"/>
          <w:szCs w:val="22"/>
          <w:lang w:val="en-GB"/>
        </w:rPr>
        <w:t xml:space="preserve"> were translated into Latin and thus made accessible to a broad public.</w:t>
      </w:r>
      <w:r w:rsidR="001A1427">
        <w:rPr>
          <w:rFonts w:asciiTheme="minorHAnsi" w:hAnsiTheme="minorHAnsi" w:cstheme="minorHAnsi"/>
          <w:color w:val="000000" w:themeColor="text1"/>
          <w:sz w:val="22"/>
          <w:szCs w:val="22"/>
          <w:lang w:val="en-GB"/>
        </w:rPr>
        <w:t xml:space="preserve"> </w:t>
      </w:r>
      <w:r w:rsidR="00397CF0">
        <w:rPr>
          <w:rFonts w:asciiTheme="minorHAnsi" w:hAnsiTheme="minorHAnsi" w:cstheme="minorHAnsi"/>
          <w:color w:val="000000" w:themeColor="text1"/>
          <w:sz w:val="22"/>
          <w:szCs w:val="22"/>
          <w:lang w:val="en-GB"/>
        </w:rPr>
        <w:t xml:space="preserve">Of </w:t>
      </w:r>
      <w:r>
        <w:rPr>
          <w:rFonts w:asciiTheme="minorHAnsi" w:hAnsiTheme="minorHAnsi" w:cstheme="minorHAnsi"/>
          <w:color w:val="000000" w:themeColor="text1"/>
          <w:sz w:val="22"/>
          <w:szCs w:val="22"/>
          <w:lang w:val="en-GB"/>
        </w:rPr>
        <w:t>particular</w:t>
      </w:r>
      <w:r w:rsidR="00397CF0">
        <w:rPr>
          <w:rFonts w:asciiTheme="minorHAnsi" w:hAnsiTheme="minorHAnsi" w:cstheme="minorHAnsi"/>
          <w:color w:val="000000" w:themeColor="text1"/>
          <w:sz w:val="22"/>
          <w:szCs w:val="22"/>
          <w:lang w:val="en-GB"/>
        </w:rPr>
        <w:t xml:space="preserve"> interest </w:t>
      </w:r>
      <w:r w:rsidR="001A1427">
        <w:rPr>
          <w:rFonts w:asciiTheme="minorHAnsi" w:hAnsiTheme="minorHAnsi" w:cstheme="minorHAnsi"/>
          <w:color w:val="000000" w:themeColor="text1"/>
          <w:sz w:val="22"/>
          <w:szCs w:val="22"/>
          <w:lang w:val="en-GB"/>
        </w:rPr>
        <w:t>to the Renaissance scholars were</w:t>
      </w:r>
      <w:r w:rsidR="004F76A1">
        <w:rPr>
          <w:rFonts w:asciiTheme="minorHAnsi" w:hAnsiTheme="minorHAnsi" w:cstheme="minorHAnsi"/>
          <w:color w:val="000000" w:themeColor="text1"/>
          <w:sz w:val="22"/>
          <w:szCs w:val="22"/>
          <w:lang w:val="en-GB"/>
        </w:rPr>
        <w:t xml:space="preserve"> studies of</w:t>
      </w:r>
      <w:r w:rsidRPr="00F45021">
        <w:rPr>
          <w:rFonts w:asciiTheme="minorHAnsi" w:hAnsiTheme="minorHAnsi" w:cstheme="minorHAnsi"/>
          <w:color w:val="000000" w:themeColor="text1"/>
          <w:sz w:val="22"/>
          <w:szCs w:val="22"/>
          <w:lang w:val="en-GB"/>
        </w:rPr>
        <w:t xml:space="preserve"> </w:t>
      </w:r>
      <w:r w:rsidR="004F76A1">
        <w:rPr>
          <w:rFonts w:asciiTheme="minorHAnsi" w:hAnsiTheme="minorHAnsi" w:cstheme="minorHAnsi"/>
          <w:color w:val="000000" w:themeColor="text1"/>
          <w:sz w:val="22"/>
          <w:szCs w:val="22"/>
          <w:lang w:val="en-GB"/>
        </w:rPr>
        <w:t xml:space="preserve">cosmology, </w:t>
      </w:r>
      <w:r w:rsidRPr="00F45021">
        <w:rPr>
          <w:rFonts w:asciiTheme="minorHAnsi" w:hAnsiTheme="minorHAnsi" w:cstheme="minorHAnsi"/>
          <w:color w:val="000000" w:themeColor="text1"/>
          <w:sz w:val="22"/>
          <w:szCs w:val="22"/>
          <w:lang w:val="en-GB"/>
        </w:rPr>
        <w:t xml:space="preserve">nature and past events. </w:t>
      </w:r>
      <w:r w:rsidR="00D53B3F">
        <w:rPr>
          <w:rFonts w:asciiTheme="minorHAnsi" w:hAnsiTheme="minorHAnsi" w:cstheme="minorHAnsi"/>
          <w:color w:val="000000" w:themeColor="text1"/>
          <w:sz w:val="22"/>
          <w:szCs w:val="22"/>
          <w:lang w:val="en-GB"/>
        </w:rPr>
        <w:t>Eugenio Garin suggests that during the Renaissance, the wisest individuals were regarded as those capable of interpreting history and predicting the negative effects of celestial alignments, as well as knowing how to avoid them.</w:t>
      </w:r>
      <w:r w:rsidR="00D53B3F">
        <w:rPr>
          <w:rStyle w:val="Funotenzeichen"/>
          <w:rFonts w:asciiTheme="minorHAnsi" w:hAnsiTheme="minorHAnsi" w:cstheme="minorHAnsi"/>
          <w:color w:val="000000" w:themeColor="text1"/>
          <w:sz w:val="22"/>
          <w:szCs w:val="22"/>
          <w:lang w:val="en-GB"/>
        </w:rPr>
        <w:footnoteReference w:id="4"/>
      </w:r>
      <w:r w:rsidR="00D53B3F">
        <w:rPr>
          <w:rFonts w:asciiTheme="minorHAnsi" w:hAnsiTheme="minorHAnsi" w:cstheme="minorHAnsi"/>
          <w:color w:val="000000" w:themeColor="text1"/>
          <w:sz w:val="22"/>
          <w:szCs w:val="22"/>
          <w:lang w:val="en-GB"/>
        </w:rPr>
        <w:t xml:space="preserve"> Both </w:t>
      </w:r>
      <w:proofErr w:type="spellStart"/>
      <w:r w:rsidR="00D53B3F">
        <w:rPr>
          <w:rFonts w:asciiTheme="minorHAnsi" w:hAnsiTheme="minorHAnsi" w:cstheme="minorHAnsi"/>
          <w:color w:val="000000" w:themeColor="text1"/>
          <w:sz w:val="22"/>
          <w:szCs w:val="22"/>
          <w:lang w:val="en-GB"/>
        </w:rPr>
        <w:t>Siraisi's</w:t>
      </w:r>
      <w:proofErr w:type="spellEnd"/>
      <w:r w:rsidR="00D53B3F">
        <w:rPr>
          <w:rFonts w:asciiTheme="minorHAnsi" w:hAnsiTheme="minorHAnsi" w:cstheme="minorHAnsi"/>
          <w:color w:val="000000" w:themeColor="text1"/>
          <w:sz w:val="22"/>
          <w:szCs w:val="22"/>
          <w:lang w:val="en-GB"/>
        </w:rPr>
        <w:t xml:space="preserve"> and Rankin's articles detail how healers </w:t>
      </w:r>
      <w:r w:rsidR="00E316F7">
        <w:rPr>
          <w:rFonts w:asciiTheme="minorHAnsi" w:hAnsiTheme="minorHAnsi" w:cstheme="minorHAnsi"/>
          <w:color w:val="000000" w:themeColor="text1"/>
          <w:sz w:val="22"/>
          <w:szCs w:val="22"/>
          <w:lang w:val="en-GB"/>
        </w:rPr>
        <w:t xml:space="preserve">of that time </w:t>
      </w:r>
      <w:r w:rsidR="00D53B3F">
        <w:rPr>
          <w:rFonts w:asciiTheme="minorHAnsi" w:hAnsiTheme="minorHAnsi" w:cstheme="minorHAnsi"/>
          <w:color w:val="000000" w:themeColor="text1"/>
          <w:sz w:val="22"/>
          <w:szCs w:val="22"/>
          <w:lang w:val="en-GB"/>
        </w:rPr>
        <w:t xml:space="preserve">aspired to gain </w:t>
      </w:r>
      <w:r w:rsidR="004F76A1">
        <w:rPr>
          <w:rFonts w:asciiTheme="minorHAnsi" w:hAnsiTheme="minorHAnsi" w:cstheme="minorHAnsi"/>
          <w:color w:val="000000" w:themeColor="text1"/>
          <w:sz w:val="22"/>
          <w:szCs w:val="22"/>
          <w:lang w:val="en-GB"/>
        </w:rPr>
        <w:t xml:space="preserve">such </w:t>
      </w:r>
      <w:r w:rsidR="00D53B3F">
        <w:rPr>
          <w:rFonts w:asciiTheme="minorHAnsi" w:hAnsiTheme="minorHAnsi" w:cstheme="minorHAnsi"/>
          <w:color w:val="000000" w:themeColor="text1"/>
          <w:sz w:val="22"/>
          <w:szCs w:val="22"/>
          <w:lang w:val="en-GB"/>
        </w:rPr>
        <w:t xml:space="preserve">wisdom by incorporating </w:t>
      </w:r>
      <w:r w:rsidR="005A1BFB">
        <w:rPr>
          <w:rFonts w:asciiTheme="minorHAnsi" w:hAnsiTheme="minorHAnsi" w:cstheme="minorHAnsi"/>
          <w:color w:val="000000" w:themeColor="text1"/>
          <w:sz w:val="22"/>
          <w:szCs w:val="22"/>
          <w:lang w:val="en-GB"/>
        </w:rPr>
        <w:t xml:space="preserve">classical </w:t>
      </w:r>
      <w:r w:rsidR="00D53B3F">
        <w:rPr>
          <w:rFonts w:asciiTheme="minorHAnsi" w:hAnsiTheme="minorHAnsi" w:cstheme="minorHAnsi"/>
          <w:color w:val="000000" w:themeColor="text1"/>
          <w:sz w:val="22"/>
          <w:szCs w:val="22"/>
          <w:lang w:val="en-GB"/>
        </w:rPr>
        <w:t xml:space="preserve">Greek </w:t>
      </w:r>
      <w:r w:rsidR="004F76A1">
        <w:rPr>
          <w:rFonts w:asciiTheme="minorHAnsi" w:hAnsiTheme="minorHAnsi" w:cstheme="minorHAnsi"/>
          <w:color w:val="000000" w:themeColor="text1"/>
          <w:sz w:val="22"/>
          <w:szCs w:val="22"/>
          <w:lang w:val="en-GB"/>
        </w:rPr>
        <w:t>philosophy</w:t>
      </w:r>
      <w:r w:rsidR="00D53B3F">
        <w:rPr>
          <w:rFonts w:asciiTheme="minorHAnsi" w:hAnsiTheme="minorHAnsi" w:cstheme="minorHAnsi"/>
          <w:color w:val="000000" w:themeColor="text1"/>
          <w:sz w:val="22"/>
          <w:szCs w:val="22"/>
          <w:lang w:val="en-GB"/>
        </w:rPr>
        <w:t xml:space="preserve"> into their healing practices.</w:t>
      </w:r>
      <w:r w:rsidR="007D7A7C">
        <w:rPr>
          <w:rFonts w:asciiTheme="minorHAnsi" w:hAnsiTheme="minorHAnsi" w:cstheme="minorHAnsi"/>
          <w:color w:val="000000" w:themeColor="text1"/>
          <w:sz w:val="22"/>
          <w:szCs w:val="22"/>
          <w:lang w:val="en-GB"/>
        </w:rPr>
        <w:t xml:space="preserve"> </w:t>
      </w:r>
      <w:proofErr w:type="spellStart"/>
      <w:r w:rsidR="007D7A7C">
        <w:rPr>
          <w:rFonts w:asciiTheme="minorHAnsi" w:hAnsiTheme="minorHAnsi" w:cstheme="minorHAnsi"/>
          <w:color w:val="000000" w:themeColor="text1"/>
          <w:sz w:val="22"/>
          <w:szCs w:val="22"/>
          <w:lang w:val="en-GB"/>
        </w:rPr>
        <w:t>Siraisi</w:t>
      </w:r>
      <w:proofErr w:type="spellEnd"/>
      <w:r w:rsidR="007D7A7C">
        <w:rPr>
          <w:rFonts w:asciiTheme="minorHAnsi" w:hAnsiTheme="minorHAnsi" w:cstheme="minorHAnsi"/>
          <w:color w:val="000000" w:themeColor="text1"/>
          <w:sz w:val="22"/>
          <w:szCs w:val="22"/>
          <w:lang w:val="en-GB"/>
        </w:rPr>
        <w:t xml:space="preserve"> contended that the practice of reading and writing history significantly contributed </w:t>
      </w:r>
      <w:r w:rsidR="00F44E50">
        <w:rPr>
          <w:rFonts w:asciiTheme="minorHAnsi" w:hAnsiTheme="minorHAnsi" w:cstheme="minorHAnsi"/>
          <w:color w:val="000000" w:themeColor="text1"/>
          <w:sz w:val="22"/>
          <w:szCs w:val="22"/>
          <w:lang w:val="en-GB"/>
        </w:rPr>
        <w:t xml:space="preserve">not only </w:t>
      </w:r>
      <w:r w:rsidR="007D7A7C">
        <w:rPr>
          <w:rFonts w:asciiTheme="minorHAnsi" w:hAnsiTheme="minorHAnsi" w:cstheme="minorHAnsi"/>
          <w:color w:val="000000" w:themeColor="text1"/>
          <w:sz w:val="22"/>
          <w:szCs w:val="22"/>
          <w:lang w:val="en-GB"/>
        </w:rPr>
        <w:t>to the evolution of medicine</w:t>
      </w:r>
      <w:r w:rsidR="00F44E50">
        <w:rPr>
          <w:rFonts w:asciiTheme="minorHAnsi" w:hAnsiTheme="minorHAnsi" w:cstheme="minorHAnsi"/>
          <w:color w:val="000000" w:themeColor="text1"/>
          <w:sz w:val="22"/>
          <w:szCs w:val="22"/>
          <w:lang w:val="en-GB"/>
        </w:rPr>
        <w:t xml:space="preserve"> but also to</w:t>
      </w:r>
      <w:r w:rsidR="007D7A7C">
        <w:rPr>
          <w:rFonts w:asciiTheme="minorHAnsi" w:hAnsiTheme="minorHAnsi" w:cstheme="minorHAnsi"/>
          <w:color w:val="000000" w:themeColor="text1"/>
          <w:sz w:val="22"/>
          <w:szCs w:val="22"/>
          <w:lang w:val="en-GB"/>
        </w:rPr>
        <w:t xml:space="preserve"> </w:t>
      </w:r>
      <w:r w:rsidR="00F44E50">
        <w:rPr>
          <w:rFonts w:asciiTheme="minorHAnsi" w:hAnsiTheme="minorHAnsi" w:cstheme="minorHAnsi"/>
          <w:color w:val="000000" w:themeColor="text1"/>
          <w:sz w:val="22"/>
          <w:szCs w:val="22"/>
          <w:lang w:val="en-GB"/>
        </w:rPr>
        <w:t xml:space="preserve">the advancement of </w:t>
      </w:r>
      <w:r w:rsidR="007D7A7C">
        <w:rPr>
          <w:rFonts w:asciiTheme="minorHAnsi" w:hAnsiTheme="minorHAnsi" w:cstheme="minorHAnsi"/>
          <w:color w:val="000000" w:themeColor="text1"/>
          <w:sz w:val="22"/>
          <w:szCs w:val="22"/>
          <w:lang w:val="en-GB"/>
        </w:rPr>
        <w:t>life sciences</w:t>
      </w:r>
      <w:r w:rsidR="0092333E">
        <w:rPr>
          <w:rFonts w:asciiTheme="minorHAnsi" w:hAnsiTheme="minorHAnsi" w:cstheme="minorHAnsi"/>
          <w:color w:val="000000" w:themeColor="text1"/>
          <w:sz w:val="22"/>
          <w:szCs w:val="22"/>
          <w:lang w:val="en-GB"/>
        </w:rPr>
        <w:t xml:space="preserve"> in general</w:t>
      </w:r>
      <w:r w:rsidR="007D7A7C">
        <w:rPr>
          <w:rFonts w:asciiTheme="minorHAnsi" w:hAnsiTheme="minorHAnsi" w:cstheme="minorHAnsi"/>
          <w:color w:val="000000" w:themeColor="text1"/>
          <w:sz w:val="22"/>
          <w:szCs w:val="22"/>
          <w:lang w:val="en-GB"/>
        </w:rPr>
        <w:t xml:space="preserve">. </w:t>
      </w:r>
      <w:r w:rsidR="00D43B25">
        <w:rPr>
          <w:rFonts w:asciiTheme="minorHAnsi" w:hAnsiTheme="minorHAnsi" w:cstheme="minorHAnsi"/>
          <w:color w:val="000000" w:themeColor="text1"/>
          <w:sz w:val="22"/>
          <w:szCs w:val="22"/>
          <w:lang w:val="en-GB"/>
        </w:rPr>
        <w:t xml:space="preserve">Rankin addressed Renaissance medicine by showcasing two committed female healers and </w:t>
      </w:r>
      <w:r w:rsidR="007307B4" w:rsidRPr="007307B4">
        <w:rPr>
          <w:rFonts w:asciiTheme="minorHAnsi" w:hAnsiTheme="minorHAnsi" w:cstheme="minorHAnsi"/>
          <w:color w:val="000000" w:themeColor="text1"/>
          <w:sz w:val="22"/>
          <w:szCs w:val="22"/>
          <w:lang w:val="en-GB"/>
        </w:rPr>
        <w:t>their practical application of Galenic medicine</w:t>
      </w:r>
      <w:r w:rsidR="00D43B25">
        <w:rPr>
          <w:rFonts w:asciiTheme="minorHAnsi" w:hAnsiTheme="minorHAnsi" w:cstheme="minorHAnsi"/>
          <w:color w:val="000000" w:themeColor="text1"/>
          <w:sz w:val="22"/>
          <w:szCs w:val="22"/>
          <w:lang w:val="en-GB"/>
        </w:rPr>
        <w:t>.</w:t>
      </w:r>
      <w:r w:rsidR="007D7A7C" w:rsidRPr="00E419C3">
        <w:rPr>
          <w:rFonts w:asciiTheme="minorHAnsi" w:hAnsiTheme="minorHAnsi" w:cstheme="minorHAnsi"/>
          <w:color w:val="000000" w:themeColor="text1"/>
          <w:sz w:val="22"/>
          <w:szCs w:val="22"/>
          <w:lang w:val="en-GB"/>
        </w:rPr>
        <w:t xml:space="preserve"> </w:t>
      </w:r>
      <w:r w:rsidR="007D7A7C">
        <w:rPr>
          <w:rFonts w:asciiTheme="minorHAnsi" w:hAnsiTheme="minorHAnsi" w:cstheme="minorHAnsi"/>
          <w:color w:val="000000" w:themeColor="text1"/>
          <w:sz w:val="22"/>
          <w:szCs w:val="22"/>
          <w:lang w:val="en-GB"/>
        </w:rPr>
        <w:t>Rankin’s essay exemplifie</w:t>
      </w:r>
      <w:r w:rsidR="00D43B25">
        <w:rPr>
          <w:rFonts w:asciiTheme="minorHAnsi" w:hAnsiTheme="minorHAnsi" w:cstheme="minorHAnsi"/>
          <w:color w:val="000000" w:themeColor="text1"/>
          <w:sz w:val="22"/>
          <w:szCs w:val="22"/>
          <w:lang w:val="en-GB"/>
        </w:rPr>
        <w:t>s</w:t>
      </w:r>
      <w:r w:rsidR="007D7A7C">
        <w:rPr>
          <w:rFonts w:asciiTheme="minorHAnsi" w:hAnsiTheme="minorHAnsi" w:cstheme="minorHAnsi"/>
          <w:color w:val="000000" w:themeColor="text1"/>
          <w:sz w:val="22"/>
          <w:szCs w:val="22"/>
          <w:lang w:val="en-GB"/>
        </w:rPr>
        <w:t xml:space="preserve"> </w:t>
      </w:r>
      <w:r w:rsidR="003C6A0E">
        <w:rPr>
          <w:rFonts w:asciiTheme="minorHAnsi" w:hAnsiTheme="minorHAnsi" w:cstheme="minorHAnsi"/>
          <w:color w:val="000000" w:themeColor="text1"/>
          <w:sz w:val="22"/>
          <w:szCs w:val="22"/>
          <w:lang w:val="en-GB"/>
        </w:rPr>
        <w:t xml:space="preserve">to some extent </w:t>
      </w:r>
      <w:r w:rsidR="007D7A7C">
        <w:rPr>
          <w:rFonts w:asciiTheme="minorHAnsi" w:hAnsiTheme="minorHAnsi" w:cstheme="minorHAnsi"/>
          <w:color w:val="000000" w:themeColor="text1"/>
          <w:sz w:val="22"/>
          <w:szCs w:val="22"/>
          <w:lang w:val="en-GB"/>
        </w:rPr>
        <w:t xml:space="preserve">what </w:t>
      </w:r>
      <w:proofErr w:type="spellStart"/>
      <w:r w:rsidR="007D7A7C">
        <w:rPr>
          <w:rFonts w:asciiTheme="minorHAnsi" w:hAnsiTheme="minorHAnsi" w:cstheme="minorHAnsi"/>
          <w:color w:val="000000" w:themeColor="text1"/>
          <w:sz w:val="22"/>
          <w:szCs w:val="22"/>
          <w:lang w:val="en-GB"/>
        </w:rPr>
        <w:t>Siraisi</w:t>
      </w:r>
      <w:proofErr w:type="spellEnd"/>
      <w:r w:rsidR="007D7A7C">
        <w:rPr>
          <w:rFonts w:asciiTheme="minorHAnsi" w:hAnsiTheme="minorHAnsi" w:cstheme="minorHAnsi"/>
          <w:color w:val="000000" w:themeColor="text1"/>
          <w:sz w:val="22"/>
          <w:szCs w:val="22"/>
          <w:lang w:val="en-GB"/>
        </w:rPr>
        <w:t xml:space="preserve"> wr</w:t>
      </w:r>
      <w:r w:rsidR="006F6670">
        <w:rPr>
          <w:rFonts w:asciiTheme="minorHAnsi" w:hAnsiTheme="minorHAnsi" w:cstheme="minorHAnsi"/>
          <w:color w:val="000000" w:themeColor="text1"/>
          <w:sz w:val="22"/>
          <w:szCs w:val="22"/>
          <w:lang w:val="en-GB"/>
        </w:rPr>
        <w:t>ote</w:t>
      </w:r>
      <w:r w:rsidR="007D7A7C">
        <w:rPr>
          <w:rFonts w:asciiTheme="minorHAnsi" w:hAnsiTheme="minorHAnsi" w:cstheme="minorHAnsi"/>
          <w:color w:val="000000" w:themeColor="text1"/>
          <w:sz w:val="22"/>
          <w:szCs w:val="22"/>
          <w:lang w:val="en-GB"/>
        </w:rPr>
        <w:t xml:space="preserve"> about in theory</w:t>
      </w:r>
      <w:r w:rsidR="006F6670">
        <w:rPr>
          <w:rFonts w:asciiTheme="minorHAnsi" w:hAnsiTheme="minorHAnsi" w:cstheme="minorHAnsi"/>
          <w:color w:val="000000" w:themeColor="text1"/>
          <w:sz w:val="22"/>
          <w:szCs w:val="22"/>
          <w:lang w:val="en-GB"/>
        </w:rPr>
        <w:t>.</w:t>
      </w:r>
      <w:r w:rsidR="007D7A7C">
        <w:rPr>
          <w:rFonts w:asciiTheme="minorHAnsi" w:hAnsiTheme="minorHAnsi" w:cstheme="minorHAnsi"/>
          <w:color w:val="000000" w:themeColor="text1"/>
          <w:sz w:val="22"/>
          <w:szCs w:val="22"/>
          <w:lang w:val="en-GB"/>
        </w:rPr>
        <w:t xml:space="preserve"> </w:t>
      </w:r>
    </w:p>
    <w:p w14:paraId="18C25735" w14:textId="77777777" w:rsidR="00F45021" w:rsidRDefault="00F45021" w:rsidP="000F55F1">
      <w:pPr>
        <w:rPr>
          <w:rFonts w:asciiTheme="minorHAnsi" w:hAnsiTheme="minorHAnsi" w:cstheme="minorHAnsi"/>
          <w:color w:val="000000" w:themeColor="text1"/>
          <w:sz w:val="22"/>
          <w:szCs w:val="22"/>
          <w:lang w:val="en-GB"/>
        </w:rPr>
      </w:pPr>
    </w:p>
    <w:p w14:paraId="79650E05" w14:textId="3DB47E2E" w:rsidR="00797DA9" w:rsidRPr="001A1427" w:rsidRDefault="00797DA9" w:rsidP="00D53B3F">
      <w:pPr>
        <w:pStyle w:val="Listenabsatz"/>
        <w:numPr>
          <w:ilvl w:val="0"/>
          <w:numId w:val="3"/>
        </w:numPr>
        <w:rPr>
          <w:rFonts w:asciiTheme="minorHAnsi" w:hAnsiTheme="minorHAnsi" w:cstheme="minorHAnsi"/>
          <w:b/>
          <w:bCs/>
          <w:color w:val="000000" w:themeColor="text1"/>
        </w:rPr>
      </w:pPr>
      <w:r w:rsidRPr="001A1427">
        <w:rPr>
          <w:rFonts w:asciiTheme="minorHAnsi" w:hAnsiTheme="minorHAnsi" w:cstheme="minorHAnsi"/>
          <w:b/>
          <w:bCs/>
          <w:color w:val="000000" w:themeColor="text1"/>
        </w:rPr>
        <w:t xml:space="preserve">The concept of cosmology </w:t>
      </w:r>
      <w:r w:rsidR="004F76A1" w:rsidRPr="001A1427">
        <w:rPr>
          <w:rFonts w:asciiTheme="minorHAnsi" w:hAnsiTheme="minorHAnsi" w:cstheme="minorHAnsi"/>
          <w:b/>
          <w:bCs/>
          <w:color w:val="000000" w:themeColor="text1"/>
        </w:rPr>
        <w:t>behind</w:t>
      </w:r>
      <w:r w:rsidRPr="001A1427">
        <w:rPr>
          <w:rFonts w:asciiTheme="minorHAnsi" w:hAnsiTheme="minorHAnsi" w:cstheme="minorHAnsi"/>
          <w:b/>
          <w:bCs/>
          <w:color w:val="000000" w:themeColor="text1"/>
        </w:rPr>
        <w:t xml:space="preserve"> Renaissance medicine</w:t>
      </w:r>
    </w:p>
    <w:p w14:paraId="1CFEDF7C" w14:textId="77777777" w:rsidR="00812248" w:rsidRDefault="00812248" w:rsidP="00AC2F97">
      <w:pPr>
        <w:rPr>
          <w:rFonts w:asciiTheme="minorHAnsi" w:hAnsiTheme="minorHAnsi" w:cstheme="minorHAnsi"/>
          <w:color w:val="000000" w:themeColor="text1"/>
          <w:sz w:val="22"/>
          <w:szCs w:val="22"/>
          <w:lang w:val="en-GB"/>
        </w:rPr>
      </w:pPr>
    </w:p>
    <w:p w14:paraId="7FD09939" w14:textId="74CD60C7" w:rsidR="0058485D" w:rsidRDefault="00F44E50" w:rsidP="00C85655">
      <w:bookmarkStart w:id="6" w:name="_Hlk181292917"/>
      <w:r>
        <w:rPr>
          <w:rFonts w:asciiTheme="minorHAnsi" w:hAnsiTheme="minorHAnsi" w:cstheme="minorHAnsi"/>
          <w:color w:val="000000" w:themeColor="text1"/>
          <w:sz w:val="22"/>
          <w:szCs w:val="22"/>
          <w:lang w:val="en-GB"/>
        </w:rPr>
        <w:t xml:space="preserve">As a common ground, both essays acknowledge the influence of Hippocrates and Galen’s </w:t>
      </w:r>
      <w:r w:rsidR="00CF578A">
        <w:rPr>
          <w:rFonts w:asciiTheme="minorHAnsi" w:hAnsiTheme="minorHAnsi" w:cstheme="minorHAnsi"/>
          <w:color w:val="000000" w:themeColor="text1"/>
          <w:sz w:val="22"/>
          <w:szCs w:val="22"/>
          <w:lang w:val="en-GB"/>
        </w:rPr>
        <w:t xml:space="preserve">cosmology </w:t>
      </w:r>
      <w:r>
        <w:rPr>
          <w:rFonts w:asciiTheme="minorHAnsi" w:hAnsiTheme="minorHAnsi" w:cstheme="minorHAnsi"/>
          <w:color w:val="000000" w:themeColor="text1"/>
          <w:sz w:val="22"/>
          <w:szCs w:val="22"/>
          <w:lang w:val="en-GB"/>
        </w:rPr>
        <w:t xml:space="preserve">on Renaissance medicine, as both scholarly and popular medicine took the Greek philosophers as a model to cure patients. </w:t>
      </w:r>
      <w:proofErr w:type="gramStart"/>
      <w:r w:rsidR="005D4683">
        <w:rPr>
          <w:rFonts w:asciiTheme="minorHAnsi" w:hAnsiTheme="minorHAnsi" w:cstheme="minorHAnsi"/>
          <w:color w:val="000000" w:themeColor="text1"/>
          <w:sz w:val="22"/>
          <w:szCs w:val="22"/>
          <w:lang w:val="en-GB"/>
        </w:rPr>
        <w:t>Clifford</w:t>
      </w:r>
      <w:proofErr w:type="gramEnd"/>
      <w:r w:rsidR="005D4683">
        <w:rPr>
          <w:rFonts w:asciiTheme="minorHAnsi" w:hAnsiTheme="minorHAnsi" w:cstheme="minorHAnsi"/>
          <w:color w:val="000000" w:themeColor="text1"/>
          <w:sz w:val="22"/>
          <w:szCs w:val="22"/>
          <w:lang w:val="en-GB"/>
        </w:rPr>
        <w:t xml:space="preserve"> Geertz noted</w:t>
      </w:r>
      <w:r>
        <w:rPr>
          <w:rFonts w:asciiTheme="minorHAnsi" w:hAnsiTheme="minorHAnsi" w:cstheme="minorHAnsi"/>
          <w:color w:val="000000" w:themeColor="text1"/>
          <w:sz w:val="22"/>
          <w:szCs w:val="22"/>
          <w:lang w:val="en-GB"/>
        </w:rPr>
        <w:t xml:space="preserve"> that </w:t>
      </w:r>
      <w:r w:rsidR="005D4683">
        <w:rPr>
          <w:rFonts w:asciiTheme="minorHAnsi" w:hAnsiTheme="minorHAnsi" w:cstheme="minorHAnsi"/>
          <w:color w:val="000000" w:themeColor="text1"/>
          <w:sz w:val="22"/>
          <w:szCs w:val="22"/>
          <w:lang w:val="en-GB"/>
        </w:rPr>
        <w:t>c</w:t>
      </w:r>
      <w:r w:rsidR="00407017" w:rsidRPr="00407017">
        <w:rPr>
          <w:rFonts w:asciiTheme="minorHAnsi" w:hAnsiTheme="minorHAnsi" w:cstheme="minorHAnsi"/>
          <w:color w:val="000000" w:themeColor="text1"/>
          <w:sz w:val="22"/>
          <w:szCs w:val="22"/>
          <w:lang w:val="en-GB"/>
        </w:rPr>
        <w:t xml:space="preserve">ultural patterns are often argued to be </w:t>
      </w:r>
      <w:r w:rsidR="00E50111">
        <w:rPr>
          <w:rFonts w:asciiTheme="minorHAnsi" w:hAnsiTheme="minorHAnsi" w:cstheme="minorHAnsi"/>
          <w:color w:val="000000" w:themeColor="text1"/>
          <w:sz w:val="22"/>
          <w:szCs w:val="22"/>
          <w:lang w:val="en-GB"/>
        </w:rPr>
        <w:t>‘</w:t>
      </w:r>
      <w:r w:rsidR="00407017" w:rsidRPr="00407017">
        <w:rPr>
          <w:rFonts w:asciiTheme="minorHAnsi" w:hAnsiTheme="minorHAnsi" w:cstheme="minorHAnsi"/>
          <w:color w:val="000000" w:themeColor="text1"/>
          <w:sz w:val="22"/>
          <w:szCs w:val="22"/>
          <w:lang w:val="en-GB"/>
        </w:rPr>
        <w:t>models</w:t>
      </w:r>
      <w:r w:rsidR="00E50111">
        <w:rPr>
          <w:rFonts w:asciiTheme="minorHAnsi" w:hAnsiTheme="minorHAnsi" w:cstheme="minorHAnsi"/>
          <w:color w:val="000000" w:themeColor="text1"/>
          <w:sz w:val="22"/>
          <w:szCs w:val="22"/>
          <w:lang w:val="en-GB"/>
        </w:rPr>
        <w:t>’</w:t>
      </w:r>
      <w:r w:rsidR="00407017" w:rsidRPr="00407017">
        <w:rPr>
          <w:rFonts w:asciiTheme="minorHAnsi" w:hAnsiTheme="minorHAnsi" w:cstheme="minorHAnsi"/>
          <w:color w:val="000000" w:themeColor="text1"/>
          <w:sz w:val="22"/>
          <w:szCs w:val="22"/>
          <w:lang w:val="en-GB"/>
        </w:rPr>
        <w:t xml:space="preserve"> made up of symbols that reflect relationships among entities in physical, organic, social, or psychological systems</w:t>
      </w:r>
      <w:r w:rsidR="00E50111">
        <w:rPr>
          <w:rFonts w:asciiTheme="minorHAnsi" w:hAnsiTheme="minorHAnsi" w:cstheme="minorHAnsi"/>
          <w:color w:val="000000" w:themeColor="text1"/>
          <w:sz w:val="22"/>
          <w:szCs w:val="22"/>
          <w:lang w:val="en-GB"/>
        </w:rPr>
        <w:t xml:space="preserve">, </w:t>
      </w:r>
      <w:r w:rsidR="00407017" w:rsidRPr="00407017">
        <w:rPr>
          <w:rFonts w:asciiTheme="minorHAnsi" w:hAnsiTheme="minorHAnsi" w:cstheme="minorHAnsi"/>
          <w:color w:val="000000" w:themeColor="text1"/>
          <w:sz w:val="22"/>
          <w:szCs w:val="22"/>
          <w:lang w:val="en-GB"/>
        </w:rPr>
        <w:t>paralleling,</w:t>
      </w:r>
      <w:r w:rsidR="00E50111">
        <w:rPr>
          <w:rFonts w:asciiTheme="minorHAnsi" w:hAnsiTheme="minorHAnsi" w:cstheme="minorHAnsi"/>
          <w:color w:val="000000" w:themeColor="text1"/>
          <w:sz w:val="22"/>
          <w:szCs w:val="22"/>
          <w:lang w:val="en-GB"/>
        </w:rPr>
        <w:t xml:space="preserve"> </w:t>
      </w:r>
      <w:r w:rsidR="00407017" w:rsidRPr="00407017">
        <w:rPr>
          <w:rFonts w:asciiTheme="minorHAnsi" w:hAnsiTheme="minorHAnsi" w:cstheme="minorHAnsi"/>
          <w:color w:val="000000" w:themeColor="text1"/>
          <w:sz w:val="22"/>
          <w:szCs w:val="22"/>
          <w:lang w:val="en-GB"/>
        </w:rPr>
        <w:t>imitating, or simulating those relationships</w:t>
      </w:r>
      <w:bookmarkEnd w:id="6"/>
      <w:r w:rsidR="00407017">
        <w:rPr>
          <w:rFonts w:asciiTheme="minorHAnsi" w:hAnsiTheme="minorHAnsi" w:cstheme="minorHAnsi"/>
          <w:color w:val="000000" w:themeColor="text1"/>
          <w:sz w:val="22"/>
          <w:szCs w:val="22"/>
          <w:lang w:val="en-GB"/>
        </w:rPr>
        <w:t>.</w:t>
      </w:r>
      <w:r w:rsidR="00407017">
        <w:rPr>
          <w:rStyle w:val="Funotenzeichen"/>
          <w:rFonts w:asciiTheme="minorHAnsi" w:hAnsiTheme="minorHAnsi" w:cstheme="minorHAnsi"/>
          <w:color w:val="000000" w:themeColor="text1"/>
          <w:sz w:val="22"/>
          <w:szCs w:val="22"/>
          <w:lang w:val="en-GB"/>
        </w:rPr>
        <w:footnoteReference w:id="5"/>
      </w:r>
      <w:r w:rsidR="00407017">
        <w:rPr>
          <w:rFonts w:asciiTheme="minorHAnsi" w:hAnsiTheme="minorHAnsi" w:cstheme="minorHAnsi"/>
          <w:color w:val="000000" w:themeColor="text1"/>
          <w:sz w:val="22"/>
          <w:szCs w:val="22"/>
          <w:lang w:val="en-GB"/>
        </w:rPr>
        <w:t xml:space="preserve"> </w:t>
      </w:r>
      <w:r w:rsidR="00BB6C5F">
        <w:rPr>
          <w:rFonts w:asciiTheme="minorHAnsi" w:hAnsiTheme="minorHAnsi" w:cstheme="minorHAnsi"/>
          <w:color w:val="000000" w:themeColor="text1"/>
          <w:sz w:val="22"/>
          <w:szCs w:val="22"/>
          <w:lang w:val="en-GB"/>
        </w:rPr>
        <w:t xml:space="preserve">Such models were taken </w:t>
      </w:r>
      <w:r w:rsidR="004B0736">
        <w:rPr>
          <w:rFonts w:asciiTheme="minorHAnsi" w:hAnsiTheme="minorHAnsi" w:cstheme="minorHAnsi"/>
          <w:color w:val="000000" w:themeColor="text1"/>
          <w:sz w:val="22"/>
          <w:szCs w:val="22"/>
          <w:lang w:val="en-GB"/>
        </w:rPr>
        <w:t>from ancient texts</w:t>
      </w:r>
      <w:r w:rsidR="005D4683">
        <w:rPr>
          <w:rFonts w:asciiTheme="minorHAnsi" w:hAnsiTheme="minorHAnsi" w:cstheme="minorHAnsi"/>
          <w:color w:val="000000" w:themeColor="text1"/>
          <w:sz w:val="22"/>
          <w:szCs w:val="22"/>
          <w:lang w:val="en-GB"/>
        </w:rPr>
        <w:t xml:space="preserve"> </w:t>
      </w:r>
      <w:r w:rsidR="004B0736">
        <w:rPr>
          <w:rFonts w:asciiTheme="minorHAnsi" w:hAnsiTheme="minorHAnsi" w:cstheme="minorHAnsi"/>
          <w:color w:val="000000" w:themeColor="text1"/>
          <w:sz w:val="22"/>
          <w:szCs w:val="22"/>
          <w:lang w:val="en-GB"/>
        </w:rPr>
        <w:t>and implemented in medical practice and studies during the Renaissance</w:t>
      </w:r>
      <w:r w:rsidR="00BB6C5F">
        <w:rPr>
          <w:rFonts w:asciiTheme="minorHAnsi" w:hAnsiTheme="minorHAnsi" w:cstheme="minorHAnsi"/>
          <w:color w:val="000000" w:themeColor="text1"/>
          <w:sz w:val="22"/>
          <w:szCs w:val="22"/>
          <w:lang w:val="en-GB"/>
        </w:rPr>
        <w:t xml:space="preserve">. </w:t>
      </w:r>
      <w:r w:rsidR="005D4683">
        <w:rPr>
          <w:rFonts w:asciiTheme="minorHAnsi" w:hAnsiTheme="minorHAnsi" w:cstheme="minorHAnsi"/>
          <w:color w:val="000000" w:themeColor="text1"/>
          <w:sz w:val="22"/>
          <w:szCs w:val="22"/>
          <w:lang w:val="en-GB"/>
        </w:rPr>
        <w:t>Many physicians were familiar with astrology</w:t>
      </w:r>
      <w:r w:rsidR="004B0736">
        <w:rPr>
          <w:rFonts w:asciiTheme="minorHAnsi" w:hAnsiTheme="minorHAnsi" w:cstheme="minorHAnsi"/>
          <w:color w:val="000000" w:themeColor="text1"/>
          <w:sz w:val="22"/>
          <w:szCs w:val="22"/>
          <w:lang w:val="en-GB"/>
        </w:rPr>
        <w:t xml:space="preserve">, </w:t>
      </w:r>
      <w:r w:rsidR="00202E37">
        <w:rPr>
          <w:rFonts w:asciiTheme="minorHAnsi" w:hAnsiTheme="minorHAnsi" w:cstheme="minorHAnsi"/>
          <w:color w:val="000000" w:themeColor="text1"/>
          <w:sz w:val="22"/>
          <w:szCs w:val="22"/>
          <w:lang w:val="en-GB"/>
        </w:rPr>
        <w:t xml:space="preserve">and </w:t>
      </w:r>
      <w:r w:rsidR="00657B36">
        <w:rPr>
          <w:rFonts w:asciiTheme="minorHAnsi" w:hAnsiTheme="minorHAnsi" w:cstheme="minorHAnsi"/>
          <w:color w:val="000000" w:themeColor="text1"/>
          <w:sz w:val="22"/>
          <w:szCs w:val="22"/>
          <w:lang w:val="en-GB"/>
        </w:rPr>
        <w:t xml:space="preserve">therefore, </w:t>
      </w:r>
      <w:r w:rsidR="00202E37">
        <w:rPr>
          <w:rFonts w:asciiTheme="minorHAnsi" w:hAnsiTheme="minorHAnsi" w:cstheme="minorHAnsi"/>
          <w:color w:val="000000" w:themeColor="text1"/>
          <w:sz w:val="22"/>
          <w:szCs w:val="22"/>
          <w:lang w:val="en-GB"/>
        </w:rPr>
        <w:t>both essays in question dealt with astrology</w:t>
      </w:r>
      <w:r w:rsidR="00657B36">
        <w:rPr>
          <w:rFonts w:asciiTheme="minorHAnsi" w:hAnsiTheme="minorHAnsi" w:cstheme="minorHAnsi"/>
          <w:color w:val="000000" w:themeColor="text1"/>
          <w:sz w:val="22"/>
          <w:szCs w:val="22"/>
          <w:lang w:val="en-GB"/>
        </w:rPr>
        <w:t xml:space="preserve"> </w:t>
      </w:r>
      <w:r w:rsidR="00884348">
        <w:rPr>
          <w:rFonts w:asciiTheme="minorHAnsi" w:hAnsiTheme="minorHAnsi" w:cstheme="minorHAnsi"/>
          <w:color w:val="000000" w:themeColor="text1"/>
          <w:sz w:val="22"/>
          <w:szCs w:val="22"/>
          <w:lang w:val="en-GB"/>
        </w:rPr>
        <w:t>in Renaissance medicine</w:t>
      </w:r>
      <w:r w:rsidR="00657B36">
        <w:rPr>
          <w:rFonts w:asciiTheme="minorHAnsi" w:hAnsiTheme="minorHAnsi" w:cstheme="minorHAnsi"/>
          <w:color w:val="000000" w:themeColor="text1"/>
          <w:sz w:val="22"/>
          <w:szCs w:val="22"/>
          <w:lang w:val="en-GB"/>
        </w:rPr>
        <w:t xml:space="preserve">. However, neither of them </w:t>
      </w:r>
      <w:r w:rsidR="004B0736">
        <w:rPr>
          <w:rFonts w:asciiTheme="minorHAnsi" w:hAnsiTheme="minorHAnsi" w:cstheme="minorHAnsi"/>
          <w:color w:val="000000" w:themeColor="text1"/>
          <w:sz w:val="22"/>
          <w:szCs w:val="22"/>
          <w:lang w:val="en-GB"/>
        </w:rPr>
        <w:t>referred</w:t>
      </w:r>
      <w:r w:rsidR="00657B36">
        <w:rPr>
          <w:rFonts w:asciiTheme="minorHAnsi" w:hAnsiTheme="minorHAnsi" w:cstheme="minorHAnsi"/>
          <w:color w:val="000000" w:themeColor="text1"/>
          <w:sz w:val="22"/>
          <w:szCs w:val="22"/>
          <w:lang w:val="en-GB"/>
        </w:rPr>
        <w:t xml:space="preserve"> directly to what Patrick Curry described as the 'natural' and 'judicial' astrology of that time. </w:t>
      </w:r>
      <w:r w:rsidR="00202E37">
        <w:rPr>
          <w:rFonts w:asciiTheme="minorHAnsi" w:hAnsiTheme="minorHAnsi" w:cstheme="minorHAnsi"/>
          <w:color w:val="000000" w:themeColor="text1"/>
          <w:sz w:val="22"/>
          <w:szCs w:val="22"/>
          <w:lang w:val="en-GB"/>
        </w:rPr>
        <w:t>Natural astrology believed in the cosmological influence on natural phenomena, such as weather and agriculture, which in turn affected mankind, from epidemics to significant political and religious changes. Judicial astrology, in contrast, focused on precise predictions derived from the planetary positions at a person's birth.</w:t>
      </w:r>
      <w:r w:rsidR="00202E37">
        <w:rPr>
          <w:rStyle w:val="Funotenzeichen"/>
          <w:rFonts w:asciiTheme="minorHAnsi" w:hAnsiTheme="minorHAnsi" w:cstheme="minorHAnsi"/>
          <w:color w:val="000000" w:themeColor="text1"/>
          <w:sz w:val="22"/>
          <w:szCs w:val="22"/>
          <w:lang w:val="en-GB"/>
        </w:rPr>
        <w:footnoteReference w:id="6"/>
      </w:r>
      <w:r w:rsidR="00202E37">
        <w:rPr>
          <w:rFonts w:asciiTheme="minorHAnsi" w:hAnsiTheme="minorHAnsi" w:cstheme="minorHAnsi"/>
          <w:color w:val="000000" w:themeColor="text1"/>
          <w:sz w:val="22"/>
          <w:szCs w:val="22"/>
          <w:lang w:val="en-GB"/>
        </w:rPr>
        <w:t xml:space="preserve"> </w:t>
      </w:r>
      <w:proofErr w:type="spellStart"/>
      <w:r w:rsidR="00884348">
        <w:rPr>
          <w:rFonts w:asciiTheme="minorHAnsi" w:hAnsiTheme="minorHAnsi" w:cstheme="minorHAnsi"/>
          <w:color w:val="000000" w:themeColor="text1"/>
          <w:sz w:val="22"/>
          <w:szCs w:val="22"/>
          <w:lang w:val="en-GB"/>
        </w:rPr>
        <w:t>Siraisi</w:t>
      </w:r>
      <w:proofErr w:type="spellEnd"/>
      <w:r w:rsidR="00884348">
        <w:rPr>
          <w:rFonts w:asciiTheme="minorHAnsi" w:hAnsiTheme="minorHAnsi" w:cstheme="minorHAnsi"/>
          <w:color w:val="000000" w:themeColor="text1"/>
          <w:sz w:val="22"/>
          <w:szCs w:val="22"/>
          <w:lang w:val="en-GB"/>
        </w:rPr>
        <w:t xml:space="preserve"> claimed that </w:t>
      </w:r>
      <w:r w:rsidR="00FE68CE">
        <w:rPr>
          <w:rFonts w:asciiTheme="minorHAnsi" w:hAnsiTheme="minorHAnsi" w:cstheme="minorHAnsi"/>
          <w:color w:val="000000" w:themeColor="text1"/>
          <w:sz w:val="22"/>
          <w:szCs w:val="22"/>
          <w:lang w:val="en-GB"/>
        </w:rPr>
        <w:t>Renaissance physicians</w:t>
      </w:r>
      <w:r w:rsidR="000B2692">
        <w:rPr>
          <w:rFonts w:asciiTheme="minorHAnsi" w:hAnsiTheme="minorHAnsi" w:cstheme="minorHAnsi"/>
          <w:color w:val="000000" w:themeColor="text1"/>
          <w:sz w:val="22"/>
          <w:szCs w:val="22"/>
          <w:lang w:val="en-GB"/>
        </w:rPr>
        <w:t xml:space="preserve"> </w:t>
      </w:r>
      <w:r w:rsidR="00FE68CE">
        <w:rPr>
          <w:rFonts w:asciiTheme="minorHAnsi" w:hAnsiTheme="minorHAnsi" w:cstheme="minorHAnsi"/>
          <w:color w:val="000000" w:themeColor="text1"/>
          <w:sz w:val="22"/>
          <w:szCs w:val="22"/>
          <w:lang w:val="en-GB"/>
        </w:rPr>
        <w:t xml:space="preserve">fired up the debate around these two types of medicine. </w:t>
      </w:r>
      <w:r w:rsidR="000B2692">
        <w:rPr>
          <w:rFonts w:asciiTheme="minorHAnsi" w:hAnsiTheme="minorHAnsi" w:cstheme="minorHAnsi"/>
          <w:color w:val="000000" w:themeColor="text1"/>
          <w:sz w:val="22"/>
          <w:szCs w:val="22"/>
          <w:lang w:val="en-GB"/>
        </w:rPr>
        <w:t>B</w:t>
      </w:r>
      <w:r w:rsidR="00FE68CE">
        <w:rPr>
          <w:rFonts w:asciiTheme="minorHAnsi" w:hAnsiTheme="minorHAnsi" w:cstheme="minorHAnsi"/>
          <w:color w:val="000000" w:themeColor="text1"/>
          <w:sz w:val="22"/>
          <w:szCs w:val="22"/>
          <w:lang w:val="en-GB"/>
        </w:rPr>
        <w:t xml:space="preserve">oth articles </w:t>
      </w:r>
      <w:r w:rsidR="00884348">
        <w:rPr>
          <w:rFonts w:asciiTheme="minorHAnsi" w:hAnsiTheme="minorHAnsi" w:cstheme="minorHAnsi"/>
          <w:color w:val="000000" w:themeColor="text1"/>
          <w:sz w:val="22"/>
          <w:szCs w:val="22"/>
          <w:lang w:val="en-GB"/>
        </w:rPr>
        <w:t>pointed out</w:t>
      </w:r>
      <w:r w:rsidR="00FE68CE">
        <w:rPr>
          <w:rFonts w:asciiTheme="minorHAnsi" w:hAnsiTheme="minorHAnsi" w:cstheme="minorHAnsi"/>
          <w:color w:val="000000" w:themeColor="text1"/>
          <w:sz w:val="22"/>
          <w:szCs w:val="22"/>
          <w:lang w:val="en-GB"/>
        </w:rPr>
        <w:t xml:space="preserve"> the importance of Galenic medicine,</w:t>
      </w:r>
      <w:r w:rsidR="00FE68CE" w:rsidRPr="00FE68CE">
        <w:rPr>
          <w:rFonts w:asciiTheme="minorHAnsi" w:hAnsiTheme="minorHAnsi" w:cstheme="minorHAnsi"/>
          <w:color w:val="000000" w:themeColor="text1"/>
          <w:sz w:val="22"/>
          <w:szCs w:val="22"/>
          <w:lang w:val="en-GB"/>
        </w:rPr>
        <w:t xml:space="preserve"> </w:t>
      </w:r>
      <w:r w:rsidR="00FE68CE">
        <w:rPr>
          <w:rFonts w:asciiTheme="minorHAnsi" w:hAnsiTheme="minorHAnsi" w:cstheme="minorHAnsi"/>
          <w:color w:val="000000" w:themeColor="text1"/>
          <w:sz w:val="22"/>
          <w:szCs w:val="22"/>
          <w:lang w:val="en-GB"/>
        </w:rPr>
        <w:t>which was the dominant authority in the early modern period and included both types of astrology. Rankin</w:t>
      </w:r>
      <w:r w:rsidR="0058485D">
        <w:rPr>
          <w:rFonts w:asciiTheme="minorHAnsi" w:hAnsiTheme="minorHAnsi" w:cstheme="minorHAnsi"/>
          <w:color w:val="000000" w:themeColor="text1"/>
          <w:sz w:val="22"/>
          <w:szCs w:val="22"/>
          <w:lang w:val="en-GB"/>
        </w:rPr>
        <w:t xml:space="preserve"> </w:t>
      </w:r>
      <w:r w:rsidR="00FE68CE">
        <w:rPr>
          <w:rFonts w:asciiTheme="minorHAnsi" w:hAnsiTheme="minorHAnsi" w:cstheme="minorHAnsi"/>
          <w:color w:val="000000" w:themeColor="text1"/>
          <w:sz w:val="22"/>
          <w:szCs w:val="22"/>
          <w:lang w:val="en-GB"/>
        </w:rPr>
        <w:t xml:space="preserve">approached the topic from a practical standpoint, noting that women healers utilized the Hippocratic-Galenic medicine of the four humours, where the changing seasons were seen as significantly impacting a patient's vitality. </w:t>
      </w:r>
      <w:r w:rsidR="0092333E">
        <w:rPr>
          <w:rFonts w:asciiTheme="minorHAnsi" w:hAnsiTheme="minorHAnsi" w:cstheme="minorHAnsi"/>
          <w:color w:val="000000" w:themeColor="text1"/>
          <w:sz w:val="22"/>
          <w:szCs w:val="22"/>
          <w:lang w:val="en-GB"/>
        </w:rPr>
        <w:t>Often, their healing practice was guided by handwritten copies of 'planet books', which provided them with hands-on information on</w:t>
      </w:r>
      <w:r w:rsidR="0092333E" w:rsidRPr="000F55F1">
        <w:rPr>
          <w:rFonts w:asciiTheme="minorHAnsi" w:hAnsiTheme="minorHAnsi" w:cstheme="minorHAnsi"/>
          <w:color w:val="000000" w:themeColor="text1"/>
          <w:sz w:val="22"/>
          <w:szCs w:val="22"/>
          <w:lang w:val="en-GB"/>
        </w:rPr>
        <w:t xml:space="preserve"> the </w:t>
      </w:r>
      <w:r w:rsidR="0092333E">
        <w:rPr>
          <w:rFonts w:asciiTheme="minorHAnsi" w:hAnsiTheme="minorHAnsi" w:cstheme="minorHAnsi"/>
          <w:color w:val="000000" w:themeColor="text1"/>
          <w:sz w:val="22"/>
          <w:szCs w:val="22"/>
          <w:lang w:val="en-GB"/>
        </w:rPr>
        <w:t xml:space="preserve">cosmic </w:t>
      </w:r>
      <w:r w:rsidR="0092333E" w:rsidRPr="000F55F1">
        <w:rPr>
          <w:rFonts w:asciiTheme="minorHAnsi" w:hAnsiTheme="minorHAnsi" w:cstheme="minorHAnsi"/>
          <w:color w:val="000000" w:themeColor="text1"/>
          <w:sz w:val="22"/>
          <w:szCs w:val="22"/>
          <w:lang w:val="en-GB"/>
        </w:rPr>
        <w:t>influences on health</w:t>
      </w:r>
      <w:r w:rsidR="0092333E">
        <w:rPr>
          <w:rFonts w:asciiTheme="minorHAnsi" w:hAnsiTheme="minorHAnsi" w:cstheme="minorHAnsi"/>
          <w:color w:val="000000" w:themeColor="text1"/>
          <w:sz w:val="22"/>
          <w:szCs w:val="22"/>
          <w:lang w:val="en-GB"/>
        </w:rPr>
        <w:t>, nature</w:t>
      </w:r>
      <w:r w:rsidR="0092333E" w:rsidRPr="000F55F1">
        <w:rPr>
          <w:rFonts w:asciiTheme="minorHAnsi" w:hAnsiTheme="minorHAnsi" w:cstheme="minorHAnsi"/>
          <w:color w:val="000000" w:themeColor="text1"/>
          <w:sz w:val="22"/>
          <w:szCs w:val="22"/>
          <w:lang w:val="en-GB"/>
        </w:rPr>
        <w:t xml:space="preserve"> and herbs</w:t>
      </w:r>
      <w:r w:rsidR="0092333E">
        <w:rPr>
          <w:rFonts w:asciiTheme="minorHAnsi" w:hAnsiTheme="minorHAnsi" w:cstheme="minorHAnsi"/>
          <w:color w:val="000000" w:themeColor="text1"/>
          <w:sz w:val="22"/>
          <w:szCs w:val="22"/>
          <w:lang w:val="en-GB"/>
        </w:rPr>
        <w:t>.</w:t>
      </w:r>
      <w:r w:rsidR="0092333E">
        <w:rPr>
          <w:rStyle w:val="Funotenzeichen"/>
          <w:rFonts w:asciiTheme="minorHAnsi" w:hAnsiTheme="minorHAnsi" w:cstheme="minorHAnsi"/>
          <w:color w:val="000000" w:themeColor="text1"/>
          <w:sz w:val="22"/>
          <w:szCs w:val="22"/>
          <w:lang w:val="en-GB"/>
        </w:rPr>
        <w:footnoteReference w:id="7"/>
      </w:r>
      <w:r w:rsidR="0092333E">
        <w:rPr>
          <w:rFonts w:asciiTheme="minorHAnsi" w:hAnsiTheme="minorHAnsi" w:cstheme="minorHAnsi"/>
          <w:color w:val="000000" w:themeColor="text1"/>
          <w:sz w:val="22"/>
          <w:szCs w:val="22"/>
          <w:lang w:val="en-GB"/>
        </w:rPr>
        <w:t xml:space="preserve"> </w:t>
      </w:r>
      <w:proofErr w:type="spellStart"/>
      <w:r w:rsidR="00FE68CE">
        <w:rPr>
          <w:rFonts w:asciiTheme="minorHAnsi" w:hAnsiTheme="minorHAnsi" w:cstheme="minorHAnsi"/>
          <w:color w:val="000000" w:themeColor="text1"/>
          <w:sz w:val="22"/>
          <w:szCs w:val="22"/>
          <w:lang w:val="en-GB"/>
        </w:rPr>
        <w:t>Siraisi</w:t>
      </w:r>
      <w:proofErr w:type="spellEnd"/>
      <w:r w:rsidR="00FE68CE">
        <w:rPr>
          <w:rFonts w:asciiTheme="minorHAnsi" w:hAnsiTheme="minorHAnsi" w:cstheme="minorHAnsi"/>
          <w:color w:val="000000" w:themeColor="text1"/>
          <w:sz w:val="22"/>
          <w:szCs w:val="22"/>
          <w:lang w:val="en-GB"/>
        </w:rPr>
        <w:t xml:space="preserve">, by contrast, treated </w:t>
      </w:r>
      <w:r w:rsidR="00511092">
        <w:rPr>
          <w:rFonts w:asciiTheme="minorHAnsi" w:hAnsiTheme="minorHAnsi" w:cstheme="minorHAnsi"/>
          <w:color w:val="000000" w:themeColor="text1"/>
          <w:sz w:val="22"/>
          <w:szCs w:val="22"/>
          <w:lang w:val="en-GB"/>
        </w:rPr>
        <w:t>the topic</w:t>
      </w:r>
      <w:r w:rsidR="00FE68CE">
        <w:rPr>
          <w:rFonts w:asciiTheme="minorHAnsi" w:hAnsiTheme="minorHAnsi" w:cstheme="minorHAnsi"/>
          <w:color w:val="000000" w:themeColor="text1"/>
          <w:sz w:val="22"/>
          <w:szCs w:val="22"/>
          <w:lang w:val="en-GB"/>
        </w:rPr>
        <w:t xml:space="preserve"> theoretically, mentioning that </w:t>
      </w:r>
      <w:r w:rsidR="00511092">
        <w:rPr>
          <w:rFonts w:asciiTheme="minorHAnsi" w:hAnsiTheme="minorHAnsi" w:cstheme="minorHAnsi"/>
          <w:color w:val="000000" w:themeColor="text1"/>
          <w:sz w:val="22"/>
          <w:szCs w:val="22"/>
          <w:lang w:val="en-GB"/>
        </w:rPr>
        <w:t>m</w:t>
      </w:r>
      <w:r w:rsidR="00511092" w:rsidRPr="00F45021">
        <w:rPr>
          <w:rFonts w:asciiTheme="minorHAnsi" w:hAnsiTheme="minorHAnsi" w:cstheme="minorHAnsi"/>
          <w:color w:val="000000" w:themeColor="text1"/>
          <w:sz w:val="22"/>
          <w:szCs w:val="22"/>
          <w:lang w:val="en-GB"/>
        </w:rPr>
        <w:t xml:space="preserve">any physicians were also astrologers and </w:t>
      </w:r>
      <w:r w:rsidR="00511092">
        <w:rPr>
          <w:rFonts w:asciiTheme="minorHAnsi" w:hAnsiTheme="minorHAnsi" w:cstheme="minorHAnsi"/>
          <w:color w:val="000000" w:themeColor="text1"/>
          <w:sz w:val="22"/>
          <w:szCs w:val="22"/>
          <w:lang w:val="en-GB"/>
        </w:rPr>
        <w:t>dr</w:t>
      </w:r>
      <w:r w:rsidR="00511092">
        <w:rPr>
          <w:rFonts w:asciiTheme="minorHAnsi" w:hAnsiTheme="minorHAnsi" w:cstheme="minorHAnsi"/>
          <w:color w:val="000000" w:themeColor="text1"/>
          <w:sz w:val="22"/>
          <w:szCs w:val="22"/>
          <w:lang w:val="en-GB"/>
        </w:rPr>
        <w:t>ew</w:t>
      </w:r>
      <w:r w:rsidR="00511092">
        <w:rPr>
          <w:rFonts w:asciiTheme="minorHAnsi" w:hAnsiTheme="minorHAnsi" w:cstheme="minorHAnsi"/>
          <w:color w:val="000000" w:themeColor="text1"/>
          <w:sz w:val="22"/>
          <w:szCs w:val="22"/>
          <w:lang w:val="en-GB"/>
        </w:rPr>
        <w:t xml:space="preserve"> from what </w:t>
      </w:r>
      <w:r w:rsidR="00511092">
        <w:rPr>
          <w:rFonts w:asciiTheme="minorHAnsi" w:hAnsiTheme="minorHAnsi" w:cstheme="minorHAnsi"/>
          <w:color w:val="000000" w:themeColor="text1"/>
          <w:sz w:val="22"/>
          <w:szCs w:val="22"/>
          <w:lang w:val="en-GB"/>
        </w:rPr>
        <w:t xml:space="preserve">she </w:t>
      </w:r>
      <w:r w:rsidR="00511092">
        <w:rPr>
          <w:rFonts w:asciiTheme="minorHAnsi" w:hAnsiTheme="minorHAnsi" w:cstheme="minorHAnsi"/>
          <w:color w:val="000000" w:themeColor="text1"/>
          <w:sz w:val="22"/>
          <w:szCs w:val="22"/>
          <w:lang w:val="en-GB"/>
        </w:rPr>
        <w:t>referred to as the ‘sister discipline’ of astrology</w:t>
      </w:r>
      <w:r w:rsidR="00511092" w:rsidRPr="00F45021">
        <w:rPr>
          <w:rFonts w:asciiTheme="minorHAnsi" w:hAnsiTheme="minorHAnsi" w:cstheme="minorHAnsi"/>
          <w:color w:val="000000" w:themeColor="text1"/>
          <w:sz w:val="22"/>
          <w:szCs w:val="22"/>
          <w:lang w:val="en-GB"/>
        </w:rPr>
        <w:t>.</w:t>
      </w:r>
      <w:r w:rsidR="00511092">
        <w:rPr>
          <w:rStyle w:val="Funotenzeichen"/>
          <w:rFonts w:asciiTheme="minorHAnsi" w:hAnsiTheme="minorHAnsi" w:cstheme="minorHAnsi"/>
          <w:color w:val="000000" w:themeColor="text1"/>
          <w:sz w:val="22"/>
          <w:szCs w:val="22"/>
          <w:lang w:val="en-GB"/>
        </w:rPr>
        <w:footnoteReference w:id="8"/>
      </w:r>
      <w:r w:rsidR="00511092">
        <w:rPr>
          <w:rFonts w:asciiTheme="minorHAnsi" w:hAnsiTheme="minorHAnsi" w:cstheme="minorHAnsi"/>
          <w:color w:val="000000" w:themeColor="text1"/>
          <w:sz w:val="22"/>
          <w:szCs w:val="22"/>
          <w:lang w:val="en-GB"/>
        </w:rPr>
        <w:t xml:space="preserve"> She noted that </w:t>
      </w:r>
      <w:r w:rsidR="00FE68CE">
        <w:rPr>
          <w:rFonts w:asciiTheme="minorHAnsi" w:hAnsiTheme="minorHAnsi" w:cstheme="minorHAnsi"/>
          <w:color w:val="000000" w:themeColor="text1"/>
          <w:sz w:val="22"/>
          <w:szCs w:val="22"/>
          <w:lang w:val="en-GB"/>
        </w:rPr>
        <w:t>Galen</w:t>
      </w:r>
      <w:r w:rsidR="00511092">
        <w:rPr>
          <w:rFonts w:asciiTheme="minorHAnsi" w:hAnsiTheme="minorHAnsi" w:cstheme="minorHAnsi"/>
          <w:color w:val="000000" w:themeColor="text1"/>
          <w:sz w:val="22"/>
          <w:szCs w:val="22"/>
          <w:lang w:val="en-GB"/>
        </w:rPr>
        <w:t>ic medicine was scrutinized</w:t>
      </w:r>
      <w:r w:rsidR="000B2692">
        <w:rPr>
          <w:rFonts w:asciiTheme="minorHAnsi" w:hAnsiTheme="minorHAnsi" w:cstheme="minorHAnsi"/>
          <w:color w:val="000000" w:themeColor="text1"/>
          <w:sz w:val="22"/>
          <w:szCs w:val="22"/>
          <w:lang w:val="en-GB"/>
        </w:rPr>
        <w:t xml:space="preserve"> by scholars, and Galen was </w:t>
      </w:r>
      <w:r w:rsidR="00FE68CE">
        <w:rPr>
          <w:rFonts w:asciiTheme="minorHAnsi" w:hAnsiTheme="minorHAnsi" w:cstheme="minorHAnsi"/>
          <w:color w:val="000000" w:themeColor="text1"/>
          <w:sz w:val="22"/>
          <w:szCs w:val="22"/>
          <w:lang w:val="en-GB"/>
        </w:rPr>
        <w:t xml:space="preserve">criticized for not </w:t>
      </w:r>
      <w:r w:rsidR="00511092">
        <w:rPr>
          <w:rFonts w:asciiTheme="minorHAnsi" w:hAnsiTheme="minorHAnsi" w:cstheme="minorHAnsi"/>
          <w:color w:val="000000" w:themeColor="text1"/>
          <w:sz w:val="22"/>
          <w:szCs w:val="22"/>
          <w:lang w:val="en-GB"/>
        </w:rPr>
        <w:t>having been</w:t>
      </w:r>
      <w:r w:rsidR="00FE68CE">
        <w:rPr>
          <w:rFonts w:asciiTheme="minorHAnsi" w:hAnsiTheme="minorHAnsi" w:cstheme="minorHAnsi"/>
          <w:color w:val="000000" w:themeColor="text1"/>
          <w:sz w:val="22"/>
          <w:szCs w:val="22"/>
          <w:lang w:val="en-GB"/>
        </w:rPr>
        <w:t xml:space="preserve"> a proper astrologer.</w:t>
      </w:r>
      <w:r w:rsidR="00884348">
        <w:rPr>
          <w:rStyle w:val="Funotenzeichen"/>
          <w:rFonts w:asciiTheme="minorHAnsi" w:hAnsiTheme="minorHAnsi" w:cstheme="minorHAnsi"/>
          <w:color w:val="000000" w:themeColor="text1"/>
          <w:sz w:val="22"/>
          <w:szCs w:val="22"/>
          <w:lang w:val="en-GB"/>
        </w:rPr>
        <w:footnoteReference w:id="9"/>
      </w:r>
      <w:r w:rsidR="00FE68CE">
        <w:rPr>
          <w:rFonts w:asciiTheme="minorHAnsi" w:hAnsiTheme="minorHAnsi" w:cstheme="minorHAnsi"/>
          <w:color w:val="000000" w:themeColor="text1"/>
          <w:sz w:val="22"/>
          <w:szCs w:val="22"/>
          <w:lang w:val="en-GB"/>
        </w:rPr>
        <w:t xml:space="preserve"> </w:t>
      </w:r>
      <w:r w:rsidR="00FE68CE" w:rsidRPr="002A14BD">
        <w:rPr>
          <w:rFonts w:asciiTheme="minorHAnsi" w:hAnsiTheme="minorHAnsi" w:cstheme="minorHAnsi"/>
          <w:color w:val="000000" w:themeColor="text1"/>
          <w:sz w:val="22"/>
          <w:szCs w:val="22"/>
          <w:lang w:val="en-GB"/>
        </w:rPr>
        <w:t>Glen M. Cooper</w:t>
      </w:r>
      <w:r w:rsidR="00FE68CE">
        <w:rPr>
          <w:rFonts w:asciiTheme="minorHAnsi" w:hAnsiTheme="minorHAnsi" w:cstheme="minorHAnsi"/>
          <w:color w:val="000000" w:themeColor="text1"/>
          <w:sz w:val="22"/>
          <w:szCs w:val="22"/>
          <w:lang w:val="en-GB"/>
        </w:rPr>
        <w:t xml:space="preserve"> who examined the wide criticism Galen received in that respect, stated that most pre-modern thinkers recognized the Hippocratic worldview interpreted by Galen</w:t>
      </w:r>
      <w:r w:rsidR="00511092">
        <w:rPr>
          <w:rFonts w:asciiTheme="minorHAnsi" w:hAnsiTheme="minorHAnsi" w:cstheme="minorHAnsi"/>
          <w:color w:val="000000" w:themeColor="text1"/>
          <w:sz w:val="22"/>
          <w:szCs w:val="22"/>
          <w:lang w:val="en-GB"/>
        </w:rPr>
        <w:t xml:space="preserve">. They </w:t>
      </w:r>
      <w:r w:rsidR="00CD0B86">
        <w:rPr>
          <w:rFonts w:asciiTheme="minorHAnsi" w:hAnsiTheme="minorHAnsi" w:cstheme="minorHAnsi"/>
          <w:color w:val="000000" w:themeColor="text1"/>
          <w:sz w:val="22"/>
          <w:szCs w:val="22"/>
          <w:lang w:val="en-GB"/>
        </w:rPr>
        <w:t xml:space="preserve">thus </w:t>
      </w:r>
      <w:r w:rsidR="00511092">
        <w:rPr>
          <w:rFonts w:asciiTheme="minorHAnsi" w:hAnsiTheme="minorHAnsi" w:cstheme="minorHAnsi"/>
          <w:color w:val="000000" w:themeColor="text1"/>
          <w:sz w:val="22"/>
          <w:szCs w:val="22"/>
          <w:lang w:val="en-GB"/>
        </w:rPr>
        <w:t xml:space="preserve">accepted </w:t>
      </w:r>
      <w:r w:rsidR="005F53FF">
        <w:rPr>
          <w:rFonts w:asciiTheme="minorHAnsi" w:hAnsiTheme="minorHAnsi" w:cstheme="minorHAnsi"/>
          <w:color w:val="000000" w:themeColor="text1"/>
          <w:sz w:val="22"/>
          <w:szCs w:val="22"/>
          <w:lang w:val="en-GB"/>
        </w:rPr>
        <w:t>natural astrology</w:t>
      </w:r>
      <w:r w:rsidR="00511092">
        <w:rPr>
          <w:rFonts w:asciiTheme="minorHAnsi" w:hAnsiTheme="minorHAnsi" w:cstheme="minorHAnsi"/>
          <w:color w:val="000000" w:themeColor="text1"/>
          <w:sz w:val="22"/>
          <w:szCs w:val="22"/>
          <w:lang w:val="en-GB"/>
        </w:rPr>
        <w:t xml:space="preserve"> </w:t>
      </w:r>
      <w:r w:rsidR="005F53FF">
        <w:rPr>
          <w:rFonts w:asciiTheme="minorHAnsi" w:hAnsiTheme="minorHAnsi" w:cstheme="minorHAnsi"/>
          <w:color w:val="000000" w:themeColor="text1"/>
          <w:sz w:val="22"/>
          <w:szCs w:val="22"/>
          <w:lang w:val="en-GB"/>
        </w:rPr>
        <w:t xml:space="preserve">as the </w:t>
      </w:r>
      <w:r w:rsidR="00FE68CE">
        <w:rPr>
          <w:rFonts w:asciiTheme="minorHAnsi" w:hAnsiTheme="minorHAnsi" w:cstheme="minorHAnsi"/>
          <w:color w:val="000000" w:themeColor="text1"/>
          <w:sz w:val="22"/>
          <w:szCs w:val="22"/>
          <w:lang w:val="en-GB"/>
        </w:rPr>
        <w:t>influence of cosmological constellations on atmospheric conditions affect</w:t>
      </w:r>
      <w:r w:rsidR="005F53FF">
        <w:rPr>
          <w:rFonts w:asciiTheme="minorHAnsi" w:hAnsiTheme="minorHAnsi" w:cstheme="minorHAnsi"/>
          <w:color w:val="000000" w:themeColor="text1"/>
          <w:sz w:val="22"/>
          <w:szCs w:val="22"/>
          <w:lang w:val="en-GB"/>
        </w:rPr>
        <w:t>ing</w:t>
      </w:r>
      <w:r w:rsidR="00FE68CE">
        <w:rPr>
          <w:rFonts w:asciiTheme="minorHAnsi" w:hAnsiTheme="minorHAnsi" w:cstheme="minorHAnsi"/>
          <w:color w:val="000000" w:themeColor="text1"/>
          <w:sz w:val="22"/>
          <w:szCs w:val="22"/>
          <w:lang w:val="en-GB"/>
        </w:rPr>
        <w:t xml:space="preserve"> both the weather and patients' healing chances</w:t>
      </w:r>
      <w:r w:rsidR="00511092">
        <w:rPr>
          <w:rFonts w:asciiTheme="minorHAnsi" w:hAnsiTheme="minorHAnsi" w:cstheme="minorHAnsi"/>
          <w:color w:val="000000" w:themeColor="text1"/>
          <w:sz w:val="22"/>
          <w:szCs w:val="22"/>
          <w:lang w:val="en-GB"/>
        </w:rPr>
        <w:t>, y</w:t>
      </w:r>
      <w:r w:rsidR="00FE68CE">
        <w:rPr>
          <w:rFonts w:asciiTheme="minorHAnsi" w:hAnsiTheme="minorHAnsi" w:cstheme="minorHAnsi"/>
          <w:color w:val="000000" w:themeColor="text1"/>
          <w:sz w:val="22"/>
          <w:szCs w:val="22"/>
        </w:rPr>
        <w:t>et,</w:t>
      </w:r>
      <w:r w:rsidR="005F53FF">
        <w:rPr>
          <w:rFonts w:asciiTheme="minorHAnsi" w:hAnsiTheme="minorHAnsi" w:cstheme="minorHAnsi"/>
          <w:color w:val="000000" w:themeColor="text1"/>
          <w:sz w:val="22"/>
          <w:szCs w:val="22"/>
        </w:rPr>
        <w:t xml:space="preserve"> </w:t>
      </w:r>
      <w:r w:rsidR="00511092">
        <w:rPr>
          <w:rFonts w:asciiTheme="minorHAnsi" w:hAnsiTheme="minorHAnsi" w:cstheme="minorHAnsi"/>
          <w:color w:val="000000" w:themeColor="text1"/>
          <w:sz w:val="22"/>
          <w:szCs w:val="22"/>
        </w:rPr>
        <w:t>not all supported</w:t>
      </w:r>
      <w:r w:rsidR="005F53FF">
        <w:rPr>
          <w:rFonts w:asciiTheme="minorHAnsi" w:hAnsiTheme="minorHAnsi" w:cstheme="minorHAnsi"/>
          <w:color w:val="000000" w:themeColor="text1"/>
          <w:sz w:val="22"/>
          <w:szCs w:val="22"/>
        </w:rPr>
        <w:t xml:space="preserve"> </w:t>
      </w:r>
      <w:r w:rsidR="00FE68CE">
        <w:rPr>
          <w:rFonts w:asciiTheme="minorHAnsi" w:hAnsiTheme="minorHAnsi" w:cstheme="minorHAnsi"/>
          <w:color w:val="000000" w:themeColor="text1"/>
          <w:sz w:val="22"/>
          <w:szCs w:val="22"/>
        </w:rPr>
        <w:t>the practice of creating horoscopes and predicting the future for an individual</w:t>
      </w:r>
      <w:r w:rsidR="005F53FF">
        <w:rPr>
          <w:rFonts w:asciiTheme="minorHAnsi" w:hAnsiTheme="minorHAnsi" w:cstheme="minorHAnsi"/>
          <w:color w:val="000000" w:themeColor="text1"/>
          <w:sz w:val="22"/>
          <w:szCs w:val="22"/>
        </w:rPr>
        <w:t xml:space="preserve">, which fell </w:t>
      </w:r>
      <w:r w:rsidR="00FE68CE">
        <w:rPr>
          <w:rFonts w:asciiTheme="minorHAnsi" w:hAnsiTheme="minorHAnsi" w:cstheme="minorHAnsi"/>
          <w:color w:val="000000" w:themeColor="text1"/>
          <w:sz w:val="22"/>
          <w:szCs w:val="22"/>
        </w:rPr>
        <w:t>under the category of judicial astrology.</w:t>
      </w:r>
      <w:r w:rsidR="00FE68CE">
        <w:rPr>
          <w:rStyle w:val="Funotenzeichen"/>
          <w:rFonts w:asciiTheme="minorHAnsi" w:hAnsiTheme="minorHAnsi" w:cstheme="minorHAnsi"/>
          <w:color w:val="000000" w:themeColor="text1"/>
          <w:sz w:val="22"/>
          <w:szCs w:val="22"/>
        </w:rPr>
        <w:footnoteReference w:id="10"/>
      </w:r>
      <w:r w:rsidR="0058485D">
        <w:rPr>
          <w:rFonts w:asciiTheme="minorHAnsi" w:hAnsiTheme="minorHAnsi" w:cstheme="minorHAnsi"/>
          <w:color w:val="000000" w:themeColor="text1"/>
          <w:sz w:val="22"/>
          <w:szCs w:val="22"/>
        </w:rPr>
        <w:t xml:space="preserve"> </w:t>
      </w:r>
      <w:r w:rsidR="00F940A0">
        <w:rPr>
          <w:rFonts w:asciiTheme="minorHAnsi" w:hAnsiTheme="minorHAnsi" w:cstheme="minorHAnsi"/>
          <w:color w:val="000000" w:themeColor="text1"/>
          <w:sz w:val="22"/>
          <w:szCs w:val="22"/>
        </w:rPr>
        <w:t xml:space="preserve">Additionally, </w:t>
      </w:r>
      <w:proofErr w:type="spellStart"/>
      <w:r w:rsidR="00F940A0">
        <w:rPr>
          <w:rFonts w:asciiTheme="minorHAnsi" w:hAnsiTheme="minorHAnsi" w:cstheme="minorHAnsi"/>
          <w:color w:val="000000" w:themeColor="text1"/>
          <w:sz w:val="22"/>
          <w:szCs w:val="22"/>
        </w:rPr>
        <w:t>Siraisi</w:t>
      </w:r>
      <w:proofErr w:type="spellEnd"/>
      <w:r w:rsidR="00F940A0">
        <w:rPr>
          <w:rFonts w:asciiTheme="minorHAnsi" w:hAnsiTheme="minorHAnsi" w:cstheme="minorHAnsi"/>
          <w:color w:val="000000" w:themeColor="text1"/>
          <w:sz w:val="22"/>
          <w:szCs w:val="22"/>
        </w:rPr>
        <w:t xml:space="preserve"> emphasized the significance of Hippocrates' ‘Airs, Waters, Places’ and Ptolemy's ‘</w:t>
      </w:r>
      <w:proofErr w:type="spellStart"/>
      <w:r w:rsidR="00F940A0">
        <w:rPr>
          <w:rFonts w:asciiTheme="minorHAnsi" w:hAnsiTheme="minorHAnsi" w:cstheme="minorHAnsi"/>
          <w:color w:val="000000" w:themeColor="text1"/>
          <w:sz w:val="22"/>
          <w:szCs w:val="22"/>
        </w:rPr>
        <w:t>Tetrabiblos</w:t>
      </w:r>
      <w:proofErr w:type="spellEnd"/>
      <w:r w:rsidR="00F940A0">
        <w:rPr>
          <w:rFonts w:asciiTheme="minorHAnsi" w:hAnsiTheme="minorHAnsi" w:cstheme="minorHAnsi"/>
          <w:color w:val="000000" w:themeColor="text1"/>
          <w:sz w:val="22"/>
          <w:szCs w:val="22"/>
        </w:rPr>
        <w:t xml:space="preserve">’ as essential texts but did not elaborate on them. </w:t>
      </w:r>
      <w:proofErr w:type="spellStart"/>
      <w:r w:rsidR="00F940A0">
        <w:rPr>
          <w:rFonts w:asciiTheme="minorHAnsi" w:hAnsiTheme="minorHAnsi" w:cstheme="minorHAnsi"/>
          <w:color w:val="000000" w:themeColor="text1"/>
          <w:sz w:val="22"/>
          <w:szCs w:val="22"/>
          <w:lang w:val="en-GB"/>
        </w:rPr>
        <w:t>Siraisi's</w:t>
      </w:r>
      <w:proofErr w:type="spellEnd"/>
      <w:r w:rsidR="00F940A0">
        <w:rPr>
          <w:rFonts w:asciiTheme="minorHAnsi" w:hAnsiTheme="minorHAnsi" w:cstheme="minorHAnsi"/>
          <w:color w:val="000000" w:themeColor="text1"/>
          <w:sz w:val="22"/>
          <w:szCs w:val="22"/>
          <w:lang w:val="en-GB"/>
        </w:rPr>
        <w:t xml:space="preserve"> approach to Renaissance medicine</w:t>
      </w:r>
      <w:r w:rsidR="00CD0B86">
        <w:rPr>
          <w:rFonts w:asciiTheme="minorHAnsi" w:hAnsiTheme="minorHAnsi" w:cstheme="minorHAnsi"/>
          <w:color w:val="000000" w:themeColor="text1"/>
          <w:sz w:val="22"/>
          <w:szCs w:val="22"/>
          <w:lang w:val="en-GB"/>
        </w:rPr>
        <w:t xml:space="preserve"> and cosmology</w:t>
      </w:r>
      <w:r w:rsidR="00F940A0">
        <w:rPr>
          <w:rFonts w:asciiTheme="minorHAnsi" w:hAnsiTheme="minorHAnsi" w:cstheme="minorHAnsi"/>
          <w:color w:val="000000" w:themeColor="text1"/>
          <w:sz w:val="22"/>
          <w:szCs w:val="22"/>
          <w:lang w:val="en-GB"/>
        </w:rPr>
        <w:t xml:space="preserve"> was somewhat arbitrary, while Rankin provided insights into classical cosmology</w:t>
      </w:r>
      <w:r w:rsidR="00CD0B86">
        <w:rPr>
          <w:rFonts w:asciiTheme="minorHAnsi" w:hAnsiTheme="minorHAnsi" w:cstheme="minorHAnsi"/>
          <w:color w:val="000000" w:themeColor="text1"/>
          <w:sz w:val="22"/>
          <w:szCs w:val="22"/>
          <w:lang w:val="en-GB"/>
        </w:rPr>
        <w:t xml:space="preserve"> and its</w:t>
      </w:r>
      <w:r w:rsidR="00F940A0">
        <w:rPr>
          <w:rFonts w:asciiTheme="minorHAnsi" w:hAnsiTheme="minorHAnsi" w:cstheme="minorHAnsi"/>
          <w:color w:val="000000" w:themeColor="text1"/>
          <w:sz w:val="22"/>
          <w:szCs w:val="22"/>
          <w:lang w:val="en-GB"/>
        </w:rPr>
        <w:t xml:space="preserve"> practical healing applications. </w:t>
      </w:r>
      <w:r w:rsidR="00C85655" w:rsidRPr="00C85655">
        <w:rPr>
          <w:rFonts w:asciiTheme="minorHAnsi" w:hAnsiTheme="minorHAnsi" w:cstheme="minorHAnsi"/>
          <w:color w:val="000000" w:themeColor="text1"/>
          <w:sz w:val="22"/>
          <w:szCs w:val="22"/>
          <w:lang w:val="en-GB"/>
        </w:rPr>
        <w:t xml:space="preserve">The only </w:t>
      </w:r>
      <w:r w:rsidR="004A4C60">
        <w:rPr>
          <w:rFonts w:asciiTheme="minorHAnsi" w:hAnsiTheme="minorHAnsi" w:cstheme="minorHAnsi"/>
          <w:color w:val="000000" w:themeColor="text1"/>
          <w:sz w:val="22"/>
          <w:szCs w:val="22"/>
          <w:lang w:val="en-GB"/>
        </w:rPr>
        <w:t xml:space="preserve">practical </w:t>
      </w:r>
      <w:r w:rsidR="00C85655" w:rsidRPr="00C85655">
        <w:rPr>
          <w:rFonts w:asciiTheme="minorHAnsi" w:hAnsiTheme="minorHAnsi" w:cstheme="minorHAnsi"/>
          <w:color w:val="000000" w:themeColor="text1"/>
          <w:sz w:val="22"/>
          <w:szCs w:val="22"/>
          <w:lang w:val="en-GB"/>
        </w:rPr>
        <w:t xml:space="preserve">example </w:t>
      </w:r>
      <w:proofErr w:type="spellStart"/>
      <w:r w:rsidR="00C85655">
        <w:rPr>
          <w:rFonts w:asciiTheme="minorHAnsi" w:hAnsiTheme="minorHAnsi" w:cstheme="minorHAnsi"/>
          <w:color w:val="000000" w:themeColor="text1"/>
          <w:sz w:val="22"/>
          <w:szCs w:val="22"/>
          <w:lang w:val="en-GB"/>
        </w:rPr>
        <w:t>Siraisi</w:t>
      </w:r>
      <w:proofErr w:type="spellEnd"/>
      <w:r w:rsidR="00C85655" w:rsidRPr="00C85655">
        <w:rPr>
          <w:rFonts w:asciiTheme="minorHAnsi" w:hAnsiTheme="minorHAnsi" w:cstheme="minorHAnsi"/>
          <w:color w:val="000000" w:themeColor="text1"/>
          <w:sz w:val="22"/>
          <w:szCs w:val="22"/>
          <w:lang w:val="en-GB"/>
        </w:rPr>
        <w:t xml:space="preserve"> g</w:t>
      </w:r>
      <w:r w:rsidR="00C85655">
        <w:rPr>
          <w:rFonts w:asciiTheme="minorHAnsi" w:hAnsiTheme="minorHAnsi" w:cstheme="minorHAnsi"/>
          <w:color w:val="000000" w:themeColor="text1"/>
          <w:sz w:val="22"/>
          <w:szCs w:val="22"/>
          <w:lang w:val="en-GB"/>
        </w:rPr>
        <w:t>ave</w:t>
      </w:r>
      <w:r w:rsidR="00C520DA">
        <w:rPr>
          <w:rFonts w:asciiTheme="minorHAnsi" w:hAnsiTheme="minorHAnsi" w:cstheme="minorHAnsi"/>
          <w:color w:val="000000" w:themeColor="text1"/>
          <w:sz w:val="22"/>
          <w:szCs w:val="22"/>
          <w:lang w:val="en-GB"/>
        </w:rPr>
        <w:t xml:space="preserve"> </w:t>
      </w:r>
      <w:r w:rsidR="00C85655">
        <w:rPr>
          <w:rFonts w:asciiTheme="minorHAnsi" w:hAnsiTheme="minorHAnsi" w:cstheme="minorHAnsi"/>
          <w:color w:val="000000" w:themeColor="text1"/>
          <w:sz w:val="22"/>
          <w:szCs w:val="22"/>
          <w:lang w:val="en-GB"/>
        </w:rPr>
        <w:t xml:space="preserve">was a short quotation about the condition of a patient who </w:t>
      </w:r>
      <w:r w:rsidR="00CD0B86">
        <w:rPr>
          <w:rFonts w:asciiTheme="minorHAnsi" w:hAnsiTheme="minorHAnsi" w:cstheme="minorHAnsi"/>
          <w:color w:val="000000" w:themeColor="text1"/>
          <w:sz w:val="22"/>
          <w:szCs w:val="22"/>
          <w:lang w:val="en-GB"/>
        </w:rPr>
        <w:t>was</w:t>
      </w:r>
      <w:r w:rsidR="00C85655">
        <w:rPr>
          <w:rFonts w:asciiTheme="minorHAnsi" w:hAnsiTheme="minorHAnsi" w:cstheme="minorHAnsi"/>
          <w:color w:val="000000" w:themeColor="text1"/>
          <w:sz w:val="22"/>
          <w:szCs w:val="22"/>
          <w:lang w:val="en-GB"/>
        </w:rPr>
        <w:t xml:space="preserve"> suffering not only physically but</w:t>
      </w:r>
      <w:r w:rsidR="00C520DA">
        <w:rPr>
          <w:rFonts w:asciiTheme="minorHAnsi" w:hAnsiTheme="minorHAnsi" w:cstheme="minorHAnsi"/>
          <w:color w:val="000000" w:themeColor="text1"/>
          <w:sz w:val="22"/>
          <w:szCs w:val="22"/>
          <w:lang w:val="en-GB"/>
        </w:rPr>
        <w:t>, above all,</w:t>
      </w:r>
      <w:r w:rsidR="00C85655">
        <w:rPr>
          <w:rFonts w:asciiTheme="minorHAnsi" w:hAnsiTheme="minorHAnsi" w:cstheme="minorHAnsi"/>
          <w:color w:val="000000" w:themeColor="text1"/>
          <w:sz w:val="22"/>
          <w:szCs w:val="22"/>
          <w:lang w:val="en-GB"/>
        </w:rPr>
        <w:t xml:space="preserve"> emotionally.</w:t>
      </w:r>
      <w:r w:rsidR="00C85655">
        <w:rPr>
          <w:rStyle w:val="Funotenzeichen"/>
          <w:rFonts w:asciiTheme="minorHAnsi" w:hAnsiTheme="minorHAnsi" w:cstheme="minorHAnsi"/>
          <w:color w:val="000000" w:themeColor="text1"/>
          <w:sz w:val="22"/>
          <w:szCs w:val="22"/>
          <w:lang w:val="en-GB"/>
        </w:rPr>
        <w:footnoteReference w:id="11"/>
      </w:r>
      <w:r w:rsidR="00C85655">
        <w:rPr>
          <w:rFonts w:asciiTheme="minorHAnsi" w:hAnsiTheme="minorHAnsi" w:cstheme="minorHAnsi"/>
          <w:color w:val="000000" w:themeColor="text1"/>
          <w:sz w:val="22"/>
          <w:szCs w:val="22"/>
          <w:lang w:val="en-GB"/>
        </w:rPr>
        <w:t xml:space="preserve"> However, she quickly returned to a theoretical </w:t>
      </w:r>
      <w:r w:rsidR="0058485D">
        <w:rPr>
          <w:rFonts w:asciiTheme="minorHAnsi" w:hAnsiTheme="minorHAnsi" w:cstheme="minorHAnsi"/>
          <w:color w:val="000000" w:themeColor="text1"/>
          <w:sz w:val="22"/>
          <w:szCs w:val="22"/>
          <w:lang w:val="en-GB"/>
        </w:rPr>
        <w:t>discussion among Renaissance physicians</w:t>
      </w:r>
      <w:r w:rsidR="00C85655">
        <w:rPr>
          <w:rFonts w:asciiTheme="minorHAnsi" w:hAnsiTheme="minorHAnsi" w:cstheme="minorHAnsi"/>
          <w:color w:val="000000" w:themeColor="text1"/>
          <w:sz w:val="22"/>
          <w:szCs w:val="22"/>
          <w:lang w:val="en-GB"/>
        </w:rPr>
        <w:t>,</w:t>
      </w:r>
      <w:r w:rsidR="0058485D">
        <w:rPr>
          <w:rFonts w:asciiTheme="minorHAnsi" w:hAnsiTheme="minorHAnsi" w:cstheme="minorHAnsi"/>
          <w:color w:val="000000" w:themeColor="text1"/>
          <w:sz w:val="22"/>
          <w:szCs w:val="22"/>
          <w:lang w:val="en-GB"/>
        </w:rPr>
        <w:t xml:space="preserve"> whether medicine was an art, which they called ‘</w:t>
      </w:r>
      <w:proofErr w:type="spellStart"/>
      <w:r w:rsidR="0058485D">
        <w:rPr>
          <w:rFonts w:asciiTheme="minorHAnsi" w:hAnsiTheme="minorHAnsi" w:cstheme="minorHAnsi"/>
          <w:color w:val="000000" w:themeColor="text1"/>
          <w:sz w:val="22"/>
          <w:szCs w:val="22"/>
          <w:lang w:val="en-GB"/>
        </w:rPr>
        <w:t>ars</w:t>
      </w:r>
      <w:proofErr w:type="spellEnd"/>
      <w:r w:rsidR="0058485D">
        <w:rPr>
          <w:rFonts w:asciiTheme="minorHAnsi" w:hAnsiTheme="minorHAnsi" w:cstheme="minorHAnsi"/>
          <w:color w:val="000000" w:themeColor="text1"/>
          <w:sz w:val="22"/>
          <w:szCs w:val="22"/>
          <w:lang w:val="en-GB"/>
        </w:rPr>
        <w:t>’, in the sense that it was a divine gift or a ‘</w:t>
      </w:r>
      <w:proofErr w:type="spellStart"/>
      <w:r w:rsidR="0058485D">
        <w:rPr>
          <w:rFonts w:asciiTheme="minorHAnsi" w:hAnsiTheme="minorHAnsi" w:cstheme="minorHAnsi"/>
          <w:color w:val="000000" w:themeColor="text1"/>
          <w:sz w:val="22"/>
          <w:szCs w:val="22"/>
          <w:lang w:val="en-GB"/>
        </w:rPr>
        <w:t>scientia</w:t>
      </w:r>
      <w:proofErr w:type="spellEnd"/>
      <w:r w:rsidR="0058485D">
        <w:rPr>
          <w:rFonts w:asciiTheme="minorHAnsi" w:hAnsiTheme="minorHAnsi" w:cstheme="minorHAnsi"/>
          <w:color w:val="000000" w:themeColor="text1"/>
          <w:sz w:val="22"/>
          <w:szCs w:val="22"/>
          <w:lang w:val="en-GB"/>
        </w:rPr>
        <w:t>’, a science.</w:t>
      </w:r>
      <w:r w:rsidR="000076FD">
        <w:rPr>
          <w:rStyle w:val="Funotenzeichen"/>
          <w:rFonts w:asciiTheme="minorHAnsi" w:hAnsiTheme="minorHAnsi" w:cstheme="minorHAnsi"/>
          <w:color w:val="000000" w:themeColor="text1"/>
          <w:sz w:val="22"/>
          <w:szCs w:val="22"/>
          <w:lang w:val="en-GB"/>
        </w:rPr>
        <w:footnoteReference w:id="12"/>
      </w:r>
      <w:r w:rsidR="0058485D">
        <w:rPr>
          <w:rFonts w:asciiTheme="minorHAnsi" w:hAnsiTheme="minorHAnsi" w:cstheme="minorHAnsi"/>
          <w:color w:val="000000" w:themeColor="text1"/>
          <w:sz w:val="22"/>
          <w:szCs w:val="22"/>
          <w:lang w:val="en-GB"/>
        </w:rPr>
        <w:t xml:space="preserve"> The first built on Aristotle’s idea of the particularity of the individual, and the second on formulaic </w:t>
      </w:r>
      <w:r w:rsidR="00CD0B86">
        <w:rPr>
          <w:rFonts w:asciiTheme="minorHAnsi" w:hAnsiTheme="minorHAnsi" w:cstheme="minorHAnsi"/>
          <w:color w:val="000000" w:themeColor="text1"/>
          <w:sz w:val="22"/>
          <w:szCs w:val="22"/>
          <w:lang w:val="en-GB"/>
        </w:rPr>
        <w:t>advice</w:t>
      </w:r>
      <w:r w:rsidR="0058485D">
        <w:rPr>
          <w:rFonts w:asciiTheme="minorHAnsi" w:hAnsiTheme="minorHAnsi" w:cstheme="minorHAnsi"/>
          <w:color w:val="000000" w:themeColor="text1"/>
          <w:sz w:val="22"/>
          <w:szCs w:val="22"/>
          <w:lang w:val="en-GB"/>
        </w:rPr>
        <w:t xml:space="preserve"> called ‘</w:t>
      </w:r>
      <w:proofErr w:type="spellStart"/>
      <w:r w:rsidR="0058485D">
        <w:rPr>
          <w:rFonts w:asciiTheme="minorHAnsi" w:hAnsiTheme="minorHAnsi" w:cstheme="minorHAnsi"/>
          <w:color w:val="000000" w:themeColor="text1"/>
          <w:sz w:val="22"/>
          <w:szCs w:val="22"/>
          <w:lang w:val="en-GB"/>
        </w:rPr>
        <w:t>consi</w:t>
      </w:r>
      <w:r w:rsidR="005F53FF">
        <w:rPr>
          <w:rFonts w:asciiTheme="minorHAnsi" w:hAnsiTheme="minorHAnsi" w:cstheme="minorHAnsi"/>
          <w:color w:val="000000" w:themeColor="text1"/>
          <w:sz w:val="22"/>
          <w:szCs w:val="22"/>
          <w:lang w:val="en-GB"/>
        </w:rPr>
        <w:t>lia</w:t>
      </w:r>
      <w:proofErr w:type="spellEnd"/>
      <w:r w:rsidR="0058485D">
        <w:rPr>
          <w:rFonts w:asciiTheme="minorHAnsi" w:hAnsiTheme="minorHAnsi" w:cstheme="minorHAnsi"/>
          <w:color w:val="000000" w:themeColor="text1"/>
          <w:sz w:val="22"/>
          <w:szCs w:val="22"/>
          <w:lang w:val="en-GB"/>
        </w:rPr>
        <w:t xml:space="preserve">’, </w:t>
      </w:r>
      <w:r w:rsidR="00C85655">
        <w:rPr>
          <w:rFonts w:asciiTheme="minorHAnsi" w:hAnsiTheme="minorHAnsi" w:cstheme="minorHAnsi"/>
          <w:color w:val="000000" w:themeColor="text1"/>
          <w:sz w:val="22"/>
          <w:szCs w:val="22"/>
          <w:lang w:val="en-GB"/>
        </w:rPr>
        <w:t xml:space="preserve">recommendations for treatments, </w:t>
      </w:r>
      <w:r w:rsidR="0058485D">
        <w:rPr>
          <w:rFonts w:asciiTheme="minorHAnsi" w:hAnsiTheme="minorHAnsi" w:cstheme="minorHAnsi"/>
          <w:color w:val="000000" w:themeColor="text1"/>
          <w:sz w:val="22"/>
          <w:szCs w:val="22"/>
          <w:lang w:val="en-GB"/>
        </w:rPr>
        <w:t>which followed reliable laws for application</w:t>
      </w:r>
      <w:r w:rsidR="00C85655">
        <w:rPr>
          <w:rFonts w:asciiTheme="minorHAnsi" w:hAnsiTheme="minorHAnsi" w:cstheme="minorHAnsi"/>
          <w:color w:val="000000" w:themeColor="text1"/>
          <w:sz w:val="22"/>
          <w:szCs w:val="22"/>
          <w:lang w:val="en-GB"/>
        </w:rPr>
        <w:t>.</w:t>
      </w:r>
      <w:r w:rsidR="000076FD">
        <w:rPr>
          <w:rStyle w:val="Funotenzeichen"/>
          <w:rFonts w:asciiTheme="minorHAnsi" w:hAnsiTheme="minorHAnsi" w:cstheme="minorHAnsi"/>
          <w:color w:val="000000" w:themeColor="text1"/>
          <w:sz w:val="22"/>
          <w:szCs w:val="22"/>
          <w:lang w:val="en-GB"/>
        </w:rPr>
        <w:footnoteReference w:id="13"/>
      </w:r>
      <w:r w:rsidR="0092333E" w:rsidRPr="0092333E">
        <w:rPr>
          <w:rFonts w:asciiTheme="minorHAnsi" w:hAnsiTheme="minorHAnsi" w:cstheme="minorHAnsi"/>
          <w:color w:val="000000" w:themeColor="text1"/>
          <w:sz w:val="22"/>
          <w:szCs w:val="22"/>
          <w:lang w:val="en-GB"/>
        </w:rPr>
        <w:t xml:space="preserve"> </w:t>
      </w:r>
    </w:p>
    <w:p w14:paraId="48C54D73" w14:textId="77777777" w:rsidR="00F940A0" w:rsidRDefault="00F940A0" w:rsidP="00B0114F">
      <w:pPr>
        <w:rPr>
          <w:rFonts w:asciiTheme="minorHAnsi" w:hAnsiTheme="minorHAnsi" w:cstheme="minorHAnsi"/>
          <w:color w:val="000000" w:themeColor="text1"/>
          <w:sz w:val="22"/>
          <w:szCs w:val="22"/>
          <w:lang w:val="en-GB"/>
        </w:rPr>
      </w:pPr>
    </w:p>
    <w:p w14:paraId="790F197B" w14:textId="04442EE4" w:rsidR="00262E38" w:rsidRPr="001A1427" w:rsidRDefault="00262E38" w:rsidP="00262E38">
      <w:pPr>
        <w:pStyle w:val="Listenabsatz"/>
        <w:numPr>
          <w:ilvl w:val="0"/>
          <w:numId w:val="3"/>
        </w:numPr>
        <w:rPr>
          <w:rFonts w:asciiTheme="minorHAnsi" w:hAnsiTheme="minorHAnsi" w:cstheme="minorHAnsi"/>
          <w:b/>
          <w:bCs/>
          <w:color w:val="000000" w:themeColor="text1"/>
        </w:rPr>
      </w:pPr>
      <w:r w:rsidRPr="001A1427">
        <w:rPr>
          <w:rFonts w:asciiTheme="minorHAnsi" w:hAnsiTheme="minorHAnsi" w:cstheme="minorHAnsi"/>
          <w:b/>
          <w:bCs/>
          <w:color w:val="000000" w:themeColor="text1"/>
        </w:rPr>
        <w:t xml:space="preserve">The </w:t>
      </w:r>
      <w:r w:rsidR="0034423F" w:rsidRPr="001A1427">
        <w:rPr>
          <w:rFonts w:asciiTheme="minorHAnsi" w:hAnsiTheme="minorHAnsi" w:cstheme="minorHAnsi"/>
          <w:b/>
          <w:bCs/>
          <w:color w:val="000000" w:themeColor="text1"/>
        </w:rPr>
        <w:t>notion</w:t>
      </w:r>
      <w:r w:rsidRPr="001A1427">
        <w:rPr>
          <w:rFonts w:asciiTheme="minorHAnsi" w:hAnsiTheme="minorHAnsi" w:cstheme="minorHAnsi"/>
          <w:b/>
          <w:bCs/>
          <w:color w:val="000000" w:themeColor="text1"/>
        </w:rPr>
        <w:t xml:space="preserve"> of time in Renaissance medicine</w:t>
      </w:r>
    </w:p>
    <w:p w14:paraId="01BCD1A5" w14:textId="77777777" w:rsidR="003B2E77" w:rsidRDefault="003B2E77" w:rsidP="00BF3EF4">
      <w:pPr>
        <w:rPr>
          <w:rFonts w:asciiTheme="minorHAnsi" w:hAnsiTheme="minorHAnsi" w:cstheme="minorHAnsi"/>
          <w:color w:val="000000" w:themeColor="text1"/>
          <w:sz w:val="22"/>
          <w:szCs w:val="22"/>
        </w:rPr>
      </w:pPr>
    </w:p>
    <w:p w14:paraId="29FF488F" w14:textId="5B0E5269" w:rsidR="008607A9" w:rsidRPr="00B31345" w:rsidRDefault="006A52D6" w:rsidP="0092333E">
      <w:pPr>
        <w:autoSpaceDE w:val="0"/>
        <w:autoSpaceDN w:val="0"/>
        <w:adjustRightInd w:val="0"/>
        <w:rPr>
          <w:rFonts w:asciiTheme="minorHAnsi" w:hAnsiTheme="minorHAnsi" w:cstheme="minorHAnsi"/>
          <w:color w:val="000000" w:themeColor="text1"/>
          <w:sz w:val="22"/>
          <w:szCs w:val="22"/>
          <w:lang w:val="en-GB"/>
        </w:rPr>
      </w:pPr>
      <w:r>
        <w:rPr>
          <w:rFonts w:asciiTheme="minorHAnsi" w:hAnsiTheme="minorHAnsi" w:cstheme="minorHAnsi"/>
          <w:color w:val="000000" w:themeColor="text1"/>
          <w:sz w:val="22"/>
          <w:szCs w:val="22"/>
        </w:rPr>
        <w:t xml:space="preserve">Rankin noted that during the early modern period, overlapping time systems—astrological, seasonal, and liturgical—were used to </w:t>
      </w:r>
      <w:r w:rsidR="00FA28BC">
        <w:rPr>
          <w:rFonts w:asciiTheme="minorHAnsi" w:hAnsiTheme="minorHAnsi" w:cstheme="minorHAnsi"/>
          <w:color w:val="000000" w:themeColor="text1"/>
          <w:sz w:val="22"/>
          <w:szCs w:val="22"/>
        </w:rPr>
        <w:t xml:space="preserve">address healing issues and </w:t>
      </w:r>
      <w:r>
        <w:rPr>
          <w:rFonts w:asciiTheme="minorHAnsi" w:hAnsiTheme="minorHAnsi" w:cstheme="minorHAnsi"/>
          <w:color w:val="000000" w:themeColor="text1"/>
          <w:sz w:val="22"/>
          <w:szCs w:val="22"/>
        </w:rPr>
        <w:t>predict childbirth</w:t>
      </w:r>
      <w:r w:rsidR="00FA28BC">
        <w:rPr>
          <w:rFonts w:asciiTheme="minorHAnsi" w:hAnsiTheme="minorHAnsi" w:cstheme="minorHAnsi"/>
          <w:color w:val="000000" w:themeColor="text1"/>
          <w:sz w:val="22"/>
          <w:szCs w:val="22"/>
        </w:rPr>
        <w:t xml:space="preserve">. </w:t>
      </w:r>
      <w:r w:rsidR="00C2766C" w:rsidRPr="00C2766C">
        <w:rPr>
          <w:rFonts w:asciiTheme="minorHAnsi" w:hAnsiTheme="minorHAnsi" w:cstheme="minorHAnsi"/>
          <w:color w:val="000000" w:themeColor="text1"/>
          <w:sz w:val="22"/>
          <w:szCs w:val="22"/>
        </w:rPr>
        <w:t>All systems were considered to be interconnected in terms of time.</w:t>
      </w:r>
      <w:r>
        <w:rPr>
          <w:rFonts w:asciiTheme="minorHAnsi" w:hAnsiTheme="minorHAnsi" w:cstheme="minorHAnsi"/>
          <w:color w:val="000000" w:themeColor="text1"/>
          <w:sz w:val="22"/>
          <w:szCs w:val="22"/>
        </w:rPr>
        <w:t xml:space="preserve"> </w:t>
      </w:r>
      <w:r w:rsidR="003B2E77">
        <w:rPr>
          <w:rFonts w:asciiTheme="minorHAnsi" w:hAnsiTheme="minorHAnsi" w:cstheme="minorHAnsi"/>
          <w:color w:val="000000" w:themeColor="text1"/>
          <w:sz w:val="22"/>
          <w:szCs w:val="22"/>
        </w:rPr>
        <w:t>T</w:t>
      </w:r>
      <w:r w:rsidR="005D4683">
        <w:rPr>
          <w:rFonts w:asciiTheme="minorHAnsi" w:hAnsiTheme="minorHAnsi" w:cstheme="minorHAnsi"/>
          <w:color w:val="000000" w:themeColor="text1"/>
          <w:sz w:val="22"/>
          <w:szCs w:val="22"/>
        </w:rPr>
        <w:t xml:space="preserve">he medical practice, </w:t>
      </w:r>
      <w:r w:rsidR="005D4683" w:rsidRPr="00087C69">
        <w:rPr>
          <w:rFonts w:asciiTheme="minorHAnsi" w:hAnsiTheme="minorHAnsi" w:cstheme="minorHAnsi"/>
          <w:color w:val="000000" w:themeColor="text1"/>
          <w:sz w:val="22"/>
          <w:szCs w:val="22"/>
        </w:rPr>
        <w:t xml:space="preserve">Rankin </w:t>
      </w:r>
      <w:r>
        <w:rPr>
          <w:rFonts w:asciiTheme="minorHAnsi" w:hAnsiTheme="minorHAnsi" w:cstheme="minorHAnsi"/>
          <w:color w:val="000000" w:themeColor="text1"/>
          <w:sz w:val="22"/>
          <w:szCs w:val="22"/>
        </w:rPr>
        <w:t xml:space="preserve">further </w:t>
      </w:r>
      <w:r w:rsidR="005D4683" w:rsidRPr="00087C69">
        <w:rPr>
          <w:rFonts w:asciiTheme="minorHAnsi" w:hAnsiTheme="minorHAnsi" w:cstheme="minorHAnsi"/>
          <w:color w:val="000000" w:themeColor="text1"/>
          <w:sz w:val="22"/>
          <w:szCs w:val="22"/>
        </w:rPr>
        <w:t>argue</w:t>
      </w:r>
      <w:r w:rsidR="005D4683">
        <w:rPr>
          <w:rFonts w:asciiTheme="minorHAnsi" w:hAnsiTheme="minorHAnsi" w:cstheme="minorHAnsi"/>
          <w:color w:val="000000" w:themeColor="text1"/>
          <w:sz w:val="22"/>
          <w:szCs w:val="22"/>
        </w:rPr>
        <w:t>d,</w:t>
      </w:r>
      <w:r w:rsidR="005D4683" w:rsidRPr="00087C69">
        <w:rPr>
          <w:rFonts w:asciiTheme="minorHAnsi" w:hAnsiTheme="minorHAnsi" w:cstheme="minorHAnsi"/>
          <w:color w:val="000000" w:themeColor="text1"/>
          <w:sz w:val="22"/>
          <w:szCs w:val="22"/>
        </w:rPr>
        <w:t xml:space="preserve"> has </w:t>
      </w:r>
      <w:r w:rsidR="005D4683">
        <w:rPr>
          <w:rFonts w:asciiTheme="minorHAnsi" w:hAnsiTheme="minorHAnsi" w:cstheme="minorHAnsi"/>
          <w:color w:val="000000" w:themeColor="text1"/>
          <w:sz w:val="22"/>
          <w:szCs w:val="22"/>
        </w:rPr>
        <w:t xml:space="preserve">always </w:t>
      </w:r>
      <w:r w:rsidR="005D4683" w:rsidRPr="00087C69">
        <w:rPr>
          <w:rFonts w:asciiTheme="minorHAnsi" w:hAnsiTheme="minorHAnsi" w:cstheme="minorHAnsi"/>
          <w:color w:val="000000" w:themeColor="text1"/>
          <w:sz w:val="22"/>
          <w:szCs w:val="22"/>
        </w:rPr>
        <w:t>revolved around a series of questions related to time</w:t>
      </w:r>
      <w:r w:rsidR="005D4683">
        <w:rPr>
          <w:rFonts w:asciiTheme="minorHAnsi" w:hAnsiTheme="minorHAnsi" w:cstheme="minorHAnsi"/>
          <w:color w:val="000000" w:themeColor="text1"/>
          <w:sz w:val="22"/>
          <w:szCs w:val="22"/>
        </w:rPr>
        <w:t xml:space="preserve">, </w:t>
      </w:r>
      <w:r w:rsidR="005D4683" w:rsidRPr="00087C69">
        <w:rPr>
          <w:rFonts w:asciiTheme="minorHAnsi" w:hAnsiTheme="minorHAnsi" w:cstheme="minorHAnsi"/>
          <w:color w:val="000000" w:themeColor="text1"/>
          <w:sz w:val="22"/>
          <w:szCs w:val="22"/>
        </w:rPr>
        <w:t>historically and presently</w:t>
      </w:r>
      <w:r w:rsidR="005D4683">
        <w:rPr>
          <w:rFonts w:asciiTheme="minorHAnsi" w:hAnsiTheme="minorHAnsi" w:cstheme="minorHAnsi"/>
          <w:color w:val="000000" w:themeColor="text1"/>
          <w:sz w:val="22"/>
          <w:szCs w:val="22"/>
        </w:rPr>
        <w:t>: H</w:t>
      </w:r>
      <w:r w:rsidR="005D4683" w:rsidRPr="00EF00D8">
        <w:rPr>
          <w:rFonts w:asciiTheme="minorHAnsi" w:hAnsiTheme="minorHAnsi" w:cstheme="minorHAnsi"/>
          <w:color w:val="000000" w:themeColor="text1"/>
          <w:sz w:val="22"/>
          <w:szCs w:val="22"/>
        </w:rPr>
        <w:t xml:space="preserve">ow long </w:t>
      </w:r>
      <w:r w:rsidR="005D4683">
        <w:rPr>
          <w:rFonts w:asciiTheme="minorHAnsi" w:hAnsiTheme="minorHAnsi" w:cstheme="minorHAnsi"/>
          <w:color w:val="000000" w:themeColor="text1"/>
          <w:sz w:val="22"/>
          <w:szCs w:val="22"/>
        </w:rPr>
        <w:t xml:space="preserve">has the pain been persisting, at what point in time have symptoms shown, </w:t>
      </w:r>
      <w:r w:rsidR="005D4683" w:rsidRPr="00EF00D8">
        <w:rPr>
          <w:rFonts w:asciiTheme="minorHAnsi" w:hAnsiTheme="minorHAnsi" w:cstheme="minorHAnsi"/>
          <w:color w:val="000000" w:themeColor="text1"/>
          <w:sz w:val="22"/>
          <w:szCs w:val="22"/>
        </w:rPr>
        <w:t xml:space="preserve">when </w:t>
      </w:r>
      <w:r w:rsidR="005D4683">
        <w:rPr>
          <w:rFonts w:asciiTheme="minorHAnsi" w:hAnsiTheme="minorHAnsi" w:cstheme="minorHAnsi"/>
          <w:color w:val="000000" w:themeColor="text1"/>
          <w:sz w:val="22"/>
          <w:szCs w:val="22"/>
        </w:rPr>
        <w:t>did the remedy</w:t>
      </w:r>
      <w:r w:rsidR="005D4683" w:rsidRPr="00EF00D8">
        <w:rPr>
          <w:rFonts w:asciiTheme="minorHAnsi" w:hAnsiTheme="minorHAnsi" w:cstheme="minorHAnsi"/>
          <w:color w:val="000000" w:themeColor="text1"/>
          <w:sz w:val="22"/>
          <w:szCs w:val="22"/>
        </w:rPr>
        <w:t xml:space="preserve"> need to be taken and when </w:t>
      </w:r>
      <w:r w:rsidR="005D4683">
        <w:rPr>
          <w:rFonts w:asciiTheme="minorHAnsi" w:hAnsiTheme="minorHAnsi" w:cstheme="minorHAnsi"/>
          <w:color w:val="000000" w:themeColor="text1"/>
          <w:sz w:val="22"/>
          <w:szCs w:val="22"/>
        </w:rPr>
        <w:t>would it</w:t>
      </w:r>
      <w:r w:rsidR="005D4683" w:rsidRPr="00EF00D8">
        <w:rPr>
          <w:rFonts w:asciiTheme="minorHAnsi" w:hAnsiTheme="minorHAnsi" w:cstheme="minorHAnsi"/>
          <w:color w:val="000000" w:themeColor="text1"/>
          <w:sz w:val="22"/>
          <w:szCs w:val="22"/>
        </w:rPr>
        <w:t xml:space="preserve"> take effect</w:t>
      </w:r>
      <w:r w:rsidR="005D4683">
        <w:rPr>
          <w:rFonts w:asciiTheme="minorHAnsi" w:hAnsiTheme="minorHAnsi" w:cstheme="minorHAnsi"/>
          <w:color w:val="000000" w:themeColor="text1"/>
          <w:sz w:val="22"/>
          <w:szCs w:val="22"/>
        </w:rPr>
        <w:t>.</w:t>
      </w:r>
      <w:r w:rsidR="005D4683">
        <w:rPr>
          <w:rStyle w:val="Funotenzeichen"/>
          <w:rFonts w:asciiTheme="minorHAnsi" w:hAnsiTheme="minorHAnsi" w:cstheme="minorHAnsi"/>
          <w:color w:val="000000" w:themeColor="text1"/>
          <w:sz w:val="22"/>
          <w:szCs w:val="22"/>
        </w:rPr>
        <w:footnoteReference w:id="14"/>
      </w:r>
      <w:r w:rsidR="005D4683">
        <w:rPr>
          <w:rFonts w:asciiTheme="minorHAnsi" w:hAnsiTheme="minorHAnsi" w:cstheme="minorHAnsi"/>
          <w:color w:val="000000" w:themeColor="text1"/>
          <w:sz w:val="22"/>
          <w:szCs w:val="22"/>
        </w:rPr>
        <w:t xml:space="preserve"> </w:t>
      </w:r>
      <w:r w:rsidR="00C44236" w:rsidRPr="00877EF8">
        <w:rPr>
          <w:rFonts w:asciiTheme="minorHAnsi" w:hAnsiTheme="minorHAnsi" w:cstheme="minorHAnsi"/>
          <w:color w:val="000000" w:themeColor="text1"/>
          <w:sz w:val="22"/>
          <w:szCs w:val="22"/>
        </w:rPr>
        <w:t>The fundamental question of life and death</w:t>
      </w:r>
      <w:r w:rsidR="00C44236">
        <w:rPr>
          <w:rFonts w:asciiTheme="minorHAnsi" w:hAnsiTheme="minorHAnsi" w:cstheme="minorHAnsi"/>
          <w:color w:val="000000" w:themeColor="text1"/>
          <w:sz w:val="22"/>
          <w:szCs w:val="22"/>
        </w:rPr>
        <w:t xml:space="preserve"> </w:t>
      </w:r>
      <w:r w:rsidR="00C44236" w:rsidRPr="00877EF8">
        <w:rPr>
          <w:rFonts w:asciiTheme="minorHAnsi" w:hAnsiTheme="minorHAnsi" w:cstheme="minorHAnsi"/>
          <w:color w:val="000000" w:themeColor="text1"/>
          <w:sz w:val="22"/>
          <w:szCs w:val="22"/>
        </w:rPr>
        <w:t>was always present</w:t>
      </w:r>
      <w:r w:rsidR="00C44236">
        <w:rPr>
          <w:rFonts w:asciiTheme="minorHAnsi" w:hAnsiTheme="minorHAnsi" w:cstheme="minorHAnsi"/>
          <w:color w:val="000000" w:themeColor="text1"/>
          <w:sz w:val="22"/>
          <w:szCs w:val="22"/>
        </w:rPr>
        <w:t xml:space="preserve">. </w:t>
      </w:r>
      <w:r w:rsidR="00A103CF">
        <w:rPr>
          <w:rFonts w:asciiTheme="minorHAnsi" w:hAnsiTheme="minorHAnsi" w:cstheme="minorHAnsi"/>
          <w:color w:val="000000" w:themeColor="text1"/>
          <w:sz w:val="22"/>
          <w:szCs w:val="22"/>
        </w:rPr>
        <w:t xml:space="preserve">Time and timing were essential as a common basis for medical procedures, including bloodletting, taking remedies, and planting, harvesting, and preparing medicinal herbs. </w:t>
      </w:r>
      <w:r w:rsidR="0085443C">
        <w:rPr>
          <w:rFonts w:asciiTheme="minorHAnsi" w:hAnsiTheme="minorHAnsi" w:cstheme="minorHAnsi"/>
          <w:color w:val="000000" w:themeColor="text1"/>
          <w:sz w:val="22"/>
          <w:szCs w:val="22"/>
        </w:rPr>
        <w:t>W</w:t>
      </w:r>
      <w:r w:rsidR="005D4683">
        <w:rPr>
          <w:rFonts w:asciiTheme="minorHAnsi" w:hAnsiTheme="minorHAnsi" w:cstheme="minorHAnsi"/>
          <w:color w:val="000000" w:themeColor="text1"/>
          <w:sz w:val="22"/>
          <w:szCs w:val="22"/>
          <w:lang w:val="en-GB"/>
        </w:rPr>
        <w:t xml:space="preserve">omen healers </w:t>
      </w:r>
      <w:r w:rsidR="0085443C">
        <w:rPr>
          <w:rFonts w:asciiTheme="minorHAnsi" w:hAnsiTheme="minorHAnsi" w:cstheme="minorHAnsi"/>
          <w:color w:val="000000" w:themeColor="text1"/>
          <w:sz w:val="22"/>
          <w:szCs w:val="22"/>
          <w:lang w:val="en-GB"/>
        </w:rPr>
        <w:t>were</w:t>
      </w:r>
      <w:r w:rsidR="005D4683">
        <w:rPr>
          <w:rFonts w:asciiTheme="minorHAnsi" w:hAnsiTheme="minorHAnsi" w:cstheme="minorHAnsi"/>
          <w:color w:val="000000" w:themeColor="text1"/>
          <w:sz w:val="22"/>
          <w:szCs w:val="22"/>
          <w:lang w:val="en-GB"/>
        </w:rPr>
        <w:t xml:space="preserve"> </w:t>
      </w:r>
      <w:r w:rsidR="005D4683" w:rsidRPr="00667FB2">
        <w:rPr>
          <w:rFonts w:asciiTheme="minorHAnsi" w:hAnsiTheme="minorHAnsi" w:cstheme="minorHAnsi"/>
          <w:color w:val="000000" w:themeColor="text1"/>
          <w:sz w:val="22"/>
          <w:szCs w:val="22"/>
          <w:lang w:val="en-GB"/>
        </w:rPr>
        <w:t xml:space="preserve">guided by handwritten </w:t>
      </w:r>
      <w:r w:rsidR="00A103CF">
        <w:rPr>
          <w:rFonts w:asciiTheme="minorHAnsi" w:hAnsiTheme="minorHAnsi" w:cstheme="minorHAnsi"/>
          <w:color w:val="000000" w:themeColor="text1"/>
          <w:sz w:val="22"/>
          <w:szCs w:val="22"/>
          <w:lang w:val="en-GB"/>
        </w:rPr>
        <w:t xml:space="preserve">booklets, which contained </w:t>
      </w:r>
      <w:r w:rsidR="005D4683" w:rsidRPr="00667FB2">
        <w:rPr>
          <w:rFonts w:asciiTheme="minorHAnsi" w:hAnsiTheme="minorHAnsi" w:cstheme="minorHAnsi"/>
          <w:color w:val="000000" w:themeColor="text1"/>
          <w:sz w:val="22"/>
          <w:szCs w:val="22"/>
          <w:lang w:val="en-GB"/>
        </w:rPr>
        <w:t xml:space="preserve">information on the cosmic influences </w:t>
      </w:r>
      <w:r>
        <w:rPr>
          <w:rFonts w:asciiTheme="minorHAnsi" w:hAnsiTheme="minorHAnsi" w:cstheme="minorHAnsi"/>
          <w:color w:val="000000" w:themeColor="text1"/>
          <w:sz w:val="22"/>
          <w:szCs w:val="22"/>
          <w:lang w:val="en-GB"/>
        </w:rPr>
        <w:t>for</w:t>
      </w:r>
      <w:r w:rsidR="005D4683" w:rsidRPr="00667FB2">
        <w:rPr>
          <w:rFonts w:asciiTheme="minorHAnsi" w:hAnsiTheme="minorHAnsi" w:cstheme="minorHAnsi"/>
          <w:color w:val="000000" w:themeColor="text1"/>
          <w:sz w:val="22"/>
          <w:szCs w:val="22"/>
          <w:lang w:val="en-GB"/>
        </w:rPr>
        <w:t xml:space="preserve"> health, nature and herb</w:t>
      </w:r>
      <w:r>
        <w:rPr>
          <w:rFonts w:asciiTheme="minorHAnsi" w:hAnsiTheme="minorHAnsi" w:cstheme="minorHAnsi"/>
          <w:color w:val="000000" w:themeColor="text1"/>
          <w:sz w:val="22"/>
          <w:szCs w:val="22"/>
          <w:lang w:val="en-GB"/>
        </w:rPr>
        <w:t>al growth</w:t>
      </w:r>
      <w:r w:rsidR="005D4683" w:rsidRPr="00667FB2">
        <w:rPr>
          <w:rFonts w:asciiTheme="minorHAnsi" w:hAnsiTheme="minorHAnsi" w:cstheme="minorHAnsi"/>
          <w:color w:val="000000" w:themeColor="text1"/>
          <w:sz w:val="22"/>
          <w:szCs w:val="22"/>
          <w:lang w:val="en-GB"/>
        </w:rPr>
        <w:t>.</w:t>
      </w:r>
      <w:r w:rsidR="00D65810">
        <w:rPr>
          <w:rFonts w:asciiTheme="minorHAnsi" w:hAnsiTheme="minorHAnsi" w:cstheme="minorHAnsi"/>
          <w:color w:val="000000" w:themeColor="text1"/>
          <w:sz w:val="22"/>
          <w:szCs w:val="22"/>
          <w:lang w:val="en-GB"/>
        </w:rPr>
        <w:t xml:space="preserve"> </w:t>
      </w:r>
      <w:r w:rsidR="002C26FC">
        <w:rPr>
          <w:rFonts w:asciiTheme="minorHAnsi" w:hAnsiTheme="minorHAnsi" w:cstheme="minorHAnsi"/>
          <w:color w:val="000000" w:themeColor="text1"/>
          <w:sz w:val="22"/>
          <w:szCs w:val="22"/>
          <w:lang w:val="en-GB"/>
        </w:rPr>
        <w:t xml:space="preserve">Rankin illustrated this point by discussing a letter exchange between two German noblewomen who were also healers. She included images, one of which depicted </w:t>
      </w:r>
      <w:proofErr w:type="spellStart"/>
      <w:r w:rsidR="002C26FC">
        <w:rPr>
          <w:rFonts w:asciiTheme="minorHAnsi" w:hAnsiTheme="minorHAnsi" w:cstheme="minorHAnsi"/>
          <w:color w:val="000000" w:themeColor="text1"/>
          <w:sz w:val="22"/>
          <w:szCs w:val="22"/>
          <w:lang w:val="en-GB"/>
        </w:rPr>
        <w:t>Slovacius's</w:t>
      </w:r>
      <w:proofErr w:type="spellEnd"/>
      <w:r w:rsidR="002C26FC">
        <w:rPr>
          <w:rFonts w:asciiTheme="minorHAnsi" w:hAnsiTheme="minorHAnsi" w:cstheme="minorHAnsi"/>
          <w:color w:val="000000" w:themeColor="text1"/>
          <w:sz w:val="22"/>
          <w:szCs w:val="22"/>
          <w:lang w:val="en-GB"/>
        </w:rPr>
        <w:t xml:space="preserve"> "The Zodiac Man" that</w:t>
      </w:r>
      <w:r w:rsidR="0067094A">
        <w:rPr>
          <w:rFonts w:asciiTheme="minorHAnsi" w:hAnsiTheme="minorHAnsi" w:cstheme="minorHAnsi"/>
          <w:color w:val="000000" w:themeColor="text1"/>
          <w:sz w:val="22"/>
          <w:szCs w:val="22"/>
          <w:lang w:val="en-GB"/>
        </w:rPr>
        <w:t xml:space="preserve"> </w:t>
      </w:r>
      <w:r w:rsidR="00912FF5">
        <w:rPr>
          <w:rFonts w:asciiTheme="minorHAnsi" w:hAnsiTheme="minorHAnsi" w:cstheme="minorHAnsi"/>
          <w:color w:val="000000" w:themeColor="text1"/>
          <w:sz w:val="22"/>
          <w:szCs w:val="22"/>
          <w:lang w:val="en-GB"/>
        </w:rPr>
        <w:t>helped</w:t>
      </w:r>
      <w:r w:rsidR="0067094A">
        <w:rPr>
          <w:rFonts w:asciiTheme="minorHAnsi" w:hAnsiTheme="minorHAnsi" w:cstheme="minorHAnsi"/>
          <w:color w:val="000000" w:themeColor="text1"/>
          <w:sz w:val="22"/>
          <w:szCs w:val="22"/>
          <w:lang w:val="en-GB"/>
        </w:rPr>
        <w:t xml:space="preserve"> </w:t>
      </w:r>
      <w:r w:rsidR="00A103CF">
        <w:rPr>
          <w:rFonts w:asciiTheme="minorHAnsi" w:hAnsiTheme="minorHAnsi" w:cstheme="minorHAnsi"/>
          <w:color w:val="000000" w:themeColor="text1"/>
          <w:sz w:val="22"/>
          <w:szCs w:val="22"/>
          <w:lang w:val="en-GB"/>
        </w:rPr>
        <w:t>the</w:t>
      </w:r>
      <w:r w:rsidR="002C26FC">
        <w:rPr>
          <w:rFonts w:asciiTheme="minorHAnsi" w:hAnsiTheme="minorHAnsi" w:cstheme="minorHAnsi"/>
          <w:color w:val="000000" w:themeColor="text1"/>
          <w:sz w:val="22"/>
          <w:szCs w:val="22"/>
          <w:lang w:val="en-GB"/>
        </w:rPr>
        <w:t xml:space="preserve"> lay healers</w:t>
      </w:r>
      <w:r w:rsidR="00A103CF">
        <w:rPr>
          <w:rFonts w:asciiTheme="minorHAnsi" w:hAnsiTheme="minorHAnsi" w:cstheme="minorHAnsi"/>
          <w:color w:val="000000" w:themeColor="text1"/>
          <w:sz w:val="22"/>
          <w:szCs w:val="22"/>
          <w:lang w:val="en-GB"/>
        </w:rPr>
        <w:t xml:space="preserve"> </w:t>
      </w:r>
      <w:r w:rsidR="0067094A">
        <w:rPr>
          <w:rFonts w:asciiTheme="minorHAnsi" w:hAnsiTheme="minorHAnsi" w:cstheme="minorHAnsi"/>
          <w:color w:val="000000" w:themeColor="text1"/>
          <w:sz w:val="22"/>
          <w:szCs w:val="22"/>
          <w:lang w:val="en-GB"/>
        </w:rPr>
        <w:t xml:space="preserve">for </w:t>
      </w:r>
      <w:r w:rsidR="00F20C7E">
        <w:rPr>
          <w:rFonts w:asciiTheme="minorHAnsi" w:hAnsiTheme="minorHAnsi" w:cstheme="minorHAnsi"/>
          <w:color w:val="000000" w:themeColor="text1"/>
          <w:sz w:val="22"/>
          <w:szCs w:val="22"/>
          <w:lang w:val="en-GB"/>
        </w:rPr>
        <w:t xml:space="preserve">specific </w:t>
      </w:r>
      <w:r w:rsidR="00A103CF">
        <w:rPr>
          <w:rFonts w:asciiTheme="minorHAnsi" w:hAnsiTheme="minorHAnsi" w:cstheme="minorHAnsi"/>
          <w:color w:val="000000" w:themeColor="text1"/>
          <w:sz w:val="22"/>
          <w:szCs w:val="22"/>
          <w:lang w:val="en-GB"/>
        </w:rPr>
        <w:t>treatments</w:t>
      </w:r>
      <w:r w:rsidR="0067094A">
        <w:rPr>
          <w:rFonts w:asciiTheme="minorHAnsi" w:hAnsiTheme="minorHAnsi" w:cstheme="minorHAnsi"/>
          <w:color w:val="000000" w:themeColor="text1"/>
          <w:sz w:val="22"/>
          <w:szCs w:val="22"/>
          <w:lang w:val="en-GB"/>
        </w:rPr>
        <w:t xml:space="preserve"> or procedures.</w:t>
      </w:r>
      <w:r w:rsidR="0067094A">
        <w:rPr>
          <w:rStyle w:val="Funotenzeichen"/>
          <w:rFonts w:asciiTheme="minorHAnsi" w:hAnsiTheme="minorHAnsi" w:cstheme="minorHAnsi"/>
          <w:color w:val="000000" w:themeColor="text1"/>
          <w:sz w:val="22"/>
          <w:szCs w:val="22"/>
          <w:lang w:val="en-GB"/>
        </w:rPr>
        <w:footnoteReference w:id="15"/>
      </w:r>
      <w:r w:rsidR="0067094A">
        <w:rPr>
          <w:rFonts w:asciiTheme="minorHAnsi" w:hAnsiTheme="minorHAnsi" w:cstheme="minorHAnsi"/>
          <w:color w:val="000000" w:themeColor="text1"/>
          <w:sz w:val="22"/>
          <w:szCs w:val="22"/>
          <w:lang w:val="en-GB"/>
        </w:rPr>
        <w:t xml:space="preserve"> </w:t>
      </w:r>
      <w:r w:rsidR="00C44236">
        <w:rPr>
          <w:rFonts w:asciiTheme="minorHAnsi" w:hAnsiTheme="minorHAnsi" w:cstheme="minorHAnsi"/>
          <w:color w:val="000000" w:themeColor="text1"/>
          <w:sz w:val="22"/>
          <w:szCs w:val="22"/>
        </w:rPr>
        <w:t>Rankin observed a crucial distinction between 'objective time,' which was quantified using clocks, and 'embodied time,' which reflected the personal experiences of patients</w:t>
      </w:r>
      <w:r w:rsidR="0085443C">
        <w:rPr>
          <w:rFonts w:asciiTheme="minorHAnsi" w:hAnsiTheme="minorHAnsi" w:cstheme="minorHAnsi"/>
          <w:color w:val="000000" w:themeColor="text1"/>
          <w:sz w:val="22"/>
          <w:szCs w:val="22"/>
        </w:rPr>
        <w:t xml:space="preserve">. </w:t>
      </w:r>
      <w:r w:rsidR="0060377C" w:rsidRPr="0060377C">
        <w:rPr>
          <w:rFonts w:asciiTheme="minorHAnsi" w:hAnsiTheme="minorHAnsi" w:cstheme="minorHAnsi"/>
          <w:color w:val="000000" w:themeColor="text1"/>
          <w:sz w:val="22"/>
          <w:szCs w:val="22"/>
        </w:rPr>
        <w:t xml:space="preserve">In the </w:t>
      </w:r>
      <w:r w:rsidR="0060377C">
        <w:rPr>
          <w:rFonts w:asciiTheme="minorHAnsi" w:hAnsiTheme="minorHAnsi" w:cstheme="minorHAnsi"/>
          <w:color w:val="000000" w:themeColor="text1"/>
          <w:sz w:val="22"/>
          <w:szCs w:val="22"/>
        </w:rPr>
        <w:t>early modern period</w:t>
      </w:r>
      <w:r w:rsidR="0060377C" w:rsidRPr="0060377C">
        <w:rPr>
          <w:rFonts w:asciiTheme="minorHAnsi" w:hAnsiTheme="minorHAnsi" w:cstheme="minorHAnsi"/>
          <w:color w:val="000000" w:themeColor="text1"/>
          <w:sz w:val="22"/>
          <w:szCs w:val="22"/>
        </w:rPr>
        <w:t>, there was no abstract dimension of time yet, measuring time with clocks was still in its infancy.</w:t>
      </w:r>
      <w:r w:rsidR="001F491C" w:rsidRPr="001F491C">
        <w:rPr>
          <w:rStyle w:val="Funotenzeichen"/>
          <w:rFonts w:asciiTheme="minorHAnsi" w:hAnsiTheme="minorHAnsi" w:cstheme="minorHAnsi"/>
          <w:color w:val="000000" w:themeColor="text1"/>
          <w:sz w:val="22"/>
          <w:szCs w:val="22"/>
        </w:rPr>
        <w:t xml:space="preserve"> </w:t>
      </w:r>
      <w:r w:rsidR="001F491C">
        <w:rPr>
          <w:rStyle w:val="Funotenzeichen"/>
          <w:rFonts w:asciiTheme="minorHAnsi" w:hAnsiTheme="minorHAnsi" w:cstheme="minorHAnsi"/>
          <w:color w:val="000000" w:themeColor="text1"/>
          <w:sz w:val="22"/>
          <w:szCs w:val="22"/>
        </w:rPr>
        <w:footnoteReference w:id="16"/>
      </w:r>
      <w:r w:rsidR="0060377C" w:rsidRPr="0060377C">
        <w:rPr>
          <w:rFonts w:asciiTheme="minorHAnsi" w:hAnsiTheme="minorHAnsi" w:cstheme="minorHAnsi"/>
          <w:color w:val="000000" w:themeColor="text1"/>
          <w:sz w:val="22"/>
          <w:szCs w:val="22"/>
        </w:rPr>
        <w:t xml:space="preserve"> Therefore, time was not separate from biological or cosmological perceptions.</w:t>
      </w:r>
      <w:r w:rsidR="0060377C">
        <w:rPr>
          <w:rFonts w:asciiTheme="minorHAnsi" w:hAnsiTheme="minorHAnsi" w:cstheme="minorHAnsi"/>
          <w:color w:val="000000" w:themeColor="text1"/>
          <w:sz w:val="22"/>
          <w:szCs w:val="22"/>
        </w:rPr>
        <w:t xml:space="preserve"> </w:t>
      </w:r>
      <w:r w:rsidR="0085443C">
        <w:rPr>
          <w:rFonts w:asciiTheme="minorHAnsi" w:hAnsiTheme="minorHAnsi" w:cstheme="minorHAnsi"/>
          <w:color w:val="000000" w:themeColor="text1"/>
          <w:sz w:val="22"/>
          <w:szCs w:val="22"/>
        </w:rPr>
        <w:t>Especially women who experienced monthly menstruation cycles, pregnancy and childbirth were sensitive to a time which was rather felt in the body, hence ‘embodied’, but was also experienced by patients in general.</w:t>
      </w:r>
      <w:r w:rsidR="0085443C">
        <w:rPr>
          <w:rStyle w:val="Funotenzeichen"/>
          <w:rFonts w:asciiTheme="minorHAnsi" w:hAnsiTheme="minorHAnsi" w:cstheme="minorHAnsi"/>
          <w:color w:val="000000" w:themeColor="text1"/>
          <w:sz w:val="22"/>
          <w:szCs w:val="22"/>
        </w:rPr>
        <w:footnoteReference w:id="17"/>
      </w:r>
      <w:r w:rsidR="0085443C" w:rsidRPr="0085443C">
        <w:rPr>
          <w:rFonts w:asciiTheme="minorHAnsi" w:hAnsiTheme="minorHAnsi" w:cstheme="minorHAnsi"/>
          <w:color w:val="000000" w:themeColor="text1"/>
          <w:sz w:val="22"/>
          <w:szCs w:val="22"/>
          <w:lang w:val="en-GB"/>
        </w:rPr>
        <w:t xml:space="preserve"> </w:t>
      </w:r>
      <w:proofErr w:type="spellStart"/>
      <w:r w:rsidR="00BB308E">
        <w:rPr>
          <w:rFonts w:asciiTheme="minorHAnsi" w:hAnsiTheme="minorHAnsi" w:cstheme="minorHAnsi"/>
          <w:color w:val="000000" w:themeColor="text1"/>
          <w:sz w:val="22"/>
          <w:szCs w:val="22"/>
          <w:lang w:val="en-GB"/>
        </w:rPr>
        <w:t>Siraisi</w:t>
      </w:r>
      <w:proofErr w:type="spellEnd"/>
      <w:r w:rsidR="00BB308E">
        <w:rPr>
          <w:rFonts w:asciiTheme="minorHAnsi" w:hAnsiTheme="minorHAnsi" w:cstheme="minorHAnsi"/>
          <w:color w:val="000000" w:themeColor="text1"/>
          <w:sz w:val="22"/>
          <w:szCs w:val="22"/>
          <w:lang w:val="en-GB"/>
        </w:rPr>
        <w:t xml:space="preserve">, by contrast, did not write about time concepts directly. </w:t>
      </w:r>
      <w:r w:rsidR="008F4E59">
        <w:rPr>
          <w:rFonts w:asciiTheme="minorHAnsi" w:hAnsiTheme="minorHAnsi" w:cstheme="minorHAnsi"/>
          <w:color w:val="000000" w:themeColor="text1"/>
          <w:sz w:val="22"/>
          <w:szCs w:val="22"/>
        </w:rPr>
        <w:t>Her focus</w:t>
      </w:r>
      <w:r w:rsidR="008607A9" w:rsidRPr="008607A9">
        <w:rPr>
          <w:rFonts w:asciiTheme="minorHAnsi" w:hAnsiTheme="minorHAnsi" w:cstheme="minorHAnsi"/>
          <w:color w:val="000000" w:themeColor="text1"/>
          <w:sz w:val="22"/>
          <w:szCs w:val="22"/>
        </w:rPr>
        <w:t xml:space="preserve"> was</w:t>
      </w:r>
      <w:r w:rsidR="008F4E59">
        <w:rPr>
          <w:rFonts w:asciiTheme="minorHAnsi" w:hAnsiTheme="minorHAnsi" w:cstheme="minorHAnsi"/>
          <w:color w:val="000000" w:themeColor="text1"/>
          <w:sz w:val="22"/>
          <w:szCs w:val="22"/>
        </w:rPr>
        <w:t xml:space="preserve"> on</w:t>
      </w:r>
      <w:r w:rsidR="008607A9" w:rsidRPr="008607A9">
        <w:rPr>
          <w:rFonts w:asciiTheme="minorHAnsi" w:hAnsiTheme="minorHAnsi" w:cstheme="minorHAnsi"/>
          <w:color w:val="000000" w:themeColor="text1"/>
          <w:sz w:val="22"/>
          <w:szCs w:val="22"/>
        </w:rPr>
        <w:t xml:space="preserve"> the importance of history,</w:t>
      </w:r>
      <w:r w:rsidR="008F4E59">
        <w:rPr>
          <w:rFonts w:asciiTheme="minorHAnsi" w:hAnsiTheme="minorHAnsi" w:cstheme="minorHAnsi"/>
          <w:color w:val="000000" w:themeColor="text1"/>
          <w:sz w:val="22"/>
          <w:szCs w:val="22"/>
        </w:rPr>
        <w:t xml:space="preserve"> which</w:t>
      </w:r>
      <w:r w:rsidR="008607A9">
        <w:rPr>
          <w:rFonts w:asciiTheme="minorHAnsi" w:hAnsiTheme="minorHAnsi" w:cstheme="minorHAnsi"/>
          <w:color w:val="000000" w:themeColor="text1"/>
          <w:sz w:val="22"/>
          <w:szCs w:val="22"/>
        </w:rPr>
        <w:t xml:space="preserve"> touche</w:t>
      </w:r>
      <w:r w:rsidR="008F4E59">
        <w:rPr>
          <w:rFonts w:asciiTheme="minorHAnsi" w:hAnsiTheme="minorHAnsi" w:cstheme="minorHAnsi"/>
          <w:color w:val="000000" w:themeColor="text1"/>
          <w:sz w:val="22"/>
          <w:szCs w:val="22"/>
        </w:rPr>
        <w:t>d</w:t>
      </w:r>
      <w:r w:rsidR="008607A9" w:rsidRPr="008607A9">
        <w:rPr>
          <w:rFonts w:asciiTheme="minorHAnsi" w:hAnsiTheme="minorHAnsi" w:cstheme="minorHAnsi"/>
          <w:color w:val="000000" w:themeColor="text1"/>
          <w:sz w:val="22"/>
          <w:szCs w:val="22"/>
        </w:rPr>
        <w:t xml:space="preserve"> on the concept of time only insofar as the story being told create</w:t>
      </w:r>
      <w:r w:rsidR="008F4E59">
        <w:rPr>
          <w:rFonts w:asciiTheme="minorHAnsi" w:hAnsiTheme="minorHAnsi" w:cstheme="minorHAnsi"/>
          <w:color w:val="000000" w:themeColor="text1"/>
          <w:sz w:val="22"/>
          <w:szCs w:val="22"/>
        </w:rPr>
        <w:t>d</w:t>
      </w:r>
      <w:r w:rsidR="008607A9" w:rsidRPr="008607A9">
        <w:rPr>
          <w:rFonts w:asciiTheme="minorHAnsi" w:hAnsiTheme="minorHAnsi" w:cstheme="minorHAnsi"/>
          <w:color w:val="000000" w:themeColor="text1"/>
          <w:sz w:val="22"/>
          <w:szCs w:val="22"/>
        </w:rPr>
        <w:t xml:space="preserve"> a temporal sequence of events. Since many </w:t>
      </w:r>
      <w:r w:rsidR="008607A9">
        <w:rPr>
          <w:rFonts w:asciiTheme="minorHAnsi" w:hAnsiTheme="minorHAnsi" w:cstheme="minorHAnsi"/>
          <w:color w:val="000000" w:themeColor="text1"/>
          <w:sz w:val="22"/>
          <w:szCs w:val="22"/>
        </w:rPr>
        <w:t>physicians</w:t>
      </w:r>
      <w:r w:rsidR="008607A9" w:rsidRPr="008607A9">
        <w:rPr>
          <w:rFonts w:asciiTheme="minorHAnsi" w:hAnsiTheme="minorHAnsi" w:cstheme="minorHAnsi"/>
          <w:color w:val="000000" w:themeColor="text1"/>
          <w:sz w:val="22"/>
          <w:szCs w:val="22"/>
        </w:rPr>
        <w:t xml:space="preserve"> were familiar with astrology, they were also familiar with retrospective analysis</w:t>
      </w:r>
      <w:r w:rsidR="008F4E59">
        <w:rPr>
          <w:rFonts w:asciiTheme="minorHAnsi" w:hAnsiTheme="minorHAnsi" w:cstheme="minorHAnsi"/>
          <w:color w:val="000000" w:themeColor="text1"/>
          <w:sz w:val="22"/>
          <w:szCs w:val="22"/>
        </w:rPr>
        <w:t>. B</w:t>
      </w:r>
      <w:r w:rsidR="008607A9" w:rsidRPr="008607A9">
        <w:rPr>
          <w:rFonts w:asciiTheme="minorHAnsi" w:hAnsiTheme="minorHAnsi" w:cstheme="minorHAnsi"/>
          <w:color w:val="000000" w:themeColor="text1"/>
          <w:sz w:val="22"/>
          <w:szCs w:val="22"/>
        </w:rPr>
        <w:t>y creating historical or biographical narratives, they promoted an understanding of temporal concepts in their field.</w:t>
      </w:r>
      <w:r w:rsidR="00511092" w:rsidRPr="00511092">
        <w:rPr>
          <w:rFonts w:asciiTheme="minorHAnsi" w:hAnsiTheme="minorHAnsi" w:cstheme="minorHAnsi"/>
          <w:color w:val="000000" w:themeColor="text1"/>
          <w:sz w:val="22"/>
          <w:szCs w:val="22"/>
          <w:lang w:val="en-GB"/>
        </w:rPr>
        <w:t xml:space="preserve"> </w:t>
      </w:r>
      <w:r w:rsidR="001F491C" w:rsidRPr="00F754D6">
        <w:rPr>
          <w:rFonts w:asciiTheme="minorHAnsi" w:hAnsiTheme="minorHAnsi" w:cstheme="minorHAnsi"/>
          <w:color w:val="000000" w:themeColor="text1"/>
          <w:sz w:val="22"/>
          <w:szCs w:val="22"/>
          <w:lang w:val="en-GB"/>
        </w:rPr>
        <w:t>Their case histories and treatises were influenced by astrology and served to build a line of reasoning backwards when investigating the cause of an illness.</w:t>
      </w:r>
      <w:r w:rsidR="001F491C">
        <w:rPr>
          <w:rStyle w:val="Funotenzeichen"/>
          <w:rFonts w:asciiTheme="minorHAnsi" w:hAnsiTheme="minorHAnsi" w:cstheme="minorHAnsi"/>
          <w:color w:val="000000" w:themeColor="text1"/>
          <w:sz w:val="22"/>
          <w:szCs w:val="22"/>
        </w:rPr>
        <w:footnoteReference w:id="18"/>
      </w:r>
      <w:r w:rsidR="001F491C" w:rsidRPr="00511092">
        <w:rPr>
          <w:rFonts w:asciiTheme="minorHAnsi" w:hAnsiTheme="minorHAnsi" w:cstheme="minorHAnsi"/>
          <w:color w:val="000000" w:themeColor="text1"/>
          <w:sz w:val="22"/>
          <w:szCs w:val="22"/>
          <w:lang w:val="en-GB"/>
        </w:rPr>
        <w:t xml:space="preserve"> </w:t>
      </w:r>
      <w:r w:rsidR="008F4E59">
        <w:rPr>
          <w:rFonts w:asciiTheme="minorHAnsi" w:hAnsiTheme="minorHAnsi" w:cstheme="minorHAnsi"/>
          <w:color w:val="000000" w:themeColor="text1"/>
          <w:sz w:val="22"/>
          <w:szCs w:val="22"/>
          <w:lang w:val="en-GB"/>
        </w:rPr>
        <w:t xml:space="preserve">Though </w:t>
      </w:r>
      <w:proofErr w:type="spellStart"/>
      <w:r w:rsidR="008F4E59">
        <w:rPr>
          <w:rFonts w:asciiTheme="minorHAnsi" w:hAnsiTheme="minorHAnsi" w:cstheme="minorHAnsi"/>
          <w:color w:val="000000" w:themeColor="text1"/>
          <w:sz w:val="22"/>
          <w:szCs w:val="22"/>
          <w:lang w:val="en-GB"/>
        </w:rPr>
        <w:t>Siraisi</w:t>
      </w:r>
      <w:proofErr w:type="spellEnd"/>
      <w:r w:rsidR="008F4E59">
        <w:rPr>
          <w:rFonts w:asciiTheme="minorHAnsi" w:hAnsiTheme="minorHAnsi" w:cstheme="minorHAnsi"/>
          <w:color w:val="000000" w:themeColor="text1"/>
          <w:sz w:val="22"/>
          <w:szCs w:val="22"/>
          <w:lang w:val="en-GB"/>
        </w:rPr>
        <w:t xml:space="preserve"> did not explicitly mention it, physicians who were also astrologers were the ones who provided the lay healers with the very astrological calendars, tables, and almanacks that </w:t>
      </w:r>
      <w:r w:rsidR="001F491C">
        <w:rPr>
          <w:rFonts w:asciiTheme="minorHAnsi" w:hAnsiTheme="minorHAnsi" w:cstheme="minorHAnsi"/>
          <w:color w:val="000000" w:themeColor="text1"/>
          <w:sz w:val="22"/>
          <w:szCs w:val="22"/>
          <w:lang w:val="en-GB"/>
        </w:rPr>
        <w:t>the women healers used</w:t>
      </w:r>
      <w:r w:rsidR="008F4E59">
        <w:rPr>
          <w:rFonts w:asciiTheme="minorHAnsi" w:hAnsiTheme="minorHAnsi" w:cstheme="minorHAnsi"/>
          <w:color w:val="000000" w:themeColor="text1"/>
          <w:sz w:val="22"/>
          <w:szCs w:val="22"/>
          <w:lang w:val="en-GB"/>
        </w:rPr>
        <w:t xml:space="preserve">. </w:t>
      </w:r>
      <w:r w:rsidR="00F754D6">
        <w:rPr>
          <w:rFonts w:asciiTheme="minorHAnsi" w:hAnsiTheme="minorHAnsi" w:cstheme="minorHAnsi"/>
          <w:color w:val="000000" w:themeColor="text1"/>
          <w:sz w:val="22"/>
          <w:szCs w:val="22"/>
          <w:lang w:val="en-GB"/>
        </w:rPr>
        <w:t>Time and the notion of cosmology were so essential, both for learned and lay healers that Rankin stated: ‘C</w:t>
      </w:r>
      <w:r w:rsidR="00F754D6" w:rsidRPr="003A1984">
        <w:rPr>
          <w:rFonts w:asciiTheme="minorHAnsi" w:hAnsiTheme="minorHAnsi" w:cstheme="minorHAnsi"/>
          <w:color w:val="000000" w:themeColor="text1"/>
          <w:sz w:val="22"/>
          <w:szCs w:val="22"/>
          <w:lang w:val="en-GB"/>
        </w:rPr>
        <w:t>alendar time (both religious and astrological), horological time, and the time expectations inherent in Galenic humoral theory all formed a backdrop to the perceptions of medical time</w:t>
      </w:r>
      <w:r w:rsidR="00F754D6">
        <w:rPr>
          <w:rFonts w:asciiTheme="minorHAnsi" w:hAnsiTheme="minorHAnsi" w:cstheme="minorHAnsi"/>
          <w:color w:val="000000" w:themeColor="text1"/>
          <w:sz w:val="22"/>
          <w:szCs w:val="22"/>
          <w:lang w:val="en-GB"/>
        </w:rPr>
        <w:t>.’</w:t>
      </w:r>
      <w:r w:rsidR="00F754D6">
        <w:rPr>
          <w:rStyle w:val="Funotenzeichen"/>
          <w:rFonts w:asciiTheme="minorHAnsi" w:hAnsiTheme="minorHAnsi" w:cstheme="minorHAnsi"/>
          <w:color w:val="000000" w:themeColor="text1"/>
          <w:sz w:val="22"/>
          <w:szCs w:val="22"/>
          <w:lang w:val="en-GB"/>
        </w:rPr>
        <w:footnoteReference w:id="19"/>
      </w:r>
    </w:p>
    <w:p w14:paraId="00077D45" w14:textId="418F59C2" w:rsidR="00A477A3" w:rsidRPr="008607A9" w:rsidRDefault="00A477A3" w:rsidP="00A477A3">
      <w:pPr>
        <w:rPr>
          <w:rFonts w:asciiTheme="minorHAnsi" w:hAnsiTheme="minorHAnsi" w:cstheme="minorHAnsi"/>
          <w:color w:val="000000" w:themeColor="text1"/>
          <w:sz w:val="22"/>
          <w:szCs w:val="22"/>
        </w:rPr>
      </w:pPr>
    </w:p>
    <w:p w14:paraId="1129B675" w14:textId="3A5D6D07" w:rsidR="00A477A3" w:rsidRPr="00A477A3" w:rsidRDefault="00A477A3" w:rsidP="00BF3EF4">
      <w:pPr>
        <w:rPr>
          <w:rFonts w:asciiTheme="minorHAnsi" w:hAnsiTheme="minorHAnsi" w:cstheme="minorHAnsi"/>
          <w:color w:val="000000" w:themeColor="text1"/>
          <w:sz w:val="22"/>
          <w:szCs w:val="22"/>
        </w:rPr>
      </w:pPr>
    </w:p>
    <w:p w14:paraId="2EBF346C" w14:textId="58D63739" w:rsidR="005D4683" w:rsidRPr="001A1427" w:rsidRDefault="0034423F" w:rsidP="000E5115">
      <w:pPr>
        <w:pStyle w:val="Listenabsatz"/>
        <w:numPr>
          <w:ilvl w:val="0"/>
          <w:numId w:val="3"/>
        </w:numPr>
        <w:shd w:val="clear" w:color="auto" w:fill="FFFFFF"/>
        <w:textAlignment w:val="baseline"/>
        <w:rPr>
          <w:rFonts w:asciiTheme="minorHAnsi" w:hAnsiTheme="minorHAnsi" w:cstheme="minorHAnsi"/>
          <w:b/>
          <w:bCs/>
          <w:color w:val="000000" w:themeColor="text1"/>
          <w:lang w:val="en-GB"/>
        </w:rPr>
      </w:pPr>
      <w:r w:rsidRPr="001A1427">
        <w:rPr>
          <w:rFonts w:asciiTheme="minorHAnsi" w:hAnsiTheme="minorHAnsi" w:cstheme="minorHAnsi"/>
          <w:b/>
          <w:bCs/>
          <w:color w:val="000000" w:themeColor="text1"/>
          <w:lang w:val="en-GB"/>
        </w:rPr>
        <w:t>G</w:t>
      </w:r>
      <w:r w:rsidR="00262E38" w:rsidRPr="001A1427">
        <w:rPr>
          <w:rFonts w:asciiTheme="minorHAnsi" w:hAnsiTheme="minorHAnsi" w:cstheme="minorHAnsi"/>
          <w:b/>
          <w:bCs/>
          <w:color w:val="000000" w:themeColor="text1"/>
          <w:lang w:val="en-GB"/>
        </w:rPr>
        <w:t xml:space="preserve">ender roles in Renaissance medicine </w:t>
      </w:r>
    </w:p>
    <w:p w14:paraId="71170D11" w14:textId="77777777" w:rsidR="00262E38" w:rsidRPr="00262E38" w:rsidRDefault="00262E38" w:rsidP="00262E38">
      <w:pPr>
        <w:pStyle w:val="Listenabsatz"/>
        <w:shd w:val="clear" w:color="auto" w:fill="FFFFFF"/>
        <w:textAlignment w:val="baseline"/>
        <w:rPr>
          <w:rFonts w:asciiTheme="minorHAnsi" w:hAnsiTheme="minorHAnsi" w:cstheme="minorHAnsi"/>
          <w:b/>
          <w:bCs/>
          <w:color w:val="000000" w:themeColor="text1"/>
          <w:sz w:val="22"/>
          <w:szCs w:val="22"/>
          <w:lang w:val="en-GB"/>
        </w:rPr>
      </w:pPr>
    </w:p>
    <w:p w14:paraId="784AD5B1" w14:textId="71829F84" w:rsidR="005D4683" w:rsidRPr="00867B5C" w:rsidRDefault="005D4683" w:rsidP="0034186E">
      <w:pPr>
        <w:rPr>
          <w:rFonts w:asciiTheme="minorHAnsi" w:hAnsiTheme="minorHAnsi" w:cstheme="minorHAnsi"/>
          <w:color w:val="000000" w:themeColor="text1"/>
          <w:sz w:val="22"/>
          <w:szCs w:val="22"/>
          <w:lang w:val="en-GB"/>
        </w:rPr>
      </w:pPr>
      <w:r>
        <w:rPr>
          <w:rFonts w:asciiTheme="minorHAnsi" w:hAnsiTheme="minorHAnsi" w:cstheme="minorHAnsi"/>
          <w:color w:val="000000" w:themeColor="text1"/>
          <w:sz w:val="22"/>
          <w:szCs w:val="22"/>
          <w:lang w:val="en-GB"/>
        </w:rPr>
        <w:t xml:space="preserve">The academic field of medicine in the early modern period was a male domain. </w:t>
      </w:r>
      <w:proofErr w:type="spellStart"/>
      <w:r w:rsidRPr="003053CB">
        <w:rPr>
          <w:rFonts w:asciiTheme="minorHAnsi" w:hAnsiTheme="minorHAnsi" w:cstheme="minorHAnsi"/>
          <w:color w:val="000000" w:themeColor="text1"/>
          <w:sz w:val="22"/>
          <w:szCs w:val="22"/>
          <w:lang w:val="en-GB"/>
        </w:rPr>
        <w:t>Siraisi</w:t>
      </w:r>
      <w:proofErr w:type="spellEnd"/>
      <w:r w:rsidRPr="003053CB">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 xml:space="preserve">wrote </w:t>
      </w:r>
      <w:r w:rsidRPr="003053CB">
        <w:rPr>
          <w:rFonts w:asciiTheme="minorHAnsi" w:hAnsiTheme="minorHAnsi" w:cstheme="minorHAnsi"/>
          <w:color w:val="000000" w:themeColor="text1"/>
          <w:sz w:val="22"/>
          <w:szCs w:val="22"/>
          <w:lang w:val="en-GB"/>
        </w:rPr>
        <w:t>exclusively about male scholars, which reflects</w:t>
      </w:r>
      <w:r>
        <w:rPr>
          <w:rFonts w:asciiTheme="minorHAnsi" w:hAnsiTheme="minorHAnsi" w:cstheme="minorHAnsi"/>
          <w:color w:val="000000" w:themeColor="text1"/>
          <w:sz w:val="22"/>
          <w:szCs w:val="22"/>
          <w:lang w:val="en-GB"/>
        </w:rPr>
        <w:t xml:space="preserve"> the</w:t>
      </w:r>
      <w:r w:rsidRPr="003053CB">
        <w:rPr>
          <w:rFonts w:asciiTheme="minorHAnsi" w:hAnsiTheme="minorHAnsi" w:cstheme="minorHAnsi"/>
          <w:color w:val="000000" w:themeColor="text1"/>
          <w:sz w:val="22"/>
          <w:szCs w:val="22"/>
          <w:lang w:val="en-GB"/>
        </w:rPr>
        <w:t xml:space="preserve"> natural gender bias of the time. Rankin</w:t>
      </w:r>
      <w:r>
        <w:rPr>
          <w:rFonts w:asciiTheme="minorHAnsi" w:hAnsiTheme="minorHAnsi" w:cstheme="minorHAnsi"/>
          <w:color w:val="000000" w:themeColor="text1"/>
          <w:sz w:val="22"/>
          <w:szCs w:val="22"/>
          <w:lang w:val="en-GB"/>
        </w:rPr>
        <w:t>, in contrast,</w:t>
      </w:r>
      <w:r w:rsidRPr="003053CB">
        <w:rPr>
          <w:rFonts w:asciiTheme="minorHAnsi" w:hAnsiTheme="minorHAnsi" w:cstheme="minorHAnsi"/>
          <w:color w:val="000000" w:themeColor="text1"/>
          <w:sz w:val="22"/>
          <w:szCs w:val="22"/>
          <w:lang w:val="en-GB"/>
        </w:rPr>
        <w:t xml:space="preserve"> took specifically the perspective of female healers</w:t>
      </w:r>
      <w:r>
        <w:rPr>
          <w:rFonts w:asciiTheme="minorHAnsi" w:hAnsiTheme="minorHAnsi" w:cstheme="minorHAnsi"/>
          <w:color w:val="000000" w:themeColor="text1"/>
          <w:sz w:val="22"/>
          <w:szCs w:val="22"/>
          <w:lang w:val="en-GB"/>
        </w:rPr>
        <w:t>.</w:t>
      </w:r>
      <w:r w:rsidR="001F491C" w:rsidRPr="001F491C">
        <w:rPr>
          <w:rFonts w:asciiTheme="minorHAnsi" w:hAnsiTheme="minorHAnsi" w:cstheme="minorHAnsi"/>
          <w:color w:val="000000" w:themeColor="text1"/>
          <w:sz w:val="22"/>
          <w:szCs w:val="22"/>
        </w:rPr>
        <w:t xml:space="preserve"> </w:t>
      </w:r>
      <w:r w:rsidR="001F491C">
        <w:rPr>
          <w:rFonts w:asciiTheme="minorHAnsi" w:hAnsiTheme="minorHAnsi" w:cstheme="minorHAnsi"/>
          <w:color w:val="000000" w:themeColor="text1"/>
          <w:sz w:val="22"/>
          <w:szCs w:val="22"/>
        </w:rPr>
        <w:t>Their understanding stemmed from their sensitivity to natural cycles and</w:t>
      </w:r>
      <w:r w:rsidR="001F491C">
        <w:rPr>
          <w:rFonts w:asciiTheme="minorHAnsi" w:hAnsiTheme="minorHAnsi" w:cstheme="minorHAnsi"/>
          <w:color w:val="000000" w:themeColor="text1"/>
          <w:sz w:val="22"/>
          <w:szCs w:val="22"/>
        </w:rPr>
        <w:t>, thus, from a direct experience of cosmological phenomena</w:t>
      </w:r>
      <w:r w:rsidR="001F491C">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lang w:val="en-GB"/>
        </w:rPr>
        <w:t xml:space="preserve"> While it may not be immediately apparent, </w:t>
      </w:r>
      <w:proofErr w:type="spellStart"/>
      <w:r>
        <w:rPr>
          <w:rFonts w:asciiTheme="minorHAnsi" w:hAnsiTheme="minorHAnsi" w:cstheme="minorHAnsi"/>
          <w:color w:val="000000" w:themeColor="text1"/>
          <w:sz w:val="22"/>
          <w:szCs w:val="22"/>
          <w:lang w:val="en-GB"/>
        </w:rPr>
        <w:t>Siraisi</w:t>
      </w:r>
      <w:proofErr w:type="spellEnd"/>
      <w:r>
        <w:rPr>
          <w:rFonts w:asciiTheme="minorHAnsi" w:hAnsiTheme="minorHAnsi" w:cstheme="minorHAnsi"/>
          <w:color w:val="000000" w:themeColor="text1"/>
          <w:sz w:val="22"/>
          <w:szCs w:val="22"/>
          <w:lang w:val="en-GB"/>
        </w:rPr>
        <w:t xml:space="preserve">, too, presented a wealth of information in her article about gender in Renaissance medicine. </w:t>
      </w:r>
      <w:r w:rsidR="00A40D77">
        <w:rPr>
          <w:rFonts w:asciiTheme="minorHAnsi" w:hAnsiTheme="minorHAnsi" w:cstheme="minorHAnsi"/>
          <w:color w:val="000000" w:themeColor="text1"/>
          <w:sz w:val="22"/>
          <w:szCs w:val="22"/>
          <w:lang w:val="en-GB"/>
        </w:rPr>
        <w:t>Men could actively participate in shaping the academic field as scholars through the tradition of delivering speeches at academic ceremonies. It provided them with a crucial opportunity to contemplate their stance.</w:t>
      </w:r>
      <w:r w:rsidR="00A40D77">
        <w:rPr>
          <w:rStyle w:val="Funotenzeichen"/>
          <w:rFonts w:asciiTheme="minorHAnsi" w:hAnsiTheme="minorHAnsi" w:cstheme="minorHAnsi"/>
          <w:color w:val="000000" w:themeColor="text1"/>
          <w:sz w:val="22"/>
          <w:szCs w:val="22"/>
          <w:lang w:val="en-GB"/>
        </w:rPr>
        <w:footnoteReference w:id="20"/>
      </w:r>
      <w:r w:rsidR="00A40D77">
        <w:rPr>
          <w:rFonts w:asciiTheme="minorHAnsi" w:hAnsiTheme="minorHAnsi" w:cstheme="minorHAnsi"/>
          <w:color w:val="000000" w:themeColor="text1"/>
          <w:sz w:val="22"/>
          <w:szCs w:val="22"/>
          <w:lang w:val="en-GB"/>
        </w:rPr>
        <w:t xml:space="preserve"> </w:t>
      </w:r>
      <w:r w:rsidR="00A40D77" w:rsidRPr="00A96A67">
        <w:rPr>
          <w:rFonts w:asciiTheme="minorHAnsi" w:hAnsiTheme="minorHAnsi" w:cstheme="minorHAnsi"/>
          <w:color w:val="000000" w:themeColor="text1"/>
          <w:sz w:val="22"/>
          <w:szCs w:val="22"/>
          <w:lang w:val="en-GB"/>
        </w:rPr>
        <w:t>It</w:t>
      </w:r>
      <w:r w:rsidR="00A40D77">
        <w:rPr>
          <w:rFonts w:asciiTheme="minorHAnsi" w:hAnsiTheme="minorHAnsi" w:cstheme="minorHAnsi"/>
          <w:color w:val="000000" w:themeColor="text1"/>
          <w:sz w:val="22"/>
          <w:szCs w:val="22"/>
          <w:lang w:val="en-GB"/>
        </w:rPr>
        <w:t>, therefore,</w:t>
      </w:r>
      <w:r w:rsidR="00A40D77" w:rsidRPr="00A96A67">
        <w:rPr>
          <w:rFonts w:asciiTheme="minorHAnsi" w:hAnsiTheme="minorHAnsi" w:cstheme="minorHAnsi"/>
          <w:color w:val="000000" w:themeColor="text1"/>
          <w:sz w:val="22"/>
          <w:szCs w:val="22"/>
          <w:lang w:val="en-GB"/>
        </w:rPr>
        <w:t xml:space="preserve"> comes as no surprise</w:t>
      </w:r>
      <w:r w:rsidR="00A40D77">
        <w:rPr>
          <w:rFonts w:asciiTheme="minorHAnsi" w:hAnsiTheme="minorHAnsi" w:cstheme="minorHAnsi"/>
          <w:color w:val="000000" w:themeColor="text1"/>
          <w:sz w:val="22"/>
          <w:szCs w:val="22"/>
          <w:lang w:val="en-GB"/>
        </w:rPr>
        <w:t xml:space="preserve"> that </w:t>
      </w:r>
      <w:proofErr w:type="spellStart"/>
      <w:r w:rsidR="00A40D77">
        <w:rPr>
          <w:rFonts w:asciiTheme="minorHAnsi" w:hAnsiTheme="minorHAnsi" w:cstheme="minorHAnsi"/>
          <w:color w:val="000000" w:themeColor="text1"/>
          <w:sz w:val="22"/>
          <w:szCs w:val="22"/>
          <w:lang w:val="en-GB"/>
        </w:rPr>
        <w:t>Siraisi</w:t>
      </w:r>
      <w:proofErr w:type="spellEnd"/>
      <w:r w:rsidR="00A40D77">
        <w:rPr>
          <w:rFonts w:asciiTheme="minorHAnsi" w:hAnsiTheme="minorHAnsi" w:cstheme="minorHAnsi"/>
          <w:color w:val="000000" w:themeColor="text1"/>
          <w:sz w:val="22"/>
          <w:szCs w:val="22"/>
          <w:lang w:val="en-GB"/>
        </w:rPr>
        <w:t xml:space="preserve"> only listed men who contributed to the field of medicine and history. </w:t>
      </w:r>
      <w:r w:rsidR="00555FCD">
        <w:rPr>
          <w:rFonts w:asciiTheme="minorHAnsi" w:hAnsiTheme="minorHAnsi" w:cstheme="minorHAnsi"/>
          <w:color w:val="000000" w:themeColor="text1"/>
          <w:sz w:val="22"/>
          <w:szCs w:val="22"/>
          <w:lang w:val="en-GB"/>
        </w:rPr>
        <w:t>The scholars were men whose careers and networks extended beyond academic medical faculties into courtly or urban circles. They were often motivated by a desire for recognition from those in power.</w:t>
      </w:r>
      <w:r w:rsidR="00A40D77">
        <w:rPr>
          <w:rStyle w:val="Funotenzeichen"/>
          <w:rFonts w:asciiTheme="minorHAnsi" w:hAnsiTheme="minorHAnsi" w:cstheme="minorHAnsi"/>
          <w:color w:val="000000" w:themeColor="text1"/>
          <w:sz w:val="22"/>
          <w:szCs w:val="22"/>
          <w:lang w:val="en-GB"/>
        </w:rPr>
        <w:footnoteReference w:id="21"/>
      </w:r>
      <w:r w:rsidR="00A40D77">
        <w:rPr>
          <w:rFonts w:asciiTheme="minorHAnsi" w:hAnsiTheme="minorHAnsi" w:cstheme="minorHAnsi"/>
          <w:color w:val="000000" w:themeColor="text1"/>
          <w:sz w:val="22"/>
          <w:szCs w:val="22"/>
          <w:lang w:val="en-GB"/>
        </w:rPr>
        <w:t xml:space="preserve"> Thus, </w:t>
      </w:r>
      <w:proofErr w:type="spellStart"/>
      <w:r w:rsidRPr="00BA0880">
        <w:rPr>
          <w:rFonts w:asciiTheme="minorHAnsi" w:hAnsiTheme="minorHAnsi" w:cstheme="minorHAnsi"/>
          <w:color w:val="000000" w:themeColor="text1"/>
          <w:sz w:val="22"/>
          <w:szCs w:val="22"/>
          <w:lang w:val="en-GB"/>
        </w:rPr>
        <w:t>Siraisi</w:t>
      </w:r>
      <w:proofErr w:type="spellEnd"/>
      <w:r w:rsidRPr="00BA0880">
        <w:rPr>
          <w:rFonts w:asciiTheme="minorHAnsi" w:hAnsiTheme="minorHAnsi" w:cstheme="minorHAnsi"/>
          <w:color w:val="000000" w:themeColor="text1"/>
          <w:sz w:val="22"/>
          <w:szCs w:val="22"/>
          <w:lang w:val="en-GB"/>
        </w:rPr>
        <w:t xml:space="preserve"> </w:t>
      </w:r>
      <w:r w:rsidR="00A40D77">
        <w:rPr>
          <w:rFonts w:asciiTheme="minorHAnsi" w:hAnsiTheme="minorHAnsi" w:cstheme="minorHAnsi"/>
          <w:color w:val="000000" w:themeColor="text1"/>
          <w:sz w:val="22"/>
          <w:szCs w:val="22"/>
          <w:lang w:val="en-GB"/>
        </w:rPr>
        <w:t xml:space="preserve">indirectly </w:t>
      </w:r>
      <w:r w:rsidRPr="00BA0880">
        <w:rPr>
          <w:rFonts w:asciiTheme="minorHAnsi" w:hAnsiTheme="minorHAnsi" w:cstheme="minorHAnsi"/>
          <w:color w:val="000000" w:themeColor="text1"/>
          <w:sz w:val="22"/>
          <w:szCs w:val="22"/>
          <w:lang w:val="en-GB"/>
        </w:rPr>
        <w:t xml:space="preserve">painted a picture of male </w:t>
      </w:r>
      <w:r>
        <w:rPr>
          <w:rFonts w:asciiTheme="minorHAnsi" w:hAnsiTheme="minorHAnsi" w:cstheme="minorHAnsi"/>
          <w:color w:val="000000" w:themeColor="text1"/>
          <w:sz w:val="22"/>
          <w:szCs w:val="22"/>
          <w:lang w:val="en-GB"/>
        </w:rPr>
        <w:t>Renaissance physicians</w:t>
      </w:r>
      <w:r w:rsidRPr="00BA0880">
        <w:rPr>
          <w:rFonts w:asciiTheme="minorHAnsi" w:hAnsiTheme="minorHAnsi" w:cstheme="minorHAnsi"/>
          <w:color w:val="000000" w:themeColor="text1"/>
          <w:sz w:val="22"/>
          <w:szCs w:val="22"/>
          <w:lang w:val="en-GB"/>
        </w:rPr>
        <w:t xml:space="preserve"> striving to play an important role in academia</w:t>
      </w:r>
      <w:r w:rsidR="00B40291">
        <w:rPr>
          <w:rFonts w:asciiTheme="minorHAnsi" w:hAnsiTheme="minorHAnsi" w:cstheme="minorHAnsi"/>
          <w:color w:val="000000" w:themeColor="text1"/>
          <w:sz w:val="22"/>
          <w:szCs w:val="22"/>
          <w:lang w:val="en-GB"/>
        </w:rPr>
        <w:t xml:space="preserve"> by wanting to contribute to an expansion of the sciences</w:t>
      </w:r>
      <w:r w:rsidR="00555FCD">
        <w:rPr>
          <w:rFonts w:asciiTheme="minorHAnsi" w:hAnsiTheme="minorHAnsi" w:cstheme="minorHAnsi"/>
          <w:color w:val="000000" w:themeColor="text1"/>
          <w:sz w:val="22"/>
          <w:szCs w:val="22"/>
          <w:lang w:val="en-GB"/>
        </w:rPr>
        <w:t xml:space="preserve"> and their personal influence</w:t>
      </w:r>
      <w:r>
        <w:rPr>
          <w:rFonts w:asciiTheme="minorHAnsi" w:hAnsiTheme="minorHAnsi" w:cstheme="minorHAnsi"/>
          <w:color w:val="000000" w:themeColor="text1"/>
          <w:sz w:val="22"/>
          <w:szCs w:val="22"/>
          <w:lang w:val="en-GB"/>
        </w:rPr>
        <w:t xml:space="preserve">. </w:t>
      </w:r>
      <w:r w:rsidR="00A40D77" w:rsidRPr="00A40D77">
        <w:rPr>
          <w:rFonts w:asciiTheme="minorHAnsi" w:hAnsiTheme="minorHAnsi" w:cstheme="minorHAnsi"/>
          <w:color w:val="000000" w:themeColor="text1"/>
          <w:sz w:val="22"/>
          <w:szCs w:val="22"/>
          <w:lang w:val="en-GB"/>
        </w:rPr>
        <w:t>Their motivations were diverse, ranging from humanistic interests to personal ambitions.</w:t>
      </w:r>
      <w:r w:rsidR="00A40D77">
        <w:rPr>
          <w:rFonts w:asciiTheme="minorHAnsi" w:hAnsiTheme="minorHAnsi" w:cstheme="minorHAnsi"/>
          <w:color w:val="000000" w:themeColor="text1"/>
          <w:sz w:val="22"/>
          <w:szCs w:val="22"/>
          <w:lang w:val="en-GB"/>
        </w:rPr>
        <w:t xml:space="preserve"> </w:t>
      </w:r>
      <w:r w:rsidR="00555FCD">
        <w:rPr>
          <w:rFonts w:asciiTheme="minorHAnsi" w:hAnsiTheme="minorHAnsi" w:cstheme="minorHAnsi"/>
          <w:color w:val="000000" w:themeColor="text1"/>
          <w:sz w:val="22"/>
          <w:szCs w:val="22"/>
          <w:lang w:val="en-GB"/>
        </w:rPr>
        <w:t>Over time, s</w:t>
      </w:r>
      <w:r w:rsidR="00A40D77" w:rsidRPr="00A40D77">
        <w:rPr>
          <w:rFonts w:asciiTheme="minorHAnsi" w:hAnsiTheme="minorHAnsi" w:cstheme="minorHAnsi"/>
          <w:color w:val="000000" w:themeColor="text1"/>
          <w:sz w:val="22"/>
          <w:szCs w:val="22"/>
          <w:lang w:val="en-GB"/>
        </w:rPr>
        <w:t xml:space="preserve">cholars were preoccupied with ever-increasing competition in the dissemination of narratives, which is why critics increasingly sought and uncovered hidden motives or misinformation behind </w:t>
      </w:r>
      <w:r w:rsidR="00A40D77">
        <w:rPr>
          <w:rFonts w:asciiTheme="minorHAnsi" w:hAnsiTheme="minorHAnsi" w:cstheme="minorHAnsi"/>
          <w:color w:val="000000" w:themeColor="text1"/>
          <w:sz w:val="22"/>
          <w:szCs w:val="22"/>
          <w:lang w:val="en-GB"/>
        </w:rPr>
        <w:t xml:space="preserve">ancient </w:t>
      </w:r>
      <w:r w:rsidR="00A40D77" w:rsidRPr="00A40D77">
        <w:rPr>
          <w:rFonts w:asciiTheme="minorHAnsi" w:hAnsiTheme="minorHAnsi" w:cstheme="minorHAnsi"/>
          <w:color w:val="000000" w:themeColor="text1"/>
          <w:sz w:val="22"/>
          <w:szCs w:val="22"/>
          <w:lang w:val="en-GB"/>
        </w:rPr>
        <w:t xml:space="preserve">and contemporary </w:t>
      </w:r>
      <w:r w:rsidR="00555FCD">
        <w:rPr>
          <w:rFonts w:asciiTheme="minorHAnsi" w:hAnsiTheme="minorHAnsi" w:cstheme="minorHAnsi"/>
          <w:color w:val="000000" w:themeColor="text1"/>
          <w:sz w:val="22"/>
          <w:szCs w:val="22"/>
          <w:lang w:val="en-GB"/>
        </w:rPr>
        <w:t>literature</w:t>
      </w:r>
      <w:r w:rsidR="00A40D77" w:rsidRPr="00A40D77">
        <w:rPr>
          <w:rFonts w:asciiTheme="minorHAnsi" w:hAnsiTheme="minorHAnsi" w:cstheme="minorHAnsi"/>
          <w:color w:val="000000" w:themeColor="text1"/>
          <w:sz w:val="22"/>
          <w:szCs w:val="22"/>
          <w:lang w:val="en-GB"/>
        </w:rPr>
        <w:t>.</w:t>
      </w:r>
      <w:r w:rsidR="00A40D77">
        <w:rPr>
          <w:rFonts w:asciiTheme="minorHAnsi" w:hAnsiTheme="minorHAnsi" w:cstheme="minorHAnsi"/>
          <w:color w:val="000000" w:themeColor="text1"/>
          <w:sz w:val="22"/>
          <w:szCs w:val="22"/>
          <w:lang w:val="en-GB"/>
        </w:rPr>
        <w:t xml:space="preserve"> </w:t>
      </w:r>
      <w:proofErr w:type="spellStart"/>
      <w:r>
        <w:rPr>
          <w:rFonts w:asciiTheme="minorHAnsi" w:hAnsiTheme="minorHAnsi" w:cstheme="minorHAnsi"/>
          <w:color w:val="000000" w:themeColor="text1"/>
          <w:sz w:val="22"/>
          <w:szCs w:val="22"/>
          <w:lang w:val="en-GB"/>
        </w:rPr>
        <w:t>S</w:t>
      </w:r>
      <w:r w:rsidR="00D22573">
        <w:rPr>
          <w:rFonts w:asciiTheme="minorHAnsi" w:hAnsiTheme="minorHAnsi" w:cstheme="minorHAnsi"/>
          <w:color w:val="000000" w:themeColor="text1"/>
          <w:sz w:val="22"/>
          <w:szCs w:val="22"/>
          <w:lang w:val="en-GB"/>
        </w:rPr>
        <w:t>iraisi</w:t>
      </w:r>
      <w:proofErr w:type="spellEnd"/>
      <w:r>
        <w:rPr>
          <w:rFonts w:asciiTheme="minorHAnsi" w:hAnsiTheme="minorHAnsi" w:cstheme="minorHAnsi"/>
          <w:color w:val="000000" w:themeColor="text1"/>
          <w:sz w:val="22"/>
          <w:szCs w:val="22"/>
          <w:lang w:val="en-GB"/>
        </w:rPr>
        <w:t xml:space="preserve"> </w:t>
      </w:r>
      <w:r w:rsidR="00B40291">
        <w:rPr>
          <w:rFonts w:asciiTheme="minorHAnsi" w:hAnsiTheme="minorHAnsi" w:cstheme="minorHAnsi"/>
          <w:color w:val="000000" w:themeColor="text1"/>
          <w:sz w:val="22"/>
          <w:szCs w:val="22"/>
          <w:lang w:val="en-GB"/>
        </w:rPr>
        <w:t xml:space="preserve">referred </w:t>
      </w:r>
      <w:r w:rsidR="00A40D77">
        <w:rPr>
          <w:rFonts w:asciiTheme="minorHAnsi" w:hAnsiTheme="minorHAnsi" w:cstheme="minorHAnsi"/>
          <w:color w:val="000000" w:themeColor="text1"/>
          <w:sz w:val="22"/>
          <w:szCs w:val="22"/>
          <w:lang w:val="en-GB"/>
        </w:rPr>
        <w:t xml:space="preserve">hereto </w:t>
      </w:r>
      <w:r w:rsidR="00B40291">
        <w:rPr>
          <w:rFonts w:asciiTheme="minorHAnsi" w:hAnsiTheme="minorHAnsi" w:cstheme="minorHAnsi"/>
          <w:color w:val="000000" w:themeColor="text1"/>
          <w:sz w:val="22"/>
          <w:szCs w:val="22"/>
          <w:lang w:val="en-GB"/>
        </w:rPr>
        <w:t>to</w:t>
      </w:r>
      <w:r>
        <w:rPr>
          <w:rFonts w:asciiTheme="minorHAnsi" w:hAnsiTheme="minorHAnsi" w:cstheme="minorHAnsi"/>
          <w:color w:val="000000" w:themeColor="text1"/>
          <w:sz w:val="22"/>
          <w:szCs w:val="22"/>
          <w:lang w:val="en-GB"/>
        </w:rPr>
        <w:t xml:space="preserve"> the s</w:t>
      </w:r>
      <w:r w:rsidRPr="00644BA4">
        <w:rPr>
          <w:rFonts w:asciiTheme="minorHAnsi" w:hAnsiTheme="minorHAnsi" w:cstheme="minorHAnsi"/>
          <w:color w:val="000000" w:themeColor="text1"/>
          <w:sz w:val="22"/>
          <w:szCs w:val="22"/>
          <w:lang w:val="en-GB"/>
        </w:rPr>
        <w:t>ixteenth-century Italian physician Girolamo Cardano</w:t>
      </w:r>
      <w:r w:rsidR="00B40291">
        <w:rPr>
          <w:rFonts w:asciiTheme="minorHAnsi" w:hAnsiTheme="minorHAnsi" w:cstheme="minorHAnsi"/>
          <w:color w:val="000000" w:themeColor="text1"/>
          <w:sz w:val="22"/>
          <w:szCs w:val="22"/>
          <w:lang w:val="en-GB"/>
        </w:rPr>
        <w:t xml:space="preserve">, who </w:t>
      </w:r>
      <w:r>
        <w:rPr>
          <w:rFonts w:asciiTheme="minorHAnsi" w:hAnsiTheme="minorHAnsi" w:cstheme="minorHAnsi"/>
          <w:color w:val="000000" w:themeColor="text1"/>
          <w:sz w:val="22"/>
          <w:szCs w:val="22"/>
          <w:lang w:val="en-GB"/>
        </w:rPr>
        <w:t>wrote some poignant comments about physicians</w:t>
      </w:r>
      <w:r w:rsidR="00B40291">
        <w:rPr>
          <w:rFonts w:asciiTheme="minorHAnsi" w:hAnsiTheme="minorHAnsi" w:cstheme="minorHAnsi"/>
          <w:color w:val="000000" w:themeColor="text1"/>
          <w:sz w:val="22"/>
          <w:szCs w:val="22"/>
          <w:lang w:val="en-GB"/>
        </w:rPr>
        <w:t xml:space="preserve"> and their ambitions. He</w:t>
      </w:r>
      <w:r>
        <w:rPr>
          <w:rFonts w:asciiTheme="minorHAnsi" w:hAnsiTheme="minorHAnsi" w:cstheme="minorHAnsi"/>
          <w:color w:val="000000" w:themeColor="text1"/>
          <w:sz w:val="22"/>
          <w:szCs w:val="22"/>
          <w:lang w:val="en-GB"/>
        </w:rPr>
        <w:t xml:space="preserve"> </w:t>
      </w:r>
      <w:r w:rsidR="00B40291">
        <w:rPr>
          <w:rFonts w:asciiTheme="minorHAnsi" w:hAnsiTheme="minorHAnsi" w:cstheme="minorHAnsi"/>
          <w:color w:val="000000" w:themeColor="text1"/>
          <w:sz w:val="22"/>
          <w:szCs w:val="22"/>
          <w:lang w:val="en-GB"/>
        </w:rPr>
        <w:t>claimed that</w:t>
      </w:r>
      <w:r>
        <w:rPr>
          <w:rFonts w:asciiTheme="minorHAnsi" w:hAnsiTheme="minorHAnsi" w:cstheme="minorHAnsi"/>
          <w:color w:val="000000" w:themeColor="text1"/>
          <w:sz w:val="22"/>
          <w:szCs w:val="22"/>
          <w:lang w:val="en-GB"/>
        </w:rPr>
        <w:t xml:space="preserve"> men became famous for one of three reasons</w:t>
      </w:r>
      <w:r w:rsidR="00D22573">
        <w:rPr>
          <w:rFonts w:asciiTheme="minorHAnsi" w:hAnsiTheme="minorHAnsi" w:cstheme="minorHAnsi"/>
          <w:color w:val="000000" w:themeColor="text1"/>
          <w:sz w:val="22"/>
          <w:szCs w:val="22"/>
          <w:lang w:val="en-GB"/>
        </w:rPr>
        <w:t>,</w:t>
      </w:r>
      <w:r>
        <w:rPr>
          <w:rFonts w:asciiTheme="minorHAnsi" w:hAnsiTheme="minorHAnsi" w:cstheme="minorHAnsi"/>
          <w:color w:val="000000" w:themeColor="text1"/>
          <w:sz w:val="22"/>
          <w:szCs w:val="22"/>
          <w:lang w:val="en-GB"/>
        </w:rPr>
        <w:t xml:space="preserve"> such as exceptional skill in a valued activity, possession of great power, or outstanding piety. Further, </w:t>
      </w:r>
      <w:proofErr w:type="spellStart"/>
      <w:r w:rsidR="00D22573">
        <w:rPr>
          <w:rFonts w:asciiTheme="minorHAnsi" w:hAnsiTheme="minorHAnsi" w:cstheme="minorHAnsi"/>
          <w:color w:val="000000" w:themeColor="text1"/>
          <w:sz w:val="22"/>
          <w:szCs w:val="22"/>
          <w:lang w:val="en-GB"/>
        </w:rPr>
        <w:t>Siraisi</w:t>
      </w:r>
      <w:proofErr w:type="spellEnd"/>
      <w:r w:rsidR="00D22573">
        <w:rPr>
          <w:rFonts w:asciiTheme="minorHAnsi" w:hAnsiTheme="minorHAnsi" w:cstheme="minorHAnsi"/>
          <w:color w:val="000000" w:themeColor="text1"/>
          <w:sz w:val="22"/>
          <w:szCs w:val="22"/>
          <w:lang w:val="en-GB"/>
        </w:rPr>
        <w:t xml:space="preserve"> noted that </w:t>
      </w:r>
      <w:r>
        <w:rPr>
          <w:rFonts w:asciiTheme="minorHAnsi" w:hAnsiTheme="minorHAnsi" w:cstheme="minorHAnsi"/>
          <w:color w:val="000000" w:themeColor="text1"/>
          <w:sz w:val="22"/>
          <w:szCs w:val="22"/>
          <w:lang w:val="en-GB"/>
        </w:rPr>
        <w:t>Cardano saw men as either especially gifted in a field, fortunate or wise, or any combination of it.</w:t>
      </w:r>
      <w:r>
        <w:rPr>
          <w:rStyle w:val="Funotenzeichen"/>
          <w:rFonts w:asciiTheme="minorHAnsi" w:hAnsiTheme="minorHAnsi" w:cstheme="minorHAnsi"/>
          <w:color w:val="000000" w:themeColor="text1"/>
          <w:sz w:val="22"/>
          <w:szCs w:val="22"/>
          <w:lang w:val="en-GB"/>
        </w:rPr>
        <w:footnoteReference w:id="22"/>
      </w:r>
      <w:r>
        <w:rPr>
          <w:rFonts w:asciiTheme="minorHAnsi" w:hAnsiTheme="minorHAnsi" w:cstheme="minorHAnsi"/>
          <w:color w:val="000000" w:themeColor="text1"/>
          <w:sz w:val="22"/>
          <w:szCs w:val="22"/>
          <w:lang w:val="en-GB"/>
        </w:rPr>
        <w:t xml:space="preserve"> Rankin</w:t>
      </w:r>
      <w:r w:rsidR="00D22573">
        <w:rPr>
          <w:rFonts w:asciiTheme="minorHAnsi" w:hAnsiTheme="minorHAnsi" w:cstheme="minorHAnsi"/>
          <w:color w:val="000000" w:themeColor="text1"/>
          <w:sz w:val="22"/>
          <w:szCs w:val="22"/>
          <w:lang w:val="en-GB"/>
        </w:rPr>
        <w:t>, too,</w:t>
      </w:r>
      <w:r>
        <w:rPr>
          <w:rFonts w:asciiTheme="minorHAnsi" w:hAnsiTheme="minorHAnsi" w:cstheme="minorHAnsi"/>
          <w:color w:val="000000" w:themeColor="text1"/>
          <w:sz w:val="22"/>
          <w:szCs w:val="22"/>
          <w:lang w:val="en-GB"/>
        </w:rPr>
        <w:t xml:space="preserve"> referred to Cardano’s work</w:t>
      </w:r>
      <w:r w:rsidR="00D22573">
        <w:rPr>
          <w:rFonts w:asciiTheme="minorHAnsi" w:hAnsiTheme="minorHAnsi" w:cstheme="minorHAnsi"/>
          <w:color w:val="000000" w:themeColor="text1"/>
          <w:sz w:val="22"/>
          <w:szCs w:val="22"/>
          <w:lang w:val="en-GB"/>
        </w:rPr>
        <w:t>, but</w:t>
      </w:r>
      <w:r>
        <w:rPr>
          <w:rFonts w:asciiTheme="minorHAnsi" w:hAnsiTheme="minorHAnsi" w:cstheme="minorHAnsi"/>
          <w:color w:val="000000" w:themeColor="text1"/>
          <w:sz w:val="22"/>
          <w:szCs w:val="22"/>
          <w:lang w:val="en-GB"/>
        </w:rPr>
        <w:t xml:space="preserve"> in a different </w:t>
      </w:r>
      <w:r w:rsidR="00D22573">
        <w:rPr>
          <w:rFonts w:asciiTheme="minorHAnsi" w:hAnsiTheme="minorHAnsi" w:cstheme="minorHAnsi"/>
          <w:color w:val="000000" w:themeColor="text1"/>
          <w:sz w:val="22"/>
          <w:szCs w:val="22"/>
          <w:lang w:val="en-GB"/>
        </w:rPr>
        <w:t xml:space="preserve">manner. She </w:t>
      </w:r>
      <w:r w:rsidR="00DC162A">
        <w:rPr>
          <w:rFonts w:asciiTheme="minorHAnsi" w:hAnsiTheme="minorHAnsi" w:cstheme="minorHAnsi"/>
          <w:color w:val="000000" w:themeColor="text1"/>
          <w:sz w:val="22"/>
          <w:szCs w:val="22"/>
          <w:lang w:val="en-GB"/>
        </w:rPr>
        <w:t>noted</w:t>
      </w:r>
      <w:r w:rsidR="00D22573">
        <w:rPr>
          <w:rFonts w:asciiTheme="minorHAnsi" w:hAnsiTheme="minorHAnsi" w:cstheme="minorHAnsi"/>
          <w:color w:val="000000" w:themeColor="text1"/>
          <w:sz w:val="22"/>
          <w:szCs w:val="22"/>
          <w:lang w:val="en-GB"/>
        </w:rPr>
        <w:t xml:space="preserve"> </w:t>
      </w:r>
      <w:r w:rsidR="0055728F">
        <w:rPr>
          <w:rFonts w:asciiTheme="minorHAnsi" w:hAnsiTheme="minorHAnsi" w:cstheme="minorHAnsi"/>
          <w:color w:val="000000" w:themeColor="text1"/>
          <w:sz w:val="22"/>
          <w:szCs w:val="22"/>
          <w:lang w:val="en-GB"/>
        </w:rPr>
        <w:t>how carefully he had tracked his</w:t>
      </w:r>
      <w:r w:rsidR="00D22573">
        <w:rPr>
          <w:rFonts w:asciiTheme="minorHAnsi" w:hAnsiTheme="minorHAnsi" w:cstheme="minorHAnsi"/>
          <w:color w:val="000000" w:themeColor="text1"/>
          <w:sz w:val="22"/>
          <w:szCs w:val="22"/>
          <w:lang w:val="en-GB"/>
        </w:rPr>
        <w:t xml:space="preserve"> diet and </w:t>
      </w:r>
      <w:r w:rsidR="00DC162A">
        <w:rPr>
          <w:rFonts w:asciiTheme="minorHAnsi" w:hAnsiTheme="minorHAnsi" w:cstheme="minorHAnsi"/>
          <w:color w:val="000000" w:themeColor="text1"/>
          <w:sz w:val="22"/>
          <w:szCs w:val="22"/>
          <w:lang w:val="en-GB"/>
        </w:rPr>
        <w:t>pointed out</w:t>
      </w:r>
      <w:r w:rsidR="0055728F">
        <w:rPr>
          <w:rFonts w:asciiTheme="minorHAnsi" w:hAnsiTheme="minorHAnsi" w:cstheme="minorHAnsi"/>
          <w:color w:val="000000" w:themeColor="text1"/>
          <w:sz w:val="22"/>
          <w:szCs w:val="22"/>
          <w:lang w:val="en-GB"/>
        </w:rPr>
        <w:t xml:space="preserve"> </w:t>
      </w:r>
      <w:r w:rsidR="00D22573">
        <w:rPr>
          <w:rFonts w:asciiTheme="minorHAnsi" w:hAnsiTheme="minorHAnsi" w:cstheme="minorHAnsi"/>
          <w:color w:val="000000" w:themeColor="text1"/>
          <w:sz w:val="22"/>
          <w:szCs w:val="22"/>
          <w:lang w:val="en-GB"/>
        </w:rPr>
        <w:t>his regimen throughout various life stages to effectively monitor changes in self-regulation as he aged.</w:t>
      </w:r>
      <w:r>
        <w:rPr>
          <w:rStyle w:val="Funotenzeichen"/>
          <w:rFonts w:asciiTheme="minorHAnsi" w:hAnsiTheme="minorHAnsi" w:cstheme="minorHAnsi"/>
          <w:color w:val="000000" w:themeColor="text1"/>
          <w:sz w:val="22"/>
          <w:szCs w:val="22"/>
          <w:lang w:val="en-GB"/>
        </w:rPr>
        <w:footnoteReference w:id="23"/>
      </w:r>
      <w:r>
        <w:rPr>
          <w:rFonts w:asciiTheme="minorHAnsi" w:hAnsiTheme="minorHAnsi" w:cstheme="minorHAnsi"/>
          <w:color w:val="000000" w:themeColor="text1"/>
          <w:sz w:val="22"/>
          <w:szCs w:val="22"/>
          <w:lang w:val="en-GB"/>
        </w:rPr>
        <w:t xml:space="preserve"> This is quite telling about </w:t>
      </w:r>
      <w:r w:rsidR="00D22573">
        <w:rPr>
          <w:rFonts w:asciiTheme="minorHAnsi" w:hAnsiTheme="minorHAnsi" w:cstheme="minorHAnsi"/>
          <w:color w:val="000000" w:themeColor="text1"/>
          <w:sz w:val="22"/>
          <w:szCs w:val="22"/>
          <w:lang w:val="en-GB"/>
        </w:rPr>
        <w:t>Rankin’s</w:t>
      </w:r>
      <w:r>
        <w:rPr>
          <w:rFonts w:asciiTheme="minorHAnsi" w:hAnsiTheme="minorHAnsi" w:cstheme="minorHAnsi"/>
          <w:color w:val="000000" w:themeColor="text1"/>
          <w:sz w:val="22"/>
          <w:szCs w:val="22"/>
          <w:lang w:val="en-GB"/>
        </w:rPr>
        <w:t xml:space="preserve"> approach to the topic</w:t>
      </w:r>
      <w:r w:rsidR="00187671">
        <w:rPr>
          <w:rFonts w:asciiTheme="minorHAnsi" w:hAnsiTheme="minorHAnsi" w:cstheme="minorHAnsi"/>
          <w:color w:val="000000" w:themeColor="text1"/>
          <w:sz w:val="22"/>
          <w:szCs w:val="22"/>
          <w:lang w:val="en-GB"/>
        </w:rPr>
        <w:t xml:space="preserve">. </w:t>
      </w:r>
      <w:r w:rsidR="00D22573">
        <w:rPr>
          <w:rFonts w:asciiTheme="minorHAnsi" w:hAnsiTheme="minorHAnsi" w:cstheme="minorHAnsi"/>
          <w:color w:val="000000" w:themeColor="text1"/>
          <w:sz w:val="22"/>
          <w:szCs w:val="22"/>
          <w:lang w:val="en-GB"/>
        </w:rPr>
        <w:t xml:space="preserve">Even though </w:t>
      </w:r>
      <w:r w:rsidR="00187671">
        <w:rPr>
          <w:rFonts w:asciiTheme="minorHAnsi" w:hAnsiTheme="minorHAnsi" w:cstheme="minorHAnsi"/>
          <w:color w:val="000000" w:themeColor="text1"/>
          <w:sz w:val="22"/>
          <w:szCs w:val="22"/>
          <w:lang w:val="en-GB"/>
        </w:rPr>
        <w:t>women</w:t>
      </w:r>
      <w:r w:rsidR="00D22573">
        <w:rPr>
          <w:rFonts w:asciiTheme="minorHAnsi" w:hAnsiTheme="minorHAnsi" w:cstheme="minorHAnsi"/>
          <w:color w:val="000000" w:themeColor="text1"/>
          <w:sz w:val="22"/>
          <w:szCs w:val="22"/>
          <w:lang w:val="en-GB"/>
        </w:rPr>
        <w:t xml:space="preserve"> were not responsible for the big scheme of health - this was a man’s preoccupation - </w:t>
      </w:r>
      <w:r w:rsidR="0055728F">
        <w:rPr>
          <w:rFonts w:asciiTheme="minorHAnsi" w:hAnsiTheme="minorHAnsi" w:cstheme="minorHAnsi"/>
          <w:color w:val="000000" w:themeColor="text1"/>
          <w:sz w:val="22"/>
          <w:szCs w:val="22"/>
          <w:lang w:val="en-GB"/>
        </w:rPr>
        <w:t>they were responsible for tasks such as preparing remedies for the apothecary and caring for the sick.</w:t>
      </w:r>
      <w:r w:rsidR="00D22573">
        <w:rPr>
          <w:rStyle w:val="Funotenzeichen"/>
          <w:rFonts w:asciiTheme="minorHAnsi" w:hAnsiTheme="minorHAnsi" w:cstheme="minorHAnsi"/>
          <w:color w:val="000000" w:themeColor="text1"/>
          <w:sz w:val="22"/>
          <w:szCs w:val="22"/>
        </w:rPr>
        <w:footnoteReference w:id="24"/>
      </w:r>
      <w:r w:rsidR="00D22573">
        <w:rPr>
          <w:rFonts w:asciiTheme="minorHAnsi" w:hAnsiTheme="minorHAnsi" w:cstheme="minorHAnsi"/>
          <w:color w:val="000000" w:themeColor="text1"/>
          <w:sz w:val="22"/>
          <w:szCs w:val="22"/>
        </w:rPr>
        <w:t xml:space="preserve"> </w:t>
      </w:r>
      <w:r w:rsidR="0092333E">
        <w:rPr>
          <w:rFonts w:asciiTheme="minorHAnsi" w:hAnsiTheme="minorHAnsi" w:cstheme="minorHAnsi"/>
          <w:color w:val="000000" w:themeColor="text1"/>
          <w:sz w:val="22"/>
          <w:szCs w:val="22"/>
          <w:lang w:val="en-GB"/>
        </w:rPr>
        <w:t xml:space="preserve">Lacking formal academic training and opportunities for philosophical discourse, </w:t>
      </w:r>
      <w:r w:rsidR="00DC162A">
        <w:rPr>
          <w:rFonts w:asciiTheme="minorHAnsi" w:hAnsiTheme="minorHAnsi" w:cstheme="minorHAnsi"/>
          <w:color w:val="000000" w:themeColor="text1"/>
          <w:sz w:val="22"/>
          <w:szCs w:val="22"/>
          <w:lang w:val="en-GB"/>
        </w:rPr>
        <w:t>women</w:t>
      </w:r>
      <w:r w:rsidR="0092333E">
        <w:rPr>
          <w:rFonts w:asciiTheme="minorHAnsi" w:hAnsiTheme="minorHAnsi" w:cstheme="minorHAnsi"/>
          <w:color w:val="000000" w:themeColor="text1"/>
          <w:sz w:val="22"/>
          <w:szCs w:val="22"/>
          <w:lang w:val="en-GB"/>
        </w:rPr>
        <w:t xml:space="preserve"> </w:t>
      </w:r>
      <w:r w:rsidR="006B10C5">
        <w:rPr>
          <w:rFonts w:asciiTheme="minorHAnsi" w:hAnsiTheme="minorHAnsi" w:cstheme="minorHAnsi"/>
          <w:color w:val="000000" w:themeColor="text1"/>
          <w:sz w:val="22"/>
          <w:szCs w:val="22"/>
          <w:lang w:val="en-GB"/>
        </w:rPr>
        <w:t>had to focus</w:t>
      </w:r>
      <w:r w:rsidR="0092333E">
        <w:rPr>
          <w:rFonts w:asciiTheme="minorHAnsi" w:hAnsiTheme="minorHAnsi" w:cstheme="minorHAnsi"/>
          <w:color w:val="000000" w:themeColor="text1"/>
          <w:sz w:val="22"/>
          <w:szCs w:val="22"/>
          <w:lang w:val="en-GB"/>
        </w:rPr>
        <w:t xml:space="preserve"> on practical responsibilities</w:t>
      </w:r>
      <w:r w:rsidR="006B10C5">
        <w:rPr>
          <w:rFonts w:asciiTheme="minorHAnsi" w:hAnsiTheme="minorHAnsi" w:cstheme="minorHAnsi"/>
          <w:color w:val="000000" w:themeColor="text1"/>
          <w:sz w:val="22"/>
          <w:szCs w:val="22"/>
          <w:lang w:val="en-GB"/>
        </w:rPr>
        <w:t xml:space="preserve">. </w:t>
      </w:r>
      <w:r w:rsidR="0027240E">
        <w:rPr>
          <w:rFonts w:asciiTheme="minorHAnsi" w:hAnsiTheme="minorHAnsi" w:cstheme="minorHAnsi"/>
          <w:color w:val="000000" w:themeColor="text1"/>
          <w:sz w:val="22"/>
          <w:szCs w:val="22"/>
        </w:rPr>
        <w:t>It was understood that a woman’s h</w:t>
      </w:r>
      <w:proofErr w:type="spellStart"/>
      <w:r w:rsidR="0027240E">
        <w:rPr>
          <w:rFonts w:asciiTheme="minorHAnsi" w:hAnsiTheme="minorHAnsi" w:cstheme="minorHAnsi"/>
          <w:color w:val="000000" w:themeColor="text1"/>
          <w:sz w:val="22"/>
          <w:szCs w:val="22"/>
        </w:rPr>
        <w:t>umour</w:t>
      </w:r>
      <w:proofErr w:type="spellEnd"/>
      <w:r w:rsidR="0027240E">
        <w:rPr>
          <w:rFonts w:asciiTheme="minorHAnsi" w:hAnsiTheme="minorHAnsi" w:cstheme="minorHAnsi"/>
          <w:color w:val="000000" w:themeColor="text1"/>
          <w:sz w:val="22"/>
          <w:szCs w:val="22"/>
        </w:rPr>
        <w:t xml:space="preserve"> was by nature phlegmatic and, therefore, colder and wetter than men's, which meant that the seasonal changes affected them differently.</w:t>
      </w:r>
      <w:r w:rsidR="001864C6">
        <w:rPr>
          <w:rStyle w:val="Funotenzeichen"/>
          <w:rFonts w:asciiTheme="minorHAnsi" w:hAnsiTheme="minorHAnsi" w:cstheme="minorHAnsi"/>
          <w:color w:val="000000" w:themeColor="text1"/>
          <w:sz w:val="22"/>
          <w:szCs w:val="22"/>
        </w:rPr>
        <w:footnoteReference w:id="25"/>
      </w:r>
      <w:r w:rsidR="0027240E">
        <w:rPr>
          <w:rFonts w:asciiTheme="minorHAnsi" w:hAnsiTheme="minorHAnsi" w:cstheme="minorHAnsi"/>
          <w:color w:val="000000" w:themeColor="text1"/>
          <w:sz w:val="22"/>
          <w:szCs w:val="22"/>
        </w:rPr>
        <w:t xml:space="preserve"> </w:t>
      </w:r>
      <w:r w:rsidR="007432CF">
        <w:rPr>
          <w:rFonts w:asciiTheme="minorHAnsi" w:hAnsiTheme="minorHAnsi" w:cstheme="minorHAnsi"/>
          <w:color w:val="000000" w:themeColor="text1"/>
          <w:sz w:val="22"/>
          <w:szCs w:val="22"/>
          <w:lang w:val="en-GB"/>
        </w:rPr>
        <w:t xml:space="preserve">Women </w:t>
      </w:r>
      <w:r w:rsidR="00D22573">
        <w:rPr>
          <w:rFonts w:asciiTheme="minorHAnsi" w:hAnsiTheme="minorHAnsi" w:cstheme="minorHAnsi"/>
          <w:color w:val="000000" w:themeColor="text1"/>
          <w:sz w:val="22"/>
          <w:szCs w:val="22"/>
          <w:lang w:val="en-GB"/>
        </w:rPr>
        <w:t>were</w:t>
      </w:r>
      <w:r w:rsidR="007432CF">
        <w:rPr>
          <w:rFonts w:asciiTheme="minorHAnsi" w:hAnsiTheme="minorHAnsi" w:cstheme="minorHAnsi"/>
          <w:color w:val="000000" w:themeColor="text1"/>
          <w:sz w:val="22"/>
          <w:szCs w:val="22"/>
          <w:lang w:val="en-GB"/>
        </w:rPr>
        <w:t>, therefore,</w:t>
      </w:r>
      <w:r w:rsidR="00D22573">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not preoccupied with the grand scheme of philosophy and history, nor with personal fame or power</w:t>
      </w:r>
      <w:r w:rsidR="00D575C3">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 xml:space="preserve">Rather they were concerned about the nitty-gritty of daily life and people’s health. </w:t>
      </w:r>
      <w:r w:rsidR="00B31345">
        <w:rPr>
          <w:rFonts w:asciiTheme="minorHAnsi" w:hAnsiTheme="minorHAnsi" w:cstheme="minorHAnsi"/>
          <w:color w:val="000000" w:themeColor="text1"/>
          <w:sz w:val="22"/>
          <w:szCs w:val="22"/>
        </w:rPr>
        <w:t>Both</w:t>
      </w:r>
      <w:r w:rsidR="00D575C3">
        <w:rPr>
          <w:rFonts w:asciiTheme="minorHAnsi" w:hAnsiTheme="minorHAnsi" w:cstheme="minorHAnsi"/>
          <w:color w:val="000000" w:themeColor="text1"/>
          <w:sz w:val="22"/>
          <w:szCs w:val="22"/>
        </w:rPr>
        <w:t xml:space="preserve"> </w:t>
      </w:r>
      <w:r w:rsidR="00B31345">
        <w:rPr>
          <w:rFonts w:asciiTheme="minorHAnsi" w:hAnsiTheme="minorHAnsi" w:cstheme="minorHAnsi"/>
          <w:color w:val="000000" w:themeColor="text1"/>
          <w:sz w:val="22"/>
          <w:szCs w:val="22"/>
        </w:rPr>
        <w:t>essays</w:t>
      </w:r>
      <w:r w:rsidR="00D575C3">
        <w:rPr>
          <w:rFonts w:asciiTheme="minorHAnsi" w:hAnsiTheme="minorHAnsi" w:cstheme="minorHAnsi"/>
          <w:color w:val="000000" w:themeColor="text1"/>
          <w:sz w:val="22"/>
          <w:szCs w:val="22"/>
        </w:rPr>
        <w:t xml:space="preserve"> clearly illustrate the gender roles in Renaissance medicine. </w:t>
      </w:r>
      <w:r w:rsidR="0027240E">
        <w:rPr>
          <w:rFonts w:asciiTheme="minorHAnsi" w:hAnsiTheme="minorHAnsi" w:cstheme="minorHAnsi"/>
          <w:color w:val="000000" w:themeColor="text1"/>
          <w:sz w:val="22"/>
          <w:szCs w:val="22"/>
          <w:lang w:val="en-GB"/>
        </w:rPr>
        <w:t xml:space="preserve">Thus, though </w:t>
      </w:r>
      <w:r w:rsidR="0027240E" w:rsidRPr="00C3741E">
        <w:rPr>
          <w:rFonts w:asciiTheme="minorHAnsi" w:hAnsiTheme="minorHAnsi" w:cstheme="minorHAnsi"/>
          <w:color w:val="000000" w:themeColor="text1"/>
          <w:sz w:val="22"/>
          <w:szCs w:val="22"/>
          <w:lang w:val="en-GB"/>
        </w:rPr>
        <w:t xml:space="preserve">influenced by learned culture, </w:t>
      </w:r>
      <w:r w:rsidR="0027240E">
        <w:rPr>
          <w:rFonts w:asciiTheme="minorHAnsi" w:hAnsiTheme="minorHAnsi" w:cstheme="minorHAnsi"/>
          <w:color w:val="000000" w:themeColor="text1"/>
          <w:sz w:val="22"/>
          <w:szCs w:val="22"/>
          <w:lang w:val="en-GB"/>
        </w:rPr>
        <w:t>women healers in the early modern period stood apart from academia but still played a crucial role in delivering healthcare to their community.</w:t>
      </w:r>
      <w:r w:rsidR="0027240E">
        <w:rPr>
          <w:rStyle w:val="Funotenzeichen"/>
          <w:rFonts w:asciiTheme="minorHAnsi" w:hAnsiTheme="minorHAnsi" w:cstheme="minorHAnsi"/>
          <w:color w:val="000000" w:themeColor="text1"/>
          <w:sz w:val="22"/>
          <w:szCs w:val="22"/>
          <w:lang w:val="en-GB"/>
        </w:rPr>
        <w:footnoteReference w:id="26"/>
      </w:r>
    </w:p>
    <w:p w14:paraId="2B902EC6" w14:textId="77777777" w:rsidR="005D4683" w:rsidRDefault="005D4683" w:rsidP="00DE0B7C">
      <w:pPr>
        <w:shd w:val="clear" w:color="auto" w:fill="FFFFFF"/>
        <w:textAlignment w:val="baseline"/>
        <w:rPr>
          <w:rFonts w:asciiTheme="minorHAnsi" w:hAnsiTheme="minorHAnsi" w:cstheme="minorHAnsi"/>
          <w:color w:val="000000" w:themeColor="text1"/>
          <w:sz w:val="22"/>
          <w:szCs w:val="22"/>
          <w:lang w:val="en-GB"/>
        </w:rPr>
      </w:pPr>
    </w:p>
    <w:p w14:paraId="3C887FA9" w14:textId="77777777" w:rsidR="005D4683" w:rsidRDefault="005D4683" w:rsidP="00DE0B7C">
      <w:pPr>
        <w:shd w:val="clear" w:color="auto" w:fill="FFFFFF"/>
        <w:textAlignment w:val="baseline"/>
        <w:rPr>
          <w:rFonts w:asciiTheme="minorHAnsi" w:hAnsiTheme="minorHAnsi" w:cstheme="minorHAnsi"/>
          <w:color w:val="000000" w:themeColor="text1"/>
          <w:sz w:val="22"/>
          <w:szCs w:val="22"/>
          <w:lang w:val="en-GB"/>
        </w:rPr>
      </w:pPr>
    </w:p>
    <w:p w14:paraId="09D7B49A" w14:textId="77777777" w:rsidR="004E2D5F" w:rsidRDefault="004E2D5F" w:rsidP="004E2D5F">
      <w:pPr>
        <w:rPr>
          <w:rFonts w:asciiTheme="minorHAnsi" w:hAnsiTheme="minorHAnsi" w:cstheme="minorHAnsi"/>
          <w:b/>
          <w:bCs/>
          <w:color w:val="000000" w:themeColor="text1"/>
          <w:sz w:val="28"/>
          <w:szCs w:val="28"/>
          <w:lang w:val="en-GB"/>
        </w:rPr>
      </w:pPr>
      <w:r w:rsidRPr="004E2D5F">
        <w:rPr>
          <w:rFonts w:asciiTheme="minorHAnsi" w:hAnsiTheme="minorHAnsi" w:cstheme="minorHAnsi"/>
          <w:b/>
          <w:bCs/>
          <w:color w:val="000000" w:themeColor="text1"/>
          <w:sz w:val="28"/>
          <w:szCs w:val="28"/>
          <w:lang w:val="en-GB"/>
        </w:rPr>
        <w:t>Conclusion</w:t>
      </w:r>
    </w:p>
    <w:p w14:paraId="00F31E22" w14:textId="77777777" w:rsidR="004E2D5F" w:rsidRDefault="004E2D5F" w:rsidP="00AB0AFD">
      <w:pPr>
        <w:rPr>
          <w:rFonts w:asciiTheme="minorHAnsi" w:hAnsiTheme="minorHAnsi" w:cstheme="minorHAnsi"/>
          <w:color w:val="000000" w:themeColor="text1"/>
          <w:sz w:val="22"/>
          <w:szCs w:val="22"/>
          <w:lang w:val="en-GB"/>
        </w:rPr>
      </w:pPr>
    </w:p>
    <w:p w14:paraId="3CC294C0" w14:textId="1E1AE219" w:rsidR="006C5B25" w:rsidRDefault="001A5E4B" w:rsidP="00833B58">
      <w:pPr>
        <w:shd w:val="clear" w:color="auto" w:fill="FFFFFF"/>
        <w:textAlignment w:val="baseline"/>
        <w:rPr>
          <w:rFonts w:asciiTheme="minorHAnsi" w:hAnsiTheme="minorHAnsi" w:cstheme="minorHAnsi"/>
          <w:color w:val="000000" w:themeColor="text1"/>
          <w:sz w:val="22"/>
          <w:szCs w:val="22"/>
          <w:lang w:val="en-GB"/>
        </w:rPr>
      </w:pPr>
      <w:r w:rsidRPr="001A5E4B">
        <w:rPr>
          <w:rFonts w:asciiTheme="minorHAnsi" w:hAnsiTheme="minorHAnsi" w:cstheme="minorHAnsi"/>
          <w:color w:val="000000" w:themeColor="text1"/>
          <w:sz w:val="22"/>
          <w:szCs w:val="22"/>
          <w:lang w:val="en-GB"/>
        </w:rPr>
        <w:t xml:space="preserve">The </w:t>
      </w:r>
      <w:r>
        <w:rPr>
          <w:rFonts w:asciiTheme="minorHAnsi" w:hAnsiTheme="minorHAnsi" w:cstheme="minorHAnsi"/>
          <w:color w:val="000000" w:themeColor="text1"/>
          <w:sz w:val="22"/>
          <w:szCs w:val="22"/>
          <w:lang w:val="en-GB"/>
        </w:rPr>
        <w:t>articles</w:t>
      </w:r>
      <w:r w:rsidRPr="001A5E4B">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 xml:space="preserve">by </w:t>
      </w:r>
      <w:proofErr w:type="spellStart"/>
      <w:r>
        <w:rPr>
          <w:rFonts w:asciiTheme="minorHAnsi" w:hAnsiTheme="minorHAnsi" w:cstheme="minorHAnsi"/>
          <w:color w:val="000000" w:themeColor="text1"/>
          <w:sz w:val="22"/>
          <w:szCs w:val="22"/>
          <w:lang w:val="en-GB"/>
        </w:rPr>
        <w:t>Siraisi</w:t>
      </w:r>
      <w:proofErr w:type="spellEnd"/>
      <w:r>
        <w:rPr>
          <w:rFonts w:asciiTheme="minorHAnsi" w:hAnsiTheme="minorHAnsi" w:cstheme="minorHAnsi"/>
          <w:color w:val="000000" w:themeColor="text1"/>
          <w:sz w:val="22"/>
          <w:szCs w:val="22"/>
          <w:lang w:val="en-GB"/>
        </w:rPr>
        <w:t xml:space="preserve"> and Rankin, which were compared and contrasted</w:t>
      </w:r>
      <w:r w:rsidR="00EC4AA2">
        <w:rPr>
          <w:rFonts w:asciiTheme="minorHAnsi" w:hAnsiTheme="minorHAnsi" w:cstheme="minorHAnsi"/>
          <w:color w:val="000000" w:themeColor="text1"/>
          <w:sz w:val="22"/>
          <w:szCs w:val="22"/>
          <w:lang w:val="en-GB"/>
        </w:rPr>
        <w:t xml:space="preserve"> in this essay</w:t>
      </w:r>
      <w:r>
        <w:rPr>
          <w:rFonts w:asciiTheme="minorHAnsi" w:hAnsiTheme="minorHAnsi" w:cstheme="minorHAnsi"/>
          <w:color w:val="000000" w:themeColor="text1"/>
          <w:sz w:val="22"/>
          <w:szCs w:val="22"/>
          <w:lang w:val="en-GB"/>
        </w:rPr>
        <w:t>,</w:t>
      </w:r>
      <w:r w:rsidRPr="001A5E4B">
        <w:rPr>
          <w:rFonts w:asciiTheme="minorHAnsi" w:hAnsiTheme="minorHAnsi" w:cstheme="minorHAnsi"/>
          <w:color w:val="000000" w:themeColor="text1"/>
          <w:sz w:val="22"/>
          <w:szCs w:val="22"/>
          <w:lang w:val="en-GB"/>
        </w:rPr>
        <w:t xml:space="preserve"> dealt with the topic of medicine in the early modern period. </w:t>
      </w:r>
      <w:r w:rsidR="00EC4AA2">
        <w:rPr>
          <w:rFonts w:asciiTheme="minorHAnsi" w:hAnsiTheme="minorHAnsi" w:cstheme="minorHAnsi"/>
          <w:color w:val="000000" w:themeColor="text1"/>
          <w:sz w:val="22"/>
          <w:szCs w:val="22"/>
          <w:lang w:val="en-GB"/>
        </w:rPr>
        <w:t xml:space="preserve">The </w:t>
      </w:r>
      <w:r>
        <w:rPr>
          <w:rFonts w:asciiTheme="minorHAnsi" w:hAnsiTheme="minorHAnsi" w:cstheme="minorHAnsi"/>
          <w:color w:val="000000" w:themeColor="text1"/>
          <w:sz w:val="22"/>
          <w:szCs w:val="22"/>
          <w:lang w:val="en-GB"/>
        </w:rPr>
        <w:t xml:space="preserve">focus was </w:t>
      </w:r>
      <w:r w:rsidR="00EC4AA2">
        <w:rPr>
          <w:rFonts w:asciiTheme="minorHAnsi" w:hAnsiTheme="minorHAnsi" w:cstheme="minorHAnsi"/>
          <w:color w:val="000000" w:themeColor="text1"/>
          <w:sz w:val="22"/>
          <w:szCs w:val="22"/>
          <w:lang w:val="en-GB"/>
        </w:rPr>
        <w:t xml:space="preserve">put </w:t>
      </w:r>
      <w:r>
        <w:rPr>
          <w:rFonts w:asciiTheme="minorHAnsi" w:hAnsiTheme="minorHAnsi" w:cstheme="minorHAnsi"/>
          <w:color w:val="000000" w:themeColor="text1"/>
          <w:sz w:val="22"/>
          <w:szCs w:val="22"/>
          <w:lang w:val="en-GB"/>
        </w:rPr>
        <w:t xml:space="preserve">on the influence of Greek cosmology, the concept of time, and the differing gender roles in Renaissance medicine. Whereas </w:t>
      </w:r>
      <w:proofErr w:type="spellStart"/>
      <w:r w:rsidR="00546B04">
        <w:rPr>
          <w:rFonts w:asciiTheme="minorHAnsi" w:hAnsiTheme="minorHAnsi" w:cstheme="minorHAnsi"/>
          <w:color w:val="000000" w:themeColor="text1"/>
          <w:sz w:val="22"/>
          <w:szCs w:val="22"/>
          <w:lang w:val="en-GB"/>
        </w:rPr>
        <w:t>Siraisi’s</w:t>
      </w:r>
      <w:proofErr w:type="spellEnd"/>
      <w:r w:rsidR="00546B04">
        <w:rPr>
          <w:rFonts w:asciiTheme="minorHAnsi" w:hAnsiTheme="minorHAnsi" w:cstheme="minorHAnsi"/>
          <w:color w:val="000000" w:themeColor="text1"/>
          <w:sz w:val="22"/>
          <w:szCs w:val="22"/>
          <w:lang w:val="en-GB"/>
        </w:rPr>
        <w:t xml:space="preserve"> article</w:t>
      </w:r>
      <w:r w:rsidR="00546B04" w:rsidRPr="007C0BC0">
        <w:rPr>
          <w:rFonts w:asciiTheme="minorHAnsi" w:hAnsiTheme="minorHAnsi" w:cstheme="minorHAnsi"/>
          <w:color w:val="000000" w:themeColor="text1"/>
          <w:sz w:val="22"/>
          <w:szCs w:val="22"/>
          <w:lang w:val="en-GB"/>
        </w:rPr>
        <w:t xml:space="preserve"> </w:t>
      </w:r>
      <w:r w:rsidR="00546B04">
        <w:rPr>
          <w:rFonts w:asciiTheme="minorHAnsi" w:hAnsiTheme="minorHAnsi" w:cstheme="minorHAnsi"/>
          <w:color w:val="000000" w:themeColor="text1"/>
          <w:sz w:val="22"/>
          <w:szCs w:val="22"/>
          <w:lang w:val="en-GB"/>
        </w:rPr>
        <w:t xml:space="preserve">focused on the larger schemes and theories of Renaissance cosmology, Rankin’s exemplified </w:t>
      </w:r>
      <w:r w:rsidR="00D8470D">
        <w:rPr>
          <w:rFonts w:asciiTheme="minorHAnsi" w:hAnsiTheme="minorHAnsi" w:cstheme="minorHAnsi"/>
          <w:color w:val="000000" w:themeColor="text1"/>
          <w:sz w:val="22"/>
          <w:szCs w:val="22"/>
          <w:lang w:val="en-GB"/>
        </w:rPr>
        <w:t>the implementation of Galenic medicine into practice</w:t>
      </w:r>
      <w:r w:rsidR="00EC4AA2">
        <w:rPr>
          <w:rFonts w:asciiTheme="minorHAnsi" w:hAnsiTheme="minorHAnsi" w:cstheme="minorHAnsi"/>
          <w:color w:val="000000" w:themeColor="text1"/>
          <w:sz w:val="22"/>
          <w:szCs w:val="22"/>
          <w:lang w:val="en-GB"/>
        </w:rPr>
        <w:t xml:space="preserve"> by women lay healers</w:t>
      </w:r>
      <w:r w:rsidR="00D8470D">
        <w:rPr>
          <w:rFonts w:asciiTheme="minorHAnsi" w:hAnsiTheme="minorHAnsi" w:cstheme="minorHAnsi"/>
          <w:color w:val="000000" w:themeColor="text1"/>
          <w:sz w:val="22"/>
          <w:szCs w:val="22"/>
          <w:lang w:val="en-GB"/>
        </w:rPr>
        <w:t>.</w:t>
      </w:r>
      <w:r w:rsidR="00546B04">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 xml:space="preserve">Concerning the notion of time, </w:t>
      </w:r>
      <w:proofErr w:type="spellStart"/>
      <w:r w:rsidR="006C5B25" w:rsidRPr="007D758B">
        <w:rPr>
          <w:rFonts w:asciiTheme="minorHAnsi" w:hAnsiTheme="minorHAnsi" w:cstheme="minorHAnsi"/>
          <w:color w:val="000000" w:themeColor="text1"/>
          <w:sz w:val="22"/>
          <w:szCs w:val="22"/>
          <w:lang w:val="en-GB"/>
        </w:rPr>
        <w:t>Siraisi</w:t>
      </w:r>
      <w:proofErr w:type="spellEnd"/>
      <w:r w:rsidR="006C5B25" w:rsidRPr="007D758B">
        <w:rPr>
          <w:rFonts w:asciiTheme="minorHAnsi" w:hAnsiTheme="minorHAnsi" w:cstheme="minorHAnsi"/>
          <w:color w:val="000000" w:themeColor="text1"/>
          <w:sz w:val="22"/>
          <w:szCs w:val="22"/>
          <w:lang w:val="en-GB"/>
        </w:rPr>
        <w:t xml:space="preserve"> emphasize</w:t>
      </w:r>
      <w:r w:rsidR="006C5B25">
        <w:rPr>
          <w:rFonts w:asciiTheme="minorHAnsi" w:hAnsiTheme="minorHAnsi" w:cstheme="minorHAnsi"/>
          <w:color w:val="000000" w:themeColor="text1"/>
          <w:sz w:val="22"/>
          <w:szCs w:val="22"/>
          <w:lang w:val="en-GB"/>
        </w:rPr>
        <w:t>d</w:t>
      </w:r>
      <w:r w:rsidR="006C5B25" w:rsidRPr="007D758B">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the</w:t>
      </w:r>
      <w:r w:rsidR="006C5B25" w:rsidRPr="007D758B">
        <w:rPr>
          <w:rFonts w:asciiTheme="minorHAnsi" w:hAnsiTheme="minorHAnsi" w:cstheme="minorHAnsi"/>
          <w:color w:val="000000" w:themeColor="text1"/>
          <w:sz w:val="22"/>
          <w:szCs w:val="22"/>
          <w:lang w:val="en-GB"/>
        </w:rPr>
        <w:t xml:space="preserve"> Renaissance physicians’ interests </w:t>
      </w:r>
      <w:r>
        <w:rPr>
          <w:rFonts w:asciiTheme="minorHAnsi" w:hAnsiTheme="minorHAnsi" w:cstheme="minorHAnsi"/>
          <w:color w:val="000000" w:themeColor="text1"/>
          <w:sz w:val="22"/>
          <w:szCs w:val="22"/>
          <w:lang w:val="en-GB"/>
        </w:rPr>
        <w:t xml:space="preserve">in </w:t>
      </w:r>
      <w:r w:rsidR="00D8470D">
        <w:rPr>
          <w:rFonts w:asciiTheme="minorHAnsi" w:hAnsiTheme="minorHAnsi" w:cstheme="minorHAnsi"/>
          <w:color w:val="000000" w:themeColor="text1"/>
          <w:sz w:val="22"/>
          <w:szCs w:val="22"/>
          <w:lang w:val="en-GB"/>
        </w:rPr>
        <w:t>narratives</w:t>
      </w:r>
      <w:r>
        <w:rPr>
          <w:rFonts w:asciiTheme="minorHAnsi" w:hAnsiTheme="minorHAnsi" w:cstheme="minorHAnsi"/>
          <w:color w:val="000000" w:themeColor="text1"/>
          <w:sz w:val="22"/>
          <w:szCs w:val="22"/>
          <w:lang w:val="en-GB"/>
        </w:rPr>
        <w:t>, which were strongly influenced by their practice of astrology</w:t>
      </w:r>
      <w:r w:rsidR="00D8470D">
        <w:rPr>
          <w:rFonts w:asciiTheme="minorHAnsi" w:hAnsiTheme="minorHAnsi" w:cstheme="minorHAnsi"/>
          <w:color w:val="000000" w:themeColor="text1"/>
          <w:sz w:val="22"/>
          <w:szCs w:val="22"/>
          <w:lang w:val="en-GB"/>
        </w:rPr>
        <w:t>. Rankin</w:t>
      </w:r>
      <w:r>
        <w:rPr>
          <w:rFonts w:asciiTheme="minorHAnsi" w:hAnsiTheme="minorHAnsi" w:cstheme="minorHAnsi"/>
          <w:color w:val="000000" w:themeColor="text1"/>
          <w:sz w:val="22"/>
          <w:szCs w:val="22"/>
          <w:lang w:val="en-GB"/>
        </w:rPr>
        <w:t xml:space="preserve">, on the other hand, </w:t>
      </w:r>
      <w:r w:rsidR="00D8470D">
        <w:rPr>
          <w:rFonts w:asciiTheme="minorHAnsi" w:hAnsiTheme="minorHAnsi" w:cstheme="minorHAnsi"/>
          <w:color w:val="000000" w:themeColor="text1"/>
          <w:sz w:val="22"/>
          <w:szCs w:val="22"/>
          <w:lang w:val="en-GB"/>
        </w:rPr>
        <w:t>highlight</w:t>
      </w:r>
      <w:r>
        <w:rPr>
          <w:rFonts w:asciiTheme="minorHAnsi" w:hAnsiTheme="minorHAnsi" w:cstheme="minorHAnsi"/>
          <w:color w:val="000000" w:themeColor="text1"/>
          <w:sz w:val="22"/>
          <w:szCs w:val="22"/>
          <w:lang w:val="en-GB"/>
        </w:rPr>
        <w:t>ed</w:t>
      </w:r>
      <w:r w:rsidR="00D8470D">
        <w:rPr>
          <w:rFonts w:asciiTheme="minorHAnsi" w:hAnsiTheme="minorHAnsi" w:cstheme="minorHAnsi"/>
          <w:color w:val="000000" w:themeColor="text1"/>
          <w:sz w:val="22"/>
          <w:szCs w:val="22"/>
          <w:lang w:val="en-GB"/>
        </w:rPr>
        <w:t xml:space="preserve"> </w:t>
      </w:r>
      <w:r>
        <w:rPr>
          <w:rFonts w:asciiTheme="minorHAnsi" w:hAnsiTheme="minorHAnsi" w:cstheme="minorHAnsi"/>
          <w:color w:val="000000" w:themeColor="text1"/>
          <w:sz w:val="22"/>
          <w:szCs w:val="22"/>
          <w:lang w:val="en-GB"/>
        </w:rPr>
        <w:t xml:space="preserve">the different time systems women experienced in their healing practice. </w:t>
      </w:r>
      <w:r w:rsidR="00054C0E">
        <w:rPr>
          <w:rFonts w:asciiTheme="minorHAnsi" w:hAnsiTheme="minorHAnsi" w:cstheme="minorHAnsi"/>
          <w:color w:val="000000" w:themeColor="text1"/>
          <w:sz w:val="22"/>
          <w:szCs w:val="22"/>
          <w:lang w:val="en-GB"/>
        </w:rPr>
        <w:t xml:space="preserve">Both articles provide valuable insights into gender roles. </w:t>
      </w:r>
      <w:proofErr w:type="spellStart"/>
      <w:r w:rsidR="00054C0E">
        <w:rPr>
          <w:rFonts w:asciiTheme="minorHAnsi" w:hAnsiTheme="minorHAnsi" w:cstheme="minorHAnsi"/>
          <w:color w:val="000000" w:themeColor="text1"/>
          <w:sz w:val="22"/>
          <w:szCs w:val="22"/>
          <w:lang w:val="en-GB"/>
        </w:rPr>
        <w:t>Siraisi</w:t>
      </w:r>
      <w:proofErr w:type="spellEnd"/>
      <w:r w:rsidR="00054C0E">
        <w:rPr>
          <w:rFonts w:asciiTheme="minorHAnsi" w:hAnsiTheme="minorHAnsi" w:cstheme="minorHAnsi"/>
          <w:color w:val="000000" w:themeColor="text1"/>
          <w:sz w:val="22"/>
          <w:szCs w:val="22"/>
          <w:lang w:val="en-GB"/>
        </w:rPr>
        <w:t xml:space="preserve"> effectively illustrate</w:t>
      </w:r>
      <w:r w:rsidR="00EC4AA2">
        <w:rPr>
          <w:rFonts w:asciiTheme="minorHAnsi" w:hAnsiTheme="minorHAnsi" w:cstheme="minorHAnsi"/>
          <w:color w:val="000000" w:themeColor="text1"/>
          <w:sz w:val="22"/>
          <w:szCs w:val="22"/>
          <w:lang w:val="en-GB"/>
        </w:rPr>
        <w:t>d</w:t>
      </w:r>
      <w:r w:rsidR="00054C0E">
        <w:rPr>
          <w:rFonts w:asciiTheme="minorHAnsi" w:hAnsiTheme="minorHAnsi" w:cstheme="minorHAnsi"/>
          <w:color w:val="000000" w:themeColor="text1"/>
          <w:sz w:val="22"/>
          <w:szCs w:val="22"/>
          <w:lang w:val="en-GB"/>
        </w:rPr>
        <w:t xml:space="preserve"> that academia was predominantly a man's world, while Rankin shed light on women's </w:t>
      </w:r>
      <w:r w:rsidR="00EC4AA2">
        <w:rPr>
          <w:rFonts w:asciiTheme="minorHAnsi" w:hAnsiTheme="minorHAnsi" w:cstheme="minorHAnsi"/>
          <w:color w:val="000000" w:themeColor="text1"/>
          <w:sz w:val="22"/>
          <w:szCs w:val="22"/>
          <w:lang w:val="en-GB"/>
        </w:rPr>
        <w:t>daily</w:t>
      </w:r>
      <w:r w:rsidR="00054C0E">
        <w:rPr>
          <w:rFonts w:asciiTheme="minorHAnsi" w:hAnsiTheme="minorHAnsi" w:cstheme="minorHAnsi"/>
          <w:color w:val="000000" w:themeColor="text1"/>
          <w:sz w:val="22"/>
          <w:szCs w:val="22"/>
          <w:lang w:val="en-GB"/>
        </w:rPr>
        <w:t xml:space="preserve"> healing businesses. </w:t>
      </w:r>
      <w:proofErr w:type="spellStart"/>
      <w:r w:rsidR="00054C0E">
        <w:rPr>
          <w:rFonts w:asciiTheme="minorHAnsi" w:hAnsiTheme="minorHAnsi" w:cstheme="minorHAnsi"/>
          <w:color w:val="000000" w:themeColor="text1"/>
          <w:sz w:val="22"/>
          <w:szCs w:val="22"/>
          <w:lang w:val="en-GB"/>
        </w:rPr>
        <w:t>Siraisi</w:t>
      </w:r>
      <w:proofErr w:type="spellEnd"/>
      <w:r w:rsidR="00054C0E">
        <w:rPr>
          <w:rFonts w:asciiTheme="minorHAnsi" w:hAnsiTheme="minorHAnsi" w:cstheme="minorHAnsi"/>
          <w:color w:val="000000" w:themeColor="text1"/>
          <w:sz w:val="22"/>
          <w:szCs w:val="22"/>
          <w:lang w:val="en-GB"/>
        </w:rPr>
        <w:t xml:space="preserve"> and Rankin aimed their articles at an audience familiar with the academic and scientific pursuits of the early modern period.</w:t>
      </w:r>
      <w:r w:rsidR="006C5B25" w:rsidRPr="003A76A1">
        <w:rPr>
          <w:rFonts w:asciiTheme="minorHAnsi" w:hAnsiTheme="minorHAnsi" w:cstheme="minorHAnsi"/>
          <w:color w:val="000000" w:themeColor="text1"/>
          <w:sz w:val="22"/>
          <w:szCs w:val="22"/>
          <w:lang w:val="en-GB"/>
        </w:rPr>
        <w:t xml:space="preserve"> </w:t>
      </w:r>
      <w:r w:rsidR="00054C0E">
        <w:rPr>
          <w:rFonts w:asciiTheme="minorHAnsi" w:hAnsiTheme="minorHAnsi" w:cstheme="minorHAnsi"/>
          <w:color w:val="000000" w:themeColor="text1"/>
          <w:sz w:val="22"/>
          <w:szCs w:val="22"/>
          <w:lang w:val="en-GB"/>
        </w:rPr>
        <w:t xml:space="preserve">Rankin frequently referred to </w:t>
      </w:r>
      <w:proofErr w:type="spellStart"/>
      <w:r w:rsidR="00054C0E">
        <w:rPr>
          <w:rFonts w:asciiTheme="minorHAnsi" w:hAnsiTheme="minorHAnsi" w:cstheme="minorHAnsi"/>
          <w:color w:val="000000" w:themeColor="text1"/>
          <w:sz w:val="22"/>
          <w:szCs w:val="22"/>
          <w:lang w:val="en-GB"/>
        </w:rPr>
        <w:t>Siraisi's</w:t>
      </w:r>
      <w:proofErr w:type="spellEnd"/>
      <w:r w:rsidR="00054C0E">
        <w:rPr>
          <w:rFonts w:asciiTheme="minorHAnsi" w:hAnsiTheme="minorHAnsi" w:cstheme="minorHAnsi"/>
          <w:color w:val="000000" w:themeColor="text1"/>
          <w:sz w:val="22"/>
          <w:szCs w:val="22"/>
          <w:lang w:val="en-GB"/>
        </w:rPr>
        <w:t xml:space="preserve"> work</w:t>
      </w:r>
      <w:r w:rsidR="00054C0E">
        <w:rPr>
          <w:rFonts w:asciiTheme="minorHAnsi" w:hAnsiTheme="minorHAnsi" w:cstheme="minorHAnsi"/>
          <w:color w:val="000000" w:themeColor="text1"/>
          <w:sz w:val="22"/>
          <w:szCs w:val="22"/>
          <w:lang w:val="en-GB"/>
        </w:rPr>
        <w:t xml:space="preserve"> and </w:t>
      </w:r>
      <w:proofErr w:type="spellStart"/>
      <w:r w:rsidR="00AE1C13">
        <w:rPr>
          <w:rFonts w:asciiTheme="minorHAnsi" w:hAnsiTheme="minorHAnsi" w:cstheme="minorHAnsi"/>
          <w:color w:val="000000" w:themeColor="text1"/>
          <w:sz w:val="22"/>
          <w:szCs w:val="22"/>
          <w:lang w:val="en-GB"/>
        </w:rPr>
        <w:t>Siraisi</w:t>
      </w:r>
      <w:proofErr w:type="spellEnd"/>
      <w:r w:rsidR="00AE1C13">
        <w:rPr>
          <w:rFonts w:asciiTheme="minorHAnsi" w:hAnsiTheme="minorHAnsi" w:cstheme="minorHAnsi"/>
          <w:color w:val="000000" w:themeColor="text1"/>
          <w:sz w:val="22"/>
          <w:szCs w:val="22"/>
          <w:lang w:val="en-GB"/>
        </w:rPr>
        <w:t xml:space="preserve"> appeared to address her fellow academics by referencing a wide range of authors</w:t>
      </w:r>
      <w:r w:rsidR="00054C0E">
        <w:rPr>
          <w:rFonts w:asciiTheme="minorHAnsi" w:hAnsiTheme="minorHAnsi" w:cstheme="minorHAnsi"/>
          <w:color w:val="000000" w:themeColor="text1"/>
          <w:sz w:val="22"/>
          <w:szCs w:val="22"/>
          <w:lang w:val="en-GB"/>
        </w:rPr>
        <w:t xml:space="preserve">. </w:t>
      </w:r>
      <w:proofErr w:type="spellStart"/>
      <w:r w:rsidR="00AE1C13">
        <w:rPr>
          <w:rFonts w:asciiTheme="minorHAnsi" w:hAnsiTheme="minorHAnsi" w:cstheme="minorHAnsi"/>
          <w:color w:val="000000" w:themeColor="text1"/>
          <w:sz w:val="22"/>
          <w:szCs w:val="22"/>
          <w:lang w:val="en-GB"/>
        </w:rPr>
        <w:t>Siraisi’s</w:t>
      </w:r>
      <w:proofErr w:type="spellEnd"/>
      <w:r w:rsidR="00AE1C13">
        <w:rPr>
          <w:rFonts w:asciiTheme="minorHAnsi" w:hAnsiTheme="minorHAnsi" w:cstheme="minorHAnsi"/>
          <w:color w:val="000000" w:themeColor="text1"/>
          <w:sz w:val="22"/>
          <w:szCs w:val="22"/>
          <w:lang w:val="en-GB"/>
        </w:rPr>
        <w:t xml:space="preserve"> article, however, seemed to be over-ambitious and rather unorganized, lacking </w:t>
      </w:r>
      <w:r w:rsidR="00AE1C13" w:rsidRPr="00AE1C13">
        <w:rPr>
          <w:rFonts w:asciiTheme="minorHAnsi" w:hAnsiTheme="minorHAnsi" w:cstheme="minorHAnsi"/>
          <w:color w:val="000000" w:themeColor="text1"/>
          <w:sz w:val="22"/>
          <w:szCs w:val="22"/>
          <w:lang w:val="en-GB"/>
        </w:rPr>
        <w:t xml:space="preserve">headings and </w:t>
      </w:r>
      <w:r w:rsidR="00D05DE7">
        <w:rPr>
          <w:rFonts w:asciiTheme="minorHAnsi" w:hAnsiTheme="minorHAnsi" w:cstheme="minorHAnsi"/>
          <w:color w:val="000000" w:themeColor="text1"/>
          <w:sz w:val="22"/>
          <w:szCs w:val="22"/>
          <w:lang w:val="en-GB"/>
        </w:rPr>
        <w:t xml:space="preserve">a </w:t>
      </w:r>
      <w:r w:rsidR="00AE1C13">
        <w:rPr>
          <w:rFonts w:asciiTheme="minorHAnsi" w:hAnsiTheme="minorHAnsi" w:cstheme="minorHAnsi"/>
          <w:color w:val="000000" w:themeColor="text1"/>
          <w:sz w:val="22"/>
          <w:szCs w:val="22"/>
          <w:lang w:val="en-GB"/>
        </w:rPr>
        <w:t xml:space="preserve">clearly </w:t>
      </w:r>
      <w:r w:rsidR="00D05DE7">
        <w:rPr>
          <w:rFonts w:asciiTheme="minorHAnsi" w:hAnsiTheme="minorHAnsi" w:cstheme="minorHAnsi"/>
          <w:color w:val="000000" w:themeColor="text1"/>
          <w:sz w:val="22"/>
          <w:szCs w:val="22"/>
          <w:lang w:val="en-GB"/>
        </w:rPr>
        <w:t>defined aim</w:t>
      </w:r>
      <w:r w:rsidR="00AE1C13">
        <w:rPr>
          <w:rFonts w:asciiTheme="minorHAnsi" w:hAnsiTheme="minorHAnsi" w:cstheme="minorHAnsi"/>
          <w:color w:val="000000" w:themeColor="text1"/>
          <w:sz w:val="22"/>
          <w:szCs w:val="22"/>
          <w:lang w:val="en-GB"/>
        </w:rPr>
        <w:t xml:space="preserve">. The numerous details and various threads obscured her main points, making it challenging for the reader. </w:t>
      </w:r>
      <w:r w:rsidR="006C5B25">
        <w:rPr>
          <w:rFonts w:asciiTheme="minorHAnsi" w:hAnsiTheme="minorHAnsi" w:cstheme="minorHAnsi"/>
          <w:color w:val="000000" w:themeColor="text1"/>
          <w:sz w:val="22"/>
          <w:szCs w:val="22"/>
          <w:lang w:val="en-GB"/>
        </w:rPr>
        <w:t>Rankins's essay</w:t>
      </w:r>
      <w:r w:rsidR="00AE1C13">
        <w:rPr>
          <w:rFonts w:asciiTheme="minorHAnsi" w:hAnsiTheme="minorHAnsi" w:cstheme="minorHAnsi"/>
          <w:color w:val="000000" w:themeColor="text1"/>
          <w:sz w:val="22"/>
          <w:szCs w:val="22"/>
          <w:lang w:val="en-GB"/>
        </w:rPr>
        <w:t xml:space="preserve">, </w:t>
      </w:r>
      <w:r w:rsidR="00D05DE7">
        <w:rPr>
          <w:rFonts w:asciiTheme="minorHAnsi" w:hAnsiTheme="minorHAnsi" w:cstheme="minorHAnsi"/>
          <w:color w:val="000000" w:themeColor="text1"/>
          <w:sz w:val="22"/>
          <w:szCs w:val="22"/>
          <w:lang w:val="en-GB"/>
        </w:rPr>
        <w:t>in contrast</w:t>
      </w:r>
      <w:r w:rsidR="00AE1C13">
        <w:rPr>
          <w:rFonts w:asciiTheme="minorHAnsi" w:hAnsiTheme="minorHAnsi" w:cstheme="minorHAnsi"/>
          <w:color w:val="000000" w:themeColor="text1"/>
          <w:sz w:val="22"/>
          <w:szCs w:val="22"/>
          <w:lang w:val="en-GB"/>
        </w:rPr>
        <w:t>,</w:t>
      </w:r>
      <w:r w:rsidR="006C5B25">
        <w:rPr>
          <w:rFonts w:asciiTheme="minorHAnsi" w:hAnsiTheme="minorHAnsi" w:cstheme="minorHAnsi"/>
          <w:color w:val="000000" w:themeColor="text1"/>
          <w:sz w:val="22"/>
          <w:szCs w:val="22"/>
          <w:lang w:val="en-GB"/>
        </w:rPr>
        <w:t xml:space="preserve"> was clearly structured</w:t>
      </w:r>
      <w:r w:rsidR="007D7A7C">
        <w:rPr>
          <w:rFonts w:asciiTheme="minorHAnsi" w:hAnsiTheme="minorHAnsi" w:cstheme="minorHAnsi"/>
          <w:color w:val="000000" w:themeColor="text1"/>
          <w:sz w:val="22"/>
          <w:szCs w:val="22"/>
          <w:lang w:val="en-GB"/>
        </w:rPr>
        <w:t xml:space="preserve"> and logical in its build-up. </w:t>
      </w:r>
      <w:r w:rsidR="00AE1C13">
        <w:rPr>
          <w:rFonts w:asciiTheme="minorHAnsi" w:hAnsiTheme="minorHAnsi" w:cstheme="minorHAnsi"/>
          <w:color w:val="000000" w:themeColor="text1"/>
          <w:sz w:val="22"/>
          <w:szCs w:val="22"/>
          <w:lang w:val="en-GB"/>
        </w:rPr>
        <w:t>She</w:t>
      </w:r>
      <w:r w:rsidR="007D7A7C">
        <w:rPr>
          <w:rFonts w:asciiTheme="minorHAnsi" w:hAnsiTheme="minorHAnsi" w:cstheme="minorHAnsi"/>
          <w:color w:val="000000" w:themeColor="text1"/>
          <w:sz w:val="22"/>
          <w:szCs w:val="22"/>
          <w:lang w:val="en-GB"/>
        </w:rPr>
        <w:t xml:space="preserve"> focuse</w:t>
      </w:r>
      <w:r w:rsidR="00BC50D4">
        <w:rPr>
          <w:rFonts w:asciiTheme="minorHAnsi" w:hAnsiTheme="minorHAnsi" w:cstheme="minorHAnsi"/>
          <w:color w:val="000000" w:themeColor="text1"/>
          <w:sz w:val="22"/>
          <w:szCs w:val="22"/>
          <w:lang w:val="en-GB"/>
        </w:rPr>
        <w:t>d</w:t>
      </w:r>
      <w:r w:rsidR="007D7A7C">
        <w:rPr>
          <w:rFonts w:asciiTheme="minorHAnsi" w:hAnsiTheme="minorHAnsi" w:cstheme="minorHAnsi"/>
          <w:color w:val="000000" w:themeColor="text1"/>
          <w:sz w:val="22"/>
          <w:szCs w:val="22"/>
          <w:lang w:val="en-GB"/>
        </w:rPr>
        <w:t xml:space="preserve"> effectively on the topics outlined in the title, illustrating her points with exemplary material, thereby appealing to both academics in her field and a broader readership.</w:t>
      </w:r>
    </w:p>
    <w:p w14:paraId="6CD2A173" w14:textId="77777777" w:rsidR="006C5B25" w:rsidRDefault="006C5B25" w:rsidP="00833B58">
      <w:pPr>
        <w:shd w:val="clear" w:color="auto" w:fill="FFFFFF"/>
        <w:textAlignment w:val="baseline"/>
        <w:rPr>
          <w:rFonts w:asciiTheme="minorHAnsi" w:hAnsiTheme="minorHAnsi" w:cstheme="minorHAnsi"/>
          <w:color w:val="000000" w:themeColor="text1"/>
          <w:sz w:val="22"/>
          <w:szCs w:val="22"/>
          <w:lang w:val="en-GB"/>
        </w:rPr>
      </w:pPr>
    </w:p>
    <w:p w14:paraId="71033CC0" w14:textId="77777777" w:rsidR="008162C7" w:rsidRDefault="008162C7" w:rsidP="00EF2485">
      <w:pPr>
        <w:rPr>
          <w:rFonts w:asciiTheme="minorHAnsi" w:hAnsiTheme="minorHAnsi" w:cstheme="minorHAnsi"/>
          <w:b/>
          <w:bCs/>
          <w:color w:val="000000" w:themeColor="text1"/>
          <w:sz w:val="28"/>
          <w:szCs w:val="28"/>
          <w:lang w:val="en-GB"/>
        </w:rPr>
      </w:pPr>
    </w:p>
    <w:p w14:paraId="14439D88" w14:textId="77777777" w:rsidR="00CF7407" w:rsidRDefault="00CF7407" w:rsidP="00EF2485">
      <w:pPr>
        <w:rPr>
          <w:rFonts w:asciiTheme="minorHAnsi" w:hAnsiTheme="minorHAnsi" w:cstheme="minorHAnsi"/>
          <w:b/>
          <w:bCs/>
          <w:color w:val="000000" w:themeColor="text1"/>
          <w:sz w:val="28"/>
          <w:szCs w:val="28"/>
          <w:lang w:val="en-GB"/>
        </w:rPr>
      </w:pPr>
    </w:p>
    <w:p w14:paraId="4F57B455" w14:textId="29EC8050" w:rsidR="007D7A7C" w:rsidRPr="00EF2485" w:rsidRDefault="00EF2485" w:rsidP="00EF2485">
      <w:pPr>
        <w:rPr>
          <w:rFonts w:asciiTheme="minorHAnsi" w:hAnsiTheme="minorHAnsi" w:cstheme="minorHAnsi"/>
          <w:b/>
          <w:bCs/>
          <w:color w:val="000000" w:themeColor="text1"/>
          <w:sz w:val="28"/>
          <w:szCs w:val="28"/>
          <w:lang w:val="en-GB"/>
        </w:rPr>
      </w:pPr>
      <w:r w:rsidRPr="00EF2485">
        <w:rPr>
          <w:rFonts w:asciiTheme="minorHAnsi" w:hAnsiTheme="minorHAnsi" w:cstheme="minorHAnsi"/>
          <w:b/>
          <w:bCs/>
          <w:color w:val="000000" w:themeColor="text1"/>
          <w:sz w:val="28"/>
          <w:szCs w:val="28"/>
          <w:lang w:val="en-GB"/>
        </w:rPr>
        <w:t>Bibliography</w:t>
      </w:r>
    </w:p>
    <w:p w14:paraId="173BD93C" w14:textId="77777777" w:rsidR="007D7A7C" w:rsidRDefault="007D7A7C" w:rsidP="00833B58">
      <w:pPr>
        <w:shd w:val="clear" w:color="auto" w:fill="FFFFFF"/>
        <w:textAlignment w:val="baseline"/>
        <w:rPr>
          <w:rFonts w:asciiTheme="minorHAnsi" w:hAnsiTheme="minorHAnsi" w:cstheme="minorHAnsi"/>
          <w:color w:val="000000" w:themeColor="text1"/>
          <w:sz w:val="22"/>
          <w:szCs w:val="22"/>
          <w:lang w:val="en-GB"/>
        </w:rPr>
      </w:pPr>
    </w:p>
    <w:p w14:paraId="66F34539" w14:textId="758CA283" w:rsidR="0097526C" w:rsidRDefault="0097526C" w:rsidP="0097526C">
      <w:pPr>
        <w:pStyle w:val="Funotentext"/>
        <w:rPr>
          <w:rFonts w:asciiTheme="minorHAnsi" w:hAnsiTheme="minorHAnsi" w:cstheme="minorHAnsi"/>
        </w:rPr>
      </w:pPr>
      <w:r w:rsidRPr="00EF606B">
        <w:rPr>
          <w:rFonts w:asciiTheme="minorHAnsi" w:hAnsiTheme="minorHAnsi" w:cstheme="minorHAnsi"/>
        </w:rPr>
        <w:t>Cooper</w:t>
      </w:r>
      <w:r>
        <w:rPr>
          <w:rFonts w:asciiTheme="minorHAnsi" w:hAnsiTheme="minorHAnsi" w:cstheme="minorHAnsi"/>
        </w:rPr>
        <w:t>,</w:t>
      </w:r>
      <w:r w:rsidRPr="0097526C">
        <w:rPr>
          <w:rFonts w:asciiTheme="minorHAnsi" w:hAnsiTheme="minorHAnsi" w:cstheme="minorHAnsi"/>
        </w:rPr>
        <w:t xml:space="preserve"> </w:t>
      </w:r>
      <w:r w:rsidRPr="00EF606B">
        <w:rPr>
          <w:rFonts w:asciiTheme="minorHAnsi" w:hAnsiTheme="minorHAnsi" w:cstheme="minorHAnsi"/>
        </w:rPr>
        <w:t>Glen M</w:t>
      </w:r>
      <w:r>
        <w:rPr>
          <w:rFonts w:asciiTheme="minorHAnsi" w:hAnsiTheme="minorHAnsi" w:cstheme="minorHAnsi"/>
        </w:rPr>
        <w:t>.</w:t>
      </w:r>
      <w:r w:rsidRPr="00EF606B">
        <w:rPr>
          <w:rFonts w:asciiTheme="minorHAnsi" w:hAnsiTheme="minorHAnsi" w:cstheme="minorHAnsi"/>
        </w:rPr>
        <w:t xml:space="preserve">, </w:t>
      </w:r>
      <w:r>
        <w:rPr>
          <w:rFonts w:asciiTheme="minorHAnsi" w:hAnsiTheme="minorHAnsi" w:cstheme="minorHAnsi"/>
        </w:rPr>
        <w:t>‘</w:t>
      </w:r>
      <w:r w:rsidRPr="00EF606B">
        <w:rPr>
          <w:rFonts w:asciiTheme="minorHAnsi" w:hAnsiTheme="minorHAnsi" w:cstheme="minorHAnsi"/>
        </w:rPr>
        <w:t>Galen and Astrology: A Mésalliance?</w:t>
      </w:r>
      <w:r>
        <w:rPr>
          <w:rFonts w:asciiTheme="minorHAnsi" w:hAnsiTheme="minorHAnsi" w:cstheme="minorHAnsi"/>
        </w:rPr>
        <w:t>’ in</w:t>
      </w:r>
      <w:r w:rsidRPr="00EF606B">
        <w:rPr>
          <w:rFonts w:asciiTheme="minorHAnsi" w:hAnsiTheme="minorHAnsi" w:cstheme="minorHAnsi"/>
        </w:rPr>
        <w:t xml:space="preserve"> </w:t>
      </w:r>
      <w:r w:rsidRPr="00EF606B">
        <w:rPr>
          <w:rFonts w:asciiTheme="minorHAnsi" w:hAnsiTheme="minorHAnsi" w:cstheme="minorHAnsi"/>
          <w:i/>
          <w:iCs/>
        </w:rPr>
        <w:t xml:space="preserve">Early Science and Medicine </w:t>
      </w:r>
      <w:r w:rsidRPr="000C406E">
        <w:rPr>
          <w:rFonts w:asciiTheme="minorHAnsi" w:hAnsiTheme="minorHAnsi" w:cstheme="minorHAnsi"/>
        </w:rPr>
        <w:t xml:space="preserve">16, no. 2 (2011), </w:t>
      </w:r>
      <w:r w:rsidR="000C406E" w:rsidRPr="000C406E">
        <w:rPr>
          <w:rFonts w:asciiTheme="minorHAnsi" w:hAnsiTheme="minorHAnsi" w:cstheme="minorHAnsi"/>
        </w:rPr>
        <w:t>pp.</w:t>
      </w:r>
      <w:r w:rsidR="000C406E">
        <w:rPr>
          <w:rFonts w:asciiTheme="minorHAnsi" w:hAnsiTheme="minorHAnsi" w:cstheme="minorHAnsi"/>
          <w:i/>
          <w:iCs/>
        </w:rPr>
        <w:t xml:space="preserve"> </w:t>
      </w:r>
      <w:r w:rsidRPr="00EF606B">
        <w:rPr>
          <w:rFonts w:asciiTheme="minorHAnsi" w:hAnsiTheme="minorHAnsi" w:cstheme="minorHAnsi"/>
        </w:rPr>
        <w:t>120–</w:t>
      </w:r>
      <w:r>
        <w:rPr>
          <w:rFonts w:asciiTheme="minorHAnsi" w:hAnsiTheme="minorHAnsi" w:cstheme="minorHAnsi"/>
        </w:rPr>
        <w:t>1</w:t>
      </w:r>
      <w:r w:rsidRPr="00EF606B">
        <w:rPr>
          <w:rFonts w:asciiTheme="minorHAnsi" w:hAnsiTheme="minorHAnsi" w:cstheme="minorHAnsi"/>
        </w:rPr>
        <w:t>46</w:t>
      </w:r>
    </w:p>
    <w:p w14:paraId="1DB382A9" w14:textId="77777777" w:rsidR="0097526C" w:rsidRDefault="0097526C" w:rsidP="0097526C">
      <w:pPr>
        <w:pStyle w:val="Funotentext"/>
        <w:rPr>
          <w:rFonts w:asciiTheme="minorHAnsi" w:hAnsiTheme="minorHAnsi" w:cstheme="minorHAnsi"/>
        </w:rPr>
      </w:pPr>
    </w:p>
    <w:p w14:paraId="0AA856E7" w14:textId="2F436C0F" w:rsidR="0097526C" w:rsidRDefault="0097526C" w:rsidP="0097526C">
      <w:pPr>
        <w:pStyle w:val="Funotentext"/>
        <w:rPr>
          <w:lang w:val="en-GB"/>
        </w:rPr>
      </w:pPr>
      <w:r w:rsidRPr="0097526C">
        <w:rPr>
          <w:rFonts w:asciiTheme="minorHAnsi" w:hAnsiTheme="minorHAnsi" w:cstheme="minorHAnsi"/>
        </w:rPr>
        <w:t>Curry,</w:t>
      </w:r>
      <w:r>
        <w:rPr>
          <w:rFonts w:asciiTheme="minorHAnsi" w:hAnsiTheme="minorHAnsi" w:cstheme="minorHAnsi"/>
        </w:rPr>
        <w:t xml:space="preserve"> </w:t>
      </w:r>
      <w:r w:rsidRPr="00900E5C">
        <w:rPr>
          <w:rFonts w:asciiTheme="minorHAnsi" w:hAnsiTheme="minorHAnsi" w:cstheme="minorHAnsi"/>
        </w:rPr>
        <w:t>Patrick</w:t>
      </w:r>
      <w:r>
        <w:rPr>
          <w:rFonts w:asciiTheme="minorHAnsi" w:hAnsiTheme="minorHAnsi" w:cstheme="minorHAnsi"/>
        </w:rPr>
        <w:t>,</w:t>
      </w:r>
      <w:r w:rsidRPr="00900E5C">
        <w:rPr>
          <w:rFonts w:asciiTheme="minorHAnsi" w:hAnsiTheme="minorHAnsi" w:cstheme="minorHAnsi"/>
        </w:rPr>
        <w:t xml:space="preserve"> </w:t>
      </w:r>
      <w:r w:rsidRPr="00900E5C">
        <w:rPr>
          <w:rFonts w:asciiTheme="minorHAnsi" w:hAnsiTheme="minorHAnsi" w:cstheme="minorHAnsi"/>
          <w:i/>
          <w:iCs/>
        </w:rPr>
        <w:t>Prophecy and Power: Astrology in Early Modern England</w:t>
      </w:r>
      <w:r>
        <w:rPr>
          <w:rFonts w:asciiTheme="minorHAnsi" w:hAnsiTheme="minorHAnsi" w:cstheme="minorHAnsi"/>
          <w:i/>
          <w:iCs/>
        </w:rPr>
        <w:t>,</w:t>
      </w:r>
      <w:r w:rsidRPr="00900E5C">
        <w:rPr>
          <w:rFonts w:asciiTheme="minorHAnsi" w:hAnsiTheme="minorHAnsi" w:cstheme="minorHAnsi"/>
        </w:rPr>
        <w:t xml:space="preserve"> (Cambridge: Polity Press, 1989), </w:t>
      </w:r>
      <w:r w:rsidR="007610B7">
        <w:rPr>
          <w:rFonts w:asciiTheme="minorHAnsi" w:hAnsiTheme="minorHAnsi" w:cstheme="minorHAnsi"/>
        </w:rPr>
        <w:t xml:space="preserve">pp. </w:t>
      </w:r>
      <w:r w:rsidRPr="00900E5C">
        <w:rPr>
          <w:rFonts w:asciiTheme="minorHAnsi" w:hAnsiTheme="minorHAnsi" w:cstheme="minorHAnsi"/>
        </w:rPr>
        <w:t>1-15</w:t>
      </w:r>
    </w:p>
    <w:p w14:paraId="5212BAD1" w14:textId="77777777" w:rsidR="0097526C" w:rsidRDefault="0097526C" w:rsidP="0097526C">
      <w:pPr>
        <w:pStyle w:val="Funotentext"/>
        <w:rPr>
          <w:lang w:val="en-GB"/>
        </w:rPr>
      </w:pPr>
    </w:p>
    <w:p w14:paraId="0875CFB2" w14:textId="055D127A" w:rsidR="00391F80" w:rsidRDefault="00391F80" w:rsidP="00391F80">
      <w:pPr>
        <w:pStyle w:val="Funotentext"/>
        <w:rPr>
          <w:rFonts w:asciiTheme="minorHAnsi" w:hAnsiTheme="minorHAnsi" w:cstheme="minorHAnsi"/>
        </w:rPr>
      </w:pPr>
      <w:r w:rsidRPr="0097526C">
        <w:rPr>
          <w:rFonts w:asciiTheme="minorHAnsi" w:hAnsiTheme="minorHAnsi" w:cstheme="minorHAnsi"/>
        </w:rPr>
        <w:t>Garin,</w:t>
      </w:r>
      <w:r>
        <w:rPr>
          <w:rFonts w:asciiTheme="minorHAnsi" w:hAnsiTheme="minorHAnsi" w:cstheme="minorHAnsi"/>
        </w:rPr>
        <w:t xml:space="preserve"> </w:t>
      </w:r>
      <w:r w:rsidR="0097526C" w:rsidRPr="003C1DDC">
        <w:rPr>
          <w:rFonts w:asciiTheme="minorHAnsi" w:hAnsiTheme="minorHAnsi" w:cstheme="minorHAnsi"/>
        </w:rPr>
        <w:t>Eugenio</w:t>
      </w:r>
      <w:r w:rsidR="0097526C">
        <w:rPr>
          <w:rFonts w:asciiTheme="minorHAnsi" w:hAnsiTheme="minorHAnsi" w:cstheme="minorHAnsi"/>
        </w:rPr>
        <w:t>,</w:t>
      </w:r>
      <w:r w:rsidR="0097526C" w:rsidRPr="003C1DDC">
        <w:rPr>
          <w:rFonts w:asciiTheme="minorHAnsi" w:hAnsiTheme="minorHAnsi" w:cstheme="minorHAnsi"/>
        </w:rPr>
        <w:t xml:space="preserve"> </w:t>
      </w:r>
      <w:r w:rsidRPr="00B2001B">
        <w:rPr>
          <w:rFonts w:asciiTheme="minorHAnsi" w:hAnsiTheme="minorHAnsi" w:cstheme="minorHAnsi"/>
          <w:i/>
          <w:iCs/>
        </w:rPr>
        <w:t xml:space="preserve">Astrology </w:t>
      </w:r>
      <w:proofErr w:type="gramStart"/>
      <w:r w:rsidRPr="00B2001B">
        <w:rPr>
          <w:rFonts w:asciiTheme="minorHAnsi" w:hAnsiTheme="minorHAnsi" w:cstheme="minorHAnsi"/>
          <w:i/>
          <w:iCs/>
        </w:rPr>
        <w:t>In</w:t>
      </w:r>
      <w:proofErr w:type="gramEnd"/>
      <w:r w:rsidRPr="00B2001B">
        <w:rPr>
          <w:rFonts w:asciiTheme="minorHAnsi" w:hAnsiTheme="minorHAnsi" w:cstheme="minorHAnsi"/>
          <w:i/>
          <w:iCs/>
        </w:rPr>
        <w:t xml:space="preserve"> </w:t>
      </w:r>
      <w:r>
        <w:rPr>
          <w:rFonts w:asciiTheme="minorHAnsi" w:hAnsiTheme="minorHAnsi" w:cstheme="minorHAnsi"/>
          <w:i/>
          <w:iCs/>
        </w:rPr>
        <w:t>T</w:t>
      </w:r>
      <w:r w:rsidRPr="00B2001B">
        <w:rPr>
          <w:rFonts w:asciiTheme="minorHAnsi" w:hAnsiTheme="minorHAnsi" w:cstheme="minorHAnsi"/>
          <w:i/>
          <w:iCs/>
        </w:rPr>
        <w:t>he Renaissance</w:t>
      </w:r>
      <w:r>
        <w:rPr>
          <w:rFonts w:asciiTheme="minorHAnsi" w:hAnsiTheme="minorHAnsi" w:cstheme="minorHAnsi"/>
        </w:rPr>
        <w:t xml:space="preserve">, </w:t>
      </w:r>
      <w:r w:rsidRPr="00B2001B">
        <w:rPr>
          <w:rFonts w:asciiTheme="minorHAnsi" w:hAnsiTheme="minorHAnsi" w:cstheme="minorHAnsi"/>
          <w:i/>
          <w:iCs/>
        </w:rPr>
        <w:t>The Zodiac of Life,</w:t>
      </w:r>
      <w:r>
        <w:rPr>
          <w:rFonts w:asciiTheme="minorHAnsi" w:hAnsiTheme="minorHAnsi" w:cstheme="minorHAnsi"/>
        </w:rPr>
        <w:t xml:space="preserve"> (London, Boston, Melbourne and Henley: Routledge &amp; Kegan Paul Books, </w:t>
      </w:r>
      <w:r w:rsidRPr="00B2001B">
        <w:rPr>
          <w:rFonts w:asciiTheme="minorHAnsi" w:hAnsiTheme="minorHAnsi" w:cstheme="minorHAnsi"/>
        </w:rPr>
        <w:t>1983</w:t>
      </w:r>
      <w:r>
        <w:rPr>
          <w:rFonts w:asciiTheme="minorHAnsi" w:hAnsiTheme="minorHAnsi" w:cstheme="minorHAnsi"/>
        </w:rPr>
        <w:t>)</w:t>
      </w:r>
    </w:p>
    <w:p w14:paraId="111DE114" w14:textId="77777777" w:rsidR="0097526C" w:rsidRPr="00693B7D" w:rsidRDefault="0097526C" w:rsidP="00391F80">
      <w:pPr>
        <w:pStyle w:val="Funotentext"/>
        <w:rPr>
          <w:rFonts w:asciiTheme="minorHAnsi" w:hAnsiTheme="minorHAnsi" w:cstheme="minorHAnsi"/>
        </w:rPr>
      </w:pPr>
    </w:p>
    <w:p w14:paraId="0AD5CA99" w14:textId="5AF75EBB" w:rsidR="00391F80" w:rsidRPr="00407017" w:rsidRDefault="00391F80" w:rsidP="00391F80">
      <w:pPr>
        <w:pStyle w:val="Funotentext"/>
      </w:pPr>
      <w:r w:rsidRPr="00463922">
        <w:rPr>
          <w:rFonts w:asciiTheme="minorHAnsi" w:hAnsiTheme="minorHAnsi" w:cstheme="minorHAnsi"/>
          <w:lang w:val="en-GB"/>
        </w:rPr>
        <w:t>Geertz</w:t>
      </w:r>
      <w:r w:rsidR="0097526C">
        <w:rPr>
          <w:rFonts w:asciiTheme="minorHAnsi" w:hAnsiTheme="minorHAnsi" w:cstheme="minorHAnsi"/>
          <w:lang w:val="en-GB"/>
        </w:rPr>
        <w:t>,</w:t>
      </w:r>
      <w:r w:rsidR="0097526C" w:rsidRPr="0097526C">
        <w:rPr>
          <w:rFonts w:asciiTheme="minorHAnsi" w:hAnsiTheme="minorHAnsi" w:cstheme="minorHAnsi"/>
          <w:lang w:val="en-GB"/>
        </w:rPr>
        <w:t xml:space="preserve"> </w:t>
      </w:r>
      <w:r w:rsidR="0097526C" w:rsidRPr="00463922">
        <w:rPr>
          <w:rFonts w:asciiTheme="minorHAnsi" w:hAnsiTheme="minorHAnsi" w:cstheme="minorHAnsi"/>
          <w:lang w:val="en-GB"/>
        </w:rPr>
        <w:t>Clifford</w:t>
      </w:r>
      <w:r w:rsidRPr="00463922">
        <w:rPr>
          <w:rFonts w:asciiTheme="minorHAnsi" w:hAnsiTheme="minorHAnsi" w:cstheme="minorHAnsi"/>
          <w:lang w:val="en-GB"/>
        </w:rPr>
        <w:t xml:space="preserve">, </w:t>
      </w:r>
      <w:r w:rsidRPr="00463922">
        <w:rPr>
          <w:rFonts w:asciiTheme="minorHAnsi" w:hAnsiTheme="minorHAnsi" w:cstheme="minorHAnsi"/>
          <w:i/>
          <w:iCs/>
          <w:lang w:val="en-GB"/>
        </w:rPr>
        <w:t>On Cultural Theory:</w:t>
      </w:r>
      <w:r w:rsidRPr="00463922">
        <w:rPr>
          <w:rFonts w:asciiTheme="minorHAnsi" w:hAnsiTheme="minorHAnsi" w:cstheme="minorHAnsi"/>
          <w:lang w:val="en-GB"/>
        </w:rPr>
        <w:t xml:space="preserve"> </w:t>
      </w:r>
      <w:r w:rsidRPr="00463922">
        <w:rPr>
          <w:rFonts w:asciiTheme="minorHAnsi" w:hAnsiTheme="minorHAnsi" w:cstheme="minorHAnsi"/>
          <w:i/>
          <w:iCs/>
          <w:lang w:val="en-GB"/>
        </w:rPr>
        <w:t xml:space="preserve">The Interpretation </w:t>
      </w:r>
      <w:proofErr w:type="gramStart"/>
      <w:r w:rsidRPr="00463922">
        <w:rPr>
          <w:rFonts w:asciiTheme="minorHAnsi" w:hAnsiTheme="minorHAnsi" w:cstheme="minorHAnsi"/>
          <w:i/>
          <w:iCs/>
          <w:lang w:val="en-GB"/>
        </w:rPr>
        <w:t>Of</w:t>
      </w:r>
      <w:proofErr w:type="gramEnd"/>
      <w:r w:rsidRPr="00463922">
        <w:rPr>
          <w:rFonts w:asciiTheme="minorHAnsi" w:hAnsiTheme="minorHAnsi" w:cstheme="minorHAnsi"/>
          <w:i/>
          <w:iCs/>
          <w:lang w:val="en-GB"/>
        </w:rPr>
        <w:t xml:space="preserve"> Cultures: Selected Essays,</w:t>
      </w:r>
      <w:r w:rsidRPr="00463922">
        <w:rPr>
          <w:rFonts w:asciiTheme="minorHAnsi" w:hAnsiTheme="minorHAnsi" w:cstheme="minorHAnsi"/>
          <w:lang w:val="en-GB"/>
        </w:rPr>
        <w:t xml:space="preserve"> (New York: Basic Books, 1973)</w:t>
      </w:r>
    </w:p>
    <w:p w14:paraId="348CDCCB" w14:textId="77777777" w:rsidR="0097526C" w:rsidRPr="00EF606B" w:rsidRDefault="0097526C" w:rsidP="00391F80">
      <w:pPr>
        <w:pStyle w:val="Funotentext"/>
        <w:rPr>
          <w:lang w:val="en-GB"/>
        </w:rPr>
      </w:pPr>
    </w:p>
    <w:p w14:paraId="5348CCE7" w14:textId="5EFA222B" w:rsidR="0097526C" w:rsidRPr="00260E37" w:rsidRDefault="0097526C" w:rsidP="0097526C">
      <w:pPr>
        <w:pStyle w:val="Funotentext"/>
        <w:rPr>
          <w:rFonts w:asciiTheme="minorHAnsi" w:hAnsiTheme="minorHAnsi" w:cstheme="minorHAnsi"/>
        </w:rPr>
      </w:pPr>
      <w:r w:rsidRPr="0097526C">
        <w:rPr>
          <w:rFonts w:asciiTheme="minorHAnsi" w:hAnsiTheme="minorHAnsi" w:cstheme="minorHAnsi"/>
        </w:rPr>
        <w:t>Rankin,</w:t>
      </w:r>
      <w:r w:rsidRPr="00260E37">
        <w:rPr>
          <w:rFonts w:asciiTheme="minorHAnsi" w:hAnsiTheme="minorHAnsi" w:cstheme="minorHAnsi"/>
        </w:rPr>
        <w:t xml:space="preserve"> Alisha</w:t>
      </w:r>
      <w:r>
        <w:rPr>
          <w:rFonts w:asciiTheme="minorHAnsi" w:hAnsiTheme="minorHAnsi" w:cstheme="minorHAnsi"/>
        </w:rPr>
        <w:t xml:space="preserve">, </w:t>
      </w:r>
      <w:r w:rsidRPr="00260E37">
        <w:rPr>
          <w:rFonts w:asciiTheme="minorHAnsi" w:hAnsiTheme="minorHAnsi" w:cstheme="minorHAnsi"/>
        </w:rPr>
        <w:t xml:space="preserve">'Telling Time Through Medicine: A Gendered Perspective' </w:t>
      </w:r>
      <w:r>
        <w:rPr>
          <w:rFonts w:asciiTheme="minorHAnsi" w:hAnsiTheme="minorHAnsi" w:cstheme="minorHAnsi"/>
        </w:rPr>
        <w:t>i</w:t>
      </w:r>
      <w:r w:rsidRPr="00260E37">
        <w:rPr>
          <w:rFonts w:asciiTheme="minorHAnsi" w:hAnsiTheme="minorHAnsi" w:cstheme="minorHAnsi"/>
        </w:rPr>
        <w:t xml:space="preserve">n </w:t>
      </w:r>
      <w:r w:rsidRPr="003C1DDC">
        <w:rPr>
          <w:rFonts w:asciiTheme="minorHAnsi" w:hAnsiTheme="minorHAnsi" w:cstheme="minorHAnsi"/>
          <w:i/>
          <w:iCs/>
        </w:rPr>
        <w:t xml:space="preserve">Gendered Temporalities </w:t>
      </w:r>
      <w:proofErr w:type="gramStart"/>
      <w:r>
        <w:rPr>
          <w:rFonts w:asciiTheme="minorHAnsi" w:hAnsiTheme="minorHAnsi" w:cstheme="minorHAnsi"/>
          <w:i/>
          <w:iCs/>
        </w:rPr>
        <w:t>I</w:t>
      </w:r>
      <w:r w:rsidRPr="003C1DDC">
        <w:rPr>
          <w:rFonts w:asciiTheme="minorHAnsi" w:hAnsiTheme="minorHAnsi" w:cstheme="minorHAnsi"/>
          <w:i/>
          <w:iCs/>
        </w:rPr>
        <w:t>n</w:t>
      </w:r>
      <w:proofErr w:type="gramEnd"/>
      <w:r w:rsidRPr="003C1DDC">
        <w:rPr>
          <w:rFonts w:asciiTheme="minorHAnsi" w:hAnsiTheme="minorHAnsi" w:cstheme="minorHAnsi"/>
          <w:i/>
          <w:iCs/>
        </w:rPr>
        <w:t xml:space="preserve"> </w:t>
      </w:r>
      <w:r>
        <w:rPr>
          <w:rFonts w:asciiTheme="minorHAnsi" w:hAnsiTheme="minorHAnsi" w:cstheme="minorHAnsi"/>
          <w:i/>
          <w:iCs/>
        </w:rPr>
        <w:t>T</w:t>
      </w:r>
      <w:r w:rsidRPr="003C1DDC">
        <w:rPr>
          <w:rFonts w:asciiTheme="minorHAnsi" w:hAnsiTheme="minorHAnsi" w:cstheme="minorHAnsi"/>
          <w:i/>
          <w:iCs/>
        </w:rPr>
        <w:t>he Early Modern World,</w:t>
      </w:r>
      <w:r w:rsidRPr="00260E37">
        <w:rPr>
          <w:rFonts w:asciiTheme="minorHAnsi" w:hAnsiTheme="minorHAnsi" w:cstheme="minorHAnsi"/>
        </w:rPr>
        <w:t xml:space="preserve"> edited by Merry E. Wiesner-Hanks, </w:t>
      </w:r>
      <w:r>
        <w:rPr>
          <w:rFonts w:asciiTheme="minorHAnsi" w:hAnsiTheme="minorHAnsi" w:cstheme="minorHAnsi"/>
        </w:rPr>
        <w:t>(</w:t>
      </w:r>
      <w:r w:rsidRPr="00260E37">
        <w:rPr>
          <w:rFonts w:asciiTheme="minorHAnsi" w:hAnsiTheme="minorHAnsi" w:cstheme="minorHAnsi"/>
        </w:rPr>
        <w:t>Amsterdam</w:t>
      </w:r>
      <w:r>
        <w:rPr>
          <w:rFonts w:asciiTheme="minorHAnsi" w:hAnsiTheme="minorHAnsi" w:cstheme="minorHAnsi"/>
        </w:rPr>
        <w:t>:</w:t>
      </w:r>
      <w:r w:rsidRPr="00260E37">
        <w:rPr>
          <w:rFonts w:asciiTheme="minorHAnsi" w:hAnsiTheme="minorHAnsi" w:cstheme="minorHAnsi"/>
        </w:rPr>
        <w:t xml:space="preserve"> University Press, 2018</w:t>
      </w:r>
      <w:r>
        <w:rPr>
          <w:rFonts w:asciiTheme="minorHAnsi" w:hAnsiTheme="minorHAnsi" w:cstheme="minorHAnsi"/>
        </w:rPr>
        <w:t xml:space="preserve">) </w:t>
      </w:r>
      <w:r w:rsidRPr="00260E37">
        <w:rPr>
          <w:rFonts w:asciiTheme="minorHAnsi" w:hAnsiTheme="minorHAnsi" w:cstheme="minorHAnsi"/>
        </w:rPr>
        <w:t>p</w:t>
      </w:r>
      <w:r>
        <w:rPr>
          <w:rFonts w:asciiTheme="minorHAnsi" w:hAnsiTheme="minorHAnsi" w:cstheme="minorHAnsi"/>
        </w:rPr>
        <w:t>p</w:t>
      </w:r>
      <w:r w:rsidRPr="00260E37">
        <w:rPr>
          <w:rFonts w:asciiTheme="minorHAnsi" w:hAnsiTheme="minorHAnsi" w:cstheme="minorHAnsi"/>
        </w:rPr>
        <w:t>. 95-114</w:t>
      </w:r>
    </w:p>
    <w:p w14:paraId="54F803E9" w14:textId="77777777" w:rsidR="007D7A7C" w:rsidRPr="00391F80" w:rsidRDefault="007D7A7C" w:rsidP="00833B58">
      <w:pPr>
        <w:shd w:val="clear" w:color="auto" w:fill="FFFFFF"/>
        <w:textAlignment w:val="baseline"/>
        <w:rPr>
          <w:rFonts w:asciiTheme="minorHAnsi" w:hAnsiTheme="minorHAnsi" w:cstheme="minorHAnsi"/>
          <w:color w:val="000000" w:themeColor="text1"/>
          <w:sz w:val="22"/>
          <w:szCs w:val="22"/>
          <w:lang w:val="en-GB"/>
        </w:rPr>
      </w:pPr>
    </w:p>
    <w:p w14:paraId="3A1E8E0D" w14:textId="3CFDBD96" w:rsidR="0097526C" w:rsidRDefault="0097526C" w:rsidP="0097526C">
      <w:pPr>
        <w:pStyle w:val="Funotentext"/>
        <w:rPr>
          <w:rFonts w:asciiTheme="minorHAnsi" w:hAnsiTheme="minorHAnsi" w:cstheme="minorHAnsi"/>
        </w:rPr>
      </w:pPr>
      <w:proofErr w:type="spellStart"/>
      <w:r w:rsidRPr="0097526C">
        <w:rPr>
          <w:rFonts w:asciiTheme="minorHAnsi" w:hAnsiTheme="minorHAnsi" w:cstheme="minorHAnsi"/>
        </w:rPr>
        <w:t>Siraisi</w:t>
      </w:r>
      <w:proofErr w:type="spellEnd"/>
      <w:r w:rsidRPr="0097526C">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w:t>
      </w:r>
      <w:r w:rsidRPr="003C1DDC">
        <w:rPr>
          <w:rFonts w:asciiTheme="minorHAnsi" w:hAnsiTheme="minorHAnsi" w:cstheme="minorHAnsi"/>
        </w:rPr>
        <w:t xml:space="preserve"> </w:t>
      </w:r>
      <w:r w:rsidRPr="00260E37">
        <w:rPr>
          <w:rFonts w:asciiTheme="minorHAnsi" w:hAnsiTheme="minorHAnsi" w:cstheme="minorHAnsi"/>
        </w:rPr>
        <w:t xml:space="preserve">'Anatomizing </w:t>
      </w:r>
      <w:proofErr w:type="gramStart"/>
      <w:r w:rsidRPr="00260E37">
        <w:rPr>
          <w:rFonts w:asciiTheme="minorHAnsi" w:hAnsiTheme="minorHAnsi" w:cstheme="minorHAnsi"/>
        </w:rPr>
        <w:t>The</w:t>
      </w:r>
      <w:proofErr w:type="gramEnd"/>
      <w:r w:rsidRPr="00260E37">
        <w:rPr>
          <w:rFonts w:asciiTheme="minorHAnsi" w:hAnsiTheme="minorHAnsi" w:cstheme="minorHAnsi"/>
        </w:rPr>
        <w:t xml:space="preserve"> Past: Physicians And History In Renaissance Culture’ </w:t>
      </w:r>
      <w:r>
        <w:rPr>
          <w:rFonts w:asciiTheme="minorHAnsi" w:hAnsiTheme="minorHAnsi" w:cstheme="minorHAnsi"/>
        </w:rPr>
        <w:t xml:space="preserve">in </w:t>
      </w:r>
      <w:r w:rsidRPr="003C1DDC">
        <w:rPr>
          <w:rFonts w:asciiTheme="minorHAnsi" w:hAnsiTheme="minorHAnsi" w:cstheme="minorHAnsi"/>
          <w:i/>
          <w:iCs/>
        </w:rPr>
        <w:t xml:space="preserve">Renaissance Quarterly </w:t>
      </w:r>
      <w:r w:rsidRPr="00797140">
        <w:rPr>
          <w:rFonts w:asciiTheme="minorHAnsi" w:hAnsiTheme="minorHAnsi" w:cstheme="minorHAnsi"/>
        </w:rPr>
        <w:t>53, no. 1 (2000),</w:t>
      </w:r>
      <w:r w:rsidRPr="00260E37">
        <w:rPr>
          <w:rFonts w:asciiTheme="minorHAnsi" w:hAnsiTheme="minorHAnsi" w:cstheme="minorHAnsi"/>
        </w:rPr>
        <w:t xml:space="preserve"> pp. 1-30</w:t>
      </w:r>
    </w:p>
    <w:p w14:paraId="0C04DACD" w14:textId="77777777" w:rsidR="00B56753" w:rsidRPr="00914568" w:rsidRDefault="00B56753" w:rsidP="0097526C">
      <w:pPr>
        <w:pStyle w:val="Funotentext"/>
        <w:rPr>
          <w:lang w:val="en-GB"/>
        </w:rPr>
      </w:pPr>
    </w:p>
    <w:p w14:paraId="78B10691" w14:textId="3572D2E6" w:rsidR="00B56753" w:rsidRPr="00E316F7" w:rsidRDefault="00B56753" w:rsidP="00B56753">
      <w:pPr>
        <w:pStyle w:val="Funotentext"/>
      </w:pPr>
      <w:r w:rsidRPr="00E316F7">
        <w:rPr>
          <w:rFonts w:asciiTheme="minorHAnsi" w:hAnsiTheme="minorHAnsi" w:cstheme="minorHAnsi"/>
        </w:rPr>
        <w:t>Voss</w:t>
      </w:r>
      <w:r>
        <w:rPr>
          <w:rFonts w:asciiTheme="minorHAnsi" w:hAnsiTheme="minorHAnsi" w:cstheme="minorHAnsi"/>
        </w:rPr>
        <w:t>,</w:t>
      </w:r>
      <w:r w:rsidRPr="00B56753">
        <w:rPr>
          <w:rFonts w:asciiTheme="minorHAnsi" w:hAnsiTheme="minorHAnsi" w:cstheme="minorHAnsi"/>
        </w:rPr>
        <w:t xml:space="preserve"> </w:t>
      </w:r>
      <w:r w:rsidRPr="00E316F7">
        <w:rPr>
          <w:rFonts w:asciiTheme="minorHAnsi" w:hAnsiTheme="minorHAnsi" w:cstheme="minorHAnsi"/>
        </w:rPr>
        <w:t xml:space="preserve">Angela, </w:t>
      </w:r>
      <w:r w:rsidR="00797140">
        <w:rPr>
          <w:rFonts w:asciiTheme="minorHAnsi" w:hAnsiTheme="minorHAnsi" w:cstheme="minorHAnsi"/>
        </w:rPr>
        <w:t>‘</w:t>
      </w:r>
      <w:r w:rsidR="00797140" w:rsidRPr="00E316F7">
        <w:rPr>
          <w:rFonts w:asciiTheme="minorHAnsi" w:hAnsiTheme="minorHAnsi" w:cstheme="minorHAnsi"/>
        </w:rPr>
        <w:t>Introduction</w:t>
      </w:r>
      <w:r w:rsidR="00797140">
        <w:rPr>
          <w:rFonts w:asciiTheme="minorHAnsi" w:hAnsiTheme="minorHAnsi" w:cstheme="minorHAnsi"/>
        </w:rPr>
        <w:t>’</w:t>
      </w:r>
      <w:r w:rsidR="00797140" w:rsidRPr="00E316F7">
        <w:rPr>
          <w:rFonts w:asciiTheme="minorHAnsi" w:hAnsiTheme="minorHAnsi" w:cstheme="minorHAnsi"/>
        </w:rPr>
        <w:t xml:space="preserve"> to </w:t>
      </w:r>
      <w:r w:rsidR="00797140">
        <w:rPr>
          <w:rFonts w:asciiTheme="minorHAnsi" w:hAnsiTheme="minorHAnsi" w:cstheme="minorHAnsi"/>
        </w:rPr>
        <w:t>‘</w:t>
      </w:r>
      <w:r w:rsidR="00797140" w:rsidRPr="00797140">
        <w:rPr>
          <w:rFonts w:asciiTheme="minorHAnsi" w:hAnsiTheme="minorHAnsi" w:cstheme="minorHAnsi"/>
          <w:i/>
          <w:iCs/>
        </w:rPr>
        <w:t xml:space="preserve">Marsilio Ficino’ Western Esoteric Masters </w:t>
      </w:r>
      <w:r w:rsidR="00797140">
        <w:rPr>
          <w:rFonts w:asciiTheme="minorHAnsi" w:hAnsiTheme="minorHAnsi" w:cstheme="minorHAnsi"/>
          <w:i/>
          <w:iCs/>
        </w:rPr>
        <w:t>S</w:t>
      </w:r>
      <w:r w:rsidR="00797140" w:rsidRPr="00797140">
        <w:rPr>
          <w:rFonts w:asciiTheme="minorHAnsi" w:hAnsiTheme="minorHAnsi" w:cstheme="minorHAnsi"/>
          <w:i/>
          <w:iCs/>
        </w:rPr>
        <w:t>eries</w:t>
      </w:r>
      <w:r w:rsidR="00797140">
        <w:rPr>
          <w:rFonts w:asciiTheme="minorHAnsi" w:hAnsiTheme="minorHAnsi" w:cstheme="minorHAnsi"/>
        </w:rPr>
        <w:t xml:space="preserve">, </w:t>
      </w:r>
      <w:r w:rsidRPr="00E316F7">
        <w:rPr>
          <w:rFonts w:asciiTheme="minorHAnsi" w:hAnsiTheme="minorHAnsi" w:cstheme="minorHAnsi"/>
        </w:rPr>
        <w:t>(California: North Atlantic Books, 2006)</w:t>
      </w:r>
    </w:p>
    <w:p w14:paraId="2438FAF1" w14:textId="77777777" w:rsidR="007D7A7C" w:rsidRPr="00B56753" w:rsidRDefault="007D7A7C" w:rsidP="00833B58">
      <w:pPr>
        <w:shd w:val="clear" w:color="auto" w:fill="FFFFFF"/>
        <w:textAlignment w:val="baseline"/>
        <w:rPr>
          <w:rFonts w:asciiTheme="minorHAnsi" w:hAnsiTheme="minorHAnsi" w:cstheme="minorHAnsi"/>
          <w:color w:val="000000" w:themeColor="text1"/>
          <w:sz w:val="22"/>
          <w:szCs w:val="22"/>
        </w:rPr>
      </w:pPr>
    </w:p>
    <w:sectPr w:rsidR="007D7A7C" w:rsidRPr="00B56753" w:rsidSect="00344082">
      <w:headerReference w:type="defaul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BE1CF8" w14:textId="77777777" w:rsidR="008F545D" w:rsidRDefault="008F545D" w:rsidP="00415C28">
      <w:r>
        <w:separator/>
      </w:r>
    </w:p>
  </w:endnote>
  <w:endnote w:type="continuationSeparator" w:id="0">
    <w:p w14:paraId="6A94C944" w14:textId="77777777" w:rsidR="008F545D" w:rsidRDefault="008F545D" w:rsidP="00415C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9B94EC" w14:textId="1A26A016" w:rsidR="00344082" w:rsidRDefault="00344082" w:rsidP="00344082">
    <w:pPr>
      <w:pStyle w:val="Fuzeile"/>
      <w:tabs>
        <w:tab w:val="clear" w:pos="4513"/>
        <w:tab w:val="clear" w:pos="9026"/>
        <w:tab w:val="left" w:pos="347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DE3A47" w14:textId="77777777" w:rsidR="008F545D" w:rsidRDefault="008F545D" w:rsidP="00415C28">
      <w:r>
        <w:separator/>
      </w:r>
    </w:p>
  </w:footnote>
  <w:footnote w:type="continuationSeparator" w:id="0">
    <w:p w14:paraId="46F0DDE3" w14:textId="77777777" w:rsidR="008F545D" w:rsidRDefault="008F545D" w:rsidP="00415C28">
      <w:r>
        <w:continuationSeparator/>
      </w:r>
    </w:p>
  </w:footnote>
  <w:footnote w:id="1">
    <w:p w14:paraId="0586AE09" w14:textId="39C585CE" w:rsidR="00260E37" w:rsidRPr="00914568" w:rsidRDefault="00260E37">
      <w:pPr>
        <w:pStyle w:val="Funotentext"/>
        <w:rPr>
          <w:lang w:val="en-GB"/>
        </w:rPr>
      </w:pPr>
      <w:r>
        <w:rPr>
          <w:rStyle w:val="Funotenzeichen"/>
        </w:rPr>
        <w:footnoteRef/>
      </w:r>
      <w:r>
        <w:t xml:space="preserve"> </w:t>
      </w:r>
      <w:r w:rsidR="00D3609C" w:rsidRPr="00260E37">
        <w:rPr>
          <w:rFonts w:asciiTheme="minorHAnsi" w:hAnsiTheme="minorHAnsi" w:cstheme="minorHAnsi"/>
        </w:rPr>
        <w:t>Nancy</w:t>
      </w:r>
      <w:r w:rsidR="00D3609C" w:rsidRPr="003C1DDC">
        <w:rPr>
          <w:rFonts w:asciiTheme="minorHAnsi" w:hAnsiTheme="minorHAnsi" w:cstheme="minorHAnsi"/>
        </w:rPr>
        <w:t xml:space="preserve"> </w:t>
      </w:r>
      <w:proofErr w:type="spellStart"/>
      <w:r w:rsidR="00D3609C" w:rsidRPr="004632B4">
        <w:rPr>
          <w:rFonts w:asciiTheme="minorHAnsi" w:hAnsiTheme="minorHAnsi" w:cstheme="minorHAnsi"/>
        </w:rPr>
        <w:t>Siraisi</w:t>
      </w:r>
      <w:proofErr w:type="spellEnd"/>
      <w:r w:rsidR="00D3609C" w:rsidRPr="004632B4">
        <w:rPr>
          <w:rFonts w:asciiTheme="minorHAnsi" w:hAnsiTheme="minorHAnsi" w:cstheme="minorHAnsi"/>
        </w:rPr>
        <w:t>,</w:t>
      </w:r>
      <w:r w:rsidR="00D3609C" w:rsidRPr="00260E37">
        <w:rPr>
          <w:rFonts w:asciiTheme="minorHAnsi" w:hAnsiTheme="minorHAnsi" w:cstheme="minorHAnsi"/>
        </w:rPr>
        <w:t xml:space="preserve"> 'Anatomizing </w:t>
      </w:r>
      <w:proofErr w:type="gramStart"/>
      <w:r w:rsidR="00D3609C" w:rsidRPr="00260E37">
        <w:rPr>
          <w:rFonts w:asciiTheme="minorHAnsi" w:hAnsiTheme="minorHAnsi" w:cstheme="minorHAnsi"/>
        </w:rPr>
        <w:t>The</w:t>
      </w:r>
      <w:proofErr w:type="gramEnd"/>
      <w:r w:rsidR="00D3609C" w:rsidRPr="00260E37">
        <w:rPr>
          <w:rFonts w:asciiTheme="minorHAnsi" w:hAnsiTheme="minorHAnsi" w:cstheme="minorHAnsi"/>
        </w:rPr>
        <w:t xml:space="preserve"> Past: Physicians And History In Renaissance Culture’ </w:t>
      </w:r>
      <w:r w:rsidR="00D3609C">
        <w:rPr>
          <w:rFonts w:asciiTheme="minorHAnsi" w:hAnsiTheme="minorHAnsi" w:cstheme="minorHAnsi"/>
        </w:rPr>
        <w:t xml:space="preserve">in </w:t>
      </w:r>
      <w:r w:rsidR="00D3609C" w:rsidRPr="003C1DDC">
        <w:rPr>
          <w:rFonts w:asciiTheme="minorHAnsi" w:hAnsiTheme="minorHAnsi" w:cstheme="minorHAnsi"/>
          <w:i/>
          <w:iCs/>
        </w:rPr>
        <w:t xml:space="preserve">Renaissance Quarterly </w:t>
      </w:r>
      <w:r w:rsidR="00D3609C" w:rsidRPr="00797140">
        <w:rPr>
          <w:rFonts w:asciiTheme="minorHAnsi" w:hAnsiTheme="minorHAnsi" w:cstheme="minorHAnsi"/>
        </w:rPr>
        <w:t>53, no. 1 (2000),</w:t>
      </w:r>
      <w:r w:rsidR="00D3609C" w:rsidRPr="00260E37">
        <w:rPr>
          <w:rFonts w:asciiTheme="minorHAnsi" w:hAnsiTheme="minorHAnsi" w:cstheme="minorHAnsi"/>
        </w:rPr>
        <w:t xml:space="preserve"> pp. 1-30</w:t>
      </w:r>
      <w:r w:rsidR="00D3609C">
        <w:rPr>
          <w:rFonts w:asciiTheme="minorHAnsi" w:hAnsiTheme="minorHAnsi" w:cstheme="minorHAnsi"/>
        </w:rPr>
        <w:t>.</w:t>
      </w:r>
    </w:p>
  </w:footnote>
  <w:footnote w:id="2">
    <w:p w14:paraId="5258C188" w14:textId="6E89E375" w:rsidR="0011464D" w:rsidRPr="00260E37" w:rsidRDefault="0011464D" w:rsidP="0011464D">
      <w:pPr>
        <w:pStyle w:val="Funotentext"/>
        <w:rPr>
          <w:rFonts w:asciiTheme="minorHAnsi" w:hAnsiTheme="minorHAnsi" w:cstheme="minorHAnsi"/>
        </w:rPr>
      </w:pPr>
      <w:r>
        <w:rPr>
          <w:rStyle w:val="Funotenzeichen"/>
        </w:rPr>
        <w:footnoteRef/>
      </w:r>
      <w:r>
        <w:t xml:space="preserve"> </w:t>
      </w:r>
      <w:r w:rsidR="00D3609C" w:rsidRPr="00260E37">
        <w:rPr>
          <w:rFonts w:asciiTheme="minorHAnsi" w:hAnsiTheme="minorHAnsi" w:cstheme="minorHAnsi"/>
        </w:rPr>
        <w:t>Alisha</w:t>
      </w:r>
      <w:r w:rsidR="00D3609C" w:rsidRPr="003C1DDC">
        <w:rPr>
          <w:rFonts w:asciiTheme="minorHAnsi" w:hAnsiTheme="minorHAnsi" w:cstheme="minorHAnsi"/>
        </w:rPr>
        <w:t xml:space="preserve"> </w:t>
      </w:r>
      <w:r w:rsidR="00D3609C" w:rsidRPr="004632B4">
        <w:rPr>
          <w:rFonts w:asciiTheme="minorHAnsi" w:hAnsiTheme="minorHAnsi" w:cstheme="minorHAnsi"/>
        </w:rPr>
        <w:t>Rankin,</w:t>
      </w:r>
      <w:r w:rsidR="00D3609C">
        <w:rPr>
          <w:rFonts w:asciiTheme="minorHAnsi" w:hAnsiTheme="minorHAnsi" w:cstheme="minorHAnsi"/>
        </w:rPr>
        <w:t xml:space="preserve"> </w:t>
      </w:r>
      <w:r w:rsidR="00D3609C" w:rsidRPr="00260E37">
        <w:rPr>
          <w:rFonts w:asciiTheme="minorHAnsi" w:hAnsiTheme="minorHAnsi" w:cstheme="minorHAnsi"/>
        </w:rPr>
        <w:t xml:space="preserve">'Telling Time Through Medicine: A Gendered Perspective' </w:t>
      </w:r>
      <w:r w:rsidR="00D3609C">
        <w:rPr>
          <w:rFonts w:asciiTheme="minorHAnsi" w:hAnsiTheme="minorHAnsi" w:cstheme="minorHAnsi"/>
        </w:rPr>
        <w:t>i</w:t>
      </w:r>
      <w:r w:rsidR="00D3609C" w:rsidRPr="00260E37">
        <w:rPr>
          <w:rFonts w:asciiTheme="minorHAnsi" w:hAnsiTheme="minorHAnsi" w:cstheme="minorHAnsi"/>
        </w:rPr>
        <w:t xml:space="preserve">n </w:t>
      </w:r>
      <w:r w:rsidR="00D3609C" w:rsidRPr="003C1DDC">
        <w:rPr>
          <w:rFonts w:asciiTheme="minorHAnsi" w:hAnsiTheme="minorHAnsi" w:cstheme="minorHAnsi"/>
          <w:i/>
          <w:iCs/>
        </w:rPr>
        <w:t xml:space="preserve">Gendered Temporalities </w:t>
      </w:r>
      <w:proofErr w:type="gramStart"/>
      <w:r w:rsidR="00D3609C">
        <w:rPr>
          <w:rFonts w:asciiTheme="minorHAnsi" w:hAnsiTheme="minorHAnsi" w:cstheme="minorHAnsi"/>
          <w:i/>
          <w:iCs/>
        </w:rPr>
        <w:t>I</w:t>
      </w:r>
      <w:r w:rsidR="00D3609C" w:rsidRPr="003C1DDC">
        <w:rPr>
          <w:rFonts w:asciiTheme="minorHAnsi" w:hAnsiTheme="minorHAnsi" w:cstheme="minorHAnsi"/>
          <w:i/>
          <w:iCs/>
        </w:rPr>
        <w:t>n</w:t>
      </w:r>
      <w:proofErr w:type="gramEnd"/>
      <w:r w:rsidR="00D3609C" w:rsidRPr="003C1DDC">
        <w:rPr>
          <w:rFonts w:asciiTheme="minorHAnsi" w:hAnsiTheme="minorHAnsi" w:cstheme="minorHAnsi"/>
          <w:i/>
          <w:iCs/>
        </w:rPr>
        <w:t xml:space="preserve"> </w:t>
      </w:r>
      <w:r w:rsidR="00D3609C">
        <w:rPr>
          <w:rFonts w:asciiTheme="minorHAnsi" w:hAnsiTheme="minorHAnsi" w:cstheme="minorHAnsi"/>
          <w:i/>
          <w:iCs/>
        </w:rPr>
        <w:t>T</w:t>
      </w:r>
      <w:r w:rsidR="00D3609C" w:rsidRPr="003C1DDC">
        <w:rPr>
          <w:rFonts w:asciiTheme="minorHAnsi" w:hAnsiTheme="minorHAnsi" w:cstheme="minorHAnsi"/>
          <w:i/>
          <w:iCs/>
        </w:rPr>
        <w:t>he Early Modern World,</w:t>
      </w:r>
      <w:r w:rsidR="00D3609C" w:rsidRPr="00260E37">
        <w:rPr>
          <w:rFonts w:asciiTheme="minorHAnsi" w:hAnsiTheme="minorHAnsi" w:cstheme="minorHAnsi"/>
        </w:rPr>
        <w:t xml:space="preserve"> edited by Merry E. Wiesner-Hanks, </w:t>
      </w:r>
      <w:r w:rsidR="00D3609C">
        <w:rPr>
          <w:rFonts w:asciiTheme="minorHAnsi" w:hAnsiTheme="minorHAnsi" w:cstheme="minorHAnsi"/>
        </w:rPr>
        <w:t>(</w:t>
      </w:r>
      <w:r w:rsidR="00D3609C" w:rsidRPr="00260E37">
        <w:rPr>
          <w:rFonts w:asciiTheme="minorHAnsi" w:hAnsiTheme="minorHAnsi" w:cstheme="minorHAnsi"/>
        </w:rPr>
        <w:t>Amsterdam</w:t>
      </w:r>
      <w:r w:rsidR="00D3609C">
        <w:rPr>
          <w:rFonts w:asciiTheme="minorHAnsi" w:hAnsiTheme="minorHAnsi" w:cstheme="minorHAnsi"/>
        </w:rPr>
        <w:t>:</w:t>
      </w:r>
      <w:r w:rsidR="00D3609C" w:rsidRPr="00260E37">
        <w:rPr>
          <w:rFonts w:asciiTheme="minorHAnsi" w:hAnsiTheme="minorHAnsi" w:cstheme="minorHAnsi"/>
        </w:rPr>
        <w:t xml:space="preserve"> University Press, 2018</w:t>
      </w:r>
      <w:r w:rsidR="00D3609C">
        <w:rPr>
          <w:rFonts w:asciiTheme="minorHAnsi" w:hAnsiTheme="minorHAnsi" w:cstheme="minorHAnsi"/>
        </w:rPr>
        <w:t xml:space="preserve">) </w:t>
      </w:r>
      <w:r w:rsidR="00D3609C" w:rsidRPr="00260E37">
        <w:rPr>
          <w:rFonts w:asciiTheme="minorHAnsi" w:hAnsiTheme="minorHAnsi" w:cstheme="minorHAnsi"/>
        </w:rPr>
        <w:t>p</w:t>
      </w:r>
      <w:r w:rsidR="00D3609C">
        <w:rPr>
          <w:rFonts w:asciiTheme="minorHAnsi" w:hAnsiTheme="minorHAnsi" w:cstheme="minorHAnsi"/>
        </w:rPr>
        <w:t>p</w:t>
      </w:r>
      <w:r w:rsidR="00D3609C" w:rsidRPr="00260E37">
        <w:rPr>
          <w:rFonts w:asciiTheme="minorHAnsi" w:hAnsiTheme="minorHAnsi" w:cstheme="minorHAnsi"/>
        </w:rPr>
        <w:t>. 95-114.</w:t>
      </w:r>
    </w:p>
  </w:footnote>
  <w:footnote w:id="3">
    <w:p w14:paraId="4C4359BC" w14:textId="0421CBB7" w:rsidR="00D43B25" w:rsidRPr="00E316F7" w:rsidRDefault="00D43B25" w:rsidP="00D43B25">
      <w:pPr>
        <w:pStyle w:val="Funotentext"/>
      </w:pPr>
      <w:r>
        <w:rPr>
          <w:rStyle w:val="Funotenzeichen"/>
        </w:rPr>
        <w:footnoteRef/>
      </w:r>
      <w:r>
        <w:t xml:space="preserve"> </w:t>
      </w:r>
      <w:r w:rsidRPr="00E316F7">
        <w:rPr>
          <w:rFonts w:asciiTheme="minorHAnsi" w:hAnsiTheme="minorHAnsi" w:cstheme="minorHAnsi"/>
        </w:rPr>
        <w:t xml:space="preserve">Angela Voss, </w:t>
      </w:r>
      <w:r w:rsidR="00797140">
        <w:rPr>
          <w:rFonts w:asciiTheme="minorHAnsi" w:hAnsiTheme="minorHAnsi" w:cstheme="minorHAnsi"/>
        </w:rPr>
        <w:t>‘</w:t>
      </w:r>
      <w:r w:rsidRPr="00E316F7">
        <w:rPr>
          <w:rFonts w:asciiTheme="minorHAnsi" w:hAnsiTheme="minorHAnsi" w:cstheme="minorHAnsi"/>
        </w:rPr>
        <w:t>Introduction</w:t>
      </w:r>
      <w:r w:rsidR="00797140">
        <w:rPr>
          <w:rFonts w:asciiTheme="minorHAnsi" w:hAnsiTheme="minorHAnsi" w:cstheme="minorHAnsi"/>
        </w:rPr>
        <w:t>’</w:t>
      </w:r>
      <w:r w:rsidRPr="00E316F7">
        <w:rPr>
          <w:rFonts w:asciiTheme="minorHAnsi" w:hAnsiTheme="minorHAnsi" w:cstheme="minorHAnsi"/>
        </w:rPr>
        <w:t xml:space="preserve"> to ‘</w:t>
      </w:r>
      <w:r w:rsidRPr="00797140">
        <w:rPr>
          <w:rFonts w:asciiTheme="minorHAnsi" w:hAnsiTheme="minorHAnsi" w:cstheme="minorHAnsi"/>
          <w:i/>
          <w:iCs/>
        </w:rPr>
        <w:t xml:space="preserve">Marsilio Ficino’ Western Esoteric Masters </w:t>
      </w:r>
      <w:r w:rsidR="00797140">
        <w:rPr>
          <w:rFonts w:asciiTheme="minorHAnsi" w:hAnsiTheme="minorHAnsi" w:cstheme="minorHAnsi"/>
          <w:i/>
          <w:iCs/>
        </w:rPr>
        <w:t>S</w:t>
      </w:r>
      <w:r w:rsidRPr="00797140">
        <w:rPr>
          <w:rFonts w:asciiTheme="minorHAnsi" w:hAnsiTheme="minorHAnsi" w:cstheme="minorHAnsi"/>
          <w:i/>
          <w:iCs/>
        </w:rPr>
        <w:t>eries</w:t>
      </w:r>
      <w:r>
        <w:rPr>
          <w:rFonts w:asciiTheme="minorHAnsi" w:hAnsiTheme="minorHAnsi" w:cstheme="minorHAnsi"/>
        </w:rPr>
        <w:t xml:space="preserve">, </w:t>
      </w:r>
      <w:r w:rsidRPr="00E316F7">
        <w:rPr>
          <w:rFonts w:asciiTheme="minorHAnsi" w:hAnsiTheme="minorHAnsi" w:cstheme="minorHAnsi"/>
        </w:rPr>
        <w:t>(California: North Atlantic Books, 2006)</w:t>
      </w:r>
      <w:r>
        <w:rPr>
          <w:rFonts w:asciiTheme="minorHAnsi" w:hAnsiTheme="minorHAnsi" w:cstheme="minorHAnsi"/>
        </w:rPr>
        <w:t>, p. 1.</w:t>
      </w:r>
    </w:p>
  </w:footnote>
  <w:footnote w:id="4">
    <w:p w14:paraId="54F84FD8" w14:textId="77777777" w:rsidR="00D53B3F" w:rsidRPr="00693B7D" w:rsidRDefault="00D53B3F" w:rsidP="00D53B3F">
      <w:pPr>
        <w:pStyle w:val="Funotentext"/>
        <w:rPr>
          <w:rFonts w:asciiTheme="minorHAnsi" w:hAnsiTheme="minorHAnsi" w:cstheme="minorHAnsi"/>
        </w:rPr>
      </w:pPr>
      <w:r>
        <w:rPr>
          <w:rStyle w:val="Funotenzeichen"/>
        </w:rPr>
        <w:footnoteRef/>
      </w:r>
      <w:r>
        <w:t xml:space="preserve"> </w:t>
      </w:r>
      <w:r w:rsidRPr="003C1DDC">
        <w:rPr>
          <w:rFonts w:asciiTheme="minorHAnsi" w:hAnsiTheme="minorHAnsi" w:cstheme="minorHAnsi"/>
        </w:rPr>
        <w:t xml:space="preserve">Eugenio </w:t>
      </w:r>
      <w:r w:rsidRPr="000C406E">
        <w:rPr>
          <w:rFonts w:asciiTheme="minorHAnsi" w:hAnsiTheme="minorHAnsi" w:cstheme="minorHAnsi"/>
        </w:rPr>
        <w:t>Garin,</w:t>
      </w:r>
      <w:r>
        <w:rPr>
          <w:rFonts w:asciiTheme="minorHAnsi" w:hAnsiTheme="minorHAnsi" w:cstheme="minorHAnsi"/>
        </w:rPr>
        <w:t xml:space="preserve"> </w:t>
      </w:r>
      <w:r w:rsidRPr="00B2001B">
        <w:rPr>
          <w:rFonts w:asciiTheme="minorHAnsi" w:hAnsiTheme="minorHAnsi" w:cstheme="minorHAnsi"/>
          <w:i/>
          <w:iCs/>
        </w:rPr>
        <w:t xml:space="preserve">Astrology </w:t>
      </w:r>
      <w:proofErr w:type="gramStart"/>
      <w:r w:rsidRPr="00B2001B">
        <w:rPr>
          <w:rFonts w:asciiTheme="minorHAnsi" w:hAnsiTheme="minorHAnsi" w:cstheme="minorHAnsi"/>
          <w:i/>
          <w:iCs/>
        </w:rPr>
        <w:t>In</w:t>
      </w:r>
      <w:proofErr w:type="gramEnd"/>
      <w:r w:rsidRPr="00B2001B">
        <w:rPr>
          <w:rFonts w:asciiTheme="minorHAnsi" w:hAnsiTheme="minorHAnsi" w:cstheme="minorHAnsi"/>
          <w:i/>
          <w:iCs/>
        </w:rPr>
        <w:t xml:space="preserve"> </w:t>
      </w:r>
      <w:r>
        <w:rPr>
          <w:rFonts w:asciiTheme="minorHAnsi" w:hAnsiTheme="minorHAnsi" w:cstheme="minorHAnsi"/>
          <w:i/>
          <w:iCs/>
        </w:rPr>
        <w:t>T</w:t>
      </w:r>
      <w:r w:rsidRPr="00B2001B">
        <w:rPr>
          <w:rFonts w:asciiTheme="minorHAnsi" w:hAnsiTheme="minorHAnsi" w:cstheme="minorHAnsi"/>
          <w:i/>
          <w:iCs/>
        </w:rPr>
        <w:t>he Renaissance</w:t>
      </w:r>
      <w:r>
        <w:rPr>
          <w:rFonts w:asciiTheme="minorHAnsi" w:hAnsiTheme="minorHAnsi" w:cstheme="minorHAnsi"/>
        </w:rPr>
        <w:t xml:space="preserve">, </w:t>
      </w:r>
      <w:r w:rsidRPr="00B2001B">
        <w:rPr>
          <w:rFonts w:asciiTheme="minorHAnsi" w:hAnsiTheme="minorHAnsi" w:cstheme="minorHAnsi"/>
          <w:i/>
          <w:iCs/>
        </w:rPr>
        <w:t>The Zodiac of Life,</w:t>
      </w:r>
      <w:r>
        <w:rPr>
          <w:rFonts w:asciiTheme="minorHAnsi" w:hAnsiTheme="minorHAnsi" w:cstheme="minorHAnsi"/>
        </w:rPr>
        <w:t xml:space="preserve"> (London, Boston, Melbourne and Henley: Routledge &amp; Kegan Paul Books, </w:t>
      </w:r>
      <w:r w:rsidRPr="00B2001B">
        <w:rPr>
          <w:rFonts w:asciiTheme="minorHAnsi" w:hAnsiTheme="minorHAnsi" w:cstheme="minorHAnsi"/>
        </w:rPr>
        <w:t>1983</w:t>
      </w:r>
      <w:r>
        <w:rPr>
          <w:rFonts w:asciiTheme="minorHAnsi" w:hAnsiTheme="minorHAnsi" w:cstheme="minorHAnsi"/>
        </w:rPr>
        <w:t>), p. 16.</w:t>
      </w:r>
    </w:p>
  </w:footnote>
  <w:footnote w:id="5">
    <w:p w14:paraId="5BBFD215" w14:textId="40C427D7" w:rsidR="00407017" w:rsidRPr="00407017" w:rsidRDefault="00407017">
      <w:pPr>
        <w:pStyle w:val="Funotentext"/>
      </w:pPr>
      <w:r>
        <w:rPr>
          <w:rStyle w:val="Funotenzeichen"/>
        </w:rPr>
        <w:footnoteRef/>
      </w:r>
      <w:r>
        <w:t xml:space="preserve"> </w:t>
      </w:r>
      <w:bookmarkStart w:id="7" w:name="_Hlk162532609"/>
      <w:r w:rsidRPr="00463922">
        <w:rPr>
          <w:rFonts w:asciiTheme="minorHAnsi" w:hAnsiTheme="minorHAnsi" w:cstheme="minorHAnsi"/>
          <w:lang w:val="en-GB"/>
        </w:rPr>
        <w:t xml:space="preserve">Clifford Geertz, </w:t>
      </w:r>
      <w:r w:rsidRPr="00463922">
        <w:rPr>
          <w:rFonts w:asciiTheme="minorHAnsi" w:hAnsiTheme="minorHAnsi" w:cstheme="minorHAnsi"/>
          <w:i/>
          <w:iCs/>
          <w:lang w:val="en-GB"/>
        </w:rPr>
        <w:t>On Cultural Theory:</w:t>
      </w:r>
      <w:r w:rsidRPr="00463922">
        <w:rPr>
          <w:rFonts w:asciiTheme="minorHAnsi" w:hAnsiTheme="minorHAnsi" w:cstheme="minorHAnsi"/>
          <w:lang w:val="en-GB"/>
        </w:rPr>
        <w:t xml:space="preserve"> </w:t>
      </w:r>
      <w:r w:rsidRPr="00463922">
        <w:rPr>
          <w:rFonts w:asciiTheme="minorHAnsi" w:hAnsiTheme="minorHAnsi" w:cstheme="minorHAnsi"/>
          <w:i/>
          <w:iCs/>
          <w:lang w:val="en-GB"/>
        </w:rPr>
        <w:t xml:space="preserve">The Interpretation </w:t>
      </w:r>
      <w:proofErr w:type="gramStart"/>
      <w:r w:rsidRPr="00463922">
        <w:rPr>
          <w:rFonts w:asciiTheme="minorHAnsi" w:hAnsiTheme="minorHAnsi" w:cstheme="minorHAnsi"/>
          <w:i/>
          <w:iCs/>
          <w:lang w:val="en-GB"/>
        </w:rPr>
        <w:t>Of</w:t>
      </w:r>
      <w:proofErr w:type="gramEnd"/>
      <w:r w:rsidRPr="00463922">
        <w:rPr>
          <w:rFonts w:asciiTheme="minorHAnsi" w:hAnsiTheme="minorHAnsi" w:cstheme="minorHAnsi"/>
          <w:i/>
          <w:iCs/>
          <w:lang w:val="en-GB"/>
        </w:rPr>
        <w:t xml:space="preserve"> Cultures: Selected Essays,</w:t>
      </w:r>
      <w:r w:rsidRPr="00463922">
        <w:rPr>
          <w:rFonts w:asciiTheme="minorHAnsi" w:hAnsiTheme="minorHAnsi" w:cstheme="minorHAnsi"/>
          <w:lang w:val="en-GB"/>
        </w:rPr>
        <w:t xml:space="preserve"> (New York: Basic Books, 1973), p. 9</w:t>
      </w:r>
      <w:r w:rsidR="00463922" w:rsidRPr="00463922">
        <w:rPr>
          <w:rFonts w:asciiTheme="minorHAnsi" w:hAnsiTheme="minorHAnsi" w:cstheme="minorHAnsi"/>
          <w:lang w:val="en-GB"/>
        </w:rPr>
        <w:t>2</w:t>
      </w:r>
      <w:r w:rsidRPr="00463922">
        <w:rPr>
          <w:rFonts w:asciiTheme="minorHAnsi" w:hAnsiTheme="minorHAnsi" w:cstheme="minorHAnsi"/>
          <w:lang w:val="en-GB"/>
        </w:rPr>
        <w:t>.</w:t>
      </w:r>
      <w:bookmarkEnd w:id="7"/>
    </w:p>
  </w:footnote>
  <w:footnote w:id="6">
    <w:p w14:paraId="6EADD4EE" w14:textId="3AD9F1E4" w:rsidR="00202E37" w:rsidRPr="00900E5C" w:rsidRDefault="00202E37" w:rsidP="00202E37">
      <w:pPr>
        <w:pStyle w:val="Funotentext"/>
        <w:rPr>
          <w:lang w:val="en-GB"/>
        </w:rPr>
      </w:pPr>
      <w:r>
        <w:rPr>
          <w:rStyle w:val="Funotenzeichen"/>
        </w:rPr>
        <w:footnoteRef/>
      </w:r>
      <w:r>
        <w:t xml:space="preserve"> </w:t>
      </w:r>
      <w:r w:rsidRPr="00900E5C">
        <w:rPr>
          <w:rFonts w:asciiTheme="minorHAnsi" w:hAnsiTheme="minorHAnsi" w:cstheme="minorHAnsi"/>
        </w:rPr>
        <w:t xml:space="preserve">Patrick </w:t>
      </w:r>
      <w:r w:rsidRPr="000C406E">
        <w:rPr>
          <w:rFonts w:asciiTheme="minorHAnsi" w:hAnsiTheme="minorHAnsi" w:cstheme="minorHAnsi"/>
        </w:rPr>
        <w:t>Curry,</w:t>
      </w:r>
      <w:r>
        <w:rPr>
          <w:rFonts w:asciiTheme="minorHAnsi" w:hAnsiTheme="minorHAnsi" w:cstheme="minorHAnsi"/>
        </w:rPr>
        <w:t xml:space="preserve"> </w:t>
      </w:r>
      <w:r w:rsidRPr="00900E5C">
        <w:rPr>
          <w:rFonts w:asciiTheme="minorHAnsi" w:hAnsiTheme="minorHAnsi" w:cstheme="minorHAnsi"/>
          <w:i/>
          <w:iCs/>
        </w:rPr>
        <w:t>Prophecy and Power: Astrology in Early Modern England</w:t>
      </w:r>
      <w:r>
        <w:rPr>
          <w:rFonts w:asciiTheme="minorHAnsi" w:hAnsiTheme="minorHAnsi" w:cstheme="minorHAnsi"/>
          <w:i/>
          <w:iCs/>
        </w:rPr>
        <w:t>,</w:t>
      </w:r>
      <w:r w:rsidRPr="00900E5C">
        <w:rPr>
          <w:rFonts w:asciiTheme="minorHAnsi" w:hAnsiTheme="minorHAnsi" w:cstheme="minorHAnsi"/>
        </w:rPr>
        <w:t xml:space="preserve"> (Cambridge: Polity Press, 1989), </w:t>
      </w:r>
      <w:r w:rsidR="000C406E">
        <w:rPr>
          <w:rFonts w:asciiTheme="minorHAnsi" w:hAnsiTheme="minorHAnsi" w:cstheme="minorHAnsi"/>
        </w:rPr>
        <w:t xml:space="preserve">pp. </w:t>
      </w:r>
      <w:r w:rsidRPr="00900E5C">
        <w:rPr>
          <w:rFonts w:asciiTheme="minorHAnsi" w:hAnsiTheme="minorHAnsi" w:cstheme="minorHAnsi"/>
        </w:rPr>
        <w:t>1-15</w:t>
      </w:r>
      <w:r>
        <w:rPr>
          <w:rFonts w:asciiTheme="minorHAnsi" w:hAnsiTheme="minorHAnsi" w:cstheme="minorHAnsi"/>
        </w:rPr>
        <w:t xml:space="preserve"> (p. 8)</w:t>
      </w:r>
      <w:r>
        <w:rPr>
          <w:lang w:val="en-GB"/>
        </w:rPr>
        <w:t>.</w:t>
      </w:r>
    </w:p>
  </w:footnote>
  <w:footnote w:id="7">
    <w:p w14:paraId="5E17987D" w14:textId="77777777" w:rsidR="0092333E" w:rsidRPr="008F21B0" w:rsidRDefault="0092333E" w:rsidP="0092333E">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 xml:space="preserve">p. </w:t>
      </w:r>
      <w:r>
        <w:rPr>
          <w:rFonts w:asciiTheme="minorHAnsi" w:hAnsiTheme="minorHAnsi" w:cstheme="minorHAnsi"/>
        </w:rPr>
        <w:t>101</w:t>
      </w:r>
      <w:r w:rsidRPr="000B27EF">
        <w:rPr>
          <w:rFonts w:asciiTheme="minorHAnsi" w:hAnsiTheme="minorHAnsi" w:cstheme="minorHAnsi"/>
        </w:rPr>
        <w:t>.</w:t>
      </w:r>
    </w:p>
  </w:footnote>
  <w:footnote w:id="8">
    <w:p w14:paraId="122FD6CF" w14:textId="77777777" w:rsidR="00511092" w:rsidRPr="007D7A7C" w:rsidRDefault="00511092" w:rsidP="00511092">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w:t>
      </w:r>
      <w:r w:rsidRPr="00260E37">
        <w:rPr>
          <w:rFonts w:asciiTheme="minorHAnsi" w:hAnsiTheme="minorHAnsi" w:cstheme="minorHAnsi"/>
        </w:rPr>
        <w:t xml:space="preserve">. </w:t>
      </w:r>
      <w:r>
        <w:rPr>
          <w:rFonts w:asciiTheme="minorHAnsi" w:hAnsiTheme="minorHAnsi" w:cstheme="minorHAnsi"/>
        </w:rPr>
        <w:t>5.</w:t>
      </w:r>
    </w:p>
  </w:footnote>
  <w:footnote w:id="9">
    <w:p w14:paraId="40C5DACF" w14:textId="721D8EB7" w:rsidR="00884348" w:rsidRPr="00884348" w:rsidRDefault="00884348">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w:t>
      </w:r>
      <w:r w:rsidRPr="00260E37">
        <w:rPr>
          <w:rFonts w:asciiTheme="minorHAnsi" w:hAnsiTheme="minorHAnsi" w:cstheme="minorHAnsi"/>
        </w:rPr>
        <w:t xml:space="preserve">. </w:t>
      </w:r>
      <w:r>
        <w:rPr>
          <w:rFonts w:asciiTheme="minorHAnsi" w:hAnsiTheme="minorHAnsi" w:cstheme="minorHAnsi"/>
        </w:rPr>
        <w:t>23.</w:t>
      </w:r>
    </w:p>
  </w:footnote>
  <w:footnote w:id="10">
    <w:p w14:paraId="64C5B222" w14:textId="5AD973C0" w:rsidR="00FE68CE" w:rsidRPr="00EF606B" w:rsidRDefault="00FE68CE" w:rsidP="00FE68CE">
      <w:pPr>
        <w:pStyle w:val="Funotentext"/>
        <w:rPr>
          <w:lang w:val="en-GB"/>
        </w:rPr>
      </w:pPr>
      <w:r>
        <w:rPr>
          <w:rStyle w:val="Funotenzeichen"/>
        </w:rPr>
        <w:footnoteRef/>
      </w:r>
      <w:r>
        <w:t xml:space="preserve"> </w:t>
      </w:r>
      <w:r w:rsidRPr="00EF606B">
        <w:rPr>
          <w:rFonts w:asciiTheme="minorHAnsi" w:hAnsiTheme="minorHAnsi" w:cstheme="minorHAnsi"/>
        </w:rPr>
        <w:t>Glen M</w:t>
      </w:r>
      <w:r>
        <w:rPr>
          <w:rFonts w:asciiTheme="minorHAnsi" w:hAnsiTheme="minorHAnsi" w:cstheme="minorHAnsi"/>
        </w:rPr>
        <w:t>.</w:t>
      </w:r>
      <w:r w:rsidRPr="00EF606B">
        <w:rPr>
          <w:rFonts w:asciiTheme="minorHAnsi" w:hAnsiTheme="minorHAnsi" w:cstheme="minorHAnsi"/>
        </w:rPr>
        <w:t xml:space="preserve"> Cooper, </w:t>
      </w:r>
      <w:r>
        <w:rPr>
          <w:rFonts w:asciiTheme="minorHAnsi" w:hAnsiTheme="minorHAnsi" w:cstheme="minorHAnsi"/>
        </w:rPr>
        <w:t>‘</w:t>
      </w:r>
      <w:r w:rsidRPr="00EF606B">
        <w:rPr>
          <w:rFonts w:asciiTheme="minorHAnsi" w:hAnsiTheme="minorHAnsi" w:cstheme="minorHAnsi"/>
        </w:rPr>
        <w:t>Galen and Astrology: A Mésalliance?</w:t>
      </w:r>
      <w:r>
        <w:rPr>
          <w:rFonts w:asciiTheme="minorHAnsi" w:hAnsiTheme="minorHAnsi" w:cstheme="minorHAnsi"/>
        </w:rPr>
        <w:t>’ in</w:t>
      </w:r>
      <w:r w:rsidRPr="00EF606B">
        <w:rPr>
          <w:rFonts w:asciiTheme="minorHAnsi" w:hAnsiTheme="minorHAnsi" w:cstheme="minorHAnsi"/>
        </w:rPr>
        <w:t xml:space="preserve"> </w:t>
      </w:r>
      <w:r w:rsidRPr="00EF606B">
        <w:rPr>
          <w:rFonts w:asciiTheme="minorHAnsi" w:hAnsiTheme="minorHAnsi" w:cstheme="minorHAnsi"/>
          <w:i/>
          <w:iCs/>
        </w:rPr>
        <w:t xml:space="preserve">Early Science and Medicine </w:t>
      </w:r>
      <w:r w:rsidRPr="000C406E">
        <w:rPr>
          <w:rFonts w:asciiTheme="minorHAnsi" w:hAnsiTheme="minorHAnsi" w:cstheme="minorHAnsi"/>
        </w:rPr>
        <w:t>16, no. 2 (2011),</w:t>
      </w:r>
      <w:r w:rsidR="000C406E">
        <w:rPr>
          <w:rFonts w:asciiTheme="minorHAnsi" w:hAnsiTheme="minorHAnsi" w:cstheme="minorHAnsi"/>
        </w:rPr>
        <w:t xml:space="preserve"> pp.</w:t>
      </w:r>
      <w:r w:rsidRPr="00EF606B">
        <w:rPr>
          <w:rFonts w:asciiTheme="minorHAnsi" w:hAnsiTheme="minorHAnsi" w:cstheme="minorHAnsi"/>
          <w:i/>
          <w:iCs/>
        </w:rPr>
        <w:t xml:space="preserve"> </w:t>
      </w:r>
      <w:r w:rsidRPr="00EF606B">
        <w:rPr>
          <w:rFonts w:asciiTheme="minorHAnsi" w:hAnsiTheme="minorHAnsi" w:cstheme="minorHAnsi"/>
        </w:rPr>
        <w:t>120–</w:t>
      </w:r>
      <w:r>
        <w:rPr>
          <w:rFonts w:asciiTheme="minorHAnsi" w:hAnsiTheme="minorHAnsi" w:cstheme="minorHAnsi"/>
        </w:rPr>
        <w:t>1</w:t>
      </w:r>
      <w:r w:rsidRPr="00EF606B">
        <w:rPr>
          <w:rFonts w:asciiTheme="minorHAnsi" w:hAnsiTheme="minorHAnsi" w:cstheme="minorHAnsi"/>
        </w:rPr>
        <w:t>46</w:t>
      </w:r>
      <w:r>
        <w:rPr>
          <w:rFonts w:asciiTheme="minorHAnsi" w:hAnsiTheme="minorHAnsi" w:cstheme="minorHAnsi"/>
        </w:rPr>
        <w:t>,</w:t>
      </w:r>
      <w:r w:rsidRPr="00EF606B">
        <w:rPr>
          <w:rFonts w:asciiTheme="minorHAnsi" w:hAnsiTheme="minorHAnsi" w:cstheme="minorHAnsi"/>
        </w:rPr>
        <w:t xml:space="preserve"> </w:t>
      </w:r>
      <w:r>
        <w:rPr>
          <w:rFonts w:asciiTheme="minorHAnsi" w:hAnsiTheme="minorHAnsi" w:cstheme="minorHAnsi"/>
        </w:rPr>
        <w:t>(</w:t>
      </w:r>
      <w:r w:rsidRPr="00EF606B">
        <w:rPr>
          <w:rFonts w:asciiTheme="minorHAnsi" w:hAnsiTheme="minorHAnsi" w:cstheme="minorHAnsi"/>
        </w:rPr>
        <w:t>p. 123</w:t>
      </w:r>
      <w:r>
        <w:rPr>
          <w:rFonts w:asciiTheme="minorHAnsi" w:hAnsiTheme="minorHAnsi" w:cstheme="minorHAnsi"/>
        </w:rPr>
        <w:t>-124)</w:t>
      </w:r>
      <w:r w:rsidRPr="00EF606B">
        <w:rPr>
          <w:rFonts w:asciiTheme="minorHAnsi" w:hAnsiTheme="minorHAnsi" w:cstheme="minorHAnsi"/>
        </w:rPr>
        <w:t>.</w:t>
      </w:r>
      <w:r>
        <w:rPr>
          <w:rFonts w:asciiTheme="minorHAnsi" w:hAnsiTheme="minorHAnsi" w:cstheme="minorHAnsi"/>
        </w:rPr>
        <w:t xml:space="preserve"> </w:t>
      </w:r>
    </w:p>
  </w:footnote>
  <w:footnote w:id="11">
    <w:p w14:paraId="3B138C9D" w14:textId="1B1CEAD5" w:rsidR="00C85655" w:rsidRPr="00C85655" w:rsidRDefault="00C85655">
      <w:pPr>
        <w:pStyle w:val="Funotentext"/>
        <w:rPr>
          <w:lang w:val="en-GB"/>
        </w:rPr>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w:t>
      </w:r>
      <w:r w:rsidRPr="00260E37">
        <w:rPr>
          <w:rFonts w:asciiTheme="minorHAnsi" w:hAnsiTheme="minorHAnsi" w:cstheme="minorHAnsi"/>
        </w:rPr>
        <w:t xml:space="preserve">. </w:t>
      </w:r>
      <w:r>
        <w:rPr>
          <w:rFonts w:asciiTheme="minorHAnsi" w:hAnsiTheme="minorHAnsi" w:cstheme="minorHAnsi"/>
        </w:rPr>
        <w:t>6.</w:t>
      </w:r>
    </w:p>
  </w:footnote>
  <w:footnote w:id="12">
    <w:p w14:paraId="459E4FE4" w14:textId="38D6C09D" w:rsidR="000076FD" w:rsidRPr="00BB6C5F" w:rsidRDefault="000076FD" w:rsidP="000076FD">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w:t>
      </w:r>
      <w:r w:rsidRPr="00260E37">
        <w:rPr>
          <w:rFonts w:asciiTheme="minorHAnsi" w:hAnsiTheme="minorHAnsi" w:cstheme="minorHAnsi"/>
        </w:rPr>
        <w:t xml:space="preserve">. </w:t>
      </w:r>
      <w:r>
        <w:rPr>
          <w:rFonts w:asciiTheme="minorHAnsi" w:hAnsiTheme="minorHAnsi" w:cstheme="minorHAnsi"/>
        </w:rPr>
        <w:t>4.</w:t>
      </w:r>
    </w:p>
  </w:footnote>
  <w:footnote w:id="13">
    <w:p w14:paraId="096B43EB" w14:textId="626431C8" w:rsidR="000076FD" w:rsidRPr="000076FD" w:rsidRDefault="000076FD">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w:t>
      </w:r>
      <w:r w:rsidRPr="00260E37">
        <w:rPr>
          <w:rFonts w:asciiTheme="minorHAnsi" w:hAnsiTheme="minorHAnsi" w:cstheme="minorHAnsi"/>
        </w:rPr>
        <w:t xml:space="preserve">. </w:t>
      </w:r>
      <w:r>
        <w:rPr>
          <w:rFonts w:asciiTheme="minorHAnsi" w:hAnsiTheme="minorHAnsi" w:cstheme="minorHAnsi"/>
        </w:rPr>
        <w:t>6.</w:t>
      </w:r>
    </w:p>
  </w:footnote>
  <w:footnote w:id="14">
    <w:p w14:paraId="1546BDEB" w14:textId="77777777" w:rsidR="005D4683" w:rsidRPr="006F5D14" w:rsidRDefault="005D4683" w:rsidP="005D4683">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p. 96.</w:t>
      </w:r>
    </w:p>
  </w:footnote>
  <w:footnote w:id="15">
    <w:p w14:paraId="475A28FE" w14:textId="7101FFAE" w:rsidR="0067094A" w:rsidRPr="0067094A" w:rsidRDefault="0067094A">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 xml:space="preserve">p. </w:t>
      </w:r>
      <w:r>
        <w:rPr>
          <w:rFonts w:asciiTheme="minorHAnsi" w:hAnsiTheme="minorHAnsi" w:cstheme="minorHAnsi"/>
        </w:rPr>
        <w:t>101</w:t>
      </w:r>
      <w:r w:rsidRPr="000B27EF">
        <w:rPr>
          <w:rFonts w:asciiTheme="minorHAnsi" w:hAnsiTheme="minorHAnsi" w:cstheme="minorHAnsi"/>
        </w:rPr>
        <w:t>.</w:t>
      </w:r>
    </w:p>
  </w:footnote>
  <w:footnote w:id="16">
    <w:p w14:paraId="32992F21" w14:textId="77777777" w:rsidR="001F491C" w:rsidRPr="006A52D6" w:rsidRDefault="001F491C" w:rsidP="001F491C">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 xml:space="preserve">p. </w:t>
      </w:r>
      <w:r>
        <w:rPr>
          <w:rFonts w:asciiTheme="minorHAnsi" w:hAnsiTheme="minorHAnsi" w:cstheme="minorHAnsi"/>
        </w:rPr>
        <w:t>97</w:t>
      </w:r>
      <w:r w:rsidRPr="000B27EF">
        <w:rPr>
          <w:rFonts w:asciiTheme="minorHAnsi" w:hAnsiTheme="minorHAnsi" w:cstheme="minorHAnsi"/>
        </w:rPr>
        <w:t>.</w:t>
      </w:r>
    </w:p>
  </w:footnote>
  <w:footnote w:id="17">
    <w:p w14:paraId="2FCD78A7" w14:textId="77777777" w:rsidR="0085443C" w:rsidRPr="00C61E96" w:rsidRDefault="0085443C" w:rsidP="0085443C">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 xml:space="preserve">p. </w:t>
      </w:r>
      <w:r>
        <w:rPr>
          <w:rFonts w:asciiTheme="minorHAnsi" w:hAnsiTheme="minorHAnsi" w:cstheme="minorHAnsi"/>
        </w:rPr>
        <w:t>96</w:t>
      </w:r>
      <w:r w:rsidRPr="000B27EF">
        <w:rPr>
          <w:rFonts w:asciiTheme="minorHAnsi" w:hAnsiTheme="minorHAnsi" w:cstheme="minorHAnsi"/>
        </w:rPr>
        <w:t>.</w:t>
      </w:r>
    </w:p>
  </w:footnote>
  <w:footnote w:id="18">
    <w:p w14:paraId="4F7C793C" w14:textId="77777777" w:rsidR="001F491C" w:rsidRPr="001671D9" w:rsidRDefault="001F491C" w:rsidP="001F491C">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 8.</w:t>
      </w:r>
    </w:p>
  </w:footnote>
  <w:footnote w:id="19">
    <w:p w14:paraId="1493BC68" w14:textId="77777777" w:rsidR="00F754D6" w:rsidRPr="00FA0822" w:rsidRDefault="00F754D6" w:rsidP="00F754D6">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 xml:space="preserve">p. </w:t>
      </w:r>
      <w:r>
        <w:rPr>
          <w:rFonts w:asciiTheme="minorHAnsi" w:hAnsiTheme="minorHAnsi" w:cstheme="minorHAnsi"/>
        </w:rPr>
        <w:t>110</w:t>
      </w:r>
      <w:r w:rsidRPr="000B27EF">
        <w:rPr>
          <w:rFonts w:asciiTheme="minorHAnsi" w:hAnsiTheme="minorHAnsi" w:cstheme="minorHAnsi"/>
        </w:rPr>
        <w:t>.</w:t>
      </w:r>
    </w:p>
  </w:footnote>
  <w:footnote w:id="20">
    <w:p w14:paraId="1BE8C0F5" w14:textId="77777777" w:rsidR="00A40D77" w:rsidRPr="0047240E" w:rsidRDefault="00A40D77" w:rsidP="00A40D77">
      <w:pPr>
        <w:pStyle w:val="Funotentext"/>
        <w:rPr>
          <w:lang w:val="en-GB"/>
        </w:rPr>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w:t>
      </w:r>
      <w:r w:rsidRPr="00260E37">
        <w:rPr>
          <w:rFonts w:asciiTheme="minorHAnsi" w:hAnsiTheme="minorHAnsi" w:cstheme="minorHAnsi"/>
        </w:rPr>
        <w:t>. 1</w:t>
      </w:r>
      <w:r>
        <w:rPr>
          <w:rFonts w:asciiTheme="minorHAnsi" w:hAnsiTheme="minorHAnsi" w:cstheme="minorHAnsi"/>
        </w:rPr>
        <w:t>6.</w:t>
      </w:r>
    </w:p>
  </w:footnote>
  <w:footnote w:id="21">
    <w:p w14:paraId="1FA99A21" w14:textId="77777777" w:rsidR="00A40D77" w:rsidRPr="00C734F4" w:rsidRDefault="00A40D77" w:rsidP="00A40D77">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 18.</w:t>
      </w:r>
    </w:p>
  </w:footnote>
  <w:footnote w:id="22">
    <w:p w14:paraId="3748D904" w14:textId="77777777" w:rsidR="005D4683" w:rsidRPr="00C36FD2" w:rsidRDefault="005D4683" w:rsidP="005D4683">
      <w:pPr>
        <w:pStyle w:val="Funotentext"/>
      </w:pPr>
      <w:r>
        <w:rPr>
          <w:rStyle w:val="Funotenzeichen"/>
        </w:rPr>
        <w:footnoteRef/>
      </w:r>
      <w:r>
        <w:t xml:space="preserve"> </w:t>
      </w:r>
      <w:proofErr w:type="spellStart"/>
      <w:r w:rsidRPr="0047240E">
        <w:rPr>
          <w:rFonts w:asciiTheme="minorHAnsi" w:hAnsiTheme="minorHAnsi" w:cstheme="minorHAnsi"/>
        </w:rPr>
        <w:t>Siraisi</w:t>
      </w:r>
      <w:proofErr w:type="spellEnd"/>
      <w:r w:rsidRPr="0047240E">
        <w:rPr>
          <w:rFonts w:asciiTheme="minorHAnsi" w:hAnsiTheme="minorHAnsi" w:cstheme="minorHAnsi"/>
        </w:rPr>
        <w:t>,</w:t>
      </w:r>
      <w:r w:rsidRPr="00260E37">
        <w:rPr>
          <w:rFonts w:asciiTheme="minorHAnsi" w:hAnsiTheme="minorHAnsi" w:cstheme="minorHAnsi"/>
        </w:rPr>
        <w:t xml:space="preserve"> Nancy</w:t>
      </w:r>
      <w:r>
        <w:rPr>
          <w:rFonts w:asciiTheme="minorHAnsi" w:hAnsiTheme="minorHAnsi" w:cstheme="minorHAnsi"/>
        </w:rPr>
        <w:t xml:space="preserve">, </w:t>
      </w:r>
      <w:r w:rsidRPr="0047240E">
        <w:rPr>
          <w:rFonts w:asciiTheme="minorHAnsi" w:hAnsiTheme="minorHAnsi" w:cstheme="minorHAnsi"/>
          <w:i/>
          <w:iCs/>
        </w:rPr>
        <w:t xml:space="preserve">Anatomizing </w:t>
      </w:r>
      <w:proofErr w:type="gramStart"/>
      <w:r w:rsidRPr="0047240E">
        <w:rPr>
          <w:rFonts w:asciiTheme="minorHAnsi" w:hAnsiTheme="minorHAnsi" w:cstheme="minorHAnsi"/>
          <w:i/>
          <w:iCs/>
        </w:rPr>
        <w:t>The</w:t>
      </w:r>
      <w:proofErr w:type="gramEnd"/>
      <w:r w:rsidRPr="0047240E">
        <w:rPr>
          <w:rFonts w:asciiTheme="minorHAnsi" w:hAnsiTheme="minorHAnsi" w:cstheme="minorHAnsi"/>
          <w:i/>
          <w:iCs/>
        </w:rPr>
        <w:t xml:space="preserve"> Past</w:t>
      </w:r>
      <w:r>
        <w:rPr>
          <w:rFonts w:asciiTheme="minorHAnsi" w:hAnsiTheme="minorHAnsi" w:cstheme="minorHAnsi"/>
        </w:rPr>
        <w:t>, p. 23.</w:t>
      </w:r>
    </w:p>
  </w:footnote>
  <w:footnote w:id="23">
    <w:p w14:paraId="00BA3903" w14:textId="77777777" w:rsidR="005D4683" w:rsidRPr="00184025" w:rsidRDefault="005D4683" w:rsidP="005D4683">
      <w:pPr>
        <w:pStyle w:val="Funotentext"/>
        <w:rPr>
          <w:lang w:val="en-GB"/>
        </w:rPr>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184025">
        <w:rPr>
          <w:rFonts w:asciiTheme="minorHAnsi" w:hAnsiTheme="minorHAnsi" w:cstheme="minorHAnsi"/>
        </w:rPr>
        <w:t>p. 99.</w:t>
      </w:r>
    </w:p>
  </w:footnote>
  <w:footnote w:id="24">
    <w:p w14:paraId="2C898A61" w14:textId="77777777" w:rsidR="00D22573" w:rsidRPr="00076E93" w:rsidRDefault="00D22573" w:rsidP="00D22573">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184025">
        <w:rPr>
          <w:rFonts w:asciiTheme="minorHAnsi" w:hAnsiTheme="minorHAnsi" w:cstheme="minorHAnsi"/>
        </w:rPr>
        <w:t xml:space="preserve">p. </w:t>
      </w:r>
      <w:r>
        <w:rPr>
          <w:rFonts w:asciiTheme="minorHAnsi" w:hAnsiTheme="minorHAnsi" w:cstheme="minorHAnsi"/>
        </w:rPr>
        <w:t>103</w:t>
      </w:r>
      <w:r w:rsidRPr="00184025">
        <w:rPr>
          <w:rFonts w:asciiTheme="minorHAnsi" w:hAnsiTheme="minorHAnsi" w:cstheme="minorHAnsi"/>
        </w:rPr>
        <w:t>.</w:t>
      </w:r>
    </w:p>
  </w:footnote>
  <w:footnote w:id="25">
    <w:p w14:paraId="3B2E865C" w14:textId="3960A303" w:rsidR="001864C6" w:rsidRPr="001864C6" w:rsidRDefault="001864C6">
      <w:pPr>
        <w:pStyle w:val="Funotentext"/>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184025">
        <w:rPr>
          <w:rFonts w:asciiTheme="minorHAnsi" w:hAnsiTheme="minorHAnsi" w:cstheme="minorHAnsi"/>
        </w:rPr>
        <w:t xml:space="preserve">p. </w:t>
      </w:r>
      <w:r>
        <w:rPr>
          <w:rFonts w:asciiTheme="minorHAnsi" w:hAnsiTheme="minorHAnsi" w:cstheme="minorHAnsi"/>
        </w:rPr>
        <w:t>10</w:t>
      </w:r>
      <w:r>
        <w:rPr>
          <w:rFonts w:asciiTheme="minorHAnsi" w:hAnsiTheme="minorHAnsi" w:cstheme="minorHAnsi"/>
        </w:rPr>
        <w:t>2</w:t>
      </w:r>
      <w:r w:rsidRPr="00184025">
        <w:rPr>
          <w:rFonts w:asciiTheme="minorHAnsi" w:hAnsiTheme="minorHAnsi" w:cstheme="minorHAnsi"/>
        </w:rPr>
        <w:t>.</w:t>
      </w:r>
    </w:p>
  </w:footnote>
  <w:footnote w:id="26">
    <w:p w14:paraId="0B6099C5" w14:textId="77777777" w:rsidR="0027240E" w:rsidRPr="00CC3AD1" w:rsidRDefault="0027240E" w:rsidP="0027240E">
      <w:pPr>
        <w:pStyle w:val="Funotentext"/>
        <w:rPr>
          <w:lang w:val="en-GB"/>
        </w:rPr>
      </w:pPr>
      <w:r>
        <w:rPr>
          <w:rStyle w:val="Funotenzeichen"/>
        </w:rPr>
        <w:footnoteRef/>
      </w:r>
      <w:r>
        <w:t xml:space="preserve"> </w:t>
      </w:r>
      <w:r w:rsidRPr="003E5BD4">
        <w:rPr>
          <w:rFonts w:asciiTheme="minorHAnsi" w:hAnsiTheme="minorHAnsi" w:cstheme="minorHAnsi"/>
        </w:rPr>
        <w:t xml:space="preserve">Rankin, </w:t>
      </w:r>
      <w:r w:rsidRPr="00260E37">
        <w:rPr>
          <w:rFonts w:asciiTheme="minorHAnsi" w:hAnsiTheme="minorHAnsi" w:cstheme="minorHAnsi"/>
        </w:rPr>
        <w:t>Alisha,</w:t>
      </w:r>
      <w:r>
        <w:rPr>
          <w:rFonts w:asciiTheme="minorHAnsi" w:hAnsiTheme="minorHAnsi" w:cstheme="minorHAnsi"/>
        </w:rPr>
        <w:t xml:space="preserve"> </w:t>
      </w:r>
      <w:r w:rsidRPr="003E5BD4">
        <w:rPr>
          <w:rFonts w:asciiTheme="minorHAnsi" w:hAnsiTheme="minorHAnsi" w:cstheme="minorHAnsi"/>
          <w:i/>
          <w:iCs/>
        </w:rPr>
        <w:t>Telling Time Through Medicin</w:t>
      </w:r>
      <w:r>
        <w:rPr>
          <w:rFonts w:asciiTheme="minorHAnsi" w:hAnsiTheme="minorHAnsi" w:cstheme="minorHAnsi"/>
          <w:i/>
          <w:iCs/>
        </w:rPr>
        <w:t xml:space="preserve">e, </w:t>
      </w:r>
      <w:r w:rsidRPr="000B27EF">
        <w:rPr>
          <w:rFonts w:asciiTheme="minorHAnsi" w:hAnsiTheme="minorHAnsi" w:cstheme="minorHAnsi"/>
        </w:rPr>
        <w:t xml:space="preserve">p. </w:t>
      </w:r>
      <w:r>
        <w:rPr>
          <w:rFonts w:asciiTheme="minorHAnsi" w:hAnsiTheme="minorHAnsi" w:cstheme="minorHAnsi"/>
        </w:rPr>
        <w:t>98</w:t>
      </w:r>
      <w:r w:rsidRPr="000B27EF">
        <w:rPr>
          <w:rFonts w:asciiTheme="minorHAnsi" w:hAnsiTheme="minorHAnsi" w:cstheme="minorHAnsi"/>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4528D8" w14:textId="0D254C95" w:rsidR="00344082" w:rsidRPr="00344082" w:rsidRDefault="00344082">
    <w:pPr>
      <w:pStyle w:val="Kopfzeile"/>
      <w:rPr>
        <w:rFonts w:asciiTheme="minorHAnsi" w:hAnsiTheme="minorHAnsi" w:cstheme="minorHAnsi"/>
        <w:sz w:val="22"/>
        <w:szCs w:val="22"/>
        <w:lang w:val="de-CH"/>
      </w:rPr>
    </w:pPr>
    <w:r w:rsidRPr="00344082">
      <w:rPr>
        <w:rFonts w:asciiTheme="minorHAnsi" w:hAnsiTheme="minorHAnsi" w:cstheme="minorHAnsi"/>
        <w:sz w:val="22"/>
        <w:szCs w:val="22"/>
        <w:lang w:val="de-CH"/>
      </w:rPr>
      <w:t xml:space="preserve">Andrea </w:t>
    </w:r>
    <w:proofErr w:type="gramStart"/>
    <w:r w:rsidRPr="00344082">
      <w:rPr>
        <w:rFonts w:asciiTheme="minorHAnsi" w:hAnsiTheme="minorHAnsi" w:cstheme="minorHAnsi"/>
        <w:sz w:val="22"/>
        <w:szCs w:val="22"/>
        <w:lang w:val="de-CH"/>
      </w:rPr>
      <w:t xml:space="preserve">Hofmann  </w:t>
    </w:r>
    <w:r w:rsidRPr="00344082">
      <w:rPr>
        <w:rFonts w:asciiTheme="minorHAnsi" w:eastAsia="SimSun" w:hAnsiTheme="minorHAnsi" w:cstheme="minorHAnsi"/>
        <w:color w:val="000000"/>
        <w:sz w:val="22"/>
        <w:szCs w:val="22"/>
        <w:lang w:val="en-GB" w:eastAsia="zh-CN"/>
      </w:rPr>
      <w:t>2324045</w:t>
    </w:r>
    <w:proofErr w:type="gramEnd"/>
    <w:r w:rsidRPr="00344082">
      <w:rPr>
        <w:sz w:val="22"/>
        <w:szCs w:val="22"/>
        <w:lang w:val="de-CH"/>
      </w:rPr>
      <w:tab/>
    </w:r>
    <w:r w:rsidRPr="00344082">
      <w:rPr>
        <w:sz w:val="22"/>
        <w:szCs w:val="22"/>
        <w:lang w:val="de-CH"/>
      </w:rPr>
      <w:tab/>
    </w:r>
    <w:proofErr w:type="spellStart"/>
    <w:r w:rsidRPr="00344082">
      <w:rPr>
        <w:rFonts w:asciiTheme="minorHAnsi" w:hAnsiTheme="minorHAnsi" w:cstheme="minorHAnsi"/>
        <w:sz w:val="22"/>
        <w:szCs w:val="22"/>
        <w:lang w:val="de-CH"/>
      </w:rPr>
      <w:t>page</w:t>
    </w:r>
    <w:proofErr w:type="spellEnd"/>
    <w:r w:rsidRPr="00344082">
      <w:rPr>
        <w:rFonts w:asciiTheme="minorHAnsi" w:hAnsiTheme="minorHAnsi" w:cstheme="minorHAnsi"/>
        <w:sz w:val="22"/>
        <w:szCs w:val="22"/>
        <w:lang w:val="de-CH"/>
      </w:rPr>
      <w:t xml:space="preserve"> </w:t>
    </w:r>
    <w:r w:rsidRPr="00344082">
      <w:rPr>
        <w:rFonts w:asciiTheme="minorHAnsi" w:hAnsiTheme="minorHAnsi" w:cstheme="minorHAnsi"/>
        <w:b/>
        <w:bCs/>
        <w:sz w:val="22"/>
        <w:szCs w:val="22"/>
        <w:lang w:val="de-CH"/>
      </w:rPr>
      <w:fldChar w:fldCharType="begin"/>
    </w:r>
    <w:r w:rsidRPr="00344082">
      <w:rPr>
        <w:rFonts w:asciiTheme="minorHAnsi" w:hAnsiTheme="minorHAnsi" w:cstheme="minorHAnsi"/>
        <w:b/>
        <w:bCs/>
        <w:sz w:val="22"/>
        <w:szCs w:val="22"/>
        <w:lang w:val="de-CH"/>
      </w:rPr>
      <w:instrText>PAGE  \* Arabic  \* MERGEFORMAT</w:instrText>
    </w:r>
    <w:r w:rsidRPr="00344082">
      <w:rPr>
        <w:rFonts w:asciiTheme="minorHAnsi" w:hAnsiTheme="minorHAnsi" w:cstheme="minorHAnsi"/>
        <w:b/>
        <w:bCs/>
        <w:sz w:val="22"/>
        <w:szCs w:val="22"/>
        <w:lang w:val="de-CH"/>
      </w:rPr>
      <w:fldChar w:fldCharType="separate"/>
    </w:r>
    <w:r w:rsidRPr="00344082">
      <w:rPr>
        <w:rFonts w:asciiTheme="minorHAnsi" w:hAnsiTheme="minorHAnsi" w:cstheme="minorHAnsi"/>
        <w:b/>
        <w:bCs/>
        <w:sz w:val="22"/>
        <w:szCs w:val="22"/>
        <w:lang w:val="de-DE"/>
      </w:rPr>
      <w:t>1</w:t>
    </w:r>
    <w:r w:rsidRPr="00344082">
      <w:rPr>
        <w:rFonts w:asciiTheme="minorHAnsi" w:hAnsiTheme="minorHAnsi" w:cstheme="minorHAnsi"/>
        <w:b/>
        <w:bCs/>
        <w:sz w:val="22"/>
        <w:szCs w:val="22"/>
        <w:lang w:val="de-CH"/>
      </w:rPr>
      <w:fldChar w:fldCharType="end"/>
    </w:r>
    <w:r w:rsidRPr="00344082">
      <w:rPr>
        <w:rFonts w:asciiTheme="minorHAnsi" w:hAnsiTheme="minorHAnsi" w:cstheme="minorHAnsi"/>
        <w:sz w:val="22"/>
        <w:szCs w:val="22"/>
        <w:lang w:val="de-DE"/>
      </w:rPr>
      <w:t xml:space="preserve"> </w:t>
    </w:r>
    <w:proofErr w:type="spellStart"/>
    <w:r w:rsidRPr="00344082">
      <w:rPr>
        <w:rFonts w:asciiTheme="minorHAnsi" w:hAnsiTheme="minorHAnsi" w:cstheme="minorHAnsi"/>
        <w:sz w:val="22"/>
        <w:szCs w:val="22"/>
        <w:lang w:val="de-DE"/>
      </w:rPr>
      <w:t>of</w:t>
    </w:r>
    <w:proofErr w:type="spellEnd"/>
    <w:r w:rsidRPr="00344082">
      <w:rPr>
        <w:rFonts w:asciiTheme="minorHAnsi" w:hAnsiTheme="minorHAnsi" w:cstheme="minorHAnsi"/>
        <w:sz w:val="22"/>
        <w:szCs w:val="22"/>
        <w:lang w:val="de-DE"/>
      </w:rPr>
      <w:t xml:space="preserve"> </w:t>
    </w:r>
    <w:r w:rsidRPr="00344082">
      <w:rPr>
        <w:rFonts w:asciiTheme="minorHAnsi" w:hAnsiTheme="minorHAnsi" w:cstheme="minorHAnsi"/>
        <w:b/>
        <w:bCs/>
        <w:sz w:val="22"/>
        <w:szCs w:val="22"/>
        <w:lang w:val="de-CH"/>
      </w:rPr>
      <w:fldChar w:fldCharType="begin"/>
    </w:r>
    <w:r w:rsidRPr="00344082">
      <w:rPr>
        <w:rFonts w:asciiTheme="minorHAnsi" w:hAnsiTheme="minorHAnsi" w:cstheme="minorHAnsi"/>
        <w:b/>
        <w:bCs/>
        <w:sz w:val="22"/>
        <w:szCs w:val="22"/>
        <w:lang w:val="de-CH"/>
      </w:rPr>
      <w:instrText>NUMPAGES  \* Arabic  \* MERGEFORMAT</w:instrText>
    </w:r>
    <w:r w:rsidRPr="00344082">
      <w:rPr>
        <w:rFonts w:asciiTheme="minorHAnsi" w:hAnsiTheme="minorHAnsi" w:cstheme="minorHAnsi"/>
        <w:b/>
        <w:bCs/>
        <w:sz w:val="22"/>
        <w:szCs w:val="22"/>
        <w:lang w:val="de-CH"/>
      </w:rPr>
      <w:fldChar w:fldCharType="separate"/>
    </w:r>
    <w:r w:rsidRPr="00344082">
      <w:rPr>
        <w:rFonts w:asciiTheme="minorHAnsi" w:hAnsiTheme="minorHAnsi" w:cstheme="minorHAnsi"/>
        <w:b/>
        <w:bCs/>
        <w:sz w:val="22"/>
        <w:szCs w:val="22"/>
        <w:lang w:val="de-DE"/>
      </w:rPr>
      <w:t>2</w:t>
    </w:r>
    <w:r w:rsidRPr="00344082">
      <w:rPr>
        <w:rFonts w:asciiTheme="minorHAnsi" w:hAnsiTheme="minorHAnsi" w:cstheme="minorHAnsi"/>
        <w:b/>
        <w:bCs/>
        <w:sz w:val="22"/>
        <w:szCs w:val="22"/>
        <w:lang w:val="de-CH"/>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57E8B"/>
    <w:multiLevelType w:val="hybridMultilevel"/>
    <w:tmpl w:val="C400ADE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24F2B"/>
    <w:multiLevelType w:val="hybridMultilevel"/>
    <w:tmpl w:val="6D2A7C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A4F55FF"/>
    <w:multiLevelType w:val="hybridMultilevel"/>
    <w:tmpl w:val="AF64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D2536"/>
    <w:multiLevelType w:val="hybridMultilevel"/>
    <w:tmpl w:val="3B94EFA6"/>
    <w:lvl w:ilvl="0" w:tplc="0807000F">
      <w:start w:val="1"/>
      <w:numFmt w:val="decimal"/>
      <w:lvlText w:val="%1."/>
      <w:lvlJc w:val="left"/>
      <w:pPr>
        <w:ind w:left="720" w:hanging="360"/>
      </w:pPr>
      <w:rPr>
        <w:rFonts w:hint="default"/>
      </w:rPr>
    </w:lvl>
    <w:lvl w:ilvl="1" w:tplc="08070019" w:tentative="1">
      <w:start w:val="1"/>
      <w:numFmt w:val="lowerLetter"/>
      <w:lvlText w:val="%2."/>
      <w:lvlJc w:val="left"/>
      <w:pPr>
        <w:ind w:left="1440" w:hanging="360"/>
      </w:pPr>
    </w:lvl>
    <w:lvl w:ilvl="2" w:tplc="0807001B" w:tentative="1">
      <w:start w:val="1"/>
      <w:numFmt w:val="lowerRoman"/>
      <w:lvlText w:val="%3."/>
      <w:lvlJc w:val="right"/>
      <w:pPr>
        <w:ind w:left="2160" w:hanging="180"/>
      </w:pPr>
    </w:lvl>
    <w:lvl w:ilvl="3" w:tplc="0807000F" w:tentative="1">
      <w:start w:val="1"/>
      <w:numFmt w:val="decimal"/>
      <w:lvlText w:val="%4."/>
      <w:lvlJc w:val="left"/>
      <w:pPr>
        <w:ind w:left="2880" w:hanging="360"/>
      </w:pPr>
    </w:lvl>
    <w:lvl w:ilvl="4" w:tplc="08070019" w:tentative="1">
      <w:start w:val="1"/>
      <w:numFmt w:val="lowerLetter"/>
      <w:lvlText w:val="%5."/>
      <w:lvlJc w:val="left"/>
      <w:pPr>
        <w:ind w:left="3600" w:hanging="360"/>
      </w:pPr>
    </w:lvl>
    <w:lvl w:ilvl="5" w:tplc="0807001B" w:tentative="1">
      <w:start w:val="1"/>
      <w:numFmt w:val="lowerRoman"/>
      <w:lvlText w:val="%6."/>
      <w:lvlJc w:val="right"/>
      <w:pPr>
        <w:ind w:left="4320" w:hanging="180"/>
      </w:pPr>
    </w:lvl>
    <w:lvl w:ilvl="6" w:tplc="0807000F" w:tentative="1">
      <w:start w:val="1"/>
      <w:numFmt w:val="decimal"/>
      <w:lvlText w:val="%7."/>
      <w:lvlJc w:val="left"/>
      <w:pPr>
        <w:ind w:left="5040" w:hanging="360"/>
      </w:pPr>
    </w:lvl>
    <w:lvl w:ilvl="7" w:tplc="08070019" w:tentative="1">
      <w:start w:val="1"/>
      <w:numFmt w:val="lowerLetter"/>
      <w:lvlText w:val="%8."/>
      <w:lvlJc w:val="left"/>
      <w:pPr>
        <w:ind w:left="5760" w:hanging="360"/>
      </w:pPr>
    </w:lvl>
    <w:lvl w:ilvl="8" w:tplc="0807001B" w:tentative="1">
      <w:start w:val="1"/>
      <w:numFmt w:val="lowerRoman"/>
      <w:lvlText w:val="%9."/>
      <w:lvlJc w:val="right"/>
      <w:pPr>
        <w:ind w:left="6480" w:hanging="180"/>
      </w:pPr>
    </w:lvl>
  </w:abstractNum>
  <w:num w:numId="1" w16cid:durableId="610090890">
    <w:abstractNumId w:val="0"/>
  </w:num>
  <w:num w:numId="2" w16cid:durableId="1090007364">
    <w:abstractNumId w:val="2"/>
  </w:num>
  <w:num w:numId="3" w16cid:durableId="1464230072">
    <w:abstractNumId w:val="3"/>
  </w:num>
  <w:num w:numId="4" w16cid:durableId="1565264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800"/>
    <w:rsid w:val="00001CA8"/>
    <w:rsid w:val="000073CC"/>
    <w:rsid w:val="000076FD"/>
    <w:rsid w:val="00011E5A"/>
    <w:rsid w:val="00011E7F"/>
    <w:rsid w:val="0001463F"/>
    <w:rsid w:val="00014D2E"/>
    <w:rsid w:val="00032F13"/>
    <w:rsid w:val="00033205"/>
    <w:rsid w:val="000350F3"/>
    <w:rsid w:val="00051C7A"/>
    <w:rsid w:val="000534C9"/>
    <w:rsid w:val="00054C0E"/>
    <w:rsid w:val="0005596C"/>
    <w:rsid w:val="00060F7D"/>
    <w:rsid w:val="00070ECF"/>
    <w:rsid w:val="00071919"/>
    <w:rsid w:val="00076E93"/>
    <w:rsid w:val="00081C0E"/>
    <w:rsid w:val="000821C0"/>
    <w:rsid w:val="00086D95"/>
    <w:rsid w:val="00087C69"/>
    <w:rsid w:val="00093CF3"/>
    <w:rsid w:val="000956E9"/>
    <w:rsid w:val="00095B18"/>
    <w:rsid w:val="00095F90"/>
    <w:rsid w:val="000963FD"/>
    <w:rsid w:val="000A27E3"/>
    <w:rsid w:val="000A74BD"/>
    <w:rsid w:val="000A79E6"/>
    <w:rsid w:val="000B2692"/>
    <w:rsid w:val="000B27EF"/>
    <w:rsid w:val="000B4C0D"/>
    <w:rsid w:val="000C406E"/>
    <w:rsid w:val="000D5446"/>
    <w:rsid w:val="000D575E"/>
    <w:rsid w:val="000E63F5"/>
    <w:rsid w:val="000F02C3"/>
    <w:rsid w:val="000F0DB5"/>
    <w:rsid w:val="000F1110"/>
    <w:rsid w:val="000F55F1"/>
    <w:rsid w:val="000F70AA"/>
    <w:rsid w:val="001057D3"/>
    <w:rsid w:val="0011316D"/>
    <w:rsid w:val="0011464D"/>
    <w:rsid w:val="00135B39"/>
    <w:rsid w:val="001374BE"/>
    <w:rsid w:val="00146DD3"/>
    <w:rsid w:val="001561F8"/>
    <w:rsid w:val="001660F3"/>
    <w:rsid w:val="001662C0"/>
    <w:rsid w:val="001671D9"/>
    <w:rsid w:val="00172F5D"/>
    <w:rsid w:val="001809DB"/>
    <w:rsid w:val="00184025"/>
    <w:rsid w:val="00185CBB"/>
    <w:rsid w:val="001864C6"/>
    <w:rsid w:val="00187671"/>
    <w:rsid w:val="00195F78"/>
    <w:rsid w:val="00196149"/>
    <w:rsid w:val="00197824"/>
    <w:rsid w:val="001A01E2"/>
    <w:rsid w:val="001A1427"/>
    <w:rsid w:val="001A445E"/>
    <w:rsid w:val="001A5E4B"/>
    <w:rsid w:val="001B29F4"/>
    <w:rsid w:val="001C61EE"/>
    <w:rsid w:val="001D19FF"/>
    <w:rsid w:val="001E1212"/>
    <w:rsid w:val="001E46C9"/>
    <w:rsid w:val="001E57A8"/>
    <w:rsid w:val="001E737A"/>
    <w:rsid w:val="001F19B2"/>
    <w:rsid w:val="001F491C"/>
    <w:rsid w:val="002016B0"/>
    <w:rsid w:val="00201E83"/>
    <w:rsid w:val="00202E37"/>
    <w:rsid w:val="002102BA"/>
    <w:rsid w:val="0021073B"/>
    <w:rsid w:val="002113CF"/>
    <w:rsid w:val="00212CD5"/>
    <w:rsid w:val="0023382C"/>
    <w:rsid w:val="002338CA"/>
    <w:rsid w:val="00244870"/>
    <w:rsid w:val="00250C24"/>
    <w:rsid w:val="00251CB6"/>
    <w:rsid w:val="00254E8A"/>
    <w:rsid w:val="0026089E"/>
    <w:rsid w:val="00260E37"/>
    <w:rsid w:val="002627F2"/>
    <w:rsid w:val="00262CBC"/>
    <w:rsid w:val="00262E38"/>
    <w:rsid w:val="0026448D"/>
    <w:rsid w:val="00266B30"/>
    <w:rsid w:val="002673CD"/>
    <w:rsid w:val="00271C3F"/>
    <w:rsid w:val="0027240E"/>
    <w:rsid w:val="002836F8"/>
    <w:rsid w:val="00295A0A"/>
    <w:rsid w:val="002A01CC"/>
    <w:rsid w:val="002A14BD"/>
    <w:rsid w:val="002A5BFC"/>
    <w:rsid w:val="002B3915"/>
    <w:rsid w:val="002B7E86"/>
    <w:rsid w:val="002C26FC"/>
    <w:rsid w:val="002C394E"/>
    <w:rsid w:val="002C3E5D"/>
    <w:rsid w:val="002C5718"/>
    <w:rsid w:val="002D4BD5"/>
    <w:rsid w:val="002D7F3D"/>
    <w:rsid w:val="002F4B5E"/>
    <w:rsid w:val="002F694C"/>
    <w:rsid w:val="002F7959"/>
    <w:rsid w:val="003053CB"/>
    <w:rsid w:val="00310D0D"/>
    <w:rsid w:val="00311AFE"/>
    <w:rsid w:val="00312A99"/>
    <w:rsid w:val="00312CDE"/>
    <w:rsid w:val="00324DF6"/>
    <w:rsid w:val="00331207"/>
    <w:rsid w:val="00333602"/>
    <w:rsid w:val="00333BFE"/>
    <w:rsid w:val="003401DE"/>
    <w:rsid w:val="0034186E"/>
    <w:rsid w:val="00344082"/>
    <w:rsid w:val="0034423F"/>
    <w:rsid w:val="0034610C"/>
    <w:rsid w:val="00350999"/>
    <w:rsid w:val="00353252"/>
    <w:rsid w:val="003603BC"/>
    <w:rsid w:val="0036548F"/>
    <w:rsid w:val="00365B8F"/>
    <w:rsid w:val="00372B2A"/>
    <w:rsid w:val="00373325"/>
    <w:rsid w:val="00375815"/>
    <w:rsid w:val="00382FF8"/>
    <w:rsid w:val="00384F17"/>
    <w:rsid w:val="00386C26"/>
    <w:rsid w:val="003872BE"/>
    <w:rsid w:val="00391F80"/>
    <w:rsid w:val="00397CF0"/>
    <w:rsid w:val="003A111D"/>
    <w:rsid w:val="003A1984"/>
    <w:rsid w:val="003A3591"/>
    <w:rsid w:val="003B1B4C"/>
    <w:rsid w:val="003B2E77"/>
    <w:rsid w:val="003C6074"/>
    <w:rsid w:val="003C6A0E"/>
    <w:rsid w:val="003E0582"/>
    <w:rsid w:val="003E4B4E"/>
    <w:rsid w:val="003E5557"/>
    <w:rsid w:val="003E5BD4"/>
    <w:rsid w:val="003F0061"/>
    <w:rsid w:val="003F0C05"/>
    <w:rsid w:val="003F5377"/>
    <w:rsid w:val="003F6758"/>
    <w:rsid w:val="004035CA"/>
    <w:rsid w:val="00407017"/>
    <w:rsid w:val="00410A50"/>
    <w:rsid w:val="00415C28"/>
    <w:rsid w:val="0042085C"/>
    <w:rsid w:val="00426525"/>
    <w:rsid w:val="00426F42"/>
    <w:rsid w:val="004301EC"/>
    <w:rsid w:val="004330CC"/>
    <w:rsid w:val="00434DE4"/>
    <w:rsid w:val="004378AF"/>
    <w:rsid w:val="0044405A"/>
    <w:rsid w:val="00454777"/>
    <w:rsid w:val="004602D6"/>
    <w:rsid w:val="004632B4"/>
    <w:rsid w:val="00463680"/>
    <w:rsid w:val="00463922"/>
    <w:rsid w:val="00465278"/>
    <w:rsid w:val="00467848"/>
    <w:rsid w:val="0047240E"/>
    <w:rsid w:val="00473CE9"/>
    <w:rsid w:val="004766D5"/>
    <w:rsid w:val="0048198C"/>
    <w:rsid w:val="00486E3B"/>
    <w:rsid w:val="004A4C60"/>
    <w:rsid w:val="004B0736"/>
    <w:rsid w:val="004B41F3"/>
    <w:rsid w:val="004E2D5F"/>
    <w:rsid w:val="004E5232"/>
    <w:rsid w:val="004E7CAF"/>
    <w:rsid w:val="004F76A1"/>
    <w:rsid w:val="005029B2"/>
    <w:rsid w:val="00504D9B"/>
    <w:rsid w:val="00510843"/>
    <w:rsid w:val="00511092"/>
    <w:rsid w:val="00513F4C"/>
    <w:rsid w:val="00520585"/>
    <w:rsid w:val="00521425"/>
    <w:rsid w:val="00524E1B"/>
    <w:rsid w:val="00526FDB"/>
    <w:rsid w:val="005314E9"/>
    <w:rsid w:val="00535383"/>
    <w:rsid w:val="0054202F"/>
    <w:rsid w:val="00546B04"/>
    <w:rsid w:val="005521AE"/>
    <w:rsid w:val="00555AF7"/>
    <w:rsid w:val="00555FCD"/>
    <w:rsid w:val="0055728F"/>
    <w:rsid w:val="0056264A"/>
    <w:rsid w:val="0056302E"/>
    <w:rsid w:val="00563888"/>
    <w:rsid w:val="00575B9E"/>
    <w:rsid w:val="0057675F"/>
    <w:rsid w:val="0058485D"/>
    <w:rsid w:val="005A0B92"/>
    <w:rsid w:val="005A1B0C"/>
    <w:rsid w:val="005A1BFB"/>
    <w:rsid w:val="005A2D95"/>
    <w:rsid w:val="005A3261"/>
    <w:rsid w:val="005B27DE"/>
    <w:rsid w:val="005B580B"/>
    <w:rsid w:val="005C21CD"/>
    <w:rsid w:val="005C2366"/>
    <w:rsid w:val="005C60EA"/>
    <w:rsid w:val="005C6BFF"/>
    <w:rsid w:val="005D23C8"/>
    <w:rsid w:val="005D296C"/>
    <w:rsid w:val="005D303E"/>
    <w:rsid w:val="005D4683"/>
    <w:rsid w:val="005D4CBA"/>
    <w:rsid w:val="005E03FA"/>
    <w:rsid w:val="005E2793"/>
    <w:rsid w:val="005E5667"/>
    <w:rsid w:val="005F179B"/>
    <w:rsid w:val="005F2462"/>
    <w:rsid w:val="005F53FF"/>
    <w:rsid w:val="005F7B2D"/>
    <w:rsid w:val="005F7DCB"/>
    <w:rsid w:val="0060377C"/>
    <w:rsid w:val="00606C2F"/>
    <w:rsid w:val="006169AC"/>
    <w:rsid w:val="00616C1B"/>
    <w:rsid w:val="00626274"/>
    <w:rsid w:val="00627DF2"/>
    <w:rsid w:val="00637760"/>
    <w:rsid w:val="006379F5"/>
    <w:rsid w:val="0064499D"/>
    <w:rsid w:val="00644BA4"/>
    <w:rsid w:val="00653B9D"/>
    <w:rsid w:val="006568D5"/>
    <w:rsid w:val="00657B36"/>
    <w:rsid w:val="00661EC7"/>
    <w:rsid w:val="006620A2"/>
    <w:rsid w:val="00667FB2"/>
    <w:rsid w:val="0067094A"/>
    <w:rsid w:val="006727DB"/>
    <w:rsid w:val="00675867"/>
    <w:rsid w:val="00680DEF"/>
    <w:rsid w:val="00684B39"/>
    <w:rsid w:val="006875BC"/>
    <w:rsid w:val="006956FC"/>
    <w:rsid w:val="006A0A7A"/>
    <w:rsid w:val="006A52D6"/>
    <w:rsid w:val="006B10C5"/>
    <w:rsid w:val="006B17CF"/>
    <w:rsid w:val="006B2EAB"/>
    <w:rsid w:val="006B302A"/>
    <w:rsid w:val="006B579D"/>
    <w:rsid w:val="006B57AC"/>
    <w:rsid w:val="006C3AB9"/>
    <w:rsid w:val="006C5261"/>
    <w:rsid w:val="006C5B25"/>
    <w:rsid w:val="006C7AE9"/>
    <w:rsid w:val="006C7B78"/>
    <w:rsid w:val="006D0173"/>
    <w:rsid w:val="006D3CE4"/>
    <w:rsid w:val="006D54D7"/>
    <w:rsid w:val="006E111A"/>
    <w:rsid w:val="006E1F9D"/>
    <w:rsid w:val="006E4497"/>
    <w:rsid w:val="006F3964"/>
    <w:rsid w:val="006F4DCB"/>
    <w:rsid w:val="006F5D14"/>
    <w:rsid w:val="006F6670"/>
    <w:rsid w:val="006F740B"/>
    <w:rsid w:val="006F7A06"/>
    <w:rsid w:val="00703AAE"/>
    <w:rsid w:val="00704DD7"/>
    <w:rsid w:val="007054DD"/>
    <w:rsid w:val="007103A2"/>
    <w:rsid w:val="00710BF4"/>
    <w:rsid w:val="00716926"/>
    <w:rsid w:val="007207FB"/>
    <w:rsid w:val="00724BE0"/>
    <w:rsid w:val="00727AE5"/>
    <w:rsid w:val="007307B4"/>
    <w:rsid w:val="00730C1D"/>
    <w:rsid w:val="00731628"/>
    <w:rsid w:val="00735D2B"/>
    <w:rsid w:val="00736B55"/>
    <w:rsid w:val="007432CF"/>
    <w:rsid w:val="00754E4D"/>
    <w:rsid w:val="007610B7"/>
    <w:rsid w:val="00763B72"/>
    <w:rsid w:val="007713D8"/>
    <w:rsid w:val="00775F3A"/>
    <w:rsid w:val="00776F36"/>
    <w:rsid w:val="00785828"/>
    <w:rsid w:val="00786B35"/>
    <w:rsid w:val="007931FB"/>
    <w:rsid w:val="00793D0B"/>
    <w:rsid w:val="00797140"/>
    <w:rsid w:val="00797DA9"/>
    <w:rsid w:val="007A5C4A"/>
    <w:rsid w:val="007A6F66"/>
    <w:rsid w:val="007B7B85"/>
    <w:rsid w:val="007C0BC0"/>
    <w:rsid w:val="007C2833"/>
    <w:rsid w:val="007C4187"/>
    <w:rsid w:val="007C5482"/>
    <w:rsid w:val="007D573C"/>
    <w:rsid w:val="007D7497"/>
    <w:rsid w:val="007D7A7C"/>
    <w:rsid w:val="007E2BF3"/>
    <w:rsid w:val="007E5FE7"/>
    <w:rsid w:val="007E68DD"/>
    <w:rsid w:val="007F2C6C"/>
    <w:rsid w:val="007F38D7"/>
    <w:rsid w:val="007F4C75"/>
    <w:rsid w:val="007F581C"/>
    <w:rsid w:val="007F6ADC"/>
    <w:rsid w:val="00800614"/>
    <w:rsid w:val="008020A8"/>
    <w:rsid w:val="00802743"/>
    <w:rsid w:val="00802E05"/>
    <w:rsid w:val="00804BAA"/>
    <w:rsid w:val="008070A3"/>
    <w:rsid w:val="00812248"/>
    <w:rsid w:val="008162C7"/>
    <w:rsid w:val="00822DC0"/>
    <w:rsid w:val="0082441D"/>
    <w:rsid w:val="00832968"/>
    <w:rsid w:val="00833B58"/>
    <w:rsid w:val="00834A45"/>
    <w:rsid w:val="00834B01"/>
    <w:rsid w:val="008423DB"/>
    <w:rsid w:val="00842F5E"/>
    <w:rsid w:val="008455F1"/>
    <w:rsid w:val="0085443C"/>
    <w:rsid w:val="00855BA3"/>
    <w:rsid w:val="00855D2B"/>
    <w:rsid w:val="00857DA1"/>
    <w:rsid w:val="008602D1"/>
    <w:rsid w:val="008607A9"/>
    <w:rsid w:val="00864FD3"/>
    <w:rsid w:val="008663F9"/>
    <w:rsid w:val="00867B5C"/>
    <w:rsid w:val="00871AB5"/>
    <w:rsid w:val="00872365"/>
    <w:rsid w:val="00873503"/>
    <w:rsid w:val="0087368E"/>
    <w:rsid w:val="00877EF8"/>
    <w:rsid w:val="0088262A"/>
    <w:rsid w:val="00884348"/>
    <w:rsid w:val="00890240"/>
    <w:rsid w:val="008948F1"/>
    <w:rsid w:val="00894F68"/>
    <w:rsid w:val="008958CF"/>
    <w:rsid w:val="00895EA6"/>
    <w:rsid w:val="008972CF"/>
    <w:rsid w:val="00897947"/>
    <w:rsid w:val="00897C0D"/>
    <w:rsid w:val="008A3EB1"/>
    <w:rsid w:val="008A4C71"/>
    <w:rsid w:val="008B3CB2"/>
    <w:rsid w:val="008B4906"/>
    <w:rsid w:val="008B7157"/>
    <w:rsid w:val="008C5BD2"/>
    <w:rsid w:val="008D11A4"/>
    <w:rsid w:val="008E052F"/>
    <w:rsid w:val="008E0AB0"/>
    <w:rsid w:val="008E7386"/>
    <w:rsid w:val="008F17D8"/>
    <w:rsid w:val="008F21B0"/>
    <w:rsid w:val="008F2F44"/>
    <w:rsid w:val="008F3018"/>
    <w:rsid w:val="008F4E59"/>
    <w:rsid w:val="008F545D"/>
    <w:rsid w:val="00904433"/>
    <w:rsid w:val="00911060"/>
    <w:rsid w:val="00912FF5"/>
    <w:rsid w:val="00914568"/>
    <w:rsid w:val="00916A3D"/>
    <w:rsid w:val="009172F1"/>
    <w:rsid w:val="00922480"/>
    <w:rsid w:val="0092333E"/>
    <w:rsid w:val="00925E87"/>
    <w:rsid w:val="0093654C"/>
    <w:rsid w:val="00936C64"/>
    <w:rsid w:val="00941BA4"/>
    <w:rsid w:val="009443AB"/>
    <w:rsid w:val="00952712"/>
    <w:rsid w:val="00955800"/>
    <w:rsid w:val="00960A0A"/>
    <w:rsid w:val="00961E38"/>
    <w:rsid w:val="009723BD"/>
    <w:rsid w:val="0097526C"/>
    <w:rsid w:val="00977DB4"/>
    <w:rsid w:val="009838CD"/>
    <w:rsid w:val="00987344"/>
    <w:rsid w:val="00990DFC"/>
    <w:rsid w:val="009A4EDB"/>
    <w:rsid w:val="009B0A9D"/>
    <w:rsid w:val="009B1CAE"/>
    <w:rsid w:val="009B26B0"/>
    <w:rsid w:val="009B4DAC"/>
    <w:rsid w:val="009B511E"/>
    <w:rsid w:val="009C0396"/>
    <w:rsid w:val="009D1999"/>
    <w:rsid w:val="009F04E0"/>
    <w:rsid w:val="009F5C29"/>
    <w:rsid w:val="00A0359B"/>
    <w:rsid w:val="00A06513"/>
    <w:rsid w:val="00A103CF"/>
    <w:rsid w:val="00A16139"/>
    <w:rsid w:val="00A16F6C"/>
    <w:rsid w:val="00A235EA"/>
    <w:rsid w:val="00A3699D"/>
    <w:rsid w:val="00A40D77"/>
    <w:rsid w:val="00A42BB7"/>
    <w:rsid w:val="00A46F83"/>
    <w:rsid w:val="00A477A3"/>
    <w:rsid w:val="00A51212"/>
    <w:rsid w:val="00A528A6"/>
    <w:rsid w:val="00A65689"/>
    <w:rsid w:val="00A677BD"/>
    <w:rsid w:val="00A73C2C"/>
    <w:rsid w:val="00A813FA"/>
    <w:rsid w:val="00A81DC0"/>
    <w:rsid w:val="00A81DDE"/>
    <w:rsid w:val="00A962D2"/>
    <w:rsid w:val="00A964AA"/>
    <w:rsid w:val="00A96A67"/>
    <w:rsid w:val="00AA7B37"/>
    <w:rsid w:val="00AB0AFD"/>
    <w:rsid w:val="00AB25A4"/>
    <w:rsid w:val="00AB393B"/>
    <w:rsid w:val="00AC2556"/>
    <w:rsid w:val="00AC2F97"/>
    <w:rsid w:val="00AC2FFB"/>
    <w:rsid w:val="00AC3D38"/>
    <w:rsid w:val="00AC5205"/>
    <w:rsid w:val="00AD03A4"/>
    <w:rsid w:val="00AD3381"/>
    <w:rsid w:val="00AE04B1"/>
    <w:rsid w:val="00AE1C13"/>
    <w:rsid w:val="00AE36DF"/>
    <w:rsid w:val="00AE478E"/>
    <w:rsid w:val="00AE788C"/>
    <w:rsid w:val="00AE7DF3"/>
    <w:rsid w:val="00AF5FB2"/>
    <w:rsid w:val="00B00950"/>
    <w:rsid w:val="00B0114F"/>
    <w:rsid w:val="00B07601"/>
    <w:rsid w:val="00B11951"/>
    <w:rsid w:val="00B13F0A"/>
    <w:rsid w:val="00B303C8"/>
    <w:rsid w:val="00B31345"/>
    <w:rsid w:val="00B345B3"/>
    <w:rsid w:val="00B347ED"/>
    <w:rsid w:val="00B37782"/>
    <w:rsid w:val="00B379F1"/>
    <w:rsid w:val="00B37EDB"/>
    <w:rsid w:val="00B40291"/>
    <w:rsid w:val="00B40DC9"/>
    <w:rsid w:val="00B4360B"/>
    <w:rsid w:val="00B503D6"/>
    <w:rsid w:val="00B51E82"/>
    <w:rsid w:val="00B56753"/>
    <w:rsid w:val="00B60CBE"/>
    <w:rsid w:val="00B60FBC"/>
    <w:rsid w:val="00B91C95"/>
    <w:rsid w:val="00BA0629"/>
    <w:rsid w:val="00BA0880"/>
    <w:rsid w:val="00BA14EF"/>
    <w:rsid w:val="00BA5CDD"/>
    <w:rsid w:val="00BA706B"/>
    <w:rsid w:val="00BB19CF"/>
    <w:rsid w:val="00BB308E"/>
    <w:rsid w:val="00BB419C"/>
    <w:rsid w:val="00BB5EBA"/>
    <w:rsid w:val="00BB6C5F"/>
    <w:rsid w:val="00BC50D4"/>
    <w:rsid w:val="00BC5783"/>
    <w:rsid w:val="00BC5BB8"/>
    <w:rsid w:val="00BC6803"/>
    <w:rsid w:val="00BD055A"/>
    <w:rsid w:val="00BD32E9"/>
    <w:rsid w:val="00BE4015"/>
    <w:rsid w:val="00BF3EF4"/>
    <w:rsid w:val="00C03BFF"/>
    <w:rsid w:val="00C050F4"/>
    <w:rsid w:val="00C05343"/>
    <w:rsid w:val="00C06F68"/>
    <w:rsid w:val="00C074F6"/>
    <w:rsid w:val="00C10976"/>
    <w:rsid w:val="00C1152A"/>
    <w:rsid w:val="00C20999"/>
    <w:rsid w:val="00C2766C"/>
    <w:rsid w:val="00C35E26"/>
    <w:rsid w:val="00C36FD2"/>
    <w:rsid w:val="00C43F49"/>
    <w:rsid w:val="00C44236"/>
    <w:rsid w:val="00C520DA"/>
    <w:rsid w:val="00C60519"/>
    <w:rsid w:val="00C61E96"/>
    <w:rsid w:val="00C63021"/>
    <w:rsid w:val="00C6335C"/>
    <w:rsid w:val="00C6584A"/>
    <w:rsid w:val="00C734F4"/>
    <w:rsid w:val="00C73B20"/>
    <w:rsid w:val="00C74BC3"/>
    <w:rsid w:val="00C76836"/>
    <w:rsid w:val="00C81139"/>
    <w:rsid w:val="00C81846"/>
    <w:rsid w:val="00C85008"/>
    <w:rsid w:val="00C85655"/>
    <w:rsid w:val="00C91943"/>
    <w:rsid w:val="00C9429B"/>
    <w:rsid w:val="00C97A69"/>
    <w:rsid w:val="00CA04C7"/>
    <w:rsid w:val="00CA104E"/>
    <w:rsid w:val="00CB02C4"/>
    <w:rsid w:val="00CB36CB"/>
    <w:rsid w:val="00CB65C1"/>
    <w:rsid w:val="00CC3AD1"/>
    <w:rsid w:val="00CC5D00"/>
    <w:rsid w:val="00CD0B86"/>
    <w:rsid w:val="00CD71B9"/>
    <w:rsid w:val="00CE091E"/>
    <w:rsid w:val="00CF0D0C"/>
    <w:rsid w:val="00CF1E1A"/>
    <w:rsid w:val="00CF1F74"/>
    <w:rsid w:val="00CF2398"/>
    <w:rsid w:val="00CF3C23"/>
    <w:rsid w:val="00CF578A"/>
    <w:rsid w:val="00CF7407"/>
    <w:rsid w:val="00D056E9"/>
    <w:rsid w:val="00D05DE7"/>
    <w:rsid w:val="00D13805"/>
    <w:rsid w:val="00D177E2"/>
    <w:rsid w:val="00D179AF"/>
    <w:rsid w:val="00D17B8D"/>
    <w:rsid w:val="00D22573"/>
    <w:rsid w:val="00D23258"/>
    <w:rsid w:val="00D23BF0"/>
    <w:rsid w:val="00D26846"/>
    <w:rsid w:val="00D31B64"/>
    <w:rsid w:val="00D34066"/>
    <w:rsid w:val="00D3609C"/>
    <w:rsid w:val="00D370D7"/>
    <w:rsid w:val="00D42EAD"/>
    <w:rsid w:val="00D43B25"/>
    <w:rsid w:val="00D53B3F"/>
    <w:rsid w:val="00D56386"/>
    <w:rsid w:val="00D575C3"/>
    <w:rsid w:val="00D6094D"/>
    <w:rsid w:val="00D65810"/>
    <w:rsid w:val="00D6785A"/>
    <w:rsid w:val="00D729A9"/>
    <w:rsid w:val="00D81A7C"/>
    <w:rsid w:val="00D81D3F"/>
    <w:rsid w:val="00D8470D"/>
    <w:rsid w:val="00D940E7"/>
    <w:rsid w:val="00D96E0B"/>
    <w:rsid w:val="00DA5F62"/>
    <w:rsid w:val="00DB2D2E"/>
    <w:rsid w:val="00DB3432"/>
    <w:rsid w:val="00DC162A"/>
    <w:rsid w:val="00DD0F53"/>
    <w:rsid w:val="00DD320F"/>
    <w:rsid w:val="00DD391B"/>
    <w:rsid w:val="00DD61B3"/>
    <w:rsid w:val="00DE0B7C"/>
    <w:rsid w:val="00DE4761"/>
    <w:rsid w:val="00DE49ED"/>
    <w:rsid w:val="00DE7631"/>
    <w:rsid w:val="00E0341F"/>
    <w:rsid w:val="00E06581"/>
    <w:rsid w:val="00E07120"/>
    <w:rsid w:val="00E07E13"/>
    <w:rsid w:val="00E140B5"/>
    <w:rsid w:val="00E178D5"/>
    <w:rsid w:val="00E179D5"/>
    <w:rsid w:val="00E21441"/>
    <w:rsid w:val="00E22861"/>
    <w:rsid w:val="00E24A66"/>
    <w:rsid w:val="00E316F7"/>
    <w:rsid w:val="00E332E1"/>
    <w:rsid w:val="00E3354D"/>
    <w:rsid w:val="00E419C3"/>
    <w:rsid w:val="00E50111"/>
    <w:rsid w:val="00E5060A"/>
    <w:rsid w:val="00E50D51"/>
    <w:rsid w:val="00E53AED"/>
    <w:rsid w:val="00E5670D"/>
    <w:rsid w:val="00E76013"/>
    <w:rsid w:val="00E80F23"/>
    <w:rsid w:val="00E82A42"/>
    <w:rsid w:val="00E82B00"/>
    <w:rsid w:val="00E86C5E"/>
    <w:rsid w:val="00E91A41"/>
    <w:rsid w:val="00E959AD"/>
    <w:rsid w:val="00EA1091"/>
    <w:rsid w:val="00EA1373"/>
    <w:rsid w:val="00EA1800"/>
    <w:rsid w:val="00EA1FCC"/>
    <w:rsid w:val="00EA3C6D"/>
    <w:rsid w:val="00EB74B4"/>
    <w:rsid w:val="00EC2391"/>
    <w:rsid w:val="00EC4AA2"/>
    <w:rsid w:val="00ED0F9B"/>
    <w:rsid w:val="00ED205F"/>
    <w:rsid w:val="00ED793C"/>
    <w:rsid w:val="00ED7C9F"/>
    <w:rsid w:val="00EE1EDA"/>
    <w:rsid w:val="00EE28C2"/>
    <w:rsid w:val="00EF00D8"/>
    <w:rsid w:val="00EF2485"/>
    <w:rsid w:val="00EF252F"/>
    <w:rsid w:val="00EF606B"/>
    <w:rsid w:val="00EF7794"/>
    <w:rsid w:val="00F00CD7"/>
    <w:rsid w:val="00F04231"/>
    <w:rsid w:val="00F04327"/>
    <w:rsid w:val="00F05619"/>
    <w:rsid w:val="00F1133D"/>
    <w:rsid w:val="00F20C7E"/>
    <w:rsid w:val="00F20D76"/>
    <w:rsid w:val="00F23D04"/>
    <w:rsid w:val="00F247A2"/>
    <w:rsid w:val="00F3523A"/>
    <w:rsid w:val="00F37A72"/>
    <w:rsid w:val="00F44E50"/>
    <w:rsid w:val="00F45021"/>
    <w:rsid w:val="00F50114"/>
    <w:rsid w:val="00F507B9"/>
    <w:rsid w:val="00F557EF"/>
    <w:rsid w:val="00F6149C"/>
    <w:rsid w:val="00F67126"/>
    <w:rsid w:val="00F754D6"/>
    <w:rsid w:val="00F84C43"/>
    <w:rsid w:val="00F90949"/>
    <w:rsid w:val="00F90DD6"/>
    <w:rsid w:val="00F940A0"/>
    <w:rsid w:val="00FA0041"/>
    <w:rsid w:val="00FA0822"/>
    <w:rsid w:val="00FA28BC"/>
    <w:rsid w:val="00FA5891"/>
    <w:rsid w:val="00FA6932"/>
    <w:rsid w:val="00FB5E7B"/>
    <w:rsid w:val="00FB61D8"/>
    <w:rsid w:val="00FC1615"/>
    <w:rsid w:val="00FC488F"/>
    <w:rsid w:val="00FC4E9E"/>
    <w:rsid w:val="00FC5F20"/>
    <w:rsid w:val="00FD05D5"/>
    <w:rsid w:val="00FD6B03"/>
    <w:rsid w:val="00FE4CEE"/>
    <w:rsid w:val="00FE4D71"/>
    <w:rsid w:val="00FE68CE"/>
    <w:rsid w:val="00FE7E91"/>
    <w:rsid w:val="00FF24B4"/>
    <w:rsid w:val="00FF460A"/>
    <w:rsid w:val="00FF53CC"/>
    <w:rsid w:val="00FF7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094B25"/>
  <w15:docId w15:val="{5C7D5C1F-8BF8-42F3-88A8-71BE02AD9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675867"/>
    <w:pPr>
      <w:spacing w:after="0" w:line="240" w:lineRule="auto"/>
    </w:pPr>
    <w:rPr>
      <w:rFonts w:ascii="Times New Roman" w:eastAsia="Times New Roman" w:hAnsi="Times New Roman" w:cs="Times New Roman"/>
      <w:sz w:val="24"/>
      <w:szCs w:val="24"/>
      <w:lang w:val="en-US"/>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link w:val="KopfzeileZchn"/>
    <w:uiPriority w:val="99"/>
    <w:unhideWhenUsed/>
    <w:rsid w:val="00415C28"/>
    <w:pPr>
      <w:tabs>
        <w:tab w:val="center" w:pos="4513"/>
        <w:tab w:val="right" w:pos="9026"/>
      </w:tabs>
    </w:pPr>
  </w:style>
  <w:style w:type="character" w:customStyle="1" w:styleId="KopfzeileZchn">
    <w:name w:val="Kopfzeile Zchn"/>
    <w:basedOn w:val="Absatz-Standardschriftart"/>
    <w:link w:val="Kopfzeile"/>
    <w:uiPriority w:val="99"/>
    <w:rsid w:val="00415C28"/>
  </w:style>
  <w:style w:type="paragraph" w:styleId="Fuzeile">
    <w:name w:val="footer"/>
    <w:basedOn w:val="Standard"/>
    <w:link w:val="FuzeileZchn"/>
    <w:uiPriority w:val="99"/>
    <w:unhideWhenUsed/>
    <w:rsid w:val="00415C28"/>
    <w:pPr>
      <w:tabs>
        <w:tab w:val="center" w:pos="4513"/>
        <w:tab w:val="right" w:pos="9026"/>
      </w:tabs>
    </w:pPr>
  </w:style>
  <w:style w:type="character" w:customStyle="1" w:styleId="FuzeileZchn">
    <w:name w:val="Fußzeile Zchn"/>
    <w:basedOn w:val="Absatz-Standardschriftart"/>
    <w:link w:val="Fuzeile"/>
    <w:uiPriority w:val="99"/>
    <w:rsid w:val="00415C28"/>
  </w:style>
  <w:style w:type="character" w:styleId="Funotenzeichen">
    <w:name w:val="footnote reference"/>
    <w:basedOn w:val="Absatz-Standardschriftart"/>
    <w:uiPriority w:val="99"/>
    <w:semiHidden/>
    <w:unhideWhenUsed/>
    <w:rsid w:val="00415C28"/>
    <w:rPr>
      <w:vertAlign w:val="superscript"/>
    </w:rPr>
  </w:style>
  <w:style w:type="paragraph" w:styleId="Listenabsatz">
    <w:name w:val="List Paragraph"/>
    <w:basedOn w:val="Standard"/>
    <w:link w:val="ListenabsatzZchn"/>
    <w:uiPriority w:val="34"/>
    <w:qFormat/>
    <w:rsid w:val="00415C28"/>
    <w:pPr>
      <w:ind w:left="720"/>
      <w:contextualSpacing/>
    </w:pPr>
  </w:style>
  <w:style w:type="character" w:customStyle="1" w:styleId="ListenabsatzZchn">
    <w:name w:val="Listenabsatz Zchn"/>
    <w:link w:val="Listenabsatz"/>
    <w:uiPriority w:val="34"/>
    <w:qFormat/>
    <w:locked/>
    <w:rsid w:val="00415C28"/>
    <w:rPr>
      <w:rFonts w:ascii="Times New Roman" w:eastAsia="Times New Roman" w:hAnsi="Times New Roman" w:cs="Times New Roman"/>
      <w:sz w:val="24"/>
      <w:szCs w:val="24"/>
      <w:lang w:val="en-US"/>
    </w:rPr>
  </w:style>
  <w:style w:type="paragraph" w:styleId="Sprechblasentext">
    <w:name w:val="Balloon Text"/>
    <w:basedOn w:val="Standard"/>
    <w:link w:val="SprechblasentextZchn"/>
    <w:uiPriority w:val="99"/>
    <w:semiHidden/>
    <w:unhideWhenUsed/>
    <w:rsid w:val="00415C28"/>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415C28"/>
    <w:rPr>
      <w:rFonts w:ascii="Tahoma" w:eastAsia="Times New Roman" w:hAnsi="Tahoma" w:cs="Tahoma"/>
      <w:sz w:val="16"/>
      <w:szCs w:val="16"/>
      <w:lang w:val="en-US"/>
    </w:rPr>
  </w:style>
  <w:style w:type="character" w:styleId="Hyperlink">
    <w:name w:val="Hyperlink"/>
    <w:basedOn w:val="Absatz-Standardschriftart"/>
    <w:rsid w:val="0082441D"/>
    <w:rPr>
      <w:color w:val="0000FF"/>
      <w:u w:val="single"/>
    </w:rPr>
  </w:style>
  <w:style w:type="paragraph" w:styleId="Funotentext">
    <w:name w:val="footnote text"/>
    <w:basedOn w:val="Standard"/>
    <w:link w:val="FunotentextZchn"/>
    <w:uiPriority w:val="99"/>
    <w:unhideWhenUsed/>
    <w:rsid w:val="0082441D"/>
    <w:rPr>
      <w:sz w:val="20"/>
      <w:szCs w:val="20"/>
    </w:rPr>
  </w:style>
  <w:style w:type="character" w:customStyle="1" w:styleId="FunotentextZchn">
    <w:name w:val="Fußnotentext Zchn"/>
    <w:basedOn w:val="Absatz-Standardschriftart"/>
    <w:link w:val="Funotentext"/>
    <w:uiPriority w:val="99"/>
    <w:rsid w:val="0082441D"/>
    <w:rPr>
      <w:rFonts w:ascii="Times New Roman" w:eastAsia="Times New Roman" w:hAnsi="Times New Roman" w:cs="Times New Roman"/>
      <w:sz w:val="20"/>
      <w:szCs w:val="20"/>
      <w:lang w:val="en-US"/>
    </w:rPr>
  </w:style>
  <w:style w:type="paragraph" w:styleId="NurText">
    <w:name w:val="Plain Text"/>
    <w:basedOn w:val="Standard"/>
    <w:link w:val="NurTextZchn"/>
    <w:rsid w:val="00A81DDE"/>
    <w:rPr>
      <w:rFonts w:ascii="Courier New" w:hAnsi="Courier New" w:cs="Courier New"/>
      <w:sz w:val="20"/>
      <w:szCs w:val="20"/>
      <w:lang w:val="en-GB"/>
    </w:rPr>
  </w:style>
  <w:style w:type="character" w:customStyle="1" w:styleId="NurTextZchn">
    <w:name w:val="Nur Text Zchn"/>
    <w:basedOn w:val="Absatz-Standardschriftart"/>
    <w:link w:val="NurText"/>
    <w:rsid w:val="00A81DDE"/>
    <w:rPr>
      <w:rFonts w:ascii="Courier New" w:eastAsia="Times New Roman" w:hAnsi="Courier New" w:cs="Courier New"/>
      <w:sz w:val="20"/>
      <w:szCs w:val="20"/>
    </w:rPr>
  </w:style>
  <w:style w:type="character" w:styleId="BesuchterLink">
    <w:name w:val="FollowedHyperlink"/>
    <w:basedOn w:val="Absatz-Standardschriftart"/>
    <w:uiPriority w:val="99"/>
    <w:semiHidden/>
    <w:unhideWhenUsed/>
    <w:rsid w:val="002338CA"/>
    <w:rPr>
      <w:color w:val="800080" w:themeColor="followedHyperlink"/>
      <w:u w:val="single"/>
    </w:rPr>
  </w:style>
  <w:style w:type="character" w:styleId="Kommentarzeichen">
    <w:name w:val="annotation reference"/>
    <w:basedOn w:val="Absatz-Standardschriftart"/>
    <w:uiPriority w:val="99"/>
    <w:semiHidden/>
    <w:unhideWhenUsed/>
    <w:rsid w:val="00A51212"/>
    <w:rPr>
      <w:sz w:val="16"/>
      <w:szCs w:val="16"/>
    </w:rPr>
  </w:style>
  <w:style w:type="paragraph" w:styleId="Kommentartext">
    <w:name w:val="annotation text"/>
    <w:basedOn w:val="Standard"/>
    <w:link w:val="KommentartextZchn"/>
    <w:uiPriority w:val="99"/>
    <w:semiHidden/>
    <w:unhideWhenUsed/>
    <w:rsid w:val="00A51212"/>
    <w:rPr>
      <w:sz w:val="20"/>
      <w:szCs w:val="20"/>
    </w:rPr>
  </w:style>
  <w:style w:type="character" w:customStyle="1" w:styleId="KommentartextZchn">
    <w:name w:val="Kommentartext Zchn"/>
    <w:basedOn w:val="Absatz-Standardschriftart"/>
    <w:link w:val="Kommentartext"/>
    <w:uiPriority w:val="99"/>
    <w:semiHidden/>
    <w:rsid w:val="00A51212"/>
    <w:rPr>
      <w:rFonts w:ascii="Times New Roman" w:eastAsia="Times New Roman" w:hAnsi="Times New Roman" w:cs="Times New Roman"/>
      <w:sz w:val="20"/>
      <w:szCs w:val="20"/>
      <w:lang w:val="en-US"/>
    </w:rPr>
  </w:style>
  <w:style w:type="paragraph" w:styleId="Kommentarthema">
    <w:name w:val="annotation subject"/>
    <w:basedOn w:val="Kommentartext"/>
    <w:next w:val="Kommentartext"/>
    <w:link w:val="KommentarthemaZchn"/>
    <w:uiPriority w:val="99"/>
    <w:semiHidden/>
    <w:unhideWhenUsed/>
    <w:rsid w:val="00A51212"/>
    <w:rPr>
      <w:b/>
      <w:bCs/>
    </w:rPr>
  </w:style>
  <w:style w:type="character" w:customStyle="1" w:styleId="KommentarthemaZchn">
    <w:name w:val="Kommentarthema Zchn"/>
    <w:basedOn w:val="KommentartextZchn"/>
    <w:link w:val="Kommentarthema"/>
    <w:uiPriority w:val="99"/>
    <w:semiHidden/>
    <w:rsid w:val="00A51212"/>
    <w:rPr>
      <w:rFonts w:ascii="Times New Roman" w:eastAsia="Times New Roman" w:hAnsi="Times New Roman" w:cs="Times New Roman"/>
      <w:b/>
      <w:bCs/>
      <w:sz w:val="20"/>
      <w:szCs w:val="20"/>
      <w:lang w:val="en-US"/>
    </w:rPr>
  </w:style>
  <w:style w:type="character" w:styleId="NichtaufgelsteErwhnung">
    <w:name w:val="Unresolved Mention"/>
    <w:basedOn w:val="Absatz-Standardschriftart"/>
    <w:uiPriority w:val="99"/>
    <w:semiHidden/>
    <w:unhideWhenUsed/>
    <w:rsid w:val="00BA5C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839925">
      <w:bodyDiv w:val="1"/>
      <w:marLeft w:val="0"/>
      <w:marRight w:val="0"/>
      <w:marTop w:val="0"/>
      <w:marBottom w:val="0"/>
      <w:divBdr>
        <w:top w:val="none" w:sz="0" w:space="0" w:color="auto"/>
        <w:left w:val="none" w:sz="0" w:space="0" w:color="auto"/>
        <w:bottom w:val="none" w:sz="0" w:space="0" w:color="auto"/>
        <w:right w:val="none" w:sz="0" w:space="0" w:color="auto"/>
      </w:divBdr>
    </w:div>
    <w:div w:id="212236072">
      <w:bodyDiv w:val="1"/>
      <w:marLeft w:val="0"/>
      <w:marRight w:val="0"/>
      <w:marTop w:val="0"/>
      <w:marBottom w:val="0"/>
      <w:divBdr>
        <w:top w:val="none" w:sz="0" w:space="0" w:color="auto"/>
        <w:left w:val="none" w:sz="0" w:space="0" w:color="auto"/>
        <w:bottom w:val="none" w:sz="0" w:space="0" w:color="auto"/>
        <w:right w:val="none" w:sz="0" w:space="0" w:color="auto"/>
      </w:divBdr>
    </w:div>
    <w:div w:id="266697016">
      <w:bodyDiv w:val="1"/>
      <w:marLeft w:val="0"/>
      <w:marRight w:val="0"/>
      <w:marTop w:val="0"/>
      <w:marBottom w:val="0"/>
      <w:divBdr>
        <w:top w:val="none" w:sz="0" w:space="0" w:color="auto"/>
        <w:left w:val="none" w:sz="0" w:space="0" w:color="auto"/>
        <w:bottom w:val="none" w:sz="0" w:space="0" w:color="auto"/>
        <w:right w:val="none" w:sz="0" w:space="0" w:color="auto"/>
      </w:divBdr>
    </w:div>
    <w:div w:id="590550605">
      <w:bodyDiv w:val="1"/>
      <w:marLeft w:val="0"/>
      <w:marRight w:val="0"/>
      <w:marTop w:val="0"/>
      <w:marBottom w:val="0"/>
      <w:divBdr>
        <w:top w:val="none" w:sz="0" w:space="0" w:color="auto"/>
        <w:left w:val="none" w:sz="0" w:space="0" w:color="auto"/>
        <w:bottom w:val="none" w:sz="0" w:space="0" w:color="auto"/>
        <w:right w:val="none" w:sz="0" w:space="0" w:color="auto"/>
      </w:divBdr>
    </w:div>
    <w:div w:id="1049257536">
      <w:bodyDiv w:val="1"/>
      <w:marLeft w:val="0"/>
      <w:marRight w:val="0"/>
      <w:marTop w:val="0"/>
      <w:marBottom w:val="0"/>
      <w:divBdr>
        <w:top w:val="none" w:sz="0" w:space="0" w:color="auto"/>
        <w:left w:val="none" w:sz="0" w:space="0" w:color="auto"/>
        <w:bottom w:val="none" w:sz="0" w:space="0" w:color="auto"/>
        <w:right w:val="none" w:sz="0" w:space="0" w:color="auto"/>
      </w:divBdr>
    </w:div>
    <w:div w:id="137261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FC010F6-1970-413D-85EB-655F6746F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2398</Words>
  <Characters>13841</Characters>
  <Application>Microsoft Office Word</Application>
  <DocSecurity>0</DocSecurity>
  <Lines>294</Lines>
  <Paragraphs>69</Paragraphs>
  <ScaleCrop>false</ScaleCrop>
  <HeadingPairs>
    <vt:vector size="6" baseType="variant">
      <vt:variant>
        <vt:lpstr>Titel</vt:lpstr>
      </vt:variant>
      <vt:variant>
        <vt:i4>1</vt:i4>
      </vt:variant>
      <vt:variant>
        <vt:lpstr>Überschriften</vt:lpstr>
      </vt:variant>
      <vt:variant>
        <vt:i4>2</vt:i4>
      </vt:variant>
      <vt:variant>
        <vt:lpstr>Title</vt:lpstr>
      </vt:variant>
      <vt:variant>
        <vt:i4>1</vt:i4>
      </vt:variant>
    </vt:vector>
  </HeadingPairs>
  <TitlesOfParts>
    <vt:vector size="4" baseType="lpstr">
      <vt:lpstr/>
      <vt:lpstr>        THIS SHEET MUST BE THE FIRST PAGE OF THE ASSIGNMENT YOU ARE SUBMITTING  (DO NOT </vt:lpstr>
      <vt:lpstr>        </vt:lpstr>
      <vt:lpstr/>
    </vt:vector>
  </TitlesOfParts>
  <Company/>
  <LinksUpToDate>false</LinksUpToDate>
  <CharactersWithSpaces>16170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Andrea Hofmann (2324045)</cp:lastModifiedBy>
  <cp:revision>19</cp:revision>
  <cp:lastPrinted>2024-11-03T14:18:00Z</cp:lastPrinted>
  <dcterms:created xsi:type="dcterms:W3CDTF">2024-11-04T11:36:00Z</dcterms:created>
  <dcterms:modified xsi:type="dcterms:W3CDTF">2024-11-04T12:58:00Z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ae3fcb82fc7c5c0584116d40774f04b515828842428a33d8b6d5a2c35bc03580</vt:lpwstr>
  </property>
</Properties>
</file>