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FFF65" w14:textId="77777777" w:rsidR="00322283" w:rsidRDefault="00322283" w:rsidP="00F92322">
      <w:pPr>
        <w:spacing w:before="100" w:beforeAutospacing="1" w:after="100" w:afterAutospacing="1"/>
        <w:outlineLvl w:val="0"/>
        <w:rPr>
          <w:b/>
          <w:bCs/>
          <w:color w:val="000000"/>
          <w:kern w:val="36"/>
          <w:sz w:val="48"/>
          <w:szCs w:val="48"/>
        </w:rPr>
      </w:pPr>
    </w:p>
    <w:p w14:paraId="6F0CC506" w14:textId="43B3DFDD" w:rsidR="00F92322" w:rsidRDefault="00C916CD" w:rsidP="00F92322">
      <w:pPr>
        <w:spacing w:before="100" w:beforeAutospacing="1" w:after="100" w:afterAutospacing="1"/>
        <w:outlineLvl w:val="0"/>
        <w:rPr>
          <w:b/>
          <w:bCs/>
          <w:color w:val="000000"/>
          <w:kern w:val="36"/>
          <w:sz w:val="48"/>
          <w:szCs w:val="48"/>
        </w:rPr>
      </w:pPr>
      <w:r>
        <w:rPr>
          <w:noProof/>
        </w:rPr>
        <w:drawing>
          <wp:inline distT="0" distB="0" distL="0" distR="0" wp14:anchorId="2B3163B8" wp14:editId="20CB621D">
            <wp:extent cx="2326341" cy="768985"/>
            <wp:effectExtent l="0" t="0" r="0" b="5715"/>
            <wp:docPr id="158059957"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9957" name="Picture 1"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329408" cy="769999"/>
                    </a:xfrm>
                    <a:prstGeom prst="rect">
                      <a:avLst/>
                    </a:prstGeom>
                  </pic:spPr>
                </pic:pic>
              </a:graphicData>
            </a:graphic>
          </wp:inline>
        </w:drawing>
      </w:r>
    </w:p>
    <w:p w14:paraId="123631F3" w14:textId="5848A47B" w:rsidR="00F92322" w:rsidRDefault="00322283" w:rsidP="00F92322">
      <w:pPr>
        <w:pStyle w:val="Heading1"/>
      </w:pPr>
      <w:r>
        <w:rPr>
          <w:noProof/>
          <w14:ligatures w14:val="standardContextual"/>
        </w:rPr>
        <w:drawing>
          <wp:inline distT="0" distB="0" distL="0" distR="0" wp14:anchorId="75DAF6BF" wp14:editId="0858E572">
            <wp:extent cx="5731510" cy="3199130"/>
            <wp:effectExtent l="114300" t="101600" r="123190" b="140970"/>
            <wp:docPr id="1348822766" name="Picture 26" descr="A close-up of a business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822766" name="Picture 26" descr="A close-up of a business car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2931" cy="3216668"/>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5F52ED" w14:textId="77777777" w:rsidR="00F92322" w:rsidRDefault="00F92322" w:rsidP="00F92322">
      <w:pPr>
        <w:pStyle w:val="Heading1"/>
      </w:pPr>
    </w:p>
    <w:p w14:paraId="5AA28219" w14:textId="4479F51F" w:rsidR="00EB313B" w:rsidRPr="00422D37" w:rsidRDefault="00322283" w:rsidP="00322283">
      <w:pPr>
        <w:pStyle w:val="Heading1"/>
        <w:spacing w:before="0" w:after="0" w:line="360" w:lineRule="auto"/>
        <w:rPr>
          <w:rFonts w:ascii="Arial" w:hAnsi="Arial" w:cs="Arial"/>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22D37">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name:</w:t>
      </w:r>
      <w:r w:rsidR="00487CC1" w:rsidRPr="00422D37">
        <w:rPr>
          <w:rFonts w:ascii="Arial" w:hAnsi="Arial" w:cs="Arial"/>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ENTREPRENEURSHIP</w:t>
      </w:r>
    </w:p>
    <w:p w14:paraId="43BB819B" w14:textId="3545A136" w:rsidR="00322283" w:rsidRPr="00422D37" w:rsidRDefault="00322283" w:rsidP="00322283">
      <w:pPr>
        <w:spacing w:line="360" w:lineRule="auto"/>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22D37">
        <w:rPr>
          <w:rFonts w:ascii="Arial" w:hAnsi="Arial" w:cs="Arial"/>
          <w:b/>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code:</w:t>
      </w:r>
      <w:r w:rsidR="00487CC1" w:rsidRPr="00422D37">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LCBB5013_LON</w:t>
      </w:r>
    </w:p>
    <w:p w14:paraId="42406B1F" w14:textId="7BABC0A5" w:rsidR="00322283" w:rsidRPr="00422D37" w:rsidRDefault="00322283" w:rsidP="00322283">
      <w:pPr>
        <w:spacing w:line="360" w:lineRule="auto"/>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22D37">
        <w:rPr>
          <w:rFonts w:ascii="Arial" w:hAnsi="Arial" w:cs="Arial"/>
          <w:b/>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leader:</w:t>
      </w:r>
      <w:r w:rsidR="00487CC1" w:rsidRPr="00422D37">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Zainab Atta</w:t>
      </w:r>
    </w:p>
    <w:p w14:paraId="632590F4" w14:textId="368EB237" w:rsidR="00322283" w:rsidRPr="00422D37" w:rsidRDefault="00322283" w:rsidP="00322283">
      <w:pPr>
        <w:spacing w:line="360" w:lineRule="auto"/>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22D37">
        <w:rPr>
          <w:rFonts w:ascii="Arial" w:hAnsi="Arial" w:cs="Arial"/>
          <w:b/>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name:</w:t>
      </w:r>
      <w:r w:rsidRPr="00422D37">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Anamaria Fermesanu</w:t>
      </w:r>
    </w:p>
    <w:p w14:paraId="0C4640A9" w14:textId="4B804A07" w:rsidR="00322283" w:rsidRPr="00422D37" w:rsidRDefault="00322283" w:rsidP="00322283">
      <w:pPr>
        <w:spacing w:line="360" w:lineRule="auto"/>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22D37">
        <w:rPr>
          <w:rFonts w:ascii="Arial" w:hAnsi="Arial" w:cs="Arial"/>
          <w:b/>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nr:</w:t>
      </w:r>
      <w:r w:rsidRPr="00422D37">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87CC1" w:rsidRPr="00422D37">
        <w:rPr>
          <w:rFonts w:ascii="Arial" w:hAnsi="Arial" w:cs="Arial"/>
          <w:bCs/>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1907760</w:t>
      </w:r>
    </w:p>
    <w:p w14:paraId="51520F7D" w14:textId="77777777" w:rsidR="00322283" w:rsidRPr="00322283" w:rsidRDefault="00322283" w:rsidP="00322283"/>
    <w:p w14:paraId="6B61637A" w14:textId="29BFAE93" w:rsidR="00322283" w:rsidRPr="00322283" w:rsidRDefault="00322283" w:rsidP="00322283"/>
    <w:p w14:paraId="7E24A736" w14:textId="77777777" w:rsidR="00C5691E" w:rsidRDefault="00C5691E" w:rsidP="00EB313B">
      <w:pPr>
        <w:rPr>
          <w:b/>
          <w:bCs/>
          <w:color w:val="196B24" w:themeColor="accent3"/>
          <w:sz w:val="32"/>
          <w:szCs w:val="32"/>
        </w:rPr>
      </w:pPr>
    </w:p>
    <w:p w14:paraId="482EEE91" w14:textId="77777777" w:rsidR="00C5691E" w:rsidRDefault="00C5691E" w:rsidP="00EB313B">
      <w:pPr>
        <w:rPr>
          <w:b/>
          <w:bCs/>
          <w:color w:val="196B24" w:themeColor="accent3"/>
          <w:sz w:val="32"/>
          <w:szCs w:val="32"/>
        </w:rPr>
      </w:pPr>
    </w:p>
    <w:p w14:paraId="7F288540" w14:textId="77777777" w:rsidR="00C5691E" w:rsidRDefault="00C5691E" w:rsidP="00EB313B">
      <w:pPr>
        <w:rPr>
          <w:b/>
          <w:bCs/>
          <w:color w:val="196B24" w:themeColor="accent3"/>
          <w:sz w:val="32"/>
          <w:szCs w:val="32"/>
        </w:rPr>
      </w:pPr>
    </w:p>
    <w:p w14:paraId="4551C342" w14:textId="77777777" w:rsidR="00C5691E" w:rsidRDefault="00C5691E" w:rsidP="00EB313B">
      <w:pPr>
        <w:rPr>
          <w:b/>
          <w:bCs/>
          <w:color w:val="196B24" w:themeColor="accent3"/>
          <w:sz w:val="32"/>
          <w:szCs w:val="32"/>
        </w:rPr>
      </w:pPr>
    </w:p>
    <w:p w14:paraId="1838D806" w14:textId="77777777" w:rsidR="00C5691E" w:rsidRDefault="00C5691E" w:rsidP="00EB313B">
      <w:pPr>
        <w:rPr>
          <w:b/>
          <w:bCs/>
          <w:color w:val="196B24" w:themeColor="accent3"/>
          <w:sz w:val="32"/>
          <w:szCs w:val="32"/>
        </w:rPr>
      </w:pPr>
    </w:p>
    <w:p w14:paraId="5133A646" w14:textId="77777777" w:rsidR="00C916CD" w:rsidRDefault="00C916CD" w:rsidP="00EB313B">
      <w:pPr>
        <w:rPr>
          <w:b/>
          <w:bCs/>
          <w:color w:val="196B24" w:themeColor="accent3"/>
          <w:sz w:val="32"/>
          <w:szCs w:val="32"/>
        </w:rPr>
      </w:pPr>
    </w:p>
    <w:p w14:paraId="2A1DB122" w14:textId="77777777" w:rsidR="00C916CD" w:rsidRDefault="00C916CD" w:rsidP="00EB313B">
      <w:pPr>
        <w:rPr>
          <w:b/>
          <w:bCs/>
          <w:color w:val="196B24" w:themeColor="accent3"/>
          <w:sz w:val="32"/>
          <w:szCs w:val="32"/>
        </w:rPr>
      </w:pPr>
    </w:p>
    <w:p w14:paraId="29447B11" w14:textId="77777777" w:rsidR="00C916CD" w:rsidRDefault="00C916CD" w:rsidP="00EB313B">
      <w:pPr>
        <w:rPr>
          <w:b/>
          <w:bCs/>
          <w:color w:val="196B24" w:themeColor="accent3"/>
          <w:sz w:val="32"/>
          <w:szCs w:val="32"/>
        </w:rPr>
      </w:pPr>
    </w:p>
    <w:p w14:paraId="7FF23D60" w14:textId="0D00059A" w:rsidR="00F92322" w:rsidRPr="00422D37" w:rsidRDefault="00F92322" w:rsidP="00EB313B">
      <w:pPr>
        <w:rPr>
          <w:rFonts w:ascii="Arial" w:hAnsi="Arial" w:cs="Arial"/>
          <w:b/>
          <w:bCs/>
          <w:color w:val="196B24" w:themeColor="accent3"/>
          <w:sz w:val="32"/>
          <w:szCs w:val="32"/>
        </w:rPr>
      </w:pPr>
      <w:r w:rsidRPr="00422D37">
        <w:rPr>
          <w:rFonts w:ascii="Arial" w:hAnsi="Arial" w:cs="Arial"/>
          <w:b/>
          <w:bCs/>
          <w:color w:val="196B24" w:themeColor="accent3"/>
          <w:sz w:val="32"/>
          <w:szCs w:val="32"/>
        </w:rPr>
        <w:t>TABLE OF CONTENTS</w:t>
      </w:r>
    </w:p>
    <w:p w14:paraId="6C55B8EB" w14:textId="77777777" w:rsidR="00EB313B" w:rsidRDefault="00EB313B" w:rsidP="00F92322">
      <w:pPr>
        <w:jc w:val="both"/>
      </w:pPr>
    </w:p>
    <w:p w14:paraId="40A0927C" w14:textId="77777777" w:rsidR="00EB313B" w:rsidRDefault="00EB313B" w:rsidP="00F92322">
      <w:pPr>
        <w:jc w:val="both"/>
      </w:pPr>
    </w:p>
    <w:p w14:paraId="572C5540" w14:textId="77777777" w:rsidR="00EB313B" w:rsidRDefault="00EB313B" w:rsidP="00F92322">
      <w:pPr>
        <w:jc w:val="both"/>
      </w:pPr>
    </w:p>
    <w:p w14:paraId="5DF794C0" w14:textId="77777777" w:rsidR="00EB313B" w:rsidRPr="00487CC1" w:rsidRDefault="00EB313B" w:rsidP="00487CC1">
      <w:pPr>
        <w:spacing w:line="360" w:lineRule="auto"/>
        <w:jc w:val="both"/>
        <w:rPr>
          <w:rFonts w:ascii="Arial" w:hAnsi="Arial" w:cs="Arial"/>
        </w:rPr>
      </w:pPr>
    </w:p>
    <w:p w14:paraId="16E7FCF1" w14:textId="4DF42D19" w:rsidR="00B065EA" w:rsidRDefault="00F92322" w:rsidP="00487CC1">
      <w:pPr>
        <w:spacing w:line="360" w:lineRule="auto"/>
        <w:jc w:val="both"/>
        <w:rPr>
          <w:rFonts w:ascii="Arial" w:hAnsi="Arial" w:cs="Arial"/>
        </w:rPr>
      </w:pPr>
      <w:r w:rsidRPr="00487CC1">
        <w:rPr>
          <w:rFonts w:ascii="Arial" w:hAnsi="Arial" w:cs="Arial"/>
          <w:b/>
          <w:bCs/>
        </w:rPr>
        <w:t>Element 1: Business Idea, Products/Services, Objectives &amp; USP</w:t>
      </w:r>
      <w:r w:rsidRPr="00487CC1">
        <w:rPr>
          <w:rFonts w:ascii="Arial" w:hAnsi="Arial" w:cs="Arial"/>
        </w:rPr>
        <w:t xml:space="preserve"> ............... </w:t>
      </w:r>
      <w:r w:rsidR="00E61BAB">
        <w:rPr>
          <w:rFonts w:ascii="Arial" w:hAnsi="Arial" w:cs="Arial"/>
        </w:rPr>
        <w:t>3</w:t>
      </w:r>
      <w:r w:rsidRPr="00487CC1">
        <w:rPr>
          <w:rFonts w:ascii="Arial" w:hAnsi="Arial" w:cs="Arial"/>
        </w:rPr>
        <w:br/>
        <w:t>1.1 Business Idea .....................................</w:t>
      </w:r>
      <w:r w:rsidR="00B065EA">
        <w:rPr>
          <w:rFonts w:ascii="Arial" w:hAnsi="Arial" w:cs="Arial"/>
        </w:rPr>
        <w:t>......</w:t>
      </w:r>
      <w:r w:rsidRPr="00487CC1">
        <w:rPr>
          <w:rFonts w:ascii="Arial" w:hAnsi="Arial" w:cs="Arial"/>
        </w:rPr>
        <w:t xml:space="preserve">............................................... </w:t>
      </w:r>
      <w:r w:rsidR="00E61BAB">
        <w:rPr>
          <w:rFonts w:ascii="Arial" w:hAnsi="Arial" w:cs="Arial"/>
        </w:rPr>
        <w:t>3</w:t>
      </w:r>
      <w:r w:rsidRPr="00487CC1">
        <w:rPr>
          <w:rFonts w:ascii="Arial" w:hAnsi="Arial" w:cs="Arial"/>
        </w:rPr>
        <w:br/>
        <w:t>1.2 Products and Services ......................</w:t>
      </w:r>
      <w:r w:rsidR="00B065EA">
        <w:rPr>
          <w:rFonts w:ascii="Arial" w:hAnsi="Arial" w:cs="Arial"/>
        </w:rPr>
        <w:t>..</w:t>
      </w:r>
      <w:r w:rsidRPr="00487CC1">
        <w:rPr>
          <w:rFonts w:ascii="Arial" w:hAnsi="Arial" w:cs="Arial"/>
        </w:rPr>
        <w:t xml:space="preserve">................................................... </w:t>
      </w:r>
      <w:r w:rsidR="00E61BAB">
        <w:rPr>
          <w:rFonts w:ascii="Arial" w:hAnsi="Arial" w:cs="Arial"/>
        </w:rPr>
        <w:t>4</w:t>
      </w:r>
      <w:r w:rsidRPr="00487CC1">
        <w:rPr>
          <w:rFonts w:ascii="Arial" w:hAnsi="Arial" w:cs="Arial"/>
        </w:rPr>
        <w:br/>
        <w:t>1.3 Business Objectives ..............................</w:t>
      </w:r>
      <w:r w:rsidR="00B065EA">
        <w:rPr>
          <w:rFonts w:ascii="Arial" w:hAnsi="Arial" w:cs="Arial"/>
        </w:rPr>
        <w:t>........</w:t>
      </w:r>
      <w:r w:rsidRPr="00487CC1">
        <w:rPr>
          <w:rFonts w:ascii="Arial" w:hAnsi="Arial" w:cs="Arial"/>
        </w:rPr>
        <w:t>................................................</w:t>
      </w:r>
      <w:r w:rsidR="00E61BAB">
        <w:rPr>
          <w:rFonts w:ascii="Arial" w:hAnsi="Arial" w:cs="Arial"/>
        </w:rPr>
        <w:t>6</w:t>
      </w:r>
      <w:r w:rsidRPr="00487CC1">
        <w:rPr>
          <w:rFonts w:ascii="Arial" w:hAnsi="Arial" w:cs="Arial"/>
        </w:rPr>
        <w:br/>
        <w:t>1.4 Unique Selling Point (USP) ..................</w:t>
      </w:r>
      <w:r w:rsidR="00B065EA">
        <w:rPr>
          <w:rFonts w:ascii="Arial" w:hAnsi="Arial" w:cs="Arial"/>
        </w:rPr>
        <w:t>....</w:t>
      </w:r>
      <w:r w:rsidRPr="00487CC1">
        <w:rPr>
          <w:rFonts w:ascii="Arial" w:hAnsi="Arial" w:cs="Arial"/>
        </w:rPr>
        <w:t xml:space="preserve">............................................ </w:t>
      </w:r>
      <w:r w:rsidR="00E61BAB">
        <w:rPr>
          <w:rFonts w:ascii="Arial" w:hAnsi="Arial" w:cs="Arial"/>
        </w:rPr>
        <w:t>6</w:t>
      </w:r>
      <w:r w:rsidRPr="00487CC1">
        <w:rPr>
          <w:rFonts w:ascii="Arial" w:hAnsi="Arial" w:cs="Arial"/>
        </w:rPr>
        <w:br/>
      </w:r>
      <w:r w:rsidRPr="00487CC1">
        <w:rPr>
          <w:rFonts w:ascii="Arial" w:hAnsi="Arial" w:cs="Arial"/>
        </w:rPr>
        <w:br/>
      </w:r>
      <w:r w:rsidRPr="00487CC1">
        <w:rPr>
          <w:rFonts w:ascii="Arial" w:hAnsi="Arial" w:cs="Arial"/>
          <w:b/>
          <w:bCs/>
        </w:rPr>
        <w:t>Element 2: Business Environment &amp; Competitor Analysis</w:t>
      </w:r>
      <w:r w:rsidRPr="00487CC1">
        <w:rPr>
          <w:rFonts w:ascii="Arial" w:hAnsi="Arial" w:cs="Arial"/>
        </w:rPr>
        <w:t xml:space="preserve"> ............................ </w:t>
      </w:r>
      <w:r w:rsidR="00E61BAB">
        <w:rPr>
          <w:rFonts w:ascii="Arial" w:hAnsi="Arial" w:cs="Arial"/>
        </w:rPr>
        <w:t>7</w:t>
      </w:r>
      <w:r w:rsidRPr="00487CC1">
        <w:rPr>
          <w:rFonts w:ascii="Arial" w:hAnsi="Arial" w:cs="Arial"/>
        </w:rPr>
        <w:br/>
        <w:t>2.1 PESTEL Analysis ...................................................................................</w:t>
      </w:r>
      <w:r w:rsidR="00B065EA">
        <w:rPr>
          <w:rFonts w:ascii="Arial" w:hAnsi="Arial" w:cs="Arial"/>
        </w:rPr>
        <w:t>........</w:t>
      </w:r>
      <w:r w:rsidRPr="00487CC1">
        <w:rPr>
          <w:rFonts w:ascii="Arial" w:hAnsi="Arial" w:cs="Arial"/>
        </w:rPr>
        <w:t xml:space="preserve"> </w:t>
      </w:r>
      <w:r w:rsidR="00E61BAB">
        <w:rPr>
          <w:rFonts w:ascii="Arial" w:hAnsi="Arial" w:cs="Arial"/>
        </w:rPr>
        <w:t>7</w:t>
      </w:r>
      <w:r w:rsidRPr="00487CC1">
        <w:rPr>
          <w:rFonts w:ascii="Arial" w:hAnsi="Arial" w:cs="Arial"/>
        </w:rPr>
        <w:br/>
        <w:t>2.</w:t>
      </w:r>
      <w:r w:rsidR="00487CC1" w:rsidRPr="00487CC1">
        <w:rPr>
          <w:rFonts w:ascii="Arial" w:hAnsi="Arial" w:cs="Arial"/>
        </w:rPr>
        <w:t>2</w:t>
      </w:r>
      <w:r w:rsidR="00487CC1">
        <w:rPr>
          <w:rFonts w:ascii="Arial" w:hAnsi="Arial" w:cs="Arial"/>
        </w:rPr>
        <w:t xml:space="preserve"> SWOT</w:t>
      </w:r>
      <w:r w:rsidRPr="00487CC1">
        <w:rPr>
          <w:rFonts w:ascii="Arial" w:hAnsi="Arial" w:cs="Arial"/>
        </w:rPr>
        <w:t xml:space="preserve"> Analysis ..................................................................................</w:t>
      </w:r>
      <w:r w:rsidR="00B065EA">
        <w:rPr>
          <w:rFonts w:ascii="Arial" w:hAnsi="Arial" w:cs="Arial"/>
        </w:rPr>
        <w:t>............</w:t>
      </w:r>
      <w:r w:rsidRPr="00487CC1">
        <w:rPr>
          <w:rFonts w:ascii="Arial" w:hAnsi="Arial" w:cs="Arial"/>
        </w:rPr>
        <w:t>...</w:t>
      </w:r>
      <w:r w:rsidR="00E61BAB">
        <w:rPr>
          <w:rFonts w:ascii="Arial" w:hAnsi="Arial" w:cs="Arial"/>
        </w:rPr>
        <w:t>9</w:t>
      </w:r>
      <w:r w:rsidRPr="00487CC1">
        <w:rPr>
          <w:rFonts w:ascii="Arial" w:hAnsi="Arial" w:cs="Arial"/>
        </w:rPr>
        <w:br/>
        <w:t xml:space="preserve">2.3 Porter’s Five Forces ............................................................................. </w:t>
      </w:r>
      <w:r w:rsidR="00B065EA">
        <w:rPr>
          <w:rFonts w:ascii="Arial" w:hAnsi="Arial" w:cs="Arial"/>
        </w:rPr>
        <w:t>..…..</w:t>
      </w:r>
      <w:r w:rsidR="00E61BAB">
        <w:rPr>
          <w:rFonts w:ascii="Arial" w:hAnsi="Arial" w:cs="Arial"/>
        </w:rPr>
        <w:t>10</w:t>
      </w:r>
      <w:r w:rsidRPr="00487CC1">
        <w:rPr>
          <w:rFonts w:ascii="Arial" w:hAnsi="Arial" w:cs="Arial"/>
        </w:rPr>
        <w:br/>
      </w:r>
      <w:r w:rsidRPr="00487CC1">
        <w:rPr>
          <w:rFonts w:ascii="Arial" w:hAnsi="Arial" w:cs="Arial"/>
        </w:rPr>
        <w:br/>
      </w:r>
      <w:r w:rsidRPr="00487CC1">
        <w:rPr>
          <w:rFonts w:ascii="Arial" w:hAnsi="Arial" w:cs="Arial"/>
          <w:b/>
          <w:bCs/>
        </w:rPr>
        <w:t>Element 3: Market Segmentation, 4Ps &amp; Marketing Strategies</w:t>
      </w:r>
      <w:r w:rsidRPr="00487CC1">
        <w:rPr>
          <w:rFonts w:ascii="Arial" w:hAnsi="Arial" w:cs="Arial"/>
        </w:rPr>
        <w:t xml:space="preserve"> .................. 1</w:t>
      </w:r>
      <w:r w:rsidR="000B4440" w:rsidRPr="00487CC1">
        <w:rPr>
          <w:rFonts w:ascii="Arial" w:hAnsi="Arial" w:cs="Arial"/>
        </w:rPr>
        <w:t>1</w:t>
      </w:r>
      <w:r w:rsidRPr="00487CC1">
        <w:rPr>
          <w:rFonts w:ascii="Arial" w:hAnsi="Arial" w:cs="Arial"/>
        </w:rPr>
        <w:br/>
        <w:t>3.1 Market Segmentation &amp; Target Customers ......</w:t>
      </w:r>
      <w:r w:rsidR="00B065EA">
        <w:rPr>
          <w:rFonts w:ascii="Arial" w:hAnsi="Arial" w:cs="Arial"/>
        </w:rPr>
        <w:t>..</w:t>
      </w:r>
      <w:r w:rsidRPr="00487CC1">
        <w:rPr>
          <w:rFonts w:ascii="Arial" w:hAnsi="Arial" w:cs="Arial"/>
        </w:rPr>
        <w:t>....................................</w:t>
      </w:r>
      <w:r w:rsidR="00B065EA">
        <w:rPr>
          <w:rFonts w:ascii="Arial" w:hAnsi="Arial" w:cs="Arial"/>
        </w:rPr>
        <w:t>...</w:t>
      </w:r>
      <w:r w:rsidRPr="00487CC1">
        <w:rPr>
          <w:rFonts w:ascii="Arial" w:hAnsi="Arial" w:cs="Arial"/>
        </w:rPr>
        <w:t>1</w:t>
      </w:r>
      <w:r w:rsidR="000B4440" w:rsidRPr="00487CC1">
        <w:rPr>
          <w:rFonts w:ascii="Arial" w:hAnsi="Arial" w:cs="Arial"/>
        </w:rPr>
        <w:t>1</w:t>
      </w:r>
      <w:r w:rsidRPr="00487CC1">
        <w:rPr>
          <w:rFonts w:ascii="Arial" w:hAnsi="Arial" w:cs="Arial"/>
        </w:rPr>
        <w:br/>
        <w:t>3.2 The Marketing Mix (4Ps) ..............................................................................</w:t>
      </w:r>
      <w:r w:rsidR="00B065EA">
        <w:rPr>
          <w:rFonts w:ascii="Arial" w:hAnsi="Arial" w:cs="Arial"/>
        </w:rPr>
        <w:t>.</w:t>
      </w:r>
      <w:r w:rsidRPr="00487CC1">
        <w:rPr>
          <w:rFonts w:ascii="Arial" w:hAnsi="Arial" w:cs="Arial"/>
        </w:rPr>
        <w:t>1</w:t>
      </w:r>
      <w:r w:rsidR="000B4440" w:rsidRPr="00487CC1">
        <w:rPr>
          <w:rFonts w:ascii="Arial" w:hAnsi="Arial" w:cs="Arial"/>
        </w:rPr>
        <w:t>3</w:t>
      </w:r>
      <w:r w:rsidRPr="00487CC1">
        <w:rPr>
          <w:rFonts w:ascii="Arial" w:hAnsi="Arial" w:cs="Arial"/>
        </w:rPr>
        <w:br/>
        <w:t>3.3 Online Marketing Strategies ......................................................................</w:t>
      </w:r>
      <w:r w:rsidR="00B065EA">
        <w:rPr>
          <w:rFonts w:ascii="Arial" w:hAnsi="Arial" w:cs="Arial"/>
        </w:rPr>
        <w:t>......</w:t>
      </w:r>
      <w:r w:rsidRPr="00487CC1">
        <w:rPr>
          <w:rFonts w:ascii="Arial" w:hAnsi="Arial" w:cs="Arial"/>
        </w:rPr>
        <w:t xml:space="preserve"> 1</w:t>
      </w:r>
      <w:r w:rsidR="00E61BAB">
        <w:rPr>
          <w:rFonts w:ascii="Arial" w:hAnsi="Arial" w:cs="Arial"/>
        </w:rPr>
        <w:t>8</w:t>
      </w:r>
      <w:r w:rsidRPr="00487CC1">
        <w:rPr>
          <w:rFonts w:ascii="Arial" w:hAnsi="Arial" w:cs="Arial"/>
        </w:rPr>
        <w:br/>
      </w:r>
      <w:r w:rsidRPr="00487CC1">
        <w:rPr>
          <w:rFonts w:ascii="Arial" w:hAnsi="Arial" w:cs="Arial"/>
        </w:rPr>
        <w:br/>
      </w:r>
      <w:r w:rsidRPr="00487CC1">
        <w:rPr>
          <w:rFonts w:ascii="Arial" w:hAnsi="Arial" w:cs="Arial"/>
          <w:b/>
          <w:bCs/>
        </w:rPr>
        <w:t>Element 4: Legal, Management &amp; Financial Planning</w:t>
      </w:r>
      <w:r w:rsidRPr="00487CC1">
        <w:rPr>
          <w:rFonts w:ascii="Arial" w:hAnsi="Arial" w:cs="Arial"/>
        </w:rPr>
        <w:t xml:space="preserve"> .................................. </w:t>
      </w:r>
      <w:r w:rsidR="00E61BAB">
        <w:rPr>
          <w:rFonts w:ascii="Arial" w:hAnsi="Arial" w:cs="Arial"/>
        </w:rPr>
        <w:t>20</w:t>
      </w:r>
      <w:r w:rsidRPr="00487CC1">
        <w:rPr>
          <w:rFonts w:ascii="Arial" w:hAnsi="Arial" w:cs="Arial"/>
        </w:rPr>
        <w:br/>
        <w:t>4.1</w:t>
      </w:r>
      <w:r w:rsidR="00487CC1">
        <w:rPr>
          <w:rFonts w:ascii="Arial" w:hAnsi="Arial" w:cs="Arial"/>
        </w:rPr>
        <w:t xml:space="preserve"> </w:t>
      </w:r>
      <w:r w:rsidRPr="00487CC1">
        <w:rPr>
          <w:rFonts w:ascii="Arial" w:hAnsi="Arial" w:cs="Arial"/>
        </w:rPr>
        <w:t>Legal</w:t>
      </w:r>
      <w:r w:rsidR="00487CC1">
        <w:rPr>
          <w:rFonts w:ascii="Arial" w:hAnsi="Arial" w:cs="Arial"/>
        </w:rPr>
        <w:t xml:space="preserve"> </w:t>
      </w:r>
      <w:r w:rsidRPr="00487CC1">
        <w:rPr>
          <w:rFonts w:ascii="Arial" w:hAnsi="Arial" w:cs="Arial"/>
        </w:rPr>
        <w:t>Structur</w:t>
      </w:r>
      <w:r w:rsidR="00487CC1">
        <w:rPr>
          <w:rFonts w:ascii="Arial" w:hAnsi="Arial" w:cs="Arial"/>
        </w:rPr>
        <w:t>e</w:t>
      </w:r>
      <w:r w:rsidRPr="00487CC1">
        <w:rPr>
          <w:rFonts w:ascii="Arial" w:hAnsi="Arial" w:cs="Arial"/>
        </w:rPr>
        <w:t>.....................................................................................</w:t>
      </w:r>
      <w:r w:rsidR="000B4440" w:rsidRPr="00487CC1">
        <w:rPr>
          <w:rFonts w:ascii="Arial" w:hAnsi="Arial" w:cs="Arial"/>
        </w:rPr>
        <w:t>................</w:t>
      </w:r>
      <w:r w:rsidR="00E61BAB">
        <w:rPr>
          <w:rFonts w:ascii="Arial" w:hAnsi="Arial" w:cs="Arial"/>
        </w:rPr>
        <w:t>20</w:t>
      </w:r>
      <w:r w:rsidRPr="00487CC1">
        <w:rPr>
          <w:rFonts w:ascii="Arial" w:hAnsi="Arial" w:cs="Arial"/>
        </w:rPr>
        <w:br/>
        <w:t>4.2</w:t>
      </w:r>
      <w:r w:rsidR="00487CC1" w:rsidRPr="00487CC1">
        <w:rPr>
          <w:rFonts w:ascii="Arial" w:hAnsi="Arial" w:cs="Arial"/>
        </w:rPr>
        <w:t xml:space="preserve"> </w:t>
      </w:r>
      <w:r w:rsidRPr="00487CC1">
        <w:rPr>
          <w:rFonts w:ascii="Arial" w:hAnsi="Arial" w:cs="Arial"/>
        </w:rPr>
        <w:t>Management &amp; Organisational Structure .................................................</w:t>
      </w:r>
      <w:r w:rsidR="00B065EA">
        <w:rPr>
          <w:rFonts w:ascii="Arial" w:hAnsi="Arial" w:cs="Arial"/>
        </w:rPr>
        <w:t>...........</w:t>
      </w:r>
      <w:r w:rsidR="00E61BAB">
        <w:rPr>
          <w:rFonts w:ascii="Arial" w:hAnsi="Arial" w:cs="Arial"/>
        </w:rPr>
        <w:t>21</w:t>
      </w:r>
      <w:r w:rsidRPr="00487CC1">
        <w:rPr>
          <w:rFonts w:ascii="Arial" w:hAnsi="Arial" w:cs="Arial"/>
        </w:rPr>
        <w:br/>
        <w:t>4.3 Financial Planning (Start-up Costs &amp; Cash Flow Forecast) ........................</w:t>
      </w:r>
      <w:r w:rsidR="00B065EA">
        <w:rPr>
          <w:rFonts w:ascii="Arial" w:hAnsi="Arial" w:cs="Arial"/>
        </w:rPr>
        <w:t xml:space="preserve">        </w:t>
      </w:r>
      <w:r w:rsidR="00E61BAB">
        <w:rPr>
          <w:rFonts w:ascii="Arial" w:hAnsi="Arial" w:cs="Arial"/>
        </w:rPr>
        <w:t>2</w:t>
      </w:r>
      <w:r w:rsidR="00B065EA">
        <w:rPr>
          <w:rFonts w:ascii="Arial" w:hAnsi="Arial" w:cs="Arial"/>
        </w:rPr>
        <w:t>3</w:t>
      </w:r>
    </w:p>
    <w:p w14:paraId="414AB2FC" w14:textId="77777777" w:rsidR="00B065EA" w:rsidRDefault="00B065EA" w:rsidP="00487CC1">
      <w:pPr>
        <w:spacing w:line="360" w:lineRule="auto"/>
        <w:jc w:val="both"/>
        <w:rPr>
          <w:rFonts w:ascii="Arial" w:hAnsi="Arial" w:cs="Arial"/>
        </w:rPr>
      </w:pPr>
    </w:p>
    <w:p w14:paraId="0B2996B8" w14:textId="49BCDE5A" w:rsidR="00F92322" w:rsidRDefault="00B065EA" w:rsidP="00487CC1">
      <w:pPr>
        <w:spacing w:line="360" w:lineRule="auto"/>
        <w:jc w:val="both"/>
      </w:pPr>
      <w:r>
        <w:rPr>
          <w:rFonts w:ascii="Arial" w:hAnsi="Arial" w:cs="Arial"/>
          <w:b/>
          <w:bCs/>
        </w:rPr>
        <w:t xml:space="preserve">Conclusion: </w:t>
      </w:r>
      <w:r w:rsidRPr="00B065EA">
        <w:rPr>
          <w:rFonts w:ascii="Arial" w:hAnsi="Arial" w:cs="Arial"/>
        </w:rPr>
        <w:t>..........................................................</w:t>
      </w:r>
      <w:r>
        <w:rPr>
          <w:rFonts w:ascii="Arial" w:hAnsi="Arial" w:cs="Arial"/>
        </w:rPr>
        <w:t>..........................................24</w:t>
      </w:r>
      <w:r w:rsidR="00F92322" w:rsidRPr="00487CC1">
        <w:rPr>
          <w:rFonts w:ascii="Arial" w:hAnsi="Arial" w:cs="Arial"/>
        </w:rPr>
        <w:br/>
      </w:r>
      <w:r w:rsidR="00F92322" w:rsidRPr="00487CC1">
        <w:rPr>
          <w:rFonts w:ascii="Arial" w:hAnsi="Arial" w:cs="Arial"/>
        </w:rPr>
        <w:br/>
      </w:r>
      <w:r w:rsidR="00F92322" w:rsidRPr="00487CC1">
        <w:rPr>
          <w:rFonts w:ascii="Arial" w:hAnsi="Arial" w:cs="Arial"/>
          <w:b/>
          <w:bCs/>
        </w:rPr>
        <w:t xml:space="preserve">References </w:t>
      </w:r>
      <w:r w:rsidR="00F92322" w:rsidRPr="00487CC1">
        <w:rPr>
          <w:rFonts w:ascii="Arial" w:hAnsi="Arial" w:cs="Arial"/>
        </w:rPr>
        <w:t>...................................................................................................</w:t>
      </w:r>
      <w:r>
        <w:rPr>
          <w:rFonts w:ascii="Arial" w:hAnsi="Arial" w:cs="Arial"/>
        </w:rPr>
        <w:t>..........</w:t>
      </w:r>
      <w:r w:rsidR="00F92322" w:rsidRPr="00487CC1">
        <w:rPr>
          <w:rFonts w:ascii="Arial" w:hAnsi="Arial" w:cs="Arial"/>
        </w:rPr>
        <w:t>2</w:t>
      </w:r>
      <w:r w:rsidR="00E61BAB">
        <w:rPr>
          <w:rFonts w:ascii="Arial" w:hAnsi="Arial" w:cs="Arial"/>
        </w:rPr>
        <w:t>5</w:t>
      </w:r>
      <w:r w:rsidR="00F92322">
        <w:br/>
      </w:r>
      <w:r w:rsidR="00F92322">
        <w:lastRenderedPageBreak/>
        <w:br/>
      </w:r>
    </w:p>
    <w:p w14:paraId="52804F12" w14:textId="76ED7C8E" w:rsidR="00F92322" w:rsidRPr="00487CC1" w:rsidRDefault="004A1666" w:rsidP="004A1666">
      <w:pPr>
        <w:spacing w:line="360" w:lineRule="auto"/>
        <w:outlineLvl w:val="0"/>
        <w:rPr>
          <w:rFonts w:ascii="Arial" w:hAnsi="Arial" w:cs="Arial"/>
          <w:b/>
          <w:bCs/>
          <w:color w:val="196B24" w:themeColor="accent3"/>
          <w:kern w:val="36"/>
          <w:sz w:val="48"/>
          <w:szCs w:val="48"/>
        </w:rPr>
      </w:pPr>
      <w:r w:rsidRPr="00487CC1">
        <w:rPr>
          <w:rFonts w:ascii="Arial" w:hAnsi="Arial" w:cs="Arial"/>
          <w:b/>
          <w:bCs/>
          <w:color w:val="196B24" w:themeColor="accent3"/>
          <w:kern w:val="36"/>
          <w:sz w:val="48"/>
          <w:szCs w:val="48"/>
        </w:rPr>
        <w:t xml:space="preserve">1. </w:t>
      </w:r>
      <w:r w:rsidR="00F92322" w:rsidRPr="00487CC1">
        <w:rPr>
          <w:rFonts w:ascii="Arial" w:hAnsi="Arial" w:cs="Arial"/>
          <w:b/>
          <w:bCs/>
          <w:color w:val="196B24" w:themeColor="accent3"/>
          <w:kern w:val="36"/>
          <w:sz w:val="48"/>
          <w:szCs w:val="48"/>
        </w:rPr>
        <w:t xml:space="preserve"> Business Idea, Products/Services, Objectives &amp; USP</w:t>
      </w:r>
    </w:p>
    <w:p w14:paraId="332F602B" w14:textId="77777777" w:rsidR="00F92322" w:rsidRPr="00F92322" w:rsidRDefault="00F92322" w:rsidP="00F92322">
      <w:pPr>
        <w:spacing w:before="100" w:beforeAutospacing="1" w:after="100" w:afterAutospacing="1"/>
        <w:jc w:val="both"/>
        <w:outlineLvl w:val="2"/>
        <w:rPr>
          <w:b/>
          <w:bCs/>
          <w:color w:val="000000"/>
          <w:sz w:val="28"/>
          <w:szCs w:val="28"/>
        </w:rPr>
      </w:pPr>
      <w:r w:rsidRPr="00F92322">
        <w:rPr>
          <w:b/>
          <w:bCs/>
          <w:color w:val="000000"/>
          <w:sz w:val="28"/>
          <w:szCs w:val="28"/>
        </w:rPr>
        <w:t>1.1 Business Idea</w:t>
      </w:r>
    </w:p>
    <w:p w14:paraId="7C99EAF1" w14:textId="24CB524B" w:rsidR="00DE4E71" w:rsidRPr="00487CC1" w:rsidRDefault="00487CC1" w:rsidP="00487CC1">
      <w:pPr>
        <w:spacing w:before="100" w:beforeAutospacing="1" w:after="100" w:afterAutospacing="1" w:line="360" w:lineRule="auto"/>
        <w:jc w:val="both"/>
        <w:rPr>
          <w:rFonts w:ascii="Arial" w:hAnsi="Arial" w:cs="Arial"/>
          <w:color w:val="000000"/>
        </w:rPr>
      </w:pPr>
      <w:r w:rsidRPr="00487CC1">
        <w:rPr>
          <w:rFonts w:ascii="Arial" w:hAnsi="Arial" w:cs="Arial"/>
          <w:noProof/>
          <w:color w:val="000000"/>
        </w:rPr>
        <w:drawing>
          <wp:anchor distT="0" distB="0" distL="114300" distR="114300" simplePos="0" relativeHeight="251658240" behindDoc="0" locked="0" layoutInCell="1" allowOverlap="1" wp14:anchorId="002EC108" wp14:editId="4E1656E1">
            <wp:simplePos x="0" y="0"/>
            <wp:positionH relativeFrom="column">
              <wp:posOffset>984097</wp:posOffset>
            </wp:positionH>
            <wp:positionV relativeFrom="paragraph">
              <wp:posOffset>2210410</wp:posOffset>
            </wp:positionV>
            <wp:extent cx="2735885" cy="2735885"/>
            <wp:effectExtent l="114300" t="101600" r="121920" b="134620"/>
            <wp:wrapSquare wrapText="bothSides"/>
            <wp:docPr id="1927501281" name="Picture 2" descr="A heart shaped gold and green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501281" name="Picture 2" descr="A heart shaped gold and green logo&#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5885" cy="2735885"/>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9C02C0" w:rsidRPr="00487CC1">
        <w:rPr>
          <w:rFonts w:ascii="Arial" w:hAnsi="Arial" w:cs="Arial"/>
          <w:color w:val="000000"/>
        </w:rPr>
        <w:t>Casa Anima Beach Bar is a slow-luxury hospitality concept on the Sicilian coastline, designed to integrate natural beauty with authenticity and emotional connection. The name Casa Anima-House of the Soul-describes best the core of the business: a retreat where guests rejuvenate by reconnecting with themselves, the landscape, and the rhythms of Mediterranean life. The concept caters to the modern global trend of experiential and meaningful travel, whereby visitors increasingly look for much deeper cultural immersion and emotional engagement rather than standard offerings in hospitality forwarding (Pine and Gilmore, 1999; UNWTO, 2022).</w:t>
      </w:r>
    </w:p>
    <w:p w14:paraId="151A2DA7" w14:textId="480FE4DA" w:rsidR="00DE4E71" w:rsidRDefault="00DE4E71" w:rsidP="00EB313B">
      <w:pPr>
        <w:spacing w:before="100" w:beforeAutospacing="1" w:after="100" w:afterAutospacing="1"/>
        <w:rPr>
          <w:b/>
          <w:bCs/>
          <w:color w:val="000000"/>
        </w:rPr>
      </w:pPr>
    </w:p>
    <w:p w14:paraId="74D9E5F5" w14:textId="77777777" w:rsidR="00DE4E71" w:rsidRDefault="00DE4E71" w:rsidP="00EB313B">
      <w:pPr>
        <w:spacing w:before="100" w:beforeAutospacing="1" w:after="100" w:afterAutospacing="1"/>
        <w:rPr>
          <w:b/>
          <w:bCs/>
          <w:color w:val="000000"/>
        </w:rPr>
      </w:pPr>
    </w:p>
    <w:p w14:paraId="52ED4806" w14:textId="77777777" w:rsidR="00DE4E71" w:rsidRDefault="00DE4E71" w:rsidP="00EB313B">
      <w:pPr>
        <w:spacing w:before="100" w:beforeAutospacing="1" w:after="100" w:afterAutospacing="1"/>
        <w:rPr>
          <w:b/>
          <w:bCs/>
          <w:color w:val="000000"/>
        </w:rPr>
      </w:pPr>
    </w:p>
    <w:p w14:paraId="7CEAAF02" w14:textId="77777777" w:rsidR="00DE4E71" w:rsidRDefault="00DE4E71" w:rsidP="00EB313B">
      <w:pPr>
        <w:spacing w:before="100" w:beforeAutospacing="1" w:after="100" w:afterAutospacing="1"/>
        <w:rPr>
          <w:b/>
          <w:bCs/>
          <w:color w:val="000000"/>
        </w:rPr>
      </w:pPr>
    </w:p>
    <w:p w14:paraId="526CEC11" w14:textId="77777777" w:rsidR="00DE4E71" w:rsidRDefault="00DE4E71" w:rsidP="00EB313B">
      <w:pPr>
        <w:spacing w:before="100" w:beforeAutospacing="1" w:after="100" w:afterAutospacing="1"/>
        <w:rPr>
          <w:b/>
          <w:bCs/>
          <w:color w:val="000000"/>
        </w:rPr>
      </w:pPr>
    </w:p>
    <w:p w14:paraId="701A5325" w14:textId="77777777" w:rsidR="00DE4E71" w:rsidRDefault="00DE4E71" w:rsidP="00EB313B">
      <w:pPr>
        <w:spacing w:before="100" w:beforeAutospacing="1" w:after="100" w:afterAutospacing="1"/>
        <w:rPr>
          <w:b/>
          <w:bCs/>
          <w:color w:val="000000"/>
        </w:rPr>
      </w:pPr>
    </w:p>
    <w:p w14:paraId="12C991DE" w14:textId="77777777" w:rsidR="00DE4E71" w:rsidRDefault="00DE4E71" w:rsidP="00EB313B">
      <w:pPr>
        <w:spacing w:before="100" w:beforeAutospacing="1" w:after="100" w:afterAutospacing="1"/>
        <w:rPr>
          <w:b/>
          <w:bCs/>
          <w:color w:val="000000"/>
        </w:rPr>
      </w:pPr>
    </w:p>
    <w:p w14:paraId="0C29B6B5" w14:textId="77777777" w:rsidR="00DE4E71" w:rsidRDefault="00DE4E71" w:rsidP="00EB313B">
      <w:pPr>
        <w:spacing w:before="100" w:beforeAutospacing="1" w:after="100" w:afterAutospacing="1"/>
        <w:rPr>
          <w:b/>
          <w:bCs/>
          <w:color w:val="000000"/>
        </w:rPr>
      </w:pPr>
    </w:p>
    <w:p w14:paraId="50030151" w14:textId="30A28854" w:rsidR="00DE4E71" w:rsidRPr="00487CC1" w:rsidRDefault="00DE4E71" w:rsidP="00EB313B">
      <w:pPr>
        <w:spacing w:before="100" w:beforeAutospacing="1" w:after="100" w:afterAutospacing="1"/>
        <w:rPr>
          <w:rFonts w:ascii="Arial" w:hAnsi="Arial" w:cs="Arial"/>
          <w:b/>
          <w:bCs/>
          <w:i/>
          <w:iCs/>
          <w:color w:val="000000"/>
        </w:rPr>
      </w:pPr>
      <w:r w:rsidRPr="00487CC1">
        <w:rPr>
          <w:rFonts w:ascii="Arial" w:hAnsi="Arial" w:cs="Arial"/>
          <w:i/>
          <w:iCs/>
          <w:color w:val="000000"/>
        </w:rPr>
        <w:t>Figure 1: Casa Anima official logo featuring the golden seashell heart (Author, 2025).</w:t>
      </w:r>
    </w:p>
    <w:p w14:paraId="14334F22" w14:textId="01730EC4" w:rsidR="00F92322" w:rsidRPr="00F92322" w:rsidRDefault="00EB313B" w:rsidP="00487CC1">
      <w:pPr>
        <w:spacing w:before="100" w:beforeAutospacing="1" w:after="100" w:afterAutospacing="1" w:line="360" w:lineRule="auto"/>
        <w:rPr>
          <w:color w:val="000000"/>
        </w:rPr>
      </w:pPr>
      <w:r w:rsidRPr="00487CC1">
        <w:rPr>
          <w:rFonts w:ascii="Arial" w:hAnsi="Arial" w:cs="Arial"/>
          <w:b/>
          <w:bCs/>
          <w:color w:val="000000"/>
        </w:rPr>
        <w:t>Mission Statement</w:t>
      </w:r>
      <w:r w:rsidR="00F92322" w:rsidRPr="00F92322">
        <w:rPr>
          <w:color w:val="000000"/>
        </w:rPr>
        <w:br/>
      </w:r>
      <w:r w:rsidR="00487CC1">
        <w:rPr>
          <w:rFonts w:ascii="Arial" w:hAnsi="Arial" w:cs="Arial"/>
          <w:i/>
          <w:iCs/>
          <w:color w:val="000000"/>
        </w:rPr>
        <w:t>“</w:t>
      </w:r>
      <w:r w:rsidR="00F92322" w:rsidRPr="00487CC1">
        <w:rPr>
          <w:rFonts w:ascii="Arial" w:hAnsi="Arial" w:cs="Arial"/>
          <w:i/>
          <w:iCs/>
          <w:color w:val="000000"/>
        </w:rPr>
        <w:t>To offer guests an authentic and relaxing Sicilian experience that nourishes both body and soul, celebrating local culture, sustainability, and the art of slow living.</w:t>
      </w:r>
      <w:r w:rsidR="00487CC1">
        <w:rPr>
          <w:rFonts w:ascii="Arial" w:hAnsi="Arial" w:cs="Arial"/>
          <w:i/>
          <w:iCs/>
          <w:color w:val="000000"/>
        </w:rPr>
        <w:t>”</w:t>
      </w:r>
    </w:p>
    <w:p w14:paraId="54DF96F0" w14:textId="77777777" w:rsidR="009C02C0" w:rsidRPr="00487CC1" w:rsidRDefault="009C02C0" w:rsidP="00487CC1">
      <w:pPr>
        <w:spacing w:before="100" w:beforeAutospacing="1" w:after="100" w:afterAutospacing="1" w:line="360" w:lineRule="auto"/>
        <w:jc w:val="both"/>
        <w:rPr>
          <w:rFonts w:ascii="Arial" w:hAnsi="Arial" w:cs="Arial"/>
          <w:color w:val="000000"/>
        </w:rPr>
      </w:pPr>
      <w:r w:rsidRPr="00487CC1">
        <w:rPr>
          <w:rFonts w:ascii="Arial" w:hAnsi="Arial" w:cs="Arial"/>
          <w:color w:val="000000"/>
        </w:rPr>
        <w:lastRenderedPageBreak/>
        <w:t>Casa Anima is designed with a warm, minimal Mediterranean aesthetic, combining natural stone, driftwood, rattan textures and soft golden lighting to reflect the surrounding coastal environment. Its atmosphere is positioned between an elegant lounge and a familiar, local retreat, embodying the principles of slow tourism-an approach that values time, presence and quality over speed and consumption (Fullagar, Markwell and Wilson, 2012). As travellers increasingly prioritise sustainability and authenticity in their destination choices, the creation of Casa Anima aligns strongly with emerging tourism behaviours and destination expectations (</w:t>
      </w:r>
      <w:proofErr w:type="spellStart"/>
      <w:r w:rsidRPr="00487CC1">
        <w:rPr>
          <w:rFonts w:ascii="Arial" w:hAnsi="Arial" w:cs="Arial"/>
          <w:color w:val="000000"/>
        </w:rPr>
        <w:t>Goffi</w:t>
      </w:r>
      <w:proofErr w:type="spellEnd"/>
      <w:r w:rsidRPr="00487CC1">
        <w:rPr>
          <w:rFonts w:ascii="Arial" w:hAnsi="Arial" w:cs="Arial"/>
          <w:color w:val="000000"/>
        </w:rPr>
        <w:t xml:space="preserve"> et al., 2019).</w:t>
      </w:r>
    </w:p>
    <w:p w14:paraId="0DD15264" w14:textId="20AE485C" w:rsidR="00726A80" w:rsidRDefault="009C02C0" w:rsidP="00487CC1">
      <w:pPr>
        <w:spacing w:before="100" w:beforeAutospacing="1" w:after="100" w:afterAutospacing="1" w:line="360" w:lineRule="auto"/>
        <w:jc w:val="both"/>
        <w:rPr>
          <w:color w:val="000000"/>
        </w:rPr>
      </w:pPr>
      <w:r w:rsidRPr="00487CC1">
        <w:rPr>
          <w:rFonts w:ascii="Arial" w:hAnsi="Arial" w:cs="Arial"/>
          <w:color w:val="000000"/>
        </w:rPr>
        <w:t>It aims to give customers not only nutrition, but an emotional experience: one framed by Sicilian culture, sensory stimulation, and the bonds of community. Through curated services and with attention to sustainable sourcing, Casa Anima develops a holistic value proposition that weaves together hospitality, culture, and ecological conscience</w:t>
      </w:r>
      <w:r w:rsidRPr="009C02C0">
        <w:rPr>
          <w:color w:val="000000"/>
        </w:rPr>
        <w:t>.</w:t>
      </w:r>
    </w:p>
    <w:p w14:paraId="1A00DCA3" w14:textId="21D1EF2D" w:rsidR="00726A80" w:rsidRPr="00F92322" w:rsidRDefault="00726A80" w:rsidP="00F92322">
      <w:pPr>
        <w:spacing w:before="100" w:beforeAutospacing="1" w:after="100" w:afterAutospacing="1"/>
        <w:jc w:val="both"/>
        <w:rPr>
          <w:color w:val="000000"/>
        </w:rPr>
      </w:pPr>
      <w:r>
        <w:rPr>
          <w:noProof/>
          <w:color w:val="000000"/>
        </w:rPr>
        <w:drawing>
          <wp:inline distT="0" distB="0" distL="0" distR="0" wp14:anchorId="475FEE74" wp14:editId="1D2AC6CA">
            <wp:extent cx="5731510" cy="4279265"/>
            <wp:effectExtent l="114300" t="88900" r="123190" b="127635"/>
            <wp:docPr id="1977463998" name="Picture 4" descr="A building with chairs on the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63998" name="Picture 4" descr="A building with chairs on the beac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79265"/>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E57AC3F" w14:textId="56ED32CC" w:rsidR="00F92322" w:rsidRPr="00487CC1" w:rsidRDefault="00726A80" w:rsidP="00F92322">
      <w:pPr>
        <w:jc w:val="both"/>
        <w:rPr>
          <w:rFonts w:ascii="Arial" w:hAnsi="Arial" w:cs="Arial"/>
          <w:i/>
          <w:iCs/>
        </w:rPr>
      </w:pPr>
      <w:r w:rsidRPr="00487CC1">
        <w:rPr>
          <w:rFonts w:ascii="Arial" w:hAnsi="Arial" w:cs="Arial"/>
          <w:i/>
          <w:iCs/>
          <w:color w:val="000000"/>
        </w:rPr>
        <w:t>Figure 2: Exterior visualisation of Casa Anima Beach Bar, Sicily (Author, 2025).</w:t>
      </w:r>
    </w:p>
    <w:p w14:paraId="2477ABAE" w14:textId="1A824A24" w:rsidR="00F92322" w:rsidRPr="00487CC1" w:rsidRDefault="00F92322" w:rsidP="00F92322">
      <w:pPr>
        <w:spacing w:before="100" w:beforeAutospacing="1" w:after="100" w:afterAutospacing="1"/>
        <w:jc w:val="both"/>
        <w:outlineLvl w:val="2"/>
        <w:rPr>
          <w:rFonts w:ascii="Arial" w:hAnsi="Arial" w:cs="Arial"/>
          <w:b/>
          <w:bCs/>
          <w:color w:val="000000"/>
          <w:sz w:val="28"/>
          <w:szCs w:val="28"/>
        </w:rPr>
      </w:pPr>
      <w:r w:rsidRPr="00487CC1">
        <w:rPr>
          <w:rFonts w:ascii="Arial" w:hAnsi="Arial" w:cs="Arial"/>
          <w:b/>
          <w:bCs/>
          <w:color w:val="000000"/>
          <w:sz w:val="28"/>
          <w:szCs w:val="28"/>
        </w:rPr>
        <w:lastRenderedPageBreak/>
        <w:t>1.2 Products and Servic</w:t>
      </w:r>
      <w:r w:rsidR="00DE4E71" w:rsidRPr="00487CC1">
        <w:rPr>
          <w:rFonts w:ascii="Arial" w:hAnsi="Arial" w:cs="Arial"/>
          <w:b/>
          <w:bCs/>
          <w:color w:val="000000"/>
          <w:sz w:val="28"/>
          <w:szCs w:val="28"/>
        </w:rPr>
        <w:t>es</w:t>
      </w:r>
    </w:p>
    <w:p w14:paraId="48EE6B4C" w14:textId="1EA8F0B5" w:rsidR="009C02C0" w:rsidRPr="00487CC1" w:rsidRDefault="009C02C0" w:rsidP="00487CC1">
      <w:pPr>
        <w:spacing w:before="100" w:beforeAutospacing="1" w:after="100" w:afterAutospacing="1" w:line="360" w:lineRule="auto"/>
        <w:jc w:val="both"/>
        <w:outlineLvl w:val="2"/>
        <w:rPr>
          <w:rFonts w:ascii="Arial" w:hAnsi="Arial" w:cs="Arial"/>
          <w:color w:val="000000"/>
        </w:rPr>
      </w:pPr>
      <w:r w:rsidRPr="00487CC1">
        <w:rPr>
          <w:rFonts w:ascii="Arial" w:hAnsi="Arial" w:cs="Arial"/>
          <w:color w:val="000000"/>
        </w:rPr>
        <w:t>Core offerings at Casa Anima include an elegantly curated beverage selection, light Mediterranean fare, and experiential cultural programs that reflect the Sicilian lifestyle. The space functions as a café-bar by day, serving up hand-crafted coffee, freshly squeezed juices, and brunch items, prepared with seasonal ingredients like citrus fruits, pistachio, ricotta, and seasonal vegetables. As afternoon leads into evening, Casa Anima becomes an aperitivo, a key factor in Italian social life, led by its signature spritzes, Sicilian wines, craft beers, and cocktails mixed with regional botanicals.</w:t>
      </w:r>
    </w:p>
    <w:p w14:paraId="0ABC46CC" w14:textId="0E15ED9B" w:rsidR="00726A80" w:rsidRDefault="00726A80" w:rsidP="00F92322">
      <w:pPr>
        <w:spacing w:before="100" w:beforeAutospacing="1" w:after="100" w:afterAutospacing="1"/>
        <w:jc w:val="both"/>
        <w:rPr>
          <w:color w:val="000000"/>
        </w:rPr>
      </w:pPr>
      <w:r>
        <w:rPr>
          <w:noProof/>
          <w:color w:val="000000"/>
        </w:rPr>
        <w:drawing>
          <wp:inline distT="0" distB="0" distL="0" distR="0" wp14:anchorId="7A491504" wp14:editId="5791403C">
            <wp:extent cx="5094487" cy="3569818"/>
            <wp:effectExtent l="114300" t="88900" r="113030" b="126365"/>
            <wp:docPr id="363181607" name="Picture 5" descr="A table with a tray of food and drin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81607" name="Picture 5" descr="A table with a tray of food and drink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93907" cy="3639483"/>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38004A8" w14:textId="2A24698B" w:rsidR="006F6262" w:rsidRPr="00487CC1" w:rsidRDefault="006F6262" w:rsidP="00F92322">
      <w:pPr>
        <w:spacing w:before="100" w:beforeAutospacing="1" w:after="100" w:afterAutospacing="1"/>
        <w:jc w:val="both"/>
        <w:rPr>
          <w:rFonts w:ascii="Arial" w:hAnsi="Arial" w:cs="Arial"/>
          <w:i/>
          <w:iCs/>
          <w:color w:val="000000"/>
        </w:rPr>
      </w:pPr>
      <w:r w:rsidRPr="00487CC1">
        <w:rPr>
          <w:rFonts w:ascii="Arial" w:hAnsi="Arial" w:cs="Arial"/>
          <w:i/>
          <w:iCs/>
          <w:color w:val="000000"/>
        </w:rPr>
        <w:t>Figure 3: Representation of Casa Anima’s food and beverage concept (Author, 2025).</w:t>
      </w:r>
    </w:p>
    <w:p w14:paraId="784CBC77" w14:textId="77777777" w:rsidR="00A43A63" w:rsidRPr="00422D37" w:rsidRDefault="00A43A63" w:rsidP="00422D37">
      <w:pPr>
        <w:spacing w:before="100" w:beforeAutospacing="1" w:line="360" w:lineRule="auto"/>
        <w:jc w:val="both"/>
        <w:outlineLvl w:val="2"/>
        <w:rPr>
          <w:rFonts w:ascii="Arial" w:hAnsi="Arial" w:cs="Arial"/>
          <w:color w:val="000000"/>
        </w:rPr>
      </w:pPr>
      <w:r w:rsidRPr="00422D37">
        <w:rPr>
          <w:rFonts w:ascii="Arial" w:hAnsi="Arial" w:cs="Arial"/>
          <w:color w:val="000000"/>
        </w:rPr>
        <w:t>Along with food and beverage options, Casa Anima will offer numerous other experiences such as live acoustic shows, jazz nights, and wine and food tastings in association with Sicilian wineries and chefs. Based on season, workshops with local artisans such as potters, painters, and craft artisans further emphasize Casa Anima's engagement with the local community and its desire to protect local culture. A retail corner will be designated for Casa Anima-branded items and other local products such as olive oil, linen garments, and candles.</w:t>
      </w:r>
    </w:p>
    <w:p w14:paraId="097408DC" w14:textId="54434391" w:rsidR="00A43A63" w:rsidRPr="00422D37" w:rsidRDefault="00A43A63" w:rsidP="00422D37">
      <w:pPr>
        <w:spacing w:line="360" w:lineRule="auto"/>
        <w:jc w:val="both"/>
        <w:outlineLvl w:val="2"/>
        <w:rPr>
          <w:rFonts w:ascii="Arial" w:hAnsi="Arial" w:cs="Arial"/>
          <w:color w:val="000000"/>
        </w:rPr>
      </w:pPr>
      <w:r w:rsidRPr="00422D37">
        <w:rPr>
          <w:rFonts w:ascii="Arial" w:hAnsi="Arial" w:cs="Arial"/>
          <w:color w:val="000000"/>
        </w:rPr>
        <w:lastRenderedPageBreak/>
        <w:t>Each product and service is designed with a strong focus on origin, sustainability, and emotional value. Localization is already a factor with a strong impact on authenticity, which contributes, in turn, to a cyclic form of production and improves the quality of the guest experience (</w:t>
      </w:r>
      <w:proofErr w:type="spellStart"/>
      <w:r w:rsidRPr="00422D37">
        <w:rPr>
          <w:rFonts w:ascii="Arial" w:hAnsi="Arial" w:cs="Arial"/>
          <w:color w:val="000000"/>
        </w:rPr>
        <w:t>Buhalis</w:t>
      </w:r>
      <w:proofErr w:type="spellEnd"/>
      <w:r w:rsidRPr="00422D37">
        <w:rPr>
          <w:rFonts w:ascii="Arial" w:hAnsi="Arial" w:cs="Arial"/>
          <w:color w:val="000000"/>
        </w:rPr>
        <w:t xml:space="preserve"> and </w:t>
      </w:r>
      <w:proofErr w:type="spellStart"/>
      <w:r w:rsidRPr="00422D37">
        <w:rPr>
          <w:rFonts w:ascii="Arial" w:hAnsi="Arial" w:cs="Arial"/>
          <w:color w:val="000000"/>
        </w:rPr>
        <w:t>Sinarta</w:t>
      </w:r>
      <w:proofErr w:type="spellEnd"/>
      <w:r w:rsidRPr="00422D37">
        <w:rPr>
          <w:rFonts w:ascii="Arial" w:hAnsi="Arial" w:cs="Arial"/>
          <w:color w:val="000000"/>
        </w:rPr>
        <w:t>, 2019). As a significant trend among travellers is looking for authentic and meaningful encounters with a local identity, Casa Anima stands out where cultural tourism, ethical consumption, and hospitality meet (Loureiro, 2014).</w:t>
      </w:r>
    </w:p>
    <w:p w14:paraId="4A672DF9" w14:textId="18AEEAD7" w:rsidR="00F92322" w:rsidRPr="00422D37" w:rsidRDefault="00F92322" w:rsidP="00422D37">
      <w:pPr>
        <w:spacing w:before="100" w:beforeAutospacing="1" w:after="100" w:afterAutospacing="1" w:line="360" w:lineRule="auto"/>
        <w:jc w:val="both"/>
        <w:outlineLvl w:val="2"/>
        <w:rPr>
          <w:rFonts w:ascii="Arial" w:hAnsi="Arial" w:cs="Arial"/>
          <w:b/>
          <w:bCs/>
          <w:color w:val="000000"/>
          <w:sz w:val="28"/>
          <w:szCs w:val="28"/>
        </w:rPr>
      </w:pPr>
      <w:r w:rsidRPr="00422D37">
        <w:rPr>
          <w:rFonts w:ascii="Arial" w:hAnsi="Arial" w:cs="Arial"/>
          <w:b/>
          <w:bCs/>
          <w:color w:val="000000"/>
          <w:sz w:val="28"/>
          <w:szCs w:val="28"/>
        </w:rPr>
        <w:t>1.3 Business Objectives</w:t>
      </w:r>
    </w:p>
    <w:p w14:paraId="37B796CF" w14:textId="77777777" w:rsidR="00A43A63" w:rsidRPr="00422D37" w:rsidRDefault="00A43A63" w:rsidP="00422D37">
      <w:pPr>
        <w:spacing w:line="360" w:lineRule="auto"/>
        <w:jc w:val="both"/>
        <w:outlineLvl w:val="2"/>
        <w:rPr>
          <w:rFonts w:ascii="Arial" w:hAnsi="Arial" w:cs="Arial"/>
          <w:color w:val="000000"/>
        </w:rPr>
      </w:pPr>
      <w:r w:rsidRPr="00422D37">
        <w:rPr>
          <w:rFonts w:ascii="Arial" w:hAnsi="Arial" w:cs="Arial"/>
          <w:color w:val="000000"/>
        </w:rPr>
        <w:t>The aims of Casa Anima include a combination of both shorter-term and longer-term needs.</w:t>
      </w:r>
    </w:p>
    <w:p w14:paraId="1921431E" w14:textId="77777777" w:rsidR="00A43A63" w:rsidRPr="00422D37" w:rsidRDefault="00A43A63" w:rsidP="00422D37">
      <w:pPr>
        <w:spacing w:line="360" w:lineRule="auto"/>
        <w:jc w:val="both"/>
        <w:outlineLvl w:val="2"/>
        <w:rPr>
          <w:rFonts w:ascii="Arial" w:hAnsi="Arial" w:cs="Arial"/>
          <w:color w:val="000000"/>
        </w:rPr>
      </w:pPr>
      <w:r w:rsidRPr="00422D37">
        <w:rPr>
          <w:rFonts w:ascii="Arial" w:hAnsi="Arial" w:cs="Arial"/>
          <w:color w:val="000000"/>
        </w:rPr>
        <w:t>During the first year, the strategy is to obtain a location close to the beaches of Taormina or Giardini Naxos, finish the construction work using eco-friendly materials, and develop ties with local suppliers and craftspeople. A financial requirement would be to reach the break-even point within a year by properly controlling costs and providing excellent service delivery. Another important criterion would be to retain an average rating of 4.8 stars and above on online portals.</w:t>
      </w:r>
    </w:p>
    <w:p w14:paraId="3E974D5D" w14:textId="6CAE9D6E" w:rsidR="00A43A63" w:rsidRPr="00422D37" w:rsidRDefault="00A43A63" w:rsidP="00422D37">
      <w:pPr>
        <w:spacing w:line="360" w:lineRule="auto"/>
        <w:jc w:val="both"/>
        <w:outlineLvl w:val="2"/>
        <w:rPr>
          <w:rFonts w:ascii="Arial" w:hAnsi="Arial" w:cs="Arial"/>
          <w:color w:val="000000"/>
        </w:rPr>
      </w:pPr>
      <w:r w:rsidRPr="00422D37">
        <w:rPr>
          <w:rFonts w:ascii="Arial" w:hAnsi="Arial" w:cs="Arial"/>
          <w:color w:val="000000"/>
        </w:rPr>
        <w:t>Over the next three to five years, Casa Anima plans to establish itself as a regional brand with a reputation for authenticity and design excellence. This can be achieved by opening pop-up sites throughout Sicily or southern Italy, and developing a Casa Anima lifestyle brand with wines, linen, or ceramics. Its ambition is to become sustainable by being totally solar-powered and achieving a waste level of close to zero. The future goals of Casa Anima include the establishment of boutique hotels, such as Casa Anima Suites or Casa Anima residences by the sea, and these goals meet the criteria of the SMART goals process outlined by Doran (1981) because they are specific, measurable, achievable, relevant, and time bound.</w:t>
      </w:r>
    </w:p>
    <w:p w14:paraId="69AEA086" w14:textId="77777777" w:rsidR="00E20C64" w:rsidRPr="00422D37" w:rsidRDefault="00E20C64" w:rsidP="00E20C64">
      <w:pPr>
        <w:jc w:val="both"/>
        <w:outlineLvl w:val="2"/>
        <w:rPr>
          <w:rFonts w:ascii="Arial" w:hAnsi="Arial" w:cs="Arial"/>
          <w:b/>
          <w:bCs/>
          <w:color w:val="000000"/>
          <w:sz w:val="27"/>
          <w:szCs w:val="27"/>
        </w:rPr>
      </w:pPr>
    </w:p>
    <w:p w14:paraId="1EB441CD" w14:textId="4F8CDAB1" w:rsidR="00F92322" w:rsidRPr="00422D37" w:rsidRDefault="00F92322" w:rsidP="00E20C64">
      <w:pPr>
        <w:jc w:val="both"/>
        <w:outlineLvl w:val="2"/>
        <w:rPr>
          <w:rFonts w:ascii="Arial" w:hAnsi="Arial" w:cs="Arial"/>
          <w:b/>
          <w:bCs/>
          <w:color w:val="000000"/>
          <w:sz w:val="27"/>
          <w:szCs w:val="27"/>
        </w:rPr>
      </w:pPr>
      <w:r w:rsidRPr="00422D37">
        <w:rPr>
          <w:rFonts w:ascii="Arial" w:hAnsi="Arial" w:cs="Arial"/>
          <w:b/>
          <w:bCs/>
          <w:color w:val="000000"/>
          <w:sz w:val="27"/>
          <w:szCs w:val="27"/>
        </w:rPr>
        <w:t>1.4 Unique Selling Point (USP)</w:t>
      </w:r>
    </w:p>
    <w:p w14:paraId="23754A26" w14:textId="77777777" w:rsidR="00E20C64" w:rsidRPr="00422D37" w:rsidRDefault="00E20C64" w:rsidP="00E20C64">
      <w:pPr>
        <w:jc w:val="both"/>
        <w:outlineLvl w:val="2"/>
        <w:rPr>
          <w:rFonts w:ascii="Arial" w:hAnsi="Arial" w:cs="Arial"/>
          <w:color w:val="000000"/>
        </w:rPr>
      </w:pPr>
    </w:p>
    <w:p w14:paraId="7DBE341F" w14:textId="6B5127EB" w:rsidR="00E20C64" w:rsidRPr="00422D37" w:rsidRDefault="00E20C64" w:rsidP="00422D37">
      <w:pPr>
        <w:spacing w:line="360" w:lineRule="auto"/>
        <w:jc w:val="both"/>
        <w:outlineLvl w:val="2"/>
        <w:rPr>
          <w:rFonts w:ascii="Arial" w:hAnsi="Arial" w:cs="Arial"/>
          <w:color w:val="000000"/>
        </w:rPr>
      </w:pPr>
      <w:r w:rsidRPr="00422D37">
        <w:rPr>
          <w:rFonts w:ascii="Arial" w:hAnsi="Arial" w:cs="Arial"/>
          <w:color w:val="000000"/>
        </w:rPr>
        <w:t>Casa Anima sets itself apart with a blend of emotional hospitality, sustainable luxury, and Sicilian identity. Unlike other Sicilian beach bars which compete in relation to prices and night entertainment options, Casa Anima relies on atmosphere and sensory engagement, both of which form an essential part of experiential marketing principles stated by Schmitt in 2010.</w:t>
      </w:r>
    </w:p>
    <w:p w14:paraId="72652321" w14:textId="2EAEAA0B" w:rsidR="00E20C64" w:rsidRPr="00422D37" w:rsidRDefault="00E20C64" w:rsidP="00422D37">
      <w:pPr>
        <w:spacing w:line="360" w:lineRule="auto"/>
        <w:jc w:val="both"/>
        <w:outlineLvl w:val="2"/>
        <w:rPr>
          <w:rFonts w:ascii="Arial" w:hAnsi="Arial" w:cs="Arial"/>
          <w:color w:val="000000"/>
        </w:rPr>
      </w:pPr>
      <w:r w:rsidRPr="00422D37">
        <w:rPr>
          <w:rFonts w:ascii="Arial" w:hAnsi="Arial" w:cs="Arial"/>
          <w:color w:val="000000"/>
        </w:rPr>
        <w:lastRenderedPageBreak/>
        <w:t>Casa Anima's commitment to a "zero plastic" policy, use of DIY furniture produced in Sicily, and emphasis on regional ingredients clearly reflect a passion for a sustainable lifestyle, which is what consumers currently look for.</w:t>
      </w:r>
    </w:p>
    <w:p w14:paraId="3799C460" w14:textId="6F4AEEFB" w:rsidR="00E20C64" w:rsidRPr="00422D37" w:rsidRDefault="00E20C64" w:rsidP="00422D37">
      <w:pPr>
        <w:spacing w:line="360" w:lineRule="auto"/>
        <w:jc w:val="both"/>
        <w:outlineLvl w:val="2"/>
        <w:rPr>
          <w:rFonts w:ascii="Arial" w:hAnsi="Arial" w:cs="Arial"/>
          <w:color w:val="000000"/>
        </w:rPr>
      </w:pPr>
      <w:r w:rsidRPr="00422D37">
        <w:rPr>
          <w:rFonts w:ascii="Arial" w:hAnsi="Arial" w:cs="Arial"/>
          <w:color w:val="000000"/>
        </w:rPr>
        <w:t xml:space="preserve">This brand identity, with its golden seashell-shaped heart symbol, stands for beauty, new life, and emotional </w:t>
      </w:r>
      <w:r w:rsidR="00350781" w:rsidRPr="00422D37">
        <w:rPr>
          <w:rFonts w:ascii="Arial" w:hAnsi="Arial" w:cs="Arial"/>
          <w:color w:val="000000"/>
        </w:rPr>
        <w:t>warmth, all</w:t>
      </w:r>
      <w:r w:rsidRPr="00422D37">
        <w:rPr>
          <w:rFonts w:ascii="Arial" w:hAnsi="Arial" w:cs="Arial"/>
          <w:color w:val="000000"/>
        </w:rPr>
        <w:t xml:space="preserve"> core values of the brand itself.  Casa Anima provides guests with much more than just hospitality; it gives an emotion, a sense of tranquillity with a Sicilian sunset, a warmth of a seaside living, a sense of being a part of something special. This stands out significantly in the regional hospitality industry related to the coasts.</w:t>
      </w:r>
    </w:p>
    <w:p w14:paraId="05274BA0" w14:textId="77777777" w:rsidR="00E20C64" w:rsidRPr="00422D37" w:rsidRDefault="00E20C64" w:rsidP="00F92322">
      <w:pPr>
        <w:jc w:val="both"/>
        <w:rPr>
          <w:rFonts w:ascii="Arial" w:hAnsi="Arial" w:cs="Arial"/>
        </w:rPr>
      </w:pPr>
    </w:p>
    <w:p w14:paraId="05698ED3" w14:textId="5D04330C" w:rsidR="002973F3" w:rsidRPr="00422D37" w:rsidRDefault="006F6262" w:rsidP="00F92322">
      <w:pPr>
        <w:jc w:val="both"/>
        <w:rPr>
          <w:rFonts w:ascii="Arial" w:hAnsi="Arial" w:cs="Arial"/>
        </w:rPr>
      </w:pPr>
      <w:r w:rsidRPr="00422D37">
        <w:rPr>
          <w:rFonts w:ascii="Arial" w:hAnsi="Arial" w:cs="Arial"/>
          <w:noProof/>
        </w:rPr>
        <w:drawing>
          <wp:inline distT="0" distB="0" distL="0" distR="0" wp14:anchorId="05B8F251" wp14:editId="7B6E2045">
            <wp:extent cx="4905765" cy="2918566"/>
            <wp:effectExtent l="101600" t="101600" r="111125" b="142240"/>
            <wp:docPr id="233548268" name="Picture 7" descr="A table with wine glasses and chees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48268" name="Picture 7" descr="A table with wine glasses and cheese on i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04282" cy="3155654"/>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2CF31A" w14:textId="2742C9EB" w:rsidR="002F3A6E" w:rsidRPr="00422D37" w:rsidRDefault="002F3A6E" w:rsidP="00422D37">
      <w:pPr>
        <w:spacing w:line="360" w:lineRule="auto"/>
        <w:jc w:val="both"/>
        <w:rPr>
          <w:rFonts w:ascii="Arial" w:hAnsi="Arial" w:cs="Arial"/>
          <w:i/>
          <w:iCs/>
          <w:color w:val="000000"/>
          <w:sz w:val="27"/>
          <w:szCs w:val="27"/>
        </w:rPr>
      </w:pPr>
      <w:r w:rsidRPr="00422D37">
        <w:rPr>
          <w:rFonts w:ascii="Arial" w:hAnsi="Arial" w:cs="Arial"/>
          <w:i/>
          <w:iCs/>
          <w:color w:val="000000"/>
          <w:sz w:val="27"/>
          <w:szCs w:val="27"/>
        </w:rPr>
        <w:t>Figure 4: Interior concept of Casa Anima showing slow-luxury Mediterranean design (Author, 2025).</w:t>
      </w:r>
    </w:p>
    <w:p w14:paraId="657F6020" w14:textId="77777777" w:rsidR="00E20C64" w:rsidRPr="00422D37" w:rsidRDefault="00E20C64" w:rsidP="004A1666">
      <w:pPr>
        <w:outlineLvl w:val="0"/>
        <w:rPr>
          <w:rFonts w:ascii="Arial" w:hAnsi="Arial" w:cs="Arial"/>
          <w:b/>
          <w:bCs/>
          <w:color w:val="196B24" w:themeColor="accent3"/>
          <w:kern w:val="36"/>
          <w:sz w:val="48"/>
          <w:szCs w:val="48"/>
        </w:rPr>
      </w:pPr>
    </w:p>
    <w:p w14:paraId="5B62C5A7" w14:textId="59571AE6" w:rsidR="002F3A6E" w:rsidRPr="00422D37" w:rsidRDefault="004A1666" w:rsidP="004A1666">
      <w:pPr>
        <w:outlineLvl w:val="0"/>
        <w:rPr>
          <w:rFonts w:ascii="Arial" w:hAnsi="Arial" w:cs="Arial"/>
          <w:b/>
          <w:bCs/>
          <w:color w:val="196B24" w:themeColor="accent3"/>
          <w:kern w:val="36"/>
          <w:sz w:val="48"/>
          <w:szCs w:val="48"/>
        </w:rPr>
      </w:pPr>
      <w:r w:rsidRPr="00422D37">
        <w:rPr>
          <w:rFonts w:ascii="Arial" w:hAnsi="Arial" w:cs="Arial"/>
          <w:b/>
          <w:bCs/>
          <w:color w:val="196B24" w:themeColor="accent3"/>
          <w:kern w:val="36"/>
          <w:sz w:val="48"/>
          <w:szCs w:val="48"/>
        </w:rPr>
        <w:t xml:space="preserve">2: Business </w:t>
      </w:r>
      <w:r w:rsidR="002F3A6E" w:rsidRPr="00422D37">
        <w:rPr>
          <w:rFonts w:ascii="Arial" w:hAnsi="Arial" w:cs="Arial"/>
          <w:b/>
          <w:bCs/>
          <w:color w:val="196B24" w:themeColor="accent3"/>
          <w:kern w:val="36"/>
          <w:sz w:val="48"/>
          <w:szCs w:val="48"/>
        </w:rPr>
        <w:t>Environment &amp; Competitor Analysis</w:t>
      </w:r>
    </w:p>
    <w:p w14:paraId="77457C38" w14:textId="2F323D79" w:rsidR="002F3A6E" w:rsidRPr="00422D37" w:rsidRDefault="002F3A6E" w:rsidP="004A1666">
      <w:pPr>
        <w:jc w:val="both"/>
        <w:rPr>
          <w:rFonts w:ascii="Arial" w:hAnsi="Arial" w:cs="Arial"/>
        </w:rPr>
      </w:pPr>
    </w:p>
    <w:p w14:paraId="3FBB6768" w14:textId="77777777" w:rsidR="002F3A6E" w:rsidRPr="00422D37" w:rsidRDefault="002F3A6E" w:rsidP="00422D37">
      <w:pPr>
        <w:spacing w:before="100" w:beforeAutospacing="1" w:after="100" w:afterAutospacing="1" w:line="360" w:lineRule="auto"/>
        <w:jc w:val="both"/>
        <w:outlineLvl w:val="0"/>
        <w:rPr>
          <w:rFonts w:ascii="Arial" w:hAnsi="Arial" w:cs="Arial"/>
          <w:b/>
          <w:bCs/>
          <w:color w:val="000000"/>
          <w:kern w:val="36"/>
          <w:sz w:val="28"/>
          <w:szCs w:val="28"/>
        </w:rPr>
      </w:pPr>
      <w:r w:rsidRPr="00422D37">
        <w:rPr>
          <w:rFonts w:ascii="Arial" w:hAnsi="Arial" w:cs="Arial"/>
          <w:b/>
          <w:bCs/>
          <w:color w:val="000000"/>
          <w:kern w:val="36"/>
          <w:sz w:val="28"/>
          <w:szCs w:val="28"/>
        </w:rPr>
        <w:t>2.1 PESTEL Analysis</w:t>
      </w:r>
    </w:p>
    <w:p w14:paraId="2E89BBF1" w14:textId="77777777" w:rsidR="00350781" w:rsidRPr="00422D37" w:rsidRDefault="00350781" w:rsidP="00422D37">
      <w:pPr>
        <w:spacing w:line="360" w:lineRule="auto"/>
        <w:jc w:val="both"/>
        <w:outlineLvl w:val="0"/>
        <w:rPr>
          <w:rFonts w:ascii="Arial" w:hAnsi="Arial" w:cs="Arial"/>
          <w:color w:val="000000"/>
          <w:kern w:val="36"/>
        </w:rPr>
      </w:pPr>
      <w:r w:rsidRPr="00422D37">
        <w:rPr>
          <w:rFonts w:ascii="Arial" w:hAnsi="Arial" w:cs="Arial"/>
          <w:color w:val="000000"/>
          <w:kern w:val="36"/>
        </w:rPr>
        <w:t xml:space="preserve">The environment that Casa Anima Beach Bar is operating in has a significant impact on its strategy and sustainability. A PESTEL analysis helps create a systematic view </w:t>
      </w:r>
      <w:r w:rsidRPr="00422D37">
        <w:rPr>
          <w:rFonts w:ascii="Arial" w:hAnsi="Arial" w:cs="Arial"/>
          <w:color w:val="000000"/>
          <w:kern w:val="36"/>
        </w:rPr>
        <w:lastRenderedPageBreak/>
        <w:t>of the factors shaping the macro-environment in which businesses operate (Johnson, Whittington, and Scholes, 2017).</w:t>
      </w:r>
    </w:p>
    <w:p w14:paraId="658BA9FB" w14:textId="77777777" w:rsidR="00350781" w:rsidRPr="00422D37" w:rsidRDefault="00350781" w:rsidP="00422D37">
      <w:pPr>
        <w:spacing w:line="360" w:lineRule="auto"/>
        <w:jc w:val="both"/>
        <w:outlineLvl w:val="0"/>
        <w:rPr>
          <w:rFonts w:ascii="Arial" w:hAnsi="Arial" w:cs="Arial"/>
          <w:color w:val="000000"/>
          <w:kern w:val="36"/>
        </w:rPr>
      </w:pPr>
    </w:p>
    <w:p w14:paraId="452F0FCF" w14:textId="399F0477" w:rsidR="00350781" w:rsidRPr="00422D37" w:rsidRDefault="00350781" w:rsidP="00422D37">
      <w:pPr>
        <w:spacing w:line="360" w:lineRule="auto"/>
        <w:jc w:val="both"/>
        <w:outlineLvl w:val="0"/>
        <w:rPr>
          <w:rFonts w:ascii="Arial" w:hAnsi="Arial" w:cs="Arial"/>
          <w:color w:val="000000"/>
          <w:kern w:val="36"/>
        </w:rPr>
      </w:pPr>
      <w:r w:rsidRPr="00422D37">
        <w:rPr>
          <w:rFonts w:ascii="Arial" w:hAnsi="Arial" w:cs="Arial"/>
          <w:b/>
          <w:bCs/>
          <w:color w:val="000000"/>
          <w:kern w:val="36"/>
        </w:rPr>
        <w:t>Political</w:t>
      </w:r>
      <w:r w:rsidRPr="00422D37">
        <w:rPr>
          <w:rFonts w:ascii="Arial" w:hAnsi="Arial" w:cs="Arial"/>
          <w:color w:val="000000"/>
          <w:kern w:val="36"/>
        </w:rPr>
        <w:t xml:space="preserve"> considerations in Italy and within the European Union constitute both a stable and an expectant environment within which hospitality businesses must operate. The tourism industry is identified as a key area for regional economic growth, especially within Sicily, where significant investments have been made by the local government in the promotion of cultural and seaside tourism. (ENIT, 2022). However, political considerations, including local tourism and beach use legislation, may pose a threat.  Casa Anima operates within Italy, it is important for it to be in line with the local municipality requirements concerning alfresco dining, music licenses, and alcohol sales. </w:t>
      </w:r>
    </w:p>
    <w:p w14:paraId="20C4C420" w14:textId="77777777" w:rsidR="00B53996" w:rsidRPr="00422D37" w:rsidRDefault="00B53996" w:rsidP="00422D37">
      <w:pPr>
        <w:spacing w:line="360" w:lineRule="auto"/>
        <w:jc w:val="both"/>
        <w:outlineLvl w:val="0"/>
        <w:rPr>
          <w:rFonts w:ascii="Arial" w:hAnsi="Arial" w:cs="Arial"/>
          <w:color w:val="000000"/>
          <w:kern w:val="36"/>
        </w:rPr>
      </w:pPr>
    </w:p>
    <w:p w14:paraId="699DE8F2" w14:textId="01A135E6" w:rsidR="00350781" w:rsidRPr="00422D37" w:rsidRDefault="00B53996" w:rsidP="00422D37">
      <w:pPr>
        <w:spacing w:line="360" w:lineRule="auto"/>
        <w:jc w:val="both"/>
        <w:outlineLvl w:val="0"/>
        <w:rPr>
          <w:rFonts w:ascii="Arial" w:hAnsi="Arial" w:cs="Arial"/>
          <w:color w:val="000000"/>
          <w:kern w:val="36"/>
        </w:rPr>
      </w:pPr>
      <w:r w:rsidRPr="00422D37">
        <w:rPr>
          <w:rFonts w:ascii="Arial" w:hAnsi="Arial" w:cs="Arial"/>
          <w:color w:val="000000"/>
          <w:kern w:val="36"/>
        </w:rPr>
        <w:t xml:space="preserve">The </w:t>
      </w:r>
      <w:r w:rsidRPr="00422D37">
        <w:rPr>
          <w:rFonts w:ascii="Arial" w:hAnsi="Arial" w:cs="Arial"/>
          <w:b/>
          <w:bCs/>
          <w:color w:val="000000"/>
          <w:kern w:val="36"/>
        </w:rPr>
        <w:t xml:space="preserve">economic </w:t>
      </w:r>
      <w:r w:rsidRPr="00422D37">
        <w:rPr>
          <w:rFonts w:ascii="Arial" w:hAnsi="Arial" w:cs="Arial"/>
          <w:color w:val="000000"/>
          <w:kern w:val="36"/>
        </w:rPr>
        <w:t>factors are one of the most significant determinants of demand within a market setting. There is a steadily rising demand for travel in Sicily, and the pandemic has contributed to an increased demand for experiential and quality tourism experiences (UNWTO, 2022). But with growing levels of inflation, consumers may react differently in terms of spending habits and business costs. But with the ‘slow luxury’ concept of Casa Anima, consumers can be expected to be value-insensitive, especially when considering experiential travel experiences, with travel being a value-driven concept rather than a cost-driven one (Pine and Gilmore, 1999).</w:t>
      </w:r>
    </w:p>
    <w:p w14:paraId="5D6B13EC" w14:textId="3734A8D8" w:rsidR="00B53996" w:rsidRPr="00422D37" w:rsidRDefault="00B53996" w:rsidP="00422D37">
      <w:pPr>
        <w:spacing w:before="100" w:beforeAutospacing="1" w:after="100" w:afterAutospacing="1" w:line="360" w:lineRule="auto"/>
        <w:jc w:val="both"/>
        <w:rPr>
          <w:rFonts w:ascii="Arial" w:hAnsi="Arial" w:cs="Arial"/>
          <w:color w:val="000000"/>
        </w:rPr>
      </w:pPr>
      <w:r w:rsidRPr="00422D37">
        <w:rPr>
          <w:rFonts w:ascii="Arial" w:hAnsi="Arial" w:cs="Arial"/>
          <w:b/>
          <w:bCs/>
          <w:color w:val="000000"/>
        </w:rPr>
        <w:t>Social</w:t>
      </w:r>
      <w:r w:rsidRPr="00422D37">
        <w:rPr>
          <w:rFonts w:ascii="Arial" w:hAnsi="Arial" w:cs="Arial"/>
          <w:color w:val="000000"/>
        </w:rPr>
        <w:t xml:space="preserve"> factors are a great advantage for the Casa Anima concept. Authenticity, mindfulness and sustainability are the new consumer preferences according to a trend study (Loureiro, 2014). Emotional connection is the main reason for the change in attitudes of the travellers; they want to feel and experience rather than just get the service. Mediterranean Lifestyle with a focus on food, nature, and relaxation through socializing is one of the lifestyle trends that is already there. Moreover, the social media that advertise the destination cultures create very high demand for the kind of places that are not only visually beautiful but also focused on experience, which is the case for the identity and the story of Casa Anima.</w:t>
      </w:r>
    </w:p>
    <w:p w14:paraId="617D9B26" w14:textId="09E0A4E2" w:rsidR="00B53996" w:rsidRPr="00422D37" w:rsidRDefault="00B53996" w:rsidP="00422D37">
      <w:pPr>
        <w:spacing w:before="100" w:beforeAutospacing="1" w:after="100" w:afterAutospacing="1" w:line="360" w:lineRule="auto"/>
        <w:jc w:val="both"/>
        <w:rPr>
          <w:rFonts w:ascii="Arial" w:hAnsi="Arial" w:cs="Arial"/>
          <w:color w:val="000000"/>
        </w:rPr>
      </w:pPr>
      <w:r w:rsidRPr="00422D37">
        <w:rPr>
          <w:rFonts w:ascii="Arial" w:hAnsi="Arial" w:cs="Arial"/>
          <w:b/>
          <w:bCs/>
          <w:color w:val="000000"/>
        </w:rPr>
        <w:t>Technologica</w:t>
      </w:r>
      <w:r w:rsidRPr="00422D37">
        <w:rPr>
          <w:rFonts w:ascii="Arial" w:hAnsi="Arial" w:cs="Arial"/>
          <w:color w:val="000000"/>
        </w:rPr>
        <w:t xml:space="preserve">l influences are the main forces that dictate both marketing and operations. The use of digital channels, online reservations and social networks has </w:t>
      </w:r>
      <w:r w:rsidRPr="00422D37">
        <w:rPr>
          <w:rFonts w:ascii="Arial" w:hAnsi="Arial" w:cs="Arial"/>
          <w:color w:val="000000"/>
        </w:rPr>
        <w:lastRenderedPageBreak/>
        <w:t>become indispensable to the hospitality industry in coastal areas as they are the major ways to gain visibility, manage reputation and interact with customers (</w:t>
      </w:r>
      <w:proofErr w:type="spellStart"/>
      <w:r w:rsidRPr="00422D37">
        <w:rPr>
          <w:rFonts w:ascii="Arial" w:hAnsi="Arial" w:cs="Arial"/>
          <w:color w:val="000000"/>
        </w:rPr>
        <w:t>Buhalis</w:t>
      </w:r>
      <w:proofErr w:type="spellEnd"/>
      <w:r w:rsidRPr="00422D37">
        <w:rPr>
          <w:rFonts w:ascii="Arial" w:hAnsi="Arial" w:cs="Arial"/>
          <w:color w:val="000000"/>
        </w:rPr>
        <w:t xml:space="preserve"> and </w:t>
      </w:r>
      <w:proofErr w:type="spellStart"/>
      <w:r w:rsidRPr="00422D37">
        <w:rPr>
          <w:rFonts w:ascii="Arial" w:hAnsi="Arial" w:cs="Arial"/>
          <w:color w:val="000000"/>
        </w:rPr>
        <w:t>Sinarta</w:t>
      </w:r>
      <w:proofErr w:type="spellEnd"/>
      <w:r w:rsidRPr="00422D37">
        <w:rPr>
          <w:rFonts w:ascii="Arial" w:hAnsi="Arial" w:cs="Arial"/>
          <w:color w:val="000000"/>
        </w:rPr>
        <w:t>, 2019). Casa Anima can take advantage of the beauty associated with Instagram and submit the creative narrative of the brand to draw in experience-hungry visitors. Innovations in renewable energy, like solar lamps and eco-friendly appliances, further the cause of environmental sustainability laid down by Casa Anima.</w:t>
      </w:r>
    </w:p>
    <w:p w14:paraId="7AB897C3" w14:textId="5AD1B776" w:rsidR="00B53996" w:rsidRPr="00422D37" w:rsidRDefault="00B53996" w:rsidP="00422D37">
      <w:pPr>
        <w:spacing w:before="100" w:beforeAutospacing="1" w:after="100" w:afterAutospacing="1" w:line="360" w:lineRule="auto"/>
        <w:jc w:val="both"/>
        <w:rPr>
          <w:rFonts w:ascii="Arial" w:hAnsi="Arial" w:cs="Arial"/>
          <w:color w:val="000000"/>
        </w:rPr>
      </w:pPr>
      <w:r w:rsidRPr="00422D37">
        <w:rPr>
          <w:rFonts w:ascii="Arial" w:hAnsi="Arial" w:cs="Arial"/>
          <w:color w:val="000000"/>
        </w:rPr>
        <w:t xml:space="preserve">The business is greatly impacted by </w:t>
      </w:r>
      <w:r w:rsidRPr="00422D37">
        <w:rPr>
          <w:rFonts w:ascii="Arial" w:hAnsi="Arial" w:cs="Arial"/>
          <w:b/>
          <w:bCs/>
          <w:color w:val="000000"/>
        </w:rPr>
        <w:t>environmental</w:t>
      </w:r>
      <w:r w:rsidRPr="00422D37">
        <w:rPr>
          <w:rFonts w:ascii="Arial" w:hAnsi="Arial" w:cs="Arial"/>
          <w:color w:val="000000"/>
        </w:rPr>
        <w:t xml:space="preserve"> factors because of its location by the ocean. Climate change concerns like higher temperatures, coast erosion, and unpredictable weather are some of the risks in the long run. But on the other hand, environmental friendliness is becoming more important to customers; thus, the principles of sustainability of Casa Anima like zero plastic policies, local sourcing, and the use of eco-friendly materials are becoming a competitive advantage (</w:t>
      </w:r>
      <w:proofErr w:type="spellStart"/>
      <w:r w:rsidRPr="00422D37">
        <w:rPr>
          <w:rFonts w:ascii="Arial" w:hAnsi="Arial" w:cs="Arial"/>
          <w:color w:val="000000"/>
        </w:rPr>
        <w:t>Goffi</w:t>
      </w:r>
      <w:proofErr w:type="spellEnd"/>
      <w:r w:rsidRPr="00422D37">
        <w:rPr>
          <w:rFonts w:ascii="Arial" w:hAnsi="Arial" w:cs="Arial"/>
          <w:color w:val="000000"/>
        </w:rPr>
        <w:t xml:space="preserve"> et al., 2019). It will also be important to follow the waste disposal and coastal protection regulations.</w:t>
      </w:r>
    </w:p>
    <w:p w14:paraId="03B122DA" w14:textId="77777777" w:rsidR="00BF2DD4" w:rsidRPr="00422D37" w:rsidRDefault="00BF2DD4" w:rsidP="00422D37">
      <w:pPr>
        <w:spacing w:line="360" w:lineRule="auto"/>
        <w:jc w:val="both"/>
        <w:rPr>
          <w:rFonts w:ascii="Arial" w:hAnsi="Arial" w:cs="Arial"/>
          <w:color w:val="000000"/>
        </w:rPr>
      </w:pPr>
      <w:r w:rsidRPr="00422D37">
        <w:rPr>
          <w:rFonts w:ascii="Arial" w:hAnsi="Arial" w:cs="Arial"/>
          <w:b/>
          <w:bCs/>
          <w:color w:val="000000"/>
        </w:rPr>
        <w:t xml:space="preserve">Legal </w:t>
      </w:r>
      <w:r w:rsidRPr="00422D37">
        <w:rPr>
          <w:rFonts w:ascii="Arial" w:hAnsi="Arial" w:cs="Arial"/>
          <w:color w:val="000000"/>
        </w:rPr>
        <w:t>factors comprise adherence to food safety regulations, alcohol licensing, labour law, insurance, and environmental regulations. EU-level policies relating to data protection (GDPR), sustainability reporting and employment rights, among others, also contribute to the shaping of operational practices. Legal compliance for a hospitality business not only improves brand reputation but also acts like a shield against inspections, fines, or operational constraints.</w:t>
      </w:r>
    </w:p>
    <w:p w14:paraId="440CA2CF" w14:textId="033CBF81" w:rsidR="00BF2DD4" w:rsidRPr="00422D37" w:rsidRDefault="00BF2DD4" w:rsidP="00422D37">
      <w:pPr>
        <w:spacing w:line="360" w:lineRule="auto"/>
        <w:jc w:val="both"/>
        <w:rPr>
          <w:rFonts w:ascii="Arial" w:hAnsi="Arial" w:cs="Arial"/>
          <w:color w:val="000000"/>
        </w:rPr>
      </w:pPr>
      <w:r w:rsidRPr="00422D37">
        <w:rPr>
          <w:rFonts w:ascii="Arial" w:hAnsi="Arial" w:cs="Arial"/>
          <w:color w:val="000000"/>
        </w:rPr>
        <w:t>To sum up, the PESTEL analysis shows that Casa Anima is in the right place at the right time mainly from the social, technological and sustainability points of view, but on the other hand, the regulatory and seasonal factors are still doing their part in shaping the business, so they need to be considered.</w:t>
      </w:r>
    </w:p>
    <w:p w14:paraId="48DCBA0F" w14:textId="77777777" w:rsidR="002F3A6E" w:rsidRPr="00422D37" w:rsidRDefault="002F3A6E" w:rsidP="00422D37">
      <w:pPr>
        <w:spacing w:before="100" w:beforeAutospacing="1" w:after="100" w:afterAutospacing="1" w:line="360" w:lineRule="auto"/>
        <w:jc w:val="both"/>
        <w:outlineLvl w:val="0"/>
        <w:rPr>
          <w:rFonts w:ascii="Arial" w:hAnsi="Arial" w:cs="Arial"/>
          <w:b/>
          <w:bCs/>
          <w:color w:val="000000"/>
          <w:kern w:val="36"/>
          <w:sz w:val="28"/>
          <w:szCs w:val="28"/>
        </w:rPr>
      </w:pPr>
      <w:r w:rsidRPr="00422D37">
        <w:rPr>
          <w:rFonts w:ascii="Arial" w:hAnsi="Arial" w:cs="Arial"/>
          <w:b/>
          <w:bCs/>
          <w:color w:val="000000"/>
          <w:kern w:val="36"/>
          <w:sz w:val="28"/>
          <w:szCs w:val="28"/>
        </w:rPr>
        <w:t>2.2 SWOT Analysis</w:t>
      </w:r>
    </w:p>
    <w:p w14:paraId="50CB59B7" w14:textId="77777777" w:rsidR="00BF2DD4" w:rsidRPr="00422D37" w:rsidRDefault="00BF2DD4" w:rsidP="00422D37">
      <w:pPr>
        <w:spacing w:line="360" w:lineRule="auto"/>
        <w:jc w:val="both"/>
        <w:outlineLvl w:val="0"/>
        <w:rPr>
          <w:rFonts w:ascii="Arial" w:hAnsi="Arial" w:cs="Arial"/>
          <w:color w:val="000000"/>
          <w:kern w:val="36"/>
        </w:rPr>
      </w:pPr>
      <w:r w:rsidRPr="00422D37">
        <w:rPr>
          <w:rFonts w:ascii="Arial" w:hAnsi="Arial" w:cs="Arial"/>
          <w:color w:val="000000"/>
          <w:kern w:val="36"/>
        </w:rPr>
        <w:t>A SWOT analysis can be used to assess Casa Anima's internal capabilities and the external context, which identifies the strategic strengths, vulnerabilities and possibilities for the future (Kotler et al., 2016) as well.</w:t>
      </w:r>
    </w:p>
    <w:p w14:paraId="7270D703" w14:textId="7D77E70E" w:rsidR="00BF2DD4" w:rsidRPr="00422D37" w:rsidRDefault="00BF2DD4" w:rsidP="00422D37">
      <w:pPr>
        <w:spacing w:line="360" w:lineRule="auto"/>
        <w:jc w:val="both"/>
        <w:outlineLvl w:val="0"/>
        <w:rPr>
          <w:rFonts w:ascii="Arial" w:hAnsi="Arial" w:cs="Arial"/>
          <w:color w:val="000000"/>
          <w:kern w:val="36"/>
        </w:rPr>
      </w:pPr>
      <w:r w:rsidRPr="00422D37">
        <w:rPr>
          <w:rFonts w:ascii="Arial" w:hAnsi="Arial" w:cs="Arial"/>
          <w:color w:val="000000"/>
          <w:kern w:val="36"/>
        </w:rPr>
        <w:t xml:space="preserve">One of the </w:t>
      </w:r>
      <w:r w:rsidRPr="00422D37">
        <w:rPr>
          <w:rFonts w:ascii="Arial" w:hAnsi="Arial" w:cs="Arial"/>
          <w:b/>
          <w:bCs/>
          <w:color w:val="000000"/>
          <w:kern w:val="36"/>
        </w:rPr>
        <w:t>strengths</w:t>
      </w:r>
      <w:r w:rsidRPr="00422D37">
        <w:rPr>
          <w:rFonts w:ascii="Arial" w:hAnsi="Arial" w:cs="Arial"/>
          <w:color w:val="000000"/>
          <w:kern w:val="36"/>
        </w:rPr>
        <w:t xml:space="preserve"> of Casa Anima is the robust brand identity that is being well-matched with the trends in slow tourism, sustainability and experiential hospitality. Its focus on local sourcing, emotional design and authentic Sicilian culture creates a </w:t>
      </w:r>
      <w:r w:rsidRPr="00422D37">
        <w:rPr>
          <w:rFonts w:ascii="Arial" w:hAnsi="Arial" w:cs="Arial"/>
          <w:color w:val="000000"/>
          <w:kern w:val="36"/>
        </w:rPr>
        <w:lastRenderedPageBreak/>
        <w:t>unique value proposition which separates it from the mass beach bars. The curated sensory experience and the strong brand aesthetic also contribute to the social-media appeal which, in turn, is feeding back to organic marketing and creating customer loyalty.</w:t>
      </w:r>
    </w:p>
    <w:p w14:paraId="7DFC6076" w14:textId="243DA31D" w:rsidR="00BF2DD4" w:rsidRPr="00422D37" w:rsidRDefault="00BF2DD4" w:rsidP="00422D37">
      <w:pPr>
        <w:spacing w:line="360" w:lineRule="auto"/>
        <w:jc w:val="both"/>
        <w:outlineLvl w:val="0"/>
        <w:rPr>
          <w:rFonts w:ascii="Arial" w:hAnsi="Arial" w:cs="Arial"/>
          <w:color w:val="000000"/>
          <w:kern w:val="36"/>
        </w:rPr>
      </w:pPr>
      <w:r w:rsidRPr="00422D37">
        <w:rPr>
          <w:rFonts w:ascii="Arial" w:hAnsi="Arial" w:cs="Arial"/>
          <w:color w:val="000000"/>
          <w:kern w:val="36"/>
        </w:rPr>
        <w:t xml:space="preserve">On the other hand, there are </w:t>
      </w:r>
      <w:r w:rsidRPr="00422D37">
        <w:rPr>
          <w:rFonts w:ascii="Arial" w:hAnsi="Arial" w:cs="Arial"/>
          <w:b/>
          <w:bCs/>
          <w:color w:val="000000"/>
          <w:kern w:val="36"/>
        </w:rPr>
        <w:t>weaknesses</w:t>
      </w:r>
      <w:r w:rsidRPr="00422D37">
        <w:rPr>
          <w:rFonts w:ascii="Arial" w:hAnsi="Arial" w:cs="Arial"/>
          <w:color w:val="000000"/>
          <w:kern w:val="36"/>
        </w:rPr>
        <w:t xml:space="preserve"> such as the dependency on seasonal tourism, the limited capacity due to the boutique nature and the possibly higher operational costs because of the sustainable materials and artisanal suppliers. As a new brand, Casa Anima might also have to struggle initially to gain brand recognition and trust in comparison to the long-established competitors.</w:t>
      </w:r>
    </w:p>
    <w:p w14:paraId="6078BFD2" w14:textId="64029014" w:rsidR="00BF2DD4" w:rsidRPr="00422D37" w:rsidRDefault="00BF2DD4" w:rsidP="00422D37">
      <w:pPr>
        <w:spacing w:line="360" w:lineRule="auto"/>
        <w:jc w:val="both"/>
        <w:outlineLvl w:val="0"/>
        <w:rPr>
          <w:rFonts w:ascii="Arial" w:hAnsi="Arial" w:cs="Arial"/>
          <w:color w:val="000000"/>
          <w:kern w:val="36"/>
        </w:rPr>
      </w:pPr>
      <w:r w:rsidRPr="00422D37">
        <w:rPr>
          <w:rFonts w:ascii="Arial" w:hAnsi="Arial" w:cs="Arial"/>
          <w:color w:val="000000"/>
          <w:kern w:val="36"/>
        </w:rPr>
        <w:t xml:space="preserve">The growing need for sustainable, locally rooted tourism experiences offers huge potential as the main </w:t>
      </w:r>
      <w:r w:rsidRPr="00422D37">
        <w:rPr>
          <w:rFonts w:ascii="Arial" w:hAnsi="Arial" w:cs="Arial"/>
          <w:b/>
          <w:bCs/>
          <w:color w:val="000000"/>
          <w:kern w:val="36"/>
        </w:rPr>
        <w:t>opportunity.</w:t>
      </w:r>
      <w:r w:rsidRPr="00422D37">
        <w:rPr>
          <w:rFonts w:ascii="Arial" w:hAnsi="Arial" w:cs="Arial"/>
          <w:color w:val="000000"/>
          <w:kern w:val="36"/>
        </w:rPr>
        <w:t xml:space="preserve"> Partnerships with local wineries, small producers and artisans can not only offer better products but also give the community relationships a boost at the same time. Event marketing, brand licensing and lifestyle hospitality also bring additional opportunities.</w:t>
      </w:r>
    </w:p>
    <w:p w14:paraId="4594C9EB" w14:textId="74A6D375" w:rsidR="00BF2DD4" w:rsidRPr="00422D37" w:rsidRDefault="00BF2DD4" w:rsidP="00422D37">
      <w:pPr>
        <w:spacing w:line="360" w:lineRule="auto"/>
        <w:jc w:val="both"/>
        <w:outlineLvl w:val="0"/>
        <w:rPr>
          <w:rFonts w:ascii="Arial" w:hAnsi="Arial" w:cs="Arial"/>
          <w:color w:val="000000"/>
          <w:kern w:val="36"/>
        </w:rPr>
      </w:pPr>
      <w:r w:rsidRPr="00422D37">
        <w:rPr>
          <w:rFonts w:ascii="Arial" w:hAnsi="Arial" w:cs="Arial"/>
          <w:color w:val="000000"/>
          <w:kern w:val="36"/>
        </w:rPr>
        <w:t xml:space="preserve">The </w:t>
      </w:r>
      <w:r w:rsidRPr="00422D37">
        <w:rPr>
          <w:rFonts w:ascii="Arial" w:hAnsi="Arial" w:cs="Arial"/>
          <w:b/>
          <w:bCs/>
          <w:color w:val="000000"/>
          <w:kern w:val="36"/>
        </w:rPr>
        <w:t>threats</w:t>
      </w:r>
      <w:r w:rsidRPr="00422D37">
        <w:rPr>
          <w:rFonts w:ascii="Arial" w:hAnsi="Arial" w:cs="Arial"/>
          <w:color w:val="000000"/>
          <w:kern w:val="36"/>
        </w:rPr>
        <w:t xml:space="preserve"> are the variations in the number of tourists, the macroeconomic instability that may reduce consumer spending and the strong competition that already exists from the established beach bars, hotel-owned venues, and seasonal pop-ups. Besides, there are external risks like climate change, the changes in regulations and crowded attractions due to massive arrivals in the high season that may affect operations in the long run.</w:t>
      </w:r>
    </w:p>
    <w:p w14:paraId="1BF4B401" w14:textId="7A32BE65" w:rsidR="002F3A6E" w:rsidRPr="00422D37" w:rsidRDefault="002F3A6E" w:rsidP="00422D37">
      <w:pPr>
        <w:spacing w:before="100" w:beforeAutospacing="1" w:after="100" w:afterAutospacing="1" w:line="360" w:lineRule="auto"/>
        <w:jc w:val="both"/>
        <w:outlineLvl w:val="0"/>
        <w:rPr>
          <w:rFonts w:ascii="Arial" w:hAnsi="Arial" w:cs="Arial"/>
          <w:b/>
          <w:bCs/>
          <w:color w:val="000000"/>
          <w:kern w:val="36"/>
          <w:sz w:val="28"/>
          <w:szCs w:val="28"/>
        </w:rPr>
      </w:pPr>
      <w:r w:rsidRPr="00422D37">
        <w:rPr>
          <w:rFonts w:ascii="Arial" w:hAnsi="Arial" w:cs="Arial"/>
          <w:b/>
          <w:bCs/>
          <w:color w:val="000000"/>
          <w:kern w:val="36"/>
          <w:sz w:val="28"/>
          <w:szCs w:val="28"/>
        </w:rPr>
        <w:t>2.3 Porter’s Five Forces</w:t>
      </w:r>
    </w:p>
    <w:p w14:paraId="4DB5E58C" w14:textId="77777777" w:rsidR="00BF2DD4" w:rsidRPr="00422D37" w:rsidRDefault="00BF2DD4" w:rsidP="00422D37">
      <w:pPr>
        <w:spacing w:line="360" w:lineRule="auto"/>
        <w:jc w:val="both"/>
        <w:rPr>
          <w:rFonts w:ascii="Arial" w:hAnsi="Arial" w:cs="Arial"/>
          <w:color w:val="000000"/>
        </w:rPr>
      </w:pPr>
      <w:r w:rsidRPr="00422D37">
        <w:rPr>
          <w:rFonts w:ascii="Arial" w:hAnsi="Arial" w:cs="Arial"/>
          <w:color w:val="000000"/>
        </w:rPr>
        <w:t>The usage of Porter’s Five Forces framework allows a deeper understanding of the competitive severity in the hospitality industry around the coastal area of Sicily (Porter, 1980).</w:t>
      </w:r>
    </w:p>
    <w:p w14:paraId="563403AD" w14:textId="685D8772" w:rsidR="00BF2DD4" w:rsidRPr="00422D37" w:rsidRDefault="00BF2DD4" w:rsidP="00422D37">
      <w:pPr>
        <w:spacing w:line="360" w:lineRule="auto"/>
        <w:jc w:val="both"/>
        <w:rPr>
          <w:rFonts w:ascii="Arial" w:hAnsi="Arial" w:cs="Arial"/>
          <w:color w:val="000000"/>
        </w:rPr>
      </w:pPr>
      <w:r w:rsidRPr="00422D37">
        <w:rPr>
          <w:rFonts w:ascii="Arial" w:hAnsi="Arial" w:cs="Arial"/>
          <w:color w:val="000000"/>
        </w:rPr>
        <w:t xml:space="preserve">The </w:t>
      </w:r>
      <w:r w:rsidRPr="00422D37">
        <w:rPr>
          <w:rFonts w:ascii="Arial" w:hAnsi="Arial" w:cs="Arial"/>
          <w:b/>
          <w:bCs/>
          <w:color w:val="000000"/>
        </w:rPr>
        <w:t>barrier to entry</w:t>
      </w:r>
      <w:r w:rsidRPr="00422D37">
        <w:rPr>
          <w:rFonts w:ascii="Arial" w:hAnsi="Arial" w:cs="Arial"/>
          <w:color w:val="000000"/>
        </w:rPr>
        <w:t xml:space="preserve"> is moderate. On the one hand, the establishment of a beach bar necessitates money, official permits, and compliance with local ordinance. On the other hand, the relatively uncomplicated nature of small hospitality businesses means there is a constant influx of new competitors</w:t>
      </w:r>
      <w:r w:rsidR="00434CB2" w:rsidRPr="00422D37">
        <w:rPr>
          <w:rFonts w:ascii="Arial" w:hAnsi="Arial" w:cs="Arial"/>
          <w:color w:val="000000"/>
        </w:rPr>
        <w:t xml:space="preserve">, </w:t>
      </w:r>
      <w:r w:rsidRPr="00422D37">
        <w:rPr>
          <w:rFonts w:ascii="Arial" w:hAnsi="Arial" w:cs="Arial"/>
          <w:color w:val="000000"/>
        </w:rPr>
        <w:t>especially temporary ones during the summer. Casa Anima’s differentiation in terms of design, brand identity, and experiential value acts as a shield against this risk.</w:t>
      </w:r>
    </w:p>
    <w:p w14:paraId="247DD931" w14:textId="74E0C02C" w:rsidR="00BF2DD4" w:rsidRPr="00422D37" w:rsidRDefault="00BF2DD4" w:rsidP="00422D37">
      <w:pPr>
        <w:spacing w:line="360" w:lineRule="auto"/>
        <w:jc w:val="both"/>
        <w:rPr>
          <w:rFonts w:ascii="Arial" w:hAnsi="Arial" w:cs="Arial"/>
          <w:color w:val="000000"/>
        </w:rPr>
      </w:pPr>
      <w:r w:rsidRPr="00422D37">
        <w:rPr>
          <w:rFonts w:ascii="Arial" w:hAnsi="Arial" w:cs="Arial"/>
          <w:color w:val="000000"/>
        </w:rPr>
        <w:t xml:space="preserve">The </w:t>
      </w:r>
      <w:r w:rsidRPr="00422D37">
        <w:rPr>
          <w:rFonts w:ascii="Arial" w:hAnsi="Arial" w:cs="Arial"/>
          <w:b/>
          <w:bCs/>
          <w:color w:val="000000"/>
        </w:rPr>
        <w:t>suppliers’ bargaining power</w:t>
      </w:r>
      <w:r w:rsidRPr="00422D37">
        <w:rPr>
          <w:rFonts w:ascii="Arial" w:hAnsi="Arial" w:cs="Arial"/>
          <w:color w:val="000000"/>
        </w:rPr>
        <w:t xml:space="preserve"> is moderate. Casa Anima has a local sourcing strategy for producers, vineyards, and artisans. It may be that supply from artisans </w:t>
      </w:r>
      <w:r w:rsidRPr="00422D37">
        <w:rPr>
          <w:rFonts w:ascii="Arial" w:hAnsi="Arial" w:cs="Arial"/>
          <w:color w:val="000000"/>
        </w:rPr>
        <w:lastRenderedPageBreak/>
        <w:t xml:space="preserve">comes at a premium </w:t>
      </w:r>
      <w:r w:rsidR="00434CB2" w:rsidRPr="00422D37">
        <w:rPr>
          <w:rFonts w:ascii="Arial" w:hAnsi="Arial" w:cs="Arial"/>
          <w:color w:val="000000"/>
        </w:rPr>
        <w:t>price,</w:t>
      </w:r>
      <w:r w:rsidRPr="00422D37">
        <w:rPr>
          <w:rFonts w:ascii="Arial" w:hAnsi="Arial" w:cs="Arial"/>
          <w:color w:val="000000"/>
        </w:rPr>
        <w:t xml:space="preserve"> but the choice of supplies is large enough to ensure the artisans are not in a strong position. Besides, collaboration over the long haul and being an integral part of the community will help to reduce dependence on costlier options.</w:t>
      </w:r>
    </w:p>
    <w:p w14:paraId="1C68A2B4" w14:textId="0B02025F" w:rsidR="00BF2DD4" w:rsidRPr="00422D37" w:rsidRDefault="00BF2DD4" w:rsidP="00422D37">
      <w:pPr>
        <w:spacing w:line="360" w:lineRule="auto"/>
        <w:jc w:val="both"/>
        <w:rPr>
          <w:rFonts w:ascii="Arial" w:hAnsi="Arial" w:cs="Arial"/>
          <w:color w:val="000000"/>
        </w:rPr>
      </w:pPr>
      <w:r w:rsidRPr="00422D37">
        <w:rPr>
          <w:rFonts w:ascii="Arial" w:hAnsi="Arial" w:cs="Arial"/>
          <w:color w:val="000000"/>
        </w:rPr>
        <w:t xml:space="preserve">The </w:t>
      </w:r>
      <w:r w:rsidRPr="00422D37">
        <w:rPr>
          <w:rFonts w:ascii="Arial" w:hAnsi="Arial" w:cs="Arial"/>
          <w:b/>
          <w:bCs/>
          <w:color w:val="000000"/>
        </w:rPr>
        <w:t>buyers’ bargaining power</w:t>
      </w:r>
      <w:r w:rsidRPr="00422D37">
        <w:rPr>
          <w:rFonts w:ascii="Arial" w:hAnsi="Arial" w:cs="Arial"/>
          <w:color w:val="000000"/>
        </w:rPr>
        <w:t xml:space="preserve"> is great in tourist areas that are located at the coast, as the customers have a variety of different beach bars to choose from and it is quite easy to switch to another. Nonetheless, novel and ecologically friendly products will naturally create a bond, thus making the customers less sensitive to price changes. Hence, providing top-notch service and building a solid online reputation will be crucial.</w:t>
      </w:r>
    </w:p>
    <w:p w14:paraId="72F9EF92" w14:textId="77777777" w:rsidR="00434CB2" w:rsidRPr="00422D37" w:rsidRDefault="00434CB2" w:rsidP="00422D37">
      <w:pPr>
        <w:spacing w:line="360" w:lineRule="auto"/>
        <w:jc w:val="both"/>
        <w:rPr>
          <w:rFonts w:ascii="Arial" w:hAnsi="Arial" w:cs="Arial"/>
          <w:color w:val="000000"/>
        </w:rPr>
      </w:pPr>
      <w:r w:rsidRPr="00422D37">
        <w:rPr>
          <w:rFonts w:ascii="Arial" w:hAnsi="Arial" w:cs="Arial"/>
          <w:color w:val="000000"/>
        </w:rPr>
        <w:t xml:space="preserve">The </w:t>
      </w:r>
      <w:r w:rsidRPr="00422D37">
        <w:rPr>
          <w:rFonts w:ascii="Arial" w:hAnsi="Arial" w:cs="Arial"/>
          <w:b/>
          <w:bCs/>
          <w:color w:val="000000"/>
        </w:rPr>
        <w:t xml:space="preserve">potential for replacement </w:t>
      </w:r>
      <w:r w:rsidRPr="00422D37">
        <w:rPr>
          <w:rFonts w:ascii="Arial" w:hAnsi="Arial" w:cs="Arial"/>
          <w:color w:val="000000"/>
        </w:rPr>
        <w:t>consists of various alternative leisure activities such as visiting hotel lounges, going to nightclubs, having coffee at cafés and purchasing snacks at informal kiosks. In addition to these activities, consumers might spend money on other local attractions or even take part in wine-tasting tours or boat trips. Casa Anima has already devised a counter strategy based on emotional hospitality, a special ambiance, and offerings that are available non-stop from day till night.</w:t>
      </w:r>
    </w:p>
    <w:p w14:paraId="406A452F" w14:textId="328B9388" w:rsidR="00434CB2" w:rsidRPr="00422D37" w:rsidRDefault="00434CB2" w:rsidP="00422D37">
      <w:pPr>
        <w:spacing w:line="360" w:lineRule="auto"/>
        <w:jc w:val="both"/>
        <w:rPr>
          <w:rFonts w:ascii="Arial" w:hAnsi="Arial" w:cs="Arial"/>
          <w:color w:val="000000"/>
        </w:rPr>
      </w:pPr>
      <w:r w:rsidRPr="00422D37">
        <w:rPr>
          <w:rFonts w:ascii="Arial" w:hAnsi="Arial" w:cs="Arial"/>
          <w:b/>
          <w:bCs/>
          <w:color w:val="000000"/>
        </w:rPr>
        <w:t>Rivalry</w:t>
      </w:r>
      <w:r w:rsidRPr="00422D37">
        <w:rPr>
          <w:rFonts w:ascii="Arial" w:hAnsi="Arial" w:cs="Arial"/>
          <w:color w:val="000000"/>
        </w:rPr>
        <w:t xml:space="preserve"> among firms is very strong, mainly due to the intense competition of coastal venues which are especially in hot tourist spots like Taormina and Giardini Naxos. The competitors usually decided based on prices and mass production. Casa Anima's strategic positioning is that of premium brand loyalty through honesty, stewardship, and aesthetic branding instead of price wars.</w:t>
      </w:r>
    </w:p>
    <w:p w14:paraId="3120EFFF" w14:textId="6A1892DD" w:rsidR="00434CB2" w:rsidRPr="00422D37" w:rsidRDefault="00434CB2" w:rsidP="00422D37">
      <w:pPr>
        <w:spacing w:line="360" w:lineRule="auto"/>
        <w:jc w:val="both"/>
        <w:rPr>
          <w:rFonts w:ascii="Arial" w:hAnsi="Arial" w:cs="Arial"/>
          <w:color w:val="000000"/>
        </w:rPr>
      </w:pPr>
      <w:r w:rsidRPr="00422D37">
        <w:rPr>
          <w:rFonts w:ascii="Arial" w:hAnsi="Arial" w:cs="Arial"/>
          <w:color w:val="000000"/>
        </w:rPr>
        <w:t>To sum up, the Five Forces analysis indicates that the industry is a tough one to crack but on the other hand, Casa Anima can come out of it victorious by means of differentiation, creation of emotional value, and strong community partnerships.</w:t>
      </w:r>
    </w:p>
    <w:p w14:paraId="1F30EE47" w14:textId="77777777" w:rsidR="00434CB2" w:rsidRPr="00422D37" w:rsidRDefault="00434CB2" w:rsidP="00434CB2">
      <w:pPr>
        <w:jc w:val="both"/>
        <w:rPr>
          <w:rFonts w:ascii="Arial" w:hAnsi="Arial" w:cs="Arial"/>
          <w:color w:val="000000"/>
        </w:rPr>
      </w:pPr>
    </w:p>
    <w:p w14:paraId="4F540FF4" w14:textId="29496F4A" w:rsidR="002F356F" w:rsidRPr="00422D37" w:rsidRDefault="00614529" w:rsidP="00614529">
      <w:pPr>
        <w:pStyle w:val="Heading1"/>
        <w:rPr>
          <w:rFonts w:ascii="Arial" w:hAnsi="Arial" w:cs="Arial"/>
          <w:color w:val="196B24" w:themeColor="accent3"/>
          <w:sz w:val="48"/>
          <w:szCs w:val="48"/>
        </w:rPr>
      </w:pPr>
      <w:r w:rsidRPr="00422D37">
        <w:rPr>
          <w:rStyle w:val="Strong"/>
          <w:rFonts w:ascii="Arial" w:hAnsi="Arial" w:cs="Arial"/>
          <w:color w:val="196B24" w:themeColor="accent3"/>
          <w:sz w:val="48"/>
          <w:szCs w:val="48"/>
        </w:rPr>
        <w:t>3: Market</w:t>
      </w:r>
      <w:r>
        <w:rPr>
          <w:rStyle w:val="Strong"/>
          <w:rFonts w:ascii="Arial" w:hAnsi="Arial" w:cs="Arial"/>
          <w:color w:val="196B24" w:themeColor="accent3"/>
          <w:sz w:val="48"/>
          <w:szCs w:val="48"/>
        </w:rPr>
        <w:t xml:space="preserve"> </w:t>
      </w:r>
      <w:r w:rsidR="002F356F" w:rsidRPr="00422D37">
        <w:rPr>
          <w:rStyle w:val="Strong"/>
          <w:rFonts w:ascii="Arial" w:hAnsi="Arial" w:cs="Arial"/>
          <w:color w:val="196B24" w:themeColor="accent3"/>
          <w:sz w:val="48"/>
          <w:szCs w:val="48"/>
        </w:rPr>
        <w:t>Segmentation, 4Ps &amp; Marketing Strategies</w:t>
      </w:r>
    </w:p>
    <w:p w14:paraId="3C7F450B" w14:textId="77777777" w:rsidR="00614529" w:rsidRDefault="00614529" w:rsidP="004A1666">
      <w:pPr>
        <w:pStyle w:val="Heading1"/>
        <w:jc w:val="both"/>
        <w:rPr>
          <w:rStyle w:val="Strong"/>
          <w:rFonts w:ascii="Arial" w:hAnsi="Arial" w:cs="Arial"/>
          <w:color w:val="000000"/>
          <w:sz w:val="28"/>
          <w:szCs w:val="28"/>
        </w:rPr>
      </w:pPr>
    </w:p>
    <w:p w14:paraId="59F55C28" w14:textId="71754FB2" w:rsidR="002F356F" w:rsidRPr="00422D37" w:rsidRDefault="002F356F" w:rsidP="004A1666">
      <w:pPr>
        <w:pStyle w:val="Heading1"/>
        <w:jc w:val="both"/>
        <w:rPr>
          <w:rStyle w:val="Strong"/>
          <w:rFonts w:ascii="Arial" w:hAnsi="Arial" w:cs="Arial"/>
          <w:color w:val="000000"/>
          <w:sz w:val="28"/>
          <w:szCs w:val="28"/>
        </w:rPr>
      </w:pPr>
      <w:r w:rsidRPr="00422D37">
        <w:rPr>
          <w:rStyle w:val="Strong"/>
          <w:rFonts w:ascii="Arial" w:hAnsi="Arial" w:cs="Arial"/>
          <w:color w:val="000000"/>
          <w:sz w:val="28"/>
          <w:szCs w:val="28"/>
        </w:rPr>
        <w:t>3.1 Market Segmentation &amp; Target Customers</w:t>
      </w:r>
    </w:p>
    <w:p w14:paraId="7A906B47" w14:textId="77777777" w:rsidR="00434CB2" w:rsidRPr="00422D37" w:rsidRDefault="00434CB2" w:rsidP="00515CA4">
      <w:pPr>
        <w:jc w:val="both"/>
        <w:rPr>
          <w:rFonts w:ascii="Arial" w:hAnsi="Arial" w:cs="Arial"/>
        </w:rPr>
      </w:pPr>
    </w:p>
    <w:p w14:paraId="4FA16924" w14:textId="219A4FBB" w:rsidR="00434CB2" w:rsidRPr="00422D37" w:rsidRDefault="00434CB2" w:rsidP="00422D37">
      <w:pPr>
        <w:spacing w:line="360" w:lineRule="auto"/>
        <w:jc w:val="both"/>
        <w:rPr>
          <w:rFonts w:ascii="Arial" w:hAnsi="Arial" w:cs="Arial"/>
        </w:rPr>
      </w:pPr>
      <w:r w:rsidRPr="00422D37">
        <w:rPr>
          <w:rFonts w:ascii="Arial" w:hAnsi="Arial" w:cs="Arial"/>
        </w:rPr>
        <w:t xml:space="preserve">Market segmentation is a method that helps businesses to classify a big market into smaller groups of customers with the same attributes which results in more efficient </w:t>
      </w:r>
      <w:r w:rsidRPr="00422D37">
        <w:rPr>
          <w:rFonts w:ascii="Arial" w:hAnsi="Arial" w:cs="Arial"/>
        </w:rPr>
        <w:lastRenderedPageBreak/>
        <w:t>targeting and positioning (Kotler et al., 2016). In the case of Casa Anima Beach Bar, segmentation is a must as the Sicilian hospitality market is very heterogeneous consisting of international tourists, domestic visitors and local people. The right segmentation helps in making the brand's slow luxury positioning to be in tune with the most appropriate audience.</w:t>
      </w:r>
    </w:p>
    <w:p w14:paraId="234E2C7A" w14:textId="4825B849" w:rsidR="00434CB2" w:rsidRPr="00422D37" w:rsidRDefault="00434CB2" w:rsidP="00422D37">
      <w:pPr>
        <w:spacing w:line="360" w:lineRule="auto"/>
        <w:jc w:val="both"/>
        <w:rPr>
          <w:rFonts w:ascii="Arial" w:hAnsi="Arial" w:cs="Arial"/>
        </w:rPr>
      </w:pPr>
      <w:r w:rsidRPr="00422D37">
        <w:rPr>
          <w:rFonts w:ascii="Arial" w:hAnsi="Arial" w:cs="Arial"/>
          <w:b/>
          <w:bCs/>
        </w:rPr>
        <w:t>Demographic segmentation</w:t>
      </w:r>
      <w:r w:rsidRPr="00422D37">
        <w:rPr>
          <w:rFonts w:ascii="Arial" w:hAnsi="Arial" w:cs="Arial"/>
        </w:rPr>
        <w:t xml:space="preserve"> points out to the customers who are mainly between 25 and 45 years old, and they are usually professionals, couples or friends with moderate to high disposable income. This demographic often looks for luxurious experiences, is fond of gourmet food and drinks, and prefers emotional ties to mass-market entertainment (UNWTO, 2022). Families might come for a visit during the day; however, Casa Anima's concept is mainly targeting adults interested in lifestyle-oriented tourism.</w:t>
      </w:r>
    </w:p>
    <w:p w14:paraId="28D929C4" w14:textId="3970AB61" w:rsidR="00F55405" w:rsidRPr="00422D37" w:rsidRDefault="00F55405" w:rsidP="004A1666">
      <w:pPr>
        <w:pStyle w:val="NormalWeb"/>
        <w:jc w:val="both"/>
        <w:rPr>
          <w:rFonts w:ascii="Arial" w:hAnsi="Arial" w:cs="Arial"/>
          <w:color w:val="000000"/>
        </w:rPr>
      </w:pPr>
      <w:r w:rsidRPr="00422D37">
        <w:rPr>
          <w:rFonts w:ascii="Arial" w:hAnsi="Arial" w:cs="Arial"/>
          <w:noProof/>
          <w:color w:val="000000"/>
          <w14:ligatures w14:val="standardContextual"/>
        </w:rPr>
        <w:drawing>
          <wp:inline distT="0" distB="0" distL="0" distR="0" wp14:anchorId="326B6A1A" wp14:editId="6C3B25C9">
            <wp:extent cx="5731510" cy="4279265"/>
            <wp:effectExtent l="114300" t="88900" r="123190" b="127635"/>
            <wp:docPr id="555698357" name="Picture 8" descr="A group of people sitting on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98357" name="Picture 8" descr="A group of people sitting on a beach&#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79265"/>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927682" w14:textId="78AFEF1B" w:rsidR="00397189" w:rsidRPr="00422D37" w:rsidRDefault="00397189" w:rsidP="00422D37">
      <w:pPr>
        <w:pStyle w:val="NormalWeb"/>
        <w:spacing w:line="360" w:lineRule="auto"/>
        <w:jc w:val="both"/>
        <w:rPr>
          <w:rFonts w:ascii="Arial" w:hAnsi="Arial" w:cs="Arial"/>
          <w:i/>
          <w:iCs/>
          <w:color w:val="000000"/>
        </w:rPr>
      </w:pPr>
      <w:r w:rsidRPr="00422D37">
        <w:rPr>
          <w:rFonts w:ascii="Arial" w:hAnsi="Arial" w:cs="Arial"/>
          <w:i/>
          <w:iCs/>
          <w:color w:val="000000"/>
        </w:rPr>
        <w:t>Figure 5: Target customer persona representing Casa Anima’s ideal visitor profile (Author, 2025).</w:t>
      </w:r>
    </w:p>
    <w:p w14:paraId="72890837" w14:textId="77777777" w:rsidR="00614529" w:rsidRDefault="00614529" w:rsidP="00422D37">
      <w:pPr>
        <w:spacing w:line="360" w:lineRule="auto"/>
        <w:jc w:val="both"/>
        <w:rPr>
          <w:rFonts w:ascii="Arial" w:hAnsi="Arial" w:cs="Arial"/>
          <w:b/>
          <w:bCs/>
        </w:rPr>
      </w:pPr>
    </w:p>
    <w:p w14:paraId="0EB6E98B" w14:textId="013F400E" w:rsidR="00807374" w:rsidRPr="00422D37" w:rsidRDefault="00807374" w:rsidP="00422D37">
      <w:pPr>
        <w:spacing w:line="360" w:lineRule="auto"/>
        <w:jc w:val="both"/>
        <w:rPr>
          <w:rFonts w:ascii="Arial" w:hAnsi="Arial" w:cs="Arial"/>
        </w:rPr>
      </w:pPr>
      <w:r w:rsidRPr="00422D37">
        <w:rPr>
          <w:rFonts w:ascii="Arial" w:hAnsi="Arial" w:cs="Arial"/>
          <w:b/>
          <w:bCs/>
        </w:rPr>
        <w:t>Psychographic segmentation</w:t>
      </w:r>
      <w:r w:rsidRPr="00422D37">
        <w:rPr>
          <w:rFonts w:ascii="Arial" w:hAnsi="Arial" w:cs="Arial"/>
        </w:rPr>
        <w:t xml:space="preserve"> is highly pertinent to Casa Anima. The target market consists of people who appreciate authenticity, mindfulness, aesthetics, and cultural immersion. These tourists are in line with the worldwide transition towards slow tourism, wellness, and experiential consumption, and they are looking for places that give priority to atmosphere, sustainability, and emotional well-being (Fullagar, Markwell and Wilson, 2012). Moreover, they are the ones who have a very close relationship with social media culture, as they love to be in photogenic and curated places that help them to do digital storytelling.</w:t>
      </w:r>
    </w:p>
    <w:p w14:paraId="2911347F" w14:textId="77777777" w:rsidR="00313F96" w:rsidRPr="00422D37" w:rsidRDefault="00807374" w:rsidP="00422D37">
      <w:pPr>
        <w:spacing w:line="360" w:lineRule="auto"/>
        <w:jc w:val="both"/>
        <w:rPr>
          <w:rFonts w:ascii="Arial" w:hAnsi="Arial" w:cs="Arial"/>
        </w:rPr>
      </w:pPr>
      <w:r w:rsidRPr="00422D37">
        <w:rPr>
          <w:rFonts w:ascii="Arial" w:hAnsi="Arial" w:cs="Arial"/>
          <w:b/>
          <w:bCs/>
        </w:rPr>
        <w:t>Behavioural segmentation</w:t>
      </w:r>
      <w:r w:rsidRPr="00422D37">
        <w:rPr>
          <w:rFonts w:ascii="Arial" w:hAnsi="Arial" w:cs="Arial"/>
        </w:rPr>
        <w:t xml:space="preserve"> points out that the main motivations of the visitors are the overall experience, relaxation, and socializing. Such customers usually have a strong loyalty to brands that provide good customer service, and the setting is also a big factor, in terms of being memorable, so they would be even more likely to share their stories and experiences online. </w:t>
      </w:r>
    </w:p>
    <w:p w14:paraId="5FB2D6A0" w14:textId="2D90DA3D" w:rsidR="00807374" w:rsidRPr="00422D37" w:rsidRDefault="00807374" w:rsidP="00422D37">
      <w:pPr>
        <w:spacing w:line="360" w:lineRule="auto"/>
        <w:jc w:val="both"/>
        <w:rPr>
          <w:rFonts w:ascii="Arial" w:hAnsi="Arial" w:cs="Arial"/>
        </w:rPr>
      </w:pPr>
      <w:r w:rsidRPr="00422D37">
        <w:rPr>
          <w:rFonts w:ascii="Arial" w:hAnsi="Arial" w:cs="Arial"/>
        </w:rPr>
        <w:t xml:space="preserve">The last, but not least, </w:t>
      </w:r>
      <w:r w:rsidRPr="00422D37">
        <w:rPr>
          <w:rFonts w:ascii="Arial" w:hAnsi="Arial" w:cs="Arial"/>
          <w:b/>
          <w:bCs/>
        </w:rPr>
        <w:t>geographic segmentation</w:t>
      </w:r>
      <w:r w:rsidRPr="00422D37">
        <w:rPr>
          <w:rFonts w:ascii="Arial" w:hAnsi="Arial" w:cs="Arial"/>
        </w:rPr>
        <w:t xml:space="preserve"> focuses on international tourists coming from Western Europe, North America, and Northern Italy as well as affluent Sicilian residents from nearby cities looking for high-end leisure breaks.</w:t>
      </w:r>
    </w:p>
    <w:p w14:paraId="72F820B8" w14:textId="6253E25F" w:rsidR="002F356F" w:rsidRPr="00422D37" w:rsidRDefault="00807374" w:rsidP="00422D37">
      <w:pPr>
        <w:spacing w:line="360" w:lineRule="auto"/>
        <w:jc w:val="both"/>
        <w:rPr>
          <w:rFonts w:ascii="Arial" w:hAnsi="Arial" w:cs="Arial"/>
        </w:rPr>
      </w:pPr>
      <w:r w:rsidRPr="00422D37">
        <w:rPr>
          <w:rFonts w:ascii="Arial" w:hAnsi="Arial" w:cs="Arial"/>
        </w:rPr>
        <w:t xml:space="preserve">Considering this, </w:t>
      </w:r>
      <w:r w:rsidRPr="00422D37">
        <w:rPr>
          <w:rFonts w:ascii="Arial" w:hAnsi="Arial" w:cs="Arial"/>
          <w:b/>
          <w:bCs/>
        </w:rPr>
        <w:t>the perfect customer</w:t>
      </w:r>
      <w:r w:rsidRPr="00422D37">
        <w:rPr>
          <w:rFonts w:ascii="Arial" w:hAnsi="Arial" w:cs="Arial"/>
        </w:rPr>
        <w:t xml:space="preserve"> for Casa Anima is a lifestyle-oriented traveller or a local professional who cherishes design, sustainability, slow living, and culturally rich experiences. This strategy allows Casa Anima to not only separate itself from standard beach bars but also attract a group of customers who are willing to pay a premium for a hospitality service that is meaningful and beautifully curated.</w:t>
      </w:r>
    </w:p>
    <w:p w14:paraId="340C1B4B" w14:textId="30A07DDF" w:rsidR="002F356F" w:rsidRPr="00422D37" w:rsidRDefault="002F356F" w:rsidP="00422D37">
      <w:pPr>
        <w:pStyle w:val="Heading1"/>
        <w:spacing w:line="360" w:lineRule="auto"/>
        <w:jc w:val="both"/>
        <w:rPr>
          <w:rFonts w:ascii="Arial" w:hAnsi="Arial" w:cs="Arial"/>
          <w:color w:val="000000"/>
          <w:sz w:val="28"/>
          <w:szCs w:val="28"/>
        </w:rPr>
      </w:pPr>
      <w:r w:rsidRPr="00422D37">
        <w:rPr>
          <w:rStyle w:val="Strong"/>
          <w:rFonts w:ascii="Arial" w:hAnsi="Arial" w:cs="Arial"/>
          <w:color w:val="000000"/>
          <w:sz w:val="28"/>
          <w:szCs w:val="28"/>
        </w:rPr>
        <w:t>3.2 The Marketing Mix (4Ps)</w:t>
      </w:r>
    </w:p>
    <w:p w14:paraId="4F7FEE07" w14:textId="77777777" w:rsidR="002F356F" w:rsidRPr="00422D37" w:rsidRDefault="002F356F" w:rsidP="00422D37">
      <w:pPr>
        <w:pStyle w:val="NormalWeb"/>
        <w:spacing w:line="360" w:lineRule="auto"/>
        <w:jc w:val="both"/>
        <w:rPr>
          <w:rFonts w:ascii="Arial" w:hAnsi="Arial" w:cs="Arial"/>
          <w:color w:val="000000"/>
        </w:rPr>
      </w:pPr>
      <w:r w:rsidRPr="00422D37">
        <w:rPr>
          <w:rFonts w:ascii="Arial" w:hAnsi="Arial" w:cs="Arial"/>
          <w:color w:val="000000"/>
        </w:rPr>
        <w:t>Applying the marketing mix provides a structured framework to evaluate Casa Anima’s strategic decisions around product, price, place and promotion (Kotler et al., 2016).</w:t>
      </w:r>
    </w:p>
    <w:p w14:paraId="79DB5DF4" w14:textId="77777777" w:rsidR="002F356F" w:rsidRPr="00422D37" w:rsidRDefault="002F356F" w:rsidP="004A1666">
      <w:pPr>
        <w:pStyle w:val="Heading3"/>
        <w:jc w:val="both"/>
        <w:rPr>
          <w:rStyle w:val="Strong"/>
          <w:rFonts w:ascii="Arial" w:hAnsi="Arial" w:cs="Arial"/>
          <w:color w:val="000000"/>
        </w:rPr>
      </w:pPr>
      <w:r w:rsidRPr="00422D37">
        <w:rPr>
          <w:rStyle w:val="Strong"/>
          <w:rFonts w:ascii="Arial" w:hAnsi="Arial" w:cs="Arial"/>
          <w:color w:val="000000"/>
        </w:rPr>
        <w:t>Product</w:t>
      </w:r>
    </w:p>
    <w:p w14:paraId="6F75C30F" w14:textId="77777777" w:rsidR="00807374" w:rsidRPr="00422D37" w:rsidRDefault="00807374" w:rsidP="00807374">
      <w:pPr>
        <w:rPr>
          <w:rFonts w:ascii="Arial" w:hAnsi="Arial" w:cs="Arial"/>
        </w:rPr>
      </w:pPr>
    </w:p>
    <w:p w14:paraId="223DB006" w14:textId="580E52E0" w:rsidR="00807374" w:rsidRPr="00422D37" w:rsidRDefault="00807374" w:rsidP="00422D37">
      <w:pPr>
        <w:spacing w:line="360" w:lineRule="auto"/>
        <w:jc w:val="both"/>
        <w:rPr>
          <w:rFonts w:ascii="Arial" w:hAnsi="Arial" w:cs="Arial"/>
        </w:rPr>
      </w:pPr>
      <w:r w:rsidRPr="00422D37">
        <w:rPr>
          <w:rFonts w:ascii="Arial" w:hAnsi="Arial" w:cs="Arial"/>
        </w:rPr>
        <w:t xml:space="preserve">Casa Anima is a hybrid product that offers the combination of food, drink, ambience and experiential value. The physical product comprises Mediterranean dishes sourced locally, artisanal coffee, and signature cocktails infused with botanicals from Sicily. The emotional connection is the core product, the deeper value that customers are looking for. Among these are the sensory appeal of the place, the slow-luxury design, </w:t>
      </w:r>
      <w:r w:rsidRPr="00422D37">
        <w:rPr>
          <w:rFonts w:ascii="Arial" w:hAnsi="Arial" w:cs="Arial"/>
        </w:rPr>
        <w:lastRenderedPageBreak/>
        <w:t>the views of the sunset, and the intimate feeling created through music, lighting, and décor. The augmented product consists of excellent service, sustainability commitments, local collaborations, and branded merchandise. All these factors help to reinforce Casa Anima's unique market identity and strengthen its competitive positioning through experiential hospitality (Schmitt, 2010).</w:t>
      </w:r>
    </w:p>
    <w:p w14:paraId="0556BAC7" w14:textId="4512D147" w:rsidR="00397189" w:rsidRPr="00422D37" w:rsidRDefault="00397189" w:rsidP="004A1666">
      <w:pPr>
        <w:pStyle w:val="NormalWeb"/>
        <w:jc w:val="both"/>
        <w:rPr>
          <w:rFonts w:ascii="Arial" w:hAnsi="Arial" w:cs="Arial"/>
          <w:noProof/>
          <w:color w:val="000000"/>
          <w14:ligatures w14:val="standardContextual"/>
        </w:rPr>
      </w:pPr>
      <w:r w:rsidRPr="00422D37">
        <w:rPr>
          <w:rFonts w:ascii="Arial" w:hAnsi="Arial" w:cs="Arial"/>
          <w:noProof/>
          <w:color w:val="000000"/>
          <w14:ligatures w14:val="standardContextual"/>
        </w:rPr>
        <w:drawing>
          <wp:inline distT="0" distB="0" distL="0" distR="0" wp14:anchorId="7DF361C9" wp14:editId="79804913">
            <wp:extent cx="5729063" cy="4115410"/>
            <wp:effectExtent l="114300" t="88900" r="113030" b="127000"/>
            <wp:docPr id="459184095" name="Picture 9" descr="A group of people sitting at a table with foo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84095" name="Picture 9" descr="A group of people sitting at a table with food on i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84916" cy="4299199"/>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A48924" w14:textId="248D2D81" w:rsidR="006535A7" w:rsidRPr="00422D37" w:rsidRDefault="006535A7" w:rsidP="00422D37">
      <w:pPr>
        <w:spacing w:line="360" w:lineRule="auto"/>
        <w:jc w:val="both"/>
        <w:rPr>
          <w:rFonts w:ascii="Arial" w:hAnsi="Arial" w:cs="Arial"/>
          <w:i/>
          <w:iCs/>
        </w:rPr>
      </w:pPr>
      <w:r w:rsidRPr="00422D37">
        <w:rPr>
          <w:rFonts w:ascii="Arial" w:hAnsi="Arial" w:cs="Arial"/>
          <w:i/>
          <w:iCs/>
          <w:color w:val="000000"/>
        </w:rPr>
        <w:t>Figure 6: Promotional visual of Casa Anima’s signature beverage offering, reflecting the bar’s slow-luxury Mediterranean identity (Author, 2025).</w:t>
      </w:r>
    </w:p>
    <w:p w14:paraId="74C1620B" w14:textId="77777777" w:rsidR="00422D37" w:rsidRDefault="00422D37" w:rsidP="004A1666">
      <w:pPr>
        <w:pStyle w:val="Heading3"/>
        <w:jc w:val="both"/>
        <w:rPr>
          <w:rStyle w:val="Strong"/>
          <w:rFonts w:ascii="Arial" w:hAnsi="Arial" w:cs="Arial"/>
          <w:color w:val="000000"/>
        </w:rPr>
      </w:pPr>
    </w:p>
    <w:p w14:paraId="59291F99" w14:textId="1BA71AF1" w:rsidR="002F356F" w:rsidRPr="00422D37" w:rsidRDefault="002F356F" w:rsidP="004A1666">
      <w:pPr>
        <w:pStyle w:val="Heading3"/>
        <w:jc w:val="both"/>
        <w:rPr>
          <w:rStyle w:val="Strong"/>
          <w:rFonts w:ascii="Arial" w:hAnsi="Arial" w:cs="Arial"/>
          <w:color w:val="000000"/>
        </w:rPr>
      </w:pPr>
      <w:r w:rsidRPr="00422D37">
        <w:rPr>
          <w:rStyle w:val="Strong"/>
          <w:rFonts w:ascii="Arial" w:hAnsi="Arial" w:cs="Arial"/>
          <w:color w:val="000000"/>
        </w:rPr>
        <w:t>Price</w:t>
      </w:r>
    </w:p>
    <w:p w14:paraId="667B1A26" w14:textId="77777777" w:rsidR="00422D37" w:rsidRDefault="00422D37" w:rsidP="00422D37">
      <w:pPr>
        <w:spacing w:line="360" w:lineRule="auto"/>
        <w:jc w:val="both"/>
        <w:rPr>
          <w:rFonts w:ascii="Arial" w:hAnsi="Arial" w:cs="Arial"/>
        </w:rPr>
      </w:pPr>
    </w:p>
    <w:p w14:paraId="49E3699D" w14:textId="2E61515D" w:rsidR="00313F96" w:rsidRPr="00422D37" w:rsidRDefault="00313F96" w:rsidP="00422D37">
      <w:pPr>
        <w:spacing w:line="360" w:lineRule="auto"/>
        <w:jc w:val="both"/>
        <w:rPr>
          <w:rFonts w:ascii="Arial" w:hAnsi="Arial" w:cs="Arial"/>
        </w:rPr>
      </w:pPr>
      <w:r w:rsidRPr="00422D37">
        <w:rPr>
          <w:rFonts w:ascii="Arial" w:hAnsi="Arial" w:cs="Arial"/>
        </w:rPr>
        <w:t xml:space="preserve">Casa Anima embraces a pricing strategy based on value, being thus in line with experiential and boutique hotel management. The hotel, instead of selling its products at low prices like their competitors, offers the customers premium quality through originality, environmental responsibility, and artistic creation. Studies have shown that people in the experience tourism market are less sensitive to price when emotional </w:t>
      </w:r>
      <w:r w:rsidRPr="00422D37">
        <w:rPr>
          <w:rFonts w:ascii="Arial" w:hAnsi="Arial" w:cs="Arial"/>
        </w:rPr>
        <w:lastRenderedPageBreak/>
        <w:t>and cultural value are provided (Pine and Gilmore, 1999). Consequently, the prices will be set at moderate-premium levels so that the perceived value is maintained yet accessibility is not reduced. Seasonal price adjustments also help the hotel manage the variations in tourist demand.</w:t>
      </w:r>
    </w:p>
    <w:p w14:paraId="04EBCBAD" w14:textId="77777777" w:rsidR="007A2CBE" w:rsidRPr="00422D37" w:rsidRDefault="006535A7" w:rsidP="004A1666">
      <w:pPr>
        <w:pStyle w:val="NormalWeb"/>
        <w:jc w:val="both"/>
        <w:rPr>
          <w:rFonts w:ascii="Arial" w:hAnsi="Arial" w:cs="Arial"/>
          <w:i/>
          <w:iCs/>
          <w:color w:val="000000"/>
        </w:rPr>
      </w:pPr>
      <w:r w:rsidRPr="00422D37">
        <w:rPr>
          <w:rFonts w:ascii="Arial" w:hAnsi="Arial" w:cs="Arial"/>
          <w:noProof/>
          <w:color w:val="000000"/>
          <w14:ligatures w14:val="standardContextual"/>
        </w:rPr>
        <w:drawing>
          <wp:inline distT="0" distB="0" distL="0" distR="0" wp14:anchorId="4FF1B5FB" wp14:editId="2A2C0421">
            <wp:extent cx="4872355" cy="4492346"/>
            <wp:effectExtent l="114300" t="101600" r="118745" b="130810"/>
            <wp:docPr id="1644798266" name="Picture 10" descr="A drink on a table on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98266" name="Picture 10" descr="A drink on a table on a beach&#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924752" cy="4540657"/>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A1A51FD" w14:textId="5D32E799" w:rsidR="006535A7" w:rsidRPr="00422D37" w:rsidRDefault="006535A7" w:rsidP="00422D37">
      <w:pPr>
        <w:pStyle w:val="NormalWeb"/>
        <w:spacing w:line="360" w:lineRule="auto"/>
        <w:jc w:val="both"/>
        <w:rPr>
          <w:rStyle w:val="Strong"/>
          <w:rFonts w:ascii="Arial" w:hAnsi="Arial" w:cs="Arial"/>
          <w:b w:val="0"/>
          <w:bCs w:val="0"/>
          <w:color w:val="000000"/>
        </w:rPr>
      </w:pPr>
      <w:r w:rsidRPr="00422D37">
        <w:rPr>
          <w:rFonts w:ascii="Arial" w:hAnsi="Arial" w:cs="Arial"/>
          <w:i/>
          <w:iCs/>
          <w:color w:val="000000"/>
        </w:rPr>
        <w:t>Figure 7: Price promotion visual demonstrating Casa Anima’s value-based premium pricing strategy (Author, 2025).</w:t>
      </w:r>
    </w:p>
    <w:p w14:paraId="45511D37" w14:textId="0BB000C6" w:rsidR="002F356F" w:rsidRPr="00422D37" w:rsidRDefault="002F356F" w:rsidP="004A1666">
      <w:pPr>
        <w:pStyle w:val="Heading3"/>
        <w:jc w:val="both"/>
        <w:rPr>
          <w:rStyle w:val="Strong"/>
          <w:rFonts w:ascii="Arial" w:hAnsi="Arial" w:cs="Arial"/>
          <w:color w:val="000000"/>
        </w:rPr>
      </w:pPr>
      <w:r w:rsidRPr="00422D37">
        <w:rPr>
          <w:rStyle w:val="Strong"/>
          <w:rFonts w:ascii="Arial" w:hAnsi="Arial" w:cs="Arial"/>
          <w:color w:val="000000"/>
        </w:rPr>
        <w:lastRenderedPageBreak/>
        <w:t>Place</w:t>
      </w:r>
    </w:p>
    <w:p w14:paraId="5A3CA3A6" w14:textId="4BC350B5" w:rsidR="007A2CBE" w:rsidRPr="00422D37" w:rsidRDefault="007A2CBE" w:rsidP="004A1666">
      <w:pPr>
        <w:jc w:val="both"/>
        <w:rPr>
          <w:rFonts w:ascii="Arial" w:hAnsi="Arial" w:cs="Arial"/>
          <w:lang w:eastAsia="en-US"/>
        </w:rPr>
      </w:pPr>
      <w:r w:rsidRPr="00422D37">
        <w:rPr>
          <w:rFonts w:ascii="Arial" w:hAnsi="Arial" w:cs="Arial"/>
          <w:noProof/>
          <w:lang w:eastAsia="en-US"/>
          <w14:ligatures w14:val="standardContextual"/>
        </w:rPr>
        <w:drawing>
          <wp:inline distT="0" distB="0" distL="0" distR="0" wp14:anchorId="1EFC1B81" wp14:editId="703C28D8">
            <wp:extent cx="5731510" cy="4279265"/>
            <wp:effectExtent l="114300" t="88900" r="123190" b="127635"/>
            <wp:docPr id="1378369050" name="Picture 11" descr="A beach with chairs and umbrel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369050" name="Picture 11" descr="A beach with chairs and umbrella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79265"/>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FDBF959" w14:textId="11AC1D1B" w:rsidR="007A2CBE" w:rsidRPr="00422D37" w:rsidRDefault="007A2CBE" w:rsidP="00422D37">
      <w:pPr>
        <w:pStyle w:val="NormalWeb"/>
        <w:spacing w:line="360" w:lineRule="auto"/>
        <w:jc w:val="both"/>
        <w:rPr>
          <w:rFonts w:ascii="Arial" w:hAnsi="Arial" w:cs="Arial"/>
          <w:i/>
          <w:iCs/>
          <w:color w:val="000000"/>
        </w:rPr>
      </w:pPr>
      <w:r w:rsidRPr="00422D37">
        <w:rPr>
          <w:rFonts w:ascii="Arial" w:hAnsi="Arial" w:cs="Arial"/>
          <w:i/>
          <w:iCs/>
          <w:color w:val="000000"/>
        </w:rPr>
        <w:t>Figure 8: Aerial visualisation of Casa Anima highlighting the strategic beachfront location and layout (Author, 2025).</w:t>
      </w:r>
    </w:p>
    <w:p w14:paraId="16BDFDAB" w14:textId="469F6B4B" w:rsidR="00DF15A8" w:rsidRPr="00422D37" w:rsidRDefault="00DF15A8" w:rsidP="00422D37">
      <w:pPr>
        <w:pStyle w:val="NormalWeb"/>
        <w:spacing w:line="360" w:lineRule="auto"/>
        <w:jc w:val="both"/>
        <w:rPr>
          <w:rFonts w:ascii="Arial" w:hAnsi="Arial" w:cs="Arial"/>
          <w:color w:val="000000"/>
        </w:rPr>
      </w:pPr>
      <w:r w:rsidRPr="00422D37">
        <w:rPr>
          <w:rFonts w:ascii="Arial" w:hAnsi="Arial" w:cs="Arial"/>
          <w:color w:val="000000"/>
        </w:rPr>
        <w:t>Location wise, the beachfront, close to Taormina or Giardini Naxos, turns out to be one of the main strategic advantages of Casa Anima. The whole region of Coastal Sicily is so beautiful and inviting that it manages to attract about one million tourists every year, many of whom are after the best of food and beverage with a nice view of the sea (ENIT, 2022). The design of the venue increases this advantage as it offers a variety of seating options such as indoor, terrace, and beach-lounge that cater to both daytime relaxation and evening socialising. Distribution has also been expanded through digital channels like Google Maps, TripAdvisor, Instagram, and the business's own website. Digital visibility in tourism is a must as clients nowadays are very much dependent on online reviews and visual content when choosing the places to stay (</w:t>
      </w:r>
      <w:proofErr w:type="spellStart"/>
      <w:r w:rsidRPr="00422D37">
        <w:rPr>
          <w:rFonts w:ascii="Arial" w:hAnsi="Arial" w:cs="Arial"/>
          <w:color w:val="000000"/>
        </w:rPr>
        <w:t>Buhalis</w:t>
      </w:r>
      <w:proofErr w:type="spellEnd"/>
      <w:r w:rsidRPr="00422D37">
        <w:rPr>
          <w:rFonts w:ascii="Arial" w:hAnsi="Arial" w:cs="Arial"/>
          <w:color w:val="000000"/>
        </w:rPr>
        <w:t xml:space="preserve"> and </w:t>
      </w:r>
      <w:proofErr w:type="spellStart"/>
      <w:r w:rsidRPr="00422D37">
        <w:rPr>
          <w:rFonts w:ascii="Arial" w:hAnsi="Arial" w:cs="Arial"/>
          <w:color w:val="000000"/>
        </w:rPr>
        <w:t>Sinarta</w:t>
      </w:r>
      <w:proofErr w:type="spellEnd"/>
      <w:r w:rsidRPr="00422D37">
        <w:rPr>
          <w:rFonts w:ascii="Arial" w:hAnsi="Arial" w:cs="Arial"/>
          <w:color w:val="000000"/>
        </w:rPr>
        <w:t>, 2019).</w:t>
      </w:r>
    </w:p>
    <w:p w14:paraId="06D998A3" w14:textId="77777777" w:rsidR="002F356F" w:rsidRPr="00422D37" w:rsidRDefault="002F356F" w:rsidP="004A1666">
      <w:pPr>
        <w:pStyle w:val="Heading3"/>
        <w:jc w:val="both"/>
        <w:rPr>
          <w:rStyle w:val="Strong"/>
          <w:rFonts w:ascii="Arial" w:hAnsi="Arial" w:cs="Arial"/>
          <w:color w:val="000000"/>
        </w:rPr>
      </w:pPr>
      <w:r w:rsidRPr="00422D37">
        <w:rPr>
          <w:rStyle w:val="Strong"/>
          <w:rFonts w:ascii="Arial" w:hAnsi="Arial" w:cs="Arial"/>
          <w:color w:val="000000"/>
        </w:rPr>
        <w:lastRenderedPageBreak/>
        <w:t>Promotion</w:t>
      </w:r>
    </w:p>
    <w:p w14:paraId="68FB3983" w14:textId="77777777" w:rsidR="00DF15A8" w:rsidRPr="00422D37" w:rsidRDefault="00DF15A8" w:rsidP="00DF15A8">
      <w:pPr>
        <w:rPr>
          <w:rFonts w:ascii="Arial" w:hAnsi="Arial" w:cs="Arial"/>
        </w:rPr>
      </w:pPr>
    </w:p>
    <w:p w14:paraId="39D92B96" w14:textId="27E9665F" w:rsidR="00DF15A8" w:rsidRPr="00422D37" w:rsidRDefault="00DF15A8" w:rsidP="00422D37">
      <w:pPr>
        <w:spacing w:line="360" w:lineRule="auto"/>
        <w:jc w:val="both"/>
        <w:rPr>
          <w:rFonts w:ascii="Arial" w:hAnsi="Arial" w:cs="Arial"/>
        </w:rPr>
      </w:pPr>
      <w:r w:rsidRPr="00422D37">
        <w:rPr>
          <w:rFonts w:ascii="Arial" w:hAnsi="Arial" w:cs="Arial"/>
        </w:rPr>
        <w:t>Casa Anima's advertising method combines digital storytelling with engagement that focuses on the community. The brand image is based on the warm colours, natural textures and sunsets, which allows for good performance on visually oriented platforms like Instagram and TikTok. The content will present signature cocktails, artisanal food, sunsets, live music, and behind-the-scenes culture snapshots in Sicily.</w:t>
      </w:r>
    </w:p>
    <w:p w14:paraId="032B06D1" w14:textId="76C96F8D" w:rsidR="00562B28" w:rsidRPr="00422D37" w:rsidRDefault="00562B28" w:rsidP="004A1666">
      <w:pPr>
        <w:pStyle w:val="NormalWeb"/>
        <w:jc w:val="both"/>
        <w:rPr>
          <w:rFonts w:ascii="Arial" w:hAnsi="Arial" w:cs="Arial"/>
          <w:color w:val="000000"/>
        </w:rPr>
      </w:pPr>
      <w:r w:rsidRPr="00422D37">
        <w:rPr>
          <w:rFonts w:ascii="Arial" w:hAnsi="Arial" w:cs="Arial"/>
          <w:noProof/>
          <w:color w:val="000000"/>
          <w14:ligatures w14:val="standardContextual"/>
        </w:rPr>
        <w:drawing>
          <wp:inline distT="0" distB="0" distL="0" distR="0" wp14:anchorId="171303FE" wp14:editId="29B0D8DF">
            <wp:extent cx="5232400" cy="3995770"/>
            <wp:effectExtent l="114300" t="88900" r="114300" b="119380"/>
            <wp:docPr id="1296900246" name="Picture 12" descr="A table with food on it on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00246" name="Picture 12" descr="A table with food on it on a beach&#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85069" cy="4112357"/>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2F356F" w:rsidRPr="00422D37">
        <w:rPr>
          <w:rFonts w:ascii="Arial" w:hAnsi="Arial" w:cs="Arial"/>
          <w:color w:val="000000"/>
        </w:rPr>
        <w:t xml:space="preserve"> </w:t>
      </w:r>
    </w:p>
    <w:p w14:paraId="2B24FD21" w14:textId="77777777" w:rsidR="00422D37" w:rsidRDefault="00562B28" w:rsidP="00422D37">
      <w:pPr>
        <w:pStyle w:val="NormalWeb"/>
        <w:spacing w:line="360" w:lineRule="auto"/>
        <w:jc w:val="both"/>
        <w:rPr>
          <w:rFonts w:ascii="Arial" w:hAnsi="Arial" w:cs="Arial"/>
          <w:i/>
          <w:iCs/>
          <w:color w:val="000000"/>
        </w:rPr>
      </w:pPr>
      <w:r w:rsidRPr="00422D37">
        <w:rPr>
          <w:rFonts w:ascii="Arial" w:hAnsi="Arial" w:cs="Arial"/>
          <w:i/>
          <w:iCs/>
          <w:color w:val="000000"/>
        </w:rPr>
        <w:t>Figure 9: Promotional visual illustrating Casa Anima’s digital marketing and branding strategy (Author, 2025).</w:t>
      </w:r>
    </w:p>
    <w:p w14:paraId="2C155CCC" w14:textId="77777777" w:rsidR="00422D37" w:rsidRDefault="00515CA4" w:rsidP="00422D37">
      <w:pPr>
        <w:pStyle w:val="NormalWeb"/>
        <w:spacing w:line="360" w:lineRule="auto"/>
        <w:jc w:val="both"/>
        <w:rPr>
          <w:rStyle w:val="Strong"/>
          <w:rFonts w:ascii="Arial" w:hAnsi="Arial" w:cs="Arial"/>
          <w:b w:val="0"/>
          <w:bCs w:val="0"/>
          <w:color w:val="000000"/>
        </w:rPr>
      </w:pPr>
      <w:r w:rsidRPr="00422D37">
        <w:rPr>
          <w:rStyle w:val="Strong"/>
          <w:rFonts w:ascii="Arial" w:hAnsi="Arial" w:cs="Arial"/>
          <w:b w:val="0"/>
          <w:bCs w:val="0"/>
          <w:color w:val="000000"/>
        </w:rPr>
        <w:t>Different partnerships with local artists, musicians, chefs, and winemakers not only generate word-of-mouth promotion but also add authenticity to the brand. Casa Anima does not depend on paid advertising at all, instead it focuses on experiential marketing and makes it possible for its customers to share their experiences on the internet. This practice is in line with research indicating that user-generated content and digital word-of-mouth have a great impact on tourists' choices (Loureiro, 2014).</w:t>
      </w:r>
    </w:p>
    <w:p w14:paraId="37F6D397" w14:textId="06094128" w:rsidR="002F356F" w:rsidRPr="00422D37" w:rsidRDefault="002F356F" w:rsidP="00422D37">
      <w:pPr>
        <w:pStyle w:val="NormalWeb"/>
        <w:spacing w:line="360" w:lineRule="auto"/>
        <w:jc w:val="both"/>
        <w:rPr>
          <w:rStyle w:val="Strong"/>
          <w:rFonts w:ascii="Arial" w:hAnsi="Arial" w:cs="Arial"/>
          <w:b w:val="0"/>
          <w:bCs w:val="0"/>
          <w:i/>
          <w:iCs/>
          <w:color w:val="000000"/>
        </w:rPr>
      </w:pPr>
      <w:r w:rsidRPr="00422D37">
        <w:rPr>
          <w:rStyle w:val="Strong"/>
          <w:rFonts w:ascii="Arial" w:hAnsi="Arial" w:cs="Arial"/>
          <w:color w:val="000000"/>
          <w:sz w:val="28"/>
          <w:szCs w:val="28"/>
        </w:rPr>
        <w:lastRenderedPageBreak/>
        <w:t>3.3 Online Marketing Strategies</w:t>
      </w:r>
    </w:p>
    <w:p w14:paraId="432C048A" w14:textId="42A65F71" w:rsidR="00515CA4" w:rsidRPr="00422D37" w:rsidRDefault="00515CA4" w:rsidP="00422D37">
      <w:pPr>
        <w:spacing w:line="360" w:lineRule="auto"/>
        <w:jc w:val="both"/>
        <w:rPr>
          <w:rFonts w:ascii="Arial" w:hAnsi="Arial" w:cs="Arial"/>
        </w:rPr>
      </w:pPr>
      <w:r w:rsidRPr="00422D37">
        <w:rPr>
          <w:rFonts w:ascii="Arial" w:hAnsi="Arial" w:cs="Arial"/>
        </w:rPr>
        <w:t>Casa Anima online marketing is a must because the tourist easily finds the bars and restaurants through the Internet. A successful social media strategy, therefore, will be the main pillar of not only brand awareness but also customer engagement, and loyalty.</w:t>
      </w:r>
    </w:p>
    <w:p w14:paraId="0AB6F05D" w14:textId="0075FC81" w:rsidR="00515CA4" w:rsidRPr="00422D37" w:rsidRDefault="00515CA4" w:rsidP="00422D37">
      <w:pPr>
        <w:spacing w:line="360" w:lineRule="auto"/>
        <w:jc w:val="both"/>
        <w:rPr>
          <w:rFonts w:ascii="Arial" w:hAnsi="Arial" w:cs="Arial"/>
        </w:rPr>
      </w:pPr>
      <w:r w:rsidRPr="00422D37">
        <w:rPr>
          <w:rFonts w:ascii="Arial" w:hAnsi="Arial" w:cs="Arial"/>
        </w:rPr>
        <w:t>Instagram is going to be the main platform due to its focus on visuals. The aesthetic that Casa Anima curates, beige tones, golden sunsets, boho textures, and artisanal detail, very naturally interacts with content formats that get a lot of engagement. The posts will include pictures of cocktails, beach-lounge settings, live events, and seasonal menus. Reels and short videos will be focusing on the emotional aspect of the whole experience, from sunset music sessions to artisan workshops. A consistent visual identity helps to build brand recognition and to increase perceived value (Schmitt, 2010).</w:t>
      </w:r>
    </w:p>
    <w:p w14:paraId="168568EC" w14:textId="272FC52D" w:rsidR="00515CA4" w:rsidRPr="00422D37" w:rsidRDefault="00515CA4" w:rsidP="00422D37">
      <w:pPr>
        <w:spacing w:line="360" w:lineRule="auto"/>
        <w:jc w:val="both"/>
        <w:rPr>
          <w:rFonts w:ascii="Arial" w:hAnsi="Arial" w:cs="Arial"/>
        </w:rPr>
      </w:pPr>
      <w:r w:rsidRPr="00422D37">
        <w:rPr>
          <w:rFonts w:ascii="Arial" w:hAnsi="Arial" w:cs="Arial"/>
        </w:rPr>
        <w:t>Influencer marketing will be applied very carefully and with the emphasis on micro-influencers in travel, lifestyle, and food niches. Micro-influencers usually have very strong interaction and authenticity and are much less expensive than the larger accounts; they are even more effective in location-based marketing (</w:t>
      </w:r>
      <w:proofErr w:type="spellStart"/>
      <w:r w:rsidRPr="00422D37">
        <w:rPr>
          <w:rFonts w:ascii="Arial" w:hAnsi="Arial" w:cs="Arial"/>
        </w:rPr>
        <w:t>Buhalis</w:t>
      </w:r>
      <w:proofErr w:type="spellEnd"/>
      <w:r w:rsidRPr="00422D37">
        <w:rPr>
          <w:rFonts w:ascii="Arial" w:hAnsi="Arial" w:cs="Arial"/>
        </w:rPr>
        <w:t xml:space="preserve"> and </w:t>
      </w:r>
      <w:proofErr w:type="spellStart"/>
      <w:r w:rsidRPr="00422D37">
        <w:rPr>
          <w:rFonts w:ascii="Arial" w:hAnsi="Arial" w:cs="Arial"/>
        </w:rPr>
        <w:t>Sinarta</w:t>
      </w:r>
      <w:proofErr w:type="spellEnd"/>
      <w:r w:rsidRPr="00422D37">
        <w:rPr>
          <w:rFonts w:ascii="Arial" w:hAnsi="Arial" w:cs="Arial"/>
        </w:rPr>
        <w:t>, 2019). Often the audience that micro-influencers attract is similar in age and profile to the target market of Casa Anima.</w:t>
      </w:r>
    </w:p>
    <w:p w14:paraId="098C20A5" w14:textId="5BBEAE8E" w:rsidR="00562B28" w:rsidRPr="00422D37" w:rsidRDefault="00562B28" w:rsidP="004A1666">
      <w:pPr>
        <w:pStyle w:val="NormalWeb"/>
        <w:jc w:val="both"/>
        <w:rPr>
          <w:rFonts w:ascii="Arial" w:hAnsi="Arial" w:cs="Arial"/>
          <w:color w:val="000000"/>
        </w:rPr>
      </w:pPr>
      <w:r w:rsidRPr="00422D37">
        <w:rPr>
          <w:rFonts w:ascii="Arial" w:hAnsi="Arial" w:cs="Arial"/>
          <w:noProof/>
          <w:color w:val="000000"/>
          <w14:ligatures w14:val="standardContextual"/>
        </w:rPr>
        <w:drawing>
          <wp:inline distT="0" distB="0" distL="0" distR="0" wp14:anchorId="3D3B619E" wp14:editId="25FD83DD">
            <wp:extent cx="5731113" cy="3065882"/>
            <wp:effectExtent l="114300" t="101600" r="123825" b="134620"/>
            <wp:docPr id="931073247" name="Picture 13"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73247" name="Picture 13" descr="A screenshot of a cell phon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55289" cy="3078815"/>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94A3762" w14:textId="18E16B4D" w:rsidR="00C5691E" w:rsidRPr="00422D37" w:rsidRDefault="00C5691E" w:rsidP="00422D37">
      <w:pPr>
        <w:pStyle w:val="NormalWeb"/>
        <w:spacing w:line="360" w:lineRule="auto"/>
        <w:jc w:val="both"/>
        <w:rPr>
          <w:rFonts w:ascii="Arial" w:hAnsi="Arial" w:cs="Arial"/>
          <w:i/>
          <w:iCs/>
          <w:color w:val="000000"/>
        </w:rPr>
      </w:pPr>
      <w:r w:rsidRPr="00422D37">
        <w:rPr>
          <w:rFonts w:ascii="Arial" w:hAnsi="Arial" w:cs="Arial"/>
          <w:i/>
          <w:iCs/>
          <w:color w:val="000000"/>
        </w:rPr>
        <w:lastRenderedPageBreak/>
        <w:t>Figure 10: Multi-platform social media promotional visuals demonstrating Casa Anima’s integrated online marketing strategy across Instagram, TikTok and Facebook.  (Author, 2025).</w:t>
      </w:r>
    </w:p>
    <w:p w14:paraId="6F342402" w14:textId="30DD2ECA" w:rsidR="00515CA4" w:rsidRPr="00422D37" w:rsidRDefault="00515CA4" w:rsidP="00422D37">
      <w:pPr>
        <w:pStyle w:val="NormalWeb"/>
        <w:spacing w:line="360" w:lineRule="auto"/>
        <w:jc w:val="both"/>
        <w:rPr>
          <w:rFonts w:ascii="Arial" w:hAnsi="Arial" w:cs="Arial"/>
          <w:color w:val="000000"/>
        </w:rPr>
      </w:pPr>
      <w:r w:rsidRPr="00422D37">
        <w:rPr>
          <w:rFonts w:ascii="Arial" w:hAnsi="Arial" w:cs="Arial"/>
          <w:color w:val="000000"/>
        </w:rPr>
        <w:t xml:space="preserve">Having visibility on search engines is a necessity. A website that is user-friendly on mobile devices and contains features like online bookings, event information, and a picture gallery will be a good find. The application of Search Engine Optimization (SEO) strategies will, for example, the use of location-based keywords like "Taormina beach bar" or “Sicily aperitivo,” will substantially increase the number of visitors who come to the site organically. Besides, the optimization of Google Business and TripAdvisor will be very important for the visibility of the hotel to tourists as the latter has become heavily reliant on review platforms for making real-time decisions (UNWTO, 2022). </w:t>
      </w:r>
      <w:r w:rsidRPr="00422D37">
        <w:rPr>
          <w:rFonts w:ascii="Arial" w:hAnsi="Arial" w:cs="Arial"/>
          <w:color w:val="000000"/>
          <w:shd w:val="clear" w:color="auto" w:fill="FFFFFF"/>
        </w:rPr>
        <w:t>Casa Anima's online marketing strategy unites emotional branding, digital storytelling, and community collaboration, thereby creating a robust digital presence that is sustainable and drawing in customers with a preference for experiences.</w:t>
      </w:r>
    </w:p>
    <w:p w14:paraId="44931EA6" w14:textId="3729B275" w:rsidR="00C5691E" w:rsidRPr="00422D37" w:rsidRDefault="005A65DE" w:rsidP="004A1666">
      <w:pPr>
        <w:pStyle w:val="NormalWeb"/>
        <w:jc w:val="both"/>
        <w:rPr>
          <w:rFonts w:ascii="Arial" w:hAnsi="Arial" w:cs="Arial"/>
          <w:color w:val="000000"/>
        </w:rPr>
      </w:pPr>
      <w:r w:rsidRPr="00422D37">
        <w:rPr>
          <w:rFonts w:ascii="Arial" w:hAnsi="Arial" w:cs="Arial"/>
          <w:noProof/>
          <w:color w:val="000000"/>
          <w14:ligatures w14:val="standardContextual"/>
        </w:rPr>
        <w:drawing>
          <wp:inline distT="0" distB="0" distL="0" distR="0" wp14:anchorId="55B00287" wp14:editId="7E33C49E">
            <wp:extent cx="5731510" cy="3199130"/>
            <wp:effectExtent l="114300" t="101600" r="123190" b="140970"/>
            <wp:docPr id="197052238" name="Picture 16" descr="A group of cell phones with 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52238" name="Picture 16" descr="A group of cell phones with a screenshot of a hotel&#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A4CA81D" w14:textId="3300938A" w:rsidR="00C5691E" w:rsidRPr="00422D37" w:rsidRDefault="005A65DE" w:rsidP="00422D37">
      <w:pPr>
        <w:pStyle w:val="NormalWeb"/>
        <w:spacing w:line="360" w:lineRule="auto"/>
        <w:jc w:val="both"/>
        <w:rPr>
          <w:rFonts w:ascii="Arial" w:hAnsi="Arial" w:cs="Arial"/>
          <w:i/>
          <w:iCs/>
          <w:color w:val="000000"/>
        </w:rPr>
      </w:pPr>
      <w:r w:rsidRPr="00422D37">
        <w:rPr>
          <w:rFonts w:ascii="Arial" w:hAnsi="Arial" w:cs="Arial"/>
          <w:i/>
          <w:iCs/>
          <w:color w:val="000000"/>
        </w:rPr>
        <w:t>Figure 11: Casa Anima’s online platforms, showcasing the mobile website, TripAdvisor listing, and Google Business profile for enhanced discoverability (Author, 2025).</w:t>
      </w:r>
    </w:p>
    <w:p w14:paraId="02BCD235" w14:textId="7AEE4E63" w:rsidR="005A65DE" w:rsidRPr="00422D37" w:rsidRDefault="005A65DE" w:rsidP="004A1666">
      <w:pPr>
        <w:pStyle w:val="Heading1"/>
        <w:rPr>
          <w:rFonts w:ascii="Arial" w:hAnsi="Arial" w:cs="Arial"/>
          <w:color w:val="196B24" w:themeColor="accent3"/>
        </w:rPr>
      </w:pPr>
      <w:r w:rsidRPr="00422D37">
        <w:rPr>
          <w:rStyle w:val="Strong"/>
          <w:rFonts w:ascii="Arial" w:hAnsi="Arial" w:cs="Arial"/>
          <w:color w:val="196B24" w:themeColor="accent3"/>
        </w:rPr>
        <w:lastRenderedPageBreak/>
        <w:t xml:space="preserve"> 4: Legal, Management and Financial Planning</w:t>
      </w:r>
    </w:p>
    <w:p w14:paraId="3B62A398" w14:textId="580F5D80" w:rsidR="005A65DE" w:rsidRPr="00422D37" w:rsidRDefault="005A65DE" w:rsidP="004A1666">
      <w:pPr>
        <w:jc w:val="both"/>
        <w:rPr>
          <w:rFonts w:ascii="Arial" w:hAnsi="Arial" w:cs="Arial"/>
        </w:rPr>
      </w:pPr>
    </w:p>
    <w:p w14:paraId="522AD24A" w14:textId="77777777" w:rsidR="005A65DE" w:rsidRPr="00422D37" w:rsidRDefault="005A65DE" w:rsidP="004A1666">
      <w:pPr>
        <w:pStyle w:val="Heading2"/>
        <w:jc w:val="both"/>
        <w:rPr>
          <w:rStyle w:val="Strong"/>
          <w:rFonts w:ascii="Arial" w:hAnsi="Arial" w:cs="Arial"/>
          <w:color w:val="000000"/>
          <w:sz w:val="28"/>
          <w:szCs w:val="28"/>
        </w:rPr>
      </w:pPr>
      <w:r w:rsidRPr="00422D37">
        <w:rPr>
          <w:rStyle w:val="Strong"/>
          <w:rFonts w:ascii="Arial" w:hAnsi="Arial" w:cs="Arial"/>
          <w:color w:val="000000"/>
          <w:sz w:val="28"/>
          <w:szCs w:val="28"/>
        </w:rPr>
        <w:t>4.1 Legal Structure</w:t>
      </w:r>
    </w:p>
    <w:p w14:paraId="5AD07203" w14:textId="77777777" w:rsidR="00C92866" w:rsidRPr="00422D37" w:rsidRDefault="00C92866" w:rsidP="00C92866">
      <w:pPr>
        <w:rPr>
          <w:rFonts w:ascii="Arial" w:hAnsi="Arial" w:cs="Arial"/>
        </w:rPr>
      </w:pPr>
    </w:p>
    <w:p w14:paraId="4E3B9B3D" w14:textId="5EE6E91D" w:rsidR="00C92866" w:rsidRPr="00422D37" w:rsidRDefault="00C92866" w:rsidP="00422D37">
      <w:pPr>
        <w:spacing w:line="360" w:lineRule="auto"/>
        <w:jc w:val="both"/>
        <w:rPr>
          <w:rFonts w:ascii="Arial" w:hAnsi="Arial" w:cs="Arial"/>
        </w:rPr>
      </w:pPr>
      <w:r w:rsidRPr="00422D37">
        <w:rPr>
          <w:rFonts w:ascii="Arial" w:hAnsi="Arial" w:cs="Arial"/>
        </w:rPr>
        <w:t xml:space="preserve">According to the Italian law, a </w:t>
      </w:r>
      <w:r w:rsidRPr="00422D37">
        <w:rPr>
          <w:rFonts w:ascii="Arial" w:hAnsi="Arial" w:cs="Arial"/>
          <w:b/>
          <w:bCs/>
        </w:rPr>
        <w:t>Private Limited Company</w:t>
      </w:r>
      <w:r w:rsidRPr="00422D37">
        <w:rPr>
          <w:rFonts w:ascii="Arial" w:hAnsi="Arial" w:cs="Arial"/>
        </w:rPr>
        <w:t xml:space="preserve"> (S.R.L.) is the most appropriate form of legal entity for Casa Anima Beach Bar. The selection of a limited liability character shields the owner’s personal property from creditors, offers clearer governance, and boosts the company's reputation in the eyes of suppliers, investors, and local government. Moreover, the hospitality industry still prefers limited companies due to the high operational risks, seasonal nature, and the requirement of formal licensing (Companies House, 2023).</w:t>
      </w:r>
    </w:p>
    <w:p w14:paraId="292AFD19" w14:textId="77777777" w:rsidR="00422D37" w:rsidRDefault="00C92866" w:rsidP="00422D37">
      <w:pPr>
        <w:spacing w:line="360" w:lineRule="auto"/>
        <w:jc w:val="both"/>
        <w:rPr>
          <w:rFonts w:ascii="Arial" w:hAnsi="Arial" w:cs="Arial"/>
        </w:rPr>
      </w:pPr>
      <w:r w:rsidRPr="00422D37">
        <w:rPr>
          <w:rFonts w:ascii="Arial" w:hAnsi="Arial" w:cs="Arial"/>
        </w:rPr>
        <w:t>An S.R.L. structure offers Casa Anima great benefits like being able to enter binding contracts, employing people within the legal framework and obtaining regional government subsidies for tourism development or sustainability. Besides, it helps the company grow in future by easily dividing ownership, thus providing investors with a chance to come in. Though a higher level of administrative and tax compliance is required, the long-term returns are highly correlated with Casa Anima's strategic goals.</w:t>
      </w:r>
    </w:p>
    <w:p w14:paraId="3734A4B8" w14:textId="77777777" w:rsidR="00422D37" w:rsidRDefault="00422D37" w:rsidP="00422D37">
      <w:pPr>
        <w:spacing w:line="360" w:lineRule="auto"/>
        <w:jc w:val="both"/>
        <w:rPr>
          <w:rFonts w:ascii="Arial" w:hAnsi="Arial" w:cs="Arial"/>
        </w:rPr>
      </w:pPr>
    </w:p>
    <w:p w14:paraId="5B8F2F6C" w14:textId="609436EF" w:rsidR="005A65DE" w:rsidRPr="00E61BAB" w:rsidRDefault="005A65DE" w:rsidP="00E61BAB">
      <w:pPr>
        <w:spacing w:line="360" w:lineRule="auto"/>
        <w:rPr>
          <w:rStyle w:val="Emphasis"/>
          <w:rFonts w:ascii="Arial" w:hAnsi="Arial" w:cs="Arial"/>
          <w:i w:val="0"/>
          <w:iCs w:val="0"/>
        </w:rPr>
      </w:pPr>
      <w:r w:rsidRPr="00E61BAB">
        <w:rPr>
          <w:rFonts w:ascii="Arial" w:hAnsi="Arial" w:cs="Arial"/>
          <w:b/>
          <w:bCs/>
          <w:sz w:val="28"/>
          <w:szCs w:val="28"/>
        </w:rPr>
        <w:t>4.2</w:t>
      </w:r>
      <w:r w:rsidR="00E61BAB">
        <w:rPr>
          <w:rFonts w:ascii="Arial" w:hAnsi="Arial" w:cs="Arial"/>
          <w:b/>
          <w:bCs/>
          <w:sz w:val="28"/>
          <w:szCs w:val="28"/>
        </w:rPr>
        <w:t xml:space="preserve"> </w:t>
      </w:r>
      <w:r w:rsidRPr="00E61BAB">
        <w:rPr>
          <w:rFonts w:ascii="Arial" w:hAnsi="Arial" w:cs="Arial"/>
          <w:b/>
          <w:bCs/>
          <w:sz w:val="28"/>
          <w:szCs w:val="28"/>
        </w:rPr>
        <w:t>Management</w:t>
      </w:r>
      <w:r w:rsidR="00422D37" w:rsidRPr="00E61BAB">
        <w:rPr>
          <w:rFonts w:ascii="Arial" w:hAnsi="Arial" w:cs="Arial"/>
          <w:b/>
          <w:bCs/>
          <w:sz w:val="28"/>
          <w:szCs w:val="28"/>
        </w:rPr>
        <w:t xml:space="preserve"> </w:t>
      </w:r>
      <w:r w:rsidRPr="00E61BAB">
        <w:rPr>
          <w:rFonts w:ascii="Arial" w:hAnsi="Arial" w:cs="Arial"/>
          <w:b/>
          <w:bCs/>
          <w:sz w:val="28"/>
          <w:szCs w:val="28"/>
        </w:rPr>
        <w:t>&amp;</w:t>
      </w:r>
      <w:r w:rsidR="00E61BAB">
        <w:rPr>
          <w:rFonts w:ascii="Arial" w:hAnsi="Arial" w:cs="Arial"/>
          <w:b/>
          <w:bCs/>
          <w:sz w:val="28"/>
          <w:szCs w:val="28"/>
        </w:rPr>
        <w:t xml:space="preserve"> </w:t>
      </w:r>
      <w:r w:rsidRPr="00E61BAB">
        <w:rPr>
          <w:rFonts w:ascii="Arial" w:hAnsi="Arial" w:cs="Arial"/>
          <w:b/>
          <w:bCs/>
          <w:sz w:val="28"/>
          <w:szCs w:val="28"/>
        </w:rPr>
        <w:t>Organisational</w:t>
      </w:r>
      <w:r w:rsidR="00E61BAB">
        <w:rPr>
          <w:rFonts w:ascii="Arial" w:hAnsi="Arial" w:cs="Arial"/>
          <w:b/>
          <w:bCs/>
          <w:sz w:val="28"/>
          <w:szCs w:val="28"/>
        </w:rPr>
        <w:t xml:space="preserve"> </w:t>
      </w:r>
      <w:r w:rsidRPr="00E61BAB">
        <w:rPr>
          <w:rFonts w:ascii="Arial" w:hAnsi="Arial" w:cs="Arial"/>
          <w:b/>
          <w:bCs/>
          <w:sz w:val="28"/>
          <w:szCs w:val="28"/>
        </w:rPr>
        <w:t>St</w:t>
      </w:r>
      <w:r w:rsidR="00422D37" w:rsidRPr="00E61BAB">
        <w:rPr>
          <w:rFonts w:ascii="Arial" w:hAnsi="Arial" w:cs="Arial"/>
          <w:b/>
          <w:bCs/>
          <w:sz w:val="28"/>
          <w:szCs w:val="28"/>
        </w:rPr>
        <w:t>ructure</w:t>
      </w:r>
      <w:r w:rsidR="00422D37">
        <w:rPr>
          <w:rStyle w:val="Strong"/>
          <w:rFonts w:ascii="Arial" w:hAnsi="Arial" w:cs="Arial"/>
          <w:color w:val="000000"/>
          <w:sz w:val="28"/>
          <w:szCs w:val="28"/>
        </w:rPr>
        <w:t xml:space="preserve"> </w:t>
      </w:r>
      <w:r w:rsidR="00422D37" w:rsidRPr="00422D37">
        <w:rPr>
          <w:rFonts w:ascii="Arial" w:hAnsi="Arial" w:cs="Arial"/>
          <w:noProof/>
          <w:color w:val="000000"/>
          <w14:ligatures w14:val="standardContextual"/>
        </w:rPr>
        <w:drawing>
          <wp:inline distT="0" distB="0" distL="0" distR="0" wp14:anchorId="61B19E33" wp14:editId="0E274A4D">
            <wp:extent cx="5379415" cy="2999740"/>
            <wp:effectExtent l="101600" t="101600" r="107315" b="137160"/>
            <wp:docPr id="1606735739" name="Picture 17" descr="Several business card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35739" name="Picture 17" descr="Several business cards with tex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07219" cy="3015244"/>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422D37">
        <w:rPr>
          <w:rStyle w:val="Emphasis"/>
          <w:rFonts w:ascii="Arial" w:eastAsiaTheme="majorEastAsia" w:hAnsi="Arial" w:cs="Arial"/>
          <w:color w:val="000000"/>
        </w:rPr>
        <w:t xml:space="preserve">Figure </w:t>
      </w:r>
      <w:r w:rsidR="00431EBD" w:rsidRPr="00422D37">
        <w:rPr>
          <w:rStyle w:val="Emphasis"/>
          <w:rFonts w:ascii="Arial" w:eastAsiaTheme="majorEastAsia" w:hAnsi="Arial" w:cs="Arial"/>
          <w:color w:val="000000"/>
        </w:rPr>
        <w:t>12</w:t>
      </w:r>
      <w:r w:rsidRPr="00422D37">
        <w:rPr>
          <w:rStyle w:val="Emphasis"/>
          <w:rFonts w:ascii="Arial" w:eastAsiaTheme="majorEastAsia" w:hAnsi="Arial" w:cs="Arial"/>
          <w:color w:val="000000"/>
        </w:rPr>
        <w:t>: Organisational structure of Casa Anima Beach Bar showing key managerial and operational roles (Author, 2025).</w:t>
      </w:r>
    </w:p>
    <w:p w14:paraId="217D7AF9" w14:textId="77777777" w:rsidR="00C92866" w:rsidRPr="00422D37" w:rsidRDefault="00C92866" w:rsidP="00422D37">
      <w:pPr>
        <w:pStyle w:val="NormalWeb"/>
        <w:spacing w:before="0" w:beforeAutospacing="0" w:after="0" w:afterAutospacing="0" w:line="360" w:lineRule="auto"/>
        <w:jc w:val="both"/>
        <w:rPr>
          <w:rFonts w:ascii="Arial" w:hAnsi="Arial" w:cs="Arial"/>
          <w:color w:val="000000"/>
        </w:rPr>
      </w:pPr>
      <w:r w:rsidRPr="00422D37">
        <w:rPr>
          <w:rFonts w:ascii="Arial" w:hAnsi="Arial" w:cs="Arial"/>
          <w:color w:val="000000"/>
        </w:rPr>
        <w:lastRenderedPageBreak/>
        <w:t xml:space="preserve">Casa Anima is implementing a professional yet minimal management structure ideal for an experiential boutique beach bar. The </w:t>
      </w:r>
      <w:r w:rsidRPr="00422D37">
        <w:rPr>
          <w:rFonts w:ascii="Arial" w:hAnsi="Arial" w:cs="Arial"/>
          <w:b/>
          <w:bCs/>
          <w:color w:val="000000"/>
        </w:rPr>
        <w:t xml:space="preserve">Founder/Managing Director </w:t>
      </w:r>
      <w:r w:rsidRPr="00422D37">
        <w:rPr>
          <w:rFonts w:ascii="Arial" w:hAnsi="Arial" w:cs="Arial"/>
          <w:color w:val="000000"/>
        </w:rPr>
        <w:t xml:space="preserve">is the one who will lead the business and is going to be responsible for the overall strategy, partnerships, financial decisions, and brand identity. An </w:t>
      </w:r>
      <w:proofErr w:type="gramStart"/>
      <w:r w:rsidRPr="00422D37">
        <w:rPr>
          <w:rFonts w:ascii="Arial" w:hAnsi="Arial" w:cs="Arial"/>
          <w:b/>
          <w:bCs/>
          <w:color w:val="000000"/>
        </w:rPr>
        <w:t>Operations</w:t>
      </w:r>
      <w:proofErr w:type="gramEnd"/>
      <w:r w:rsidRPr="00422D37">
        <w:rPr>
          <w:rFonts w:ascii="Arial" w:hAnsi="Arial" w:cs="Arial"/>
          <w:b/>
          <w:bCs/>
          <w:color w:val="000000"/>
        </w:rPr>
        <w:t xml:space="preserve"> Manager</w:t>
      </w:r>
      <w:r w:rsidRPr="00422D37">
        <w:rPr>
          <w:rFonts w:ascii="Arial" w:hAnsi="Arial" w:cs="Arial"/>
          <w:color w:val="000000"/>
        </w:rPr>
        <w:t xml:space="preserve"> will support this position; the latter guarantees daily service, staffing, selection of suppliers, and adherence to the law. A </w:t>
      </w:r>
      <w:r w:rsidRPr="00422D37">
        <w:rPr>
          <w:rFonts w:ascii="Arial" w:hAnsi="Arial" w:cs="Arial"/>
          <w:b/>
          <w:bCs/>
          <w:color w:val="000000"/>
        </w:rPr>
        <w:t>Head</w:t>
      </w:r>
      <w:r w:rsidRPr="00422D37">
        <w:rPr>
          <w:rFonts w:ascii="Arial" w:hAnsi="Arial" w:cs="Arial"/>
          <w:color w:val="000000"/>
        </w:rPr>
        <w:t xml:space="preserve"> </w:t>
      </w:r>
      <w:r w:rsidRPr="00422D37">
        <w:rPr>
          <w:rFonts w:ascii="Arial" w:hAnsi="Arial" w:cs="Arial"/>
          <w:b/>
          <w:bCs/>
          <w:color w:val="000000"/>
        </w:rPr>
        <w:t>Bartender</w:t>
      </w:r>
      <w:r w:rsidRPr="00422D37">
        <w:rPr>
          <w:rFonts w:ascii="Arial" w:hAnsi="Arial" w:cs="Arial"/>
          <w:color w:val="000000"/>
        </w:rPr>
        <w:t xml:space="preserve"> and a </w:t>
      </w:r>
      <w:r w:rsidRPr="00422D37">
        <w:rPr>
          <w:rFonts w:ascii="Arial" w:hAnsi="Arial" w:cs="Arial"/>
          <w:b/>
          <w:bCs/>
          <w:color w:val="000000"/>
        </w:rPr>
        <w:t>Head Chef</w:t>
      </w:r>
      <w:r w:rsidRPr="00422D37">
        <w:rPr>
          <w:rFonts w:ascii="Arial" w:hAnsi="Arial" w:cs="Arial"/>
          <w:color w:val="000000"/>
        </w:rPr>
        <w:t xml:space="preserve"> will be together with their teams, carrying out the front and back together, making sure that quality is the same, new items on the menu are developed, and people are trained.</w:t>
      </w:r>
    </w:p>
    <w:p w14:paraId="69C3D567" w14:textId="2E9554B7" w:rsidR="00C92866" w:rsidRPr="00422D37" w:rsidRDefault="00C92866" w:rsidP="00422D37">
      <w:pPr>
        <w:pStyle w:val="NormalWeb"/>
        <w:spacing w:before="0" w:beforeAutospacing="0" w:after="0" w:afterAutospacing="0" w:line="360" w:lineRule="auto"/>
        <w:jc w:val="both"/>
        <w:rPr>
          <w:rFonts w:ascii="Arial" w:hAnsi="Arial" w:cs="Arial"/>
          <w:color w:val="000000"/>
        </w:rPr>
      </w:pPr>
      <w:r w:rsidRPr="00422D37">
        <w:rPr>
          <w:rFonts w:ascii="Arial" w:hAnsi="Arial" w:cs="Arial"/>
          <w:color w:val="000000"/>
        </w:rPr>
        <w:t xml:space="preserve">The marketing will be taken care of by a </w:t>
      </w:r>
      <w:r w:rsidRPr="00422D37">
        <w:rPr>
          <w:rFonts w:ascii="Arial" w:hAnsi="Arial" w:cs="Arial"/>
          <w:b/>
          <w:bCs/>
          <w:color w:val="000000"/>
        </w:rPr>
        <w:t>Marketing &amp; Digital Engagement Manager</w:t>
      </w:r>
      <w:r w:rsidRPr="00422D37">
        <w:rPr>
          <w:rFonts w:ascii="Arial" w:hAnsi="Arial" w:cs="Arial"/>
          <w:color w:val="000000"/>
        </w:rPr>
        <w:t xml:space="preserve">, who will be either an in-house or contracted professional, and she will handle the company’s online presence, including social media, website management, online bookings, partnerships, and performance analytics. An </w:t>
      </w:r>
      <w:r w:rsidRPr="00422D37">
        <w:rPr>
          <w:rFonts w:ascii="Arial" w:hAnsi="Arial" w:cs="Arial"/>
          <w:b/>
          <w:bCs/>
          <w:color w:val="000000"/>
        </w:rPr>
        <w:t xml:space="preserve">Administrator/Finance Assistant </w:t>
      </w:r>
      <w:r w:rsidRPr="00422D37">
        <w:rPr>
          <w:rFonts w:ascii="Arial" w:hAnsi="Arial" w:cs="Arial"/>
          <w:color w:val="000000"/>
        </w:rPr>
        <w:t>will be assigned the task of payroll, rota support, and invoicing.</w:t>
      </w:r>
    </w:p>
    <w:p w14:paraId="22919DD5" w14:textId="7692689A" w:rsidR="00C92866" w:rsidRPr="00422D37" w:rsidRDefault="00C92866" w:rsidP="00422D37">
      <w:pPr>
        <w:pStyle w:val="NormalWeb"/>
        <w:spacing w:before="0" w:beforeAutospacing="0" w:after="0" w:afterAutospacing="0" w:line="360" w:lineRule="auto"/>
        <w:jc w:val="both"/>
        <w:rPr>
          <w:rFonts w:ascii="Arial" w:hAnsi="Arial" w:cs="Arial"/>
          <w:color w:val="000000"/>
        </w:rPr>
      </w:pPr>
      <w:r w:rsidRPr="00422D37">
        <w:rPr>
          <w:rFonts w:ascii="Arial" w:hAnsi="Arial" w:cs="Arial"/>
          <w:color w:val="000000"/>
        </w:rPr>
        <w:t>The structure promotes accountability, service standards, and coordination among the business' various aspects such as food &amp; drinks, branding, and experiences. Most importantly, it allows the flexibility of hiring for the seasons, which means that the business can increase its staff during the busy summer months (Kotler, Bowen and Makens, 2016).</w:t>
      </w:r>
    </w:p>
    <w:p w14:paraId="1F1B3B65" w14:textId="772229E9" w:rsidR="005A65DE" w:rsidRPr="00422D37" w:rsidRDefault="005A65DE" w:rsidP="004A1666">
      <w:pPr>
        <w:jc w:val="both"/>
        <w:rPr>
          <w:rFonts w:ascii="Arial" w:hAnsi="Arial" w:cs="Arial"/>
        </w:rPr>
      </w:pPr>
    </w:p>
    <w:p w14:paraId="72C26083" w14:textId="77777777" w:rsidR="005A65DE" w:rsidRPr="00422D37" w:rsidRDefault="005A65DE" w:rsidP="009D0725">
      <w:pPr>
        <w:pStyle w:val="Heading2"/>
        <w:jc w:val="both"/>
        <w:rPr>
          <w:rFonts w:ascii="Arial" w:hAnsi="Arial" w:cs="Arial"/>
          <w:color w:val="000000"/>
          <w:sz w:val="28"/>
          <w:szCs w:val="28"/>
        </w:rPr>
      </w:pPr>
      <w:r w:rsidRPr="00422D37">
        <w:rPr>
          <w:rStyle w:val="Strong"/>
          <w:rFonts w:ascii="Arial" w:hAnsi="Arial" w:cs="Arial"/>
          <w:color w:val="000000"/>
          <w:sz w:val="28"/>
          <w:szCs w:val="28"/>
        </w:rPr>
        <w:t>4.3 Financial Planning</w:t>
      </w:r>
    </w:p>
    <w:p w14:paraId="25FD8517" w14:textId="77777777" w:rsidR="005A65DE" w:rsidRPr="00422D37" w:rsidRDefault="005A65DE" w:rsidP="00422D37">
      <w:pPr>
        <w:pStyle w:val="Heading3"/>
        <w:spacing w:line="360" w:lineRule="auto"/>
        <w:jc w:val="both"/>
        <w:rPr>
          <w:rStyle w:val="Strong"/>
          <w:rFonts w:ascii="Arial" w:hAnsi="Arial" w:cs="Arial"/>
          <w:color w:val="000000"/>
        </w:rPr>
      </w:pPr>
      <w:r w:rsidRPr="00422D37">
        <w:rPr>
          <w:rStyle w:val="Strong"/>
          <w:rFonts w:ascii="Arial" w:hAnsi="Arial" w:cs="Arial"/>
          <w:color w:val="000000"/>
        </w:rPr>
        <w:t>Start-up Costs</w:t>
      </w:r>
    </w:p>
    <w:p w14:paraId="00869040" w14:textId="753FCBB4" w:rsidR="00C92866" w:rsidRPr="00422D37" w:rsidRDefault="00C92866" w:rsidP="00422D37">
      <w:pPr>
        <w:spacing w:line="360" w:lineRule="auto"/>
        <w:jc w:val="both"/>
        <w:rPr>
          <w:rFonts w:ascii="Arial" w:hAnsi="Arial" w:cs="Arial"/>
        </w:rPr>
      </w:pPr>
      <w:r w:rsidRPr="00422D37">
        <w:rPr>
          <w:rFonts w:ascii="Arial" w:hAnsi="Arial" w:cs="Arial"/>
        </w:rPr>
        <w:t>Because of the beachfront location, the interior design, the branding, and the eco-friendly materials, Casa Anima demands a big investment right at the beginning. The estimated start-up costs are as follows:</w:t>
      </w:r>
    </w:p>
    <w:p w14:paraId="14446753" w14:textId="77777777" w:rsidR="005A65DE" w:rsidRPr="00422D37" w:rsidRDefault="005A65DE" w:rsidP="00422D37">
      <w:pPr>
        <w:pStyle w:val="NormalWeb"/>
        <w:numPr>
          <w:ilvl w:val="0"/>
          <w:numId w:val="1"/>
        </w:numPr>
        <w:spacing w:line="360" w:lineRule="auto"/>
        <w:jc w:val="both"/>
        <w:rPr>
          <w:rFonts w:ascii="Arial" w:hAnsi="Arial" w:cs="Arial"/>
          <w:color w:val="000000"/>
        </w:rPr>
      </w:pPr>
      <w:r w:rsidRPr="00422D37">
        <w:rPr>
          <w:rStyle w:val="Strong"/>
          <w:rFonts w:ascii="Arial" w:eastAsiaTheme="majorEastAsia" w:hAnsi="Arial" w:cs="Arial"/>
          <w:color w:val="000000"/>
        </w:rPr>
        <w:t>Venue lease and deposit:</w:t>
      </w:r>
      <w:r w:rsidRPr="00422D37">
        <w:rPr>
          <w:rStyle w:val="apple-converted-space"/>
          <w:rFonts w:ascii="Arial" w:eastAsiaTheme="majorEastAsia" w:hAnsi="Arial" w:cs="Arial"/>
          <w:color w:val="000000"/>
        </w:rPr>
        <w:t> </w:t>
      </w:r>
      <w:r w:rsidRPr="00422D37">
        <w:rPr>
          <w:rFonts w:ascii="Arial" w:hAnsi="Arial" w:cs="Arial"/>
          <w:color w:val="000000"/>
        </w:rPr>
        <w:t>€20,000–€35,000</w:t>
      </w:r>
    </w:p>
    <w:p w14:paraId="1F3C8F61" w14:textId="77777777" w:rsidR="005A65DE" w:rsidRPr="00422D37" w:rsidRDefault="005A65DE" w:rsidP="00422D37">
      <w:pPr>
        <w:pStyle w:val="NormalWeb"/>
        <w:numPr>
          <w:ilvl w:val="0"/>
          <w:numId w:val="1"/>
        </w:numPr>
        <w:spacing w:line="360" w:lineRule="auto"/>
        <w:jc w:val="both"/>
        <w:rPr>
          <w:rFonts w:ascii="Arial" w:hAnsi="Arial" w:cs="Arial"/>
          <w:color w:val="000000"/>
        </w:rPr>
      </w:pPr>
      <w:r w:rsidRPr="00422D37">
        <w:rPr>
          <w:rStyle w:val="Strong"/>
          <w:rFonts w:ascii="Arial" w:eastAsiaTheme="majorEastAsia" w:hAnsi="Arial" w:cs="Arial"/>
          <w:color w:val="000000"/>
        </w:rPr>
        <w:t>Renovation &amp; build-out:</w:t>
      </w:r>
      <w:r w:rsidRPr="00422D37">
        <w:rPr>
          <w:rStyle w:val="apple-converted-space"/>
          <w:rFonts w:ascii="Arial" w:eastAsiaTheme="majorEastAsia" w:hAnsi="Arial" w:cs="Arial"/>
          <w:color w:val="000000"/>
        </w:rPr>
        <w:t> </w:t>
      </w:r>
      <w:r w:rsidRPr="00422D37">
        <w:rPr>
          <w:rFonts w:ascii="Arial" w:hAnsi="Arial" w:cs="Arial"/>
          <w:color w:val="000000"/>
        </w:rPr>
        <w:t>€45,000–€70,000</w:t>
      </w:r>
    </w:p>
    <w:p w14:paraId="715546DD" w14:textId="77777777" w:rsidR="005A65DE" w:rsidRPr="00422D37" w:rsidRDefault="005A65DE" w:rsidP="00422D37">
      <w:pPr>
        <w:pStyle w:val="NormalWeb"/>
        <w:numPr>
          <w:ilvl w:val="0"/>
          <w:numId w:val="1"/>
        </w:numPr>
        <w:spacing w:line="360" w:lineRule="auto"/>
        <w:jc w:val="both"/>
        <w:rPr>
          <w:rFonts w:ascii="Arial" w:hAnsi="Arial" w:cs="Arial"/>
          <w:color w:val="000000"/>
        </w:rPr>
      </w:pPr>
      <w:r w:rsidRPr="00422D37">
        <w:rPr>
          <w:rStyle w:val="Strong"/>
          <w:rFonts w:ascii="Arial" w:eastAsiaTheme="majorEastAsia" w:hAnsi="Arial" w:cs="Arial"/>
          <w:color w:val="000000"/>
        </w:rPr>
        <w:t>Furniture &amp; décor (sustainable/local):</w:t>
      </w:r>
      <w:r w:rsidRPr="00422D37">
        <w:rPr>
          <w:rStyle w:val="apple-converted-space"/>
          <w:rFonts w:ascii="Arial" w:eastAsiaTheme="majorEastAsia" w:hAnsi="Arial" w:cs="Arial"/>
          <w:color w:val="000000"/>
        </w:rPr>
        <w:t> </w:t>
      </w:r>
      <w:r w:rsidRPr="00422D37">
        <w:rPr>
          <w:rFonts w:ascii="Arial" w:hAnsi="Arial" w:cs="Arial"/>
          <w:color w:val="000000"/>
        </w:rPr>
        <w:t>€20,000</w:t>
      </w:r>
    </w:p>
    <w:p w14:paraId="6F8C8930" w14:textId="77777777" w:rsidR="005A65DE" w:rsidRPr="00422D37" w:rsidRDefault="005A65DE" w:rsidP="00422D37">
      <w:pPr>
        <w:pStyle w:val="NormalWeb"/>
        <w:numPr>
          <w:ilvl w:val="0"/>
          <w:numId w:val="1"/>
        </w:numPr>
        <w:spacing w:line="360" w:lineRule="auto"/>
        <w:jc w:val="both"/>
        <w:rPr>
          <w:rFonts w:ascii="Arial" w:hAnsi="Arial" w:cs="Arial"/>
          <w:color w:val="000000"/>
        </w:rPr>
      </w:pPr>
      <w:r w:rsidRPr="00422D37">
        <w:rPr>
          <w:rStyle w:val="Strong"/>
          <w:rFonts w:ascii="Arial" w:eastAsiaTheme="majorEastAsia" w:hAnsi="Arial" w:cs="Arial"/>
          <w:color w:val="000000"/>
        </w:rPr>
        <w:t>Kitchen &amp; bar equipment:</w:t>
      </w:r>
      <w:r w:rsidRPr="00422D37">
        <w:rPr>
          <w:rStyle w:val="apple-converted-space"/>
          <w:rFonts w:ascii="Arial" w:eastAsiaTheme="majorEastAsia" w:hAnsi="Arial" w:cs="Arial"/>
          <w:color w:val="000000"/>
        </w:rPr>
        <w:t> </w:t>
      </w:r>
      <w:r w:rsidRPr="00422D37">
        <w:rPr>
          <w:rFonts w:ascii="Arial" w:hAnsi="Arial" w:cs="Arial"/>
          <w:color w:val="000000"/>
        </w:rPr>
        <w:t>€25,000</w:t>
      </w:r>
    </w:p>
    <w:p w14:paraId="7D77EED8" w14:textId="77777777" w:rsidR="005A65DE" w:rsidRPr="00422D37" w:rsidRDefault="005A65DE" w:rsidP="00422D37">
      <w:pPr>
        <w:pStyle w:val="NormalWeb"/>
        <w:numPr>
          <w:ilvl w:val="0"/>
          <w:numId w:val="1"/>
        </w:numPr>
        <w:spacing w:line="360" w:lineRule="auto"/>
        <w:jc w:val="both"/>
        <w:rPr>
          <w:rFonts w:ascii="Arial" w:hAnsi="Arial" w:cs="Arial"/>
          <w:color w:val="000000"/>
        </w:rPr>
      </w:pPr>
      <w:r w:rsidRPr="00422D37">
        <w:rPr>
          <w:rStyle w:val="Strong"/>
          <w:rFonts w:ascii="Arial" w:eastAsiaTheme="majorEastAsia" w:hAnsi="Arial" w:cs="Arial"/>
          <w:color w:val="000000"/>
        </w:rPr>
        <w:t>Licensing, permits &amp; legal fees:</w:t>
      </w:r>
      <w:r w:rsidRPr="00422D37">
        <w:rPr>
          <w:rStyle w:val="apple-converted-space"/>
          <w:rFonts w:ascii="Arial" w:eastAsiaTheme="majorEastAsia" w:hAnsi="Arial" w:cs="Arial"/>
          <w:color w:val="000000"/>
        </w:rPr>
        <w:t> </w:t>
      </w:r>
      <w:r w:rsidRPr="00422D37">
        <w:rPr>
          <w:rFonts w:ascii="Arial" w:hAnsi="Arial" w:cs="Arial"/>
          <w:color w:val="000000"/>
        </w:rPr>
        <w:t>€3,000–€5,000</w:t>
      </w:r>
    </w:p>
    <w:p w14:paraId="7D12D0C5" w14:textId="77777777" w:rsidR="005A65DE" w:rsidRPr="00422D37" w:rsidRDefault="005A65DE" w:rsidP="00422D37">
      <w:pPr>
        <w:pStyle w:val="NormalWeb"/>
        <w:numPr>
          <w:ilvl w:val="0"/>
          <w:numId w:val="1"/>
        </w:numPr>
        <w:spacing w:line="360" w:lineRule="auto"/>
        <w:jc w:val="both"/>
        <w:rPr>
          <w:rFonts w:ascii="Arial" w:hAnsi="Arial" w:cs="Arial"/>
          <w:color w:val="000000"/>
        </w:rPr>
      </w:pPr>
      <w:r w:rsidRPr="00422D37">
        <w:rPr>
          <w:rStyle w:val="Strong"/>
          <w:rFonts w:ascii="Arial" w:eastAsiaTheme="majorEastAsia" w:hAnsi="Arial" w:cs="Arial"/>
          <w:color w:val="000000"/>
        </w:rPr>
        <w:t>Initial inventory:</w:t>
      </w:r>
      <w:r w:rsidRPr="00422D37">
        <w:rPr>
          <w:rStyle w:val="apple-converted-space"/>
          <w:rFonts w:ascii="Arial" w:eastAsiaTheme="majorEastAsia" w:hAnsi="Arial" w:cs="Arial"/>
          <w:color w:val="000000"/>
        </w:rPr>
        <w:t> </w:t>
      </w:r>
      <w:r w:rsidRPr="00422D37">
        <w:rPr>
          <w:rFonts w:ascii="Arial" w:hAnsi="Arial" w:cs="Arial"/>
          <w:color w:val="000000"/>
        </w:rPr>
        <w:t>€8,000–€12,000</w:t>
      </w:r>
    </w:p>
    <w:p w14:paraId="55E022F5" w14:textId="77777777" w:rsidR="005A65DE" w:rsidRPr="00422D37" w:rsidRDefault="005A65DE" w:rsidP="00422D37">
      <w:pPr>
        <w:pStyle w:val="NormalWeb"/>
        <w:numPr>
          <w:ilvl w:val="0"/>
          <w:numId w:val="1"/>
        </w:numPr>
        <w:spacing w:line="360" w:lineRule="auto"/>
        <w:jc w:val="both"/>
        <w:rPr>
          <w:rFonts w:ascii="Arial" w:hAnsi="Arial" w:cs="Arial"/>
          <w:color w:val="000000"/>
        </w:rPr>
      </w:pPr>
      <w:r w:rsidRPr="00422D37">
        <w:rPr>
          <w:rStyle w:val="Strong"/>
          <w:rFonts w:ascii="Arial" w:eastAsiaTheme="majorEastAsia" w:hAnsi="Arial" w:cs="Arial"/>
          <w:color w:val="000000"/>
        </w:rPr>
        <w:t>Marketing &amp; branding:</w:t>
      </w:r>
      <w:r w:rsidRPr="00422D37">
        <w:rPr>
          <w:rStyle w:val="apple-converted-space"/>
          <w:rFonts w:ascii="Arial" w:eastAsiaTheme="majorEastAsia" w:hAnsi="Arial" w:cs="Arial"/>
          <w:color w:val="000000"/>
        </w:rPr>
        <w:t> </w:t>
      </w:r>
      <w:r w:rsidRPr="00422D37">
        <w:rPr>
          <w:rFonts w:ascii="Arial" w:hAnsi="Arial" w:cs="Arial"/>
          <w:color w:val="000000"/>
        </w:rPr>
        <w:t>€5,000</w:t>
      </w:r>
    </w:p>
    <w:p w14:paraId="12A9E18E" w14:textId="77777777" w:rsidR="005A65DE" w:rsidRPr="00422D37" w:rsidRDefault="005A65DE" w:rsidP="00422D37">
      <w:pPr>
        <w:pStyle w:val="NormalWeb"/>
        <w:numPr>
          <w:ilvl w:val="0"/>
          <w:numId w:val="1"/>
        </w:numPr>
        <w:spacing w:line="360" w:lineRule="auto"/>
        <w:jc w:val="both"/>
        <w:rPr>
          <w:rFonts w:ascii="Arial" w:hAnsi="Arial" w:cs="Arial"/>
          <w:color w:val="000000"/>
        </w:rPr>
      </w:pPr>
      <w:r w:rsidRPr="00422D37">
        <w:rPr>
          <w:rStyle w:val="Strong"/>
          <w:rFonts w:ascii="Arial" w:eastAsiaTheme="majorEastAsia" w:hAnsi="Arial" w:cs="Arial"/>
          <w:color w:val="000000"/>
        </w:rPr>
        <w:t>Contingency fund (10–15%):</w:t>
      </w:r>
      <w:r w:rsidRPr="00422D37">
        <w:rPr>
          <w:rStyle w:val="apple-converted-space"/>
          <w:rFonts w:ascii="Arial" w:eastAsiaTheme="majorEastAsia" w:hAnsi="Arial" w:cs="Arial"/>
          <w:color w:val="000000"/>
        </w:rPr>
        <w:t> </w:t>
      </w:r>
      <w:r w:rsidRPr="00422D37">
        <w:rPr>
          <w:rFonts w:ascii="Arial" w:hAnsi="Arial" w:cs="Arial"/>
          <w:color w:val="000000"/>
        </w:rPr>
        <w:t>approx. €15,000</w:t>
      </w:r>
    </w:p>
    <w:p w14:paraId="1A3EC22E" w14:textId="77777777" w:rsidR="005A65DE" w:rsidRPr="00422D37" w:rsidRDefault="005A65DE" w:rsidP="00422D37">
      <w:pPr>
        <w:pStyle w:val="NormalWeb"/>
        <w:spacing w:line="360" w:lineRule="auto"/>
        <w:jc w:val="both"/>
        <w:rPr>
          <w:rFonts w:ascii="Arial" w:hAnsi="Arial" w:cs="Arial"/>
          <w:color w:val="000000"/>
        </w:rPr>
      </w:pPr>
      <w:r w:rsidRPr="00422D37">
        <w:rPr>
          <w:rFonts w:ascii="Arial" w:hAnsi="Arial" w:cs="Arial"/>
          <w:color w:val="000000"/>
        </w:rPr>
        <w:lastRenderedPageBreak/>
        <w:t>This places total start-up funding between</w:t>
      </w:r>
      <w:r w:rsidRPr="00422D37">
        <w:rPr>
          <w:rStyle w:val="apple-converted-space"/>
          <w:rFonts w:ascii="Arial" w:eastAsiaTheme="majorEastAsia" w:hAnsi="Arial" w:cs="Arial"/>
          <w:color w:val="000000"/>
        </w:rPr>
        <w:t> </w:t>
      </w:r>
      <w:r w:rsidRPr="00422D37">
        <w:rPr>
          <w:rStyle w:val="Strong"/>
          <w:rFonts w:ascii="Arial" w:eastAsiaTheme="majorEastAsia" w:hAnsi="Arial" w:cs="Arial"/>
          <w:color w:val="000000"/>
        </w:rPr>
        <w:t>€140,000 and €180,000</w:t>
      </w:r>
      <w:r w:rsidRPr="00422D37">
        <w:rPr>
          <w:rFonts w:ascii="Arial" w:hAnsi="Arial" w:cs="Arial"/>
          <w:color w:val="000000"/>
        </w:rPr>
        <w:t>, depending on location and design choices.</w:t>
      </w:r>
    </w:p>
    <w:p w14:paraId="7B7EBAB1" w14:textId="20B0AFF1" w:rsidR="004F0EC5" w:rsidRPr="00422D37" w:rsidRDefault="004F0EC5" w:rsidP="009D0725">
      <w:pPr>
        <w:pStyle w:val="NormalWeb"/>
        <w:jc w:val="both"/>
        <w:rPr>
          <w:rFonts w:ascii="Arial" w:hAnsi="Arial" w:cs="Arial"/>
          <w:color w:val="000000"/>
        </w:rPr>
      </w:pPr>
      <w:r w:rsidRPr="00422D37">
        <w:rPr>
          <w:rFonts w:ascii="Arial" w:hAnsi="Arial" w:cs="Arial"/>
          <w:noProof/>
          <w:color w:val="000000"/>
          <w14:ligatures w14:val="standardContextual"/>
        </w:rPr>
        <w:drawing>
          <wp:inline distT="0" distB="0" distL="0" distR="0" wp14:anchorId="355A79AF" wp14:editId="5FAFD666">
            <wp:extent cx="5731510" cy="3199130"/>
            <wp:effectExtent l="114300" t="101600" r="123190" b="140970"/>
            <wp:docPr id="141002417" name="Picture 18" descr="A white and gold business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2417" name="Picture 18" descr="A white and gold business plan&#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EAD6EDA" w14:textId="4E3F34B8" w:rsidR="004F0EC5" w:rsidRPr="00422D37" w:rsidRDefault="004F0EC5" w:rsidP="00422D37">
      <w:pPr>
        <w:pStyle w:val="Heading3"/>
        <w:spacing w:line="360" w:lineRule="auto"/>
        <w:jc w:val="both"/>
        <w:rPr>
          <w:rStyle w:val="Strong"/>
          <w:rFonts w:ascii="Arial" w:hAnsi="Arial" w:cs="Arial"/>
          <w:i/>
          <w:iCs/>
          <w:color w:val="000000"/>
          <w:sz w:val="24"/>
          <w:szCs w:val="24"/>
        </w:rPr>
      </w:pPr>
      <w:r w:rsidRPr="00422D37">
        <w:rPr>
          <w:rFonts w:ascii="Arial" w:hAnsi="Arial" w:cs="Arial"/>
          <w:i/>
          <w:iCs/>
          <w:color w:val="000000"/>
          <w:sz w:val="24"/>
          <w:szCs w:val="24"/>
        </w:rPr>
        <w:t>Figure 13: Initial investment requirements for Casa Anima Beach Bar, detailing capital expenditure and pre-opening costs (Author, 2025).</w:t>
      </w:r>
    </w:p>
    <w:p w14:paraId="74AC1E06" w14:textId="2F78F721" w:rsidR="005A65DE" w:rsidRPr="00422D37" w:rsidRDefault="005A65DE" w:rsidP="009D0725">
      <w:pPr>
        <w:pStyle w:val="Heading3"/>
        <w:jc w:val="both"/>
        <w:rPr>
          <w:rStyle w:val="Strong"/>
          <w:rFonts w:ascii="Arial" w:hAnsi="Arial" w:cs="Arial"/>
          <w:color w:val="000000"/>
        </w:rPr>
      </w:pPr>
      <w:r w:rsidRPr="00422D37">
        <w:rPr>
          <w:rStyle w:val="Strong"/>
          <w:rFonts w:ascii="Arial" w:hAnsi="Arial" w:cs="Arial"/>
          <w:color w:val="000000"/>
        </w:rPr>
        <w:t>Funding Sources</w:t>
      </w:r>
    </w:p>
    <w:p w14:paraId="77BF4B32" w14:textId="77777777" w:rsidR="00C92866" w:rsidRPr="00422D37" w:rsidRDefault="00C92866" w:rsidP="009D0725">
      <w:pPr>
        <w:jc w:val="both"/>
        <w:rPr>
          <w:rFonts w:ascii="Arial" w:hAnsi="Arial" w:cs="Arial"/>
        </w:rPr>
      </w:pPr>
    </w:p>
    <w:p w14:paraId="2EA9A9BA" w14:textId="6DE59A77" w:rsidR="00C92866" w:rsidRPr="00422D37" w:rsidRDefault="00C92866" w:rsidP="00422D37">
      <w:pPr>
        <w:spacing w:line="360" w:lineRule="auto"/>
        <w:jc w:val="both"/>
        <w:rPr>
          <w:rFonts w:ascii="Arial" w:hAnsi="Arial" w:cs="Arial"/>
        </w:rPr>
      </w:pPr>
      <w:r w:rsidRPr="00422D37">
        <w:rPr>
          <w:rFonts w:ascii="Arial" w:hAnsi="Arial" w:cs="Arial"/>
        </w:rPr>
        <w:t>The capital for the project derives from a combination of the founder's money, loans from banks, Issuers' participation, and possible grants for eco-tourism from the state. The EU is progressively backing the circular economy in the hotel industry, thus making Casa Anima a candidate for funds concentrated on sustainability (EU Tourism Report, 2023).</w:t>
      </w:r>
    </w:p>
    <w:p w14:paraId="0BA19F4A" w14:textId="090C03FC" w:rsidR="005A65DE" w:rsidRPr="00422D37" w:rsidRDefault="005A65DE" w:rsidP="009D0725">
      <w:pPr>
        <w:pStyle w:val="Heading3"/>
        <w:jc w:val="both"/>
        <w:rPr>
          <w:rStyle w:val="Strong"/>
          <w:rFonts w:ascii="Arial" w:hAnsi="Arial" w:cs="Arial"/>
          <w:color w:val="000000"/>
        </w:rPr>
      </w:pPr>
      <w:r w:rsidRPr="00422D37">
        <w:rPr>
          <w:rStyle w:val="Strong"/>
          <w:rFonts w:ascii="Arial" w:hAnsi="Arial" w:cs="Arial"/>
          <w:color w:val="000000"/>
        </w:rPr>
        <w:t>12-Month Cash Flow Forecast</w:t>
      </w:r>
    </w:p>
    <w:p w14:paraId="17A15AAE" w14:textId="77777777" w:rsidR="009D0725" w:rsidRPr="00422D37" w:rsidRDefault="009D0725" w:rsidP="009D0725">
      <w:pPr>
        <w:jc w:val="both"/>
        <w:rPr>
          <w:rFonts w:ascii="Arial" w:hAnsi="Arial" w:cs="Arial"/>
        </w:rPr>
      </w:pPr>
    </w:p>
    <w:p w14:paraId="514AA19B" w14:textId="2F958F25" w:rsidR="009D0725" w:rsidRPr="00422D37" w:rsidRDefault="009D0725" w:rsidP="00422D37">
      <w:pPr>
        <w:spacing w:line="360" w:lineRule="auto"/>
        <w:jc w:val="both"/>
        <w:rPr>
          <w:rFonts w:ascii="Arial" w:hAnsi="Arial" w:cs="Arial"/>
        </w:rPr>
      </w:pPr>
      <w:r w:rsidRPr="00422D37">
        <w:rPr>
          <w:rFonts w:ascii="Arial" w:hAnsi="Arial" w:cs="Arial"/>
        </w:rPr>
        <w:t xml:space="preserve">The cash-flow forecast will consider the seasonal peaks during the months of June to September and the winter months, which are usually slow. Revenue is predicted to be significantly influenced by tea and coffee sales, which are high margin, and sundown experiences. The other overheads, apart from staff wages, include storage, power, and leasing costs. The firm plans to attain the point of no profits/no losses within the </w:t>
      </w:r>
      <w:r w:rsidRPr="00422D37">
        <w:rPr>
          <w:rFonts w:ascii="Arial" w:hAnsi="Arial" w:cs="Arial"/>
        </w:rPr>
        <w:lastRenderedPageBreak/>
        <w:t>first year by setting a high price and at the same time controlling the costs very carefully and through a powerful marketing presence.</w:t>
      </w:r>
    </w:p>
    <w:p w14:paraId="11656431" w14:textId="612B65C2" w:rsidR="005A65DE" w:rsidRPr="00422D37" w:rsidRDefault="00581643" w:rsidP="009D0725">
      <w:pPr>
        <w:pStyle w:val="NormalWeb"/>
        <w:jc w:val="both"/>
        <w:rPr>
          <w:rStyle w:val="Emphasis"/>
          <w:rFonts w:ascii="Arial" w:eastAsiaTheme="majorEastAsia" w:hAnsi="Arial" w:cs="Arial"/>
          <w:color w:val="000000"/>
        </w:rPr>
      </w:pPr>
      <w:r w:rsidRPr="00422D37">
        <w:rPr>
          <w:rFonts w:ascii="Arial" w:hAnsi="Arial" w:cs="Arial"/>
          <w:noProof/>
          <w:color w:val="000000"/>
          <w14:ligatures w14:val="standardContextual"/>
        </w:rPr>
        <w:drawing>
          <wp:inline distT="0" distB="0" distL="0" distR="0" wp14:anchorId="0D28FDB3" wp14:editId="58EBB464">
            <wp:extent cx="5731510" cy="4279265"/>
            <wp:effectExtent l="114300" t="88900" r="123190" b="127635"/>
            <wp:docPr id="2013412542" name="Picture 22"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12542" name="Picture 22" descr="A table with numbers and number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79265"/>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5A65DE" w:rsidRPr="00422D37">
        <w:rPr>
          <w:rFonts w:ascii="Arial" w:hAnsi="Arial" w:cs="Arial"/>
          <w:color w:val="000000"/>
        </w:rPr>
        <w:br/>
      </w:r>
      <w:r w:rsidR="005A65DE" w:rsidRPr="00422D37">
        <w:rPr>
          <w:rStyle w:val="Emphasis"/>
          <w:rFonts w:ascii="Arial" w:eastAsiaTheme="majorEastAsia" w:hAnsi="Arial" w:cs="Arial"/>
          <w:color w:val="000000"/>
        </w:rPr>
        <w:t xml:space="preserve">Figure </w:t>
      </w:r>
      <w:r w:rsidRPr="00422D37">
        <w:rPr>
          <w:rStyle w:val="Emphasis"/>
          <w:rFonts w:ascii="Arial" w:eastAsiaTheme="majorEastAsia" w:hAnsi="Arial" w:cs="Arial"/>
          <w:color w:val="000000"/>
        </w:rPr>
        <w:t>14</w:t>
      </w:r>
      <w:r w:rsidR="005A65DE" w:rsidRPr="00422D37">
        <w:rPr>
          <w:rStyle w:val="Emphasis"/>
          <w:rFonts w:ascii="Arial" w:eastAsiaTheme="majorEastAsia" w:hAnsi="Arial" w:cs="Arial"/>
          <w:color w:val="000000"/>
        </w:rPr>
        <w:t>: Projected 12-month cash flow forecast for Casa Anima (Author, 2025).</w:t>
      </w:r>
    </w:p>
    <w:p w14:paraId="424CA34E" w14:textId="6AB708C3" w:rsidR="005E2716" w:rsidRPr="00422D37" w:rsidRDefault="005E2716" w:rsidP="009D0725">
      <w:pPr>
        <w:pStyle w:val="NormalWeb"/>
        <w:jc w:val="both"/>
        <w:rPr>
          <w:rFonts w:ascii="Arial" w:hAnsi="Arial" w:cs="Arial"/>
          <w:color w:val="000000"/>
        </w:rPr>
      </w:pPr>
      <w:r w:rsidRPr="00422D37">
        <w:rPr>
          <w:rFonts w:ascii="Arial" w:hAnsi="Arial" w:cs="Arial"/>
          <w:noProof/>
          <w:color w:val="000000"/>
          <w14:ligatures w14:val="standardContextual"/>
        </w:rPr>
        <w:drawing>
          <wp:inline distT="0" distB="0" distL="0" distR="0" wp14:anchorId="313ABAFE" wp14:editId="16314561">
            <wp:extent cx="5742741" cy="2473350"/>
            <wp:effectExtent l="114300" t="88900" r="112395" b="117475"/>
            <wp:docPr id="297771485" name="Picture 23" descr="A table with numbers and a green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71485" name="Picture 23" descr="A table with numbers and a green bord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139916" cy="2644410"/>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422D37">
        <w:rPr>
          <w:rFonts w:ascii="Arial" w:hAnsi="Arial" w:cs="Arial"/>
          <w:i/>
          <w:iCs/>
        </w:rPr>
        <w:t>Fig 15: Cash inflows figure Casa Anima 2026 (Author, 2025)</w:t>
      </w:r>
    </w:p>
    <w:p w14:paraId="58194037" w14:textId="77777777" w:rsidR="005E2716" w:rsidRPr="00422D37" w:rsidRDefault="005E2716" w:rsidP="009D0725">
      <w:pPr>
        <w:jc w:val="both"/>
        <w:rPr>
          <w:rFonts w:ascii="Arial" w:hAnsi="Arial" w:cs="Arial"/>
        </w:rPr>
      </w:pPr>
    </w:p>
    <w:p w14:paraId="255B2D8E" w14:textId="77777777" w:rsidR="005E2716" w:rsidRPr="00422D37" w:rsidRDefault="005E2716" w:rsidP="009D0725">
      <w:pPr>
        <w:jc w:val="both"/>
        <w:rPr>
          <w:rFonts w:ascii="Arial" w:hAnsi="Arial" w:cs="Arial"/>
        </w:rPr>
      </w:pPr>
    </w:p>
    <w:p w14:paraId="4A42CB79" w14:textId="5BC16561" w:rsidR="005A65DE" w:rsidRPr="00422D37" w:rsidRDefault="005E2716" w:rsidP="009D0725">
      <w:pPr>
        <w:jc w:val="both"/>
        <w:rPr>
          <w:rFonts w:ascii="Arial" w:hAnsi="Arial" w:cs="Arial"/>
          <w:noProof/>
          <w14:ligatures w14:val="standardContextual"/>
        </w:rPr>
      </w:pPr>
      <w:r w:rsidRPr="00422D37">
        <w:rPr>
          <w:rFonts w:ascii="Arial" w:hAnsi="Arial" w:cs="Arial"/>
          <w:noProof/>
          <w14:ligatures w14:val="standardContextual"/>
        </w:rPr>
        <w:drawing>
          <wp:inline distT="0" distB="0" distL="0" distR="0" wp14:anchorId="4386C483" wp14:editId="74282D03">
            <wp:extent cx="5731510" cy="3199130"/>
            <wp:effectExtent l="114300" t="101600" r="123190" b="140970"/>
            <wp:docPr id="1473158870" name="Picture 24" descr="A spreadsheet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158870" name="Picture 24" descr="A spreadsheet with numbers and number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a:solidFill>
                      <a:srgbClr val="FFFFFF">
                        <a:shade val="85000"/>
                      </a:srgbClr>
                    </a:solidFill>
                    <a:ln w="88900" cap="sq">
                      <a:solidFill>
                        <a:schemeClr val="accent3"/>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6D5306" w14:textId="77777777" w:rsidR="005E2716" w:rsidRPr="00422D37" w:rsidRDefault="005E2716" w:rsidP="009D0725">
      <w:pPr>
        <w:jc w:val="both"/>
        <w:rPr>
          <w:rFonts w:ascii="Arial" w:hAnsi="Arial" w:cs="Arial"/>
          <w:noProof/>
          <w14:ligatures w14:val="standardContextual"/>
        </w:rPr>
      </w:pPr>
    </w:p>
    <w:p w14:paraId="1C1FAE35" w14:textId="3E00AA05" w:rsidR="005E2716" w:rsidRPr="00422D37" w:rsidRDefault="005E2716" w:rsidP="009D0725">
      <w:pPr>
        <w:tabs>
          <w:tab w:val="left" w:pos="530"/>
        </w:tabs>
        <w:jc w:val="both"/>
        <w:rPr>
          <w:rFonts w:ascii="Arial" w:hAnsi="Arial" w:cs="Arial"/>
          <w:i/>
          <w:iCs/>
        </w:rPr>
      </w:pPr>
      <w:r w:rsidRPr="00422D37">
        <w:rPr>
          <w:rFonts w:ascii="Arial" w:hAnsi="Arial" w:cs="Arial"/>
        </w:rPr>
        <w:tab/>
      </w:r>
      <w:r w:rsidRPr="00422D37">
        <w:rPr>
          <w:rFonts w:ascii="Arial" w:hAnsi="Arial" w:cs="Arial"/>
          <w:i/>
          <w:iCs/>
        </w:rPr>
        <w:t>Fig 16: Cash Outflows figure Casa Anima 2026 (Author, 2025)</w:t>
      </w:r>
    </w:p>
    <w:p w14:paraId="772CFE2E" w14:textId="77777777" w:rsidR="005E2716" w:rsidRPr="00422D37" w:rsidRDefault="005E2716" w:rsidP="009D0725">
      <w:pPr>
        <w:tabs>
          <w:tab w:val="left" w:pos="530"/>
        </w:tabs>
        <w:jc w:val="both"/>
        <w:rPr>
          <w:rFonts w:ascii="Arial" w:hAnsi="Arial" w:cs="Arial"/>
          <w:i/>
          <w:iCs/>
        </w:rPr>
      </w:pPr>
    </w:p>
    <w:p w14:paraId="3DF9D793" w14:textId="77777777" w:rsidR="004A1666" w:rsidRPr="00422D37" w:rsidRDefault="004A1666" w:rsidP="009D0725">
      <w:pPr>
        <w:tabs>
          <w:tab w:val="left" w:pos="530"/>
        </w:tabs>
        <w:jc w:val="both"/>
        <w:rPr>
          <w:rFonts w:ascii="Arial" w:hAnsi="Arial" w:cs="Arial"/>
          <w:b/>
          <w:bCs/>
          <w:sz w:val="40"/>
          <w:szCs w:val="40"/>
        </w:rPr>
      </w:pPr>
    </w:p>
    <w:p w14:paraId="2C348F5E" w14:textId="77777777" w:rsidR="004A1666" w:rsidRPr="00422D37" w:rsidRDefault="004A1666" w:rsidP="009D0725">
      <w:pPr>
        <w:tabs>
          <w:tab w:val="left" w:pos="530"/>
        </w:tabs>
        <w:jc w:val="both"/>
        <w:rPr>
          <w:rFonts w:ascii="Arial" w:hAnsi="Arial" w:cs="Arial"/>
          <w:b/>
          <w:bCs/>
          <w:sz w:val="40"/>
          <w:szCs w:val="40"/>
        </w:rPr>
      </w:pPr>
    </w:p>
    <w:p w14:paraId="31AADE4A" w14:textId="27209AB4" w:rsidR="005E2716" w:rsidRPr="00422D37" w:rsidRDefault="004A1666" w:rsidP="009D0725">
      <w:pPr>
        <w:tabs>
          <w:tab w:val="left" w:pos="530"/>
        </w:tabs>
        <w:jc w:val="both"/>
        <w:rPr>
          <w:rFonts w:ascii="Arial" w:hAnsi="Arial" w:cs="Arial"/>
          <w:b/>
          <w:bCs/>
          <w:color w:val="196B24" w:themeColor="accent3"/>
          <w:sz w:val="40"/>
          <w:szCs w:val="40"/>
        </w:rPr>
      </w:pPr>
      <w:r w:rsidRPr="00422D37">
        <w:rPr>
          <w:rFonts w:ascii="Arial" w:hAnsi="Arial" w:cs="Arial"/>
          <w:b/>
          <w:bCs/>
          <w:color w:val="196B24" w:themeColor="accent3"/>
          <w:sz w:val="40"/>
          <w:szCs w:val="40"/>
        </w:rPr>
        <w:t xml:space="preserve">5. </w:t>
      </w:r>
      <w:r w:rsidR="005E2716" w:rsidRPr="00422D37">
        <w:rPr>
          <w:rFonts w:ascii="Arial" w:hAnsi="Arial" w:cs="Arial"/>
          <w:b/>
          <w:bCs/>
          <w:color w:val="196B24" w:themeColor="accent3"/>
          <w:sz w:val="40"/>
          <w:szCs w:val="40"/>
        </w:rPr>
        <w:t>C</w:t>
      </w:r>
      <w:r w:rsidRPr="00422D37">
        <w:rPr>
          <w:rFonts w:ascii="Arial" w:hAnsi="Arial" w:cs="Arial"/>
          <w:b/>
          <w:bCs/>
          <w:color w:val="196B24" w:themeColor="accent3"/>
          <w:sz w:val="40"/>
          <w:szCs w:val="40"/>
        </w:rPr>
        <w:t>onclusion</w:t>
      </w:r>
    </w:p>
    <w:p w14:paraId="23A3BFBF" w14:textId="77777777" w:rsidR="004A1666" w:rsidRPr="00422D37" w:rsidRDefault="004A1666" w:rsidP="009D0725">
      <w:pPr>
        <w:tabs>
          <w:tab w:val="left" w:pos="530"/>
        </w:tabs>
        <w:jc w:val="both"/>
        <w:rPr>
          <w:rFonts w:ascii="Arial" w:hAnsi="Arial" w:cs="Arial"/>
          <w:b/>
          <w:bCs/>
        </w:rPr>
      </w:pPr>
    </w:p>
    <w:p w14:paraId="50DD0428" w14:textId="324F2C38" w:rsidR="004A1666" w:rsidRPr="00422D37" w:rsidRDefault="009D0725" w:rsidP="00422D37">
      <w:pPr>
        <w:tabs>
          <w:tab w:val="left" w:pos="530"/>
        </w:tabs>
        <w:spacing w:line="360" w:lineRule="auto"/>
        <w:jc w:val="both"/>
        <w:rPr>
          <w:rFonts w:ascii="Arial" w:hAnsi="Arial" w:cs="Arial"/>
        </w:rPr>
      </w:pPr>
      <w:r w:rsidRPr="00422D37">
        <w:rPr>
          <w:rFonts w:ascii="Arial" w:hAnsi="Arial" w:cs="Arial"/>
        </w:rPr>
        <w:t>Casa Anima Beach Bar is a new and innovative business idea that fuses slow-luxury hospitality with genuine Sicilian culture. The portfolio has made evident that the company could capture the market by means of great market segmentation, a well-defined marketing mix, and a strong digital presence. Backed by an adequate legal structure, clearly defined management roles, and sensible financial projections, Casa Anima shows its attraction to creativity as well as its operational viability. In sum, the project indicates a united and realistic business model with considerable growth potential in the Mediterranean hospitality market.</w:t>
      </w:r>
    </w:p>
    <w:p w14:paraId="160DFAB2" w14:textId="77777777" w:rsidR="0078274E" w:rsidRPr="00422D37" w:rsidRDefault="0078274E" w:rsidP="009D0725">
      <w:pPr>
        <w:pStyle w:val="Heading1"/>
        <w:jc w:val="both"/>
        <w:rPr>
          <w:rStyle w:val="Strong"/>
          <w:rFonts w:ascii="Arial" w:hAnsi="Arial" w:cs="Arial"/>
          <w:color w:val="000000"/>
        </w:rPr>
      </w:pPr>
    </w:p>
    <w:p w14:paraId="65DBBB35" w14:textId="77777777" w:rsidR="00E61BAB" w:rsidRDefault="00E61BAB" w:rsidP="00C916CD">
      <w:pPr>
        <w:rPr>
          <w:rStyle w:val="Strong"/>
          <w:rFonts w:ascii="Arial" w:eastAsiaTheme="majorEastAsia" w:hAnsi="Arial" w:cs="Arial"/>
          <w:color w:val="196B24" w:themeColor="accent3"/>
          <w:sz w:val="40"/>
          <w:szCs w:val="40"/>
        </w:rPr>
      </w:pPr>
    </w:p>
    <w:p w14:paraId="43824C48" w14:textId="77777777" w:rsidR="00E61BAB" w:rsidRDefault="00E61BAB" w:rsidP="00C916CD">
      <w:pPr>
        <w:rPr>
          <w:rStyle w:val="Strong"/>
          <w:rFonts w:ascii="Arial" w:eastAsiaTheme="majorEastAsia" w:hAnsi="Arial" w:cs="Arial"/>
          <w:color w:val="196B24" w:themeColor="accent3"/>
          <w:sz w:val="40"/>
          <w:szCs w:val="40"/>
        </w:rPr>
      </w:pPr>
    </w:p>
    <w:p w14:paraId="5C8D297F" w14:textId="77777777" w:rsidR="00E61BAB" w:rsidRDefault="00E61BAB" w:rsidP="00C916CD">
      <w:pPr>
        <w:rPr>
          <w:rStyle w:val="Strong"/>
          <w:rFonts w:ascii="Arial" w:eastAsiaTheme="majorEastAsia" w:hAnsi="Arial" w:cs="Arial"/>
          <w:color w:val="196B24" w:themeColor="accent3"/>
          <w:sz w:val="40"/>
          <w:szCs w:val="40"/>
        </w:rPr>
      </w:pPr>
    </w:p>
    <w:p w14:paraId="3510E6C7" w14:textId="78B5410B" w:rsidR="0078274E" w:rsidRDefault="0078274E" w:rsidP="00C916CD">
      <w:pPr>
        <w:rPr>
          <w:rStyle w:val="Strong"/>
          <w:rFonts w:ascii="Arial" w:eastAsiaTheme="majorEastAsia" w:hAnsi="Arial" w:cs="Arial"/>
          <w:color w:val="196B24" w:themeColor="accent3"/>
          <w:sz w:val="40"/>
          <w:szCs w:val="40"/>
        </w:rPr>
      </w:pPr>
      <w:r w:rsidRPr="00422D37">
        <w:rPr>
          <w:rStyle w:val="Strong"/>
          <w:rFonts w:ascii="Arial" w:eastAsiaTheme="majorEastAsia" w:hAnsi="Arial" w:cs="Arial"/>
          <w:color w:val="196B24" w:themeColor="accent3"/>
          <w:sz w:val="40"/>
          <w:szCs w:val="40"/>
        </w:rPr>
        <w:lastRenderedPageBreak/>
        <w:t>References</w:t>
      </w:r>
    </w:p>
    <w:p w14:paraId="2D10166C" w14:textId="77777777" w:rsidR="00E61BAB" w:rsidRPr="00422D37" w:rsidRDefault="00E61BAB" w:rsidP="00E61BAB">
      <w:pPr>
        <w:spacing w:line="360" w:lineRule="auto"/>
        <w:rPr>
          <w:rFonts w:ascii="Arial" w:hAnsi="Arial" w:cs="Arial"/>
          <w:color w:val="196B24" w:themeColor="accent3"/>
          <w:sz w:val="40"/>
          <w:szCs w:val="40"/>
        </w:rPr>
      </w:pPr>
    </w:p>
    <w:p w14:paraId="4442B4C3" w14:textId="77777777" w:rsidR="0078274E" w:rsidRPr="00422D37" w:rsidRDefault="0078274E" w:rsidP="00E61BAB">
      <w:pPr>
        <w:pStyle w:val="NormalWeb"/>
        <w:spacing w:before="0" w:beforeAutospacing="0" w:after="0" w:afterAutospacing="0" w:line="360" w:lineRule="auto"/>
        <w:rPr>
          <w:rFonts w:ascii="Arial" w:hAnsi="Arial" w:cs="Arial"/>
          <w:color w:val="000000"/>
        </w:rPr>
      </w:pPr>
      <w:proofErr w:type="spellStart"/>
      <w:r w:rsidRPr="00422D37">
        <w:rPr>
          <w:rFonts w:ascii="Arial" w:hAnsi="Arial" w:cs="Arial"/>
          <w:color w:val="000000"/>
        </w:rPr>
        <w:t>Buhalis</w:t>
      </w:r>
      <w:proofErr w:type="spellEnd"/>
      <w:r w:rsidRPr="00422D37">
        <w:rPr>
          <w:rFonts w:ascii="Arial" w:hAnsi="Arial" w:cs="Arial"/>
          <w:color w:val="000000"/>
        </w:rPr>
        <w:t>, D. (2000) ‘Marketing the competitive destination of the future’,</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Tourism Management</w:t>
      </w:r>
      <w:r w:rsidRPr="00422D37">
        <w:rPr>
          <w:rFonts w:ascii="Arial" w:hAnsi="Arial" w:cs="Arial"/>
          <w:color w:val="000000"/>
        </w:rPr>
        <w:t>, 21(1), pp. 97–116.</w:t>
      </w:r>
    </w:p>
    <w:p w14:paraId="4E1D6B37" w14:textId="77777777" w:rsidR="0078274E" w:rsidRPr="00422D37" w:rsidRDefault="0078274E" w:rsidP="00E61BAB">
      <w:pPr>
        <w:pStyle w:val="NormalWeb"/>
        <w:spacing w:before="0" w:beforeAutospacing="0" w:after="0" w:afterAutospacing="0" w:line="360" w:lineRule="auto"/>
        <w:rPr>
          <w:rFonts w:ascii="Arial" w:hAnsi="Arial" w:cs="Arial"/>
          <w:color w:val="000000"/>
        </w:rPr>
      </w:pPr>
      <w:proofErr w:type="spellStart"/>
      <w:r w:rsidRPr="00422D37">
        <w:rPr>
          <w:rFonts w:ascii="Arial" w:hAnsi="Arial" w:cs="Arial"/>
          <w:color w:val="000000"/>
        </w:rPr>
        <w:t>Buhalis</w:t>
      </w:r>
      <w:proofErr w:type="spellEnd"/>
      <w:r w:rsidRPr="00422D37">
        <w:rPr>
          <w:rFonts w:ascii="Arial" w:hAnsi="Arial" w:cs="Arial"/>
          <w:color w:val="000000"/>
        </w:rPr>
        <w:t xml:space="preserve">, D. and </w:t>
      </w:r>
      <w:proofErr w:type="spellStart"/>
      <w:r w:rsidRPr="00422D37">
        <w:rPr>
          <w:rFonts w:ascii="Arial" w:hAnsi="Arial" w:cs="Arial"/>
          <w:color w:val="000000"/>
        </w:rPr>
        <w:t>Sinarta</w:t>
      </w:r>
      <w:proofErr w:type="spellEnd"/>
      <w:r w:rsidRPr="00422D37">
        <w:rPr>
          <w:rFonts w:ascii="Arial" w:hAnsi="Arial" w:cs="Arial"/>
          <w:color w:val="000000"/>
        </w:rPr>
        <w:t>, Y. (2019) ‘Real-time co-creation and nowness service: lessons from tourism and hospitality’,</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Journal of Travel and Tourism Marketing</w:t>
      </w:r>
      <w:r w:rsidRPr="00422D37">
        <w:rPr>
          <w:rFonts w:ascii="Arial" w:hAnsi="Arial" w:cs="Arial"/>
          <w:color w:val="000000"/>
        </w:rPr>
        <w:t>, 36(5), pp. 563–582.</w:t>
      </w:r>
    </w:p>
    <w:p w14:paraId="59A6F6AB"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Companies House (2023)</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Guide to Limited Companies</w:t>
      </w:r>
      <w:r w:rsidRPr="00422D37">
        <w:rPr>
          <w:rFonts w:ascii="Arial" w:hAnsi="Arial" w:cs="Arial"/>
          <w:color w:val="000000"/>
        </w:rPr>
        <w:t>. London: UK Government.</w:t>
      </w:r>
    </w:p>
    <w:p w14:paraId="7551E837"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ENIT (2022)</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Tourism Report Italy 2022</w:t>
      </w:r>
      <w:r w:rsidRPr="00422D37">
        <w:rPr>
          <w:rFonts w:ascii="Arial" w:hAnsi="Arial" w:cs="Arial"/>
          <w:color w:val="000000"/>
        </w:rPr>
        <w:t>. Rome: Italian National Tourism Board.</w:t>
      </w:r>
    </w:p>
    <w:p w14:paraId="62468DF9"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EU Tourism Report (2023)</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Sustainable Tourism &amp; SME Innovation</w:t>
      </w:r>
      <w:r w:rsidRPr="00422D37">
        <w:rPr>
          <w:rFonts w:ascii="Arial" w:hAnsi="Arial" w:cs="Arial"/>
          <w:color w:val="000000"/>
        </w:rPr>
        <w:t>. Brussels: European Commission.</w:t>
      </w:r>
    </w:p>
    <w:p w14:paraId="47C17D5F"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Fullagar, S., Markwell, K. and Wilson, E. (2012)</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Slow Tourism: Experiences and Mobilities</w:t>
      </w:r>
      <w:r w:rsidRPr="00422D37">
        <w:rPr>
          <w:rFonts w:ascii="Arial" w:hAnsi="Arial" w:cs="Arial"/>
          <w:color w:val="000000"/>
        </w:rPr>
        <w:t>. Bristol: Channel View Publications.</w:t>
      </w:r>
    </w:p>
    <w:p w14:paraId="64F37F46" w14:textId="3930141B"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 xml:space="preserve">Johnson, G., Whittington, R., </w:t>
      </w:r>
      <w:proofErr w:type="spellStart"/>
      <w:r w:rsidRPr="00422D37">
        <w:rPr>
          <w:rFonts w:ascii="Arial" w:hAnsi="Arial" w:cs="Arial"/>
          <w:color w:val="000000"/>
        </w:rPr>
        <w:t>Regnér</w:t>
      </w:r>
      <w:proofErr w:type="spellEnd"/>
      <w:r w:rsidRPr="00422D37">
        <w:rPr>
          <w:rFonts w:ascii="Arial" w:hAnsi="Arial" w:cs="Arial"/>
          <w:color w:val="000000"/>
        </w:rPr>
        <w:t>, P., Angwin, D. and Scholes, K. (2017)</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Exploring Strategy: Text and Cases</w:t>
      </w:r>
      <w:r w:rsidRPr="00422D37">
        <w:rPr>
          <w:rFonts w:ascii="Arial" w:hAnsi="Arial" w:cs="Arial"/>
          <w:color w:val="000000"/>
        </w:rPr>
        <w:t xml:space="preserve">. 11th </w:t>
      </w:r>
      <w:proofErr w:type="spellStart"/>
      <w:r w:rsidRPr="00422D37">
        <w:rPr>
          <w:rFonts w:ascii="Arial" w:hAnsi="Arial" w:cs="Arial"/>
          <w:color w:val="000000"/>
        </w:rPr>
        <w:t>edn</w:t>
      </w:r>
      <w:proofErr w:type="spellEnd"/>
      <w:r w:rsidRPr="00422D37">
        <w:rPr>
          <w:rFonts w:ascii="Arial" w:hAnsi="Arial" w:cs="Arial"/>
          <w:color w:val="000000"/>
        </w:rPr>
        <w:t>. Harlow: Pearson.</w:t>
      </w:r>
    </w:p>
    <w:p w14:paraId="6C66917E" w14:textId="31DD7FB0"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Kotler, P. and Keller, K. L. (2016)</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Marketing Management</w:t>
      </w:r>
      <w:r w:rsidRPr="00422D37">
        <w:rPr>
          <w:rFonts w:ascii="Arial" w:hAnsi="Arial" w:cs="Arial"/>
          <w:color w:val="000000"/>
        </w:rPr>
        <w:t xml:space="preserve">. 15th </w:t>
      </w:r>
      <w:proofErr w:type="spellStart"/>
      <w:r w:rsidRPr="00422D37">
        <w:rPr>
          <w:rFonts w:ascii="Arial" w:hAnsi="Arial" w:cs="Arial"/>
          <w:color w:val="000000"/>
        </w:rPr>
        <w:t>edn</w:t>
      </w:r>
      <w:proofErr w:type="spellEnd"/>
      <w:r w:rsidRPr="00422D37">
        <w:rPr>
          <w:rFonts w:ascii="Arial" w:hAnsi="Arial" w:cs="Arial"/>
          <w:color w:val="000000"/>
        </w:rPr>
        <w:t>. Harlow: Pearson.</w:t>
      </w:r>
    </w:p>
    <w:p w14:paraId="35E892A6" w14:textId="51077C1F"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Kotler, P., Bowen, J. and Makens, J. (2016)</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Marketing for Hospitality and Tourism</w:t>
      </w:r>
      <w:r w:rsidRPr="00422D37">
        <w:rPr>
          <w:rFonts w:ascii="Arial" w:hAnsi="Arial" w:cs="Arial"/>
          <w:color w:val="000000"/>
        </w:rPr>
        <w:t xml:space="preserve">. 7th </w:t>
      </w:r>
      <w:proofErr w:type="spellStart"/>
      <w:r w:rsidRPr="00422D37">
        <w:rPr>
          <w:rFonts w:ascii="Arial" w:hAnsi="Arial" w:cs="Arial"/>
          <w:color w:val="000000"/>
        </w:rPr>
        <w:t>edn</w:t>
      </w:r>
      <w:proofErr w:type="spellEnd"/>
      <w:r w:rsidRPr="00422D37">
        <w:rPr>
          <w:rFonts w:ascii="Arial" w:hAnsi="Arial" w:cs="Arial"/>
          <w:color w:val="000000"/>
        </w:rPr>
        <w:t>. Harlow: Pearson.</w:t>
      </w:r>
    </w:p>
    <w:p w14:paraId="364EB828"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Loureiro, S. M. C. (2014) ‘The role of the rural tourism experience economy in place attachment and behavioural intentions’,</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International Journal of Hospitality Management</w:t>
      </w:r>
      <w:r w:rsidRPr="00422D37">
        <w:rPr>
          <w:rFonts w:ascii="Arial" w:hAnsi="Arial" w:cs="Arial"/>
          <w:color w:val="000000"/>
        </w:rPr>
        <w:t>, 40, pp. 1–9.</w:t>
      </w:r>
    </w:p>
    <w:p w14:paraId="04FBA5CF"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Pine, B. J. and Gilmore, J. H. (1999)</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The Experience Economy</w:t>
      </w:r>
      <w:r w:rsidRPr="00422D37">
        <w:rPr>
          <w:rFonts w:ascii="Arial" w:hAnsi="Arial" w:cs="Arial"/>
          <w:color w:val="000000"/>
        </w:rPr>
        <w:t>. Boston: Harvard Business School Press.</w:t>
      </w:r>
    </w:p>
    <w:p w14:paraId="4514B06B"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Porter, M. E. (1980)</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 xml:space="preserve">Competitive Strategy: Techniques for </w:t>
      </w:r>
      <w:proofErr w:type="spellStart"/>
      <w:r w:rsidRPr="00422D37">
        <w:rPr>
          <w:rStyle w:val="Emphasis"/>
          <w:rFonts w:ascii="Arial" w:eastAsiaTheme="majorEastAsia" w:hAnsi="Arial" w:cs="Arial"/>
          <w:color w:val="000000"/>
        </w:rPr>
        <w:t>Analyzing</w:t>
      </w:r>
      <w:proofErr w:type="spellEnd"/>
      <w:r w:rsidRPr="00422D37">
        <w:rPr>
          <w:rStyle w:val="Emphasis"/>
          <w:rFonts w:ascii="Arial" w:eastAsiaTheme="majorEastAsia" w:hAnsi="Arial" w:cs="Arial"/>
          <w:color w:val="000000"/>
        </w:rPr>
        <w:t xml:space="preserve"> Industries and Competitors</w:t>
      </w:r>
      <w:r w:rsidRPr="00422D37">
        <w:rPr>
          <w:rFonts w:ascii="Arial" w:hAnsi="Arial" w:cs="Arial"/>
          <w:color w:val="000000"/>
        </w:rPr>
        <w:t>. New York: Free Press.</w:t>
      </w:r>
      <w:r w:rsidRPr="00422D37">
        <w:rPr>
          <w:rFonts w:ascii="Arial" w:hAnsi="Arial" w:cs="Arial"/>
          <w:color w:val="000000"/>
        </w:rPr>
        <w:br/>
      </w:r>
      <w:r w:rsidRPr="00422D37">
        <w:rPr>
          <w:rStyle w:val="Emphasis"/>
          <w:rFonts w:ascii="Arial" w:eastAsiaTheme="majorEastAsia" w:hAnsi="Arial" w:cs="Arial"/>
          <w:color w:val="000000"/>
        </w:rPr>
        <w:t>(Foundational Five Forces source)</w:t>
      </w:r>
    </w:p>
    <w:p w14:paraId="45C0D7E1"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Porter, M. E. (2008) ‘The Five Competitive Forces That Shape Strategy’,</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Harvard Business Review</w:t>
      </w:r>
      <w:r w:rsidRPr="00422D37">
        <w:rPr>
          <w:rFonts w:ascii="Arial" w:hAnsi="Arial" w:cs="Arial"/>
          <w:color w:val="000000"/>
        </w:rPr>
        <w:t>, 86(1), pp. 78–93.</w:t>
      </w:r>
      <w:r w:rsidRPr="00422D37">
        <w:rPr>
          <w:rFonts w:ascii="Arial" w:hAnsi="Arial" w:cs="Arial"/>
          <w:color w:val="000000"/>
        </w:rPr>
        <w:br/>
      </w:r>
      <w:r w:rsidRPr="00422D37">
        <w:rPr>
          <w:rStyle w:val="Emphasis"/>
          <w:rFonts w:ascii="Arial" w:eastAsiaTheme="majorEastAsia" w:hAnsi="Arial" w:cs="Arial"/>
          <w:color w:val="000000"/>
        </w:rPr>
        <w:t>(Modern Five Forces article)</w:t>
      </w:r>
    </w:p>
    <w:p w14:paraId="1226B8DE" w14:textId="77777777" w:rsidR="0078274E" w:rsidRPr="00422D37" w:rsidRDefault="0078274E" w:rsidP="00E61BAB">
      <w:pPr>
        <w:pStyle w:val="NormalWeb"/>
        <w:spacing w:before="0" w:beforeAutospacing="0" w:after="0" w:afterAutospacing="0" w:line="360" w:lineRule="auto"/>
        <w:rPr>
          <w:rFonts w:ascii="Arial" w:hAnsi="Arial" w:cs="Arial"/>
          <w:color w:val="000000"/>
        </w:rPr>
      </w:pPr>
      <w:r w:rsidRPr="00422D37">
        <w:rPr>
          <w:rFonts w:ascii="Arial" w:hAnsi="Arial" w:cs="Arial"/>
          <w:color w:val="000000"/>
        </w:rPr>
        <w:t>Schmitt, B. (2010)</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Experiential Marketing</w:t>
      </w:r>
      <w:r w:rsidRPr="00422D37">
        <w:rPr>
          <w:rFonts w:ascii="Arial" w:hAnsi="Arial" w:cs="Arial"/>
          <w:color w:val="000000"/>
        </w:rPr>
        <w:t>. New York: Free Press.</w:t>
      </w:r>
    </w:p>
    <w:p w14:paraId="728EE63A" w14:textId="77777777" w:rsidR="0078274E" w:rsidRPr="00422D37" w:rsidRDefault="0078274E" w:rsidP="00E61BAB">
      <w:pPr>
        <w:pStyle w:val="NormalWeb"/>
        <w:spacing w:before="0" w:beforeAutospacing="0" w:after="0" w:afterAutospacing="0" w:line="360" w:lineRule="auto"/>
        <w:jc w:val="both"/>
        <w:rPr>
          <w:rFonts w:ascii="Arial" w:hAnsi="Arial" w:cs="Arial"/>
          <w:color w:val="000000"/>
        </w:rPr>
      </w:pPr>
      <w:r w:rsidRPr="00422D37">
        <w:rPr>
          <w:rFonts w:ascii="Arial" w:hAnsi="Arial" w:cs="Arial"/>
          <w:color w:val="000000"/>
        </w:rPr>
        <w:t>UNWTO (2022)</w:t>
      </w:r>
      <w:r w:rsidRPr="00422D37">
        <w:rPr>
          <w:rStyle w:val="apple-converted-space"/>
          <w:rFonts w:ascii="Arial" w:eastAsiaTheme="majorEastAsia" w:hAnsi="Arial" w:cs="Arial"/>
          <w:color w:val="000000"/>
        </w:rPr>
        <w:t> </w:t>
      </w:r>
      <w:r w:rsidRPr="00422D37">
        <w:rPr>
          <w:rStyle w:val="Emphasis"/>
          <w:rFonts w:ascii="Arial" w:eastAsiaTheme="majorEastAsia" w:hAnsi="Arial" w:cs="Arial"/>
          <w:color w:val="000000"/>
        </w:rPr>
        <w:t>Tourism for a Better Planet</w:t>
      </w:r>
      <w:r w:rsidRPr="00422D37">
        <w:rPr>
          <w:rFonts w:ascii="Arial" w:hAnsi="Arial" w:cs="Arial"/>
          <w:color w:val="000000"/>
        </w:rPr>
        <w:t>. Madrid: United Nations World Tourism Organization.</w:t>
      </w:r>
    </w:p>
    <w:p w14:paraId="649C11DE" w14:textId="77777777" w:rsidR="004A1666" w:rsidRPr="00422D37" w:rsidRDefault="004A1666" w:rsidP="00E61BAB">
      <w:pPr>
        <w:tabs>
          <w:tab w:val="left" w:pos="530"/>
        </w:tabs>
        <w:spacing w:line="360" w:lineRule="auto"/>
        <w:jc w:val="both"/>
        <w:rPr>
          <w:rFonts w:ascii="Arial" w:hAnsi="Arial" w:cs="Arial"/>
          <w:b/>
          <w:bCs/>
          <w:sz w:val="40"/>
          <w:szCs w:val="40"/>
        </w:rPr>
      </w:pPr>
    </w:p>
    <w:sectPr w:rsidR="004A1666" w:rsidRPr="00422D37">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2A501" w14:textId="77777777" w:rsidR="00457304" w:rsidRDefault="00457304" w:rsidP="002F3A6E">
      <w:r>
        <w:separator/>
      </w:r>
    </w:p>
  </w:endnote>
  <w:endnote w:type="continuationSeparator" w:id="0">
    <w:p w14:paraId="3FF23003" w14:textId="77777777" w:rsidR="00457304" w:rsidRDefault="00457304" w:rsidP="002F3A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87605994"/>
      <w:docPartObj>
        <w:docPartGallery w:val="Page Numbers (Bottom of Page)"/>
        <w:docPartUnique/>
      </w:docPartObj>
    </w:sdtPr>
    <w:sdtContent>
      <w:p w14:paraId="05A71D43" w14:textId="45C83559" w:rsidR="004A1666" w:rsidRDefault="004A1666" w:rsidP="001F43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0FC2F16" w14:textId="77777777" w:rsidR="004A1666" w:rsidRDefault="004A1666" w:rsidP="004A16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894665"/>
      <w:docPartObj>
        <w:docPartGallery w:val="Page Numbers (Bottom of Page)"/>
        <w:docPartUnique/>
      </w:docPartObj>
    </w:sdtPr>
    <w:sdtContent>
      <w:p w14:paraId="7DE594E5" w14:textId="78AAC355" w:rsidR="004A1666" w:rsidRDefault="004A1666" w:rsidP="001F43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B75FDF" w14:textId="77777777" w:rsidR="004A1666" w:rsidRDefault="004A1666" w:rsidP="004A16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5BA11" w14:textId="77777777" w:rsidR="00457304" w:rsidRDefault="00457304" w:rsidP="002F3A6E">
      <w:r>
        <w:separator/>
      </w:r>
    </w:p>
  </w:footnote>
  <w:footnote w:type="continuationSeparator" w:id="0">
    <w:p w14:paraId="463F354E" w14:textId="77777777" w:rsidR="00457304" w:rsidRDefault="00457304" w:rsidP="002F3A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207E58"/>
    <w:multiLevelType w:val="multilevel"/>
    <w:tmpl w:val="9C0E6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5834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322"/>
    <w:rsid w:val="000B4440"/>
    <w:rsid w:val="00234404"/>
    <w:rsid w:val="002973F3"/>
    <w:rsid w:val="002F356F"/>
    <w:rsid w:val="002F3A6E"/>
    <w:rsid w:val="00313F96"/>
    <w:rsid w:val="00322283"/>
    <w:rsid w:val="00350781"/>
    <w:rsid w:val="00397189"/>
    <w:rsid w:val="00422D37"/>
    <w:rsid w:val="00431EBD"/>
    <w:rsid w:val="00434CB2"/>
    <w:rsid w:val="00457304"/>
    <w:rsid w:val="00487CC1"/>
    <w:rsid w:val="004A1666"/>
    <w:rsid w:val="004F0EC5"/>
    <w:rsid w:val="00515CA4"/>
    <w:rsid w:val="005407E6"/>
    <w:rsid w:val="00562B28"/>
    <w:rsid w:val="00581643"/>
    <w:rsid w:val="00590FCC"/>
    <w:rsid w:val="005A65DE"/>
    <w:rsid w:val="005E2716"/>
    <w:rsid w:val="00614529"/>
    <w:rsid w:val="006535A7"/>
    <w:rsid w:val="00661256"/>
    <w:rsid w:val="006F6262"/>
    <w:rsid w:val="00726A80"/>
    <w:rsid w:val="00742F97"/>
    <w:rsid w:val="0078274E"/>
    <w:rsid w:val="007A2CBE"/>
    <w:rsid w:val="00807374"/>
    <w:rsid w:val="00906167"/>
    <w:rsid w:val="00906942"/>
    <w:rsid w:val="009C02C0"/>
    <w:rsid w:val="009D0725"/>
    <w:rsid w:val="00A43A63"/>
    <w:rsid w:val="00A913CC"/>
    <w:rsid w:val="00B065EA"/>
    <w:rsid w:val="00B33CD1"/>
    <w:rsid w:val="00B53996"/>
    <w:rsid w:val="00B93BAB"/>
    <w:rsid w:val="00BF2DD4"/>
    <w:rsid w:val="00C27F7D"/>
    <w:rsid w:val="00C5691E"/>
    <w:rsid w:val="00C916CD"/>
    <w:rsid w:val="00C92866"/>
    <w:rsid w:val="00CD2B04"/>
    <w:rsid w:val="00DE4E71"/>
    <w:rsid w:val="00DF15A8"/>
    <w:rsid w:val="00E20C64"/>
    <w:rsid w:val="00E61BAB"/>
    <w:rsid w:val="00E65F90"/>
    <w:rsid w:val="00EB313B"/>
    <w:rsid w:val="00F55405"/>
    <w:rsid w:val="00F92322"/>
    <w:rsid w:val="00FA4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B9E21"/>
  <w15:chartTrackingRefBased/>
  <w15:docId w15:val="{4A6195A7-9652-BC4C-BFCC-1FC74EC10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A6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923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3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23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3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3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3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3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3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3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3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3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23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3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3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322"/>
    <w:rPr>
      <w:rFonts w:eastAsiaTheme="majorEastAsia" w:cstheme="majorBidi"/>
      <w:color w:val="272727" w:themeColor="text1" w:themeTint="D8"/>
    </w:rPr>
  </w:style>
  <w:style w:type="paragraph" w:styleId="Title">
    <w:name w:val="Title"/>
    <w:basedOn w:val="Normal"/>
    <w:next w:val="Normal"/>
    <w:link w:val="TitleChar"/>
    <w:uiPriority w:val="10"/>
    <w:qFormat/>
    <w:rsid w:val="00F923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32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32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2322"/>
    <w:rPr>
      <w:i/>
      <w:iCs/>
      <w:color w:val="404040" w:themeColor="text1" w:themeTint="BF"/>
    </w:rPr>
  </w:style>
  <w:style w:type="paragraph" w:styleId="ListParagraph">
    <w:name w:val="List Paragraph"/>
    <w:basedOn w:val="Normal"/>
    <w:uiPriority w:val="34"/>
    <w:qFormat/>
    <w:rsid w:val="00F92322"/>
    <w:pPr>
      <w:ind w:left="720"/>
      <w:contextualSpacing/>
    </w:pPr>
  </w:style>
  <w:style w:type="character" w:styleId="IntenseEmphasis">
    <w:name w:val="Intense Emphasis"/>
    <w:basedOn w:val="DefaultParagraphFont"/>
    <w:uiPriority w:val="21"/>
    <w:qFormat/>
    <w:rsid w:val="00F92322"/>
    <w:rPr>
      <w:i/>
      <w:iCs/>
      <w:color w:val="0F4761" w:themeColor="accent1" w:themeShade="BF"/>
    </w:rPr>
  </w:style>
  <w:style w:type="paragraph" w:styleId="IntenseQuote">
    <w:name w:val="Intense Quote"/>
    <w:basedOn w:val="Normal"/>
    <w:next w:val="Normal"/>
    <w:link w:val="IntenseQuoteChar"/>
    <w:uiPriority w:val="30"/>
    <w:qFormat/>
    <w:rsid w:val="00F923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322"/>
    <w:rPr>
      <w:i/>
      <w:iCs/>
      <w:color w:val="0F4761" w:themeColor="accent1" w:themeShade="BF"/>
    </w:rPr>
  </w:style>
  <w:style w:type="character" w:styleId="IntenseReference">
    <w:name w:val="Intense Reference"/>
    <w:basedOn w:val="DefaultParagraphFont"/>
    <w:uiPriority w:val="32"/>
    <w:qFormat/>
    <w:rsid w:val="00F92322"/>
    <w:rPr>
      <w:b/>
      <w:bCs/>
      <w:smallCaps/>
      <w:color w:val="0F4761" w:themeColor="accent1" w:themeShade="BF"/>
      <w:spacing w:val="5"/>
    </w:rPr>
  </w:style>
  <w:style w:type="character" w:styleId="Strong">
    <w:name w:val="Strong"/>
    <w:basedOn w:val="DefaultParagraphFont"/>
    <w:uiPriority w:val="22"/>
    <w:qFormat/>
    <w:rsid w:val="00F92322"/>
    <w:rPr>
      <w:b/>
      <w:bCs/>
    </w:rPr>
  </w:style>
  <w:style w:type="paragraph" w:styleId="NormalWeb">
    <w:name w:val="Normal (Web)"/>
    <w:basedOn w:val="Normal"/>
    <w:uiPriority w:val="99"/>
    <w:unhideWhenUsed/>
    <w:rsid w:val="00F92322"/>
    <w:pPr>
      <w:spacing w:before="100" w:beforeAutospacing="1" w:after="100" w:afterAutospacing="1"/>
    </w:pPr>
  </w:style>
  <w:style w:type="character" w:styleId="Emphasis">
    <w:name w:val="Emphasis"/>
    <w:basedOn w:val="DefaultParagraphFont"/>
    <w:uiPriority w:val="20"/>
    <w:qFormat/>
    <w:rsid w:val="00F92322"/>
    <w:rPr>
      <w:i/>
      <w:iCs/>
    </w:rPr>
  </w:style>
  <w:style w:type="character" w:customStyle="1" w:styleId="apple-converted-space">
    <w:name w:val="apple-converted-space"/>
    <w:basedOn w:val="DefaultParagraphFont"/>
    <w:rsid w:val="00F92322"/>
  </w:style>
  <w:style w:type="paragraph" w:styleId="Header">
    <w:name w:val="header"/>
    <w:basedOn w:val="Normal"/>
    <w:link w:val="HeaderChar"/>
    <w:uiPriority w:val="99"/>
    <w:unhideWhenUsed/>
    <w:rsid w:val="002F3A6E"/>
    <w:pPr>
      <w:tabs>
        <w:tab w:val="center" w:pos="4513"/>
        <w:tab w:val="right" w:pos="9026"/>
      </w:tabs>
    </w:pPr>
  </w:style>
  <w:style w:type="character" w:customStyle="1" w:styleId="HeaderChar">
    <w:name w:val="Header Char"/>
    <w:basedOn w:val="DefaultParagraphFont"/>
    <w:link w:val="Header"/>
    <w:uiPriority w:val="99"/>
    <w:rsid w:val="002F3A6E"/>
  </w:style>
  <w:style w:type="paragraph" w:styleId="Footer">
    <w:name w:val="footer"/>
    <w:basedOn w:val="Normal"/>
    <w:link w:val="FooterChar"/>
    <w:uiPriority w:val="99"/>
    <w:unhideWhenUsed/>
    <w:rsid w:val="002F3A6E"/>
    <w:pPr>
      <w:tabs>
        <w:tab w:val="center" w:pos="4513"/>
        <w:tab w:val="right" w:pos="9026"/>
      </w:tabs>
    </w:pPr>
  </w:style>
  <w:style w:type="character" w:customStyle="1" w:styleId="FooterChar">
    <w:name w:val="Footer Char"/>
    <w:basedOn w:val="DefaultParagraphFont"/>
    <w:link w:val="Footer"/>
    <w:uiPriority w:val="99"/>
    <w:rsid w:val="002F3A6E"/>
  </w:style>
  <w:style w:type="character" w:styleId="PageNumber">
    <w:name w:val="page number"/>
    <w:basedOn w:val="DefaultParagraphFont"/>
    <w:uiPriority w:val="99"/>
    <w:semiHidden/>
    <w:unhideWhenUsed/>
    <w:rsid w:val="004A16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8FE49-E007-F846-9C33-E12605F66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TotalTime>
  <Pages>26</Pages>
  <Words>5117</Words>
  <Characters>29171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Fermesanu (1907760)</dc:creator>
  <cp:keywords/>
  <dc:description/>
  <cp:lastModifiedBy>Anamaria Fermesanu (1907760)</cp:lastModifiedBy>
  <cp:revision>7</cp:revision>
  <dcterms:created xsi:type="dcterms:W3CDTF">2025-11-27T10:31:00Z</dcterms:created>
  <dcterms:modified xsi:type="dcterms:W3CDTF">2025-11-27T19:51:00Z</dcterms:modified>
</cp:coreProperties>
</file>