
<file path=[Content_Types].xml><?xml version="1.0" encoding="utf-8"?>
<Types xmlns="http://schemas.openxmlformats.org/package/2006/content-types">
  <Default Extension="png" ContentType="image/png"/>
  <Default Extension="svg" ContentType="image/svg+xml"/>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71DE2" w:rsidRDefault="00971DE2" w:rsidP="00244B53">
      <w:pPr>
        <w:spacing w:before="100" w:beforeAutospacing="1" w:after="100" w:afterAutospacing="1" w:line="360" w:lineRule="auto"/>
        <w:rPr>
          <w:rFonts w:ascii="Arial" w:eastAsia="Times New Roman" w:hAnsi="Arial" w:cs="Arial"/>
          <w:b/>
          <w:sz w:val="28"/>
          <w:szCs w:val="28"/>
          <w:lang w:eastAsia="en-GB"/>
        </w:rPr>
      </w:pPr>
      <w:r>
        <w:rPr>
          <w:noProof/>
          <w:lang w:eastAsia="en-GB"/>
        </w:rPr>
        <mc:AlternateContent>
          <mc:Choice Requires="wps">
            <w:drawing>
              <wp:inline distT="0" distB="0" distL="0" distR="0" wp14:anchorId="46AACA21" wp14:editId="7FAB528A">
                <wp:extent cx="302260" cy="302260"/>
                <wp:effectExtent l="0" t="0" r="0" b="0"/>
                <wp:docPr id="10" name="AutoShape 10" descr="UWTSD London Mission Statement, Employees and Hiring | LinkedI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461F53F2" id="AutoShape 10" o:spid="_x0000_s1026" alt="UWTSD London Mission Statement, Employees and Hiring | LinkedIn"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p>
    <w:p w:rsidR="00971DE2" w:rsidRDefault="00971DE2" w:rsidP="0027794A">
      <w:pPr>
        <w:spacing w:before="100" w:beforeAutospacing="1" w:after="100" w:afterAutospacing="1" w:line="360" w:lineRule="auto"/>
        <w:jc w:val="center"/>
        <w:rPr>
          <w:rFonts w:ascii="Arial" w:eastAsia="Times New Roman" w:hAnsi="Arial" w:cs="Arial"/>
          <w:b/>
          <w:sz w:val="28"/>
          <w:szCs w:val="28"/>
          <w:lang w:eastAsia="en-GB"/>
        </w:rPr>
      </w:pPr>
      <w:r>
        <w:rPr>
          <w:rFonts w:ascii="Arial" w:eastAsia="Times New Roman" w:hAnsi="Arial" w:cs="Arial"/>
          <w:b/>
          <w:noProof/>
          <w:sz w:val="28"/>
          <w:szCs w:val="28"/>
          <w:lang w:eastAsia="en-GB"/>
        </w:rPr>
        <w:drawing>
          <wp:inline distT="0" distB="0" distL="0" distR="0" wp14:anchorId="09E65B96" wp14:editId="0E14A03A">
            <wp:extent cx="1905000" cy="1905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pic:spPr>
                </pic:pic>
              </a:graphicData>
            </a:graphic>
          </wp:inline>
        </w:drawing>
      </w:r>
    </w:p>
    <w:p w:rsidR="007D1205" w:rsidRDefault="007D1205" w:rsidP="007D1205">
      <w:pPr>
        <w:spacing w:before="100" w:beforeAutospacing="1" w:after="100" w:afterAutospacing="1" w:line="360" w:lineRule="auto"/>
        <w:jc w:val="center"/>
        <w:rPr>
          <w:rFonts w:ascii="Arial" w:eastAsia="Times New Roman" w:hAnsi="Arial" w:cs="Arial"/>
          <w:b/>
          <w:sz w:val="24"/>
          <w:szCs w:val="24"/>
          <w:lang w:eastAsia="en-GB"/>
        </w:rPr>
      </w:pPr>
    </w:p>
    <w:p w:rsidR="00971DE2" w:rsidRPr="007D1205" w:rsidRDefault="007D1205" w:rsidP="007D1205">
      <w:pPr>
        <w:spacing w:before="100" w:beforeAutospacing="1" w:after="100" w:afterAutospacing="1" w:line="360" w:lineRule="auto"/>
        <w:jc w:val="center"/>
        <w:rPr>
          <w:rFonts w:ascii="Arial" w:eastAsia="Times New Roman" w:hAnsi="Arial" w:cs="Arial"/>
          <w:b/>
          <w:sz w:val="24"/>
          <w:szCs w:val="24"/>
          <w:lang w:eastAsia="en-GB"/>
        </w:rPr>
      </w:pPr>
      <w:r>
        <w:rPr>
          <w:rFonts w:ascii="Arial" w:eastAsia="Times New Roman" w:hAnsi="Arial" w:cs="Arial"/>
          <w:b/>
          <w:sz w:val="24"/>
          <w:szCs w:val="24"/>
          <w:lang w:eastAsia="en-GB"/>
        </w:rPr>
        <w:t>Student Name: JAWEL ISRAEL   Student ID: 2246633</w:t>
      </w:r>
    </w:p>
    <w:p w:rsidR="00244B53" w:rsidRPr="00244B53" w:rsidRDefault="00244B53" w:rsidP="00244B53">
      <w:pPr>
        <w:spacing w:before="100" w:beforeAutospacing="1" w:after="100" w:afterAutospacing="1" w:line="360" w:lineRule="auto"/>
        <w:jc w:val="center"/>
        <w:rPr>
          <w:rFonts w:ascii="Arial" w:eastAsia="Times New Roman" w:hAnsi="Arial" w:cs="Arial"/>
          <w:b/>
          <w:sz w:val="24"/>
          <w:szCs w:val="24"/>
          <w:lang w:eastAsia="en-GB"/>
        </w:rPr>
      </w:pPr>
      <w:r w:rsidRPr="00244B53">
        <w:rPr>
          <w:rFonts w:ascii="Arial" w:eastAsia="Times New Roman" w:hAnsi="Arial" w:cs="Arial"/>
          <w:b/>
          <w:sz w:val="24"/>
          <w:szCs w:val="24"/>
          <w:lang w:eastAsia="en-GB"/>
        </w:rPr>
        <w:t>Programme: BA (</w:t>
      </w:r>
      <w:proofErr w:type="spellStart"/>
      <w:r w:rsidRPr="00244B53">
        <w:rPr>
          <w:rFonts w:ascii="Arial" w:eastAsia="Times New Roman" w:hAnsi="Arial" w:cs="Arial"/>
          <w:b/>
          <w:sz w:val="24"/>
          <w:szCs w:val="24"/>
          <w:lang w:eastAsia="en-GB"/>
        </w:rPr>
        <w:t>Hons</w:t>
      </w:r>
      <w:proofErr w:type="spellEnd"/>
      <w:r w:rsidRPr="00244B53">
        <w:rPr>
          <w:rFonts w:ascii="Arial" w:eastAsia="Times New Roman" w:hAnsi="Arial" w:cs="Arial"/>
          <w:b/>
          <w:sz w:val="24"/>
          <w:szCs w:val="24"/>
          <w:lang w:eastAsia="en-GB"/>
        </w:rPr>
        <w:t>) Leadership and Management Skills in the</w:t>
      </w:r>
    </w:p>
    <w:p w:rsidR="00244B53" w:rsidRPr="00244B53" w:rsidRDefault="00244B53" w:rsidP="00244B53">
      <w:pPr>
        <w:spacing w:before="100" w:beforeAutospacing="1" w:after="100" w:afterAutospacing="1" w:line="360" w:lineRule="auto"/>
        <w:jc w:val="center"/>
        <w:rPr>
          <w:rFonts w:ascii="Arial" w:eastAsia="Times New Roman" w:hAnsi="Arial" w:cs="Arial"/>
          <w:b/>
          <w:sz w:val="24"/>
          <w:szCs w:val="24"/>
          <w:lang w:eastAsia="en-GB"/>
        </w:rPr>
      </w:pPr>
      <w:r w:rsidRPr="00244B53">
        <w:rPr>
          <w:rFonts w:ascii="Arial" w:eastAsia="Times New Roman" w:hAnsi="Arial" w:cs="Arial"/>
          <w:b/>
          <w:sz w:val="24"/>
          <w:szCs w:val="24"/>
          <w:lang w:eastAsia="en-GB"/>
        </w:rPr>
        <w:t>Workplace Module</w:t>
      </w:r>
    </w:p>
    <w:p w:rsidR="00244B53" w:rsidRPr="00244B53" w:rsidRDefault="00244B53" w:rsidP="00065463">
      <w:pPr>
        <w:spacing w:before="100" w:beforeAutospacing="1" w:after="100" w:afterAutospacing="1" w:line="360" w:lineRule="auto"/>
        <w:jc w:val="center"/>
        <w:rPr>
          <w:rFonts w:ascii="Arial" w:eastAsia="Times New Roman" w:hAnsi="Arial" w:cs="Arial"/>
          <w:b/>
          <w:sz w:val="24"/>
          <w:szCs w:val="24"/>
          <w:lang w:eastAsia="en-GB"/>
        </w:rPr>
      </w:pPr>
      <w:r w:rsidRPr="00244B53">
        <w:rPr>
          <w:rFonts w:ascii="Arial" w:eastAsia="Times New Roman" w:hAnsi="Arial" w:cs="Arial"/>
          <w:b/>
          <w:sz w:val="24"/>
          <w:szCs w:val="24"/>
          <w:lang w:eastAsia="en-GB"/>
        </w:rPr>
        <w:t>Module</w:t>
      </w:r>
      <w:r>
        <w:rPr>
          <w:rFonts w:ascii="Arial" w:eastAsia="Times New Roman" w:hAnsi="Arial" w:cs="Arial"/>
          <w:b/>
          <w:sz w:val="24"/>
          <w:szCs w:val="24"/>
          <w:lang w:eastAsia="en-GB"/>
        </w:rPr>
        <w:t xml:space="preserve"> Name</w:t>
      </w:r>
      <w:r w:rsidRPr="00244B53">
        <w:rPr>
          <w:rFonts w:ascii="Arial" w:eastAsia="Times New Roman" w:hAnsi="Arial" w:cs="Arial"/>
          <w:b/>
          <w:sz w:val="24"/>
          <w:szCs w:val="24"/>
          <w:lang w:eastAsia="en-GB"/>
        </w:rPr>
        <w:t>: Independent Project</w:t>
      </w:r>
    </w:p>
    <w:p w:rsidR="00244B53" w:rsidRPr="00244B53" w:rsidRDefault="00244B53" w:rsidP="00244B53">
      <w:pPr>
        <w:spacing w:before="100" w:beforeAutospacing="1" w:after="100" w:afterAutospacing="1" w:line="360" w:lineRule="auto"/>
        <w:jc w:val="center"/>
        <w:rPr>
          <w:rFonts w:ascii="Arial" w:eastAsia="Times New Roman" w:hAnsi="Arial" w:cs="Arial"/>
          <w:b/>
          <w:sz w:val="24"/>
          <w:szCs w:val="24"/>
          <w:lang w:eastAsia="en-GB"/>
        </w:rPr>
      </w:pPr>
      <w:r w:rsidRPr="00244B53">
        <w:rPr>
          <w:rFonts w:ascii="Arial" w:eastAsia="Times New Roman" w:hAnsi="Arial" w:cs="Arial"/>
          <w:b/>
          <w:sz w:val="24"/>
          <w:szCs w:val="24"/>
          <w:lang w:eastAsia="en-GB"/>
        </w:rPr>
        <w:t>Module code: LCLM6005</w:t>
      </w:r>
    </w:p>
    <w:p w:rsidR="00244B53" w:rsidRPr="00244B53" w:rsidRDefault="00244B53" w:rsidP="00244B53">
      <w:pPr>
        <w:spacing w:before="100" w:beforeAutospacing="1" w:after="100" w:afterAutospacing="1" w:line="360" w:lineRule="auto"/>
        <w:rPr>
          <w:rFonts w:ascii="Arial" w:eastAsia="Times New Roman" w:hAnsi="Arial" w:cs="Arial"/>
          <w:b/>
          <w:sz w:val="24"/>
          <w:szCs w:val="24"/>
          <w:lang w:eastAsia="en-GB"/>
        </w:rPr>
      </w:pPr>
    </w:p>
    <w:p w:rsidR="00244B53" w:rsidRPr="00244B53" w:rsidRDefault="00244B53" w:rsidP="00244B53">
      <w:pPr>
        <w:spacing w:before="100" w:beforeAutospacing="1" w:after="100" w:afterAutospacing="1" w:line="360" w:lineRule="auto"/>
        <w:jc w:val="center"/>
        <w:rPr>
          <w:rFonts w:ascii="Arial" w:eastAsia="Times New Roman" w:hAnsi="Arial" w:cs="Arial"/>
          <w:b/>
          <w:sz w:val="24"/>
          <w:szCs w:val="24"/>
          <w:lang w:eastAsia="en-GB"/>
        </w:rPr>
      </w:pPr>
      <w:r w:rsidRPr="00244B53">
        <w:rPr>
          <w:rFonts w:ascii="Arial" w:eastAsia="Times New Roman" w:hAnsi="Arial" w:cs="Arial"/>
          <w:b/>
          <w:sz w:val="24"/>
          <w:szCs w:val="24"/>
          <w:lang w:eastAsia="en-GB"/>
        </w:rPr>
        <w:t>Assignment Title: Component 1</w:t>
      </w:r>
      <w:r>
        <w:rPr>
          <w:rFonts w:ascii="Arial" w:eastAsia="Times New Roman" w:hAnsi="Arial" w:cs="Arial"/>
          <w:b/>
          <w:sz w:val="24"/>
          <w:szCs w:val="24"/>
          <w:lang w:eastAsia="en-GB"/>
        </w:rPr>
        <w:t>: Dissertation on British Airways</w:t>
      </w:r>
    </w:p>
    <w:p w:rsidR="00D463A1" w:rsidRPr="00D463A1" w:rsidRDefault="00D463A1" w:rsidP="00D463A1">
      <w:pPr>
        <w:spacing w:before="100" w:beforeAutospacing="1" w:after="100" w:afterAutospacing="1" w:line="360" w:lineRule="auto"/>
        <w:jc w:val="center"/>
        <w:rPr>
          <w:rFonts w:ascii="Arial" w:eastAsia="Times New Roman" w:hAnsi="Arial" w:cs="Arial"/>
          <w:b/>
          <w:sz w:val="24"/>
          <w:szCs w:val="24"/>
          <w:lang w:eastAsia="en-GB"/>
        </w:rPr>
      </w:pPr>
      <w:r w:rsidRPr="00D463A1">
        <w:rPr>
          <w:rFonts w:ascii="Arial" w:eastAsia="Times New Roman" w:hAnsi="Arial" w:cs="Arial"/>
          <w:b/>
          <w:sz w:val="24"/>
          <w:szCs w:val="24"/>
          <w:lang w:eastAsia="en-GB"/>
        </w:rPr>
        <w:t>Title:</w:t>
      </w:r>
      <w:r>
        <w:rPr>
          <w:rFonts w:ascii="Arial" w:eastAsia="Times New Roman" w:hAnsi="Arial" w:cs="Arial"/>
          <w:b/>
          <w:sz w:val="24"/>
          <w:szCs w:val="24"/>
          <w:lang w:eastAsia="en-GB"/>
        </w:rPr>
        <w:t xml:space="preserve"> </w:t>
      </w:r>
      <w:r w:rsidRPr="00D463A1">
        <w:rPr>
          <w:rFonts w:ascii="Arial" w:eastAsia="Times New Roman" w:hAnsi="Arial" w:cs="Arial"/>
          <w:b/>
          <w:sz w:val="24"/>
          <w:szCs w:val="24"/>
          <w:lang w:eastAsia="en-GB"/>
        </w:rPr>
        <w:t xml:space="preserve">Enhancing Operational Reliability </w:t>
      </w:r>
      <w:proofErr w:type="gramStart"/>
      <w:r w:rsidRPr="00D463A1">
        <w:rPr>
          <w:rFonts w:ascii="Arial" w:eastAsia="Times New Roman" w:hAnsi="Arial" w:cs="Arial"/>
          <w:b/>
          <w:sz w:val="24"/>
          <w:szCs w:val="24"/>
          <w:lang w:eastAsia="en-GB"/>
        </w:rPr>
        <w:t>Against</w:t>
      </w:r>
      <w:proofErr w:type="gramEnd"/>
      <w:r w:rsidRPr="00D463A1">
        <w:rPr>
          <w:rFonts w:ascii="Arial" w:eastAsia="Times New Roman" w:hAnsi="Arial" w:cs="Arial"/>
          <w:b/>
          <w:sz w:val="24"/>
          <w:szCs w:val="24"/>
          <w:lang w:eastAsia="en-GB"/>
        </w:rPr>
        <w:t xml:space="preserve"> Persistent Flight Delays and Cancellations at British Airways</w:t>
      </w:r>
    </w:p>
    <w:p w:rsidR="00244B53" w:rsidRPr="00244B53" w:rsidRDefault="00244B53" w:rsidP="00D463A1">
      <w:pPr>
        <w:spacing w:before="100" w:beforeAutospacing="1" w:after="100" w:afterAutospacing="1" w:line="360" w:lineRule="auto"/>
        <w:jc w:val="center"/>
        <w:rPr>
          <w:rFonts w:ascii="Arial" w:eastAsia="Times New Roman" w:hAnsi="Arial" w:cs="Arial"/>
          <w:b/>
          <w:sz w:val="24"/>
          <w:szCs w:val="24"/>
          <w:lang w:eastAsia="en-GB"/>
        </w:rPr>
      </w:pPr>
      <w:r w:rsidRPr="00244B53">
        <w:rPr>
          <w:rFonts w:ascii="Arial" w:eastAsia="Times New Roman" w:hAnsi="Arial" w:cs="Arial"/>
          <w:b/>
          <w:sz w:val="24"/>
          <w:szCs w:val="24"/>
          <w:lang w:eastAsia="en-GB"/>
        </w:rPr>
        <w:t>Submission deadline: 01/05/2026</w:t>
      </w:r>
    </w:p>
    <w:p w:rsidR="00244B53" w:rsidRPr="00244B53" w:rsidRDefault="00244B53" w:rsidP="00244B53">
      <w:pPr>
        <w:spacing w:before="100" w:beforeAutospacing="1" w:after="100" w:afterAutospacing="1" w:line="360" w:lineRule="auto"/>
        <w:rPr>
          <w:rFonts w:ascii="Arial" w:eastAsia="Times New Roman" w:hAnsi="Arial" w:cs="Arial"/>
          <w:b/>
          <w:sz w:val="24"/>
          <w:szCs w:val="24"/>
          <w:lang w:eastAsia="en-GB"/>
        </w:rPr>
      </w:pPr>
    </w:p>
    <w:p w:rsidR="00971DE2" w:rsidRPr="00992A30" w:rsidRDefault="00244B53" w:rsidP="00244B53">
      <w:pPr>
        <w:spacing w:before="100" w:beforeAutospacing="1" w:after="100" w:afterAutospacing="1" w:line="360" w:lineRule="auto"/>
        <w:jc w:val="center"/>
        <w:rPr>
          <w:rFonts w:ascii="Arial" w:eastAsia="Times New Roman" w:hAnsi="Arial" w:cs="Arial"/>
          <w:b/>
          <w:sz w:val="24"/>
          <w:szCs w:val="24"/>
          <w:lang w:eastAsia="en-GB"/>
        </w:rPr>
      </w:pPr>
      <w:r>
        <w:rPr>
          <w:rFonts w:ascii="Arial" w:eastAsia="Times New Roman" w:hAnsi="Arial" w:cs="Arial"/>
          <w:b/>
          <w:sz w:val="24"/>
          <w:szCs w:val="24"/>
          <w:lang w:eastAsia="en-GB"/>
        </w:rPr>
        <w:t>Lecturer: MD</w:t>
      </w:r>
      <w:r w:rsidRPr="00244B53">
        <w:rPr>
          <w:rFonts w:ascii="Arial" w:eastAsia="Times New Roman" w:hAnsi="Arial" w:cs="Arial"/>
          <w:b/>
          <w:sz w:val="24"/>
          <w:szCs w:val="24"/>
          <w:lang w:eastAsia="en-GB"/>
        </w:rPr>
        <w:t xml:space="preserve">. </w:t>
      </w:r>
      <w:proofErr w:type="spellStart"/>
      <w:r w:rsidRPr="00244B53">
        <w:rPr>
          <w:rFonts w:ascii="Arial" w:eastAsia="Times New Roman" w:hAnsi="Arial" w:cs="Arial"/>
          <w:b/>
          <w:sz w:val="24"/>
          <w:szCs w:val="24"/>
          <w:lang w:eastAsia="en-GB"/>
        </w:rPr>
        <w:t>Kalam</w:t>
      </w:r>
      <w:proofErr w:type="spellEnd"/>
    </w:p>
    <w:p w:rsidR="00004547" w:rsidRPr="00004547" w:rsidRDefault="00004547" w:rsidP="00004547">
      <w:pPr>
        <w:shd w:val="clear" w:color="auto" w:fill="FFFFFF"/>
        <w:spacing w:after="0" w:line="240" w:lineRule="auto"/>
        <w:rPr>
          <w:rFonts w:ascii="Arial" w:eastAsia="Times New Roman" w:hAnsi="Arial" w:cs="Arial"/>
          <w:color w:val="222222"/>
          <w:sz w:val="24"/>
          <w:szCs w:val="24"/>
          <w:lang w:eastAsia="en-GB"/>
        </w:rPr>
      </w:pPr>
    </w:p>
    <w:sdt>
      <w:sdtPr>
        <w:rPr>
          <w:rFonts w:asciiTheme="minorHAnsi" w:eastAsiaTheme="minorHAnsi" w:hAnsiTheme="minorHAnsi" w:cstheme="minorBidi"/>
          <w:color w:val="auto"/>
          <w:sz w:val="22"/>
          <w:szCs w:val="22"/>
          <w:lang w:eastAsia="en-US"/>
        </w:rPr>
        <w:id w:val="-1885021918"/>
        <w:docPartObj>
          <w:docPartGallery w:val="Table of Contents"/>
          <w:docPartUnique/>
        </w:docPartObj>
      </w:sdtPr>
      <w:sdtEndPr>
        <w:rPr>
          <w:b/>
          <w:bCs/>
        </w:rPr>
      </w:sdtEndPr>
      <w:sdtContent>
        <w:p w:rsidR="001B7748" w:rsidRPr="001B7748" w:rsidRDefault="001B7748" w:rsidP="001B7748">
          <w:pPr>
            <w:pStyle w:val="TOCHeading"/>
            <w:spacing w:line="360" w:lineRule="auto"/>
            <w:rPr>
              <w:rFonts w:ascii="Arial" w:hAnsi="Arial" w:cs="Arial"/>
              <w:color w:val="auto"/>
            </w:rPr>
          </w:pPr>
          <w:r w:rsidRPr="001B7748">
            <w:rPr>
              <w:rFonts w:ascii="Arial" w:hAnsi="Arial" w:cs="Arial"/>
              <w:color w:val="auto"/>
            </w:rPr>
            <w:t>Table of Contents</w:t>
          </w:r>
        </w:p>
        <w:p w:rsidR="00532DD4" w:rsidRDefault="001B7748">
          <w:pPr>
            <w:pStyle w:val="TOC1"/>
            <w:tabs>
              <w:tab w:val="right" w:leader="dot" w:pos="9016"/>
            </w:tabs>
            <w:rPr>
              <w:rFonts w:eastAsiaTheme="minorEastAsia"/>
              <w:noProof/>
              <w:lang w:eastAsia="en-GB"/>
            </w:rPr>
          </w:pPr>
          <w:r w:rsidRPr="001B7748">
            <w:rPr>
              <w:rFonts w:ascii="Arial" w:hAnsi="Arial" w:cs="Arial"/>
            </w:rPr>
            <w:fldChar w:fldCharType="begin"/>
          </w:r>
          <w:r w:rsidRPr="001B7748">
            <w:rPr>
              <w:rFonts w:ascii="Arial" w:hAnsi="Arial" w:cs="Arial"/>
            </w:rPr>
            <w:instrText xml:space="preserve"> TOC \o "1-3" \h \z \u </w:instrText>
          </w:r>
          <w:r w:rsidRPr="001B7748">
            <w:rPr>
              <w:rFonts w:ascii="Arial" w:hAnsi="Arial" w:cs="Arial"/>
            </w:rPr>
            <w:fldChar w:fldCharType="separate"/>
          </w:r>
          <w:hyperlink w:anchor="_Toc227877074" w:history="1">
            <w:r w:rsidR="00532DD4" w:rsidRPr="009E0BC8">
              <w:rPr>
                <w:rStyle w:val="Hyperlink"/>
                <w:rFonts w:eastAsia="Times New Roman"/>
                <w:noProof/>
                <w:lang w:eastAsia="en-GB"/>
              </w:rPr>
              <w:t>TITLE  PAGE</w:t>
            </w:r>
            <w:r w:rsidR="00532DD4">
              <w:rPr>
                <w:noProof/>
                <w:webHidden/>
              </w:rPr>
              <w:tab/>
            </w:r>
            <w:r w:rsidR="00532DD4">
              <w:rPr>
                <w:noProof/>
                <w:webHidden/>
              </w:rPr>
              <w:fldChar w:fldCharType="begin"/>
            </w:r>
            <w:r w:rsidR="00532DD4">
              <w:rPr>
                <w:noProof/>
                <w:webHidden/>
              </w:rPr>
              <w:instrText xml:space="preserve"> PAGEREF _Toc227877074 \h </w:instrText>
            </w:r>
            <w:r w:rsidR="00532DD4">
              <w:rPr>
                <w:noProof/>
                <w:webHidden/>
              </w:rPr>
            </w:r>
            <w:r w:rsidR="00532DD4">
              <w:rPr>
                <w:noProof/>
                <w:webHidden/>
              </w:rPr>
              <w:fldChar w:fldCharType="separate"/>
            </w:r>
            <w:r w:rsidR="00532DD4">
              <w:rPr>
                <w:noProof/>
                <w:webHidden/>
              </w:rPr>
              <w:t>5</w:t>
            </w:r>
            <w:r w:rsidR="00532DD4">
              <w:rPr>
                <w:noProof/>
                <w:webHidden/>
              </w:rPr>
              <w:fldChar w:fldCharType="end"/>
            </w:r>
          </w:hyperlink>
        </w:p>
        <w:p w:rsidR="00532DD4" w:rsidRDefault="00532DD4">
          <w:pPr>
            <w:pStyle w:val="TOC1"/>
            <w:tabs>
              <w:tab w:val="right" w:leader="dot" w:pos="9016"/>
            </w:tabs>
            <w:rPr>
              <w:rFonts w:eastAsiaTheme="minorEastAsia"/>
              <w:noProof/>
              <w:lang w:eastAsia="en-GB"/>
            </w:rPr>
          </w:pPr>
          <w:hyperlink w:anchor="_Toc227877075" w:history="1">
            <w:r w:rsidRPr="009E0BC8">
              <w:rPr>
                <w:rStyle w:val="Hyperlink"/>
                <w:rFonts w:eastAsia="Times New Roman" w:cs="Arial"/>
                <w:noProof/>
                <w:lang w:eastAsia="en-GB"/>
              </w:rPr>
              <w:t>Acknowledgements</w:t>
            </w:r>
            <w:r>
              <w:rPr>
                <w:noProof/>
                <w:webHidden/>
              </w:rPr>
              <w:tab/>
            </w:r>
            <w:r>
              <w:rPr>
                <w:noProof/>
                <w:webHidden/>
              </w:rPr>
              <w:fldChar w:fldCharType="begin"/>
            </w:r>
            <w:r>
              <w:rPr>
                <w:noProof/>
                <w:webHidden/>
              </w:rPr>
              <w:instrText xml:space="preserve"> PAGEREF _Toc227877075 \h </w:instrText>
            </w:r>
            <w:r>
              <w:rPr>
                <w:noProof/>
                <w:webHidden/>
              </w:rPr>
            </w:r>
            <w:r>
              <w:rPr>
                <w:noProof/>
                <w:webHidden/>
              </w:rPr>
              <w:fldChar w:fldCharType="separate"/>
            </w:r>
            <w:r>
              <w:rPr>
                <w:noProof/>
                <w:webHidden/>
              </w:rPr>
              <w:t>6</w:t>
            </w:r>
            <w:r>
              <w:rPr>
                <w:noProof/>
                <w:webHidden/>
              </w:rPr>
              <w:fldChar w:fldCharType="end"/>
            </w:r>
          </w:hyperlink>
        </w:p>
        <w:p w:rsidR="00532DD4" w:rsidRDefault="00532DD4">
          <w:pPr>
            <w:pStyle w:val="TOC1"/>
            <w:tabs>
              <w:tab w:val="right" w:leader="dot" w:pos="9016"/>
            </w:tabs>
            <w:rPr>
              <w:rFonts w:eastAsiaTheme="minorEastAsia"/>
              <w:noProof/>
              <w:lang w:eastAsia="en-GB"/>
            </w:rPr>
          </w:pPr>
          <w:hyperlink w:anchor="_Toc227877076" w:history="1">
            <w:r w:rsidRPr="009E0BC8">
              <w:rPr>
                <w:rStyle w:val="Hyperlink"/>
                <w:rFonts w:eastAsia="Times New Roman" w:cs="Arial"/>
                <w:noProof/>
                <w:lang w:eastAsia="en-GB"/>
              </w:rPr>
              <w:t>Abstract</w:t>
            </w:r>
            <w:r>
              <w:rPr>
                <w:noProof/>
                <w:webHidden/>
              </w:rPr>
              <w:tab/>
            </w:r>
            <w:r>
              <w:rPr>
                <w:noProof/>
                <w:webHidden/>
              </w:rPr>
              <w:fldChar w:fldCharType="begin"/>
            </w:r>
            <w:r>
              <w:rPr>
                <w:noProof/>
                <w:webHidden/>
              </w:rPr>
              <w:instrText xml:space="preserve"> PAGEREF _Toc227877076 \h </w:instrText>
            </w:r>
            <w:r>
              <w:rPr>
                <w:noProof/>
                <w:webHidden/>
              </w:rPr>
            </w:r>
            <w:r>
              <w:rPr>
                <w:noProof/>
                <w:webHidden/>
              </w:rPr>
              <w:fldChar w:fldCharType="separate"/>
            </w:r>
            <w:r>
              <w:rPr>
                <w:noProof/>
                <w:webHidden/>
              </w:rPr>
              <w:t>7</w:t>
            </w:r>
            <w:r>
              <w:rPr>
                <w:noProof/>
                <w:webHidden/>
              </w:rPr>
              <w:fldChar w:fldCharType="end"/>
            </w:r>
          </w:hyperlink>
        </w:p>
        <w:p w:rsidR="00532DD4" w:rsidRDefault="00532DD4">
          <w:pPr>
            <w:pStyle w:val="TOC1"/>
            <w:tabs>
              <w:tab w:val="left" w:pos="440"/>
              <w:tab w:val="right" w:leader="dot" w:pos="9016"/>
            </w:tabs>
            <w:rPr>
              <w:rFonts w:eastAsiaTheme="minorEastAsia"/>
              <w:noProof/>
              <w:lang w:eastAsia="en-GB"/>
            </w:rPr>
          </w:pPr>
          <w:hyperlink w:anchor="_Toc227877077" w:history="1">
            <w:r w:rsidRPr="009E0BC8">
              <w:rPr>
                <w:rStyle w:val="Hyperlink"/>
                <w:rFonts w:eastAsia="Times New Roman" w:cs="Arial"/>
                <w:noProof/>
                <w:lang w:eastAsia="en-GB"/>
              </w:rPr>
              <w:t>1.</w:t>
            </w:r>
            <w:r>
              <w:rPr>
                <w:rFonts w:eastAsiaTheme="minorEastAsia"/>
                <w:noProof/>
                <w:lang w:eastAsia="en-GB"/>
              </w:rPr>
              <w:tab/>
            </w:r>
            <w:r w:rsidRPr="009E0BC8">
              <w:rPr>
                <w:rStyle w:val="Hyperlink"/>
                <w:rFonts w:eastAsia="Times New Roman" w:cs="Arial"/>
                <w:noProof/>
                <w:lang w:eastAsia="en-GB"/>
              </w:rPr>
              <w:t>CHAPTER 1: Introduction</w:t>
            </w:r>
            <w:r>
              <w:rPr>
                <w:noProof/>
                <w:webHidden/>
              </w:rPr>
              <w:tab/>
            </w:r>
            <w:r>
              <w:rPr>
                <w:noProof/>
                <w:webHidden/>
              </w:rPr>
              <w:fldChar w:fldCharType="begin"/>
            </w:r>
            <w:r>
              <w:rPr>
                <w:noProof/>
                <w:webHidden/>
              </w:rPr>
              <w:instrText xml:space="preserve"> PAGEREF _Toc227877077 \h </w:instrText>
            </w:r>
            <w:r>
              <w:rPr>
                <w:noProof/>
                <w:webHidden/>
              </w:rPr>
            </w:r>
            <w:r>
              <w:rPr>
                <w:noProof/>
                <w:webHidden/>
              </w:rPr>
              <w:fldChar w:fldCharType="separate"/>
            </w:r>
            <w:r>
              <w:rPr>
                <w:noProof/>
                <w:webHidden/>
              </w:rPr>
              <w:t>8</w:t>
            </w:r>
            <w:r>
              <w:rPr>
                <w:noProof/>
                <w:webHidden/>
              </w:rPr>
              <w:fldChar w:fldCharType="end"/>
            </w:r>
          </w:hyperlink>
        </w:p>
        <w:p w:rsidR="00532DD4" w:rsidRDefault="00532DD4">
          <w:pPr>
            <w:pStyle w:val="TOC2"/>
            <w:tabs>
              <w:tab w:val="left" w:pos="960"/>
              <w:tab w:val="right" w:leader="dot" w:pos="9016"/>
            </w:tabs>
            <w:rPr>
              <w:rFonts w:eastAsiaTheme="minorEastAsia"/>
              <w:noProof/>
              <w:lang w:eastAsia="en-GB"/>
            </w:rPr>
          </w:pPr>
          <w:hyperlink w:anchor="_Toc227877078" w:history="1">
            <w:r w:rsidRPr="009E0BC8">
              <w:rPr>
                <w:rStyle w:val="Hyperlink"/>
                <w:noProof/>
              </w:rPr>
              <w:t>1.1.</w:t>
            </w:r>
            <w:r>
              <w:rPr>
                <w:rFonts w:eastAsiaTheme="minorEastAsia"/>
                <w:noProof/>
                <w:lang w:eastAsia="en-GB"/>
              </w:rPr>
              <w:tab/>
            </w:r>
            <w:r w:rsidRPr="009E0BC8">
              <w:rPr>
                <w:rStyle w:val="Hyperlink"/>
                <w:noProof/>
              </w:rPr>
              <w:t>Research Background</w:t>
            </w:r>
            <w:r>
              <w:rPr>
                <w:noProof/>
                <w:webHidden/>
              </w:rPr>
              <w:tab/>
            </w:r>
            <w:r>
              <w:rPr>
                <w:noProof/>
                <w:webHidden/>
              </w:rPr>
              <w:fldChar w:fldCharType="begin"/>
            </w:r>
            <w:r>
              <w:rPr>
                <w:noProof/>
                <w:webHidden/>
              </w:rPr>
              <w:instrText xml:space="preserve"> PAGEREF _Toc227877078 \h </w:instrText>
            </w:r>
            <w:r>
              <w:rPr>
                <w:noProof/>
                <w:webHidden/>
              </w:rPr>
            </w:r>
            <w:r>
              <w:rPr>
                <w:noProof/>
                <w:webHidden/>
              </w:rPr>
              <w:fldChar w:fldCharType="separate"/>
            </w:r>
            <w:r>
              <w:rPr>
                <w:noProof/>
                <w:webHidden/>
              </w:rPr>
              <w:t>8</w:t>
            </w:r>
            <w:r>
              <w:rPr>
                <w:noProof/>
                <w:webHidden/>
              </w:rPr>
              <w:fldChar w:fldCharType="end"/>
            </w:r>
          </w:hyperlink>
        </w:p>
        <w:p w:rsidR="00532DD4" w:rsidRDefault="00532DD4">
          <w:pPr>
            <w:pStyle w:val="TOC2"/>
            <w:tabs>
              <w:tab w:val="left" w:pos="960"/>
              <w:tab w:val="right" w:leader="dot" w:pos="9016"/>
            </w:tabs>
            <w:rPr>
              <w:rFonts w:eastAsiaTheme="minorEastAsia"/>
              <w:noProof/>
              <w:lang w:eastAsia="en-GB"/>
            </w:rPr>
          </w:pPr>
          <w:hyperlink w:anchor="_Toc227877079" w:history="1">
            <w:r w:rsidRPr="009E0BC8">
              <w:rPr>
                <w:rStyle w:val="Hyperlink"/>
                <w:noProof/>
              </w:rPr>
              <w:t>1.2.</w:t>
            </w:r>
            <w:r>
              <w:rPr>
                <w:rFonts w:eastAsiaTheme="minorEastAsia"/>
                <w:noProof/>
                <w:lang w:eastAsia="en-GB"/>
              </w:rPr>
              <w:tab/>
            </w:r>
            <w:r w:rsidRPr="009E0BC8">
              <w:rPr>
                <w:rStyle w:val="Hyperlink"/>
                <w:noProof/>
              </w:rPr>
              <w:t>Research Problem</w:t>
            </w:r>
            <w:r>
              <w:rPr>
                <w:noProof/>
                <w:webHidden/>
              </w:rPr>
              <w:tab/>
            </w:r>
            <w:r>
              <w:rPr>
                <w:noProof/>
                <w:webHidden/>
              </w:rPr>
              <w:fldChar w:fldCharType="begin"/>
            </w:r>
            <w:r>
              <w:rPr>
                <w:noProof/>
                <w:webHidden/>
              </w:rPr>
              <w:instrText xml:space="preserve"> PAGEREF _Toc227877079 \h </w:instrText>
            </w:r>
            <w:r>
              <w:rPr>
                <w:noProof/>
                <w:webHidden/>
              </w:rPr>
            </w:r>
            <w:r>
              <w:rPr>
                <w:noProof/>
                <w:webHidden/>
              </w:rPr>
              <w:fldChar w:fldCharType="separate"/>
            </w:r>
            <w:r>
              <w:rPr>
                <w:noProof/>
                <w:webHidden/>
              </w:rPr>
              <w:t>9</w:t>
            </w:r>
            <w:r>
              <w:rPr>
                <w:noProof/>
                <w:webHidden/>
              </w:rPr>
              <w:fldChar w:fldCharType="end"/>
            </w:r>
          </w:hyperlink>
        </w:p>
        <w:p w:rsidR="00532DD4" w:rsidRDefault="00532DD4">
          <w:pPr>
            <w:pStyle w:val="TOC2"/>
            <w:tabs>
              <w:tab w:val="left" w:pos="960"/>
              <w:tab w:val="right" w:leader="dot" w:pos="9016"/>
            </w:tabs>
            <w:rPr>
              <w:rFonts w:eastAsiaTheme="minorEastAsia"/>
              <w:noProof/>
              <w:lang w:eastAsia="en-GB"/>
            </w:rPr>
          </w:pPr>
          <w:hyperlink w:anchor="_Toc227877080" w:history="1">
            <w:r w:rsidRPr="009E0BC8">
              <w:rPr>
                <w:rStyle w:val="Hyperlink"/>
                <w:noProof/>
              </w:rPr>
              <w:t>1.3.</w:t>
            </w:r>
            <w:r>
              <w:rPr>
                <w:rFonts w:eastAsiaTheme="minorEastAsia"/>
                <w:noProof/>
                <w:lang w:eastAsia="en-GB"/>
              </w:rPr>
              <w:tab/>
            </w:r>
            <w:r w:rsidRPr="009E0BC8">
              <w:rPr>
                <w:rStyle w:val="Hyperlink"/>
                <w:noProof/>
              </w:rPr>
              <w:t>Research Aim, Objectives, and Questions</w:t>
            </w:r>
            <w:r>
              <w:rPr>
                <w:noProof/>
                <w:webHidden/>
              </w:rPr>
              <w:tab/>
            </w:r>
            <w:r>
              <w:rPr>
                <w:noProof/>
                <w:webHidden/>
              </w:rPr>
              <w:fldChar w:fldCharType="begin"/>
            </w:r>
            <w:r>
              <w:rPr>
                <w:noProof/>
                <w:webHidden/>
              </w:rPr>
              <w:instrText xml:space="preserve"> PAGEREF _Toc227877080 \h </w:instrText>
            </w:r>
            <w:r>
              <w:rPr>
                <w:noProof/>
                <w:webHidden/>
              </w:rPr>
            </w:r>
            <w:r>
              <w:rPr>
                <w:noProof/>
                <w:webHidden/>
              </w:rPr>
              <w:fldChar w:fldCharType="separate"/>
            </w:r>
            <w:r>
              <w:rPr>
                <w:noProof/>
                <w:webHidden/>
              </w:rPr>
              <w:t>9</w:t>
            </w:r>
            <w:r>
              <w:rPr>
                <w:noProof/>
                <w:webHidden/>
              </w:rPr>
              <w:fldChar w:fldCharType="end"/>
            </w:r>
          </w:hyperlink>
        </w:p>
        <w:p w:rsidR="00532DD4" w:rsidRDefault="00532DD4">
          <w:pPr>
            <w:pStyle w:val="TOC2"/>
            <w:tabs>
              <w:tab w:val="left" w:pos="960"/>
              <w:tab w:val="right" w:leader="dot" w:pos="9016"/>
            </w:tabs>
            <w:rPr>
              <w:rFonts w:eastAsiaTheme="minorEastAsia"/>
              <w:noProof/>
              <w:lang w:eastAsia="en-GB"/>
            </w:rPr>
          </w:pPr>
          <w:hyperlink w:anchor="_Toc227877081" w:history="1">
            <w:r w:rsidRPr="009E0BC8">
              <w:rPr>
                <w:rStyle w:val="Hyperlink"/>
                <w:noProof/>
              </w:rPr>
              <w:t>1.4.</w:t>
            </w:r>
            <w:r>
              <w:rPr>
                <w:rFonts w:eastAsiaTheme="minorEastAsia"/>
                <w:noProof/>
                <w:lang w:eastAsia="en-GB"/>
              </w:rPr>
              <w:tab/>
            </w:r>
            <w:r w:rsidRPr="009E0BC8">
              <w:rPr>
                <w:rStyle w:val="Hyperlink"/>
                <w:noProof/>
              </w:rPr>
              <w:t>Rationale: The Significance of the Study</w:t>
            </w:r>
            <w:r>
              <w:rPr>
                <w:noProof/>
                <w:webHidden/>
              </w:rPr>
              <w:tab/>
            </w:r>
            <w:r>
              <w:rPr>
                <w:noProof/>
                <w:webHidden/>
              </w:rPr>
              <w:fldChar w:fldCharType="begin"/>
            </w:r>
            <w:r>
              <w:rPr>
                <w:noProof/>
                <w:webHidden/>
              </w:rPr>
              <w:instrText xml:space="preserve"> PAGEREF _Toc227877081 \h </w:instrText>
            </w:r>
            <w:r>
              <w:rPr>
                <w:noProof/>
                <w:webHidden/>
              </w:rPr>
            </w:r>
            <w:r>
              <w:rPr>
                <w:noProof/>
                <w:webHidden/>
              </w:rPr>
              <w:fldChar w:fldCharType="separate"/>
            </w:r>
            <w:r>
              <w:rPr>
                <w:noProof/>
                <w:webHidden/>
              </w:rPr>
              <w:t>10</w:t>
            </w:r>
            <w:r>
              <w:rPr>
                <w:noProof/>
                <w:webHidden/>
              </w:rPr>
              <w:fldChar w:fldCharType="end"/>
            </w:r>
          </w:hyperlink>
        </w:p>
        <w:p w:rsidR="00532DD4" w:rsidRDefault="00532DD4">
          <w:pPr>
            <w:pStyle w:val="TOC2"/>
            <w:tabs>
              <w:tab w:val="left" w:pos="960"/>
              <w:tab w:val="right" w:leader="dot" w:pos="9016"/>
            </w:tabs>
            <w:rPr>
              <w:rFonts w:eastAsiaTheme="minorEastAsia"/>
              <w:noProof/>
              <w:lang w:eastAsia="en-GB"/>
            </w:rPr>
          </w:pPr>
          <w:hyperlink w:anchor="_Toc227877082" w:history="1">
            <w:r w:rsidRPr="009E0BC8">
              <w:rPr>
                <w:rStyle w:val="Hyperlink"/>
                <w:noProof/>
              </w:rPr>
              <w:t>1.5.</w:t>
            </w:r>
            <w:r>
              <w:rPr>
                <w:rFonts w:eastAsiaTheme="minorEastAsia"/>
                <w:noProof/>
                <w:lang w:eastAsia="en-GB"/>
              </w:rPr>
              <w:tab/>
            </w:r>
            <w:r w:rsidRPr="009E0BC8">
              <w:rPr>
                <w:rStyle w:val="Hyperlink"/>
                <w:noProof/>
              </w:rPr>
              <w:t>Scope of the Research</w:t>
            </w:r>
            <w:r>
              <w:rPr>
                <w:noProof/>
                <w:webHidden/>
              </w:rPr>
              <w:tab/>
            </w:r>
            <w:r>
              <w:rPr>
                <w:noProof/>
                <w:webHidden/>
              </w:rPr>
              <w:fldChar w:fldCharType="begin"/>
            </w:r>
            <w:r>
              <w:rPr>
                <w:noProof/>
                <w:webHidden/>
              </w:rPr>
              <w:instrText xml:space="preserve"> PAGEREF _Toc227877082 \h </w:instrText>
            </w:r>
            <w:r>
              <w:rPr>
                <w:noProof/>
                <w:webHidden/>
              </w:rPr>
            </w:r>
            <w:r>
              <w:rPr>
                <w:noProof/>
                <w:webHidden/>
              </w:rPr>
              <w:fldChar w:fldCharType="separate"/>
            </w:r>
            <w:r>
              <w:rPr>
                <w:noProof/>
                <w:webHidden/>
              </w:rPr>
              <w:t>10</w:t>
            </w:r>
            <w:r>
              <w:rPr>
                <w:noProof/>
                <w:webHidden/>
              </w:rPr>
              <w:fldChar w:fldCharType="end"/>
            </w:r>
          </w:hyperlink>
        </w:p>
        <w:p w:rsidR="00532DD4" w:rsidRDefault="00532DD4">
          <w:pPr>
            <w:pStyle w:val="TOC2"/>
            <w:tabs>
              <w:tab w:val="left" w:pos="960"/>
              <w:tab w:val="right" w:leader="dot" w:pos="9016"/>
            </w:tabs>
            <w:rPr>
              <w:rFonts w:eastAsiaTheme="minorEastAsia"/>
              <w:noProof/>
              <w:lang w:eastAsia="en-GB"/>
            </w:rPr>
          </w:pPr>
          <w:hyperlink w:anchor="_Toc227877083" w:history="1">
            <w:r w:rsidRPr="009E0BC8">
              <w:rPr>
                <w:rStyle w:val="Hyperlink"/>
                <w:noProof/>
              </w:rPr>
              <w:t>1.6.</w:t>
            </w:r>
            <w:r>
              <w:rPr>
                <w:rFonts w:eastAsiaTheme="minorEastAsia"/>
                <w:noProof/>
                <w:lang w:eastAsia="en-GB"/>
              </w:rPr>
              <w:tab/>
            </w:r>
            <w:r w:rsidRPr="009E0BC8">
              <w:rPr>
                <w:rStyle w:val="Hyperlink"/>
                <w:noProof/>
              </w:rPr>
              <w:t>Theoretical Context</w:t>
            </w:r>
            <w:r>
              <w:rPr>
                <w:noProof/>
                <w:webHidden/>
              </w:rPr>
              <w:tab/>
            </w:r>
            <w:r>
              <w:rPr>
                <w:noProof/>
                <w:webHidden/>
              </w:rPr>
              <w:fldChar w:fldCharType="begin"/>
            </w:r>
            <w:r>
              <w:rPr>
                <w:noProof/>
                <w:webHidden/>
              </w:rPr>
              <w:instrText xml:space="preserve"> PAGEREF _Toc227877083 \h </w:instrText>
            </w:r>
            <w:r>
              <w:rPr>
                <w:noProof/>
                <w:webHidden/>
              </w:rPr>
            </w:r>
            <w:r>
              <w:rPr>
                <w:noProof/>
                <w:webHidden/>
              </w:rPr>
              <w:fldChar w:fldCharType="separate"/>
            </w:r>
            <w:r>
              <w:rPr>
                <w:noProof/>
                <w:webHidden/>
              </w:rPr>
              <w:t>11</w:t>
            </w:r>
            <w:r>
              <w:rPr>
                <w:noProof/>
                <w:webHidden/>
              </w:rPr>
              <w:fldChar w:fldCharType="end"/>
            </w:r>
          </w:hyperlink>
        </w:p>
        <w:p w:rsidR="00532DD4" w:rsidRDefault="00532DD4">
          <w:pPr>
            <w:pStyle w:val="TOC2"/>
            <w:tabs>
              <w:tab w:val="left" w:pos="960"/>
              <w:tab w:val="right" w:leader="dot" w:pos="9016"/>
            </w:tabs>
            <w:rPr>
              <w:rFonts w:eastAsiaTheme="minorEastAsia"/>
              <w:noProof/>
              <w:lang w:eastAsia="en-GB"/>
            </w:rPr>
          </w:pPr>
          <w:hyperlink w:anchor="_Toc227877084" w:history="1">
            <w:r w:rsidRPr="009E0BC8">
              <w:rPr>
                <w:rStyle w:val="Hyperlink"/>
                <w:noProof/>
              </w:rPr>
              <w:t>1.7.</w:t>
            </w:r>
            <w:r>
              <w:rPr>
                <w:rFonts w:eastAsiaTheme="minorEastAsia"/>
                <w:noProof/>
                <w:lang w:eastAsia="en-GB"/>
              </w:rPr>
              <w:tab/>
            </w:r>
            <w:r w:rsidRPr="009E0BC8">
              <w:rPr>
                <w:rStyle w:val="Hyperlink"/>
                <w:noProof/>
              </w:rPr>
              <w:t>Structure of the Dissertation</w:t>
            </w:r>
            <w:r>
              <w:rPr>
                <w:noProof/>
                <w:webHidden/>
              </w:rPr>
              <w:tab/>
            </w:r>
            <w:r>
              <w:rPr>
                <w:noProof/>
                <w:webHidden/>
              </w:rPr>
              <w:fldChar w:fldCharType="begin"/>
            </w:r>
            <w:r>
              <w:rPr>
                <w:noProof/>
                <w:webHidden/>
              </w:rPr>
              <w:instrText xml:space="preserve"> PAGEREF _Toc227877084 \h </w:instrText>
            </w:r>
            <w:r>
              <w:rPr>
                <w:noProof/>
                <w:webHidden/>
              </w:rPr>
            </w:r>
            <w:r>
              <w:rPr>
                <w:noProof/>
                <w:webHidden/>
              </w:rPr>
              <w:fldChar w:fldCharType="separate"/>
            </w:r>
            <w:r>
              <w:rPr>
                <w:noProof/>
                <w:webHidden/>
              </w:rPr>
              <w:t>11</w:t>
            </w:r>
            <w:r>
              <w:rPr>
                <w:noProof/>
                <w:webHidden/>
              </w:rPr>
              <w:fldChar w:fldCharType="end"/>
            </w:r>
          </w:hyperlink>
        </w:p>
        <w:p w:rsidR="00532DD4" w:rsidRDefault="00532DD4">
          <w:pPr>
            <w:pStyle w:val="TOC2"/>
            <w:tabs>
              <w:tab w:val="left" w:pos="960"/>
              <w:tab w:val="right" w:leader="dot" w:pos="9016"/>
            </w:tabs>
            <w:rPr>
              <w:rFonts w:eastAsiaTheme="minorEastAsia"/>
              <w:noProof/>
              <w:lang w:eastAsia="en-GB"/>
            </w:rPr>
          </w:pPr>
          <w:hyperlink w:anchor="_Toc227877085" w:history="1">
            <w:r w:rsidRPr="009E0BC8">
              <w:rPr>
                <w:rStyle w:val="Hyperlink"/>
                <w:noProof/>
              </w:rPr>
              <w:t>1.8.</w:t>
            </w:r>
            <w:r>
              <w:rPr>
                <w:rFonts w:eastAsiaTheme="minorEastAsia"/>
                <w:noProof/>
                <w:lang w:eastAsia="en-GB"/>
              </w:rPr>
              <w:tab/>
            </w:r>
            <w:r w:rsidRPr="009E0BC8">
              <w:rPr>
                <w:rStyle w:val="Hyperlink"/>
                <w:noProof/>
              </w:rPr>
              <w:t>Conclusion of Chapter</w:t>
            </w:r>
            <w:r>
              <w:rPr>
                <w:noProof/>
                <w:webHidden/>
              </w:rPr>
              <w:tab/>
            </w:r>
            <w:r>
              <w:rPr>
                <w:noProof/>
                <w:webHidden/>
              </w:rPr>
              <w:fldChar w:fldCharType="begin"/>
            </w:r>
            <w:r>
              <w:rPr>
                <w:noProof/>
                <w:webHidden/>
              </w:rPr>
              <w:instrText xml:space="preserve"> PAGEREF _Toc227877085 \h </w:instrText>
            </w:r>
            <w:r>
              <w:rPr>
                <w:noProof/>
                <w:webHidden/>
              </w:rPr>
            </w:r>
            <w:r>
              <w:rPr>
                <w:noProof/>
                <w:webHidden/>
              </w:rPr>
              <w:fldChar w:fldCharType="separate"/>
            </w:r>
            <w:r>
              <w:rPr>
                <w:noProof/>
                <w:webHidden/>
              </w:rPr>
              <w:t>11</w:t>
            </w:r>
            <w:r>
              <w:rPr>
                <w:noProof/>
                <w:webHidden/>
              </w:rPr>
              <w:fldChar w:fldCharType="end"/>
            </w:r>
          </w:hyperlink>
        </w:p>
        <w:p w:rsidR="00532DD4" w:rsidRDefault="00532DD4">
          <w:pPr>
            <w:pStyle w:val="TOC1"/>
            <w:tabs>
              <w:tab w:val="left" w:pos="440"/>
              <w:tab w:val="right" w:leader="dot" w:pos="9016"/>
            </w:tabs>
            <w:rPr>
              <w:rFonts w:eastAsiaTheme="minorEastAsia"/>
              <w:noProof/>
              <w:lang w:eastAsia="en-GB"/>
            </w:rPr>
          </w:pPr>
          <w:hyperlink w:anchor="_Toc227877086" w:history="1">
            <w:r w:rsidRPr="009E0BC8">
              <w:rPr>
                <w:rStyle w:val="Hyperlink"/>
                <w:rFonts w:eastAsia="Times New Roman" w:cs="Arial"/>
                <w:noProof/>
                <w:lang w:eastAsia="en-GB"/>
              </w:rPr>
              <w:t>2.</w:t>
            </w:r>
            <w:r>
              <w:rPr>
                <w:rFonts w:eastAsiaTheme="minorEastAsia"/>
                <w:noProof/>
                <w:lang w:eastAsia="en-GB"/>
              </w:rPr>
              <w:tab/>
            </w:r>
            <w:r w:rsidRPr="009E0BC8">
              <w:rPr>
                <w:rStyle w:val="Hyperlink"/>
                <w:rFonts w:eastAsia="Times New Roman" w:cs="Arial"/>
                <w:noProof/>
                <w:lang w:eastAsia="en-GB"/>
              </w:rPr>
              <w:t>CHAPTER 2: Literature Review</w:t>
            </w:r>
            <w:r>
              <w:rPr>
                <w:noProof/>
                <w:webHidden/>
              </w:rPr>
              <w:tab/>
            </w:r>
            <w:r>
              <w:rPr>
                <w:noProof/>
                <w:webHidden/>
              </w:rPr>
              <w:fldChar w:fldCharType="begin"/>
            </w:r>
            <w:r>
              <w:rPr>
                <w:noProof/>
                <w:webHidden/>
              </w:rPr>
              <w:instrText xml:space="preserve"> PAGEREF _Toc227877086 \h </w:instrText>
            </w:r>
            <w:r>
              <w:rPr>
                <w:noProof/>
                <w:webHidden/>
              </w:rPr>
            </w:r>
            <w:r>
              <w:rPr>
                <w:noProof/>
                <w:webHidden/>
              </w:rPr>
              <w:fldChar w:fldCharType="separate"/>
            </w:r>
            <w:r>
              <w:rPr>
                <w:noProof/>
                <w:webHidden/>
              </w:rPr>
              <w:t>12</w:t>
            </w:r>
            <w:r>
              <w:rPr>
                <w:noProof/>
                <w:webHidden/>
              </w:rPr>
              <w:fldChar w:fldCharType="end"/>
            </w:r>
          </w:hyperlink>
        </w:p>
        <w:p w:rsidR="00532DD4" w:rsidRDefault="00532DD4">
          <w:pPr>
            <w:pStyle w:val="TOC2"/>
            <w:tabs>
              <w:tab w:val="left" w:pos="960"/>
              <w:tab w:val="right" w:leader="dot" w:pos="9016"/>
            </w:tabs>
            <w:rPr>
              <w:rFonts w:eastAsiaTheme="minorEastAsia"/>
              <w:noProof/>
              <w:lang w:eastAsia="en-GB"/>
            </w:rPr>
          </w:pPr>
          <w:hyperlink w:anchor="_Toc227877087" w:history="1">
            <w:r w:rsidRPr="009E0BC8">
              <w:rPr>
                <w:rStyle w:val="Hyperlink"/>
                <w:noProof/>
              </w:rPr>
              <w:t>2.1.</w:t>
            </w:r>
            <w:r>
              <w:rPr>
                <w:rFonts w:eastAsiaTheme="minorEastAsia"/>
                <w:noProof/>
                <w:lang w:eastAsia="en-GB"/>
              </w:rPr>
              <w:tab/>
            </w:r>
            <w:r w:rsidRPr="009E0BC8">
              <w:rPr>
                <w:rStyle w:val="Hyperlink"/>
                <w:noProof/>
              </w:rPr>
              <w:t>Introduction</w:t>
            </w:r>
            <w:r>
              <w:rPr>
                <w:noProof/>
                <w:webHidden/>
              </w:rPr>
              <w:tab/>
            </w:r>
            <w:r>
              <w:rPr>
                <w:noProof/>
                <w:webHidden/>
              </w:rPr>
              <w:fldChar w:fldCharType="begin"/>
            </w:r>
            <w:r>
              <w:rPr>
                <w:noProof/>
                <w:webHidden/>
              </w:rPr>
              <w:instrText xml:space="preserve"> PAGEREF _Toc227877087 \h </w:instrText>
            </w:r>
            <w:r>
              <w:rPr>
                <w:noProof/>
                <w:webHidden/>
              </w:rPr>
            </w:r>
            <w:r>
              <w:rPr>
                <w:noProof/>
                <w:webHidden/>
              </w:rPr>
              <w:fldChar w:fldCharType="separate"/>
            </w:r>
            <w:r>
              <w:rPr>
                <w:noProof/>
                <w:webHidden/>
              </w:rPr>
              <w:t>12</w:t>
            </w:r>
            <w:r>
              <w:rPr>
                <w:noProof/>
                <w:webHidden/>
              </w:rPr>
              <w:fldChar w:fldCharType="end"/>
            </w:r>
          </w:hyperlink>
        </w:p>
        <w:p w:rsidR="00532DD4" w:rsidRDefault="00532DD4">
          <w:pPr>
            <w:pStyle w:val="TOC2"/>
            <w:tabs>
              <w:tab w:val="left" w:pos="960"/>
              <w:tab w:val="right" w:leader="dot" w:pos="9016"/>
            </w:tabs>
            <w:rPr>
              <w:rFonts w:eastAsiaTheme="minorEastAsia"/>
              <w:noProof/>
              <w:lang w:eastAsia="en-GB"/>
            </w:rPr>
          </w:pPr>
          <w:hyperlink w:anchor="_Toc227877091" w:history="1">
            <w:r w:rsidRPr="009E0BC8">
              <w:rPr>
                <w:rStyle w:val="Hyperlink"/>
                <w:noProof/>
              </w:rPr>
              <w:t>2.2.</w:t>
            </w:r>
            <w:r>
              <w:rPr>
                <w:rFonts w:eastAsiaTheme="minorEastAsia"/>
                <w:noProof/>
                <w:lang w:eastAsia="en-GB"/>
              </w:rPr>
              <w:tab/>
            </w:r>
            <w:r w:rsidRPr="009E0BC8">
              <w:rPr>
                <w:rStyle w:val="Hyperlink"/>
                <w:noProof/>
              </w:rPr>
              <w:t>Definition and Strategic Importance of Operational Reliability</w:t>
            </w:r>
            <w:r>
              <w:rPr>
                <w:noProof/>
                <w:webHidden/>
              </w:rPr>
              <w:tab/>
            </w:r>
            <w:r>
              <w:rPr>
                <w:noProof/>
                <w:webHidden/>
              </w:rPr>
              <w:fldChar w:fldCharType="begin"/>
            </w:r>
            <w:r>
              <w:rPr>
                <w:noProof/>
                <w:webHidden/>
              </w:rPr>
              <w:instrText xml:space="preserve"> PAGEREF _Toc227877091 \h </w:instrText>
            </w:r>
            <w:r>
              <w:rPr>
                <w:noProof/>
                <w:webHidden/>
              </w:rPr>
            </w:r>
            <w:r>
              <w:rPr>
                <w:noProof/>
                <w:webHidden/>
              </w:rPr>
              <w:fldChar w:fldCharType="separate"/>
            </w:r>
            <w:r>
              <w:rPr>
                <w:noProof/>
                <w:webHidden/>
              </w:rPr>
              <w:t>12</w:t>
            </w:r>
            <w:r>
              <w:rPr>
                <w:noProof/>
                <w:webHidden/>
              </w:rPr>
              <w:fldChar w:fldCharType="end"/>
            </w:r>
          </w:hyperlink>
        </w:p>
        <w:p w:rsidR="00532DD4" w:rsidRDefault="00532DD4">
          <w:pPr>
            <w:pStyle w:val="TOC2"/>
            <w:tabs>
              <w:tab w:val="left" w:pos="960"/>
              <w:tab w:val="right" w:leader="dot" w:pos="9016"/>
            </w:tabs>
            <w:rPr>
              <w:rFonts w:eastAsiaTheme="minorEastAsia"/>
              <w:noProof/>
              <w:lang w:eastAsia="en-GB"/>
            </w:rPr>
          </w:pPr>
          <w:hyperlink w:anchor="_Toc227877092" w:history="1">
            <w:r w:rsidRPr="009E0BC8">
              <w:rPr>
                <w:rStyle w:val="Hyperlink"/>
                <w:noProof/>
              </w:rPr>
              <w:t>2.3.</w:t>
            </w:r>
            <w:r>
              <w:rPr>
                <w:rFonts w:eastAsiaTheme="minorEastAsia"/>
                <w:noProof/>
                <w:lang w:eastAsia="en-GB"/>
              </w:rPr>
              <w:tab/>
            </w:r>
            <w:r w:rsidRPr="009E0BC8">
              <w:rPr>
                <w:rStyle w:val="Hyperlink"/>
                <w:noProof/>
              </w:rPr>
              <w:t>Categorical Analysis of Delay Causes: Internal vs. External</w:t>
            </w:r>
            <w:r>
              <w:rPr>
                <w:noProof/>
                <w:webHidden/>
              </w:rPr>
              <w:tab/>
            </w:r>
            <w:r>
              <w:rPr>
                <w:noProof/>
                <w:webHidden/>
              </w:rPr>
              <w:fldChar w:fldCharType="begin"/>
            </w:r>
            <w:r>
              <w:rPr>
                <w:noProof/>
                <w:webHidden/>
              </w:rPr>
              <w:instrText xml:space="preserve"> PAGEREF _Toc227877092 \h </w:instrText>
            </w:r>
            <w:r>
              <w:rPr>
                <w:noProof/>
                <w:webHidden/>
              </w:rPr>
            </w:r>
            <w:r>
              <w:rPr>
                <w:noProof/>
                <w:webHidden/>
              </w:rPr>
              <w:fldChar w:fldCharType="separate"/>
            </w:r>
            <w:r>
              <w:rPr>
                <w:noProof/>
                <w:webHidden/>
              </w:rPr>
              <w:t>13</w:t>
            </w:r>
            <w:r>
              <w:rPr>
                <w:noProof/>
                <w:webHidden/>
              </w:rPr>
              <w:fldChar w:fldCharType="end"/>
            </w:r>
          </w:hyperlink>
        </w:p>
        <w:p w:rsidR="00532DD4" w:rsidRDefault="00532DD4">
          <w:pPr>
            <w:pStyle w:val="TOC3"/>
            <w:rPr>
              <w:rFonts w:asciiTheme="minorHAnsi" w:eastAsiaTheme="minorEastAsia" w:hAnsiTheme="minorHAnsi" w:cstheme="minorBidi"/>
            </w:rPr>
          </w:pPr>
          <w:hyperlink w:anchor="_Toc227877093" w:history="1">
            <w:r w:rsidRPr="009E0BC8">
              <w:rPr>
                <w:rStyle w:val="Hyperlink"/>
              </w:rPr>
              <w:t>2.3.1      External Factors: Environment and Infrastructure</w:t>
            </w:r>
            <w:r>
              <w:rPr>
                <w:webHidden/>
              </w:rPr>
              <w:tab/>
            </w:r>
            <w:r>
              <w:rPr>
                <w:webHidden/>
              </w:rPr>
              <w:fldChar w:fldCharType="begin"/>
            </w:r>
            <w:r>
              <w:rPr>
                <w:webHidden/>
              </w:rPr>
              <w:instrText xml:space="preserve"> PAGEREF _Toc227877093 \h </w:instrText>
            </w:r>
            <w:r>
              <w:rPr>
                <w:webHidden/>
              </w:rPr>
            </w:r>
            <w:r>
              <w:rPr>
                <w:webHidden/>
              </w:rPr>
              <w:fldChar w:fldCharType="separate"/>
            </w:r>
            <w:r>
              <w:rPr>
                <w:webHidden/>
              </w:rPr>
              <w:t>13</w:t>
            </w:r>
            <w:r>
              <w:rPr>
                <w:webHidden/>
              </w:rPr>
              <w:fldChar w:fldCharType="end"/>
            </w:r>
          </w:hyperlink>
        </w:p>
        <w:p w:rsidR="00532DD4" w:rsidRDefault="00532DD4">
          <w:pPr>
            <w:pStyle w:val="TOC3"/>
            <w:rPr>
              <w:rFonts w:asciiTheme="minorHAnsi" w:eastAsiaTheme="minorEastAsia" w:hAnsiTheme="minorHAnsi" w:cstheme="minorBidi"/>
            </w:rPr>
          </w:pPr>
          <w:hyperlink w:anchor="_Toc227877094" w:history="1">
            <w:r w:rsidRPr="009E0BC8">
              <w:rPr>
                <w:rStyle w:val="Hyperlink"/>
              </w:rPr>
              <w:t>2.3.2      Internal Factors: Technical and Resource Management</w:t>
            </w:r>
            <w:r>
              <w:rPr>
                <w:webHidden/>
              </w:rPr>
              <w:tab/>
            </w:r>
            <w:r>
              <w:rPr>
                <w:webHidden/>
              </w:rPr>
              <w:fldChar w:fldCharType="begin"/>
            </w:r>
            <w:r>
              <w:rPr>
                <w:webHidden/>
              </w:rPr>
              <w:instrText xml:space="preserve"> PAGEREF _Toc227877094 \h </w:instrText>
            </w:r>
            <w:r>
              <w:rPr>
                <w:webHidden/>
              </w:rPr>
            </w:r>
            <w:r>
              <w:rPr>
                <w:webHidden/>
              </w:rPr>
              <w:fldChar w:fldCharType="separate"/>
            </w:r>
            <w:r>
              <w:rPr>
                <w:webHidden/>
              </w:rPr>
              <w:t>13</w:t>
            </w:r>
            <w:r>
              <w:rPr>
                <w:webHidden/>
              </w:rPr>
              <w:fldChar w:fldCharType="end"/>
            </w:r>
          </w:hyperlink>
        </w:p>
        <w:p w:rsidR="00532DD4" w:rsidRDefault="00532DD4">
          <w:pPr>
            <w:pStyle w:val="TOC3"/>
            <w:rPr>
              <w:rFonts w:asciiTheme="minorHAnsi" w:eastAsiaTheme="minorEastAsia" w:hAnsiTheme="minorHAnsi" w:cstheme="minorBidi"/>
            </w:rPr>
          </w:pPr>
          <w:hyperlink w:anchor="_Toc227877095" w:history="1">
            <w:r w:rsidRPr="009E0BC8">
              <w:rPr>
                <w:rStyle w:val="Hyperlink"/>
              </w:rPr>
              <w:t>2.3.3     The "Reactionary Delay" Phenomenon</w:t>
            </w:r>
            <w:r>
              <w:rPr>
                <w:webHidden/>
              </w:rPr>
              <w:tab/>
            </w:r>
            <w:r>
              <w:rPr>
                <w:webHidden/>
              </w:rPr>
              <w:fldChar w:fldCharType="begin"/>
            </w:r>
            <w:r>
              <w:rPr>
                <w:webHidden/>
              </w:rPr>
              <w:instrText xml:space="preserve"> PAGEREF _Toc227877095 \h </w:instrText>
            </w:r>
            <w:r>
              <w:rPr>
                <w:webHidden/>
              </w:rPr>
            </w:r>
            <w:r>
              <w:rPr>
                <w:webHidden/>
              </w:rPr>
              <w:fldChar w:fldCharType="separate"/>
            </w:r>
            <w:r>
              <w:rPr>
                <w:webHidden/>
              </w:rPr>
              <w:t>14</w:t>
            </w:r>
            <w:r>
              <w:rPr>
                <w:webHidden/>
              </w:rPr>
              <w:fldChar w:fldCharType="end"/>
            </w:r>
          </w:hyperlink>
        </w:p>
        <w:p w:rsidR="00532DD4" w:rsidRDefault="00532DD4">
          <w:pPr>
            <w:pStyle w:val="TOC2"/>
            <w:tabs>
              <w:tab w:val="left" w:pos="960"/>
              <w:tab w:val="right" w:leader="dot" w:pos="9016"/>
            </w:tabs>
            <w:rPr>
              <w:rFonts w:eastAsiaTheme="minorEastAsia"/>
              <w:noProof/>
              <w:lang w:eastAsia="en-GB"/>
            </w:rPr>
          </w:pPr>
          <w:hyperlink w:anchor="_Toc227877096" w:history="1">
            <w:r w:rsidRPr="009E0BC8">
              <w:rPr>
                <w:rStyle w:val="Hyperlink"/>
                <w:noProof/>
              </w:rPr>
              <w:t>2.4.</w:t>
            </w:r>
            <w:r>
              <w:rPr>
                <w:rFonts w:eastAsiaTheme="minorEastAsia"/>
                <w:noProof/>
                <w:lang w:eastAsia="en-GB"/>
              </w:rPr>
              <w:tab/>
            </w:r>
            <w:r w:rsidRPr="009E0BC8">
              <w:rPr>
                <w:rStyle w:val="Hyperlink"/>
                <w:noProof/>
              </w:rPr>
              <w:t>The Role of Technology: AI, Big Data, and Digital Fragility</w:t>
            </w:r>
            <w:r>
              <w:rPr>
                <w:noProof/>
                <w:webHidden/>
              </w:rPr>
              <w:tab/>
            </w:r>
            <w:r>
              <w:rPr>
                <w:noProof/>
                <w:webHidden/>
              </w:rPr>
              <w:fldChar w:fldCharType="begin"/>
            </w:r>
            <w:r>
              <w:rPr>
                <w:noProof/>
                <w:webHidden/>
              </w:rPr>
              <w:instrText xml:space="preserve"> PAGEREF _Toc227877096 \h </w:instrText>
            </w:r>
            <w:r>
              <w:rPr>
                <w:noProof/>
                <w:webHidden/>
              </w:rPr>
            </w:r>
            <w:r>
              <w:rPr>
                <w:noProof/>
                <w:webHidden/>
              </w:rPr>
              <w:fldChar w:fldCharType="separate"/>
            </w:r>
            <w:r>
              <w:rPr>
                <w:noProof/>
                <w:webHidden/>
              </w:rPr>
              <w:t>14</w:t>
            </w:r>
            <w:r>
              <w:rPr>
                <w:noProof/>
                <w:webHidden/>
              </w:rPr>
              <w:fldChar w:fldCharType="end"/>
            </w:r>
          </w:hyperlink>
        </w:p>
        <w:p w:rsidR="00532DD4" w:rsidRDefault="00532DD4">
          <w:pPr>
            <w:pStyle w:val="TOC3"/>
            <w:rPr>
              <w:rFonts w:asciiTheme="minorHAnsi" w:eastAsiaTheme="minorEastAsia" w:hAnsiTheme="minorHAnsi" w:cstheme="minorBidi"/>
            </w:rPr>
          </w:pPr>
          <w:hyperlink w:anchor="_Toc227877097" w:history="1">
            <w:r w:rsidRPr="009E0BC8">
              <w:rPr>
                <w:rStyle w:val="Hyperlink"/>
              </w:rPr>
              <w:t>2.4.1     Technology Adoption and Theoretical Foundations</w:t>
            </w:r>
            <w:r>
              <w:rPr>
                <w:webHidden/>
              </w:rPr>
              <w:tab/>
            </w:r>
            <w:r>
              <w:rPr>
                <w:webHidden/>
              </w:rPr>
              <w:fldChar w:fldCharType="begin"/>
            </w:r>
            <w:r>
              <w:rPr>
                <w:webHidden/>
              </w:rPr>
              <w:instrText xml:space="preserve"> PAGEREF _Toc227877097 \h </w:instrText>
            </w:r>
            <w:r>
              <w:rPr>
                <w:webHidden/>
              </w:rPr>
            </w:r>
            <w:r>
              <w:rPr>
                <w:webHidden/>
              </w:rPr>
              <w:fldChar w:fldCharType="separate"/>
            </w:r>
            <w:r>
              <w:rPr>
                <w:webHidden/>
              </w:rPr>
              <w:t>14</w:t>
            </w:r>
            <w:r>
              <w:rPr>
                <w:webHidden/>
              </w:rPr>
              <w:fldChar w:fldCharType="end"/>
            </w:r>
          </w:hyperlink>
        </w:p>
        <w:p w:rsidR="00532DD4" w:rsidRDefault="00532DD4">
          <w:pPr>
            <w:pStyle w:val="TOC3"/>
            <w:rPr>
              <w:rFonts w:asciiTheme="minorHAnsi" w:eastAsiaTheme="minorEastAsia" w:hAnsiTheme="minorHAnsi" w:cstheme="minorBidi"/>
            </w:rPr>
          </w:pPr>
          <w:hyperlink w:anchor="_Toc227877098" w:history="1">
            <w:r w:rsidRPr="009E0BC8">
              <w:rPr>
                <w:rStyle w:val="Hyperlink"/>
              </w:rPr>
              <w:t>2.4.2     Predictive Maintenance and Integrated Control Systems</w:t>
            </w:r>
            <w:r>
              <w:rPr>
                <w:webHidden/>
              </w:rPr>
              <w:tab/>
            </w:r>
            <w:r>
              <w:rPr>
                <w:webHidden/>
              </w:rPr>
              <w:fldChar w:fldCharType="begin"/>
            </w:r>
            <w:r>
              <w:rPr>
                <w:webHidden/>
              </w:rPr>
              <w:instrText xml:space="preserve"> PAGEREF _Toc227877098 \h </w:instrText>
            </w:r>
            <w:r>
              <w:rPr>
                <w:webHidden/>
              </w:rPr>
            </w:r>
            <w:r>
              <w:rPr>
                <w:webHidden/>
              </w:rPr>
              <w:fldChar w:fldCharType="separate"/>
            </w:r>
            <w:r>
              <w:rPr>
                <w:webHidden/>
              </w:rPr>
              <w:t>15</w:t>
            </w:r>
            <w:r>
              <w:rPr>
                <w:webHidden/>
              </w:rPr>
              <w:fldChar w:fldCharType="end"/>
            </w:r>
          </w:hyperlink>
        </w:p>
        <w:p w:rsidR="00532DD4" w:rsidRDefault="00532DD4">
          <w:pPr>
            <w:pStyle w:val="TOC3"/>
            <w:rPr>
              <w:rFonts w:asciiTheme="minorHAnsi" w:eastAsiaTheme="minorEastAsia" w:hAnsiTheme="minorHAnsi" w:cstheme="minorBidi"/>
            </w:rPr>
          </w:pPr>
          <w:hyperlink w:anchor="_Toc227877099" w:history="1">
            <w:r w:rsidRPr="009E0BC8">
              <w:rPr>
                <w:rStyle w:val="Hyperlink"/>
              </w:rPr>
              <w:t>2.4.3 Digital Fragility and Legacy System Constraints</w:t>
            </w:r>
            <w:r>
              <w:rPr>
                <w:webHidden/>
              </w:rPr>
              <w:tab/>
            </w:r>
            <w:r>
              <w:rPr>
                <w:webHidden/>
              </w:rPr>
              <w:fldChar w:fldCharType="begin"/>
            </w:r>
            <w:r>
              <w:rPr>
                <w:webHidden/>
              </w:rPr>
              <w:instrText xml:space="preserve"> PAGEREF _Toc227877099 \h </w:instrText>
            </w:r>
            <w:r>
              <w:rPr>
                <w:webHidden/>
              </w:rPr>
            </w:r>
            <w:r>
              <w:rPr>
                <w:webHidden/>
              </w:rPr>
              <w:fldChar w:fldCharType="separate"/>
            </w:r>
            <w:r>
              <w:rPr>
                <w:webHidden/>
              </w:rPr>
              <w:t>15</w:t>
            </w:r>
            <w:r>
              <w:rPr>
                <w:webHidden/>
              </w:rPr>
              <w:fldChar w:fldCharType="end"/>
            </w:r>
          </w:hyperlink>
        </w:p>
        <w:p w:rsidR="00532DD4" w:rsidRDefault="00532DD4">
          <w:pPr>
            <w:pStyle w:val="TOC3"/>
            <w:rPr>
              <w:rFonts w:asciiTheme="minorHAnsi" w:eastAsiaTheme="minorEastAsia" w:hAnsiTheme="minorHAnsi" w:cstheme="minorBidi"/>
            </w:rPr>
          </w:pPr>
          <w:hyperlink w:anchor="_Toc227877100" w:history="1">
            <w:r w:rsidRPr="009E0BC8">
              <w:rPr>
                <w:rStyle w:val="Hyperlink"/>
              </w:rPr>
              <w:t>2.4.4 Critical Synthesis</w:t>
            </w:r>
            <w:r>
              <w:rPr>
                <w:webHidden/>
              </w:rPr>
              <w:tab/>
            </w:r>
            <w:r>
              <w:rPr>
                <w:webHidden/>
              </w:rPr>
              <w:fldChar w:fldCharType="begin"/>
            </w:r>
            <w:r>
              <w:rPr>
                <w:webHidden/>
              </w:rPr>
              <w:instrText xml:space="preserve"> PAGEREF _Toc227877100 \h </w:instrText>
            </w:r>
            <w:r>
              <w:rPr>
                <w:webHidden/>
              </w:rPr>
            </w:r>
            <w:r>
              <w:rPr>
                <w:webHidden/>
              </w:rPr>
              <w:fldChar w:fldCharType="separate"/>
            </w:r>
            <w:r>
              <w:rPr>
                <w:webHidden/>
              </w:rPr>
              <w:t>16</w:t>
            </w:r>
            <w:r>
              <w:rPr>
                <w:webHidden/>
              </w:rPr>
              <w:fldChar w:fldCharType="end"/>
            </w:r>
          </w:hyperlink>
        </w:p>
        <w:p w:rsidR="00532DD4" w:rsidRDefault="00532DD4">
          <w:pPr>
            <w:pStyle w:val="TOC3"/>
            <w:rPr>
              <w:rFonts w:asciiTheme="minorHAnsi" w:eastAsiaTheme="minorEastAsia" w:hAnsiTheme="minorHAnsi" w:cstheme="minorBidi"/>
            </w:rPr>
          </w:pPr>
          <w:hyperlink w:anchor="_Toc227877101" w:history="1">
            <w:r w:rsidRPr="009E0BC8">
              <w:rPr>
                <w:rStyle w:val="Hyperlink"/>
              </w:rPr>
              <w:t>2.4.5 Organisational Culture and Human Factors</w:t>
            </w:r>
            <w:r>
              <w:rPr>
                <w:webHidden/>
              </w:rPr>
              <w:tab/>
            </w:r>
            <w:r>
              <w:rPr>
                <w:webHidden/>
              </w:rPr>
              <w:fldChar w:fldCharType="begin"/>
            </w:r>
            <w:r>
              <w:rPr>
                <w:webHidden/>
              </w:rPr>
              <w:instrText xml:space="preserve"> PAGEREF _Toc227877101 \h </w:instrText>
            </w:r>
            <w:r>
              <w:rPr>
                <w:webHidden/>
              </w:rPr>
            </w:r>
            <w:r>
              <w:rPr>
                <w:webHidden/>
              </w:rPr>
              <w:fldChar w:fldCharType="separate"/>
            </w:r>
            <w:r>
              <w:rPr>
                <w:webHidden/>
              </w:rPr>
              <w:t>16</w:t>
            </w:r>
            <w:r>
              <w:rPr>
                <w:webHidden/>
              </w:rPr>
              <w:fldChar w:fldCharType="end"/>
            </w:r>
          </w:hyperlink>
        </w:p>
        <w:p w:rsidR="00532DD4" w:rsidRDefault="00532DD4">
          <w:pPr>
            <w:pStyle w:val="TOC2"/>
            <w:tabs>
              <w:tab w:val="right" w:leader="dot" w:pos="9016"/>
            </w:tabs>
            <w:rPr>
              <w:rFonts w:eastAsiaTheme="minorEastAsia"/>
              <w:noProof/>
              <w:lang w:eastAsia="en-GB"/>
            </w:rPr>
          </w:pPr>
          <w:hyperlink w:anchor="_Toc227877102" w:history="1">
            <w:r w:rsidRPr="009E0BC8">
              <w:rPr>
                <w:rStyle w:val="Hyperlink"/>
                <w:noProof/>
              </w:rPr>
              <w:t>2.5 Resilience Engineering: The Hollnagel Framework</w:t>
            </w:r>
            <w:r>
              <w:rPr>
                <w:noProof/>
                <w:webHidden/>
              </w:rPr>
              <w:tab/>
            </w:r>
            <w:r>
              <w:rPr>
                <w:noProof/>
                <w:webHidden/>
              </w:rPr>
              <w:fldChar w:fldCharType="begin"/>
            </w:r>
            <w:r>
              <w:rPr>
                <w:noProof/>
                <w:webHidden/>
              </w:rPr>
              <w:instrText xml:space="preserve"> PAGEREF _Toc227877102 \h </w:instrText>
            </w:r>
            <w:r>
              <w:rPr>
                <w:noProof/>
                <w:webHidden/>
              </w:rPr>
            </w:r>
            <w:r>
              <w:rPr>
                <w:noProof/>
                <w:webHidden/>
              </w:rPr>
              <w:fldChar w:fldCharType="separate"/>
            </w:r>
            <w:r>
              <w:rPr>
                <w:noProof/>
                <w:webHidden/>
              </w:rPr>
              <w:t>17</w:t>
            </w:r>
            <w:r>
              <w:rPr>
                <w:noProof/>
                <w:webHidden/>
              </w:rPr>
              <w:fldChar w:fldCharType="end"/>
            </w:r>
          </w:hyperlink>
        </w:p>
        <w:p w:rsidR="00532DD4" w:rsidRDefault="00532DD4">
          <w:pPr>
            <w:pStyle w:val="TOC2"/>
            <w:tabs>
              <w:tab w:val="right" w:leader="dot" w:pos="9016"/>
            </w:tabs>
            <w:rPr>
              <w:rFonts w:eastAsiaTheme="minorEastAsia"/>
              <w:noProof/>
              <w:lang w:eastAsia="en-GB"/>
            </w:rPr>
          </w:pPr>
          <w:hyperlink w:anchor="_Toc227877103" w:history="1">
            <w:r w:rsidRPr="009E0BC8">
              <w:rPr>
                <w:rStyle w:val="Hyperlink"/>
                <w:noProof/>
              </w:rPr>
              <w:t>2.5.1 Global Best Practices: A Comparative Synthesis</w:t>
            </w:r>
            <w:r>
              <w:rPr>
                <w:noProof/>
                <w:webHidden/>
              </w:rPr>
              <w:tab/>
            </w:r>
            <w:r>
              <w:rPr>
                <w:noProof/>
                <w:webHidden/>
              </w:rPr>
              <w:fldChar w:fldCharType="begin"/>
            </w:r>
            <w:r>
              <w:rPr>
                <w:noProof/>
                <w:webHidden/>
              </w:rPr>
              <w:instrText xml:space="preserve"> PAGEREF _Toc227877103 \h </w:instrText>
            </w:r>
            <w:r>
              <w:rPr>
                <w:noProof/>
                <w:webHidden/>
              </w:rPr>
            </w:r>
            <w:r>
              <w:rPr>
                <w:noProof/>
                <w:webHidden/>
              </w:rPr>
              <w:fldChar w:fldCharType="separate"/>
            </w:r>
            <w:r>
              <w:rPr>
                <w:noProof/>
                <w:webHidden/>
              </w:rPr>
              <w:t>17</w:t>
            </w:r>
            <w:r>
              <w:rPr>
                <w:noProof/>
                <w:webHidden/>
              </w:rPr>
              <w:fldChar w:fldCharType="end"/>
            </w:r>
          </w:hyperlink>
        </w:p>
        <w:p w:rsidR="00532DD4" w:rsidRDefault="00532DD4">
          <w:pPr>
            <w:pStyle w:val="TOC2"/>
            <w:tabs>
              <w:tab w:val="right" w:leader="dot" w:pos="9016"/>
            </w:tabs>
            <w:rPr>
              <w:rFonts w:eastAsiaTheme="minorEastAsia"/>
              <w:noProof/>
              <w:lang w:eastAsia="en-GB"/>
            </w:rPr>
          </w:pPr>
          <w:hyperlink w:anchor="_Toc227877104" w:history="1">
            <w:r w:rsidRPr="009E0BC8">
              <w:rPr>
                <w:rStyle w:val="Hyperlink"/>
                <w:noProof/>
              </w:rPr>
              <w:t>2.5.2 The Sustainability-Reliability Nexus</w:t>
            </w:r>
            <w:r>
              <w:rPr>
                <w:noProof/>
                <w:webHidden/>
              </w:rPr>
              <w:tab/>
            </w:r>
            <w:r>
              <w:rPr>
                <w:noProof/>
                <w:webHidden/>
              </w:rPr>
              <w:fldChar w:fldCharType="begin"/>
            </w:r>
            <w:r>
              <w:rPr>
                <w:noProof/>
                <w:webHidden/>
              </w:rPr>
              <w:instrText xml:space="preserve"> PAGEREF _Toc227877104 \h </w:instrText>
            </w:r>
            <w:r>
              <w:rPr>
                <w:noProof/>
                <w:webHidden/>
              </w:rPr>
            </w:r>
            <w:r>
              <w:rPr>
                <w:noProof/>
                <w:webHidden/>
              </w:rPr>
              <w:fldChar w:fldCharType="separate"/>
            </w:r>
            <w:r>
              <w:rPr>
                <w:noProof/>
                <w:webHidden/>
              </w:rPr>
              <w:t>18</w:t>
            </w:r>
            <w:r>
              <w:rPr>
                <w:noProof/>
                <w:webHidden/>
              </w:rPr>
              <w:fldChar w:fldCharType="end"/>
            </w:r>
          </w:hyperlink>
        </w:p>
        <w:p w:rsidR="00532DD4" w:rsidRDefault="00532DD4">
          <w:pPr>
            <w:pStyle w:val="TOC2"/>
            <w:tabs>
              <w:tab w:val="right" w:leader="dot" w:pos="9016"/>
            </w:tabs>
            <w:rPr>
              <w:rFonts w:eastAsiaTheme="minorEastAsia"/>
              <w:noProof/>
              <w:lang w:eastAsia="en-GB"/>
            </w:rPr>
          </w:pPr>
          <w:hyperlink w:anchor="_Toc227877105" w:history="1">
            <w:r w:rsidRPr="009E0BC8">
              <w:rPr>
                <w:rStyle w:val="Hyperlink"/>
                <w:noProof/>
              </w:rPr>
              <w:t>2.5.3 Conceptual Framework</w:t>
            </w:r>
            <w:r>
              <w:rPr>
                <w:noProof/>
                <w:webHidden/>
              </w:rPr>
              <w:tab/>
            </w:r>
            <w:r>
              <w:rPr>
                <w:noProof/>
                <w:webHidden/>
              </w:rPr>
              <w:fldChar w:fldCharType="begin"/>
            </w:r>
            <w:r>
              <w:rPr>
                <w:noProof/>
                <w:webHidden/>
              </w:rPr>
              <w:instrText xml:space="preserve"> PAGEREF _Toc227877105 \h </w:instrText>
            </w:r>
            <w:r>
              <w:rPr>
                <w:noProof/>
                <w:webHidden/>
              </w:rPr>
            </w:r>
            <w:r>
              <w:rPr>
                <w:noProof/>
                <w:webHidden/>
              </w:rPr>
              <w:fldChar w:fldCharType="separate"/>
            </w:r>
            <w:r>
              <w:rPr>
                <w:noProof/>
                <w:webHidden/>
              </w:rPr>
              <w:t>18</w:t>
            </w:r>
            <w:r>
              <w:rPr>
                <w:noProof/>
                <w:webHidden/>
              </w:rPr>
              <w:fldChar w:fldCharType="end"/>
            </w:r>
          </w:hyperlink>
        </w:p>
        <w:p w:rsidR="00532DD4" w:rsidRDefault="00532DD4">
          <w:pPr>
            <w:pStyle w:val="TOC3"/>
            <w:rPr>
              <w:rFonts w:asciiTheme="minorHAnsi" w:eastAsiaTheme="minorEastAsia" w:hAnsiTheme="minorHAnsi" w:cstheme="minorBidi"/>
            </w:rPr>
          </w:pPr>
          <w:hyperlink w:anchor="_Toc227877106" w:history="1">
            <w:r w:rsidRPr="009E0BC8">
              <w:rPr>
                <w:rStyle w:val="Hyperlink"/>
                <w:bCs/>
              </w:rPr>
              <w:t>These are the theories this framework is based on, it is theoretically grounded in:</w:t>
            </w:r>
            <w:r>
              <w:rPr>
                <w:webHidden/>
              </w:rPr>
              <w:tab/>
            </w:r>
            <w:r>
              <w:rPr>
                <w:webHidden/>
              </w:rPr>
              <w:fldChar w:fldCharType="begin"/>
            </w:r>
            <w:r>
              <w:rPr>
                <w:webHidden/>
              </w:rPr>
              <w:instrText xml:space="preserve"> PAGEREF _Toc227877106 \h </w:instrText>
            </w:r>
            <w:r>
              <w:rPr>
                <w:webHidden/>
              </w:rPr>
            </w:r>
            <w:r>
              <w:rPr>
                <w:webHidden/>
              </w:rPr>
              <w:fldChar w:fldCharType="separate"/>
            </w:r>
            <w:r>
              <w:rPr>
                <w:webHidden/>
              </w:rPr>
              <w:t>19</w:t>
            </w:r>
            <w:r>
              <w:rPr>
                <w:webHidden/>
              </w:rPr>
              <w:fldChar w:fldCharType="end"/>
            </w:r>
          </w:hyperlink>
        </w:p>
        <w:p w:rsidR="00532DD4" w:rsidRDefault="00532DD4">
          <w:pPr>
            <w:pStyle w:val="TOC2"/>
            <w:tabs>
              <w:tab w:val="right" w:leader="dot" w:pos="9016"/>
            </w:tabs>
            <w:rPr>
              <w:rFonts w:eastAsiaTheme="minorEastAsia"/>
              <w:noProof/>
              <w:lang w:eastAsia="en-GB"/>
            </w:rPr>
          </w:pPr>
          <w:hyperlink w:anchor="_Toc227877107" w:history="1">
            <w:r w:rsidRPr="009E0BC8">
              <w:rPr>
                <w:rStyle w:val="Hyperlink"/>
                <w:noProof/>
              </w:rPr>
              <w:t>2.5.4 Identified Research Gaps:</w:t>
            </w:r>
            <w:r>
              <w:rPr>
                <w:noProof/>
                <w:webHidden/>
              </w:rPr>
              <w:tab/>
            </w:r>
            <w:r>
              <w:rPr>
                <w:noProof/>
                <w:webHidden/>
              </w:rPr>
              <w:fldChar w:fldCharType="begin"/>
            </w:r>
            <w:r>
              <w:rPr>
                <w:noProof/>
                <w:webHidden/>
              </w:rPr>
              <w:instrText xml:space="preserve"> PAGEREF _Toc227877107 \h </w:instrText>
            </w:r>
            <w:r>
              <w:rPr>
                <w:noProof/>
                <w:webHidden/>
              </w:rPr>
            </w:r>
            <w:r>
              <w:rPr>
                <w:noProof/>
                <w:webHidden/>
              </w:rPr>
              <w:fldChar w:fldCharType="separate"/>
            </w:r>
            <w:r>
              <w:rPr>
                <w:noProof/>
                <w:webHidden/>
              </w:rPr>
              <w:t>20</w:t>
            </w:r>
            <w:r>
              <w:rPr>
                <w:noProof/>
                <w:webHidden/>
              </w:rPr>
              <w:fldChar w:fldCharType="end"/>
            </w:r>
          </w:hyperlink>
        </w:p>
        <w:p w:rsidR="00532DD4" w:rsidRDefault="00532DD4">
          <w:pPr>
            <w:pStyle w:val="TOC2"/>
            <w:tabs>
              <w:tab w:val="right" w:leader="dot" w:pos="9016"/>
            </w:tabs>
            <w:rPr>
              <w:rFonts w:eastAsiaTheme="minorEastAsia"/>
              <w:noProof/>
              <w:lang w:eastAsia="en-GB"/>
            </w:rPr>
          </w:pPr>
          <w:hyperlink w:anchor="_Toc227877108" w:history="1">
            <w:r w:rsidRPr="009E0BC8">
              <w:rPr>
                <w:rStyle w:val="Hyperlink"/>
                <w:noProof/>
              </w:rPr>
              <w:t>2.6 Conclusion of Chapter</w:t>
            </w:r>
            <w:r>
              <w:rPr>
                <w:noProof/>
                <w:webHidden/>
              </w:rPr>
              <w:tab/>
            </w:r>
            <w:r>
              <w:rPr>
                <w:noProof/>
                <w:webHidden/>
              </w:rPr>
              <w:fldChar w:fldCharType="begin"/>
            </w:r>
            <w:r>
              <w:rPr>
                <w:noProof/>
                <w:webHidden/>
              </w:rPr>
              <w:instrText xml:space="preserve"> PAGEREF _Toc227877108 \h </w:instrText>
            </w:r>
            <w:r>
              <w:rPr>
                <w:noProof/>
                <w:webHidden/>
              </w:rPr>
            </w:r>
            <w:r>
              <w:rPr>
                <w:noProof/>
                <w:webHidden/>
              </w:rPr>
              <w:fldChar w:fldCharType="separate"/>
            </w:r>
            <w:r>
              <w:rPr>
                <w:noProof/>
                <w:webHidden/>
              </w:rPr>
              <w:t>20</w:t>
            </w:r>
            <w:r>
              <w:rPr>
                <w:noProof/>
                <w:webHidden/>
              </w:rPr>
              <w:fldChar w:fldCharType="end"/>
            </w:r>
          </w:hyperlink>
        </w:p>
        <w:p w:rsidR="00532DD4" w:rsidRDefault="00532DD4">
          <w:pPr>
            <w:pStyle w:val="TOC1"/>
            <w:tabs>
              <w:tab w:val="left" w:pos="440"/>
              <w:tab w:val="right" w:leader="dot" w:pos="9016"/>
            </w:tabs>
            <w:rPr>
              <w:rFonts w:eastAsiaTheme="minorEastAsia"/>
              <w:noProof/>
              <w:lang w:eastAsia="en-GB"/>
            </w:rPr>
          </w:pPr>
          <w:hyperlink w:anchor="_Toc227877110" w:history="1">
            <w:r w:rsidRPr="009E0BC8">
              <w:rPr>
                <w:rStyle w:val="Hyperlink"/>
                <w:rFonts w:eastAsia="Times New Roman" w:cs="Arial"/>
                <w:noProof/>
                <w:lang w:eastAsia="en-GB"/>
              </w:rPr>
              <w:t>3.</w:t>
            </w:r>
            <w:r>
              <w:rPr>
                <w:rFonts w:eastAsiaTheme="minorEastAsia"/>
                <w:noProof/>
                <w:lang w:eastAsia="en-GB"/>
              </w:rPr>
              <w:tab/>
            </w:r>
            <w:r w:rsidRPr="009E0BC8">
              <w:rPr>
                <w:rStyle w:val="Hyperlink"/>
                <w:rFonts w:eastAsia="Times New Roman" w:cs="Arial"/>
                <w:noProof/>
                <w:lang w:eastAsia="en-GB"/>
              </w:rPr>
              <w:t>CHAPTER 3: Methodology</w:t>
            </w:r>
            <w:r>
              <w:rPr>
                <w:noProof/>
                <w:webHidden/>
              </w:rPr>
              <w:tab/>
            </w:r>
            <w:r>
              <w:rPr>
                <w:noProof/>
                <w:webHidden/>
              </w:rPr>
              <w:fldChar w:fldCharType="begin"/>
            </w:r>
            <w:r>
              <w:rPr>
                <w:noProof/>
                <w:webHidden/>
              </w:rPr>
              <w:instrText xml:space="preserve"> PAGEREF _Toc227877110 \h </w:instrText>
            </w:r>
            <w:r>
              <w:rPr>
                <w:noProof/>
                <w:webHidden/>
              </w:rPr>
            </w:r>
            <w:r>
              <w:rPr>
                <w:noProof/>
                <w:webHidden/>
              </w:rPr>
              <w:fldChar w:fldCharType="separate"/>
            </w:r>
            <w:r>
              <w:rPr>
                <w:noProof/>
                <w:webHidden/>
              </w:rPr>
              <w:t>22</w:t>
            </w:r>
            <w:r>
              <w:rPr>
                <w:noProof/>
                <w:webHidden/>
              </w:rPr>
              <w:fldChar w:fldCharType="end"/>
            </w:r>
          </w:hyperlink>
        </w:p>
        <w:p w:rsidR="00532DD4" w:rsidRDefault="00532DD4">
          <w:pPr>
            <w:pStyle w:val="TOC2"/>
            <w:tabs>
              <w:tab w:val="left" w:pos="960"/>
              <w:tab w:val="right" w:leader="dot" w:pos="9016"/>
            </w:tabs>
            <w:rPr>
              <w:rFonts w:eastAsiaTheme="minorEastAsia"/>
              <w:noProof/>
              <w:lang w:eastAsia="en-GB"/>
            </w:rPr>
          </w:pPr>
          <w:hyperlink w:anchor="_Toc227877113" w:history="1">
            <w:r w:rsidRPr="009E0BC8">
              <w:rPr>
                <w:rStyle w:val="Hyperlink"/>
                <w:noProof/>
              </w:rPr>
              <w:t>3.1.</w:t>
            </w:r>
            <w:r>
              <w:rPr>
                <w:rFonts w:eastAsiaTheme="minorEastAsia"/>
                <w:noProof/>
                <w:lang w:eastAsia="en-GB"/>
              </w:rPr>
              <w:tab/>
            </w:r>
            <w:r w:rsidRPr="009E0BC8">
              <w:rPr>
                <w:rStyle w:val="Hyperlink"/>
                <w:noProof/>
              </w:rPr>
              <w:t>Introduction</w:t>
            </w:r>
            <w:r>
              <w:rPr>
                <w:noProof/>
                <w:webHidden/>
              </w:rPr>
              <w:tab/>
            </w:r>
            <w:r>
              <w:rPr>
                <w:noProof/>
                <w:webHidden/>
              </w:rPr>
              <w:fldChar w:fldCharType="begin"/>
            </w:r>
            <w:r>
              <w:rPr>
                <w:noProof/>
                <w:webHidden/>
              </w:rPr>
              <w:instrText xml:space="preserve"> PAGEREF _Toc227877113 \h </w:instrText>
            </w:r>
            <w:r>
              <w:rPr>
                <w:noProof/>
                <w:webHidden/>
              </w:rPr>
            </w:r>
            <w:r>
              <w:rPr>
                <w:noProof/>
                <w:webHidden/>
              </w:rPr>
              <w:fldChar w:fldCharType="separate"/>
            </w:r>
            <w:r>
              <w:rPr>
                <w:noProof/>
                <w:webHidden/>
              </w:rPr>
              <w:t>22</w:t>
            </w:r>
            <w:r>
              <w:rPr>
                <w:noProof/>
                <w:webHidden/>
              </w:rPr>
              <w:fldChar w:fldCharType="end"/>
            </w:r>
          </w:hyperlink>
        </w:p>
        <w:p w:rsidR="00532DD4" w:rsidRDefault="00532DD4">
          <w:pPr>
            <w:pStyle w:val="TOC2"/>
            <w:tabs>
              <w:tab w:val="left" w:pos="960"/>
              <w:tab w:val="right" w:leader="dot" w:pos="9016"/>
            </w:tabs>
            <w:rPr>
              <w:rFonts w:eastAsiaTheme="minorEastAsia"/>
              <w:noProof/>
              <w:lang w:eastAsia="en-GB"/>
            </w:rPr>
          </w:pPr>
          <w:hyperlink w:anchor="_Toc227877114" w:history="1">
            <w:r w:rsidRPr="009E0BC8">
              <w:rPr>
                <w:rStyle w:val="Hyperlink"/>
                <w:noProof/>
              </w:rPr>
              <w:t>3.2.</w:t>
            </w:r>
            <w:r>
              <w:rPr>
                <w:rFonts w:eastAsiaTheme="minorEastAsia"/>
                <w:noProof/>
                <w:lang w:eastAsia="en-GB"/>
              </w:rPr>
              <w:tab/>
            </w:r>
            <w:r w:rsidRPr="009E0BC8">
              <w:rPr>
                <w:rStyle w:val="Hyperlink"/>
                <w:noProof/>
              </w:rPr>
              <w:t>Research Philosophy: Critical Evaluation</w:t>
            </w:r>
            <w:r>
              <w:rPr>
                <w:noProof/>
                <w:webHidden/>
              </w:rPr>
              <w:tab/>
            </w:r>
            <w:r>
              <w:rPr>
                <w:noProof/>
                <w:webHidden/>
              </w:rPr>
              <w:fldChar w:fldCharType="begin"/>
            </w:r>
            <w:r>
              <w:rPr>
                <w:noProof/>
                <w:webHidden/>
              </w:rPr>
              <w:instrText xml:space="preserve"> PAGEREF _Toc227877114 \h </w:instrText>
            </w:r>
            <w:r>
              <w:rPr>
                <w:noProof/>
                <w:webHidden/>
              </w:rPr>
            </w:r>
            <w:r>
              <w:rPr>
                <w:noProof/>
                <w:webHidden/>
              </w:rPr>
              <w:fldChar w:fldCharType="separate"/>
            </w:r>
            <w:r>
              <w:rPr>
                <w:noProof/>
                <w:webHidden/>
              </w:rPr>
              <w:t>22</w:t>
            </w:r>
            <w:r>
              <w:rPr>
                <w:noProof/>
                <w:webHidden/>
              </w:rPr>
              <w:fldChar w:fldCharType="end"/>
            </w:r>
          </w:hyperlink>
        </w:p>
        <w:p w:rsidR="00532DD4" w:rsidRDefault="00532DD4">
          <w:pPr>
            <w:pStyle w:val="TOC3"/>
            <w:rPr>
              <w:rFonts w:asciiTheme="minorHAnsi" w:eastAsiaTheme="minorEastAsia" w:hAnsiTheme="minorHAnsi" w:cstheme="minorBidi"/>
            </w:rPr>
          </w:pPr>
          <w:hyperlink w:anchor="_Toc227877115" w:history="1">
            <w:r w:rsidRPr="009E0BC8">
              <w:rPr>
                <w:rStyle w:val="Hyperlink"/>
              </w:rPr>
              <w:t>3.2.1      Interpretism</w:t>
            </w:r>
            <w:r>
              <w:rPr>
                <w:webHidden/>
              </w:rPr>
              <w:tab/>
            </w:r>
            <w:r>
              <w:rPr>
                <w:webHidden/>
              </w:rPr>
              <w:fldChar w:fldCharType="begin"/>
            </w:r>
            <w:r>
              <w:rPr>
                <w:webHidden/>
              </w:rPr>
              <w:instrText xml:space="preserve"> PAGEREF _Toc227877115 \h </w:instrText>
            </w:r>
            <w:r>
              <w:rPr>
                <w:webHidden/>
              </w:rPr>
            </w:r>
            <w:r>
              <w:rPr>
                <w:webHidden/>
              </w:rPr>
              <w:fldChar w:fldCharType="separate"/>
            </w:r>
            <w:r>
              <w:rPr>
                <w:webHidden/>
              </w:rPr>
              <w:t>23</w:t>
            </w:r>
            <w:r>
              <w:rPr>
                <w:webHidden/>
              </w:rPr>
              <w:fldChar w:fldCharType="end"/>
            </w:r>
          </w:hyperlink>
        </w:p>
        <w:p w:rsidR="00532DD4" w:rsidRDefault="00532DD4">
          <w:pPr>
            <w:pStyle w:val="TOC3"/>
            <w:rPr>
              <w:rFonts w:asciiTheme="minorHAnsi" w:eastAsiaTheme="minorEastAsia" w:hAnsiTheme="minorHAnsi" w:cstheme="minorBidi"/>
            </w:rPr>
          </w:pPr>
          <w:hyperlink w:anchor="_Toc227877116" w:history="1">
            <w:r w:rsidRPr="009E0BC8">
              <w:rPr>
                <w:rStyle w:val="Hyperlink"/>
              </w:rPr>
              <w:t>3.2.2     Positivism: The Optimal Choice</w:t>
            </w:r>
            <w:r>
              <w:rPr>
                <w:webHidden/>
              </w:rPr>
              <w:tab/>
            </w:r>
            <w:r>
              <w:rPr>
                <w:webHidden/>
              </w:rPr>
              <w:fldChar w:fldCharType="begin"/>
            </w:r>
            <w:r>
              <w:rPr>
                <w:webHidden/>
              </w:rPr>
              <w:instrText xml:space="preserve"> PAGEREF _Toc227877116 \h </w:instrText>
            </w:r>
            <w:r>
              <w:rPr>
                <w:webHidden/>
              </w:rPr>
            </w:r>
            <w:r>
              <w:rPr>
                <w:webHidden/>
              </w:rPr>
              <w:fldChar w:fldCharType="separate"/>
            </w:r>
            <w:r>
              <w:rPr>
                <w:webHidden/>
              </w:rPr>
              <w:t>23</w:t>
            </w:r>
            <w:r>
              <w:rPr>
                <w:webHidden/>
              </w:rPr>
              <w:fldChar w:fldCharType="end"/>
            </w:r>
          </w:hyperlink>
        </w:p>
        <w:p w:rsidR="00532DD4" w:rsidRDefault="00532DD4">
          <w:pPr>
            <w:pStyle w:val="TOC2"/>
            <w:tabs>
              <w:tab w:val="left" w:pos="960"/>
              <w:tab w:val="right" w:leader="dot" w:pos="9016"/>
            </w:tabs>
            <w:rPr>
              <w:rFonts w:eastAsiaTheme="minorEastAsia"/>
              <w:noProof/>
              <w:lang w:eastAsia="en-GB"/>
            </w:rPr>
          </w:pPr>
          <w:hyperlink w:anchor="_Toc227877117" w:history="1">
            <w:r w:rsidRPr="009E0BC8">
              <w:rPr>
                <w:rStyle w:val="Hyperlink"/>
                <w:noProof/>
              </w:rPr>
              <w:t>3.3.</w:t>
            </w:r>
            <w:r>
              <w:rPr>
                <w:rFonts w:eastAsiaTheme="minorEastAsia"/>
                <w:noProof/>
                <w:lang w:eastAsia="en-GB"/>
              </w:rPr>
              <w:tab/>
            </w:r>
            <w:r w:rsidRPr="009E0BC8">
              <w:rPr>
                <w:rStyle w:val="Hyperlink"/>
                <w:noProof/>
              </w:rPr>
              <w:t>Research Approach: Critical Evaluation</w:t>
            </w:r>
            <w:r>
              <w:rPr>
                <w:noProof/>
                <w:webHidden/>
              </w:rPr>
              <w:tab/>
            </w:r>
            <w:r>
              <w:rPr>
                <w:noProof/>
                <w:webHidden/>
              </w:rPr>
              <w:fldChar w:fldCharType="begin"/>
            </w:r>
            <w:r>
              <w:rPr>
                <w:noProof/>
                <w:webHidden/>
              </w:rPr>
              <w:instrText xml:space="preserve"> PAGEREF _Toc227877117 \h </w:instrText>
            </w:r>
            <w:r>
              <w:rPr>
                <w:noProof/>
                <w:webHidden/>
              </w:rPr>
            </w:r>
            <w:r>
              <w:rPr>
                <w:noProof/>
                <w:webHidden/>
              </w:rPr>
              <w:fldChar w:fldCharType="separate"/>
            </w:r>
            <w:r>
              <w:rPr>
                <w:noProof/>
                <w:webHidden/>
              </w:rPr>
              <w:t>23</w:t>
            </w:r>
            <w:r>
              <w:rPr>
                <w:noProof/>
                <w:webHidden/>
              </w:rPr>
              <w:fldChar w:fldCharType="end"/>
            </w:r>
          </w:hyperlink>
        </w:p>
        <w:p w:rsidR="00532DD4" w:rsidRDefault="00532DD4">
          <w:pPr>
            <w:pStyle w:val="TOC3"/>
            <w:rPr>
              <w:rFonts w:asciiTheme="minorHAnsi" w:eastAsiaTheme="minorEastAsia" w:hAnsiTheme="minorHAnsi" w:cstheme="minorBidi"/>
            </w:rPr>
          </w:pPr>
          <w:hyperlink w:anchor="_Toc227877118" w:history="1">
            <w:r w:rsidRPr="009E0BC8">
              <w:rPr>
                <w:rStyle w:val="Hyperlink"/>
              </w:rPr>
              <w:t>3.3.1      Inductive vs. Abductive Approaches</w:t>
            </w:r>
            <w:r>
              <w:rPr>
                <w:webHidden/>
              </w:rPr>
              <w:tab/>
            </w:r>
            <w:r>
              <w:rPr>
                <w:webHidden/>
              </w:rPr>
              <w:fldChar w:fldCharType="begin"/>
            </w:r>
            <w:r>
              <w:rPr>
                <w:webHidden/>
              </w:rPr>
              <w:instrText xml:space="preserve"> PAGEREF _Toc227877118 \h </w:instrText>
            </w:r>
            <w:r>
              <w:rPr>
                <w:webHidden/>
              </w:rPr>
            </w:r>
            <w:r>
              <w:rPr>
                <w:webHidden/>
              </w:rPr>
              <w:fldChar w:fldCharType="separate"/>
            </w:r>
            <w:r>
              <w:rPr>
                <w:webHidden/>
              </w:rPr>
              <w:t>23</w:t>
            </w:r>
            <w:r>
              <w:rPr>
                <w:webHidden/>
              </w:rPr>
              <w:fldChar w:fldCharType="end"/>
            </w:r>
          </w:hyperlink>
        </w:p>
        <w:p w:rsidR="00532DD4" w:rsidRDefault="00532DD4">
          <w:pPr>
            <w:pStyle w:val="TOC3"/>
            <w:rPr>
              <w:rFonts w:asciiTheme="minorHAnsi" w:eastAsiaTheme="minorEastAsia" w:hAnsiTheme="minorHAnsi" w:cstheme="minorBidi"/>
            </w:rPr>
          </w:pPr>
          <w:hyperlink w:anchor="_Toc227877119" w:history="1">
            <w:r w:rsidRPr="009E0BC8">
              <w:rPr>
                <w:rStyle w:val="Hyperlink"/>
              </w:rPr>
              <w:t>3.3.2     Deductive Approach: The Optimal Choice</w:t>
            </w:r>
            <w:r>
              <w:rPr>
                <w:webHidden/>
              </w:rPr>
              <w:tab/>
            </w:r>
            <w:r>
              <w:rPr>
                <w:webHidden/>
              </w:rPr>
              <w:fldChar w:fldCharType="begin"/>
            </w:r>
            <w:r>
              <w:rPr>
                <w:webHidden/>
              </w:rPr>
              <w:instrText xml:space="preserve"> PAGEREF _Toc227877119 \h </w:instrText>
            </w:r>
            <w:r>
              <w:rPr>
                <w:webHidden/>
              </w:rPr>
            </w:r>
            <w:r>
              <w:rPr>
                <w:webHidden/>
              </w:rPr>
              <w:fldChar w:fldCharType="separate"/>
            </w:r>
            <w:r>
              <w:rPr>
                <w:webHidden/>
              </w:rPr>
              <w:t>23</w:t>
            </w:r>
            <w:r>
              <w:rPr>
                <w:webHidden/>
              </w:rPr>
              <w:fldChar w:fldCharType="end"/>
            </w:r>
          </w:hyperlink>
        </w:p>
        <w:p w:rsidR="00532DD4" w:rsidRDefault="00532DD4">
          <w:pPr>
            <w:pStyle w:val="TOC2"/>
            <w:tabs>
              <w:tab w:val="right" w:leader="dot" w:pos="9016"/>
            </w:tabs>
            <w:rPr>
              <w:rFonts w:eastAsiaTheme="minorEastAsia"/>
              <w:noProof/>
              <w:lang w:eastAsia="en-GB"/>
            </w:rPr>
          </w:pPr>
          <w:hyperlink w:anchor="_Toc227877120" w:history="1">
            <w:r w:rsidRPr="009E0BC8">
              <w:rPr>
                <w:rStyle w:val="Hyperlink"/>
                <w:noProof/>
              </w:rPr>
              <w:t>3.3.3 Research Design: Mixed-Methods Secondary Analysis</w:t>
            </w:r>
            <w:r>
              <w:rPr>
                <w:noProof/>
                <w:webHidden/>
              </w:rPr>
              <w:tab/>
            </w:r>
            <w:r>
              <w:rPr>
                <w:noProof/>
                <w:webHidden/>
              </w:rPr>
              <w:fldChar w:fldCharType="begin"/>
            </w:r>
            <w:r>
              <w:rPr>
                <w:noProof/>
                <w:webHidden/>
              </w:rPr>
              <w:instrText xml:space="preserve"> PAGEREF _Toc227877120 \h </w:instrText>
            </w:r>
            <w:r>
              <w:rPr>
                <w:noProof/>
                <w:webHidden/>
              </w:rPr>
            </w:r>
            <w:r>
              <w:rPr>
                <w:noProof/>
                <w:webHidden/>
              </w:rPr>
              <w:fldChar w:fldCharType="separate"/>
            </w:r>
            <w:r>
              <w:rPr>
                <w:noProof/>
                <w:webHidden/>
              </w:rPr>
              <w:t>24</w:t>
            </w:r>
            <w:r>
              <w:rPr>
                <w:noProof/>
                <w:webHidden/>
              </w:rPr>
              <w:fldChar w:fldCharType="end"/>
            </w:r>
          </w:hyperlink>
        </w:p>
        <w:p w:rsidR="00532DD4" w:rsidRDefault="00532DD4">
          <w:pPr>
            <w:pStyle w:val="TOC2"/>
            <w:tabs>
              <w:tab w:val="right" w:leader="dot" w:pos="9016"/>
            </w:tabs>
            <w:rPr>
              <w:rFonts w:eastAsiaTheme="minorEastAsia"/>
              <w:noProof/>
              <w:lang w:eastAsia="en-GB"/>
            </w:rPr>
          </w:pPr>
          <w:hyperlink w:anchor="_Toc227877121" w:history="1">
            <w:r w:rsidRPr="009E0BC8">
              <w:rPr>
                <w:rStyle w:val="Hyperlink"/>
                <w:noProof/>
              </w:rPr>
              <w:t>3.3.4 Data Sources and Collection Process</w:t>
            </w:r>
            <w:r>
              <w:rPr>
                <w:noProof/>
                <w:webHidden/>
              </w:rPr>
              <w:tab/>
            </w:r>
            <w:r>
              <w:rPr>
                <w:noProof/>
                <w:webHidden/>
              </w:rPr>
              <w:fldChar w:fldCharType="begin"/>
            </w:r>
            <w:r>
              <w:rPr>
                <w:noProof/>
                <w:webHidden/>
              </w:rPr>
              <w:instrText xml:space="preserve"> PAGEREF _Toc227877121 \h </w:instrText>
            </w:r>
            <w:r>
              <w:rPr>
                <w:noProof/>
                <w:webHidden/>
              </w:rPr>
            </w:r>
            <w:r>
              <w:rPr>
                <w:noProof/>
                <w:webHidden/>
              </w:rPr>
              <w:fldChar w:fldCharType="separate"/>
            </w:r>
            <w:r>
              <w:rPr>
                <w:noProof/>
                <w:webHidden/>
              </w:rPr>
              <w:t>24</w:t>
            </w:r>
            <w:r>
              <w:rPr>
                <w:noProof/>
                <w:webHidden/>
              </w:rPr>
              <w:fldChar w:fldCharType="end"/>
            </w:r>
          </w:hyperlink>
        </w:p>
        <w:p w:rsidR="00532DD4" w:rsidRDefault="00532DD4">
          <w:pPr>
            <w:pStyle w:val="TOC2"/>
            <w:tabs>
              <w:tab w:val="right" w:leader="dot" w:pos="9016"/>
            </w:tabs>
            <w:rPr>
              <w:rFonts w:eastAsiaTheme="minorEastAsia"/>
              <w:noProof/>
              <w:lang w:eastAsia="en-GB"/>
            </w:rPr>
          </w:pPr>
          <w:hyperlink w:anchor="_Toc227877122" w:history="1">
            <w:r w:rsidRPr="009E0BC8">
              <w:rPr>
                <w:rStyle w:val="Hyperlink"/>
                <w:noProof/>
              </w:rPr>
              <w:t>3.3.5 Quantitative and Qualitative Analysis Techniques</w:t>
            </w:r>
            <w:r>
              <w:rPr>
                <w:noProof/>
                <w:webHidden/>
              </w:rPr>
              <w:tab/>
            </w:r>
            <w:r>
              <w:rPr>
                <w:noProof/>
                <w:webHidden/>
              </w:rPr>
              <w:fldChar w:fldCharType="begin"/>
            </w:r>
            <w:r>
              <w:rPr>
                <w:noProof/>
                <w:webHidden/>
              </w:rPr>
              <w:instrText xml:space="preserve"> PAGEREF _Toc227877122 \h </w:instrText>
            </w:r>
            <w:r>
              <w:rPr>
                <w:noProof/>
                <w:webHidden/>
              </w:rPr>
            </w:r>
            <w:r>
              <w:rPr>
                <w:noProof/>
                <w:webHidden/>
              </w:rPr>
              <w:fldChar w:fldCharType="separate"/>
            </w:r>
            <w:r>
              <w:rPr>
                <w:noProof/>
                <w:webHidden/>
              </w:rPr>
              <w:t>25</w:t>
            </w:r>
            <w:r>
              <w:rPr>
                <w:noProof/>
                <w:webHidden/>
              </w:rPr>
              <w:fldChar w:fldCharType="end"/>
            </w:r>
          </w:hyperlink>
        </w:p>
        <w:p w:rsidR="00532DD4" w:rsidRDefault="00532DD4">
          <w:pPr>
            <w:pStyle w:val="TOC2"/>
            <w:tabs>
              <w:tab w:val="right" w:leader="dot" w:pos="9016"/>
            </w:tabs>
            <w:rPr>
              <w:rFonts w:eastAsiaTheme="minorEastAsia"/>
              <w:noProof/>
              <w:lang w:eastAsia="en-GB"/>
            </w:rPr>
          </w:pPr>
          <w:hyperlink w:anchor="_Toc227877123" w:history="1">
            <w:r w:rsidRPr="009E0BC8">
              <w:rPr>
                <w:rStyle w:val="Hyperlink"/>
                <w:noProof/>
              </w:rPr>
              <w:t>3.3.6 Reliability, Validity, and the Research Onion</w:t>
            </w:r>
            <w:r>
              <w:rPr>
                <w:noProof/>
                <w:webHidden/>
              </w:rPr>
              <w:tab/>
            </w:r>
            <w:r>
              <w:rPr>
                <w:noProof/>
                <w:webHidden/>
              </w:rPr>
              <w:fldChar w:fldCharType="begin"/>
            </w:r>
            <w:r>
              <w:rPr>
                <w:noProof/>
                <w:webHidden/>
              </w:rPr>
              <w:instrText xml:space="preserve"> PAGEREF _Toc227877123 \h </w:instrText>
            </w:r>
            <w:r>
              <w:rPr>
                <w:noProof/>
                <w:webHidden/>
              </w:rPr>
            </w:r>
            <w:r>
              <w:rPr>
                <w:noProof/>
                <w:webHidden/>
              </w:rPr>
              <w:fldChar w:fldCharType="separate"/>
            </w:r>
            <w:r>
              <w:rPr>
                <w:noProof/>
                <w:webHidden/>
              </w:rPr>
              <w:t>25</w:t>
            </w:r>
            <w:r>
              <w:rPr>
                <w:noProof/>
                <w:webHidden/>
              </w:rPr>
              <w:fldChar w:fldCharType="end"/>
            </w:r>
          </w:hyperlink>
        </w:p>
        <w:p w:rsidR="00532DD4" w:rsidRDefault="00532DD4">
          <w:pPr>
            <w:pStyle w:val="TOC2"/>
            <w:tabs>
              <w:tab w:val="right" w:leader="dot" w:pos="9016"/>
            </w:tabs>
            <w:rPr>
              <w:rFonts w:eastAsiaTheme="minorEastAsia"/>
              <w:noProof/>
              <w:lang w:eastAsia="en-GB"/>
            </w:rPr>
          </w:pPr>
          <w:hyperlink w:anchor="_Toc227877124" w:history="1">
            <w:r w:rsidRPr="009E0BC8">
              <w:rPr>
                <w:rStyle w:val="Hyperlink"/>
                <w:noProof/>
              </w:rPr>
              <w:t>3.3.7 Ethical Considerations</w:t>
            </w:r>
            <w:r>
              <w:rPr>
                <w:noProof/>
                <w:webHidden/>
              </w:rPr>
              <w:tab/>
            </w:r>
            <w:r>
              <w:rPr>
                <w:noProof/>
                <w:webHidden/>
              </w:rPr>
              <w:fldChar w:fldCharType="begin"/>
            </w:r>
            <w:r>
              <w:rPr>
                <w:noProof/>
                <w:webHidden/>
              </w:rPr>
              <w:instrText xml:space="preserve"> PAGEREF _Toc227877124 \h </w:instrText>
            </w:r>
            <w:r>
              <w:rPr>
                <w:noProof/>
                <w:webHidden/>
              </w:rPr>
            </w:r>
            <w:r>
              <w:rPr>
                <w:noProof/>
                <w:webHidden/>
              </w:rPr>
              <w:fldChar w:fldCharType="separate"/>
            </w:r>
            <w:r>
              <w:rPr>
                <w:noProof/>
                <w:webHidden/>
              </w:rPr>
              <w:t>27</w:t>
            </w:r>
            <w:r>
              <w:rPr>
                <w:noProof/>
                <w:webHidden/>
              </w:rPr>
              <w:fldChar w:fldCharType="end"/>
            </w:r>
          </w:hyperlink>
        </w:p>
        <w:p w:rsidR="00532DD4" w:rsidRDefault="00532DD4">
          <w:pPr>
            <w:pStyle w:val="TOC2"/>
            <w:tabs>
              <w:tab w:val="right" w:leader="dot" w:pos="9016"/>
            </w:tabs>
            <w:rPr>
              <w:rFonts w:eastAsiaTheme="minorEastAsia"/>
              <w:noProof/>
              <w:lang w:eastAsia="en-GB"/>
            </w:rPr>
          </w:pPr>
          <w:hyperlink w:anchor="_Toc227877125" w:history="1">
            <w:r w:rsidRPr="009E0BC8">
              <w:rPr>
                <w:rStyle w:val="Hyperlink"/>
                <w:noProof/>
              </w:rPr>
              <w:t>3.3.8 Conclusion of Chapter</w:t>
            </w:r>
            <w:r>
              <w:rPr>
                <w:noProof/>
                <w:webHidden/>
              </w:rPr>
              <w:tab/>
            </w:r>
            <w:r>
              <w:rPr>
                <w:noProof/>
                <w:webHidden/>
              </w:rPr>
              <w:fldChar w:fldCharType="begin"/>
            </w:r>
            <w:r>
              <w:rPr>
                <w:noProof/>
                <w:webHidden/>
              </w:rPr>
              <w:instrText xml:space="preserve"> PAGEREF _Toc227877125 \h </w:instrText>
            </w:r>
            <w:r>
              <w:rPr>
                <w:noProof/>
                <w:webHidden/>
              </w:rPr>
            </w:r>
            <w:r>
              <w:rPr>
                <w:noProof/>
                <w:webHidden/>
              </w:rPr>
              <w:fldChar w:fldCharType="separate"/>
            </w:r>
            <w:r>
              <w:rPr>
                <w:noProof/>
                <w:webHidden/>
              </w:rPr>
              <w:t>27</w:t>
            </w:r>
            <w:r>
              <w:rPr>
                <w:noProof/>
                <w:webHidden/>
              </w:rPr>
              <w:fldChar w:fldCharType="end"/>
            </w:r>
          </w:hyperlink>
        </w:p>
        <w:p w:rsidR="00532DD4" w:rsidRDefault="00532DD4">
          <w:pPr>
            <w:pStyle w:val="TOC1"/>
            <w:tabs>
              <w:tab w:val="left" w:pos="440"/>
              <w:tab w:val="right" w:leader="dot" w:pos="9016"/>
            </w:tabs>
            <w:rPr>
              <w:rFonts w:eastAsiaTheme="minorEastAsia"/>
              <w:noProof/>
              <w:lang w:eastAsia="en-GB"/>
            </w:rPr>
          </w:pPr>
          <w:hyperlink w:anchor="_Toc227877126" w:history="1">
            <w:r w:rsidRPr="009E0BC8">
              <w:rPr>
                <w:rStyle w:val="Hyperlink"/>
                <w:rFonts w:eastAsia="Times New Roman" w:cs="Arial"/>
                <w:noProof/>
                <w:lang w:eastAsia="en-GB"/>
              </w:rPr>
              <w:t>4.</w:t>
            </w:r>
            <w:r>
              <w:rPr>
                <w:rFonts w:eastAsiaTheme="minorEastAsia"/>
                <w:noProof/>
                <w:lang w:eastAsia="en-GB"/>
              </w:rPr>
              <w:tab/>
            </w:r>
            <w:r w:rsidRPr="009E0BC8">
              <w:rPr>
                <w:rStyle w:val="Hyperlink"/>
                <w:rFonts w:eastAsia="Times New Roman" w:cs="Arial"/>
                <w:noProof/>
                <w:lang w:eastAsia="en-GB"/>
              </w:rPr>
              <w:t>CHAPTER 4: Results and Discussion</w:t>
            </w:r>
            <w:r>
              <w:rPr>
                <w:noProof/>
                <w:webHidden/>
              </w:rPr>
              <w:tab/>
            </w:r>
            <w:r>
              <w:rPr>
                <w:noProof/>
                <w:webHidden/>
              </w:rPr>
              <w:fldChar w:fldCharType="begin"/>
            </w:r>
            <w:r>
              <w:rPr>
                <w:noProof/>
                <w:webHidden/>
              </w:rPr>
              <w:instrText xml:space="preserve"> PAGEREF _Toc227877126 \h </w:instrText>
            </w:r>
            <w:r>
              <w:rPr>
                <w:noProof/>
                <w:webHidden/>
              </w:rPr>
            </w:r>
            <w:r>
              <w:rPr>
                <w:noProof/>
                <w:webHidden/>
              </w:rPr>
              <w:fldChar w:fldCharType="separate"/>
            </w:r>
            <w:r>
              <w:rPr>
                <w:noProof/>
                <w:webHidden/>
              </w:rPr>
              <w:t>28</w:t>
            </w:r>
            <w:r>
              <w:rPr>
                <w:noProof/>
                <w:webHidden/>
              </w:rPr>
              <w:fldChar w:fldCharType="end"/>
            </w:r>
          </w:hyperlink>
        </w:p>
        <w:p w:rsidR="00532DD4" w:rsidRDefault="00532DD4">
          <w:pPr>
            <w:pStyle w:val="TOC2"/>
            <w:tabs>
              <w:tab w:val="left" w:pos="960"/>
              <w:tab w:val="right" w:leader="dot" w:pos="9016"/>
            </w:tabs>
            <w:rPr>
              <w:rFonts w:eastAsiaTheme="minorEastAsia"/>
              <w:noProof/>
              <w:lang w:eastAsia="en-GB"/>
            </w:rPr>
          </w:pPr>
          <w:hyperlink w:anchor="_Toc227877129" w:history="1">
            <w:r w:rsidRPr="009E0BC8">
              <w:rPr>
                <w:rStyle w:val="Hyperlink"/>
                <w:noProof/>
              </w:rPr>
              <w:t>4.1.</w:t>
            </w:r>
            <w:r>
              <w:rPr>
                <w:rFonts w:eastAsiaTheme="minorEastAsia"/>
                <w:noProof/>
                <w:lang w:eastAsia="en-GB"/>
              </w:rPr>
              <w:tab/>
            </w:r>
            <w:r w:rsidRPr="009E0BC8">
              <w:rPr>
                <w:rStyle w:val="Hyperlink"/>
                <w:noProof/>
              </w:rPr>
              <w:t>Introduction</w:t>
            </w:r>
            <w:r>
              <w:rPr>
                <w:noProof/>
                <w:webHidden/>
              </w:rPr>
              <w:tab/>
            </w:r>
            <w:r>
              <w:rPr>
                <w:noProof/>
                <w:webHidden/>
              </w:rPr>
              <w:fldChar w:fldCharType="begin"/>
            </w:r>
            <w:r>
              <w:rPr>
                <w:noProof/>
                <w:webHidden/>
              </w:rPr>
              <w:instrText xml:space="preserve"> PAGEREF _Toc227877129 \h </w:instrText>
            </w:r>
            <w:r>
              <w:rPr>
                <w:noProof/>
                <w:webHidden/>
              </w:rPr>
            </w:r>
            <w:r>
              <w:rPr>
                <w:noProof/>
                <w:webHidden/>
              </w:rPr>
              <w:fldChar w:fldCharType="separate"/>
            </w:r>
            <w:r>
              <w:rPr>
                <w:noProof/>
                <w:webHidden/>
              </w:rPr>
              <w:t>28</w:t>
            </w:r>
            <w:r>
              <w:rPr>
                <w:noProof/>
                <w:webHidden/>
              </w:rPr>
              <w:fldChar w:fldCharType="end"/>
            </w:r>
          </w:hyperlink>
        </w:p>
        <w:p w:rsidR="00532DD4" w:rsidRDefault="00532DD4">
          <w:pPr>
            <w:pStyle w:val="TOC2"/>
            <w:tabs>
              <w:tab w:val="left" w:pos="960"/>
              <w:tab w:val="right" w:leader="dot" w:pos="9016"/>
            </w:tabs>
            <w:rPr>
              <w:rFonts w:eastAsiaTheme="minorEastAsia"/>
              <w:noProof/>
              <w:lang w:eastAsia="en-GB"/>
            </w:rPr>
          </w:pPr>
          <w:hyperlink w:anchor="_Toc227877130" w:history="1">
            <w:r w:rsidRPr="009E0BC8">
              <w:rPr>
                <w:rStyle w:val="Hyperlink"/>
                <w:noProof/>
              </w:rPr>
              <w:t>4.2.</w:t>
            </w:r>
            <w:r>
              <w:rPr>
                <w:rFonts w:eastAsiaTheme="minorEastAsia"/>
                <w:noProof/>
                <w:lang w:eastAsia="en-GB"/>
              </w:rPr>
              <w:tab/>
            </w:r>
            <w:r w:rsidRPr="009E0BC8">
              <w:rPr>
                <w:rStyle w:val="Hyperlink"/>
                <w:noProof/>
              </w:rPr>
              <w:t>Part A: Performance Trends and Quantitative Analysis (2020–2025)</w:t>
            </w:r>
            <w:r>
              <w:rPr>
                <w:noProof/>
                <w:webHidden/>
              </w:rPr>
              <w:tab/>
            </w:r>
            <w:r>
              <w:rPr>
                <w:noProof/>
                <w:webHidden/>
              </w:rPr>
              <w:fldChar w:fldCharType="begin"/>
            </w:r>
            <w:r>
              <w:rPr>
                <w:noProof/>
                <w:webHidden/>
              </w:rPr>
              <w:instrText xml:space="preserve"> PAGEREF _Toc227877130 \h </w:instrText>
            </w:r>
            <w:r>
              <w:rPr>
                <w:noProof/>
                <w:webHidden/>
              </w:rPr>
            </w:r>
            <w:r>
              <w:rPr>
                <w:noProof/>
                <w:webHidden/>
              </w:rPr>
              <w:fldChar w:fldCharType="separate"/>
            </w:r>
            <w:r>
              <w:rPr>
                <w:noProof/>
                <w:webHidden/>
              </w:rPr>
              <w:t>29</w:t>
            </w:r>
            <w:r>
              <w:rPr>
                <w:noProof/>
                <w:webHidden/>
              </w:rPr>
              <w:fldChar w:fldCharType="end"/>
            </w:r>
          </w:hyperlink>
        </w:p>
        <w:p w:rsidR="00532DD4" w:rsidRDefault="00532DD4">
          <w:pPr>
            <w:pStyle w:val="TOC3"/>
            <w:rPr>
              <w:rFonts w:asciiTheme="minorHAnsi" w:eastAsiaTheme="minorEastAsia" w:hAnsiTheme="minorHAnsi" w:cstheme="minorBidi"/>
            </w:rPr>
          </w:pPr>
          <w:hyperlink w:anchor="_Toc227877131" w:history="1">
            <w:r w:rsidRPr="009E0BC8">
              <w:rPr>
                <w:rStyle w:val="Hyperlink"/>
              </w:rPr>
              <w:t>4.2.1     The "Volatility Curve": A Five-Year Overview</w:t>
            </w:r>
            <w:r>
              <w:rPr>
                <w:webHidden/>
              </w:rPr>
              <w:tab/>
            </w:r>
            <w:r>
              <w:rPr>
                <w:webHidden/>
              </w:rPr>
              <w:fldChar w:fldCharType="begin"/>
            </w:r>
            <w:r>
              <w:rPr>
                <w:webHidden/>
              </w:rPr>
              <w:instrText xml:space="preserve"> PAGEREF _Toc227877131 \h </w:instrText>
            </w:r>
            <w:r>
              <w:rPr>
                <w:webHidden/>
              </w:rPr>
            </w:r>
            <w:r>
              <w:rPr>
                <w:webHidden/>
              </w:rPr>
              <w:fldChar w:fldCharType="separate"/>
            </w:r>
            <w:r>
              <w:rPr>
                <w:webHidden/>
              </w:rPr>
              <w:t>29</w:t>
            </w:r>
            <w:r>
              <w:rPr>
                <w:webHidden/>
              </w:rPr>
              <w:fldChar w:fldCharType="end"/>
            </w:r>
          </w:hyperlink>
        </w:p>
        <w:p w:rsidR="00532DD4" w:rsidRDefault="00532DD4">
          <w:pPr>
            <w:pStyle w:val="TOC3"/>
            <w:rPr>
              <w:rFonts w:asciiTheme="minorHAnsi" w:eastAsiaTheme="minorEastAsia" w:hAnsiTheme="minorHAnsi" w:cstheme="minorBidi"/>
            </w:rPr>
          </w:pPr>
          <w:hyperlink w:anchor="_Toc227877132" w:history="1">
            <w:r w:rsidRPr="009E0BC8">
              <w:rPr>
                <w:rStyle w:val="Hyperlink"/>
              </w:rPr>
              <w:t>4.2.2     Quantitative Overview: The Recovery Curve</w:t>
            </w:r>
            <w:r>
              <w:rPr>
                <w:webHidden/>
              </w:rPr>
              <w:tab/>
            </w:r>
            <w:r>
              <w:rPr>
                <w:webHidden/>
              </w:rPr>
              <w:fldChar w:fldCharType="begin"/>
            </w:r>
            <w:r>
              <w:rPr>
                <w:webHidden/>
              </w:rPr>
              <w:instrText xml:space="preserve"> PAGEREF _Toc227877132 \h </w:instrText>
            </w:r>
            <w:r>
              <w:rPr>
                <w:webHidden/>
              </w:rPr>
            </w:r>
            <w:r>
              <w:rPr>
                <w:webHidden/>
              </w:rPr>
              <w:fldChar w:fldCharType="separate"/>
            </w:r>
            <w:r>
              <w:rPr>
                <w:webHidden/>
              </w:rPr>
              <w:t>31</w:t>
            </w:r>
            <w:r>
              <w:rPr>
                <w:webHidden/>
              </w:rPr>
              <w:fldChar w:fldCharType="end"/>
            </w:r>
          </w:hyperlink>
        </w:p>
        <w:p w:rsidR="00532DD4" w:rsidRDefault="00532DD4">
          <w:pPr>
            <w:pStyle w:val="TOC3"/>
            <w:rPr>
              <w:rFonts w:asciiTheme="minorHAnsi" w:eastAsiaTheme="minorEastAsia" w:hAnsiTheme="minorHAnsi" w:cstheme="minorBidi"/>
            </w:rPr>
          </w:pPr>
          <w:hyperlink w:anchor="_Toc227877133" w:history="1">
            <w:r w:rsidRPr="009E0BC8">
              <w:rPr>
                <w:rStyle w:val="Hyperlink"/>
              </w:rPr>
              <w:t>4.2.3     Comparative Trend Mapping and Literature Comparison: the Optimisation</w:t>
            </w:r>
            <w:r>
              <w:rPr>
                <w:webHidden/>
              </w:rPr>
              <w:tab/>
            </w:r>
            <w:r>
              <w:rPr>
                <w:webHidden/>
              </w:rPr>
              <w:fldChar w:fldCharType="begin"/>
            </w:r>
            <w:r>
              <w:rPr>
                <w:webHidden/>
              </w:rPr>
              <w:instrText xml:space="preserve"> PAGEREF _Toc227877133 \h </w:instrText>
            </w:r>
            <w:r>
              <w:rPr>
                <w:webHidden/>
              </w:rPr>
            </w:r>
            <w:r>
              <w:rPr>
                <w:webHidden/>
              </w:rPr>
              <w:fldChar w:fldCharType="separate"/>
            </w:r>
            <w:r>
              <w:rPr>
                <w:webHidden/>
              </w:rPr>
              <w:t>31</w:t>
            </w:r>
            <w:r>
              <w:rPr>
                <w:webHidden/>
              </w:rPr>
              <w:fldChar w:fldCharType="end"/>
            </w:r>
          </w:hyperlink>
        </w:p>
        <w:p w:rsidR="00532DD4" w:rsidRDefault="00532DD4">
          <w:pPr>
            <w:pStyle w:val="TOC2"/>
            <w:tabs>
              <w:tab w:val="left" w:pos="960"/>
              <w:tab w:val="right" w:leader="dot" w:pos="9016"/>
            </w:tabs>
            <w:rPr>
              <w:rFonts w:eastAsiaTheme="minorEastAsia"/>
              <w:noProof/>
              <w:lang w:eastAsia="en-GB"/>
            </w:rPr>
          </w:pPr>
          <w:hyperlink w:anchor="_Toc227877134" w:history="1">
            <w:r w:rsidRPr="009E0BC8">
              <w:rPr>
                <w:rStyle w:val="Hyperlink"/>
                <w:noProof/>
              </w:rPr>
              <w:t>4.3.</w:t>
            </w:r>
            <w:r>
              <w:rPr>
                <w:rFonts w:eastAsiaTheme="minorEastAsia"/>
                <w:noProof/>
                <w:lang w:eastAsia="en-GB"/>
              </w:rPr>
              <w:tab/>
            </w:r>
            <w:r w:rsidRPr="009E0BC8">
              <w:rPr>
                <w:rStyle w:val="Hyperlink"/>
                <w:noProof/>
              </w:rPr>
              <w:t>Part B: Analysis of Disruption Factors – Internal vs. External constraints</w:t>
            </w:r>
            <w:r>
              <w:rPr>
                <w:noProof/>
                <w:webHidden/>
              </w:rPr>
              <w:tab/>
            </w:r>
            <w:r>
              <w:rPr>
                <w:noProof/>
                <w:webHidden/>
              </w:rPr>
              <w:fldChar w:fldCharType="begin"/>
            </w:r>
            <w:r>
              <w:rPr>
                <w:noProof/>
                <w:webHidden/>
              </w:rPr>
              <w:instrText xml:space="preserve"> PAGEREF _Toc227877134 \h </w:instrText>
            </w:r>
            <w:r>
              <w:rPr>
                <w:noProof/>
                <w:webHidden/>
              </w:rPr>
            </w:r>
            <w:r>
              <w:rPr>
                <w:noProof/>
                <w:webHidden/>
              </w:rPr>
              <w:fldChar w:fldCharType="separate"/>
            </w:r>
            <w:r>
              <w:rPr>
                <w:noProof/>
                <w:webHidden/>
              </w:rPr>
              <w:t>32</w:t>
            </w:r>
            <w:r>
              <w:rPr>
                <w:noProof/>
                <w:webHidden/>
              </w:rPr>
              <w:fldChar w:fldCharType="end"/>
            </w:r>
          </w:hyperlink>
        </w:p>
        <w:p w:rsidR="00532DD4" w:rsidRDefault="00532DD4">
          <w:pPr>
            <w:pStyle w:val="TOC3"/>
            <w:rPr>
              <w:rFonts w:asciiTheme="minorHAnsi" w:eastAsiaTheme="minorEastAsia" w:hAnsiTheme="minorHAnsi" w:cstheme="minorBidi"/>
            </w:rPr>
          </w:pPr>
          <w:hyperlink w:anchor="_Toc227877135" w:history="1">
            <w:r w:rsidRPr="009E0BC8">
              <w:rPr>
                <w:rStyle w:val="Hyperlink"/>
              </w:rPr>
              <w:t>4.3.1    External Triggers: The "Hostage to Infrastructure" Finding</w:t>
            </w:r>
            <w:r>
              <w:rPr>
                <w:webHidden/>
              </w:rPr>
              <w:tab/>
            </w:r>
            <w:r>
              <w:rPr>
                <w:webHidden/>
              </w:rPr>
              <w:fldChar w:fldCharType="begin"/>
            </w:r>
            <w:r>
              <w:rPr>
                <w:webHidden/>
              </w:rPr>
              <w:instrText xml:space="preserve"> PAGEREF _Toc227877135 \h </w:instrText>
            </w:r>
            <w:r>
              <w:rPr>
                <w:webHidden/>
              </w:rPr>
            </w:r>
            <w:r>
              <w:rPr>
                <w:webHidden/>
              </w:rPr>
              <w:fldChar w:fldCharType="separate"/>
            </w:r>
            <w:r>
              <w:rPr>
                <w:webHidden/>
              </w:rPr>
              <w:t>32</w:t>
            </w:r>
            <w:r>
              <w:rPr>
                <w:webHidden/>
              </w:rPr>
              <w:fldChar w:fldCharType="end"/>
            </w:r>
          </w:hyperlink>
        </w:p>
        <w:p w:rsidR="00532DD4" w:rsidRDefault="00532DD4">
          <w:pPr>
            <w:pStyle w:val="TOC3"/>
            <w:rPr>
              <w:rFonts w:asciiTheme="minorHAnsi" w:eastAsiaTheme="minorEastAsia" w:hAnsiTheme="minorHAnsi" w:cstheme="minorBidi"/>
            </w:rPr>
          </w:pPr>
          <w:hyperlink w:anchor="_Toc227877136" w:history="1">
            <w:r w:rsidRPr="009E0BC8">
              <w:rPr>
                <w:rStyle w:val="Hyperlink"/>
              </w:rPr>
              <w:t>4.3.2     Internal Escalators: Technical and Human Factors</w:t>
            </w:r>
            <w:r>
              <w:rPr>
                <w:webHidden/>
              </w:rPr>
              <w:tab/>
            </w:r>
            <w:r>
              <w:rPr>
                <w:webHidden/>
              </w:rPr>
              <w:fldChar w:fldCharType="begin"/>
            </w:r>
            <w:r>
              <w:rPr>
                <w:webHidden/>
              </w:rPr>
              <w:instrText xml:space="preserve"> PAGEREF _Toc227877136 \h </w:instrText>
            </w:r>
            <w:r>
              <w:rPr>
                <w:webHidden/>
              </w:rPr>
            </w:r>
            <w:r>
              <w:rPr>
                <w:webHidden/>
              </w:rPr>
              <w:fldChar w:fldCharType="separate"/>
            </w:r>
            <w:r>
              <w:rPr>
                <w:webHidden/>
              </w:rPr>
              <w:t>33</w:t>
            </w:r>
            <w:r>
              <w:rPr>
                <w:webHidden/>
              </w:rPr>
              <w:fldChar w:fldCharType="end"/>
            </w:r>
          </w:hyperlink>
        </w:p>
        <w:p w:rsidR="00532DD4" w:rsidRDefault="00532DD4">
          <w:pPr>
            <w:pStyle w:val="TOC3"/>
            <w:rPr>
              <w:rFonts w:asciiTheme="minorHAnsi" w:eastAsiaTheme="minorEastAsia" w:hAnsiTheme="minorHAnsi" w:cstheme="minorBidi"/>
            </w:rPr>
          </w:pPr>
          <w:hyperlink w:anchor="_Toc227877137" w:history="1">
            <w:r w:rsidRPr="009E0BC8">
              <w:rPr>
                <w:rStyle w:val="Hyperlink"/>
              </w:rPr>
              <w:t>4.3.3     Mini-Case Study: The 2023 Systemic IT Failure</w:t>
            </w:r>
            <w:r>
              <w:rPr>
                <w:webHidden/>
              </w:rPr>
              <w:tab/>
            </w:r>
            <w:r>
              <w:rPr>
                <w:webHidden/>
              </w:rPr>
              <w:fldChar w:fldCharType="begin"/>
            </w:r>
            <w:r>
              <w:rPr>
                <w:webHidden/>
              </w:rPr>
              <w:instrText xml:space="preserve"> PAGEREF _Toc227877137 \h </w:instrText>
            </w:r>
            <w:r>
              <w:rPr>
                <w:webHidden/>
              </w:rPr>
            </w:r>
            <w:r>
              <w:rPr>
                <w:webHidden/>
              </w:rPr>
              <w:fldChar w:fldCharType="separate"/>
            </w:r>
            <w:r>
              <w:rPr>
                <w:webHidden/>
              </w:rPr>
              <w:t>33</w:t>
            </w:r>
            <w:r>
              <w:rPr>
                <w:webHidden/>
              </w:rPr>
              <w:fldChar w:fldCharType="end"/>
            </w:r>
          </w:hyperlink>
        </w:p>
        <w:p w:rsidR="00532DD4" w:rsidRDefault="00532DD4">
          <w:pPr>
            <w:pStyle w:val="TOC3"/>
            <w:rPr>
              <w:rFonts w:asciiTheme="minorHAnsi" w:eastAsiaTheme="minorEastAsia" w:hAnsiTheme="minorHAnsi" w:cstheme="minorBidi"/>
            </w:rPr>
          </w:pPr>
          <w:hyperlink w:anchor="_Toc227877138" w:history="1">
            <w:r w:rsidRPr="009E0BC8">
              <w:rPr>
                <w:rStyle w:val="Hyperlink"/>
              </w:rPr>
              <w:t>4.3.4    Literature Comparison: The Fragility of Interconnectivity</w:t>
            </w:r>
            <w:r>
              <w:rPr>
                <w:webHidden/>
              </w:rPr>
              <w:tab/>
            </w:r>
            <w:r>
              <w:rPr>
                <w:webHidden/>
              </w:rPr>
              <w:fldChar w:fldCharType="begin"/>
            </w:r>
            <w:r>
              <w:rPr>
                <w:webHidden/>
              </w:rPr>
              <w:instrText xml:space="preserve"> PAGEREF _Toc227877138 \h </w:instrText>
            </w:r>
            <w:r>
              <w:rPr>
                <w:webHidden/>
              </w:rPr>
            </w:r>
            <w:r>
              <w:rPr>
                <w:webHidden/>
              </w:rPr>
              <w:fldChar w:fldCharType="separate"/>
            </w:r>
            <w:r>
              <w:rPr>
                <w:webHidden/>
              </w:rPr>
              <w:t>34</w:t>
            </w:r>
            <w:r>
              <w:rPr>
                <w:webHidden/>
              </w:rPr>
              <w:fldChar w:fldCharType="end"/>
            </w:r>
          </w:hyperlink>
        </w:p>
        <w:p w:rsidR="00532DD4" w:rsidRDefault="00532DD4">
          <w:pPr>
            <w:pStyle w:val="TOC2"/>
            <w:tabs>
              <w:tab w:val="left" w:pos="960"/>
              <w:tab w:val="right" w:leader="dot" w:pos="9016"/>
            </w:tabs>
            <w:rPr>
              <w:rFonts w:eastAsiaTheme="minorEastAsia"/>
              <w:noProof/>
              <w:lang w:eastAsia="en-GB"/>
            </w:rPr>
          </w:pPr>
          <w:hyperlink w:anchor="_Toc227877139" w:history="1">
            <w:r w:rsidRPr="009E0BC8">
              <w:rPr>
                <w:rStyle w:val="Hyperlink"/>
                <w:noProof/>
              </w:rPr>
              <w:t>4.4.</w:t>
            </w:r>
            <w:r>
              <w:rPr>
                <w:rFonts w:eastAsiaTheme="minorEastAsia"/>
                <w:noProof/>
                <w:lang w:eastAsia="en-GB"/>
              </w:rPr>
              <w:tab/>
            </w:r>
            <w:r w:rsidRPr="009E0BC8">
              <w:rPr>
                <w:rStyle w:val="Hyperlink"/>
                <w:noProof/>
              </w:rPr>
              <w:t>Part C: Evaluating Strategy and Resilience: CEO Leadership and Strategic Optimism</w:t>
            </w:r>
            <w:r>
              <w:rPr>
                <w:noProof/>
                <w:webHidden/>
              </w:rPr>
              <w:tab/>
            </w:r>
            <w:r>
              <w:rPr>
                <w:noProof/>
                <w:webHidden/>
              </w:rPr>
              <w:fldChar w:fldCharType="begin"/>
            </w:r>
            <w:r>
              <w:rPr>
                <w:noProof/>
                <w:webHidden/>
              </w:rPr>
              <w:instrText xml:space="preserve"> PAGEREF _Toc227877139 \h </w:instrText>
            </w:r>
            <w:r>
              <w:rPr>
                <w:noProof/>
                <w:webHidden/>
              </w:rPr>
            </w:r>
            <w:r>
              <w:rPr>
                <w:noProof/>
                <w:webHidden/>
              </w:rPr>
              <w:fldChar w:fldCharType="separate"/>
            </w:r>
            <w:r>
              <w:rPr>
                <w:noProof/>
                <w:webHidden/>
              </w:rPr>
              <w:t>34</w:t>
            </w:r>
            <w:r>
              <w:rPr>
                <w:noProof/>
                <w:webHidden/>
              </w:rPr>
              <w:fldChar w:fldCharType="end"/>
            </w:r>
          </w:hyperlink>
        </w:p>
        <w:p w:rsidR="00532DD4" w:rsidRDefault="00532DD4">
          <w:pPr>
            <w:pStyle w:val="TOC3"/>
            <w:rPr>
              <w:rFonts w:asciiTheme="minorHAnsi" w:eastAsiaTheme="minorEastAsia" w:hAnsiTheme="minorHAnsi" w:cstheme="minorBidi"/>
            </w:rPr>
          </w:pPr>
          <w:hyperlink w:anchor="_Toc227877140" w:history="1">
            <w:r w:rsidRPr="009E0BC8">
              <w:rPr>
                <w:rStyle w:val="Hyperlink"/>
              </w:rPr>
              <w:t>4.4.1     The Digital Transformation (2023–2025)</w:t>
            </w:r>
            <w:r>
              <w:rPr>
                <w:webHidden/>
              </w:rPr>
              <w:tab/>
            </w:r>
            <w:r>
              <w:rPr>
                <w:webHidden/>
              </w:rPr>
              <w:fldChar w:fldCharType="begin"/>
            </w:r>
            <w:r>
              <w:rPr>
                <w:webHidden/>
              </w:rPr>
              <w:instrText xml:space="preserve"> PAGEREF _Toc227877140 \h </w:instrText>
            </w:r>
            <w:r>
              <w:rPr>
                <w:webHidden/>
              </w:rPr>
            </w:r>
            <w:r>
              <w:rPr>
                <w:webHidden/>
              </w:rPr>
              <w:fldChar w:fldCharType="separate"/>
            </w:r>
            <w:r>
              <w:rPr>
                <w:webHidden/>
              </w:rPr>
              <w:t>34</w:t>
            </w:r>
            <w:r>
              <w:rPr>
                <w:webHidden/>
              </w:rPr>
              <w:fldChar w:fldCharType="end"/>
            </w:r>
          </w:hyperlink>
        </w:p>
        <w:p w:rsidR="00532DD4" w:rsidRDefault="00532DD4">
          <w:pPr>
            <w:pStyle w:val="TOC3"/>
            <w:rPr>
              <w:rFonts w:asciiTheme="minorHAnsi" w:eastAsiaTheme="minorEastAsia" w:hAnsiTheme="minorHAnsi" w:cstheme="minorBidi"/>
            </w:rPr>
          </w:pPr>
          <w:hyperlink w:anchor="_Toc227877141" w:history="1">
            <w:r w:rsidRPr="009E0BC8">
              <w:rPr>
                <w:rStyle w:val="Hyperlink"/>
              </w:rPr>
              <w:t>4.4.2    Resilience Engineering in Practice</w:t>
            </w:r>
            <w:r>
              <w:rPr>
                <w:webHidden/>
              </w:rPr>
              <w:tab/>
            </w:r>
            <w:r>
              <w:rPr>
                <w:webHidden/>
              </w:rPr>
              <w:fldChar w:fldCharType="begin"/>
            </w:r>
            <w:r>
              <w:rPr>
                <w:webHidden/>
              </w:rPr>
              <w:instrText xml:space="preserve"> PAGEREF _Toc227877141 \h </w:instrText>
            </w:r>
            <w:r>
              <w:rPr>
                <w:webHidden/>
              </w:rPr>
            </w:r>
            <w:r>
              <w:rPr>
                <w:webHidden/>
              </w:rPr>
              <w:fldChar w:fldCharType="separate"/>
            </w:r>
            <w:r>
              <w:rPr>
                <w:webHidden/>
              </w:rPr>
              <w:t>35</w:t>
            </w:r>
            <w:r>
              <w:rPr>
                <w:webHidden/>
              </w:rPr>
              <w:fldChar w:fldCharType="end"/>
            </w:r>
          </w:hyperlink>
        </w:p>
        <w:p w:rsidR="00532DD4" w:rsidRDefault="00532DD4">
          <w:pPr>
            <w:pStyle w:val="TOC2"/>
            <w:tabs>
              <w:tab w:val="left" w:pos="960"/>
              <w:tab w:val="right" w:leader="dot" w:pos="9016"/>
            </w:tabs>
            <w:rPr>
              <w:rFonts w:eastAsiaTheme="minorEastAsia"/>
              <w:noProof/>
              <w:lang w:eastAsia="en-GB"/>
            </w:rPr>
          </w:pPr>
          <w:hyperlink w:anchor="_Toc227877142" w:history="1">
            <w:r w:rsidRPr="009E0BC8">
              <w:rPr>
                <w:rStyle w:val="Hyperlink"/>
                <w:noProof/>
              </w:rPr>
              <w:t>4.5.</w:t>
            </w:r>
            <w:r>
              <w:rPr>
                <w:rFonts w:eastAsiaTheme="minorEastAsia"/>
                <w:noProof/>
                <w:lang w:eastAsia="en-GB"/>
              </w:rPr>
              <w:tab/>
            </w:r>
            <w:r w:rsidRPr="009E0BC8">
              <w:rPr>
                <w:rStyle w:val="Hyperlink"/>
                <w:noProof/>
              </w:rPr>
              <w:t>Part D: Comparative Benchmarking – BA vs. the World</w:t>
            </w:r>
            <w:r>
              <w:rPr>
                <w:noProof/>
                <w:webHidden/>
              </w:rPr>
              <w:tab/>
            </w:r>
            <w:r>
              <w:rPr>
                <w:noProof/>
                <w:webHidden/>
              </w:rPr>
              <w:fldChar w:fldCharType="begin"/>
            </w:r>
            <w:r>
              <w:rPr>
                <w:noProof/>
                <w:webHidden/>
              </w:rPr>
              <w:instrText xml:space="preserve"> PAGEREF _Toc227877142 \h </w:instrText>
            </w:r>
            <w:r>
              <w:rPr>
                <w:noProof/>
                <w:webHidden/>
              </w:rPr>
            </w:r>
            <w:r>
              <w:rPr>
                <w:noProof/>
                <w:webHidden/>
              </w:rPr>
              <w:fldChar w:fldCharType="separate"/>
            </w:r>
            <w:r>
              <w:rPr>
                <w:noProof/>
                <w:webHidden/>
              </w:rPr>
              <w:t>35</w:t>
            </w:r>
            <w:r>
              <w:rPr>
                <w:noProof/>
                <w:webHidden/>
              </w:rPr>
              <w:fldChar w:fldCharType="end"/>
            </w:r>
          </w:hyperlink>
        </w:p>
        <w:p w:rsidR="00532DD4" w:rsidRDefault="00532DD4">
          <w:pPr>
            <w:pStyle w:val="TOC3"/>
            <w:rPr>
              <w:rFonts w:asciiTheme="minorHAnsi" w:eastAsiaTheme="minorEastAsia" w:hAnsiTheme="minorHAnsi" w:cstheme="minorBidi"/>
            </w:rPr>
          </w:pPr>
          <w:hyperlink w:anchor="_Toc227877143" w:history="1">
            <w:r w:rsidRPr="009E0BC8">
              <w:rPr>
                <w:rStyle w:val="Hyperlink"/>
              </w:rPr>
              <w:t>4.5.1    Quantitative Comparison:</w:t>
            </w:r>
            <w:r>
              <w:rPr>
                <w:webHidden/>
              </w:rPr>
              <w:tab/>
            </w:r>
            <w:r>
              <w:rPr>
                <w:webHidden/>
              </w:rPr>
              <w:fldChar w:fldCharType="begin"/>
            </w:r>
            <w:r>
              <w:rPr>
                <w:webHidden/>
              </w:rPr>
              <w:instrText xml:space="preserve"> PAGEREF _Toc227877143 \h </w:instrText>
            </w:r>
            <w:r>
              <w:rPr>
                <w:webHidden/>
              </w:rPr>
            </w:r>
            <w:r>
              <w:rPr>
                <w:webHidden/>
              </w:rPr>
              <w:fldChar w:fldCharType="separate"/>
            </w:r>
            <w:r>
              <w:rPr>
                <w:webHidden/>
              </w:rPr>
              <w:t>36</w:t>
            </w:r>
            <w:r>
              <w:rPr>
                <w:webHidden/>
              </w:rPr>
              <w:fldChar w:fldCharType="end"/>
            </w:r>
          </w:hyperlink>
        </w:p>
        <w:p w:rsidR="00532DD4" w:rsidRDefault="00532DD4">
          <w:pPr>
            <w:pStyle w:val="TOC3"/>
            <w:rPr>
              <w:rFonts w:asciiTheme="minorHAnsi" w:eastAsiaTheme="minorEastAsia" w:hAnsiTheme="minorHAnsi" w:cstheme="minorBidi"/>
            </w:rPr>
          </w:pPr>
          <w:hyperlink w:anchor="_Toc227877144" w:history="1">
            <w:r w:rsidRPr="009E0BC8">
              <w:rPr>
                <w:rStyle w:val="Hyperlink"/>
              </w:rPr>
              <w:t>4.5.2    Literature Comparison: Business Model Resilience</w:t>
            </w:r>
            <w:r>
              <w:rPr>
                <w:webHidden/>
              </w:rPr>
              <w:tab/>
            </w:r>
            <w:r>
              <w:rPr>
                <w:webHidden/>
              </w:rPr>
              <w:fldChar w:fldCharType="begin"/>
            </w:r>
            <w:r>
              <w:rPr>
                <w:webHidden/>
              </w:rPr>
              <w:instrText xml:space="preserve"> PAGEREF _Toc227877144 \h </w:instrText>
            </w:r>
            <w:r>
              <w:rPr>
                <w:webHidden/>
              </w:rPr>
            </w:r>
            <w:r>
              <w:rPr>
                <w:webHidden/>
              </w:rPr>
              <w:fldChar w:fldCharType="separate"/>
            </w:r>
            <w:r>
              <w:rPr>
                <w:webHidden/>
              </w:rPr>
              <w:t>37</w:t>
            </w:r>
            <w:r>
              <w:rPr>
                <w:webHidden/>
              </w:rPr>
              <w:fldChar w:fldCharType="end"/>
            </w:r>
          </w:hyperlink>
        </w:p>
        <w:p w:rsidR="00532DD4" w:rsidRDefault="00532DD4">
          <w:pPr>
            <w:pStyle w:val="TOC2"/>
            <w:tabs>
              <w:tab w:val="left" w:pos="960"/>
              <w:tab w:val="right" w:leader="dot" w:pos="9016"/>
            </w:tabs>
            <w:rPr>
              <w:rFonts w:eastAsiaTheme="minorEastAsia"/>
              <w:noProof/>
              <w:lang w:eastAsia="en-GB"/>
            </w:rPr>
          </w:pPr>
          <w:hyperlink w:anchor="_Toc227877145" w:history="1">
            <w:r w:rsidRPr="009E0BC8">
              <w:rPr>
                <w:rStyle w:val="Hyperlink"/>
                <w:noProof/>
              </w:rPr>
              <w:t>4.6.</w:t>
            </w:r>
            <w:r>
              <w:rPr>
                <w:rFonts w:eastAsiaTheme="minorEastAsia"/>
                <w:noProof/>
                <w:lang w:eastAsia="en-GB"/>
              </w:rPr>
              <w:tab/>
            </w:r>
            <w:r w:rsidRPr="009E0BC8">
              <w:rPr>
                <w:rStyle w:val="Hyperlink"/>
                <w:noProof/>
              </w:rPr>
              <w:t>Part E: Integrated Discussion – Triangulating the "Reactionary Cycle"</w:t>
            </w:r>
            <w:r>
              <w:rPr>
                <w:noProof/>
                <w:webHidden/>
              </w:rPr>
              <w:tab/>
            </w:r>
            <w:r>
              <w:rPr>
                <w:noProof/>
                <w:webHidden/>
              </w:rPr>
              <w:fldChar w:fldCharType="begin"/>
            </w:r>
            <w:r>
              <w:rPr>
                <w:noProof/>
                <w:webHidden/>
              </w:rPr>
              <w:instrText xml:space="preserve"> PAGEREF _Toc227877145 \h </w:instrText>
            </w:r>
            <w:r>
              <w:rPr>
                <w:noProof/>
                <w:webHidden/>
              </w:rPr>
            </w:r>
            <w:r>
              <w:rPr>
                <w:noProof/>
                <w:webHidden/>
              </w:rPr>
              <w:fldChar w:fldCharType="separate"/>
            </w:r>
            <w:r>
              <w:rPr>
                <w:noProof/>
                <w:webHidden/>
              </w:rPr>
              <w:t>37</w:t>
            </w:r>
            <w:r>
              <w:rPr>
                <w:noProof/>
                <w:webHidden/>
              </w:rPr>
              <w:fldChar w:fldCharType="end"/>
            </w:r>
          </w:hyperlink>
        </w:p>
        <w:p w:rsidR="00532DD4" w:rsidRDefault="00532DD4">
          <w:pPr>
            <w:pStyle w:val="TOC3"/>
            <w:rPr>
              <w:rFonts w:asciiTheme="minorHAnsi" w:eastAsiaTheme="minorEastAsia" w:hAnsiTheme="minorHAnsi" w:cstheme="minorBidi"/>
            </w:rPr>
          </w:pPr>
          <w:hyperlink w:anchor="_Toc227877146" w:history="1">
            <w:r w:rsidRPr="009E0BC8">
              <w:rPr>
                <w:rStyle w:val="Hyperlink"/>
              </w:rPr>
              <w:t>4.6.1 Synthesis: The Resilience Paradox</w:t>
            </w:r>
            <w:r>
              <w:rPr>
                <w:webHidden/>
              </w:rPr>
              <w:tab/>
            </w:r>
            <w:r>
              <w:rPr>
                <w:webHidden/>
              </w:rPr>
              <w:fldChar w:fldCharType="begin"/>
            </w:r>
            <w:r>
              <w:rPr>
                <w:webHidden/>
              </w:rPr>
              <w:instrText xml:space="preserve"> PAGEREF _Toc227877146 \h </w:instrText>
            </w:r>
            <w:r>
              <w:rPr>
                <w:webHidden/>
              </w:rPr>
            </w:r>
            <w:r>
              <w:rPr>
                <w:webHidden/>
              </w:rPr>
              <w:fldChar w:fldCharType="separate"/>
            </w:r>
            <w:r>
              <w:rPr>
                <w:webHidden/>
              </w:rPr>
              <w:t>38</w:t>
            </w:r>
            <w:r>
              <w:rPr>
                <w:webHidden/>
              </w:rPr>
              <w:fldChar w:fldCharType="end"/>
            </w:r>
          </w:hyperlink>
        </w:p>
        <w:p w:rsidR="00532DD4" w:rsidRDefault="00532DD4">
          <w:pPr>
            <w:pStyle w:val="TOC3"/>
            <w:rPr>
              <w:rFonts w:asciiTheme="minorHAnsi" w:eastAsiaTheme="minorEastAsia" w:hAnsiTheme="minorHAnsi" w:cstheme="minorBidi"/>
            </w:rPr>
          </w:pPr>
          <w:hyperlink w:anchor="_Toc227877147" w:history="1">
            <w:r w:rsidRPr="009E0BC8">
              <w:rPr>
                <w:rStyle w:val="Hyperlink"/>
              </w:rPr>
              <w:t>4.6.2    Bridging Literature and Findings (System Interaction Analysis)</w:t>
            </w:r>
            <w:r>
              <w:rPr>
                <w:webHidden/>
              </w:rPr>
              <w:tab/>
            </w:r>
            <w:r>
              <w:rPr>
                <w:webHidden/>
              </w:rPr>
              <w:fldChar w:fldCharType="begin"/>
            </w:r>
            <w:r>
              <w:rPr>
                <w:webHidden/>
              </w:rPr>
              <w:instrText xml:space="preserve"> PAGEREF _Toc227877147 \h </w:instrText>
            </w:r>
            <w:r>
              <w:rPr>
                <w:webHidden/>
              </w:rPr>
            </w:r>
            <w:r>
              <w:rPr>
                <w:webHidden/>
              </w:rPr>
              <w:fldChar w:fldCharType="separate"/>
            </w:r>
            <w:r>
              <w:rPr>
                <w:webHidden/>
              </w:rPr>
              <w:t>38</w:t>
            </w:r>
            <w:r>
              <w:rPr>
                <w:webHidden/>
              </w:rPr>
              <w:fldChar w:fldCharType="end"/>
            </w:r>
          </w:hyperlink>
        </w:p>
        <w:p w:rsidR="00532DD4" w:rsidRDefault="00532DD4">
          <w:pPr>
            <w:pStyle w:val="TOC3"/>
            <w:rPr>
              <w:rFonts w:asciiTheme="minorHAnsi" w:eastAsiaTheme="minorEastAsia" w:hAnsiTheme="minorHAnsi" w:cstheme="minorBidi"/>
            </w:rPr>
          </w:pPr>
          <w:hyperlink w:anchor="_Toc227877148" w:history="1">
            <w:r w:rsidRPr="009E0BC8">
              <w:rPr>
                <w:rStyle w:val="Hyperlink"/>
              </w:rPr>
              <w:t>4.6.3    Final Literature Comparison: The Future of Hub-and-Spoke</w:t>
            </w:r>
            <w:r>
              <w:rPr>
                <w:webHidden/>
              </w:rPr>
              <w:tab/>
            </w:r>
            <w:r>
              <w:rPr>
                <w:webHidden/>
              </w:rPr>
              <w:fldChar w:fldCharType="begin"/>
            </w:r>
            <w:r>
              <w:rPr>
                <w:webHidden/>
              </w:rPr>
              <w:instrText xml:space="preserve"> PAGEREF _Toc227877148 \h </w:instrText>
            </w:r>
            <w:r>
              <w:rPr>
                <w:webHidden/>
              </w:rPr>
            </w:r>
            <w:r>
              <w:rPr>
                <w:webHidden/>
              </w:rPr>
              <w:fldChar w:fldCharType="separate"/>
            </w:r>
            <w:r>
              <w:rPr>
                <w:webHidden/>
              </w:rPr>
              <w:t>38</w:t>
            </w:r>
            <w:r>
              <w:rPr>
                <w:webHidden/>
              </w:rPr>
              <w:fldChar w:fldCharType="end"/>
            </w:r>
          </w:hyperlink>
        </w:p>
        <w:p w:rsidR="00532DD4" w:rsidRDefault="00532DD4">
          <w:pPr>
            <w:pStyle w:val="TOC3"/>
            <w:rPr>
              <w:rFonts w:asciiTheme="minorHAnsi" w:eastAsiaTheme="minorEastAsia" w:hAnsiTheme="minorHAnsi" w:cstheme="minorBidi"/>
            </w:rPr>
          </w:pPr>
          <w:hyperlink w:anchor="_Toc227877149" w:history="1">
            <w:r w:rsidRPr="009E0BC8">
              <w:rPr>
                <w:rStyle w:val="Hyperlink"/>
              </w:rPr>
              <w:t>4.6.4    Linking to Research Questions</w:t>
            </w:r>
            <w:r>
              <w:rPr>
                <w:webHidden/>
              </w:rPr>
              <w:tab/>
            </w:r>
            <w:r>
              <w:rPr>
                <w:webHidden/>
              </w:rPr>
              <w:fldChar w:fldCharType="begin"/>
            </w:r>
            <w:r>
              <w:rPr>
                <w:webHidden/>
              </w:rPr>
              <w:instrText xml:space="preserve"> PAGEREF _Toc227877149 \h </w:instrText>
            </w:r>
            <w:r>
              <w:rPr>
                <w:webHidden/>
              </w:rPr>
            </w:r>
            <w:r>
              <w:rPr>
                <w:webHidden/>
              </w:rPr>
              <w:fldChar w:fldCharType="separate"/>
            </w:r>
            <w:r>
              <w:rPr>
                <w:webHidden/>
              </w:rPr>
              <w:t>39</w:t>
            </w:r>
            <w:r>
              <w:rPr>
                <w:webHidden/>
              </w:rPr>
              <w:fldChar w:fldCharType="end"/>
            </w:r>
          </w:hyperlink>
        </w:p>
        <w:p w:rsidR="00532DD4" w:rsidRDefault="00532DD4">
          <w:pPr>
            <w:pStyle w:val="TOC3"/>
            <w:rPr>
              <w:rFonts w:asciiTheme="minorHAnsi" w:eastAsiaTheme="minorEastAsia" w:hAnsiTheme="minorHAnsi" w:cstheme="minorBidi"/>
            </w:rPr>
          </w:pPr>
          <w:hyperlink w:anchor="_Toc227877150" w:history="1">
            <w:r w:rsidRPr="009E0BC8">
              <w:rPr>
                <w:rStyle w:val="Hyperlink"/>
              </w:rPr>
              <w:t>4.6.5     Addressing Methodology Bias</w:t>
            </w:r>
            <w:r>
              <w:rPr>
                <w:webHidden/>
              </w:rPr>
              <w:tab/>
            </w:r>
            <w:r>
              <w:rPr>
                <w:webHidden/>
              </w:rPr>
              <w:fldChar w:fldCharType="begin"/>
            </w:r>
            <w:r>
              <w:rPr>
                <w:webHidden/>
              </w:rPr>
              <w:instrText xml:space="preserve"> PAGEREF _Toc227877150 \h </w:instrText>
            </w:r>
            <w:r>
              <w:rPr>
                <w:webHidden/>
              </w:rPr>
            </w:r>
            <w:r>
              <w:rPr>
                <w:webHidden/>
              </w:rPr>
              <w:fldChar w:fldCharType="separate"/>
            </w:r>
            <w:r>
              <w:rPr>
                <w:webHidden/>
              </w:rPr>
              <w:t>39</w:t>
            </w:r>
            <w:r>
              <w:rPr>
                <w:webHidden/>
              </w:rPr>
              <w:fldChar w:fldCharType="end"/>
            </w:r>
          </w:hyperlink>
        </w:p>
        <w:p w:rsidR="00532DD4" w:rsidRDefault="00532DD4">
          <w:pPr>
            <w:pStyle w:val="TOC2"/>
            <w:tabs>
              <w:tab w:val="right" w:leader="dot" w:pos="9016"/>
            </w:tabs>
            <w:rPr>
              <w:rFonts w:eastAsiaTheme="minorEastAsia"/>
              <w:noProof/>
              <w:lang w:eastAsia="en-GB"/>
            </w:rPr>
          </w:pPr>
          <w:hyperlink w:anchor="_Toc227877151" w:history="1">
            <w:r w:rsidRPr="009E0BC8">
              <w:rPr>
                <w:rStyle w:val="Hyperlink"/>
                <w:noProof/>
              </w:rPr>
              <w:t>4.6.6 Conclusion of Chapter</w:t>
            </w:r>
            <w:r>
              <w:rPr>
                <w:noProof/>
                <w:webHidden/>
              </w:rPr>
              <w:tab/>
            </w:r>
            <w:r>
              <w:rPr>
                <w:noProof/>
                <w:webHidden/>
              </w:rPr>
              <w:fldChar w:fldCharType="begin"/>
            </w:r>
            <w:r>
              <w:rPr>
                <w:noProof/>
                <w:webHidden/>
              </w:rPr>
              <w:instrText xml:space="preserve"> PAGEREF _Toc227877151 \h </w:instrText>
            </w:r>
            <w:r>
              <w:rPr>
                <w:noProof/>
                <w:webHidden/>
              </w:rPr>
            </w:r>
            <w:r>
              <w:rPr>
                <w:noProof/>
                <w:webHidden/>
              </w:rPr>
              <w:fldChar w:fldCharType="separate"/>
            </w:r>
            <w:r>
              <w:rPr>
                <w:noProof/>
                <w:webHidden/>
              </w:rPr>
              <w:t>39</w:t>
            </w:r>
            <w:r>
              <w:rPr>
                <w:noProof/>
                <w:webHidden/>
              </w:rPr>
              <w:fldChar w:fldCharType="end"/>
            </w:r>
          </w:hyperlink>
        </w:p>
        <w:p w:rsidR="00532DD4" w:rsidRDefault="00532DD4">
          <w:pPr>
            <w:pStyle w:val="TOC1"/>
            <w:tabs>
              <w:tab w:val="left" w:pos="440"/>
              <w:tab w:val="right" w:leader="dot" w:pos="9016"/>
            </w:tabs>
            <w:rPr>
              <w:rFonts w:eastAsiaTheme="minorEastAsia"/>
              <w:noProof/>
              <w:lang w:eastAsia="en-GB"/>
            </w:rPr>
          </w:pPr>
          <w:hyperlink w:anchor="_Toc227877152" w:history="1">
            <w:r w:rsidRPr="009E0BC8">
              <w:rPr>
                <w:rStyle w:val="Hyperlink"/>
                <w:rFonts w:eastAsia="Times New Roman" w:cs="Arial"/>
                <w:noProof/>
                <w:lang w:eastAsia="en-GB"/>
              </w:rPr>
              <w:t>5.</w:t>
            </w:r>
            <w:r>
              <w:rPr>
                <w:rFonts w:eastAsiaTheme="minorEastAsia"/>
                <w:noProof/>
                <w:lang w:eastAsia="en-GB"/>
              </w:rPr>
              <w:tab/>
            </w:r>
            <w:r w:rsidRPr="009E0BC8">
              <w:rPr>
                <w:rStyle w:val="Hyperlink"/>
                <w:rFonts w:eastAsia="Times New Roman" w:cs="Arial"/>
                <w:noProof/>
                <w:lang w:eastAsia="en-GB"/>
              </w:rPr>
              <w:t>Chapter 5: Recommendations, Conclusion, and Limitations</w:t>
            </w:r>
            <w:r>
              <w:rPr>
                <w:noProof/>
                <w:webHidden/>
              </w:rPr>
              <w:tab/>
            </w:r>
            <w:r>
              <w:rPr>
                <w:noProof/>
                <w:webHidden/>
              </w:rPr>
              <w:fldChar w:fldCharType="begin"/>
            </w:r>
            <w:r>
              <w:rPr>
                <w:noProof/>
                <w:webHidden/>
              </w:rPr>
              <w:instrText xml:space="preserve"> PAGEREF _Toc227877152 \h </w:instrText>
            </w:r>
            <w:r>
              <w:rPr>
                <w:noProof/>
                <w:webHidden/>
              </w:rPr>
            </w:r>
            <w:r>
              <w:rPr>
                <w:noProof/>
                <w:webHidden/>
              </w:rPr>
              <w:fldChar w:fldCharType="separate"/>
            </w:r>
            <w:r>
              <w:rPr>
                <w:noProof/>
                <w:webHidden/>
              </w:rPr>
              <w:t>40</w:t>
            </w:r>
            <w:r>
              <w:rPr>
                <w:noProof/>
                <w:webHidden/>
              </w:rPr>
              <w:fldChar w:fldCharType="end"/>
            </w:r>
          </w:hyperlink>
        </w:p>
        <w:p w:rsidR="00532DD4" w:rsidRDefault="00532DD4">
          <w:pPr>
            <w:pStyle w:val="TOC2"/>
            <w:tabs>
              <w:tab w:val="right" w:leader="dot" w:pos="9016"/>
            </w:tabs>
            <w:rPr>
              <w:rFonts w:eastAsiaTheme="minorEastAsia"/>
              <w:noProof/>
              <w:lang w:eastAsia="en-GB"/>
            </w:rPr>
          </w:pPr>
          <w:hyperlink w:anchor="_Toc227877154" w:history="1">
            <w:r w:rsidRPr="009E0BC8">
              <w:rPr>
                <w:rStyle w:val="Hyperlink"/>
                <w:noProof/>
              </w:rPr>
              <w:t>5.1 Introduction</w:t>
            </w:r>
            <w:r>
              <w:rPr>
                <w:noProof/>
                <w:webHidden/>
              </w:rPr>
              <w:tab/>
            </w:r>
            <w:r>
              <w:rPr>
                <w:noProof/>
                <w:webHidden/>
              </w:rPr>
              <w:fldChar w:fldCharType="begin"/>
            </w:r>
            <w:r>
              <w:rPr>
                <w:noProof/>
                <w:webHidden/>
              </w:rPr>
              <w:instrText xml:space="preserve"> PAGEREF _Toc227877154 \h </w:instrText>
            </w:r>
            <w:r>
              <w:rPr>
                <w:noProof/>
                <w:webHidden/>
              </w:rPr>
            </w:r>
            <w:r>
              <w:rPr>
                <w:noProof/>
                <w:webHidden/>
              </w:rPr>
              <w:fldChar w:fldCharType="separate"/>
            </w:r>
            <w:r>
              <w:rPr>
                <w:noProof/>
                <w:webHidden/>
              </w:rPr>
              <w:t>40</w:t>
            </w:r>
            <w:r>
              <w:rPr>
                <w:noProof/>
                <w:webHidden/>
              </w:rPr>
              <w:fldChar w:fldCharType="end"/>
            </w:r>
          </w:hyperlink>
        </w:p>
        <w:p w:rsidR="00532DD4" w:rsidRDefault="00532DD4">
          <w:pPr>
            <w:pStyle w:val="TOC2"/>
            <w:tabs>
              <w:tab w:val="right" w:leader="dot" w:pos="9016"/>
            </w:tabs>
            <w:rPr>
              <w:rFonts w:eastAsiaTheme="minorEastAsia"/>
              <w:noProof/>
              <w:lang w:eastAsia="en-GB"/>
            </w:rPr>
          </w:pPr>
          <w:hyperlink w:anchor="_Toc227877155" w:history="1">
            <w:r w:rsidRPr="009E0BC8">
              <w:rPr>
                <w:rStyle w:val="Hyperlink"/>
                <w:noProof/>
              </w:rPr>
              <w:t>5.2 Interpretation of Findings</w:t>
            </w:r>
            <w:r>
              <w:rPr>
                <w:noProof/>
                <w:webHidden/>
              </w:rPr>
              <w:tab/>
            </w:r>
            <w:r>
              <w:rPr>
                <w:noProof/>
                <w:webHidden/>
              </w:rPr>
              <w:fldChar w:fldCharType="begin"/>
            </w:r>
            <w:r>
              <w:rPr>
                <w:noProof/>
                <w:webHidden/>
              </w:rPr>
              <w:instrText xml:space="preserve"> PAGEREF _Toc227877155 \h </w:instrText>
            </w:r>
            <w:r>
              <w:rPr>
                <w:noProof/>
                <w:webHidden/>
              </w:rPr>
            </w:r>
            <w:r>
              <w:rPr>
                <w:noProof/>
                <w:webHidden/>
              </w:rPr>
              <w:fldChar w:fldCharType="separate"/>
            </w:r>
            <w:r>
              <w:rPr>
                <w:noProof/>
                <w:webHidden/>
              </w:rPr>
              <w:t>40</w:t>
            </w:r>
            <w:r>
              <w:rPr>
                <w:noProof/>
                <w:webHidden/>
              </w:rPr>
              <w:fldChar w:fldCharType="end"/>
            </w:r>
          </w:hyperlink>
        </w:p>
        <w:p w:rsidR="00532DD4" w:rsidRDefault="00532DD4">
          <w:pPr>
            <w:pStyle w:val="TOC2"/>
            <w:tabs>
              <w:tab w:val="right" w:leader="dot" w:pos="9016"/>
            </w:tabs>
            <w:rPr>
              <w:rFonts w:eastAsiaTheme="minorEastAsia"/>
              <w:noProof/>
              <w:lang w:eastAsia="en-GB"/>
            </w:rPr>
          </w:pPr>
          <w:hyperlink w:anchor="_Toc227877156" w:history="1">
            <w:r w:rsidRPr="009E0BC8">
              <w:rPr>
                <w:rStyle w:val="Hyperlink"/>
                <w:noProof/>
              </w:rPr>
              <w:t>5.3 Operational Implications: Addressing Root Causes</w:t>
            </w:r>
            <w:r>
              <w:rPr>
                <w:noProof/>
                <w:webHidden/>
              </w:rPr>
              <w:tab/>
            </w:r>
            <w:r>
              <w:rPr>
                <w:noProof/>
                <w:webHidden/>
              </w:rPr>
              <w:fldChar w:fldCharType="begin"/>
            </w:r>
            <w:r>
              <w:rPr>
                <w:noProof/>
                <w:webHidden/>
              </w:rPr>
              <w:instrText xml:space="preserve"> PAGEREF _Toc227877156 \h </w:instrText>
            </w:r>
            <w:r>
              <w:rPr>
                <w:noProof/>
                <w:webHidden/>
              </w:rPr>
            </w:r>
            <w:r>
              <w:rPr>
                <w:noProof/>
                <w:webHidden/>
              </w:rPr>
              <w:fldChar w:fldCharType="separate"/>
            </w:r>
            <w:r>
              <w:rPr>
                <w:noProof/>
                <w:webHidden/>
              </w:rPr>
              <w:t>40</w:t>
            </w:r>
            <w:r>
              <w:rPr>
                <w:noProof/>
                <w:webHidden/>
              </w:rPr>
              <w:fldChar w:fldCharType="end"/>
            </w:r>
          </w:hyperlink>
        </w:p>
        <w:p w:rsidR="00532DD4" w:rsidRDefault="00532DD4">
          <w:pPr>
            <w:pStyle w:val="TOC2"/>
            <w:tabs>
              <w:tab w:val="right" w:leader="dot" w:pos="9016"/>
            </w:tabs>
            <w:rPr>
              <w:rFonts w:eastAsiaTheme="minorEastAsia"/>
              <w:noProof/>
              <w:lang w:eastAsia="en-GB"/>
            </w:rPr>
          </w:pPr>
          <w:hyperlink w:anchor="_Toc227877157" w:history="1">
            <w:r w:rsidRPr="009E0BC8">
              <w:rPr>
                <w:rStyle w:val="Hyperlink"/>
                <w:noProof/>
              </w:rPr>
              <w:t>5.4 Strategic Recommendations</w:t>
            </w:r>
            <w:r>
              <w:rPr>
                <w:noProof/>
                <w:webHidden/>
              </w:rPr>
              <w:tab/>
            </w:r>
            <w:r>
              <w:rPr>
                <w:noProof/>
                <w:webHidden/>
              </w:rPr>
              <w:fldChar w:fldCharType="begin"/>
            </w:r>
            <w:r>
              <w:rPr>
                <w:noProof/>
                <w:webHidden/>
              </w:rPr>
              <w:instrText xml:space="preserve"> PAGEREF _Toc227877157 \h </w:instrText>
            </w:r>
            <w:r>
              <w:rPr>
                <w:noProof/>
                <w:webHidden/>
              </w:rPr>
            </w:r>
            <w:r>
              <w:rPr>
                <w:noProof/>
                <w:webHidden/>
              </w:rPr>
              <w:fldChar w:fldCharType="separate"/>
            </w:r>
            <w:r>
              <w:rPr>
                <w:noProof/>
                <w:webHidden/>
              </w:rPr>
              <w:t>41</w:t>
            </w:r>
            <w:r>
              <w:rPr>
                <w:noProof/>
                <w:webHidden/>
              </w:rPr>
              <w:fldChar w:fldCharType="end"/>
            </w:r>
          </w:hyperlink>
        </w:p>
        <w:p w:rsidR="00532DD4" w:rsidRDefault="00532DD4">
          <w:pPr>
            <w:pStyle w:val="TOC2"/>
            <w:tabs>
              <w:tab w:val="right" w:leader="dot" w:pos="9016"/>
            </w:tabs>
            <w:rPr>
              <w:rFonts w:eastAsiaTheme="minorEastAsia"/>
              <w:noProof/>
              <w:lang w:eastAsia="en-GB"/>
            </w:rPr>
          </w:pPr>
          <w:hyperlink w:anchor="_Toc227877158" w:history="1">
            <w:r w:rsidRPr="009E0BC8">
              <w:rPr>
                <w:rStyle w:val="Hyperlink"/>
                <w:noProof/>
              </w:rPr>
              <w:t>5.5 Critical Evaluation and Limitations of the Study</w:t>
            </w:r>
            <w:r>
              <w:rPr>
                <w:noProof/>
                <w:webHidden/>
              </w:rPr>
              <w:tab/>
            </w:r>
            <w:r>
              <w:rPr>
                <w:noProof/>
                <w:webHidden/>
              </w:rPr>
              <w:fldChar w:fldCharType="begin"/>
            </w:r>
            <w:r>
              <w:rPr>
                <w:noProof/>
                <w:webHidden/>
              </w:rPr>
              <w:instrText xml:space="preserve"> PAGEREF _Toc227877158 \h </w:instrText>
            </w:r>
            <w:r>
              <w:rPr>
                <w:noProof/>
                <w:webHidden/>
              </w:rPr>
            </w:r>
            <w:r>
              <w:rPr>
                <w:noProof/>
                <w:webHidden/>
              </w:rPr>
              <w:fldChar w:fldCharType="separate"/>
            </w:r>
            <w:r>
              <w:rPr>
                <w:noProof/>
                <w:webHidden/>
              </w:rPr>
              <w:t>41</w:t>
            </w:r>
            <w:r>
              <w:rPr>
                <w:noProof/>
                <w:webHidden/>
              </w:rPr>
              <w:fldChar w:fldCharType="end"/>
            </w:r>
          </w:hyperlink>
        </w:p>
        <w:p w:rsidR="00532DD4" w:rsidRDefault="00532DD4">
          <w:pPr>
            <w:pStyle w:val="TOC2"/>
            <w:tabs>
              <w:tab w:val="right" w:leader="dot" w:pos="9016"/>
            </w:tabs>
            <w:rPr>
              <w:rFonts w:eastAsiaTheme="minorEastAsia"/>
              <w:noProof/>
              <w:lang w:eastAsia="en-GB"/>
            </w:rPr>
          </w:pPr>
          <w:hyperlink w:anchor="_Toc227877159" w:history="1">
            <w:r w:rsidRPr="009E0BC8">
              <w:rPr>
                <w:rStyle w:val="Hyperlink"/>
                <w:noProof/>
              </w:rPr>
              <w:t>5.6 Conclusion of Chapter</w:t>
            </w:r>
            <w:r>
              <w:rPr>
                <w:noProof/>
                <w:webHidden/>
              </w:rPr>
              <w:tab/>
            </w:r>
            <w:r>
              <w:rPr>
                <w:noProof/>
                <w:webHidden/>
              </w:rPr>
              <w:fldChar w:fldCharType="begin"/>
            </w:r>
            <w:r>
              <w:rPr>
                <w:noProof/>
                <w:webHidden/>
              </w:rPr>
              <w:instrText xml:space="preserve"> PAGEREF _Toc227877159 \h </w:instrText>
            </w:r>
            <w:r>
              <w:rPr>
                <w:noProof/>
                <w:webHidden/>
              </w:rPr>
            </w:r>
            <w:r>
              <w:rPr>
                <w:noProof/>
                <w:webHidden/>
              </w:rPr>
              <w:fldChar w:fldCharType="separate"/>
            </w:r>
            <w:r>
              <w:rPr>
                <w:noProof/>
                <w:webHidden/>
              </w:rPr>
              <w:t>42</w:t>
            </w:r>
            <w:r>
              <w:rPr>
                <w:noProof/>
                <w:webHidden/>
              </w:rPr>
              <w:fldChar w:fldCharType="end"/>
            </w:r>
          </w:hyperlink>
        </w:p>
        <w:p w:rsidR="00532DD4" w:rsidRDefault="00532DD4">
          <w:pPr>
            <w:pStyle w:val="TOC2"/>
            <w:tabs>
              <w:tab w:val="right" w:leader="dot" w:pos="9016"/>
            </w:tabs>
            <w:rPr>
              <w:rFonts w:eastAsiaTheme="minorEastAsia"/>
              <w:noProof/>
              <w:lang w:eastAsia="en-GB"/>
            </w:rPr>
          </w:pPr>
          <w:hyperlink w:anchor="_Toc227877160" w:history="1">
            <w:r w:rsidRPr="009E0BC8">
              <w:rPr>
                <w:rStyle w:val="Hyperlink"/>
                <w:noProof/>
              </w:rPr>
              <w:t>5.7 Suggestions for Future Research</w:t>
            </w:r>
            <w:r>
              <w:rPr>
                <w:noProof/>
                <w:webHidden/>
              </w:rPr>
              <w:tab/>
            </w:r>
            <w:r>
              <w:rPr>
                <w:noProof/>
                <w:webHidden/>
              </w:rPr>
              <w:fldChar w:fldCharType="begin"/>
            </w:r>
            <w:r>
              <w:rPr>
                <w:noProof/>
                <w:webHidden/>
              </w:rPr>
              <w:instrText xml:space="preserve"> PAGEREF _Toc227877160 \h </w:instrText>
            </w:r>
            <w:r>
              <w:rPr>
                <w:noProof/>
                <w:webHidden/>
              </w:rPr>
            </w:r>
            <w:r>
              <w:rPr>
                <w:noProof/>
                <w:webHidden/>
              </w:rPr>
              <w:fldChar w:fldCharType="separate"/>
            </w:r>
            <w:r>
              <w:rPr>
                <w:noProof/>
                <w:webHidden/>
              </w:rPr>
              <w:t>42</w:t>
            </w:r>
            <w:r>
              <w:rPr>
                <w:noProof/>
                <w:webHidden/>
              </w:rPr>
              <w:fldChar w:fldCharType="end"/>
            </w:r>
          </w:hyperlink>
        </w:p>
        <w:p w:rsidR="00532DD4" w:rsidRDefault="00532DD4">
          <w:pPr>
            <w:pStyle w:val="TOC1"/>
            <w:tabs>
              <w:tab w:val="right" w:leader="dot" w:pos="9016"/>
            </w:tabs>
            <w:rPr>
              <w:rFonts w:eastAsiaTheme="minorEastAsia"/>
              <w:noProof/>
              <w:lang w:eastAsia="en-GB"/>
            </w:rPr>
          </w:pPr>
          <w:hyperlink w:anchor="_Toc227877161" w:history="1">
            <w:r w:rsidRPr="009E0BC8">
              <w:rPr>
                <w:rStyle w:val="Hyperlink"/>
                <w:rFonts w:eastAsia="Times New Roman" w:cs="Arial"/>
                <w:noProof/>
                <w:lang w:eastAsia="en-GB"/>
              </w:rPr>
              <w:t>Reflective Essay</w:t>
            </w:r>
            <w:r>
              <w:rPr>
                <w:noProof/>
                <w:webHidden/>
              </w:rPr>
              <w:tab/>
            </w:r>
            <w:r>
              <w:rPr>
                <w:noProof/>
                <w:webHidden/>
              </w:rPr>
              <w:fldChar w:fldCharType="begin"/>
            </w:r>
            <w:r>
              <w:rPr>
                <w:noProof/>
                <w:webHidden/>
              </w:rPr>
              <w:instrText xml:space="preserve"> PAGEREF _Toc227877161 \h </w:instrText>
            </w:r>
            <w:r>
              <w:rPr>
                <w:noProof/>
                <w:webHidden/>
              </w:rPr>
            </w:r>
            <w:r>
              <w:rPr>
                <w:noProof/>
                <w:webHidden/>
              </w:rPr>
              <w:fldChar w:fldCharType="separate"/>
            </w:r>
            <w:r>
              <w:rPr>
                <w:noProof/>
                <w:webHidden/>
              </w:rPr>
              <w:t>43</w:t>
            </w:r>
            <w:r>
              <w:rPr>
                <w:noProof/>
                <w:webHidden/>
              </w:rPr>
              <w:fldChar w:fldCharType="end"/>
            </w:r>
          </w:hyperlink>
        </w:p>
        <w:p w:rsidR="00532DD4" w:rsidRDefault="00532DD4">
          <w:pPr>
            <w:pStyle w:val="TOC2"/>
            <w:tabs>
              <w:tab w:val="right" w:leader="dot" w:pos="9016"/>
            </w:tabs>
            <w:rPr>
              <w:rFonts w:eastAsiaTheme="minorEastAsia"/>
              <w:noProof/>
              <w:lang w:eastAsia="en-GB"/>
            </w:rPr>
          </w:pPr>
          <w:hyperlink w:anchor="_Toc227877162" w:history="1">
            <w:r w:rsidRPr="009E0BC8">
              <w:rPr>
                <w:rStyle w:val="Hyperlink"/>
                <w:noProof/>
              </w:rPr>
              <w:t>Introduction to Gibbs’ Reflective Cycle</w:t>
            </w:r>
            <w:r>
              <w:rPr>
                <w:noProof/>
                <w:webHidden/>
              </w:rPr>
              <w:tab/>
            </w:r>
            <w:r>
              <w:rPr>
                <w:noProof/>
                <w:webHidden/>
              </w:rPr>
              <w:fldChar w:fldCharType="begin"/>
            </w:r>
            <w:r>
              <w:rPr>
                <w:noProof/>
                <w:webHidden/>
              </w:rPr>
              <w:instrText xml:space="preserve"> PAGEREF _Toc227877162 \h </w:instrText>
            </w:r>
            <w:r>
              <w:rPr>
                <w:noProof/>
                <w:webHidden/>
              </w:rPr>
            </w:r>
            <w:r>
              <w:rPr>
                <w:noProof/>
                <w:webHidden/>
              </w:rPr>
              <w:fldChar w:fldCharType="separate"/>
            </w:r>
            <w:r>
              <w:rPr>
                <w:noProof/>
                <w:webHidden/>
              </w:rPr>
              <w:t>43</w:t>
            </w:r>
            <w:r>
              <w:rPr>
                <w:noProof/>
                <w:webHidden/>
              </w:rPr>
              <w:fldChar w:fldCharType="end"/>
            </w:r>
          </w:hyperlink>
        </w:p>
        <w:p w:rsidR="00532DD4" w:rsidRDefault="00532DD4">
          <w:pPr>
            <w:pStyle w:val="TOC1"/>
            <w:tabs>
              <w:tab w:val="right" w:leader="dot" w:pos="9016"/>
            </w:tabs>
            <w:rPr>
              <w:rFonts w:eastAsiaTheme="minorEastAsia"/>
              <w:noProof/>
              <w:lang w:eastAsia="en-GB"/>
            </w:rPr>
          </w:pPr>
          <w:hyperlink w:anchor="_Toc227877163" w:history="1">
            <w:r w:rsidRPr="009E0BC8">
              <w:rPr>
                <w:rStyle w:val="Hyperlink"/>
                <w:rFonts w:eastAsia="Times New Roman" w:cs="Arial"/>
                <w:noProof/>
                <w:lang w:eastAsia="en-GB"/>
              </w:rPr>
              <w:t>Methodology Poster</w:t>
            </w:r>
            <w:r>
              <w:rPr>
                <w:noProof/>
                <w:webHidden/>
              </w:rPr>
              <w:tab/>
            </w:r>
            <w:r>
              <w:rPr>
                <w:noProof/>
                <w:webHidden/>
              </w:rPr>
              <w:fldChar w:fldCharType="begin"/>
            </w:r>
            <w:r>
              <w:rPr>
                <w:noProof/>
                <w:webHidden/>
              </w:rPr>
              <w:instrText xml:space="preserve"> PAGEREF _Toc227877163 \h </w:instrText>
            </w:r>
            <w:r>
              <w:rPr>
                <w:noProof/>
                <w:webHidden/>
              </w:rPr>
            </w:r>
            <w:r>
              <w:rPr>
                <w:noProof/>
                <w:webHidden/>
              </w:rPr>
              <w:fldChar w:fldCharType="separate"/>
            </w:r>
            <w:r>
              <w:rPr>
                <w:noProof/>
                <w:webHidden/>
              </w:rPr>
              <w:t>46</w:t>
            </w:r>
            <w:r>
              <w:rPr>
                <w:noProof/>
                <w:webHidden/>
              </w:rPr>
              <w:fldChar w:fldCharType="end"/>
            </w:r>
          </w:hyperlink>
        </w:p>
        <w:p w:rsidR="00532DD4" w:rsidRDefault="00532DD4">
          <w:pPr>
            <w:pStyle w:val="TOC3"/>
            <w:rPr>
              <w:rFonts w:asciiTheme="minorHAnsi" w:eastAsiaTheme="minorEastAsia" w:hAnsiTheme="minorHAnsi" w:cstheme="minorBidi"/>
            </w:rPr>
          </w:pPr>
          <w:hyperlink w:anchor="_Toc227877164" w:history="1">
            <w:r w:rsidRPr="009E0BC8">
              <w:rPr>
                <w:rStyle w:val="Hyperlink"/>
                <w:b/>
                <w:bCs/>
              </w:rPr>
              <w:t>References</w:t>
            </w:r>
            <w:r>
              <w:rPr>
                <w:webHidden/>
              </w:rPr>
              <w:tab/>
            </w:r>
            <w:r>
              <w:rPr>
                <w:webHidden/>
              </w:rPr>
              <w:fldChar w:fldCharType="begin"/>
            </w:r>
            <w:r>
              <w:rPr>
                <w:webHidden/>
              </w:rPr>
              <w:instrText xml:space="preserve"> PAGEREF _Toc227877164 \h </w:instrText>
            </w:r>
            <w:r>
              <w:rPr>
                <w:webHidden/>
              </w:rPr>
            </w:r>
            <w:r>
              <w:rPr>
                <w:webHidden/>
              </w:rPr>
              <w:fldChar w:fldCharType="separate"/>
            </w:r>
            <w:r>
              <w:rPr>
                <w:webHidden/>
              </w:rPr>
              <w:t>47</w:t>
            </w:r>
            <w:r>
              <w:rPr>
                <w:webHidden/>
              </w:rPr>
              <w:fldChar w:fldCharType="end"/>
            </w:r>
          </w:hyperlink>
        </w:p>
        <w:p w:rsidR="00532DD4" w:rsidRDefault="00532DD4">
          <w:pPr>
            <w:pStyle w:val="TOC1"/>
            <w:tabs>
              <w:tab w:val="right" w:leader="dot" w:pos="9016"/>
            </w:tabs>
            <w:rPr>
              <w:rFonts w:eastAsiaTheme="minorEastAsia"/>
              <w:noProof/>
              <w:lang w:eastAsia="en-GB"/>
            </w:rPr>
          </w:pPr>
          <w:hyperlink w:anchor="_Toc227877165" w:history="1">
            <w:r w:rsidRPr="009E0BC8">
              <w:rPr>
                <w:rStyle w:val="Hyperlink"/>
                <w:rFonts w:eastAsia="Times New Roman"/>
                <w:noProof/>
                <w:lang w:eastAsia="en-GB"/>
              </w:rPr>
              <w:t>APPENDICES</w:t>
            </w:r>
            <w:r>
              <w:rPr>
                <w:noProof/>
                <w:webHidden/>
              </w:rPr>
              <w:tab/>
            </w:r>
            <w:r>
              <w:rPr>
                <w:noProof/>
                <w:webHidden/>
              </w:rPr>
              <w:fldChar w:fldCharType="begin"/>
            </w:r>
            <w:r>
              <w:rPr>
                <w:noProof/>
                <w:webHidden/>
              </w:rPr>
              <w:instrText xml:space="preserve"> PAGEREF _Toc227877165 \h </w:instrText>
            </w:r>
            <w:r>
              <w:rPr>
                <w:noProof/>
                <w:webHidden/>
              </w:rPr>
            </w:r>
            <w:r>
              <w:rPr>
                <w:noProof/>
                <w:webHidden/>
              </w:rPr>
              <w:fldChar w:fldCharType="separate"/>
            </w:r>
            <w:r>
              <w:rPr>
                <w:noProof/>
                <w:webHidden/>
              </w:rPr>
              <w:t>50</w:t>
            </w:r>
            <w:r>
              <w:rPr>
                <w:noProof/>
                <w:webHidden/>
              </w:rPr>
              <w:fldChar w:fldCharType="end"/>
            </w:r>
          </w:hyperlink>
        </w:p>
        <w:p w:rsidR="00532DD4" w:rsidRDefault="00532DD4">
          <w:pPr>
            <w:pStyle w:val="TOC2"/>
            <w:tabs>
              <w:tab w:val="right" w:leader="dot" w:pos="9016"/>
            </w:tabs>
            <w:rPr>
              <w:rFonts w:eastAsiaTheme="minorEastAsia"/>
              <w:noProof/>
              <w:lang w:eastAsia="en-GB"/>
            </w:rPr>
          </w:pPr>
          <w:hyperlink w:anchor="_Toc227877166" w:history="1">
            <w:r w:rsidRPr="009E0BC8">
              <w:rPr>
                <w:rStyle w:val="Hyperlink"/>
                <w:noProof/>
              </w:rPr>
              <w:t>Appendix A  Eithics Form</w:t>
            </w:r>
            <w:r>
              <w:rPr>
                <w:noProof/>
                <w:webHidden/>
              </w:rPr>
              <w:tab/>
            </w:r>
            <w:r>
              <w:rPr>
                <w:noProof/>
                <w:webHidden/>
              </w:rPr>
              <w:fldChar w:fldCharType="begin"/>
            </w:r>
            <w:r>
              <w:rPr>
                <w:noProof/>
                <w:webHidden/>
              </w:rPr>
              <w:instrText xml:space="preserve"> PAGEREF _Toc227877166 \h </w:instrText>
            </w:r>
            <w:r>
              <w:rPr>
                <w:noProof/>
                <w:webHidden/>
              </w:rPr>
            </w:r>
            <w:r>
              <w:rPr>
                <w:noProof/>
                <w:webHidden/>
              </w:rPr>
              <w:fldChar w:fldCharType="separate"/>
            </w:r>
            <w:r>
              <w:rPr>
                <w:noProof/>
                <w:webHidden/>
              </w:rPr>
              <w:t>50</w:t>
            </w:r>
            <w:r>
              <w:rPr>
                <w:noProof/>
                <w:webHidden/>
              </w:rPr>
              <w:fldChar w:fldCharType="end"/>
            </w:r>
          </w:hyperlink>
        </w:p>
        <w:p w:rsidR="00532DD4" w:rsidRDefault="00532DD4">
          <w:pPr>
            <w:pStyle w:val="TOC3"/>
            <w:rPr>
              <w:rFonts w:asciiTheme="minorHAnsi" w:eastAsiaTheme="minorEastAsia" w:hAnsiTheme="minorHAnsi" w:cstheme="minorBidi"/>
            </w:rPr>
          </w:pPr>
          <w:hyperlink w:anchor="_Toc227877167" w:history="1">
            <w:r w:rsidRPr="009E0BC8">
              <w:rPr>
                <w:rStyle w:val="Hyperlink"/>
                <w:b/>
                <w:bCs/>
              </w:rPr>
              <w:t>Data Collection Methods</w:t>
            </w:r>
            <w:r>
              <w:rPr>
                <w:webHidden/>
              </w:rPr>
              <w:tab/>
            </w:r>
            <w:r>
              <w:rPr>
                <w:webHidden/>
              </w:rPr>
              <w:fldChar w:fldCharType="begin"/>
            </w:r>
            <w:r>
              <w:rPr>
                <w:webHidden/>
              </w:rPr>
              <w:instrText xml:space="preserve"> PAGEREF _Toc227877167 \h </w:instrText>
            </w:r>
            <w:r>
              <w:rPr>
                <w:webHidden/>
              </w:rPr>
            </w:r>
            <w:r>
              <w:rPr>
                <w:webHidden/>
              </w:rPr>
              <w:fldChar w:fldCharType="separate"/>
            </w:r>
            <w:r>
              <w:rPr>
                <w:webHidden/>
              </w:rPr>
              <w:t>55</w:t>
            </w:r>
            <w:r>
              <w:rPr>
                <w:webHidden/>
              </w:rPr>
              <w:fldChar w:fldCharType="end"/>
            </w:r>
          </w:hyperlink>
        </w:p>
        <w:p w:rsidR="00532DD4" w:rsidRDefault="00532DD4">
          <w:pPr>
            <w:pStyle w:val="TOC3"/>
            <w:rPr>
              <w:rFonts w:asciiTheme="minorHAnsi" w:eastAsiaTheme="minorEastAsia" w:hAnsiTheme="minorHAnsi" w:cstheme="minorBidi"/>
            </w:rPr>
          </w:pPr>
          <w:hyperlink w:anchor="_Toc227877168" w:history="1">
            <w:r w:rsidRPr="009E0BC8">
              <w:rPr>
                <w:rStyle w:val="Hyperlink"/>
                <w:b/>
                <w:bCs/>
              </w:rPr>
              <w:t>Quantitative Analysis Techniques</w:t>
            </w:r>
            <w:r>
              <w:rPr>
                <w:webHidden/>
              </w:rPr>
              <w:tab/>
            </w:r>
            <w:r>
              <w:rPr>
                <w:webHidden/>
              </w:rPr>
              <w:fldChar w:fldCharType="begin"/>
            </w:r>
            <w:r>
              <w:rPr>
                <w:webHidden/>
              </w:rPr>
              <w:instrText xml:space="preserve"> PAGEREF _Toc227877168 \h </w:instrText>
            </w:r>
            <w:r>
              <w:rPr>
                <w:webHidden/>
              </w:rPr>
            </w:r>
            <w:r>
              <w:rPr>
                <w:webHidden/>
              </w:rPr>
              <w:fldChar w:fldCharType="separate"/>
            </w:r>
            <w:r>
              <w:rPr>
                <w:webHidden/>
              </w:rPr>
              <w:t>56</w:t>
            </w:r>
            <w:r>
              <w:rPr>
                <w:webHidden/>
              </w:rPr>
              <w:fldChar w:fldCharType="end"/>
            </w:r>
          </w:hyperlink>
        </w:p>
        <w:p w:rsidR="00532DD4" w:rsidRDefault="00532DD4">
          <w:pPr>
            <w:pStyle w:val="TOC3"/>
            <w:rPr>
              <w:rFonts w:asciiTheme="minorHAnsi" w:eastAsiaTheme="minorEastAsia" w:hAnsiTheme="minorHAnsi" w:cstheme="minorBidi"/>
            </w:rPr>
          </w:pPr>
          <w:hyperlink w:anchor="_Toc227877169" w:history="1">
            <w:r w:rsidRPr="009E0BC8">
              <w:rPr>
                <w:rStyle w:val="Hyperlink"/>
                <w:b/>
                <w:bCs/>
              </w:rPr>
              <w:t>Data Reliability and Validity</w:t>
            </w:r>
            <w:r>
              <w:rPr>
                <w:webHidden/>
              </w:rPr>
              <w:tab/>
            </w:r>
            <w:r>
              <w:rPr>
                <w:webHidden/>
              </w:rPr>
              <w:fldChar w:fldCharType="begin"/>
            </w:r>
            <w:r>
              <w:rPr>
                <w:webHidden/>
              </w:rPr>
              <w:instrText xml:space="preserve"> PAGEREF _Toc227877169 \h </w:instrText>
            </w:r>
            <w:r>
              <w:rPr>
                <w:webHidden/>
              </w:rPr>
            </w:r>
            <w:r>
              <w:rPr>
                <w:webHidden/>
              </w:rPr>
              <w:fldChar w:fldCharType="separate"/>
            </w:r>
            <w:r>
              <w:rPr>
                <w:webHidden/>
              </w:rPr>
              <w:t>57</w:t>
            </w:r>
            <w:r>
              <w:rPr>
                <w:webHidden/>
              </w:rPr>
              <w:fldChar w:fldCharType="end"/>
            </w:r>
          </w:hyperlink>
        </w:p>
        <w:p w:rsidR="00532DD4" w:rsidRDefault="00532DD4">
          <w:pPr>
            <w:pStyle w:val="TOC1"/>
            <w:tabs>
              <w:tab w:val="right" w:leader="dot" w:pos="9016"/>
            </w:tabs>
            <w:rPr>
              <w:rFonts w:eastAsiaTheme="minorEastAsia"/>
              <w:noProof/>
              <w:lang w:eastAsia="en-GB"/>
            </w:rPr>
          </w:pPr>
          <w:hyperlink w:anchor="_Toc227877170" w:history="1">
            <w:r w:rsidRPr="009E0BC8">
              <w:rPr>
                <w:rStyle w:val="Hyperlink"/>
                <w:rFonts w:cs="Arial"/>
                <w:bCs/>
                <w:noProof/>
              </w:rPr>
              <w:t>6.</w:t>
            </w:r>
            <w:r>
              <w:rPr>
                <w:noProof/>
                <w:webHidden/>
              </w:rPr>
              <w:tab/>
            </w:r>
            <w:r>
              <w:rPr>
                <w:noProof/>
                <w:webHidden/>
              </w:rPr>
              <w:fldChar w:fldCharType="begin"/>
            </w:r>
            <w:r>
              <w:rPr>
                <w:noProof/>
                <w:webHidden/>
              </w:rPr>
              <w:instrText xml:space="preserve"> PAGEREF _Toc227877170 \h </w:instrText>
            </w:r>
            <w:r>
              <w:rPr>
                <w:noProof/>
                <w:webHidden/>
              </w:rPr>
            </w:r>
            <w:r>
              <w:rPr>
                <w:noProof/>
                <w:webHidden/>
              </w:rPr>
              <w:fldChar w:fldCharType="separate"/>
            </w:r>
            <w:r>
              <w:rPr>
                <w:noProof/>
                <w:webHidden/>
              </w:rPr>
              <w:t>61</w:t>
            </w:r>
            <w:r>
              <w:rPr>
                <w:noProof/>
                <w:webHidden/>
              </w:rPr>
              <w:fldChar w:fldCharType="end"/>
            </w:r>
          </w:hyperlink>
        </w:p>
        <w:p w:rsidR="00532DD4" w:rsidRDefault="00532DD4">
          <w:pPr>
            <w:pStyle w:val="TOC1"/>
            <w:tabs>
              <w:tab w:val="left" w:pos="440"/>
              <w:tab w:val="right" w:leader="dot" w:pos="9016"/>
            </w:tabs>
            <w:rPr>
              <w:rFonts w:eastAsiaTheme="minorEastAsia"/>
              <w:noProof/>
              <w:lang w:eastAsia="en-GB"/>
            </w:rPr>
          </w:pPr>
          <w:hyperlink w:anchor="_Toc227877171" w:history="1">
            <w:r w:rsidRPr="009E0BC8">
              <w:rPr>
                <w:rStyle w:val="Hyperlink"/>
                <w:rFonts w:cs="Arial"/>
                <w:noProof/>
              </w:rPr>
              <w:t>7.</w:t>
            </w:r>
            <w:r>
              <w:rPr>
                <w:rFonts w:eastAsiaTheme="minorEastAsia"/>
                <w:noProof/>
                <w:lang w:eastAsia="en-GB"/>
              </w:rPr>
              <w:tab/>
            </w:r>
            <w:r w:rsidRPr="009E0BC8">
              <w:rPr>
                <w:rStyle w:val="Hyperlink"/>
                <w:rFonts w:cs="Arial"/>
                <w:noProof/>
              </w:rPr>
              <w:t>Outline any anticipated risks</w:t>
            </w:r>
            <w:r w:rsidRPr="009E0BC8">
              <w:rPr>
                <w:rStyle w:val="Hyperlink"/>
                <w:rFonts w:eastAsia="SimSun" w:cs="Arial"/>
                <w:noProof/>
                <w:lang w:eastAsia="zh-CN"/>
              </w:rPr>
              <w:t xml:space="preserve"> </w:t>
            </w:r>
            <w:r w:rsidRPr="009E0BC8">
              <w:rPr>
                <w:rStyle w:val="Hyperlink"/>
                <w:rFonts w:cs="Arial"/>
                <w:noProof/>
              </w:rPr>
              <w:t>that may adversely affect any of the participants, the researchers and/or the University, and the steps that will be taken to address them.</w:t>
            </w:r>
            <w:r>
              <w:rPr>
                <w:noProof/>
                <w:webHidden/>
              </w:rPr>
              <w:tab/>
            </w:r>
            <w:r>
              <w:rPr>
                <w:noProof/>
                <w:webHidden/>
              </w:rPr>
              <w:fldChar w:fldCharType="begin"/>
            </w:r>
            <w:r>
              <w:rPr>
                <w:noProof/>
                <w:webHidden/>
              </w:rPr>
              <w:instrText xml:space="preserve"> PAGEREF _Toc227877171 \h </w:instrText>
            </w:r>
            <w:r>
              <w:rPr>
                <w:noProof/>
                <w:webHidden/>
              </w:rPr>
            </w:r>
            <w:r>
              <w:rPr>
                <w:noProof/>
                <w:webHidden/>
              </w:rPr>
              <w:fldChar w:fldCharType="separate"/>
            </w:r>
            <w:r>
              <w:rPr>
                <w:noProof/>
                <w:webHidden/>
              </w:rPr>
              <w:t>61</w:t>
            </w:r>
            <w:r>
              <w:rPr>
                <w:noProof/>
                <w:webHidden/>
              </w:rPr>
              <w:fldChar w:fldCharType="end"/>
            </w:r>
          </w:hyperlink>
        </w:p>
        <w:p w:rsidR="00532DD4" w:rsidRDefault="00532DD4">
          <w:pPr>
            <w:pStyle w:val="TOC1"/>
            <w:tabs>
              <w:tab w:val="left" w:pos="440"/>
              <w:tab w:val="right" w:leader="dot" w:pos="9016"/>
            </w:tabs>
            <w:rPr>
              <w:rFonts w:eastAsiaTheme="minorEastAsia"/>
              <w:noProof/>
              <w:lang w:eastAsia="en-GB"/>
            </w:rPr>
          </w:pPr>
          <w:hyperlink w:anchor="_Toc227877172" w:history="1">
            <w:r w:rsidRPr="009E0BC8">
              <w:rPr>
                <w:rStyle w:val="Hyperlink"/>
                <w:rFonts w:cs="Arial"/>
                <w:bCs/>
                <w:noProof/>
              </w:rPr>
              <w:t>8.</w:t>
            </w:r>
            <w:r>
              <w:rPr>
                <w:rFonts w:eastAsiaTheme="minorEastAsia"/>
                <w:noProof/>
                <w:lang w:eastAsia="en-GB"/>
              </w:rPr>
              <w:tab/>
            </w:r>
            <w:r w:rsidRPr="009E0BC8">
              <w:rPr>
                <w:rStyle w:val="Hyperlink"/>
                <w:rFonts w:cs="Arial"/>
                <w:bCs/>
                <w:noProof/>
              </w:rPr>
              <w:t>1</w:t>
            </w:r>
            <w:r>
              <w:rPr>
                <w:noProof/>
                <w:webHidden/>
              </w:rPr>
              <w:tab/>
            </w:r>
            <w:r>
              <w:rPr>
                <w:noProof/>
                <w:webHidden/>
              </w:rPr>
              <w:fldChar w:fldCharType="begin"/>
            </w:r>
            <w:r>
              <w:rPr>
                <w:noProof/>
                <w:webHidden/>
              </w:rPr>
              <w:instrText xml:space="preserve"> PAGEREF _Toc227877172 \h </w:instrText>
            </w:r>
            <w:r>
              <w:rPr>
                <w:noProof/>
                <w:webHidden/>
              </w:rPr>
            </w:r>
            <w:r>
              <w:rPr>
                <w:noProof/>
                <w:webHidden/>
              </w:rPr>
              <w:fldChar w:fldCharType="separate"/>
            </w:r>
            <w:r>
              <w:rPr>
                <w:noProof/>
                <w:webHidden/>
              </w:rPr>
              <w:t>61</w:t>
            </w:r>
            <w:r>
              <w:rPr>
                <w:noProof/>
                <w:webHidden/>
              </w:rPr>
              <w:fldChar w:fldCharType="end"/>
            </w:r>
          </w:hyperlink>
        </w:p>
        <w:p w:rsidR="00532DD4" w:rsidRDefault="00532DD4">
          <w:pPr>
            <w:pStyle w:val="TOC1"/>
            <w:tabs>
              <w:tab w:val="left" w:pos="440"/>
              <w:tab w:val="right" w:leader="dot" w:pos="9016"/>
            </w:tabs>
            <w:rPr>
              <w:rFonts w:eastAsiaTheme="minorEastAsia"/>
              <w:noProof/>
              <w:lang w:eastAsia="en-GB"/>
            </w:rPr>
          </w:pPr>
          <w:hyperlink w:anchor="_Toc227877173" w:history="1">
            <w:r w:rsidRPr="009E0BC8">
              <w:rPr>
                <w:rStyle w:val="Hyperlink"/>
                <w:rFonts w:cs="Arial"/>
                <w:noProof/>
              </w:rPr>
              <w:t>9.</w:t>
            </w:r>
            <w:r>
              <w:rPr>
                <w:rFonts w:eastAsiaTheme="minorEastAsia"/>
                <w:noProof/>
                <w:lang w:eastAsia="en-GB"/>
              </w:rPr>
              <w:tab/>
            </w:r>
            <w:r w:rsidRPr="009E0BC8">
              <w:rPr>
                <w:rStyle w:val="Hyperlink"/>
                <w:rFonts w:cs="Arial"/>
                <w:noProof/>
              </w:rPr>
              <w:t>Full risk assessment completed and appended?</w:t>
            </w:r>
            <w:r>
              <w:rPr>
                <w:noProof/>
                <w:webHidden/>
              </w:rPr>
              <w:tab/>
            </w:r>
            <w:r>
              <w:rPr>
                <w:noProof/>
                <w:webHidden/>
              </w:rPr>
              <w:fldChar w:fldCharType="begin"/>
            </w:r>
            <w:r>
              <w:rPr>
                <w:noProof/>
                <w:webHidden/>
              </w:rPr>
              <w:instrText xml:space="preserve"> PAGEREF _Toc227877173 \h </w:instrText>
            </w:r>
            <w:r>
              <w:rPr>
                <w:noProof/>
                <w:webHidden/>
              </w:rPr>
            </w:r>
            <w:r>
              <w:rPr>
                <w:noProof/>
                <w:webHidden/>
              </w:rPr>
              <w:fldChar w:fldCharType="separate"/>
            </w:r>
            <w:r>
              <w:rPr>
                <w:noProof/>
                <w:webHidden/>
              </w:rPr>
              <w:t>61</w:t>
            </w:r>
            <w:r>
              <w:rPr>
                <w:noProof/>
                <w:webHidden/>
              </w:rPr>
              <w:fldChar w:fldCharType="end"/>
            </w:r>
          </w:hyperlink>
        </w:p>
        <w:p w:rsidR="00532DD4" w:rsidRDefault="00532DD4">
          <w:pPr>
            <w:pStyle w:val="TOC1"/>
            <w:tabs>
              <w:tab w:val="left" w:pos="720"/>
              <w:tab w:val="right" w:leader="dot" w:pos="9016"/>
            </w:tabs>
            <w:rPr>
              <w:rFonts w:eastAsiaTheme="minorEastAsia"/>
              <w:noProof/>
              <w:lang w:eastAsia="en-GB"/>
            </w:rPr>
          </w:pPr>
          <w:hyperlink w:anchor="_Toc227877174" w:history="1">
            <w:r w:rsidRPr="009E0BC8">
              <w:rPr>
                <w:rStyle w:val="Hyperlink"/>
                <w:rFonts w:cs="Arial"/>
                <w:noProof/>
              </w:rPr>
              <w:t>10.</w:t>
            </w:r>
            <w:r>
              <w:rPr>
                <w:rFonts w:eastAsiaTheme="minorEastAsia"/>
                <w:noProof/>
                <w:lang w:eastAsia="en-GB"/>
              </w:rPr>
              <w:tab/>
            </w:r>
            <w:r w:rsidRPr="009E0BC8">
              <w:rPr>
                <w:rStyle w:val="Hyperlink"/>
                <w:rFonts w:cs="Arial"/>
                <w:noProof/>
              </w:rPr>
              <w:t>Yes</w:t>
            </w:r>
            <w:r>
              <w:rPr>
                <w:noProof/>
                <w:webHidden/>
              </w:rPr>
              <w:tab/>
            </w:r>
            <w:r>
              <w:rPr>
                <w:noProof/>
                <w:webHidden/>
              </w:rPr>
              <w:fldChar w:fldCharType="begin"/>
            </w:r>
            <w:r>
              <w:rPr>
                <w:noProof/>
                <w:webHidden/>
              </w:rPr>
              <w:instrText xml:space="preserve"> PAGEREF _Toc227877174 \h </w:instrText>
            </w:r>
            <w:r>
              <w:rPr>
                <w:noProof/>
                <w:webHidden/>
              </w:rPr>
            </w:r>
            <w:r>
              <w:rPr>
                <w:noProof/>
                <w:webHidden/>
              </w:rPr>
              <w:fldChar w:fldCharType="separate"/>
            </w:r>
            <w:r>
              <w:rPr>
                <w:noProof/>
                <w:webHidden/>
              </w:rPr>
              <w:t>61</w:t>
            </w:r>
            <w:r>
              <w:rPr>
                <w:noProof/>
                <w:webHidden/>
              </w:rPr>
              <w:fldChar w:fldCharType="end"/>
            </w:r>
          </w:hyperlink>
        </w:p>
        <w:p w:rsidR="00532DD4" w:rsidRDefault="00532DD4">
          <w:pPr>
            <w:pStyle w:val="TOC1"/>
            <w:tabs>
              <w:tab w:val="left" w:pos="720"/>
              <w:tab w:val="right" w:leader="dot" w:pos="9016"/>
            </w:tabs>
            <w:rPr>
              <w:rFonts w:eastAsiaTheme="minorEastAsia"/>
              <w:noProof/>
              <w:lang w:eastAsia="en-GB"/>
            </w:rPr>
          </w:pPr>
          <w:hyperlink w:anchor="_Toc227877175" w:history="1">
            <w:r w:rsidRPr="009E0BC8">
              <w:rPr>
                <w:rStyle w:val="Hyperlink"/>
                <w:rFonts w:cs="Arial"/>
                <w:noProof/>
              </w:rPr>
              <w:t>11.</w:t>
            </w:r>
            <w:r>
              <w:rPr>
                <w:rFonts w:eastAsiaTheme="minorEastAsia"/>
                <w:noProof/>
                <w:lang w:eastAsia="en-GB"/>
              </w:rPr>
              <w:tab/>
            </w:r>
            <w:r w:rsidRPr="009E0BC8">
              <w:rPr>
                <w:rStyle w:val="Hyperlink"/>
                <w:rFonts w:ascii="Segoe UI Symbol" w:eastAsia="MS Gothic" w:hAnsi="Segoe UI Symbol" w:cs="Segoe UI Symbol"/>
                <w:bCs/>
                <w:noProof/>
              </w:rPr>
              <w:t>☐</w:t>
            </w:r>
            <w:r>
              <w:rPr>
                <w:noProof/>
                <w:webHidden/>
              </w:rPr>
              <w:tab/>
            </w:r>
            <w:r>
              <w:rPr>
                <w:noProof/>
                <w:webHidden/>
              </w:rPr>
              <w:fldChar w:fldCharType="begin"/>
            </w:r>
            <w:r>
              <w:rPr>
                <w:noProof/>
                <w:webHidden/>
              </w:rPr>
              <w:instrText xml:space="preserve"> PAGEREF _Toc227877175 \h </w:instrText>
            </w:r>
            <w:r>
              <w:rPr>
                <w:noProof/>
                <w:webHidden/>
              </w:rPr>
            </w:r>
            <w:r>
              <w:rPr>
                <w:noProof/>
                <w:webHidden/>
              </w:rPr>
              <w:fldChar w:fldCharType="separate"/>
            </w:r>
            <w:r>
              <w:rPr>
                <w:noProof/>
                <w:webHidden/>
              </w:rPr>
              <w:t>61</w:t>
            </w:r>
            <w:r>
              <w:rPr>
                <w:noProof/>
                <w:webHidden/>
              </w:rPr>
              <w:fldChar w:fldCharType="end"/>
            </w:r>
          </w:hyperlink>
        </w:p>
        <w:p w:rsidR="00532DD4" w:rsidRDefault="00532DD4">
          <w:pPr>
            <w:pStyle w:val="TOC1"/>
            <w:tabs>
              <w:tab w:val="right" w:leader="dot" w:pos="9016"/>
            </w:tabs>
            <w:rPr>
              <w:rFonts w:eastAsiaTheme="minorEastAsia"/>
              <w:noProof/>
              <w:lang w:eastAsia="en-GB"/>
            </w:rPr>
          </w:pPr>
          <w:hyperlink w:anchor="_Toc227877176" w:history="1">
            <w:r w:rsidRPr="009E0BC8">
              <w:rPr>
                <w:rStyle w:val="Hyperlink"/>
                <w:rFonts w:cs="Arial"/>
                <w:bCs/>
                <w:noProof/>
              </w:rPr>
              <w:t>1.</w:t>
            </w:r>
            <w:r>
              <w:rPr>
                <w:noProof/>
                <w:webHidden/>
              </w:rPr>
              <w:tab/>
            </w:r>
            <w:r>
              <w:rPr>
                <w:noProof/>
                <w:webHidden/>
              </w:rPr>
              <w:fldChar w:fldCharType="begin"/>
            </w:r>
            <w:r>
              <w:rPr>
                <w:noProof/>
                <w:webHidden/>
              </w:rPr>
              <w:instrText xml:space="preserve"> PAGEREF _Toc227877176 \h </w:instrText>
            </w:r>
            <w:r>
              <w:rPr>
                <w:noProof/>
                <w:webHidden/>
              </w:rPr>
            </w:r>
            <w:r>
              <w:rPr>
                <w:noProof/>
                <w:webHidden/>
              </w:rPr>
              <w:fldChar w:fldCharType="separate"/>
            </w:r>
            <w:r>
              <w:rPr>
                <w:noProof/>
                <w:webHidden/>
              </w:rPr>
              <w:t>61</w:t>
            </w:r>
            <w:r>
              <w:rPr>
                <w:noProof/>
                <w:webHidden/>
              </w:rPr>
              <w:fldChar w:fldCharType="end"/>
            </w:r>
          </w:hyperlink>
        </w:p>
        <w:p w:rsidR="00532DD4" w:rsidRDefault="00532DD4">
          <w:pPr>
            <w:pStyle w:val="TOC1"/>
            <w:tabs>
              <w:tab w:val="right" w:leader="dot" w:pos="9016"/>
            </w:tabs>
            <w:rPr>
              <w:rFonts w:eastAsiaTheme="minorEastAsia"/>
              <w:noProof/>
              <w:lang w:eastAsia="en-GB"/>
            </w:rPr>
          </w:pPr>
          <w:hyperlink w:anchor="_Toc227877177" w:history="1">
            <w:r w:rsidRPr="009E0BC8">
              <w:rPr>
                <w:rStyle w:val="Hyperlink"/>
                <w:rFonts w:cs="Arial"/>
                <w:noProof/>
              </w:rPr>
              <w:t>1.</w:t>
            </w:r>
            <w:r>
              <w:rPr>
                <w:noProof/>
                <w:webHidden/>
              </w:rPr>
              <w:tab/>
            </w:r>
            <w:r>
              <w:rPr>
                <w:noProof/>
                <w:webHidden/>
              </w:rPr>
              <w:fldChar w:fldCharType="begin"/>
            </w:r>
            <w:r>
              <w:rPr>
                <w:noProof/>
                <w:webHidden/>
              </w:rPr>
              <w:instrText xml:space="preserve"> PAGEREF _Toc227877177 \h </w:instrText>
            </w:r>
            <w:r>
              <w:rPr>
                <w:noProof/>
                <w:webHidden/>
              </w:rPr>
            </w:r>
            <w:r>
              <w:rPr>
                <w:noProof/>
                <w:webHidden/>
              </w:rPr>
              <w:fldChar w:fldCharType="separate"/>
            </w:r>
            <w:r>
              <w:rPr>
                <w:noProof/>
                <w:webHidden/>
              </w:rPr>
              <w:t>61</w:t>
            </w:r>
            <w:r>
              <w:rPr>
                <w:noProof/>
                <w:webHidden/>
              </w:rPr>
              <w:fldChar w:fldCharType="end"/>
            </w:r>
          </w:hyperlink>
        </w:p>
        <w:p w:rsidR="00532DD4" w:rsidRDefault="00532DD4">
          <w:pPr>
            <w:pStyle w:val="TOC1"/>
            <w:tabs>
              <w:tab w:val="left" w:pos="720"/>
              <w:tab w:val="right" w:leader="dot" w:pos="9016"/>
            </w:tabs>
            <w:rPr>
              <w:rFonts w:eastAsiaTheme="minorEastAsia"/>
              <w:noProof/>
              <w:lang w:eastAsia="en-GB"/>
            </w:rPr>
          </w:pPr>
          <w:hyperlink w:anchor="_Toc227877178" w:history="1">
            <w:r w:rsidRPr="009E0BC8">
              <w:rPr>
                <w:rStyle w:val="Hyperlink"/>
                <w:rFonts w:cs="Arial"/>
                <w:noProof/>
              </w:rPr>
              <w:t>12.</w:t>
            </w:r>
            <w:r>
              <w:rPr>
                <w:rFonts w:eastAsiaTheme="minorEastAsia"/>
                <w:noProof/>
                <w:lang w:eastAsia="en-GB"/>
              </w:rPr>
              <w:tab/>
            </w:r>
            <w:r w:rsidRPr="009E0BC8">
              <w:rPr>
                <w:rStyle w:val="Hyperlink"/>
                <w:rFonts w:cs="Arial"/>
                <w:noProof/>
              </w:rPr>
              <w:t>No</w:t>
            </w:r>
            <w:r>
              <w:rPr>
                <w:noProof/>
                <w:webHidden/>
              </w:rPr>
              <w:tab/>
            </w:r>
            <w:r>
              <w:rPr>
                <w:noProof/>
                <w:webHidden/>
              </w:rPr>
              <w:fldChar w:fldCharType="begin"/>
            </w:r>
            <w:r>
              <w:rPr>
                <w:noProof/>
                <w:webHidden/>
              </w:rPr>
              <w:instrText xml:space="preserve"> PAGEREF _Toc227877178 \h </w:instrText>
            </w:r>
            <w:r>
              <w:rPr>
                <w:noProof/>
                <w:webHidden/>
              </w:rPr>
            </w:r>
            <w:r>
              <w:rPr>
                <w:noProof/>
                <w:webHidden/>
              </w:rPr>
              <w:fldChar w:fldCharType="separate"/>
            </w:r>
            <w:r>
              <w:rPr>
                <w:noProof/>
                <w:webHidden/>
              </w:rPr>
              <w:t>61</w:t>
            </w:r>
            <w:r>
              <w:rPr>
                <w:noProof/>
                <w:webHidden/>
              </w:rPr>
              <w:fldChar w:fldCharType="end"/>
            </w:r>
          </w:hyperlink>
        </w:p>
        <w:p w:rsidR="00532DD4" w:rsidRDefault="00532DD4">
          <w:pPr>
            <w:pStyle w:val="TOC1"/>
            <w:tabs>
              <w:tab w:val="left" w:pos="720"/>
              <w:tab w:val="right" w:leader="dot" w:pos="9016"/>
            </w:tabs>
            <w:rPr>
              <w:rFonts w:eastAsiaTheme="minorEastAsia"/>
              <w:noProof/>
              <w:lang w:eastAsia="en-GB"/>
            </w:rPr>
          </w:pPr>
          <w:hyperlink w:anchor="_Toc227877179" w:history="1">
            <w:r w:rsidRPr="009E0BC8">
              <w:rPr>
                <w:rStyle w:val="Hyperlink"/>
                <w:rFonts w:cs="Arial"/>
                <w:bCs/>
                <w:noProof/>
              </w:rPr>
              <w:t>13.</w:t>
            </w:r>
            <w:r>
              <w:rPr>
                <w:rFonts w:eastAsiaTheme="minorEastAsia"/>
                <w:noProof/>
                <w:lang w:eastAsia="en-GB"/>
              </w:rPr>
              <w:tab/>
            </w:r>
            <w:r w:rsidRPr="009E0BC8">
              <w:rPr>
                <w:rStyle w:val="Hyperlink"/>
                <w:rFonts w:ascii="MS Gothic" w:eastAsia="MS Gothic" w:hAnsi="MS Gothic" w:cs="Arial"/>
                <w:bCs/>
                <w:noProof/>
              </w:rPr>
              <w:t>☒</w:t>
            </w:r>
            <w:r>
              <w:rPr>
                <w:noProof/>
                <w:webHidden/>
              </w:rPr>
              <w:tab/>
            </w:r>
            <w:r>
              <w:rPr>
                <w:noProof/>
                <w:webHidden/>
              </w:rPr>
              <w:fldChar w:fldCharType="begin"/>
            </w:r>
            <w:r>
              <w:rPr>
                <w:noProof/>
                <w:webHidden/>
              </w:rPr>
              <w:instrText xml:space="preserve"> PAGEREF _Toc227877179 \h </w:instrText>
            </w:r>
            <w:r>
              <w:rPr>
                <w:noProof/>
                <w:webHidden/>
              </w:rPr>
            </w:r>
            <w:r>
              <w:rPr>
                <w:noProof/>
                <w:webHidden/>
              </w:rPr>
              <w:fldChar w:fldCharType="separate"/>
            </w:r>
            <w:r>
              <w:rPr>
                <w:noProof/>
                <w:webHidden/>
              </w:rPr>
              <w:t>61</w:t>
            </w:r>
            <w:r>
              <w:rPr>
                <w:noProof/>
                <w:webHidden/>
              </w:rPr>
              <w:fldChar w:fldCharType="end"/>
            </w:r>
          </w:hyperlink>
        </w:p>
        <w:p w:rsidR="001B7748" w:rsidRDefault="001B7748">
          <w:r w:rsidRPr="001B7748">
            <w:rPr>
              <w:rFonts w:ascii="Arial" w:hAnsi="Arial" w:cs="Arial"/>
              <w:b/>
              <w:bCs/>
            </w:rPr>
            <w:fldChar w:fldCharType="end"/>
          </w:r>
        </w:p>
      </w:sdtContent>
    </w:sdt>
    <w:p w:rsidR="00971DE2" w:rsidRDefault="00971DE2" w:rsidP="00004547">
      <w:pPr>
        <w:spacing w:before="100" w:beforeAutospacing="1" w:after="100" w:afterAutospacing="1" w:line="360" w:lineRule="auto"/>
        <w:rPr>
          <w:rFonts w:ascii="Arial" w:eastAsia="Times New Roman" w:hAnsi="Arial" w:cs="Arial"/>
          <w:b/>
          <w:sz w:val="28"/>
          <w:szCs w:val="28"/>
          <w:lang w:eastAsia="en-GB"/>
        </w:rPr>
      </w:pPr>
    </w:p>
    <w:p w:rsidR="00971DE2" w:rsidRDefault="00971DE2" w:rsidP="0027794A">
      <w:pPr>
        <w:spacing w:before="100" w:beforeAutospacing="1" w:after="100" w:afterAutospacing="1" w:line="360" w:lineRule="auto"/>
        <w:jc w:val="center"/>
        <w:rPr>
          <w:rFonts w:ascii="Arial" w:eastAsia="Times New Roman" w:hAnsi="Arial" w:cs="Arial"/>
          <w:b/>
          <w:sz w:val="28"/>
          <w:szCs w:val="28"/>
          <w:lang w:eastAsia="en-GB"/>
        </w:rPr>
      </w:pPr>
    </w:p>
    <w:p w:rsidR="00971DE2" w:rsidRDefault="00971DE2" w:rsidP="0027794A">
      <w:pPr>
        <w:spacing w:before="100" w:beforeAutospacing="1" w:after="100" w:afterAutospacing="1" w:line="360" w:lineRule="auto"/>
        <w:jc w:val="center"/>
        <w:rPr>
          <w:rFonts w:ascii="Arial" w:eastAsia="Times New Roman" w:hAnsi="Arial" w:cs="Arial"/>
          <w:b/>
          <w:sz w:val="28"/>
          <w:szCs w:val="28"/>
          <w:lang w:eastAsia="en-GB"/>
        </w:rPr>
      </w:pPr>
    </w:p>
    <w:p w:rsidR="00971DE2" w:rsidRDefault="00971DE2" w:rsidP="0027794A">
      <w:pPr>
        <w:spacing w:before="100" w:beforeAutospacing="1" w:after="100" w:afterAutospacing="1" w:line="360" w:lineRule="auto"/>
        <w:jc w:val="center"/>
        <w:rPr>
          <w:rFonts w:ascii="Arial" w:eastAsia="Times New Roman" w:hAnsi="Arial" w:cs="Arial"/>
          <w:b/>
          <w:sz w:val="28"/>
          <w:szCs w:val="28"/>
          <w:lang w:eastAsia="en-GB"/>
        </w:rPr>
      </w:pPr>
    </w:p>
    <w:p w:rsidR="00971DE2" w:rsidRDefault="00971DE2" w:rsidP="0027794A">
      <w:pPr>
        <w:spacing w:before="100" w:beforeAutospacing="1" w:after="100" w:afterAutospacing="1" w:line="360" w:lineRule="auto"/>
        <w:jc w:val="center"/>
        <w:rPr>
          <w:rFonts w:ascii="Arial" w:eastAsia="Times New Roman" w:hAnsi="Arial" w:cs="Arial"/>
          <w:b/>
          <w:sz w:val="28"/>
          <w:szCs w:val="28"/>
          <w:lang w:eastAsia="en-GB"/>
        </w:rPr>
      </w:pPr>
    </w:p>
    <w:p w:rsidR="00971DE2" w:rsidRDefault="00971DE2" w:rsidP="0027794A">
      <w:pPr>
        <w:spacing w:before="100" w:beforeAutospacing="1" w:after="100" w:afterAutospacing="1" w:line="360" w:lineRule="auto"/>
        <w:jc w:val="center"/>
        <w:rPr>
          <w:rFonts w:ascii="Arial" w:eastAsia="Times New Roman" w:hAnsi="Arial" w:cs="Arial"/>
          <w:b/>
          <w:sz w:val="28"/>
          <w:szCs w:val="28"/>
          <w:lang w:eastAsia="en-GB"/>
        </w:rPr>
      </w:pPr>
    </w:p>
    <w:p w:rsidR="00F04DB6" w:rsidRDefault="00F04DB6" w:rsidP="0027794A">
      <w:pPr>
        <w:spacing w:before="100" w:beforeAutospacing="1" w:after="100" w:afterAutospacing="1" w:line="360" w:lineRule="auto"/>
        <w:jc w:val="center"/>
        <w:rPr>
          <w:rFonts w:ascii="Arial" w:eastAsia="Times New Roman" w:hAnsi="Arial" w:cs="Arial"/>
          <w:b/>
          <w:sz w:val="28"/>
          <w:szCs w:val="28"/>
          <w:lang w:eastAsia="en-GB"/>
        </w:rPr>
      </w:pPr>
    </w:p>
    <w:p w:rsidR="00971DE2" w:rsidRDefault="00971DE2" w:rsidP="0027794A">
      <w:pPr>
        <w:spacing w:before="100" w:beforeAutospacing="1" w:after="100" w:afterAutospacing="1" w:line="360" w:lineRule="auto"/>
        <w:jc w:val="center"/>
        <w:rPr>
          <w:rFonts w:ascii="Arial" w:eastAsia="Times New Roman" w:hAnsi="Arial" w:cs="Arial"/>
          <w:b/>
          <w:sz w:val="28"/>
          <w:szCs w:val="28"/>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Pr="00E14DA5" w:rsidRDefault="001B7748" w:rsidP="001B7748">
      <w:pPr>
        <w:pStyle w:val="Heading1"/>
        <w:numPr>
          <w:ilvl w:val="0"/>
          <w:numId w:val="0"/>
        </w:numPr>
        <w:ind w:left="640"/>
        <w:rPr>
          <w:rFonts w:eastAsia="Times New Roman"/>
          <w:lang w:eastAsia="en-GB"/>
        </w:rPr>
      </w:pPr>
      <w:r>
        <w:rPr>
          <w:rFonts w:eastAsia="Times New Roman"/>
          <w:lang w:eastAsia="en-GB"/>
        </w:rPr>
        <w:t xml:space="preserve">                             </w:t>
      </w:r>
      <w:bookmarkStart w:id="0" w:name="_Toc227877074"/>
      <w:proofErr w:type="gramStart"/>
      <w:r w:rsidR="00E14DA5" w:rsidRPr="00E14DA5">
        <w:rPr>
          <w:rFonts w:eastAsia="Times New Roman"/>
          <w:lang w:eastAsia="en-GB"/>
        </w:rPr>
        <w:t>TITLE</w:t>
      </w:r>
      <w:r w:rsidR="00004547">
        <w:rPr>
          <w:rFonts w:eastAsia="Times New Roman"/>
          <w:lang w:eastAsia="en-GB"/>
        </w:rPr>
        <w:t xml:space="preserve">  PAGE</w:t>
      </w:r>
      <w:bookmarkEnd w:id="0"/>
      <w:proofErr w:type="gramEnd"/>
      <w:r w:rsidR="00004547">
        <w:rPr>
          <w:rFonts w:eastAsia="Times New Roman"/>
          <w:lang w:eastAsia="en-GB"/>
        </w:rPr>
        <w:t xml:space="preserve"> </w:t>
      </w: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Pr="00E14DA5" w:rsidRDefault="00E14DA5" w:rsidP="00E14DA5">
      <w:pPr>
        <w:spacing w:before="100" w:beforeAutospacing="1" w:after="100" w:afterAutospacing="1" w:line="360" w:lineRule="auto"/>
        <w:jc w:val="center"/>
        <w:rPr>
          <w:rFonts w:ascii="Arial" w:eastAsia="Times New Roman" w:hAnsi="Arial" w:cs="Arial"/>
          <w:b/>
          <w:sz w:val="36"/>
          <w:szCs w:val="36"/>
          <w:lang w:eastAsia="en-GB"/>
        </w:rPr>
      </w:pPr>
      <w:r w:rsidRPr="00E14DA5">
        <w:rPr>
          <w:rFonts w:ascii="Arial" w:eastAsia="Times New Roman" w:hAnsi="Arial" w:cs="Arial"/>
          <w:b/>
          <w:sz w:val="36"/>
          <w:szCs w:val="36"/>
          <w:lang w:eastAsia="en-GB"/>
        </w:rPr>
        <w:t xml:space="preserve">Enhancing Operational Reliability </w:t>
      </w:r>
      <w:proofErr w:type="gramStart"/>
      <w:r w:rsidRPr="00E14DA5">
        <w:rPr>
          <w:rFonts w:ascii="Arial" w:eastAsia="Times New Roman" w:hAnsi="Arial" w:cs="Arial"/>
          <w:b/>
          <w:sz w:val="36"/>
          <w:szCs w:val="36"/>
          <w:lang w:eastAsia="en-GB"/>
        </w:rPr>
        <w:t>Against</w:t>
      </w:r>
      <w:proofErr w:type="gramEnd"/>
      <w:r w:rsidRPr="00E14DA5">
        <w:rPr>
          <w:rFonts w:ascii="Arial" w:eastAsia="Times New Roman" w:hAnsi="Arial" w:cs="Arial"/>
          <w:b/>
          <w:sz w:val="36"/>
          <w:szCs w:val="36"/>
          <w:lang w:eastAsia="en-GB"/>
        </w:rPr>
        <w:t xml:space="preserve"> Persistent Flight Delays and Cancellations at British Airways</w:t>
      </w: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926C77" w:rsidRDefault="00926C77" w:rsidP="00D222AB">
      <w:pPr>
        <w:spacing w:after="0" w:line="240" w:lineRule="auto"/>
        <w:textAlignment w:val="bottom"/>
        <w:rPr>
          <w:rFonts w:ascii="Arial" w:eastAsia="Times New Roman" w:hAnsi="Arial" w:cs="Arial"/>
          <w:color w:val="222222"/>
          <w:sz w:val="24"/>
          <w:szCs w:val="24"/>
          <w:lang w:eastAsia="en-GB"/>
        </w:rPr>
      </w:pPr>
    </w:p>
    <w:p w:rsidR="00926C77" w:rsidRDefault="00926C77" w:rsidP="00D222AB">
      <w:pPr>
        <w:spacing w:after="0" w:line="240" w:lineRule="auto"/>
        <w:textAlignment w:val="bottom"/>
        <w:rPr>
          <w:rFonts w:ascii="Arial" w:eastAsia="Times New Roman" w:hAnsi="Arial" w:cs="Arial"/>
          <w:color w:val="222222"/>
          <w:sz w:val="24"/>
          <w:szCs w:val="24"/>
          <w:lang w:eastAsia="en-GB"/>
        </w:rPr>
      </w:pPr>
    </w:p>
    <w:p w:rsidR="00926C77" w:rsidRDefault="00926C77" w:rsidP="00D222AB">
      <w:pPr>
        <w:spacing w:after="0" w:line="240" w:lineRule="auto"/>
        <w:textAlignment w:val="bottom"/>
        <w:rPr>
          <w:rFonts w:ascii="Arial" w:eastAsia="Times New Roman" w:hAnsi="Arial" w:cs="Arial"/>
          <w:color w:val="222222"/>
          <w:sz w:val="24"/>
          <w:szCs w:val="24"/>
          <w:lang w:eastAsia="en-GB"/>
        </w:rPr>
      </w:pPr>
    </w:p>
    <w:p w:rsidR="00926C77" w:rsidRDefault="00926C77" w:rsidP="00D222AB">
      <w:pPr>
        <w:spacing w:after="0" w:line="240" w:lineRule="auto"/>
        <w:textAlignment w:val="bottom"/>
        <w:rPr>
          <w:rFonts w:ascii="Arial" w:eastAsia="Times New Roman" w:hAnsi="Arial" w:cs="Arial"/>
          <w:color w:val="222222"/>
          <w:sz w:val="24"/>
          <w:szCs w:val="24"/>
          <w:lang w:eastAsia="en-GB"/>
        </w:rPr>
      </w:pPr>
    </w:p>
    <w:p w:rsidR="00926C77" w:rsidRDefault="00926C77"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F04DB6" w:rsidRDefault="00F04DB6" w:rsidP="00D222AB">
      <w:pPr>
        <w:spacing w:after="0" w:line="240" w:lineRule="auto"/>
        <w:textAlignment w:val="bottom"/>
        <w:rPr>
          <w:rFonts w:ascii="Arial" w:eastAsia="Times New Roman" w:hAnsi="Arial" w:cs="Arial"/>
          <w:color w:val="222222"/>
          <w:sz w:val="24"/>
          <w:szCs w:val="24"/>
          <w:lang w:eastAsia="en-GB"/>
        </w:rPr>
      </w:pPr>
    </w:p>
    <w:p w:rsidR="00F04DB6" w:rsidRDefault="00F04DB6" w:rsidP="00D222AB">
      <w:pPr>
        <w:spacing w:after="0" w:line="240" w:lineRule="auto"/>
        <w:textAlignment w:val="bottom"/>
        <w:rPr>
          <w:rFonts w:ascii="Arial" w:eastAsia="Times New Roman" w:hAnsi="Arial" w:cs="Arial"/>
          <w:color w:val="222222"/>
          <w:sz w:val="24"/>
          <w:szCs w:val="24"/>
          <w:lang w:eastAsia="en-GB"/>
        </w:rPr>
      </w:pPr>
    </w:p>
    <w:p w:rsidR="00F04DB6" w:rsidRDefault="00F04DB6"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E14DA5" w:rsidRDefault="00E14DA5" w:rsidP="00D222AB">
      <w:pPr>
        <w:spacing w:after="0" w:line="240" w:lineRule="auto"/>
        <w:textAlignment w:val="bottom"/>
        <w:rPr>
          <w:rFonts w:ascii="Arial" w:eastAsia="Times New Roman" w:hAnsi="Arial" w:cs="Arial"/>
          <w:color w:val="222222"/>
          <w:sz w:val="24"/>
          <w:szCs w:val="24"/>
          <w:lang w:eastAsia="en-GB"/>
        </w:rPr>
      </w:pPr>
    </w:p>
    <w:p w:rsidR="00D222AB" w:rsidRPr="009D47ED" w:rsidRDefault="00D222AB" w:rsidP="001B7748">
      <w:pPr>
        <w:pStyle w:val="Heading1"/>
        <w:numPr>
          <w:ilvl w:val="0"/>
          <w:numId w:val="0"/>
        </w:numPr>
        <w:ind w:left="640"/>
        <w:rPr>
          <w:rFonts w:eastAsia="Times New Roman" w:cs="Arial"/>
          <w:lang w:eastAsia="en-GB"/>
        </w:rPr>
      </w:pPr>
      <w:bookmarkStart w:id="1" w:name="_Toc227877075"/>
      <w:r w:rsidRPr="009D47ED">
        <w:rPr>
          <w:rFonts w:eastAsia="Times New Roman" w:cs="Arial"/>
          <w:lang w:eastAsia="en-GB"/>
        </w:rPr>
        <w:t>Acknowledgements</w:t>
      </w:r>
      <w:bookmarkEnd w:id="1"/>
    </w:p>
    <w:p w:rsidR="00D222AB" w:rsidRPr="009D47ED" w:rsidRDefault="00D222AB" w:rsidP="00D222AB">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D222AB" w:rsidRPr="009D47ED" w:rsidRDefault="00D222AB" w:rsidP="00B100B4">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xml:space="preserve">I would like to express my deepest gratitude to my supervisor, Mr </w:t>
      </w:r>
      <w:proofErr w:type="spellStart"/>
      <w:r w:rsidRPr="009D47ED">
        <w:rPr>
          <w:rFonts w:ascii="Arial" w:eastAsia="Times New Roman" w:hAnsi="Arial" w:cs="Arial"/>
          <w:color w:val="222222"/>
          <w:lang w:eastAsia="en-GB"/>
        </w:rPr>
        <w:t>Kalam</w:t>
      </w:r>
      <w:proofErr w:type="spellEnd"/>
      <w:r w:rsidRPr="009D47ED">
        <w:rPr>
          <w:rFonts w:ascii="Arial" w:eastAsia="Times New Roman" w:hAnsi="Arial" w:cs="Arial"/>
          <w:color w:val="222222"/>
          <w:lang w:eastAsia="en-GB"/>
        </w:rPr>
        <w:t>, for his invaluable guidance and unwavering support throughout this research process. This dissertation has been a challenging journey, and there were several moments when the complexity of the data and the scale of the task made me feel like giving up.</w:t>
      </w:r>
    </w:p>
    <w:p w:rsidR="00D222AB" w:rsidRPr="009D47ED" w:rsidRDefault="00D222AB" w:rsidP="00B100B4">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w:t>
      </w:r>
    </w:p>
    <w:p w:rsidR="00D222AB" w:rsidRPr="009D47ED" w:rsidRDefault="00D222AB" w:rsidP="00B100B4">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xml:space="preserve">However, Mr </w:t>
      </w:r>
      <w:proofErr w:type="spellStart"/>
      <w:r w:rsidRPr="009D47ED">
        <w:rPr>
          <w:rFonts w:ascii="Arial" w:eastAsia="Times New Roman" w:hAnsi="Arial" w:cs="Arial"/>
          <w:color w:val="222222"/>
          <w:lang w:eastAsia="en-GB"/>
        </w:rPr>
        <w:t>Kalam’s</w:t>
      </w:r>
      <w:proofErr w:type="spellEnd"/>
      <w:r w:rsidRPr="009D47ED">
        <w:rPr>
          <w:rFonts w:ascii="Arial" w:eastAsia="Times New Roman" w:hAnsi="Arial" w:cs="Arial"/>
          <w:color w:val="222222"/>
          <w:lang w:eastAsia="en-GB"/>
        </w:rPr>
        <w:t xml:space="preserve"> profound expertise in aviation management and his consistent encouragement provided the motivation I needed to persevere. His ability to simplify complex theoretical concepts and his patience in steering my research back on track were instrumental in the completion of this work. I am truly grateful for his mentorship, which has not only helped me finish this project but has also significantly enhanced my critical thinking and academic confidence.</w:t>
      </w:r>
    </w:p>
    <w:p w:rsidR="00D222AB" w:rsidRPr="009D47ED" w:rsidRDefault="00D222AB" w:rsidP="00B100B4">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w:t>
      </w:r>
    </w:p>
    <w:p w:rsidR="00D222AB" w:rsidRPr="009D47ED" w:rsidRDefault="00D222AB" w:rsidP="00B100B4">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I would also like to thank the faculty at UWTSD London for providing the resources and environment necessary to conduct this study. Finally, I am grateful to my family and friends for their emotional support and belief in my abilities during the most difficult stages of this academic endeavour.</w:t>
      </w:r>
    </w:p>
    <w:p w:rsidR="00C509F4" w:rsidRPr="009D47ED" w:rsidRDefault="00C509F4" w:rsidP="00D222AB">
      <w:pPr>
        <w:spacing w:before="100" w:beforeAutospacing="1" w:after="100" w:afterAutospacing="1" w:line="360" w:lineRule="auto"/>
        <w:rPr>
          <w:rFonts w:ascii="Arial" w:eastAsia="Times New Roman" w:hAnsi="Arial" w:cs="Arial"/>
          <w:b/>
          <w:lang w:eastAsia="en-GB"/>
        </w:rPr>
      </w:pPr>
    </w:p>
    <w:p w:rsidR="00C509F4" w:rsidRPr="009D47ED" w:rsidRDefault="00C509F4" w:rsidP="0027794A">
      <w:pPr>
        <w:spacing w:before="100" w:beforeAutospacing="1" w:after="100" w:afterAutospacing="1" w:line="360" w:lineRule="auto"/>
        <w:jc w:val="center"/>
        <w:rPr>
          <w:rFonts w:ascii="Arial" w:eastAsia="Times New Roman" w:hAnsi="Arial" w:cs="Arial"/>
          <w:b/>
          <w:sz w:val="28"/>
          <w:szCs w:val="28"/>
          <w:lang w:eastAsia="en-GB"/>
        </w:rPr>
      </w:pPr>
    </w:p>
    <w:p w:rsidR="00C509F4" w:rsidRPr="009D47ED" w:rsidRDefault="00C509F4" w:rsidP="0027794A">
      <w:pPr>
        <w:spacing w:before="100" w:beforeAutospacing="1" w:after="100" w:afterAutospacing="1" w:line="360" w:lineRule="auto"/>
        <w:jc w:val="center"/>
        <w:rPr>
          <w:rFonts w:ascii="Arial" w:eastAsia="Times New Roman" w:hAnsi="Arial" w:cs="Arial"/>
          <w:b/>
          <w:sz w:val="28"/>
          <w:szCs w:val="28"/>
          <w:lang w:eastAsia="en-GB"/>
        </w:rPr>
      </w:pPr>
    </w:p>
    <w:p w:rsidR="00C509F4" w:rsidRPr="009D47ED" w:rsidRDefault="00C509F4" w:rsidP="0027794A">
      <w:pPr>
        <w:spacing w:before="100" w:beforeAutospacing="1" w:after="100" w:afterAutospacing="1" w:line="360" w:lineRule="auto"/>
        <w:jc w:val="center"/>
        <w:rPr>
          <w:rFonts w:ascii="Arial" w:eastAsia="Times New Roman" w:hAnsi="Arial" w:cs="Arial"/>
          <w:b/>
          <w:sz w:val="28"/>
          <w:szCs w:val="28"/>
          <w:lang w:eastAsia="en-GB"/>
        </w:rPr>
      </w:pPr>
    </w:p>
    <w:p w:rsidR="00C509F4" w:rsidRDefault="00C509F4" w:rsidP="0027794A">
      <w:pPr>
        <w:spacing w:before="100" w:beforeAutospacing="1" w:after="100" w:afterAutospacing="1" w:line="360" w:lineRule="auto"/>
        <w:jc w:val="center"/>
        <w:rPr>
          <w:rFonts w:ascii="Arial" w:eastAsia="Times New Roman" w:hAnsi="Arial" w:cs="Arial"/>
          <w:b/>
          <w:sz w:val="28"/>
          <w:szCs w:val="28"/>
          <w:lang w:eastAsia="en-GB"/>
        </w:rPr>
      </w:pPr>
    </w:p>
    <w:p w:rsidR="009D47ED" w:rsidRDefault="009D47ED" w:rsidP="0027794A">
      <w:pPr>
        <w:spacing w:before="100" w:beforeAutospacing="1" w:after="100" w:afterAutospacing="1" w:line="360" w:lineRule="auto"/>
        <w:jc w:val="center"/>
        <w:rPr>
          <w:rFonts w:ascii="Arial" w:eastAsia="Times New Roman" w:hAnsi="Arial" w:cs="Arial"/>
          <w:b/>
          <w:sz w:val="28"/>
          <w:szCs w:val="28"/>
          <w:lang w:eastAsia="en-GB"/>
        </w:rPr>
      </w:pPr>
    </w:p>
    <w:p w:rsidR="00F04DB6" w:rsidRDefault="00F04DB6" w:rsidP="0027794A">
      <w:pPr>
        <w:spacing w:before="100" w:beforeAutospacing="1" w:after="100" w:afterAutospacing="1" w:line="360" w:lineRule="auto"/>
        <w:jc w:val="center"/>
        <w:rPr>
          <w:rFonts w:ascii="Arial" w:eastAsia="Times New Roman" w:hAnsi="Arial" w:cs="Arial"/>
          <w:b/>
          <w:sz w:val="28"/>
          <w:szCs w:val="28"/>
          <w:lang w:eastAsia="en-GB"/>
        </w:rPr>
      </w:pPr>
    </w:p>
    <w:p w:rsidR="009D47ED" w:rsidRPr="009D47ED" w:rsidRDefault="009D47ED" w:rsidP="0027794A">
      <w:pPr>
        <w:spacing w:before="100" w:beforeAutospacing="1" w:after="100" w:afterAutospacing="1" w:line="360" w:lineRule="auto"/>
        <w:jc w:val="center"/>
        <w:rPr>
          <w:rFonts w:ascii="Arial" w:eastAsia="Times New Roman" w:hAnsi="Arial" w:cs="Arial"/>
          <w:b/>
          <w:sz w:val="28"/>
          <w:szCs w:val="28"/>
          <w:lang w:eastAsia="en-GB"/>
        </w:rPr>
      </w:pPr>
    </w:p>
    <w:p w:rsidR="00004547" w:rsidRPr="009D47ED" w:rsidRDefault="00004547" w:rsidP="00D222AB">
      <w:pPr>
        <w:shd w:val="clear" w:color="auto" w:fill="FFFFFF"/>
        <w:spacing w:after="0" w:line="240" w:lineRule="auto"/>
        <w:rPr>
          <w:rFonts w:ascii="Arial" w:eastAsia="Times New Roman" w:hAnsi="Arial" w:cs="Arial"/>
          <w:b/>
          <w:color w:val="222222"/>
          <w:sz w:val="36"/>
          <w:szCs w:val="36"/>
          <w:lang w:eastAsia="en-GB"/>
        </w:rPr>
      </w:pPr>
    </w:p>
    <w:p w:rsidR="00D222AB" w:rsidRPr="009D47ED" w:rsidRDefault="00D222AB" w:rsidP="001B7748">
      <w:pPr>
        <w:pStyle w:val="Heading1"/>
        <w:numPr>
          <w:ilvl w:val="0"/>
          <w:numId w:val="0"/>
        </w:numPr>
        <w:ind w:left="640"/>
        <w:rPr>
          <w:rFonts w:eastAsia="Times New Roman" w:cs="Arial"/>
          <w:lang w:eastAsia="en-GB"/>
        </w:rPr>
      </w:pPr>
      <w:bookmarkStart w:id="2" w:name="_Toc227877076"/>
      <w:r w:rsidRPr="009D47ED">
        <w:rPr>
          <w:rFonts w:eastAsia="Times New Roman" w:cs="Arial"/>
          <w:lang w:eastAsia="en-GB"/>
        </w:rPr>
        <w:t>Abstract</w:t>
      </w:r>
      <w:bookmarkEnd w:id="2"/>
    </w:p>
    <w:p w:rsidR="0075183C" w:rsidRPr="009D47ED" w:rsidRDefault="0075183C" w:rsidP="0075183C">
      <w:p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t xml:space="preserve">This dissertation investigates strategies for improving operational reliability at British Airways (BA) in response to persistent delays and cancellations during the period 2020–2025. Adopting a positivist research philosophy and a deductive approach, the study employs secondary data analysis, drawing on datasets from the Civil Aviation Authority (CAA), </w:t>
      </w:r>
      <w:proofErr w:type="spellStart"/>
      <w:r w:rsidRPr="009D47ED">
        <w:rPr>
          <w:rFonts w:ascii="Arial" w:eastAsia="Times New Roman" w:hAnsi="Arial" w:cs="Arial"/>
          <w:lang w:eastAsia="en-GB"/>
        </w:rPr>
        <w:t>Eurocontrol</w:t>
      </w:r>
      <w:proofErr w:type="spellEnd"/>
      <w:r w:rsidRPr="009D47ED">
        <w:rPr>
          <w:rFonts w:ascii="Arial" w:eastAsia="Times New Roman" w:hAnsi="Arial" w:cs="Arial"/>
          <w:lang w:eastAsia="en-GB"/>
        </w:rPr>
        <w:t>, and International Airlines Group (IAG) annual reports. The research aims to identify key trends in operational disruptions and critically evaluate the effectiveness of digital and organisational interventions implemented by BA.</w:t>
      </w:r>
    </w:p>
    <w:p w:rsidR="0075183C" w:rsidRPr="009D47ED" w:rsidRDefault="0075183C" w:rsidP="0075183C">
      <w:p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t xml:space="preserve">The findings reveal that although external factors such as Air Traffic Control (ATC) constraints and adverse weather conditions continue to influence performance, internal organisational weaknesses play a more significant role in prolonging disruption impacts. In particular, legacy IT systems, limited buffer capacity, and inefficiencies in crew </w:t>
      </w:r>
      <w:proofErr w:type="spellStart"/>
      <w:r w:rsidRPr="009D47ED">
        <w:rPr>
          <w:rFonts w:ascii="Arial" w:eastAsia="Times New Roman" w:hAnsi="Arial" w:cs="Arial"/>
          <w:lang w:eastAsia="en-GB"/>
        </w:rPr>
        <w:t>rostering</w:t>
      </w:r>
      <w:proofErr w:type="spellEnd"/>
      <w:r w:rsidRPr="009D47ED">
        <w:rPr>
          <w:rFonts w:ascii="Arial" w:eastAsia="Times New Roman" w:hAnsi="Arial" w:cs="Arial"/>
          <w:lang w:eastAsia="en-GB"/>
        </w:rPr>
        <w:t xml:space="preserve"> contribute to operational fragility. The analysis identifies a recurring “reactionary delay” pattern, where initial disruptions propagate across BA’s hub-and-spoke network at Heathrow, amplifying system-wide delays.</w:t>
      </w:r>
    </w:p>
    <w:p w:rsidR="0075183C" w:rsidRPr="009D47ED" w:rsidRDefault="0075183C" w:rsidP="0075183C">
      <w:p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t xml:space="preserve">Furthermore, the study highlights </w:t>
      </w:r>
      <w:proofErr w:type="gramStart"/>
      <w:r w:rsidRPr="009D47ED">
        <w:rPr>
          <w:rFonts w:ascii="Arial" w:eastAsia="Times New Roman" w:hAnsi="Arial" w:cs="Arial"/>
          <w:lang w:eastAsia="en-GB"/>
        </w:rPr>
        <w:t>a disconnect</w:t>
      </w:r>
      <w:proofErr w:type="gramEnd"/>
      <w:r w:rsidRPr="009D47ED">
        <w:rPr>
          <w:rFonts w:ascii="Arial" w:eastAsia="Times New Roman" w:hAnsi="Arial" w:cs="Arial"/>
          <w:lang w:eastAsia="en-GB"/>
        </w:rPr>
        <w:t xml:space="preserve"> between strategic investment and operational outcomes. While BA’s £7 billion transformation programme has improved aspects of customer experience, its impact on core operational reliability remains limited. The research argues that achieving genuine resilience requires deeper integration of predictive maintenance systems, AI-driven Integrated Operations Control Centres (IOCC), and enhanced organisational adaptability.</w:t>
      </w:r>
    </w:p>
    <w:p w:rsidR="0075183C" w:rsidRPr="009D47ED" w:rsidRDefault="0075183C" w:rsidP="0075183C">
      <w:p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lastRenderedPageBreak/>
        <w:t>The dissertation concludes that a shift from reactive disruption management to a resilience engineering approach is essential for sustainable performance improvement. These findings not only provide strategic recommendations for British Airways but also contribute to broader discussions on post-pandemic recovery and resilience within the UK aviation sector.</w:t>
      </w:r>
    </w:p>
    <w:p w:rsidR="00C509F4" w:rsidRPr="009D47ED" w:rsidRDefault="00C509F4" w:rsidP="00B100B4">
      <w:pPr>
        <w:spacing w:before="100" w:beforeAutospacing="1" w:after="100" w:afterAutospacing="1" w:line="360" w:lineRule="auto"/>
        <w:jc w:val="both"/>
        <w:rPr>
          <w:rFonts w:ascii="Arial" w:eastAsia="Times New Roman" w:hAnsi="Arial" w:cs="Arial"/>
          <w:b/>
          <w:lang w:eastAsia="en-GB"/>
        </w:rPr>
      </w:pPr>
    </w:p>
    <w:p w:rsidR="00C509F4" w:rsidRPr="009D47ED" w:rsidRDefault="00C509F4" w:rsidP="0027794A">
      <w:pPr>
        <w:spacing w:before="100" w:beforeAutospacing="1" w:after="100" w:afterAutospacing="1" w:line="360" w:lineRule="auto"/>
        <w:jc w:val="center"/>
        <w:rPr>
          <w:rFonts w:ascii="Arial" w:eastAsia="Times New Roman" w:hAnsi="Arial" w:cs="Arial"/>
          <w:b/>
          <w:sz w:val="28"/>
          <w:szCs w:val="28"/>
          <w:lang w:eastAsia="en-GB"/>
        </w:rPr>
      </w:pPr>
    </w:p>
    <w:p w:rsidR="00D222AB" w:rsidRPr="009D47ED" w:rsidRDefault="00D222AB" w:rsidP="0075183C">
      <w:pPr>
        <w:spacing w:before="100" w:beforeAutospacing="1" w:after="100" w:afterAutospacing="1" w:line="360" w:lineRule="auto"/>
        <w:rPr>
          <w:rFonts w:ascii="Arial" w:eastAsia="Times New Roman" w:hAnsi="Arial" w:cs="Arial"/>
          <w:b/>
          <w:sz w:val="28"/>
          <w:szCs w:val="28"/>
          <w:lang w:eastAsia="en-GB"/>
        </w:rPr>
      </w:pPr>
    </w:p>
    <w:p w:rsidR="0027794A" w:rsidRPr="009D47ED" w:rsidRDefault="0027794A" w:rsidP="005B547A">
      <w:pPr>
        <w:spacing w:after="0" w:line="240" w:lineRule="auto"/>
        <w:textAlignment w:val="bottom"/>
        <w:rPr>
          <w:rFonts w:ascii="Arial" w:eastAsia="Times New Roman" w:hAnsi="Arial" w:cs="Arial"/>
          <w:color w:val="222222"/>
          <w:sz w:val="24"/>
          <w:szCs w:val="24"/>
          <w:lang w:eastAsia="en-GB"/>
        </w:rPr>
      </w:pPr>
    </w:p>
    <w:p w:rsidR="0027794A" w:rsidRPr="009D47ED" w:rsidRDefault="0027794A" w:rsidP="005B547A">
      <w:pPr>
        <w:spacing w:after="0" w:line="240" w:lineRule="auto"/>
        <w:textAlignment w:val="bottom"/>
        <w:rPr>
          <w:rFonts w:ascii="Arial" w:eastAsia="Times New Roman" w:hAnsi="Arial" w:cs="Arial"/>
          <w:color w:val="222222"/>
          <w:sz w:val="24"/>
          <w:szCs w:val="24"/>
          <w:lang w:eastAsia="en-GB"/>
        </w:rPr>
      </w:pPr>
    </w:p>
    <w:p w:rsidR="0027794A" w:rsidRPr="009D47ED" w:rsidRDefault="0027794A" w:rsidP="005B547A">
      <w:pPr>
        <w:spacing w:after="0" w:line="240" w:lineRule="auto"/>
        <w:textAlignment w:val="bottom"/>
        <w:rPr>
          <w:rFonts w:ascii="Arial" w:eastAsia="Times New Roman" w:hAnsi="Arial" w:cs="Arial"/>
          <w:color w:val="222222"/>
          <w:sz w:val="24"/>
          <w:szCs w:val="24"/>
          <w:lang w:eastAsia="en-GB"/>
        </w:rPr>
      </w:pPr>
    </w:p>
    <w:p w:rsidR="005B547A" w:rsidRPr="009D47ED" w:rsidRDefault="005B547A" w:rsidP="001B7748">
      <w:pPr>
        <w:pStyle w:val="Heading1"/>
        <w:rPr>
          <w:rFonts w:eastAsia="Times New Roman" w:cs="Arial"/>
          <w:lang w:eastAsia="en-GB"/>
        </w:rPr>
      </w:pPr>
      <w:bookmarkStart w:id="3" w:name="_Toc227877077"/>
      <w:r w:rsidRPr="009D47ED">
        <w:rPr>
          <w:rFonts w:eastAsia="Times New Roman" w:cs="Arial"/>
          <w:lang w:eastAsia="en-GB"/>
        </w:rPr>
        <w:t>CHAPTER 1: Introduction</w:t>
      </w:r>
      <w:bookmarkEnd w:id="3"/>
    </w:p>
    <w:p w:rsidR="00B100B4" w:rsidRPr="009D47ED" w:rsidRDefault="00B100B4" w:rsidP="00B100B4">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5B547A" w:rsidP="00B100B4">
      <w:pPr>
        <w:spacing w:after="0" w:line="360" w:lineRule="auto"/>
        <w:jc w:val="both"/>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r w:rsidR="002177EB" w:rsidRPr="009D47ED">
        <w:rPr>
          <w:rFonts w:ascii="Arial" w:eastAsia="Times New Roman" w:hAnsi="Arial" w:cs="Arial"/>
          <w:color w:val="222222"/>
          <w:lang w:eastAsia="en-GB"/>
        </w:rPr>
        <w:t>In the contemporary global aviation landscape, operational reliability serves as the primary benchmark for competitive advantage and brand equity. For a flag carrier like British Airways (BA), the ability to maintain a consistent schedule is not merely a logistical requirement but a core promise to its global stakeholders. However, the aviation industry is currently navigating an era of unprecedented volatility, characterized by post-pandemic recovery hurdles, geopolitical instability, and escalating climate pressures. This dissertation investigates the mechanisms through which British Airways can mitigate persistent delays and cancellations, focusing specifically on the period between 2020 and 2025. By exploring the intersection of legacy infrastructure, human factors, and digital innovation, this study seeks to provide a roadmap for enhancing the operational resilience of the UK’s primary international airline.</w:t>
      </w:r>
    </w:p>
    <w:p w:rsidR="002177EB" w:rsidRPr="009D47ED" w:rsidRDefault="002177EB" w:rsidP="00B100B4">
      <w:pPr>
        <w:shd w:val="clear" w:color="auto" w:fill="FFFFFF"/>
        <w:spacing w:after="0" w:line="360" w:lineRule="auto"/>
        <w:jc w:val="both"/>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6537DD">
      <w:pPr>
        <w:pStyle w:val="Heading2"/>
        <w:numPr>
          <w:ilvl w:val="1"/>
          <w:numId w:val="10"/>
        </w:numPr>
      </w:pPr>
      <w:bookmarkStart w:id="4" w:name="_Toc227877078"/>
      <w:r w:rsidRPr="009D47ED">
        <w:t>Research Background</w:t>
      </w:r>
      <w:bookmarkEnd w:id="4"/>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The half-decade between 2020 and 2025 represents the most turbulent period in the history of British Airways. Following the near-total cessation of global air travel during the COVID-19 pandemic, the subsequent "re-opening" of the skies exposed deep-seated structural vulnerabilities within the aviation ecosystem. As British Airways attempted to scale its operations back to 2019 levels by 2024, it encountered a series of "bottlenecks" that severely hampered its On-Time Performance (OTP).</w:t>
      </w:r>
    </w:p>
    <w:p w:rsidR="002177EB" w:rsidRPr="009D47ED" w:rsidRDefault="002177EB"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w:t>
      </w:r>
    </w:p>
    <w:p w:rsidR="002177EB" w:rsidRPr="009D47ED" w:rsidRDefault="002177EB"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O</w:t>
      </w:r>
      <w:r w:rsidR="00B100B4" w:rsidRPr="009D47ED">
        <w:rPr>
          <w:rFonts w:ascii="Arial" w:eastAsia="Times New Roman" w:hAnsi="Arial" w:cs="Arial"/>
          <w:color w:val="222222"/>
          <w:lang w:eastAsia="en-GB"/>
        </w:rPr>
        <w:t xml:space="preserve">perating out of London Heathrow </w:t>
      </w:r>
      <w:r w:rsidRPr="009D47ED">
        <w:rPr>
          <w:rFonts w:ascii="Arial" w:eastAsia="Times New Roman" w:hAnsi="Arial" w:cs="Arial"/>
          <w:color w:val="222222"/>
          <w:lang w:eastAsia="en-GB"/>
        </w:rPr>
        <w:t>one of the world's most capaci</w:t>
      </w:r>
      <w:r w:rsidR="00B100B4" w:rsidRPr="009D47ED">
        <w:rPr>
          <w:rFonts w:ascii="Arial" w:eastAsia="Times New Roman" w:hAnsi="Arial" w:cs="Arial"/>
          <w:color w:val="222222"/>
          <w:lang w:eastAsia="en-GB"/>
        </w:rPr>
        <w:t xml:space="preserve">ty-constrained dual-runway hubs </w:t>
      </w:r>
      <w:r w:rsidRPr="009D47ED">
        <w:rPr>
          <w:rFonts w:ascii="Arial" w:eastAsia="Times New Roman" w:hAnsi="Arial" w:cs="Arial"/>
          <w:color w:val="222222"/>
          <w:lang w:eastAsia="en-GB"/>
        </w:rPr>
        <w:t>BA faces unique geographical and infrastructural pressures. Unlike point-to-</w:t>
      </w:r>
      <w:r w:rsidRPr="009D47ED">
        <w:rPr>
          <w:rFonts w:ascii="Arial" w:eastAsia="Times New Roman" w:hAnsi="Arial" w:cs="Arial"/>
          <w:color w:val="222222"/>
          <w:lang w:eastAsia="en-GB"/>
        </w:rPr>
        <w:lastRenderedPageBreak/>
        <w:t xml:space="preserve">point carriers, BA’s hub-and-spoke model relies on the precise synchronization of thousands of connecting flights. Industry data from the Civil Aviation Authority (CAA) and </w:t>
      </w:r>
      <w:proofErr w:type="spellStart"/>
      <w:r w:rsidRPr="009D47ED">
        <w:rPr>
          <w:rFonts w:ascii="Arial" w:eastAsia="Times New Roman" w:hAnsi="Arial" w:cs="Arial"/>
          <w:color w:val="222222"/>
          <w:lang w:eastAsia="en-GB"/>
        </w:rPr>
        <w:t>Eurocontrol</w:t>
      </w:r>
      <w:proofErr w:type="spellEnd"/>
      <w:r w:rsidRPr="009D47ED">
        <w:rPr>
          <w:rFonts w:ascii="Arial" w:eastAsia="Times New Roman" w:hAnsi="Arial" w:cs="Arial"/>
          <w:color w:val="222222"/>
          <w:lang w:eastAsia="en-GB"/>
        </w:rPr>
        <w:t xml:space="preserve"> suggests that while global demand for air travel has rebounded, the reliability of legacy carriers has not recovered at the same pace. For British Airways, this period was marked by high-profile IT outages, industrial action, and a shortage of skilled ground-handling staff, all of which contributed to a decline in its reputation for reliability.</w:t>
      </w:r>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6537DD">
      <w:pPr>
        <w:pStyle w:val="Heading2"/>
        <w:numPr>
          <w:ilvl w:val="1"/>
          <w:numId w:val="10"/>
        </w:numPr>
      </w:pPr>
      <w:bookmarkStart w:id="5" w:name="_Toc227877079"/>
      <w:r w:rsidRPr="009D47ED">
        <w:t>Research Problem</w:t>
      </w:r>
      <w:bookmarkEnd w:id="5"/>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xml:space="preserve">Despite significant capital investment in fleet renewal and digital transformation under the International Airlines Group (IAG) umbrella, British Airways continues to struggle with persistent operational disruptions. The central research problem lies in </w:t>
      </w:r>
      <w:proofErr w:type="gramStart"/>
      <w:r w:rsidRPr="009D47ED">
        <w:rPr>
          <w:rFonts w:ascii="Arial" w:eastAsia="Times New Roman" w:hAnsi="Arial" w:cs="Arial"/>
          <w:color w:val="222222"/>
          <w:lang w:eastAsia="en-GB"/>
        </w:rPr>
        <w:t>the disconnect</w:t>
      </w:r>
      <w:proofErr w:type="gramEnd"/>
      <w:r w:rsidRPr="009D47ED">
        <w:rPr>
          <w:rFonts w:ascii="Arial" w:eastAsia="Times New Roman" w:hAnsi="Arial" w:cs="Arial"/>
          <w:color w:val="222222"/>
          <w:lang w:eastAsia="en-GB"/>
        </w:rPr>
        <w:t xml:space="preserve"> between aggressive commercial scheduling and the actual resilience of the airline’s operational infrastructure.</w:t>
      </w:r>
    </w:p>
    <w:p w:rsidR="002177EB" w:rsidRPr="009D47ED" w:rsidRDefault="002177EB"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w:t>
      </w:r>
    </w:p>
    <w:p w:rsidR="002177EB" w:rsidRPr="009D47ED" w:rsidRDefault="00B100B4" w:rsidP="00B100B4">
      <w:pPr>
        <w:shd w:val="clear" w:color="auto" w:fill="FFFFFF"/>
        <w:spacing w:after="0" w:line="360" w:lineRule="auto"/>
        <w:jc w:val="both"/>
        <w:rPr>
          <w:rFonts w:ascii="Arial" w:eastAsia="Times New Roman" w:hAnsi="Arial" w:cs="Arial"/>
          <w:color w:val="222222"/>
          <w:lang w:eastAsia="en-GB"/>
        </w:rPr>
      </w:pPr>
      <w:proofErr w:type="gramStart"/>
      <w:r w:rsidRPr="009D47ED">
        <w:rPr>
          <w:rFonts w:ascii="Arial" w:eastAsia="Times New Roman" w:hAnsi="Arial" w:cs="Arial"/>
          <w:color w:val="222222"/>
          <w:lang w:eastAsia="en-GB"/>
        </w:rPr>
        <w:t xml:space="preserve">When a "primary delay" occurs </w:t>
      </w:r>
      <w:r w:rsidR="002177EB" w:rsidRPr="009D47ED">
        <w:rPr>
          <w:rFonts w:ascii="Arial" w:eastAsia="Times New Roman" w:hAnsi="Arial" w:cs="Arial"/>
          <w:color w:val="222222"/>
          <w:lang w:eastAsia="en-GB"/>
        </w:rPr>
        <w:t>whether due to a tec</w:t>
      </w:r>
      <w:r w:rsidRPr="009D47ED">
        <w:rPr>
          <w:rFonts w:ascii="Arial" w:eastAsia="Times New Roman" w:hAnsi="Arial" w:cs="Arial"/>
          <w:color w:val="222222"/>
          <w:lang w:eastAsia="en-GB"/>
        </w:rPr>
        <w:t xml:space="preserve">hnical fault or a weather event </w:t>
      </w:r>
      <w:r w:rsidR="002177EB" w:rsidRPr="009D47ED">
        <w:rPr>
          <w:rFonts w:ascii="Arial" w:eastAsia="Times New Roman" w:hAnsi="Arial" w:cs="Arial"/>
          <w:color w:val="222222"/>
          <w:lang w:eastAsia="en-GB"/>
        </w:rPr>
        <w:t>the lack of "buffer capacity" within BA’s system often leads to a cascade of "reactionary delays."</w:t>
      </w:r>
      <w:proofErr w:type="gramEnd"/>
      <w:r w:rsidR="002177EB" w:rsidRPr="009D47ED">
        <w:rPr>
          <w:rFonts w:ascii="Arial" w:eastAsia="Times New Roman" w:hAnsi="Arial" w:cs="Arial"/>
          <w:color w:val="222222"/>
          <w:lang w:eastAsia="en-GB"/>
        </w:rPr>
        <w:t xml:space="preserve"> This "knock-on" effect frequently results in late-night cancellations and stranded passengers, triggering substantial financial penalties under UK261 compensation laws. Furthermore, the reliance on aging legacy IT systems has proven to be a single point of failure, where minor technical glitches have escalated into multi-day operational collapses. The problem is not merely the occurrence of delays, but the airline’s inability to recover quickly from them. Consequently, there is an urgent need to evaluate how BA can transition from reactive crisis management to a proactive model of operational reliability.</w:t>
      </w:r>
    </w:p>
    <w:p w:rsidR="002177EB" w:rsidRPr="009D47ED" w:rsidRDefault="002177EB"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w:t>
      </w:r>
    </w:p>
    <w:p w:rsidR="002177EB" w:rsidRPr="009D47ED" w:rsidRDefault="002177EB" w:rsidP="006537DD">
      <w:pPr>
        <w:pStyle w:val="Heading2"/>
        <w:numPr>
          <w:ilvl w:val="1"/>
          <w:numId w:val="10"/>
        </w:numPr>
      </w:pPr>
      <w:bookmarkStart w:id="6" w:name="_Toc227877080"/>
      <w:r w:rsidRPr="009D47ED">
        <w:t>Research Aim, Objectives, and Questions</w:t>
      </w:r>
      <w:bookmarkEnd w:id="6"/>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B100B4">
      <w:pPr>
        <w:shd w:val="clear" w:color="auto" w:fill="FFFFFF"/>
        <w:spacing w:after="0" w:line="240" w:lineRule="auto"/>
        <w:jc w:val="both"/>
        <w:rPr>
          <w:rFonts w:ascii="Arial" w:eastAsia="Times New Roman" w:hAnsi="Arial" w:cs="Arial"/>
          <w:b/>
          <w:color w:val="222222"/>
          <w:sz w:val="24"/>
          <w:szCs w:val="24"/>
          <w:lang w:eastAsia="en-GB"/>
        </w:rPr>
      </w:pPr>
      <w:r w:rsidRPr="009D47ED">
        <w:rPr>
          <w:rFonts w:ascii="Arial" w:eastAsia="Times New Roman" w:hAnsi="Arial" w:cs="Arial"/>
          <w:b/>
          <w:color w:val="222222"/>
          <w:sz w:val="24"/>
          <w:szCs w:val="24"/>
          <w:lang w:eastAsia="en-GB"/>
        </w:rPr>
        <w:t>Research Aim:</w:t>
      </w:r>
    </w:p>
    <w:p w:rsidR="00B100B4" w:rsidRPr="009D47ED" w:rsidRDefault="00B100B4" w:rsidP="002177EB">
      <w:pPr>
        <w:shd w:val="clear" w:color="auto" w:fill="FFFFFF"/>
        <w:spacing w:after="0" w:line="240" w:lineRule="auto"/>
        <w:rPr>
          <w:rFonts w:ascii="Arial" w:eastAsia="Times New Roman" w:hAnsi="Arial" w:cs="Arial"/>
          <w:color w:val="222222"/>
          <w:sz w:val="24"/>
          <w:szCs w:val="24"/>
          <w:lang w:eastAsia="en-GB"/>
        </w:rPr>
      </w:pPr>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To explore how British Airways can improve operational reliability and reduce delays and cancellations.</w:t>
      </w:r>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B100B4">
      <w:pPr>
        <w:shd w:val="clear" w:color="auto" w:fill="FFFFFF"/>
        <w:spacing w:after="0" w:line="360" w:lineRule="auto"/>
        <w:jc w:val="both"/>
        <w:rPr>
          <w:rFonts w:ascii="Arial" w:eastAsia="Times New Roman" w:hAnsi="Arial" w:cs="Arial"/>
          <w:b/>
          <w:color w:val="222222"/>
          <w:sz w:val="24"/>
          <w:szCs w:val="24"/>
          <w:lang w:eastAsia="en-GB"/>
        </w:rPr>
      </w:pPr>
      <w:r w:rsidRPr="009D47ED">
        <w:rPr>
          <w:rFonts w:ascii="Arial" w:eastAsia="Times New Roman" w:hAnsi="Arial" w:cs="Arial"/>
          <w:color w:val="222222"/>
          <w:sz w:val="24"/>
          <w:szCs w:val="24"/>
          <w:lang w:eastAsia="en-GB"/>
        </w:rPr>
        <w:t xml:space="preserve"> </w:t>
      </w:r>
      <w:r w:rsidRPr="009D47ED">
        <w:rPr>
          <w:rFonts w:ascii="Arial" w:eastAsia="Times New Roman" w:hAnsi="Arial" w:cs="Arial"/>
          <w:b/>
          <w:color w:val="222222"/>
          <w:sz w:val="24"/>
          <w:szCs w:val="24"/>
          <w:lang w:eastAsia="en-GB"/>
        </w:rPr>
        <w:t>Research Questions:</w:t>
      </w:r>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1. What trends and patterns are evident in British Airways’ delays and cancellations between 2020 and 2025?</w:t>
      </w:r>
    </w:p>
    <w:p w:rsidR="002177EB" w:rsidRPr="009D47ED" w:rsidRDefault="002177EB"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2. What are the main internal and external causes of these delays and cancellations?</w:t>
      </w:r>
    </w:p>
    <w:p w:rsidR="002177EB" w:rsidRPr="009D47ED" w:rsidRDefault="002177EB"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3. What strategies can British Airways adopt to enhance operational reliability?</w:t>
      </w:r>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lastRenderedPageBreak/>
        <w:t> </w:t>
      </w:r>
    </w:p>
    <w:p w:rsidR="002177EB" w:rsidRPr="009D47ED" w:rsidRDefault="002177EB" w:rsidP="00B100B4">
      <w:pPr>
        <w:shd w:val="clear" w:color="auto" w:fill="FFFFFF"/>
        <w:spacing w:after="0" w:line="360" w:lineRule="auto"/>
        <w:jc w:val="both"/>
        <w:rPr>
          <w:rFonts w:ascii="Arial" w:eastAsia="Times New Roman" w:hAnsi="Arial" w:cs="Arial"/>
          <w:b/>
          <w:color w:val="222222"/>
          <w:sz w:val="24"/>
          <w:szCs w:val="24"/>
          <w:lang w:eastAsia="en-GB"/>
        </w:rPr>
      </w:pPr>
      <w:r w:rsidRPr="009D47ED">
        <w:rPr>
          <w:rFonts w:ascii="Arial" w:eastAsia="Times New Roman" w:hAnsi="Arial" w:cs="Arial"/>
          <w:b/>
          <w:color w:val="222222"/>
          <w:sz w:val="24"/>
          <w:szCs w:val="24"/>
          <w:lang w:eastAsia="en-GB"/>
        </w:rPr>
        <w:t>Research Objectives:</w:t>
      </w:r>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1. To analyse secondary data on British Airways’ delay and cancellation trends from 2020 to 2025.</w:t>
      </w:r>
    </w:p>
    <w:p w:rsidR="002177EB" w:rsidRPr="009D47ED" w:rsidRDefault="002177EB"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2. To identify the key causes of operational disruptions at British Airways.</w:t>
      </w:r>
    </w:p>
    <w:p w:rsidR="002177EB" w:rsidRPr="009D47ED" w:rsidRDefault="002177EB"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3. To develop practical recommendations for improving British Airways’ operational reliability.</w:t>
      </w:r>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775AEC" w:rsidRPr="009D47ED" w:rsidRDefault="00775AEC" w:rsidP="00775AEC">
      <w:pPr>
        <w:shd w:val="clear" w:color="auto" w:fill="FFFFFF"/>
        <w:spacing w:after="0" w:line="360" w:lineRule="auto"/>
        <w:jc w:val="both"/>
        <w:rPr>
          <w:rFonts w:ascii="Arial" w:eastAsia="Times New Roman" w:hAnsi="Arial" w:cs="Arial"/>
          <w:b/>
          <w:color w:val="222222"/>
          <w:lang w:eastAsia="en-GB"/>
        </w:rPr>
      </w:pPr>
      <w:r w:rsidRPr="009D47ED">
        <w:rPr>
          <w:rFonts w:ascii="Arial" w:eastAsia="Times New Roman" w:hAnsi="Arial" w:cs="Arial"/>
          <w:b/>
          <w:color w:val="222222"/>
          <w:lang w:eastAsia="en-GB"/>
        </w:rPr>
        <w:t>Primary Research Question:</w:t>
      </w:r>
    </w:p>
    <w:p w:rsidR="00775AEC" w:rsidRPr="009D47ED" w:rsidRDefault="00775AEC" w:rsidP="00775AEC">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How can British Airways improve its operational reliability in the face of persistent delays and cancellations?</w:t>
      </w:r>
    </w:p>
    <w:p w:rsidR="0075183C" w:rsidRPr="009D47ED" w:rsidRDefault="0075183C" w:rsidP="00775AEC">
      <w:pPr>
        <w:shd w:val="clear" w:color="auto" w:fill="FFFFFF"/>
        <w:spacing w:after="0" w:line="360" w:lineRule="auto"/>
        <w:jc w:val="both"/>
        <w:rPr>
          <w:rFonts w:ascii="Arial" w:eastAsia="Times New Roman" w:hAnsi="Arial" w:cs="Arial"/>
          <w:b/>
          <w:color w:val="222222"/>
          <w:lang w:eastAsia="en-GB"/>
        </w:rPr>
      </w:pPr>
    </w:p>
    <w:p w:rsidR="002177EB" w:rsidRPr="009D47ED" w:rsidRDefault="002177EB" w:rsidP="006537DD">
      <w:pPr>
        <w:pStyle w:val="Heading2"/>
        <w:numPr>
          <w:ilvl w:val="1"/>
          <w:numId w:val="10"/>
        </w:numPr>
      </w:pPr>
      <w:bookmarkStart w:id="7" w:name="_Toc227877081"/>
      <w:r w:rsidRPr="009D47ED">
        <w:t>Rationale: The Significance of the Study</w:t>
      </w:r>
      <w:bookmarkEnd w:id="7"/>
    </w:p>
    <w:p w:rsidR="002177EB" w:rsidRPr="009D47ED" w:rsidRDefault="002177EB" w:rsidP="00B100B4">
      <w:pPr>
        <w:shd w:val="clear" w:color="auto" w:fill="FFFFFF"/>
        <w:spacing w:after="0" w:line="360" w:lineRule="auto"/>
        <w:jc w:val="both"/>
        <w:rPr>
          <w:rFonts w:ascii="Arial" w:eastAsia="Times New Roman" w:hAnsi="Arial" w:cs="Arial"/>
          <w:b/>
          <w:color w:val="222222"/>
          <w:sz w:val="24"/>
          <w:szCs w:val="24"/>
          <w:lang w:eastAsia="en-GB"/>
        </w:rPr>
      </w:pPr>
    </w:p>
    <w:p w:rsidR="002177EB" w:rsidRPr="009D47ED" w:rsidRDefault="002177EB"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The significance of this study is rooted in both economic and strategic necessity. Financially, operational disruptions cost British Airways hundreds of millions of pounds annually in passenger compensation, re-booking fees, and hotel costs. Strategically, in an era where passengers have instant access to punctuality data via platforms like Google Flights and FlightRadar24, poor reliability is a direct threat to customer loyalty and the airline’s "premium" positioning.</w:t>
      </w:r>
    </w:p>
    <w:p w:rsidR="002177EB" w:rsidRPr="009D47ED" w:rsidRDefault="002177EB"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w:t>
      </w:r>
    </w:p>
    <w:p w:rsidR="002177EB" w:rsidRPr="009D47ED" w:rsidRDefault="002177EB" w:rsidP="00B100B4">
      <w:pPr>
        <w:shd w:val="clear" w:color="auto" w:fill="FFFFFF"/>
        <w:spacing w:after="0" w:line="360" w:lineRule="auto"/>
        <w:jc w:val="both"/>
        <w:rPr>
          <w:rFonts w:ascii="Arial" w:eastAsia="Times New Roman" w:hAnsi="Arial" w:cs="Arial"/>
          <w:color w:val="222222"/>
          <w:sz w:val="24"/>
          <w:szCs w:val="24"/>
          <w:lang w:eastAsia="en-GB"/>
        </w:rPr>
      </w:pPr>
      <w:r w:rsidRPr="009D47ED">
        <w:rPr>
          <w:rFonts w:ascii="Arial" w:eastAsia="Times New Roman" w:hAnsi="Arial" w:cs="Arial"/>
          <w:color w:val="222222"/>
          <w:lang w:eastAsia="en-GB"/>
        </w:rPr>
        <w:t>Furthermore, this research is timely as it covers the critical 2020–2025 window, providing a longitudinal view of how a major carrier recovers from a systemic global shock. The findings will offer valuable insights for aviation managers, policymakers, and stakeholders who are invested in the stability of the UK’s national aviation infrastructure. By identifying the specific drivers of BA’s disruptions, the study provides a basis for more effective resource allocation and technological investment</w:t>
      </w:r>
      <w:r w:rsidRPr="009D47ED">
        <w:rPr>
          <w:rFonts w:ascii="Arial" w:eastAsia="Times New Roman" w:hAnsi="Arial" w:cs="Arial"/>
          <w:color w:val="222222"/>
          <w:sz w:val="24"/>
          <w:szCs w:val="24"/>
          <w:lang w:eastAsia="en-GB"/>
        </w:rPr>
        <w:t>.</w:t>
      </w:r>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6537DD">
      <w:pPr>
        <w:pStyle w:val="Heading2"/>
        <w:numPr>
          <w:ilvl w:val="1"/>
          <w:numId w:val="10"/>
        </w:numPr>
      </w:pPr>
      <w:bookmarkStart w:id="8" w:name="_Toc227877082"/>
      <w:r w:rsidRPr="009D47ED">
        <w:t>Scope of the Research</w:t>
      </w:r>
      <w:bookmarkEnd w:id="8"/>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xml:space="preserve">The scope of this dissertation is focused exclusively on British Airways’ mainline operations, specifically those operating through its primary hubs at London Heathrow (LHR) and London Gatwick (LGW). While BA </w:t>
      </w:r>
      <w:proofErr w:type="spellStart"/>
      <w:r w:rsidRPr="009D47ED">
        <w:rPr>
          <w:rFonts w:ascii="Arial" w:eastAsia="Times New Roman" w:hAnsi="Arial" w:cs="Arial"/>
          <w:color w:val="222222"/>
          <w:lang w:eastAsia="en-GB"/>
        </w:rPr>
        <w:t>CityFlyer</w:t>
      </w:r>
      <w:proofErr w:type="spellEnd"/>
      <w:r w:rsidRPr="009D47ED">
        <w:rPr>
          <w:rFonts w:ascii="Arial" w:eastAsia="Times New Roman" w:hAnsi="Arial" w:cs="Arial"/>
          <w:color w:val="222222"/>
          <w:lang w:eastAsia="en-GB"/>
        </w:rPr>
        <w:t xml:space="preserve"> and other franchise partners are part of the broader brand, they operate under different cost structures and regulatory environments and are therefore excluded to maintain a clear research focus. The timeframe (2020–2025) is chosen to capture the full cycle of the pandemic disruption and the subsequent "new normal" of the </w:t>
      </w:r>
      <w:r w:rsidRPr="009D47ED">
        <w:rPr>
          <w:rFonts w:ascii="Arial" w:eastAsia="Times New Roman" w:hAnsi="Arial" w:cs="Arial"/>
          <w:color w:val="222222"/>
          <w:lang w:eastAsia="en-GB"/>
        </w:rPr>
        <w:lastRenderedPageBreak/>
        <w:t xml:space="preserve">aviation industry. The study utilizes secondary data, including annual reports from IAG, punctuality statistics from the CAA, and industry white papers from </w:t>
      </w:r>
      <w:proofErr w:type="spellStart"/>
      <w:r w:rsidRPr="009D47ED">
        <w:rPr>
          <w:rFonts w:ascii="Arial" w:eastAsia="Times New Roman" w:hAnsi="Arial" w:cs="Arial"/>
          <w:color w:val="222222"/>
          <w:lang w:eastAsia="en-GB"/>
        </w:rPr>
        <w:t>Cirium</w:t>
      </w:r>
      <w:proofErr w:type="spellEnd"/>
      <w:r w:rsidRPr="009D47ED">
        <w:rPr>
          <w:rFonts w:ascii="Arial" w:eastAsia="Times New Roman" w:hAnsi="Arial" w:cs="Arial"/>
          <w:color w:val="222222"/>
          <w:lang w:eastAsia="en-GB"/>
        </w:rPr>
        <w:t xml:space="preserve"> and </w:t>
      </w:r>
      <w:proofErr w:type="spellStart"/>
      <w:r w:rsidRPr="009D47ED">
        <w:rPr>
          <w:rFonts w:ascii="Arial" w:eastAsia="Times New Roman" w:hAnsi="Arial" w:cs="Arial"/>
          <w:color w:val="222222"/>
          <w:lang w:eastAsia="en-GB"/>
        </w:rPr>
        <w:t>Eurocontrol</w:t>
      </w:r>
      <w:proofErr w:type="spellEnd"/>
      <w:r w:rsidRPr="009D47ED">
        <w:rPr>
          <w:rFonts w:ascii="Arial" w:eastAsia="Times New Roman" w:hAnsi="Arial" w:cs="Arial"/>
          <w:color w:val="222222"/>
          <w:lang w:eastAsia="en-GB"/>
        </w:rPr>
        <w:t>.</w:t>
      </w:r>
    </w:p>
    <w:p w:rsidR="002177EB" w:rsidRPr="009D47ED" w:rsidRDefault="002177EB" w:rsidP="00B100B4">
      <w:pPr>
        <w:shd w:val="clear" w:color="auto" w:fill="FFFFFF"/>
        <w:spacing w:after="0" w:line="360" w:lineRule="auto"/>
        <w:jc w:val="both"/>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6537DD">
      <w:pPr>
        <w:pStyle w:val="Heading2"/>
        <w:numPr>
          <w:ilvl w:val="1"/>
          <w:numId w:val="10"/>
        </w:numPr>
      </w:pPr>
      <w:bookmarkStart w:id="9" w:name="_Toc227877083"/>
      <w:r w:rsidRPr="009D47ED">
        <w:t>Theoretical Context</w:t>
      </w:r>
      <w:bookmarkEnd w:id="9"/>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xml:space="preserve">This research is theoretically framed within the field of Resilience Engineering, primarily drawing on the work of Erik </w:t>
      </w:r>
      <w:proofErr w:type="spellStart"/>
      <w:r w:rsidRPr="009D47ED">
        <w:rPr>
          <w:rFonts w:ascii="Arial" w:eastAsia="Times New Roman" w:hAnsi="Arial" w:cs="Arial"/>
          <w:color w:val="222222"/>
          <w:lang w:eastAsia="en-GB"/>
        </w:rPr>
        <w:t>Hollnagel</w:t>
      </w:r>
      <w:proofErr w:type="spellEnd"/>
      <w:r w:rsidRPr="009D47ED">
        <w:rPr>
          <w:rFonts w:ascii="Arial" w:eastAsia="Times New Roman" w:hAnsi="Arial" w:cs="Arial"/>
          <w:color w:val="222222"/>
          <w:lang w:eastAsia="en-GB"/>
        </w:rPr>
        <w:t xml:space="preserve"> (2023). Resilience Engineering moves away fro</w:t>
      </w:r>
      <w:r w:rsidR="00B100B4" w:rsidRPr="009D47ED">
        <w:rPr>
          <w:rFonts w:ascii="Arial" w:eastAsia="Times New Roman" w:hAnsi="Arial" w:cs="Arial"/>
          <w:color w:val="222222"/>
          <w:lang w:eastAsia="en-GB"/>
        </w:rPr>
        <w:t xml:space="preserve">m traditional safety management </w:t>
      </w:r>
      <w:r w:rsidRPr="009D47ED">
        <w:rPr>
          <w:rFonts w:ascii="Arial" w:eastAsia="Times New Roman" w:hAnsi="Arial" w:cs="Arial"/>
          <w:color w:val="222222"/>
          <w:lang w:eastAsia="en-GB"/>
        </w:rPr>
        <w:t>w</w:t>
      </w:r>
      <w:r w:rsidR="00B100B4" w:rsidRPr="009D47ED">
        <w:rPr>
          <w:rFonts w:ascii="Arial" w:eastAsia="Times New Roman" w:hAnsi="Arial" w:cs="Arial"/>
          <w:color w:val="222222"/>
          <w:lang w:eastAsia="en-GB"/>
        </w:rPr>
        <w:t xml:space="preserve">hich focuses on what goes wrong </w:t>
      </w:r>
      <w:r w:rsidRPr="009D47ED">
        <w:rPr>
          <w:rFonts w:ascii="Arial" w:eastAsia="Times New Roman" w:hAnsi="Arial" w:cs="Arial"/>
          <w:color w:val="222222"/>
          <w:lang w:eastAsia="en-GB"/>
        </w:rPr>
        <w:t xml:space="preserve">and instead emphasizes the "adaptive capacity" of a system to function under varying conditions. In this context, operational reliability is viewed as the ability of British Airways to "anticipate, monitor, respond, and learn" from disruptions. Additionally, the study incorporates James Reason’s (2020) Swiss Cheese Model to </w:t>
      </w:r>
      <w:proofErr w:type="spellStart"/>
      <w:r w:rsidRPr="009D47ED">
        <w:rPr>
          <w:rFonts w:ascii="Arial" w:eastAsia="Times New Roman" w:hAnsi="Arial" w:cs="Arial"/>
          <w:color w:val="222222"/>
          <w:lang w:eastAsia="en-GB"/>
        </w:rPr>
        <w:t>analyze</w:t>
      </w:r>
      <w:proofErr w:type="spellEnd"/>
      <w:r w:rsidRPr="009D47ED">
        <w:rPr>
          <w:rFonts w:ascii="Arial" w:eastAsia="Times New Roman" w:hAnsi="Arial" w:cs="Arial"/>
          <w:color w:val="222222"/>
          <w:lang w:eastAsia="en-GB"/>
        </w:rPr>
        <w:t xml:space="preserve"> how multiple small internal failures (IT, staffing, </w:t>
      </w:r>
      <w:proofErr w:type="gramStart"/>
      <w:r w:rsidRPr="009D47ED">
        <w:rPr>
          <w:rFonts w:ascii="Arial" w:eastAsia="Times New Roman" w:hAnsi="Arial" w:cs="Arial"/>
          <w:color w:val="222222"/>
          <w:lang w:eastAsia="en-GB"/>
        </w:rPr>
        <w:t>maintenance</w:t>
      </w:r>
      <w:proofErr w:type="gramEnd"/>
      <w:r w:rsidRPr="009D47ED">
        <w:rPr>
          <w:rFonts w:ascii="Arial" w:eastAsia="Times New Roman" w:hAnsi="Arial" w:cs="Arial"/>
          <w:color w:val="222222"/>
          <w:lang w:eastAsia="en-GB"/>
        </w:rPr>
        <w:t>) align with external triggers (weather, ATC) to create major operational collapses. These theories provide the analytical lens through which the 2020–2025 data will be interpreted.</w:t>
      </w:r>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6537DD">
      <w:pPr>
        <w:pStyle w:val="Heading2"/>
        <w:numPr>
          <w:ilvl w:val="1"/>
          <w:numId w:val="10"/>
        </w:numPr>
      </w:pPr>
      <w:bookmarkStart w:id="10" w:name="_Toc227877084"/>
      <w:r w:rsidRPr="009D47ED">
        <w:t>Structure of the Dissertation</w:t>
      </w:r>
      <w:bookmarkEnd w:id="10"/>
    </w:p>
    <w:p w:rsidR="002177EB" w:rsidRPr="009D47ED" w:rsidRDefault="002177EB" w:rsidP="00B100B4">
      <w:pPr>
        <w:shd w:val="clear" w:color="auto" w:fill="FFFFFF"/>
        <w:spacing w:after="0" w:line="360" w:lineRule="auto"/>
        <w:jc w:val="both"/>
        <w:rPr>
          <w:rFonts w:ascii="Arial" w:eastAsia="Times New Roman" w:hAnsi="Arial" w:cs="Arial"/>
          <w:b/>
          <w:color w:val="222222"/>
          <w:sz w:val="24"/>
          <w:szCs w:val="24"/>
          <w:lang w:eastAsia="en-GB"/>
        </w:rPr>
      </w:pPr>
      <w:r w:rsidRPr="009D47ED">
        <w:rPr>
          <w:rFonts w:ascii="Arial" w:eastAsia="Times New Roman" w:hAnsi="Arial" w:cs="Arial"/>
          <w:b/>
          <w:color w:val="222222"/>
          <w:sz w:val="24"/>
          <w:szCs w:val="24"/>
          <w:lang w:eastAsia="en-GB"/>
        </w:rPr>
        <w:t> </w:t>
      </w:r>
    </w:p>
    <w:p w:rsidR="002177EB" w:rsidRPr="009D47ED" w:rsidRDefault="002177EB"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The dissertation is structured into five cohesive chapters to ensure a logical flow of information:</w:t>
      </w:r>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6537DD">
      <w:pPr>
        <w:pStyle w:val="ListParagraph"/>
        <w:numPr>
          <w:ilvl w:val="0"/>
          <w:numId w:val="2"/>
        </w:num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Chapter 1 (Introduction): Sets the stage by defining the research problem, aim, and theoretical foundation.</w:t>
      </w:r>
    </w:p>
    <w:p w:rsidR="002177EB" w:rsidRPr="009D47ED" w:rsidRDefault="002177EB" w:rsidP="006537DD">
      <w:pPr>
        <w:pStyle w:val="ListParagraph"/>
        <w:numPr>
          <w:ilvl w:val="0"/>
          <w:numId w:val="2"/>
        </w:num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Chapter 2 (Literature Review): Critically evaluates existing academic and industry knowledge regarding aviation reliability and identifies gaps in current research.</w:t>
      </w:r>
    </w:p>
    <w:p w:rsidR="002177EB" w:rsidRPr="009D47ED" w:rsidRDefault="002177EB" w:rsidP="006537DD">
      <w:pPr>
        <w:pStyle w:val="ListParagraph"/>
        <w:numPr>
          <w:ilvl w:val="0"/>
          <w:numId w:val="2"/>
        </w:num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Chapter 3 (Methodology): Justifies the use of a positivist, deductive, and mixed-methods secondary research design.</w:t>
      </w:r>
    </w:p>
    <w:p w:rsidR="002177EB" w:rsidRPr="009D47ED" w:rsidRDefault="002177EB" w:rsidP="006537DD">
      <w:pPr>
        <w:pStyle w:val="ListParagraph"/>
        <w:numPr>
          <w:ilvl w:val="0"/>
          <w:numId w:val="2"/>
        </w:num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Chapter 4</w:t>
      </w:r>
      <w:r w:rsidR="00F079E8" w:rsidRPr="009D47ED">
        <w:rPr>
          <w:rFonts w:ascii="Arial" w:eastAsia="Times New Roman" w:hAnsi="Arial" w:cs="Arial"/>
          <w:color w:val="222222"/>
          <w:lang w:eastAsia="en-GB"/>
        </w:rPr>
        <w:t xml:space="preserve"> Results and discussion</w:t>
      </w:r>
      <w:r w:rsidRPr="009D47ED">
        <w:rPr>
          <w:rFonts w:ascii="Arial" w:eastAsia="Times New Roman" w:hAnsi="Arial" w:cs="Arial"/>
          <w:color w:val="222222"/>
          <w:lang w:eastAsia="en-GB"/>
        </w:rPr>
        <w:t xml:space="preserve"> (Findings and Analysis): Presents the results of the 2020–2025 data analysis, mapping trends and identifying core causes of disruption.</w:t>
      </w:r>
    </w:p>
    <w:p w:rsidR="002177EB" w:rsidRPr="009D47ED" w:rsidRDefault="002177EB" w:rsidP="006537DD">
      <w:pPr>
        <w:pStyle w:val="ListParagraph"/>
        <w:numPr>
          <w:ilvl w:val="0"/>
          <w:numId w:val="2"/>
        </w:num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Chapter 5 (Conclusion and Recommendations): Synthesizes the findings into practical strategies for British Airways and concludes the study.</w:t>
      </w:r>
    </w:p>
    <w:p w:rsidR="002177EB" w:rsidRPr="009D47ED" w:rsidRDefault="002177EB" w:rsidP="00B100B4">
      <w:pPr>
        <w:shd w:val="clear" w:color="auto" w:fill="FFFFFF"/>
        <w:spacing w:after="0" w:line="360" w:lineRule="auto"/>
        <w:ind w:firstLine="60"/>
        <w:jc w:val="both"/>
        <w:rPr>
          <w:rFonts w:ascii="Arial" w:eastAsia="Times New Roman" w:hAnsi="Arial" w:cs="Arial"/>
          <w:color w:val="222222"/>
          <w:lang w:eastAsia="en-GB"/>
        </w:rPr>
      </w:pPr>
    </w:p>
    <w:p w:rsidR="002177EB" w:rsidRPr="009D47ED" w:rsidRDefault="002177EB" w:rsidP="006537DD">
      <w:pPr>
        <w:pStyle w:val="Heading2"/>
        <w:numPr>
          <w:ilvl w:val="1"/>
          <w:numId w:val="10"/>
        </w:numPr>
      </w:pPr>
      <w:bookmarkStart w:id="11" w:name="_Toc227877085"/>
      <w:r w:rsidRPr="009D47ED">
        <w:t>Conclusion of Chapter</w:t>
      </w:r>
      <w:bookmarkEnd w:id="11"/>
    </w:p>
    <w:p w:rsidR="002177EB" w:rsidRPr="009D47ED" w:rsidRDefault="002177EB" w:rsidP="00B100B4">
      <w:pPr>
        <w:shd w:val="clear" w:color="auto" w:fill="FFFFFF"/>
        <w:spacing w:after="0" w:line="360" w:lineRule="auto"/>
        <w:jc w:val="both"/>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B100B4" w:rsidRDefault="002177EB" w:rsidP="001B7748">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xml:space="preserve">In summary, Chapter 1 has established that for British Airways, operational reliability is currently the most significant hurdle to its long-term success. By defining the research aim and establishing a theoretical framework in Resilience Engineering, the study provides a </w:t>
      </w:r>
      <w:r w:rsidRPr="009D47ED">
        <w:rPr>
          <w:rFonts w:ascii="Arial" w:eastAsia="Times New Roman" w:hAnsi="Arial" w:cs="Arial"/>
          <w:color w:val="222222"/>
          <w:lang w:eastAsia="en-GB"/>
        </w:rPr>
        <w:lastRenderedPageBreak/>
        <w:t xml:space="preserve">structured pathway to investigate the complexities of the 2020–2025 </w:t>
      </w:r>
      <w:proofErr w:type="gramStart"/>
      <w:r w:rsidRPr="009D47ED">
        <w:rPr>
          <w:rFonts w:ascii="Arial" w:eastAsia="Times New Roman" w:hAnsi="Arial" w:cs="Arial"/>
          <w:color w:val="222222"/>
          <w:lang w:eastAsia="en-GB"/>
        </w:rPr>
        <w:t>period</w:t>
      </w:r>
      <w:proofErr w:type="gramEnd"/>
      <w:r w:rsidRPr="009D47ED">
        <w:rPr>
          <w:rFonts w:ascii="Arial" w:eastAsia="Times New Roman" w:hAnsi="Arial" w:cs="Arial"/>
          <w:color w:val="222222"/>
          <w:lang w:eastAsia="en-GB"/>
        </w:rPr>
        <w:t>. The significance of the study lies in its ability to bridge the gap between high-level theory and the practical, data-driven reality of airline management. Following this introduction, Chapter 2 will provide a comprehensive review of the literature, evaluating how global best practices and technological innovations can be leveraged to solve the persistent problem of delays and cancellations at British Airways.</w:t>
      </w:r>
    </w:p>
    <w:p w:rsidR="00FB7591" w:rsidRDefault="00FB7591" w:rsidP="001B7748">
      <w:pPr>
        <w:shd w:val="clear" w:color="auto" w:fill="FFFFFF"/>
        <w:spacing w:after="0" w:line="360" w:lineRule="auto"/>
        <w:jc w:val="both"/>
        <w:rPr>
          <w:rFonts w:ascii="Arial" w:eastAsia="Times New Roman" w:hAnsi="Arial" w:cs="Arial"/>
          <w:color w:val="222222"/>
          <w:lang w:eastAsia="en-GB"/>
        </w:rPr>
      </w:pPr>
    </w:p>
    <w:p w:rsidR="00FB7591" w:rsidRDefault="00FB7591" w:rsidP="001B7748">
      <w:pPr>
        <w:shd w:val="clear" w:color="auto" w:fill="FFFFFF"/>
        <w:spacing w:after="0" w:line="360" w:lineRule="auto"/>
        <w:jc w:val="both"/>
        <w:rPr>
          <w:rFonts w:ascii="Arial" w:eastAsia="Times New Roman" w:hAnsi="Arial" w:cs="Arial"/>
          <w:color w:val="222222"/>
          <w:lang w:eastAsia="en-GB"/>
        </w:rPr>
      </w:pPr>
    </w:p>
    <w:p w:rsidR="00FB7591" w:rsidRDefault="00FB7591" w:rsidP="001B7748">
      <w:pPr>
        <w:shd w:val="clear" w:color="auto" w:fill="FFFFFF"/>
        <w:spacing w:after="0" w:line="360" w:lineRule="auto"/>
        <w:jc w:val="both"/>
        <w:rPr>
          <w:rFonts w:ascii="Arial" w:eastAsia="Times New Roman" w:hAnsi="Arial" w:cs="Arial"/>
          <w:color w:val="222222"/>
          <w:lang w:eastAsia="en-GB"/>
        </w:rPr>
      </w:pPr>
    </w:p>
    <w:p w:rsidR="00FB7591" w:rsidRDefault="00FB7591" w:rsidP="001B7748">
      <w:pPr>
        <w:shd w:val="clear" w:color="auto" w:fill="FFFFFF"/>
        <w:spacing w:after="0" w:line="360" w:lineRule="auto"/>
        <w:jc w:val="both"/>
        <w:rPr>
          <w:rFonts w:ascii="Arial" w:eastAsia="Times New Roman" w:hAnsi="Arial" w:cs="Arial"/>
          <w:color w:val="222222"/>
          <w:lang w:eastAsia="en-GB"/>
        </w:rPr>
      </w:pPr>
    </w:p>
    <w:p w:rsidR="00FB7591" w:rsidRPr="009D47ED" w:rsidRDefault="00FB7591" w:rsidP="001B7748">
      <w:pPr>
        <w:shd w:val="clear" w:color="auto" w:fill="FFFFFF"/>
        <w:spacing w:after="0" w:line="360" w:lineRule="auto"/>
        <w:jc w:val="both"/>
        <w:rPr>
          <w:rFonts w:ascii="Arial" w:eastAsia="Times New Roman" w:hAnsi="Arial" w:cs="Arial"/>
          <w:color w:val="222222"/>
          <w:lang w:eastAsia="en-GB"/>
        </w:rPr>
      </w:pPr>
    </w:p>
    <w:p w:rsidR="00B100B4" w:rsidRPr="009D47ED" w:rsidRDefault="00B100B4" w:rsidP="005B547A">
      <w:pPr>
        <w:spacing w:after="0" w:line="240" w:lineRule="auto"/>
        <w:textAlignment w:val="bottom"/>
        <w:rPr>
          <w:rFonts w:ascii="Arial" w:eastAsia="Times New Roman" w:hAnsi="Arial" w:cs="Arial"/>
          <w:color w:val="222222"/>
          <w:sz w:val="24"/>
          <w:szCs w:val="24"/>
          <w:lang w:eastAsia="en-GB"/>
        </w:rPr>
      </w:pPr>
    </w:p>
    <w:p w:rsidR="005B547A" w:rsidRPr="009D47ED" w:rsidRDefault="005B547A" w:rsidP="001B7748">
      <w:pPr>
        <w:pStyle w:val="Heading1"/>
        <w:rPr>
          <w:rFonts w:eastAsia="Times New Roman" w:cs="Arial"/>
          <w:lang w:eastAsia="en-GB"/>
        </w:rPr>
      </w:pPr>
      <w:bookmarkStart w:id="12" w:name="_Toc227877086"/>
      <w:r w:rsidRPr="009D47ED">
        <w:rPr>
          <w:rFonts w:eastAsia="Times New Roman" w:cs="Arial"/>
          <w:lang w:eastAsia="en-GB"/>
        </w:rPr>
        <w:t>CHAPTER 2: Literature Review</w:t>
      </w:r>
      <w:bookmarkEnd w:id="12"/>
    </w:p>
    <w:p w:rsidR="005B547A" w:rsidRPr="009D47ED" w:rsidRDefault="005B547A" w:rsidP="005B547A">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360470" w:rsidRPr="009D47ED" w:rsidRDefault="00360470" w:rsidP="006537DD">
      <w:pPr>
        <w:pStyle w:val="Heading2"/>
        <w:numPr>
          <w:ilvl w:val="1"/>
          <w:numId w:val="10"/>
        </w:numPr>
      </w:pPr>
      <w:bookmarkStart w:id="13" w:name="_Toc227877087"/>
      <w:r w:rsidRPr="009D47ED">
        <w:t>Introduction</w:t>
      </w:r>
      <w:bookmarkEnd w:id="13"/>
    </w:p>
    <w:p w:rsidR="00360470" w:rsidRPr="009D47ED" w:rsidRDefault="00360470" w:rsidP="00360470">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360470" w:rsidRPr="009D47ED" w:rsidRDefault="00360470"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xml:space="preserve">The purpose of this literature review is to critically evaluate the existing body of knowledge regarding operational reliability within the aviation industry, with a specific focus on the challenges faced by full-service carriers like British Airways (BA). In the volatile period between 2020 and 2025, the academic and industry discourse has shifted from simple punctuality metrics to complex models of organizational resilience. This chapter synthesises diverse perspectives on the causes of delays, the role of disruptive technologies, and the impact of human factors. By applying the 5 Cs </w:t>
      </w:r>
      <w:proofErr w:type="gramStart"/>
      <w:r w:rsidRPr="009D47ED">
        <w:rPr>
          <w:rFonts w:ascii="Arial" w:eastAsia="Times New Roman" w:hAnsi="Arial" w:cs="Arial"/>
          <w:color w:val="222222"/>
          <w:lang w:eastAsia="en-GB"/>
        </w:rPr>
        <w:t>framework</w:t>
      </w:r>
      <w:proofErr w:type="gramEnd"/>
      <w:r w:rsidRPr="009D47ED">
        <w:rPr>
          <w:rFonts w:ascii="Arial" w:eastAsia="Times New Roman" w:hAnsi="Arial" w:cs="Arial"/>
          <w:color w:val="222222"/>
          <w:lang w:eastAsia="en-GB"/>
        </w:rPr>
        <w:t>, this review iden</w:t>
      </w:r>
      <w:r w:rsidR="00B100B4" w:rsidRPr="009D47ED">
        <w:rPr>
          <w:rFonts w:ascii="Arial" w:eastAsia="Times New Roman" w:hAnsi="Arial" w:cs="Arial"/>
          <w:color w:val="222222"/>
          <w:lang w:eastAsia="en-GB"/>
        </w:rPr>
        <w:t xml:space="preserve">tifies gaps in current research </w:t>
      </w:r>
      <w:r w:rsidRPr="009D47ED">
        <w:rPr>
          <w:rFonts w:ascii="Arial" w:eastAsia="Times New Roman" w:hAnsi="Arial" w:cs="Arial"/>
          <w:color w:val="222222"/>
          <w:lang w:eastAsia="en-GB"/>
        </w:rPr>
        <w:t>specifically the lack of consolidated analysis</w:t>
      </w:r>
      <w:r w:rsidR="00B100B4" w:rsidRPr="009D47ED">
        <w:rPr>
          <w:rFonts w:ascii="Arial" w:eastAsia="Times New Roman" w:hAnsi="Arial" w:cs="Arial"/>
          <w:color w:val="222222"/>
          <w:lang w:eastAsia="en-GB"/>
        </w:rPr>
        <w:t xml:space="preserve"> on BA’s post-pandemic recovery </w:t>
      </w:r>
      <w:r w:rsidRPr="009D47ED">
        <w:rPr>
          <w:rFonts w:ascii="Arial" w:eastAsia="Times New Roman" w:hAnsi="Arial" w:cs="Arial"/>
          <w:color w:val="222222"/>
          <w:lang w:eastAsia="en-GB"/>
        </w:rPr>
        <w:t>thereby justifying the need for this dissertation.</w:t>
      </w:r>
    </w:p>
    <w:p w:rsidR="00747A82" w:rsidRPr="001F45B6" w:rsidRDefault="00360470" w:rsidP="001F45B6">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bookmarkStart w:id="14" w:name="_Toc227147403"/>
      <w:bookmarkStart w:id="15" w:name="_Toc227625047"/>
      <w:bookmarkStart w:id="16" w:name="_Toc227625156"/>
      <w:bookmarkStart w:id="17" w:name="_Toc227147404"/>
      <w:bookmarkStart w:id="18" w:name="_Toc227625048"/>
      <w:bookmarkStart w:id="19" w:name="_Toc227625157"/>
      <w:bookmarkStart w:id="20" w:name="_Toc227147405"/>
      <w:bookmarkStart w:id="21" w:name="_Toc227625049"/>
      <w:bookmarkStart w:id="22" w:name="_Toc227625158"/>
      <w:bookmarkStart w:id="23" w:name="_Toc227147406"/>
      <w:bookmarkStart w:id="24" w:name="_Toc227625050"/>
      <w:bookmarkStart w:id="25" w:name="_Toc227625159"/>
      <w:bookmarkStart w:id="26" w:name="_Toc227147407"/>
      <w:bookmarkStart w:id="27" w:name="_Toc227625051"/>
      <w:bookmarkStart w:id="28" w:name="_Toc227625160"/>
      <w:bookmarkStart w:id="29" w:name="_Toc227147408"/>
      <w:bookmarkStart w:id="30" w:name="_Toc227625052"/>
      <w:bookmarkStart w:id="31" w:name="_Toc227625161"/>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p>
    <w:p w:rsidR="001F45B6" w:rsidRPr="001F45B6" w:rsidRDefault="001F45B6" w:rsidP="006537DD">
      <w:pPr>
        <w:pStyle w:val="ListParagraph"/>
        <w:keepNext/>
        <w:keepLines/>
        <w:numPr>
          <w:ilvl w:val="0"/>
          <w:numId w:val="16"/>
        </w:numPr>
        <w:spacing w:before="40" w:after="0"/>
        <w:contextualSpacing w:val="0"/>
        <w:jc w:val="both"/>
        <w:outlineLvl w:val="1"/>
        <w:rPr>
          <w:rFonts w:ascii="Arial" w:eastAsia="Times New Roman" w:hAnsi="Arial" w:cs="Arial"/>
          <w:b/>
          <w:bCs/>
          <w:vanish/>
          <w:sz w:val="24"/>
          <w:szCs w:val="24"/>
          <w:lang w:eastAsia="en-GB"/>
        </w:rPr>
      </w:pPr>
      <w:bookmarkStart w:id="32" w:name="_Toc227681486"/>
      <w:bookmarkStart w:id="33" w:name="_Toc227681687"/>
      <w:bookmarkStart w:id="34" w:name="_Toc227681804"/>
      <w:bookmarkStart w:id="35" w:name="_Toc227681900"/>
      <w:bookmarkStart w:id="36" w:name="_Toc227681993"/>
      <w:bookmarkStart w:id="37" w:name="_Toc227759050"/>
      <w:bookmarkStart w:id="38" w:name="_Toc227759147"/>
      <w:bookmarkStart w:id="39" w:name="_Toc227760130"/>
      <w:bookmarkStart w:id="40" w:name="_Toc227877088"/>
      <w:bookmarkEnd w:id="32"/>
      <w:bookmarkEnd w:id="33"/>
      <w:bookmarkEnd w:id="34"/>
      <w:bookmarkEnd w:id="35"/>
      <w:bookmarkEnd w:id="36"/>
      <w:bookmarkEnd w:id="37"/>
      <w:bookmarkEnd w:id="38"/>
      <w:bookmarkEnd w:id="39"/>
      <w:bookmarkEnd w:id="40"/>
    </w:p>
    <w:p w:rsidR="001F45B6" w:rsidRPr="001F45B6" w:rsidRDefault="001F45B6" w:rsidP="006537DD">
      <w:pPr>
        <w:pStyle w:val="ListParagraph"/>
        <w:keepNext/>
        <w:keepLines/>
        <w:numPr>
          <w:ilvl w:val="0"/>
          <w:numId w:val="16"/>
        </w:numPr>
        <w:spacing w:before="40" w:after="0"/>
        <w:contextualSpacing w:val="0"/>
        <w:jc w:val="both"/>
        <w:outlineLvl w:val="1"/>
        <w:rPr>
          <w:rFonts w:ascii="Arial" w:eastAsia="Times New Roman" w:hAnsi="Arial" w:cs="Arial"/>
          <w:b/>
          <w:bCs/>
          <w:vanish/>
          <w:sz w:val="24"/>
          <w:szCs w:val="24"/>
          <w:lang w:eastAsia="en-GB"/>
        </w:rPr>
      </w:pPr>
      <w:bookmarkStart w:id="41" w:name="_Toc227681487"/>
      <w:bookmarkStart w:id="42" w:name="_Toc227681688"/>
      <w:bookmarkStart w:id="43" w:name="_Toc227681805"/>
      <w:bookmarkStart w:id="44" w:name="_Toc227681901"/>
      <w:bookmarkStart w:id="45" w:name="_Toc227681994"/>
      <w:bookmarkStart w:id="46" w:name="_Toc227759051"/>
      <w:bookmarkStart w:id="47" w:name="_Toc227759148"/>
      <w:bookmarkStart w:id="48" w:name="_Toc227760131"/>
      <w:bookmarkStart w:id="49" w:name="_Toc227877089"/>
      <w:bookmarkEnd w:id="41"/>
      <w:bookmarkEnd w:id="42"/>
      <w:bookmarkEnd w:id="43"/>
      <w:bookmarkEnd w:id="44"/>
      <w:bookmarkEnd w:id="45"/>
      <w:bookmarkEnd w:id="46"/>
      <w:bookmarkEnd w:id="47"/>
      <w:bookmarkEnd w:id="48"/>
      <w:bookmarkEnd w:id="49"/>
    </w:p>
    <w:p w:rsidR="001F45B6" w:rsidRPr="001F45B6" w:rsidRDefault="001F45B6" w:rsidP="006537DD">
      <w:pPr>
        <w:pStyle w:val="ListParagraph"/>
        <w:keepNext/>
        <w:keepLines/>
        <w:numPr>
          <w:ilvl w:val="1"/>
          <w:numId w:val="16"/>
        </w:numPr>
        <w:spacing w:before="40" w:after="0"/>
        <w:contextualSpacing w:val="0"/>
        <w:jc w:val="both"/>
        <w:outlineLvl w:val="1"/>
        <w:rPr>
          <w:rFonts w:ascii="Arial" w:eastAsia="Times New Roman" w:hAnsi="Arial" w:cs="Arial"/>
          <w:b/>
          <w:bCs/>
          <w:vanish/>
          <w:sz w:val="24"/>
          <w:szCs w:val="24"/>
          <w:lang w:eastAsia="en-GB"/>
        </w:rPr>
      </w:pPr>
      <w:bookmarkStart w:id="50" w:name="_Toc227681488"/>
      <w:bookmarkStart w:id="51" w:name="_Toc227681689"/>
      <w:bookmarkStart w:id="52" w:name="_Toc227681806"/>
      <w:bookmarkStart w:id="53" w:name="_Toc227681902"/>
      <w:bookmarkStart w:id="54" w:name="_Toc227681995"/>
      <w:bookmarkStart w:id="55" w:name="_Toc227759052"/>
      <w:bookmarkStart w:id="56" w:name="_Toc227759149"/>
      <w:bookmarkStart w:id="57" w:name="_Toc227760132"/>
      <w:bookmarkStart w:id="58" w:name="_Toc227877090"/>
      <w:bookmarkEnd w:id="50"/>
      <w:bookmarkEnd w:id="51"/>
      <w:bookmarkEnd w:id="52"/>
      <w:bookmarkEnd w:id="53"/>
      <w:bookmarkEnd w:id="54"/>
      <w:bookmarkEnd w:id="55"/>
      <w:bookmarkEnd w:id="56"/>
      <w:bookmarkEnd w:id="57"/>
      <w:bookmarkEnd w:id="58"/>
    </w:p>
    <w:p w:rsidR="00360470" w:rsidRPr="009D47ED" w:rsidRDefault="00360470" w:rsidP="001F45B6">
      <w:pPr>
        <w:pStyle w:val="Heading2"/>
      </w:pPr>
      <w:bookmarkStart w:id="59" w:name="_Toc227877091"/>
      <w:r w:rsidRPr="001F45B6">
        <w:t>Definition</w:t>
      </w:r>
      <w:r w:rsidRPr="009D47ED">
        <w:t xml:space="preserve"> and Strategic Importance of Operational Reliability</w:t>
      </w:r>
      <w:bookmarkEnd w:id="59"/>
    </w:p>
    <w:p w:rsidR="00360470" w:rsidRPr="009D47ED" w:rsidRDefault="00360470" w:rsidP="00360470">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360470" w:rsidRPr="009D47ED" w:rsidRDefault="00360470"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Operational reliability in aviation is traditionally defined by the "On-Time Performance" (OTP) metric, specifically the D15 standard, where a flight is considered on time if it departs within 15 minutes of its schedule (IATA, 2023). However, recent literature suggests that this definition is too narrow.</w:t>
      </w:r>
    </w:p>
    <w:p w:rsidR="00360470" w:rsidRPr="009D47ED" w:rsidRDefault="00360470"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w:t>
      </w:r>
    </w:p>
    <w:p w:rsidR="00360470" w:rsidRPr="009D47ED" w:rsidRDefault="00360470"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Comparing and Contrasting Views:</w:t>
      </w:r>
    </w:p>
    <w:p w:rsidR="00B100B4" w:rsidRPr="009D47ED" w:rsidRDefault="00B100B4" w:rsidP="00B100B4">
      <w:pPr>
        <w:shd w:val="clear" w:color="auto" w:fill="FFFFFF"/>
        <w:spacing w:after="0" w:line="360" w:lineRule="auto"/>
        <w:jc w:val="both"/>
        <w:rPr>
          <w:rFonts w:ascii="Arial" w:eastAsia="Times New Roman" w:hAnsi="Arial" w:cs="Arial"/>
          <w:color w:val="222222"/>
          <w:lang w:eastAsia="en-GB"/>
        </w:rPr>
      </w:pPr>
    </w:p>
    <w:p w:rsidR="00360470" w:rsidRPr="009D47ED" w:rsidRDefault="00360470" w:rsidP="00B100B4">
      <w:pPr>
        <w:shd w:val="clear" w:color="auto" w:fill="FFFFFF"/>
        <w:spacing w:after="0" w:line="360" w:lineRule="auto"/>
        <w:jc w:val="both"/>
        <w:rPr>
          <w:rFonts w:ascii="Arial" w:eastAsia="Times New Roman" w:hAnsi="Arial" w:cs="Arial"/>
          <w:color w:val="222222"/>
          <w:lang w:eastAsia="en-GB"/>
        </w:rPr>
      </w:pPr>
      <w:proofErr w:type="spellStart"/>
      <w:r w:rsidRPr="009D47ED">
        <w:rPr>
          <w:rFonts w:ascii="Arial" w:eastAsia="Times New Roman" w:hAnsi="Arial" w:cs="Arial"/>
          <w:color w:val="222222"/>
          <w:lang w:eastAsia="en-GB"/>
        </w:rPr>
        <w:t>Belobaba</w:t>
      </w:r>
      <w:proofErr w:type="spellEnd"/>
      <w:r w:rsidRPr="009D47ED">
        <w:rPr>
          <w:rFonts w:ascii="Arial" w:eastAsia="Times New Roman" w:hAnsi="Arial" w:cs="Arial"/>
          <w:color w:val="222222"/>
          <w:lang w:eastAsia="en-GB"/>
        </w:rPr>
        <w:t xml:space="preserve"> et al. (2023) argue that reliability is the primary "non-price" determinant of airline choice for high-yield business travellers. In contrast, </w:t>
      </w:r>
      <w:proofErr w:type="spellStart"/>
      <w:r w:rsidRPr="009D47ED">
        <w:rPr>
          <w:rFonts w:ascii="Arial" w:eastAsia="Times New Roman" w:hAnsi="Arial" w:cs="Arial"/>
          <w:color w:val="222222"/>
          <w:lang w:eastAsia="en-GB"/>
        </w:rPr>
        <w:t>Wensveen</w:t>
      </w:r>
      <w:proofErr w:type="spellEnd"/>
      <w:r w:rsidRPr="009D47ED">
        <w:rPr>
          <w:rFonts w:ascii="Arial" w:eastAsia="Times New Roman" w:hAnsi="Arial" w:cs="Arial"/>
          <w:color w:val="222222"/>
          <w:lang w:eastAsia="en-GB"/>
        </w:rPr>
        <w:t xml:space="preserve"> (2023) posits that for legacy </w:t>
      </w:r>
      <w:r w:rsidRPr="009D47ED">
        <w:rPr>
          <w:rFonts w:ascii="Arial" w:eastAsia="Times New Roman" w:hAnsi="Arial" w:cs="Arial"/>
          <w:color w:val="222222"/>
          <w:lang w:eastAsia="en-GB"/>
        </w:rPr>
        <w:lastRenderedPageBreak/>
        <w:t xml:space="preserve">carriers, reliability is an internal "health check" of the airline’s supply chain, encompassing maintenance, catering, and crew scheduling. While </w:t>
      </w:r>
      <w:proofErr w:type="spellStart"/>
      <w:r w:rsidRPr="009D47ED">
        <w:rPr>
          <w:rFonts w:ascii="Arial" w:eastAsia="Times New Roman" w:hAnsi="Arial" w:cs="Arial"/>
          <w:color w:val="222222"/>
          <w:lang w:eastAsia="en-GB"/>
        </w:rPr>
        <w:t>Belobaba</w:t>
      </w:r>
      <w:proofErr w:type="spellEnd"/>
      <w:r w:rsidRPr="009D47ED">
        <w:rPr>
          <w:rFonts w:ascii="Arial" w:eastAsia="Times New Roman" w:hAnsi="Arial" w:cs="Arial"/>
          <w:color w:val="222222"/>
          <w:lang w:eastAsia="en-GB"/>
        </w:rPr>
        <w:t xml:space="preserve"> focuses on the market value of reliability, </w:t>
      </w:r>
      <w:proofErr w:type="spellStart"/>
      <w:r w:rsidRPr="009D47ED">
        <w:rPr>
          <w:rFonts w:ascii="Arial" w:eastAsia="Times New Roman" w:hAnsi="Arial" w:cs="Arial"/>
          <w:color w:val="222222"/>
          <w:lang w:eastAsia="en-GB"/>
        </w:rPr>
        <w:t>Wensveen</w:t>
      </w:r>
      <w:proofErr w:type="spellEnd"/>
      <w:r w:rsidRPr="009D47ED">
        <w:rPr>
          <w:rFonts w:ascii="Arial" w:eastAsia="Times New Roman" w:hAnsi="Arial" w:cs="Arial"/>
          <w:color w:val="222222"/>
          <w:lang w:eastAsia="en-GB"/>
        </w:rPr>
        <w:t xml:space="preserve"> focuses on the operational cost of failure.</w:t>
      </w:r>
    </w:p>
    <w:p w:rsidR="00360470" w:rsidRPr="009D47ED" w:rsidRDefault="00360470" w:rsidP="00360470">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360470" w:rsidRPr="009D47ED" w:rsidRDefault="00360470"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Criticising the Metric:</w:t>
      </w:r>
    </w:p>
    <w:p w:rsidR="00B100B4" w:rsidRPr="009D47ED" w:rsidRDefault="00B100B4" w:rsidP="00B100B4">
      <w:pPr>
        <w:shd w:val="clear" w:color="auto" w:fill="FFFFFF"/>
        <w:spacing w:after="0" w:line="360" w:lineRule="auto"/>
        <w:jc w:val="both"/>
        <w:rPr>
          <w:rFonts w:ascii="Arial" w:eastAsia="Times New Roman" w:hAnsi="Arial" w:cs="Arial"/>
          <w:color w:val="222222"/>
          <w:lang w:eastAsia="en-GB"/>
        </w:rPr>
      </w:pPr>
    </w:p>
    <w:p w:rsidR="00360470" w:rsidRPr="009D47ED" w:rsidRDefault="00360470" w:rsidP="00B100B4">
      <w:pPr>
        <w:shd w:val="clear" w:color="auto" w:fill="FFFFFF"/>
        <w:spacing w:after="0" w:line="360" w:lineRule="auto"/>
        <w:jc w:val="both"/>
        <w:rPr>
          <w:rFonts w:ascii="Arial" w:eastAsia="Times New Roman" w:hAnsi="Arial" w:cs="Arial"/>
          <w:color w:val="222222"/>
          <w:lang w:eastAsia="en-GB"/>
        </w:rPr>
      </w:pPr>
      <w:proofErr w:type="spellStart"/>
      <w:r w:rsidRPr="009D47ED">
        <w:rPr>
          <w:rFonts w:ascii="Arial" w:eastAsia="Times New Roman" w:hAnsi="Arial" w:cs="Arial"/>
          <w:color w:val="222222"/>
          <w:lang w:eastAsia="en-GB"/>
        </w:rPr>
        <w:t>Hollnagel</w:t>
      </w:r>
      <w:proofErr w:type="spellEnd"/>
      <w:r w:rsidRPr="009D47ED">
        <w:rPr>
          <w:rFonts w:ascii="Arial" w:eastAsia="Times New Roman" w:hAnsi="Arial" w:cs="Arial"/>
          <w:color w:val="222222"/>
          <w:lang w:eastAsia="en-GB"/>
        </w:rPr>
        <w:t xml:space="preserve"> (2023) criticises the over-reliance on D15 as a measure of success. He argues that an airline can achieve a high D15 rate by "padding" schedules (adding extra flight time), which masks underlying inefficiencies. For British Airways, which operates in the congested London Heathrow environment, schedule padding is a common tactic. However, this leads to higher fuel burn and decreased aircraft utilization. Therefore, a "confirming" view in recent studies suggests that true operational reliability must be measured by the system’s ability to recover from a disruption, rather than just the absence of a delay.</w:t>
      </w:r>
    </w:p>
    <w:p w:rsidR="00360470" w:rsidRPr="009D47ED" w:rsidRDefault="00360470"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w:t>
      </w:r>
    </w:p>
    <w:p w:rsidR="00360470" w:rsidRPr="009D47ED" w:rsidRDefault="00360470" w:rsidP="001F45B6">
      <w:pPr>
        <w:pStyle w:val="Heading2"/>
      </w:pPr>
      <w:bookmarkStart w:id="60" w:name="_Toc227877092"/>
      <w:r w:rsidRPr="009D47ED">
        <w:t>Categorical Analysis of Delay Causes: Internal vs. External</w:t>
      </w:r>
      <w:bookmarkEnd w:id="60"/>
    </w:p>
    <w:p w:rsidR="00360470" w:rsidRPr="009D47ED" w:rsidRDefault="00360470" w:rsidP="00360470">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360470" w:rsidRPr="009D47ED" w:rsidRDefault="00360470"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The literature consistently divides the causes of flight disruptions into two categories: external (uncontrollable) and internal (controllable).</w:t>
      </w:r>
    </w:p>
    <w:p w:rsidR="00360470" w:rsidRPr="009D47ED" w:rsidRDefault="00360470" w:rsidP="00360470">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360470" w:rsidRPr="009D47ED" w:rsidRDefault="00AA4A9E" w:rsidP="00127707">
      <w:pPr>
        <w:pStyle w:val="Heading3"/>
        <w:rPr>
          <w:rFonts w:eastAsia="Times New Roman" w:cs="Arial"/>
          <w:lang w:eastAsia="en-GB"/>
        </w:rPr>
      </w:pPr>
      <w:r w:rsidRPr="009D47ED">
        <w:rPr>
          <w:rFonts w:eastAsia="Times New Roman" w:cs="Arial"/>
          <w:lang w:eastAsia="en-GB"/>
        </w:rPr>
        <w:t xml:space="preserve">   </w:t>
      </w:r>
      <w:bookmarkStart w:id="61" w:name="_Toc227877093"/>
      <w:r w:rsidRPr="009D47ED">
        <w:rPr>
          <w:rFonts w:eastAsia="Times New Roman" w:cs="Arial"/>
          <w:lang w:eastAsia="en-GB"/>
        </w:rPr>
        <w:t xml:space="preserve">2.3.1      </w:t>
      </w:r>
      <w:r w:rsidR="00360470" w:rsidRPr="009D47ED">
        <w:rPr>
          <w:rFonts w:eastAsia="Times New Roman" w:cs="Arial"/>
          <w:lang w:eastAsia="en-GB"/>
        </w:rPr>
        <w:t>External Factors: Environment and Infrastructure</w:t>
      </w:r>
      <w:bookmarkEnd w:id="61"/>
    </w:p>
    <w:p w:rsidR="00360470" w:rsidRPr="009D47ED" w:rsidRDefault="00360470" w:rsidP="00360470">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360470" w:rsidRPr="009D47ED" w:rsidRDefault="00360470" w:rsidP="00B100B4">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xml:space="preserve">Cook (2023) identifies Air Traffic Control (ATC) strikes, European airspace congestion, and volatile weather patterns as the dominant external threats to reliability. Confirming this, </w:t>
      </w:r>
      <w:proofErr w:type="spellStart"/>
      <w:r w:rsidRPr="009D47ED">
        <w:rPr>
          <w:rFonts w:ascii="Arial" w:eastAsia="Times New Roman" w:hAnsi="Arial" w:cs="Arial"/>
          <w:color w:val="222222"/>
          <w:lang w:eastAsia="en-GB"/>
        </w:rPr>
        <w:t>Eurocontrol</w:t>
      </w:r>
      <w:proofErr w:type="spellEnd"/>
      <w:r w:rsidRPr="009D47ED">
        <w:rPr>
          <w:rFonts w:ascii="Arial" w:eastAsia="Times New Roman" w:hAnsi="Arial" w:cs="Arial"/>
          <w:color w:val="222222"/>
          <w:lang w:eastAsia="en-GB"/>
        </w:rPr>
        <w:t xml:space="preserve"> (2024) reports indicate that over 45% of all delays in the UK are attributed to "en-route" constraints. For British Airways, the reliance on Heathrow’s dual-runway system creates a "fragile equilibrium." Unlike airports in the US or Middle East with multiple runways, any external disruption at Heathrow leads to immediate "stacking" and arrival delays.</w:t>
      </w:r>
    </w:p>
    <w:p w:rsidR="00360470" w:rsidRPr="009D47ED" w:rsidRDefault="00360470" w:rsidP="00360470">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360470" w:rsidRPr="009D47ED" w:rsidRDefault="00AA4A9E" w:rsidP="00127707">
      <w:pPr>
        <w:pStyle w:val="Heading3"/>
        <w:rPr>
          <w:rFonts w:eastAsia="Times New Roman" w:cs="Arial"/>
          <w:lang w:eastAsia="en-GB"/>
        </w:rPr>
      </w:pPr>
      <w:r w:rsidRPr="009D47ED">
        <w:rPr>
          <w:rFonts w:eastAsia="Times New Roman" w:cs="Arial"/>
          <w:lang w:eastAsia="en-GB"/>
        </w:rPr>
        <w:t xml:space="preserve">    </w:t>
      </w:r>
      <w:bookmarkStart w:id="62" w:name="_Toc227877094"/>
      <w:r w:rsidR="00360470" w:rsidRPr="009D47ED">
        <w:rPr>
          <w:rFonts w:eastAsia="Times New Roman" w:cs="Arial"/>
          <w:lang w:eastAsia="en-GB"/>
        </w:rPr>
        <w:t xml:space="preserve">2.3.2 </w:t>
      </w:r>
      <w:r w:rsidRPr="009D47ED">
        <w:rPr>
          <w:rFonts w:eastAsia="Times New Roman" w:cs="Arial"/>
          <w:lang w:eastAsia="en-GB"/>
        </w:rPr>
        <w:t xml:space="preserve">     </w:t>
      </w:r>
      <w:r w:rsidR="00360470" w:rsidRPr="009D47ED">
        <w:rPr>
          <w:rFonts w:eastAsia="Times New Roman" w:cs="Arial"/>
          <w:lang w:eastAsia="en-GB"/>
        </w:rPr>
        <w:t>Internal Factors: Technical and Resource Management</w:t>
      </w:r>
      <w:bookmarkEnd w:id="62"/>
    </w:p>
    <w:p w:rsidR="00360470" w:rsidRPr="009D47ED" w:rsidRDefault="00360470" w:rsidP="00360470">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360470" w:rsidRPr="009D47ED" w:rsidRDefault="00360470" w:rsidP="00244B53">
      <w:pPr>
        <w:shd w:val="clear" w:color="auto" w:fill="FFFFFF"/>
        <w:spacing w:after="0" w:line="360" w:lineRule="auto"/>
        <w:jc w:val="both"/>
        <w:rPr>
          <w:rFonts w:ascii="Arial" w:eastAsia="Times New Roman" w:hAnsi="Arial" w:cs="Arial"/>
          <w:color w:val="222222"/>
          <w:lang w:eastAsia="en-GB"/>
        </w:rPr>
      </w:pPr>
      <w:proofErr w:type="spellStart"/>
      <w:r w:rsidRPr="009D47ED">
        <w:rPr>
          <w:rFonts w:ascii="Arial" w:eastAsia="Times New Roman" w:hAnsi="Arial" w:cs="Arial"/>
          <w:color w:val="222222"/>
          <w:lang w:eastAsia="en-GB"/>
        </w:rPr>
        <w:t>Bazargan</w:t>
      </w:r>
      <w:proofErr w:type="spellEnd"/>
      <w:r w:rsidRPr="009D47ED">
        <w:rPr>
          <w:rFonts w:ascii="Arial" w:eastAsia="Times New Roman" w:hAnsi="Arial" w:cs="Arial"/>
          <w:color w:val="222222"/>
          <w:lang w:eastAsia="en-GB"/>
        </w:rPr>
        <w:t xml:space="preserve"> (2022) focuses on internal triggers such as technical aircraft faults and crew "out of hours" issues. A significant theme in post-2020 literature is the "staffing crisis" following the pandemic. Comparing BA to its European peers, scholars note that BA’s decision to reduce its workforce aggressively in 2020 led to a "knowledge drain" that hampered its recovery in 2022 and 2023. Criticising management strategy, Wu (2021) </w:t>
      </w:r>
      <w:r w:rsidR="00244B53" w:rsidRPr="009D47ED">
        <w:rPr>
          <w:rFonts w:ascii="Arial" w:eastAsia="Times New Roman" w:hAnsi="Arial" w:cs="Arial"/>
          <w:color w:val="222222"/>
          <w:lang w:eastAsia="en-GB"/>
        </w:rPr>
        <w:t xml:space="preserve">suggests that "lean" operations </w:t>
      </w:r>
      <w:r w:rsidRPr="009D47ED">
        <w:rPr>
          <w:rFonts w:ascii="Arial" w:eastAsia="Times New Roman" w:hAnsi="Arial" w:cs="Arial"/>
          <w:color w:val="222222"/>
          <w:lang w:eastAsia="en-GB"/>
        </w:rPr>
        <w:t>while benefic</w:t>
      </w:r>
      <w:r w:rsidR="00244B53" w:rsidRPr="009D47ED">
        <w:rPr>
          <w:rFonts w:ascii="Arial" w:eastAsia="Times New Roman" w:hAnsi="Arial" w:cs="Arial"/>
          <w:color w:val="222222"/>
          <w:lang w:eastAsia="en-GB"/>
        </w:rPr>
        <w:t xml:space="preserve">ial for short-term stock prices </w:t>
      </w:r>
      <w:r w:rsidRPr="009D47ED">
        <w:rPr>
          <w:rFonts w:ascii="Arial" w:eastAsia="Times New Roman" w:hAnsi="Arial" w:cs="Arial"/>
          <w:color w:val="222222"/>
          <w:lang w:eastAsia="en-GB"/>
        </w:rPr>
        <w:t>remove the "buffer capacity" needed to handle minor technical glitches.</w:t>
      </w:r>
    </w:p>
    <w:p w:rsidR="00360470" w:rsidRPr="009D47ED" w:rsidRDefault="00360470" w:rsidP="00360470">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360470" w:rsidRPr="009D47ED" w:rsidRDefault="00AA4A9E" w:rsidP="00127707">
      <w:pPr>
        <w:pStyle w:val="Heading3"/>
        <w:rPr>
          <w:rFonts w:eastAsia="Times New Roman" w:cs="Arial"/>
          <w:lang w:eastAsia="en-GB"/>
        </w:rPr>
      </w:pPr>
      <w:r w:rsidRPr="009D47ED">
        <w:rPr>
          <w:rFonts w:eastAsia="Times New Roman" w:cs="Arial"/>
          <w:lang w:eastAsia="en-GB"/>
        </w:rPr>
        <w:lastRenderedPageBreak/>
        <w:t xml:space="preserve">     </w:t>
      </w:r>
      <w:bookmarkStart w:id="63" w:name="_Toc227877095"/>
      <w:r w:rsidR="00360470" w:rsidRPr="009D47ED">
        <w:rPr>
          <w:rFonts w:eastAsia="Times New Roman" w:cs="Arial"/>
          <w:lang w:eastAsia="en-GB"/>
        </w:rPr>
        <w:t xml:space="preserve">2.3.3 </w:t>
      </w:r>
      <w:r w:rsidRPr="009D47ED">
        <w:rPr>
          <w:rFonts w:eastAsia="Times New Roman" w:cs="Arial"/>
          <w:lang w:eastAsia="en-GB"/>
        </w:rPr>
        <w:t xml:space="preserve">    </w:t>
      </w:r>
      <w:proofErr w:type="gramStart"/>
      <w:r w:rsidR="00360470" w:rsidRPr="009D47ED">
        <w:rPr>
          <w:rFonts w:eastAsia="Times New Roman" w:cs="Arial"/>
          <w:lang w:eastAsia="en-GB"/>
        </w:rPr>
        <w:t>The</w:t>
      </w:r>
      <w:proofErr w:type="gramEnd"/>
      <w:r w:rsidR="00360470" w:rsidRPr="009D47ED">
        <w:rPr>
          <w:rFonts w:eastAsia="Times New Roman" w:cs="Arial"/>
          <w:lang w:eastAsia="en-GB"/>
        </w:rPr>
        <w:t xml:space="preserve"> "Reactionary Delay" Phenomenon</w:t>
      </w:r>
      <w:bookmarkEnd w:id="63"/>
    </w:p>
    <w:p w:rsidR="00360470" w:rsidRPr="009D47ED" w:rsidRDefault="00360470" w:rsidP="00360470">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360470" w:rsidRDefault="00360470" w:rsidP="00B162B5">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xml:space="preserve">Perhaps the most critical internal factor for a hub-and-spoke airline is the "reactionary delay." This occurs when a late incoming aircraft causes a late outgoing flight. Centralising this theme, industry data shows that for every minute of "primary" delay (e.g., a technical fault), BA averages two minutes of "reactionary" delay across its network. The literature suggests that BA’s complex connectivity model at Heathrow makes it more susceptible to these "knock-on" effects than point-to-point carriers like Ryanair or </w:t>
      </w:r>
      <w:proofErr w:type="spellStart"/>
      <w:r w:rsidRPr="009D47ED">
        <w:rPr>
          <w:rFonts w:ascii="Arial" w:eastAsia="Times New Roman" w:hAnsi="Arial" w:cs="Arial"/>
          <w:color w:val="222222"/>
          <w:lang w:eastAsia="en-GB"/>
        </w:rPr>
        <w:t>easyJet</w:t>
      </w:r>
      <w:proofErr w:type="spellEnd"/>
      <w:r w:rsidRPr="009D47ED">
        <w:rPr>
          <w:rFonts w:ascii="Arial" w:eastAsia="Times New Roman" w:hAnsi="Arial" w:cs="Arial"/>
          <w:color w:val="222222"/>
          <w:lang w:eastAsia="en-GB"/>
        </w:rPr>
        <w:t>.</w:t>
      </w:r>
    </w:p>
    <w:p w:rsidR="00216861" w:rsidRDefault="00216861" w:rsidP="00B162B5">
      <w:pPr>
        <w:shd w:val="clear" w:color="auto" w:fill="FFFFFF"/>
        <w:spacing w:after="0" w:line="360" w:lineRule="auto"/>
        <w:jc w:val="both"/>
        <w:rPr>
          <w:rFonts w:ascii="Arial" w:eastAsia="Times New Roman" w:hAnsi="Arial" w:cs="Arial"/>
          <w:color w:val="222222"/>
          <w:lang w:eastAsia="en-GB"/>
        </w:rPr>
      </w:pPr>
    </w:p>
    <w:p w:rsidR="00216861" w:rsidRDefault="00216861" w:rsidP="00B162B5">
      <w:pPr>
        <w:shd w:val="clear" w:color="auto" w:fill="FFFFFF"/>
        <w:spacing w:after="0" w:line="360" w:lineRule="auto"/>
        <w:jc w:val="both"/>
        <w:rPr>
          <w:rFonts w:ascii="Arial" w:eastAsia="Times New Roman" w:hAnsi="Arial" w:cs="Arial"/>
          <w:color w:val="222222"/>
          <w:lang w:eastAsia="en-GB"/>
        </w:rPr>
      </w:pPr>
    </w:p>
    <w:p w:rsidR="00216861" w:rsidRDefault="00216861" w:rsidP="00B162B5">
      <w:pPr>
        <w:shd w:val="clear" w:color="auto" w:fill="FFFFFF"/>
        <w:spacing w:after="0" w:line="360" w:lineRule="auto"/>
        <w:jc w:val="both"/>
        <w:rPr>
          <w:rFonts w:ascii="Arial" w:eastAsia="Times New Roman" w:hAnsi="Arial" w:cs="Arial"/>
          <w:color w:val="222222"/>
          <w:lang w:eastAsia="en-GB"/>
        </w:rPr>
      </w:pPr>
    </w:p>
    <w:p w:rsidR="00216861" w:rsidRPr="009D47ED" w:rsidRDefault="00216861" w:rsidP="00B162B5">
      <w:pPr>
        <w:shd w:val="clear" w:color="auto" w:fill="FFFFFF"/>
        <w:spacing w:after="0" w:line="360" w:lineRule="auto"/>
        <w:jc w:val="both"/>
        <w:rPr>
          <w:rFonts w:ascii="Arial" w:eastAsia="Times New Roman" w:hAnsi="Arial" w:cs="Arial"/>
          <w:color w:val="222222"/>
          <w:lang w:eastAsia="en-GB"/>
        </w:rPr>
      </w:pPr>
    </w:p>
    <w:p w:rsidR="00244B53" w:rsidRPr="009D47ED" w:rsidRDefault="00360470" w:rsidP="00B162B5">
      <w:pPr>
        <w:shd w:val="clear" w:color="auto" w:fill="FFFFFF"/>
        <w:spacing w:after="0" w:line="360" w:lineRule="auto"/>
        <w:jc w:val="both"/>
        <w:rPr>
          <w:rFonts w:ascii="Arial" w:eastAsia="Times New Roman" w:hAnsi="Arial" w:cs="Arial"/>
          <w:color w:val="000000" w:themeColor="text1"/>
          <w:lang w:eastAsia="en-GB"/>
        </w:rPr>
      </w:pPr>
      <w:r w:rsidRPr="009D47ED">
        <w:rPr>
          <w:rFonts w:ascii="Arial" w:eastAsia="Times New Roman" w:hAnsi="Arial" w:cs="Arial"/>
          <w:color w:val="222222"/>
          <w:lang w:eastAsia="en-GB"/>
        </w:rPr>
        <w:t> </w:t>
      </w:r>
    </w:p>
    <w:p w:rsidR="00360470" w:rsidRPr="009D47ED" w:rsidRDefault="00360470" w:rsidP="001F45B6">
      <w:pPr>
        <w:pStyle w:val="Heading2"/>
      </w:pPr>
      <w:bookmarkStart w:id="64" w:name="_Toc227877096"/>
      <w:r w:rsidRPr="009D47ED">
        <w:t>The Role of Technology: AI, Big Data, and Digital Fragility</w:t>
      </w:r>
      <w:bookmarkEnd w:id="64"/>
    </w:p>
    <w:p w:rsidR="005A0E6D" w:rsidRPr="009D47ED" w:rsidRDefault="005A0E6D" w:rsidP="00B162B5">
      <w:pPr>
        <w:shd w:val="clear" w:color="auto" w:fill="FFFFFF"/>
        <w:spacing w:after="0" w:line="360" w:lineRule="auto"/>
        <w:jc w:val="both"/>
        <w:rPr>
          <w:rFonts w:ascii="Arial" w:eastAsia="Times New Roman" w:hAnsi="Arial" w:cs="Arial"/>
          <w:b/>
          <w:color w:val="000000" w:themeColor="text1"/>
          <w:sz w:val="24"/>
          <w:szCs w:val="24"/>
          <w:lang w:eastAsia="en-GB"/>
        </w:rPr>
      </w:pPr>
    </w:p>
    <w:p w:rsidR="005A0E6D" w:rsidRPr="009D47ED" w:rsidRDefault="005A0E6D" w:rsidP="00B162B5">
      <w:pPr>
        <w:shd w:val="clear" w:color="auto" w:fill="FFFFFF"/>
        <w:spacing w:after="0" w:line="360" w:lineRule="auto"/>
        <w:jc w:val="both"/>
        <w:rPr>
          <w:rFonts w:ascii="Arial" w:eastAsia="Times New Roman" w:hAnsi="Arial" w:cs="Arial"/>
          <w:b/>
          <w:color w:val="000000" w:themeColor="text1"/>
          <w:sz w:val="24"/>
          <w:szCs w:val="24"/>
          <w:lang w:eastAsia="en-GB"/>
        </w:rPr>
      </w:pPr>
    </w:p>
    <w:p w:rsidR="005A0E6D" w:rsidRPr="009D47ED" w:rsidRDefault="005A0E6D" w:rsidP="005A0E6D">
      <w:pPr>
        <w:shd w:val="clear" w:color="auto" w:fill="FFFFFF"/>
        <w:spacing w:after="0" w:line="360" w:lineRule="auto"/>
        <w:jc w:val="both"/>
        <w:rPr>
          <w:rFonts w:ascii="Arial" w:eastAsia="Times New Roman" w:hAnsi="Arial" w:cs="Arial"/>
          <w:b/>
          <w:color w:val="000000" w:themeColor="text1"/>
          <w:sz w:val="24"/>
          <w:szCs w:val="24"/>
          <w:lang w:eastAsia="en-GB"/>
        </w:rPr>
      </w:pPr>
      <w:r w:rsidRPr="009D47ED">
        <w:rPr>
          <w:rFonts w:ascii="Arial" w:hAnsi="Arial" w:cs="Arial"/>
        </w:rPr>
        <w:t>The period between 2020 and 2025 has been characterised by a rapid acceleration in digital transformation across the aviation industry. Technologies such as artificial intelligence (AI), big data analytics, and integrated operational systems have been positioned as critical enablers of operational reliability. However, the literature presents a dual narrative: while technology enhances efficiency and predictive capability, it simultaneously introduces new forms of systemic vulnerability.</w:t>
      </w:r>
      <w:r w:rsidR="00E00581">
        <w:rPr>
          <w:rFonts w:ascii="Arial" w:hAnsi="Arial" w:cs="Arial"/>
        </w:rPr>
        <w:t xml:space="preserve"> </w:t>
      </w:r>
    </w:p>
    <w:p w:rsidR="00360470" w:rsidRPr="009D47ED" w:rsidRDefault="00360470" w:rsidP="00B162B5">
      <w:pPr>
        <w:shd w:val="clear" w:color="auto" w:fill="FFFFFF"/>
        <w:spacing w:after="0" w:line="360" w:lineRule="auto"/>
        <w:jc w:val="both"/>
        <w:rPr>
          <w:rFonts w:ascii="Arial" w:eastAsia="Times New Roman" w:hAnsi="Arial" w:cs="Arial"/>
          <w:b/>
          <w:color w:val="000000" w:themeColor="text1"/>
          <w:sz w:val="24"/>
          <w:szCs w:val="24"/>
          <w:lang w:eastAsia="en-GB"/>
        </w:rPr>
      </w:pPr>
      <w:r w:rsidRPr="009D47ED">
        <w:rPr>
          <w:rFonts w:ascii="Arial" w:eastAsia="Times New Roman" w:hAnsi="Arial" w:cs="Arial"/>
          <w:b/>
          <w:color w:val="000000" w:themeColor="text1"/>
          <w:sz w:val="24"/>
          <w:szCs w:val="24"/>
          <w:lang w:eastAsia="en-GB"/>
        </w:rPr>
        <w:t> </w:t>
      </w:r>
    </w:p>
    <w:p w:rsidR="00360470" w:rsidRPr="009D47ED" w:rsidRDefault="00360470" w:rsidP="00360470">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5A0E6D" w:rsidRPr="009D47ED" w:rsidRDefault="00AA4A9E" w:rsidP="005A0E6D">
      <w:pPr>
        <w:pStyle w:val="Heading3"/>
        <w:rPr>
          <w:rFonts w:eastAsia="Times New Roman" w:cs="Arial"/>
          <w:lang w:eastAsia="en-GB"/>
        </w:rPr>
      </w:pPr>
      <w:r w:rsidRPr="009D47ED">
        <w:rPr>
          <w:rFonts w:eastAsia="Times New Roman" w:cs="Arial"/>
          <w:lang w:eastAsia="en-GB"/>
        </w:rPr>
        <w:t xml:space="preserve">      </w:t>
      </w:r>
      <w:bookmarkStart w:id="65" w:name="_Toc227877097"/>
      <w:r w:rsidR="00360470" w:rsidRPr="009D47ED">
        <w:rPr>
          <w:rFonts w:eastAsia="Times New Roman" w:cs="Arial"/>
          <w:lang w:eastAsia="en-GB"/>
        </w:rPr>
        <w:t xml:space="preserve">2.4.1 </w:t>
      </w:r>
      <w:r w:rsidRPr="009D47ED">
        <w:rPr>
          <w:rFonts w:eastAsia="Times New Roman" w:cs="Arial"/>
          <w:lang w:eastAsia="en-GB"/>
        </w:rPr>
        <w:t xml:space="preserve">    </w:t>
      </w:r>
      <w:r w:rsidR="005A0E6D" w:rsidRPr="009D47ED">
        <w:rPr>
          <w:rFonts w:cs="Arial"/>
        </w:rPr>
        <w:t>Technology Adoption and Theoretical Foundations</w:t>
      </w:r>
      <w:bookmarkEnd w:id="65"/>
    </w:p>
    <w:p w:rsidR="005A0E6D" w:rsidRPr="009D47ED" w:rsidRDefault="005A0E6D" w:rsidP="00B162B5">
      <w:pPr>
        <w:shd w:val="clear" w:color="auto" w:fill="FFFFFF"/>
        <w:spacing w:after="0" w:line="360" w:lineRule="auto"/>
        <w:jc w:val="both"/>
        <w:rPr>
          <w:rFonts w:ascii="Arial" w:hAnsi="Arial" w:cs="Arial"/>
          <w:b/>
        </w:rPr>
      </w:pPr>
    </w:p>
    <w:p w:rsidR="005A0E6D" w:rsidRPr="009D47ED" w:rsidRDefault="005A0E6D" w:rsidP="00B162B5">
      <w:pPr>
        <w:shd w:val="clear" w:color="auto" w:fill="FFFFFF"/>
        <w:spacing w:after="0" w:line="360" w:lineRule="auto"/>
        <w:jc w:val="both"/>
        <w:rPr>
          <w:rFonts w:ascii="Arial" w:eastAsia="Times New Roman" w:hAnsi="Arial" w:cs="Arial"/>
          <w:color w:val="222222"/>
          <w:lang w:eastAsia="en-GB"/>
        </w:rPr>
      </w:pPr>
      <w:r w:rsidRPr="009D47ED">
        <w:rPr>
          <w:rFonts w:ascii="Arial" w:hAnsi="Arial" w:cs="Arial"/>
        </w:rPr>
        <w:t xml:space="preserve">The adoption of digital technologies in aviation can be effectively understood through the </w:t>
      </w:r>
      <w:r w:rsidRPr="009D47ED">
        <w:rPr>
          <w:rStyle w:val="Strong"/>
          <w:rFonts w:ascii="Arial" w:hAnsi="Arial" w:cs="Arial"/>
          <w:b w:val="0"/>
        </w:rPr>
        <w:t>Technology Acceptance Model (TAM)</w:t>
      </w:r>
      <w:r w:rsidRPr="009D47ED">
        <w:rPr>
          <w:rFonts w:ascii="Arial" w:hAnsi="Arial" w:cs="Arial"/>
        </w:rPr>
        <w:t xml:space="preserve"> developed by </w:t>
      </w:r>
      <w:r w:rsidRPr="009D47ED">
        <w:rPr>
          <w:rStyle w:val="whitespace-normal"/>
          <w:rFonts w:ascii="Arial" w:hAnsi="Arial" w:cs="Arial"/>
          <w:bCs/>
        </w:rPr>
        <w:t>Fred Davis</w:t>
      </w:r>
      <w:r w:rsidRPr="009D47ED">
        <w:rPr>
          <w:rStyle w:val="Strong"/>
          <w:rFonts w:ascii="Arial" w:hAnsi="Arial" w:cs="Arial"/>
        </w:rPr>
        <w:t xml:space="preserve"> </w:t>
      </w:r>
      <w:r w:rsidRPr="009D47ED">
        <w:rPr>
          <w:rStyle w:val="Strong"/>
          <w:rFonts w:ascii="Arial" w:hAnsi="Arial" w:cs="Arial"/>
          <w:b w:val="0"/>
        </w:rPr>
        <w:t>(1989)</w:t>
      </w:r>
      <w:r w:rsidRPr="009D47ED">
        <w:rPr>
          <w:rFonts w:ascii="Arial" w:hAnsi="Arial" w:cs="Arial"/>
          <w:b/>
        </w:rPr>
        <w:t>.</w:t>
      </w:r>
      <w:r w:rsidRPr="009D47ED">
        <w:rPr>
          <w:rFonts w:ascii="Arial" w:hAnsi="Arial" w:cs="Arial"/>
        </w:rPr>
        <w:t xml:space="preserve"> TAM posits that two primary factors determine the adoption of technology: </w:t>
      </w:r>
      <w:r w:rsidRPr="009D47ED">
        <w:rPr>
          <w:rStyle w:val="Strong"/>
          <w:rFonts w:ascii="Arial" w:hAnsi="Arial" w:cs="Arial"/>
          <w:b w:val="0"/>
        </w:rPr>
        <w:t>perceived usefulness</w:t>
      </w:r>
      <w:r w:rsidRPr="009D47ED">
        <w:rPr>
          <w:rFonts w:ascii="Arial" w:hAnsi="Arial" w:cs="Arial"/>
          <w:b/>
        </w:rPr>
        <w:t xml:space="preserve"> and </w:t>
      </w:r>
      <w:r w:rsidRPr="009D47ED">
        <w:rPr>
          <w:rStyle w:val="Strong"/>
          <w:rFonts w:ascii="Arial" w:hAnsi="Arial" w:cs="Arial"/>
          <w:b w:val="0"/>
        </w:rPr>
        <w:t>perceived</w:t>
      </w:r>
      <w:r w:rsidRPr="009D47ED">
        <w:rPr>
          <w:rStyle w:val="Strong"/>
          <w:rFonts w:ascii="Arial" w:hAnsi="Arial" w:cs="Arial"/>
        </w:rPr>
        <w:t xml:space="preserve"> </w:t>
      </w:r>
      <w:r w:rsidRPr="009D47ED">
        <w:rPr>
          <w:rStyle w:val="Strong"/>
          <w:rFonts w:ascii="Arial" w:hAnsi="Arial" w:cs="Arial"/>
          <w:b w:val="0"/>
        </w:rPr>
        <w:t>ease of use</w:t>
      </w:r>
      <w:r w:rsidRPr="009D47ED">
        <w:rPr>
          <w:rFonts w:ascii="Arial" w:hAnsi="Arial" w:cs="Arial"/>
        </w:rPr>
        <w:t xml:space="preserve"> (Davis, 1989). In the context of British Airways (BA), AI-driven systems such as predictive maintenance tools and Integrated Control Centres (ICC) are widely adopted because they are perceived to improve operational efficiency and decision-making speed.</w:t>
      </w:r>
    </w:p>
    <w:p w:rsidR="005A0E6D" w:rsidRPr="009D47ED" w:rsidRDefault="005A0E6D" w:rsidP="00B162B5">
      <w:pPr>
        <w:shd w:val="clear" w:color="auto" w:fill="FFFFFF"/>
        <w:spacing w:after="0" w:line="360" w:lineRule="auto"/>
        <w:jc w:val="both"/>
        <w:rPr>
          <w:rFonts w:ascii="Arial" w:eastAsia="Times New Roman" w:hAnsi="Arial" w:cs="Arial"/>
          <w:color w:val="222222"/>
          <w:lang w:eastAsia="en-GB"/>
        </w:rPr>
      </w:pPr>
    </w:p>
    <w:p w:rsidR="005A0E6D" w:rsidRPr="009D47ED" w:rsidRDefault="005A0E6D" w:rsidP="005A0E6D">
      <w:p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t xml:space="preserve">However, TAM has been extended in later studies, particularly by </w:t>
      </w:r>
      <w:proofErr w:type="spellStart"/>
      <w:r w:rsidRPr="009D47ED">
        <w:rPr>
          <w:rFonts w:ascii="Arial" w:eastAsia="Times New Roman" w:hAnsi="Arial" w:cs="Arial"/>
          <w:bCs/>
          <w:lang w:eastAsia="en-GB"/>
        </w:rPr>
        <w:t>Viswanath</w:t>
      </w:r>
      <w:proofErr w:type="spellEnd"/>
      <w:r w:rsidRPr="009D47ED">
        <w:rPr>
          <w:rFonts w:ascii="Arial" w:eastAsia="Times New Roman" w:hAnsi="Arial" w:cs="Arial"/>
          <w:bCs/>
          <w:lang w:eastAsia="en-GB"/>
        </w:rPr>
        <w:t xml:space="preserve"> </w:t>
      </w:r>
      <w:proofErr w:type="spellStart"/>
      <w:r w:rsidRPr="009D47ED">
        <w:rPr>
          <w:rFonts w:ascii="Arial" w:eastAsia="Times New Roman" w:hAnsi="Arial" w:cs="Arial"/>
          <w:bCs/>
          <w:lang w:eastAsia="en-GB"/>
        </w:rPr>
        <w:t>Venkatesh</w:t>
      </w:r>
      <w:proofErr w:type="spellEnd"/>
      <w:r w:rsidRPr="009D47ED">
        <w:rPr>
          <w:rFonts w:ascii="Arial" w:eastAsia="Times New Roman" w:hAnsi="Arial" w:cs="Arial"/>
          <w:bCs/>
          <w:lang w:eastAsia="en-GB"/>
        </w:rPr>
        <w:t xml:space="preserve"> et</w:t>
      </w:r>
      <w:r w:rsidRPr="009D47ED">
        <w:rPr>
          <w:rFonts w:ascii="Arial" w:eastAsia="Times New Roman" w:hAnsi="Arial" w:cs="Arial"/>
          <w:b/>
          <w:bCs/>
          <w:lang w:eastAsia="en-GB"/>
        </w:rPr>
        <w:t xml:space="preserve"> </w:t>
      </w:r>
      <w:r w:rsidRPr="009D47ED">
        <w:rPr>
          <w:rFonts w:ascii="Arial" w:eastAsia="Times New Roman" w:hAnsi="Arial" w:cs="Arial"/>
          <w:bCs/>
          <w:lang w:eastAsia="en-GB"/>
        </w:rPr>
        <w:t>al. (2003)</w:t>
      </w:r>
      <w:r w:rsidRPr="009D47ED">
        <w:rPr>
          <w:rFonts w:ascii="Arial" w:eastAsia="Times New Roman" w:hAnsi="Arial" w:cs="Arial"/>
          <w:lang w:eastAsia="en-GB"/>
        </w:rPr>
        <w:t xml:space="preserve"> through the </w:t>
      </w:r>
      <w:r w:rsidRPr="009D47ED">
        <w:rPr>
          <w:rFonts w:ascii="Arial" w:eastAsia="Times New Roman" w:hAnsi="Arial" w:cs="Arial"/>
          <w:bCs/>
          <w:lang w:eastAsia="en-GB"/>
        </w:rPr>
        <w:t>Unified Theory of Acceptance and Use of Technology (UTAUT)</w:t>
      </w:r>
      <w:r w:rsidRPr="009D47ED">
        <w:rPr>
          <w:rFonts w:ascii="Arial" w:eastAsia="Times New Roman" w:hAnsi="Arial" w:cs="Arial"/>
          <w:lang w:eastAsia="en-GB"/>
        </w:rPr>
        <w:t xml:space="preserve">. This model introduces additional determinants such as </w:t>
      </w:r>
      <w:r w:rsidRPr="009D47ED">
        <w:rPr>
          <w:rFonts w:ascii="Arial" w:eastAsia="Times New Roman" w:hAnsi="Arial" w:cs="Arial"/>
          <w:bCs/>
          <w:lang w:eastAsia="en-GB"/>
        </w:rPr>
        <w:t>social influence</w:t>
      </w:r>
      <w:r w:rsidRPr="009D47ED">
        <w:rPr>
          <w:rFonts w:ascii="Arial" w:eastAsia="Times New Roman" w:hAnsi="Arial" w:cs="Arial"/>
          <w:lang w:eastAsia="en-GB"/>
        </w:rPr>
        <w:t xml:space="preserve"> and </w:t>
      </w:r>
      <w:r w:rsidRPr="009D47ED">
        <w:rPr>
          <w:rFonts w:ascii="Arial" w:eastAsia="Times New Roman" w:hAnsi="Arial" w:cs="Arial"/>
          <w:bCs/>
          <w:lang w:eastAsia="en-GB"/>
        </w:rPr>
        <w:t>facilitating</w:t>
      </w:r>
      <w:r w:rsidRPr="009D47ED">
        <w:rPr>
          <w:rFonts w:ascii="Arial" w:eastAsia="Times New Roman" w:hAnsi="Arial" w:cs="Arial"/>
          <w:b/>
          <w:bCs/>
          <w:lang w:eastAsia="en-GB"/>
        </w:rPr>
        <w:t xml:space="preserve"> </w:t>
      </w:r>
      <w:r w:rsidRPr="009D47ED">
        <w:rPr>
          <w:rFonts w:ascii="Arial" w:eastAsia="Times New Roman" w:hAnsi="Arial" w:cs="Arial"/>
          <w:b/>
          <w:bCs/>
          <w:lang w:eastAsia="en-GB"/>
        </w:rPr>
        <w:lastRenderedPageBreak/>
        <w:t>conditions</w:t>
      </w:r>
      <w:r w:rsidRPr="009D47ED">
        <w:rPr>
          <w:rFonts w:ascii="Arial" w:eastAsia="Times New Roman" w:hAnsi="Arial" w:cs="Arial"/>
          <w:lang w:eastAsia="en-GB"/>
        </w:rPr>
        <w:t>, which are highly relevant in aviation environments. For example, the successful implementation of AI systems in BA depends not only on technical performance but also on organisational support, staff training, and cultural acceptance within operational teams.</w:t>
      </w:r>
    </w:p>
    <w:p w:rsidR="00360470" w:rsidRPr="006E2FCF" w:rsidRDefault="005A0E6D" w:rsidP="006E2FCF">
      <w:p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t xml:space="preserve">Critically, while TAM and UTAUT explain </w:t>
      </w:r>
      <w:r w:rsidRPr="009D47ED">
        <w:rPr>
          <w:rFonts w:ascii="Arial" w:eastAsia="Times New Roman" w:hAnsi="Arial" w:cs="Arial"/>
          <w:i/>
          <w:iCs/>
          <w:lang w:eastAsia="en-GB"/>
        </w:rPr>
        <w:t>why</w:t>
      </w:r>
      <w:r w:rsidRPr="009D47ED">
        <w:rPr>
          <w:rFonts w:ascii="Arial" w:eastAsia="Times New Roman" w:hAnsi="Arial" w:cs="Arial"/>
          <w:lang w:eastAsia="en-GB"/>
        </w:rPr>
        <w:t xml:space="preserve"> technology is adopted, they do not fully address </w:t>
      </w:r>
      <w:r w:rsidRPr="009D47ED">
        <w:rPr>
          <w:rFonts w:ascii="Arial" w:eastAsia="Times New Roman" w:hAnsi="Arial" w:cs="Arial"/>
          <w:i/>
          <w:iCs/>
          <w:lang w:eastAsia="en-GB"/>
        </w:rPr>
        <w:t>how</w:t>
      </w:r>
      <w:r w:rsidRPr="009D47ED">
        <w:rPr>
          <w:rFonts w:ascii="Arial" w:eastAsia="Times New Roman" w:hAnsi="Arial" w:cs="Arial"/>
          <w:lang w:eastAsia="en-GB"/>
        </w:rPr>
        <w:t xml:space="preserve"> complex systems behave under stress. This limitation is particularly evident in aviation, where high levels of interdependence mean that technological efficiency can amplify system-wide failures.</w:t>
      </w:r>
    </w:p>
    <w:p w:rsidR="00E73A1A" w:rsidRPr="009D47ED" w:rsidRDefault="00AA4A9E" w:rsidP="00E73A1A">
      <w:pPr>
        <w:pStyle w:val="Heading3"/>
        <w:rPr>
          <w:rFonts w:eastAsia="Times New Roman" w:cs="Arial"/>
          <w:lang w:eastAsia="en-GB"/>
        </w:rPr>
      </w:pPr>
      <w:r w:rsidRPr="009D47ED">
        <w:rPr>
          <w:rFonts w:eastAsia="Times New Roman" w:cs="Arial"/>
          <w:lang w:eastAsia="en-GB"/>
        </w:rPr>
        <w:t xml:space="preserve">      </w:t>
      </w:r>
      <w:bookmarkStart w:id="66" w:name="_Toc227877098"/>
      <w:r w:rsidR="00360470" w:rsidRPr="009D47ED">
        <w:rPr>
          <w:rFonts w:eastAsia="Times New Roman" w:cs="Arial"/>
          <w:lang w:eastAsia="en-GB"/>
        </w:rPr>
        <w:t>2.4.2</w:t>
      </w:r>
      <w:r w:rsidRPr="009D47ED">
        <w:rPr>
          <w:rFonts w:eastAsia="Times New Roman" w:cs="Arial"/>
          <w:lang w:eastAsia="en-GB"/>
        </w:rPr>
        <w:t xml:space="preserve">    </w:t>
      </w:r>
      <w:r w:rsidR="00360470" w:rsidRPr="009D47ED">
        <w:rPr>
          <w:rFonts w:eastAsia="Times New Roman" w:cs="Arial"/>
          <w:lang w:eastAsia="en-GB"/>
        </w:rPr>
        <w:t xml:space="preserve"> </w:t>
      </w:r>
      <w:r w:rsidR="00E73A1A" w:rsidRPr="009D47ED">
        <w:rPr>
          <w:rFonts w:cs="Arial"/>
        </w:rPr>
        <w:t>Predictive Maintenance and Integrated Control Systems</w:t>
      </w:r>
      <w:bookmarkEnd w:id="66"/>
    </w:p>
    <w:p w:rsidR="00E73A1A" w:rsidRPr="009D47ED" w:rsidRDefault="00E73A1A" w:rsidP="00E73A1A">
      <w:p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t xml:space="preserve">Predictive maintenance represents one of the most significant technological advancements in aviation operations. By using </w:t>
      </w:r>
      <w:proofErr w:type="spellStart"/>
      <w:r w:rsidRPr="009D47ED">
        <w:rPr>
          <w:rFonts w:ascii="Arial" w:eastAsia="Times New Roman" w:hAnsi="Arial" w:cs="Arial"/>
          <w:lang w:eastAsia="en-GB"/>
        </w:rPr>
        <w:t>IoT</w:t>
      </w:r>
      <w:proofErr w:type="spellEnd"/>
      <w:r w:rsidRPr="009D47ED">
        <w:rPr>
          <w:rFonts w:ascii="Arial" w:eastAsia="Times New Roman" w:hAnsi="Arial" w:cs="Arial"/>
          <w:lang w:eastAsia="en-GB"/>
        </w:rPr>
        <w:t xml:space="preserve"> sensors and AI algorithms, airlines can monitor aircraft components in real time and anticipate failures before they occur. Industry data indicates that predictive maintenance can reduce Aircraft on Ground (AOG) incidents by approximately 10–15% (</w:t>
      </w:r>
      <w:proofErr w:type="spellStart"/>
      <w:r w:rsidRPr="009D47ED">
        <w:rPr>
          <w:rFonts w:ascii="Arial" w:eastAsia="Times New Roman" w:hAnsi="Arial" w:cs="Arial"/>
          <w:lang w:eastAsia="en-GB"/>
        </w:rPr>
        <w:t>Cirium</w:t>
      </w:r>
      <w:proofErr w:type="spellEnd"/>
      <w:r w:rsidRPr="009D47ED">
        <w:rPr>
          <w:rFonts w:ascii="Arial" w:eastAsia="Times New Roman" w:hAnsi="Arial" w:cs="Arial"/>
          <w:lang w:eastAsia="en-GB"/>
        </w:rPr>
        <w:t>, 2024).</w:t>
      </w:r>
    </w:p>
    <w:p w:rsidR="00E73A1A" w:rsidRPr="009D47ED" w:rsidRDefault="00E73A1A" w:rsidP="00E73A1A">
      <w:pPr>
        <w:spacing w:before="100" w:beforeAutospacing="1" w:after="100" w:afterAutospacing="1" w:line="360" w:lineRule="auto"/>
        <w:jc w:val="both"/>
        <w:rPr>
          <w:rFonts w:ascii="Arial" w:eastAsia="Times New Roman" w:hAnsi="Arial" w:cs="Arial"/>
          <w:sz w:val="24"/>
          <w:szCs w:val="24"/>
          <w:lang w:eastAsia="en-GB"/>
        </w:rPr>
      </w:pPr>
      <w:r w:rsidRPr="009D47ED">
        <w:rPr>
          <w:rFonts w:ascii="Arial" w:eastAsia="Times New Roman" w:hAnsi="Arial" w:cs="Arial"/>
          <w:lang w:eastAsia="en-GB"/>
        </w:rPr>
        <w:t>Similarly, Integrated Control Centres (ICC) consolidates multiple operational functions including crew scheduling, maintenance, and flight operations into a unified digital</w:t>
      </w:r>
      <w:r w:rsidRPr="009D47ED">
        <w:rPr>
          <w:rFonts w:ascii="Arial" w:eastAsia="Times New Roman" w:hAnsi="Arial" w:cs="Arial"/>
          <w:sz w:val="24"/>
          <w:szCs w:val="24"/>
          <w:lang w:eastAsia="en-GB"/>
        </w:rPr>
        <w:t xml:space="preserve"> platform. According to </w:t>
      </w:r>
      <w:proofErr w:type="spellStart"/>
      <w:r w:rsidRPr="009D47ED">
        <w:rPr>
          <w:rFonts w:ascii="Arial" w:eastAsia="Times New Roman" w:hAnsi="Arial" w:cs="Arial"/>
          <w:sz w:val="24"/>
          <w:szCs w:val="24"/>
          <w:lang w:eastAsia="en-GB"/>
        </w:rPr>
        <w:t>Bazargan</w:t>
      </w:r>
      <w:proofErr w:type="spellEnd"/>
      <w:r w:rsidRPr="009D47ED">
        <w:rPr>
          <w:rFonts w:ascii="Arial" w:eastAsia="Times New Roman" w:hAnsi="Arial" w:cs="Arial"/>
          <w:sz w:val="24"/>
          <w:szCs w:val="24"/>
          <w:lang w:eastAsia="en-GB"/>
        </w:rPr>
        <w:t xml:space="preserve"> (2022), ICCs enhance coordination and enable faster responses to disruptions, aligning with the principles of real-time decision-making.</w:t>
      </w:r>
    </w:p>
    <w:p w:rsidR="00E73A1A" w:rsidRPr="009D47ED" w:rsidRDefault="00E73A1A" w:rsidP="00E73A1A">
      <w:p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t xml:space="preserve">From a theoretical perspective, these technologies align with </w:t>
      </w:r>
      <w:r w:rsidRPr="009D47ED">
        <w:rPr>
          <w:rFonts w:ascii="Arial" w:eastAsia="Times New Roman" w:hAnsi="Arial" w:cs="Arial"/>
          <w:bCs/>
          <w:lang w:eastAsia="en-GB"/>
        </w:rPr>
        <w:t>Resilience Engineering</w:t>
      </w:r>
      <w:r w:rsidRPr="009D47ED">
        <w:rPr>
          <w:rFonts w:ascii="Arial" w:eastAsia="Times New Roman" w:hAnsi="Arial" w:cs="Arial"/>
          <w:lang w:eastAsia="en-GB"/>
        </w:rPr>
        <w:t xml:space="preserve"> (</w:t>
      </w:r>
      <w:proofErr w:type="spellStart"/>
      <w:r w:rsidRPr="009D47ED">
        <w:rPr>
          <w:rFonts w:ascii="Arial" w:eastAsia="Times New Roman" w:hAnsi="Arial" w:cs="Arial"/>
          <w:lang w:eastAsia="en-GB"/>
        </w:rPr>
        <w:t>Hollnagel</w:t>
      </w:r>
      <w:proofErr w:type="spellEnd"/>
      <w:r w:rsidRPr="009D47ED">
        <w:rPr>
          <w:rFonts w:ascii="Arial" w:eastAsia="Times New Roman" w:hAnsi="Arial" w:cs="Arial"/>
          <w:lang w:eastAsia="en-GB"/>
        </w:rPr>
        <w:t xml:space="preserve">, 2023), particularly the principles of </w:t>
      </w:r>
      <w:r w:rsidRPr="009D47ED">
        <w:rPr>
          <w:rFonts w:ascii="Arial" w:eastAsia="Times New Roman" w:hAnsi="Arial" w:cs="Arial"/>
          <w:bCs/>
          <w:lang w:eastAsia="en-GB"/>
        </w:rPr>
        <w:t>monitoring</w:t>
      </w:r>
      <w:r w:rsidRPr="009D47ED">
        <w:rPr>
          <w:rFonts w:ascii="Arial" w:eastAsia="Times New Roman" w:hAnsi="Arial" w:cs="Arial"/>
          <w:lang w:eastAsia="en-GB"/>
        </w:rPr>
        <w:t xml:space="preserve"> and </w:t>
      </w:r>
      <w:r w:rsidRPr="009D47ED">
        <w:rPr>
          <w:rFonts w:ascii="Arial" w:eastAsia="Times New Roman" w:hAnsi="Arial" w:cs="Arial"/>
          <w:bCs/>
          <w:lang w:eastAsia="en-GB"/>
        </w:rPr>
        <w:t>anticipation</w:t>
      </w:r>
      <w:r w:rsidRPr="009D47ED">
        <w:rPr>
          <w:rFonts w:ascii="Arial" w:eastAsia="Times New Roman" w:hAnsi="Arial" w:cs="Arial"/>
          <w:lang w:eastAsia="en-GB"/>
        </w:rPr>
        <w:t>. They enable organisations to detect early warning signals and respond proactively, thereby improving system resilience.</w:t>
      </w:r>
    </w:p>
    <w:p w:rsidR="00E73A1A" w:rsidRPr="009D47ED" w:rsidRDefault="00E73A1A" w:rsidP="00E73A1A">
      <w:p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t xml:space="preserve">However, a critical limitation emerges when these systems are overly optimised. The literature suggests that highly efficient systems often lack </w:t>
      </w:r>
      <w:r w:rsidRPr="009D47ED">
        <w:rPr>
          <w:rFonts w:ascii="Arial" w:eastAsia="Times New Roman" w:hAnsi="Arial" w:cs="Arial"/>
          <w:bCs/>
          <w:lang w:eastAsia="en-GB"/>
        </w:rPr>
        <w:t>buffer capacity</w:t>
      </w:r>
      <w:r w:rsidRPr="009D47ED">
        <w:rPr>
          <w:rFonts w:ascii="Arial" w:eastAsia="Times New Roman" w:hAnsi="Arial" w:cs="Arial"/>
          <w:lang w:eastAsia="en-GB"/>
        </w:rPr>
        <w:t xml:space="preserve">, making them vulnerable to unexpected disruptions (Wu, 2021). This creates what can be described as a </w:t>
      </w:r>
      <w:r w:rsidRPr="009D47ED">
        <w:rPr>
          <w:rFonts w:ascii="Arial" w:eastAsia="Times New Roman" w:hAnsi="Arial" w:cs="Arial"/>
          <w:bCs/>
          <w:lang w:eastAsia="en-GB"/>
        </w:rPr>
        <w:t>“technology efficiency paradox”</w:t>
      </w:r>
      <w:r w:rsidRPr="009D47ED">
        <w:rPr>
          <w:rFonts w:ascii="Arial" w:eastAsia="Times New Roman" w:hAnsi="Arial" w:cs="Arial"/>
          <w:lang w:eastAsia="en-GB"/>
        </w:rPr>
        <w:t>, where increased optimisation reduces overall resilience.</w:t>
      </w:r>
    </w:p>
    <w:p w:rsidR="00E73A1A" w:rsidRPr="009D47ED" w:rsidRDefault="00E73A1A" w:rsidP="00B162B5">
      <w:pPr>
        <w:shd w:val="clear" w:color="auto" w:fill="FFFFFF"/>
        <w:spacing w:after="0" w:line="360" w:lineRule="auto"/>
        <w:jc w:val="both"/>
        <w:rPr>
          <w:rFonts w:ascii="Arial" w:hAnsi="Arial" w:cs="Arial"/>
          <w:b/>
          <w:sz w:val="24"/>
          <w:szCs w:val="24"/>
        </w:rPr>
      </w:pPr>
    </w:p>
    <w:p w:rsidR="00E73A1A" w:rsidRPr="009D47ED" w:rsidRDefault="00E73A1A" w:rsidP="006E2FCF">
      <w:pPr>
        <w:pStyle w:val="Heading3"/>
        <w:rPr>
          <w:rFonts w:eastAsia="Times New Roman"/>
          <w:color w:val="222222"/>
          <w:lang w:eastAsia="en-GB"/>
        </w:rPr>
      </w:pPr>
      <w:bookmarkStart w:id="67" w:name="_Toc227877099"/>
      <w:r w:rsidRPr="009D47ED">
        <w:t>2.4.3 Digital Fragility and Legacy System Constraints</w:t>
      </w:r>
      <w:bookmarkEnd w:id="67"/>
    </w:p>
    <w:p w:rsidR="00E73A1A" w:rsidRPr="009D47ED" w:rsidRDefault="00E73A1A" w:rsidP="00E73A1A">
      <w:p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t xml:space="preserve">Despite the benefits of digital transformation, the literature highlights a growing concern regarding </w:t>
      </w:r>
      <w:r w:rsidRPr="009D47ED">
        <w:rPr>
          <w:rFonts w:ascii="Arial" w:eastAsia="Times New Roman" w:hAnsi="Arial" w:cs="Arial"/>
          <w:bCs/>
          <w:lang w:eastAsia="en-GB"/>
        </w:rPr>
        <w:t>digital fragility</w:t>
      </w:r>
      <w:r w:rsidRPr="009D47ED">
        <w:rPr>
          <w:rFonts w:ascii="Arial" w:eastAsia="Times New Roman" w:hAnsi="Arial" w:cs="Arial"/>
          <w:lang w:eastAsia="en-GB"/>
        </w:rPr>
        <w:t>. British Airways is frequently cited as a case study in this area due to its reliance on legacy IT infrastructure.</w:t>
      </w:r>
    </w:p>
    <w:p w:rsidR="00E73A1A" w:rsidRPr="009D47ED" w:rsidRDefault="00E73A1A" w:rsidP="00E73A1A">
      <w:p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lastRenderedPageBreak/>
        <w:t>Legacy systems, often developed decades ago, are not designed to integrate seamlessly with modern AI technologies. As a result, airlines adopt a “layered” approach, where new digital tools are added onto existing systems. While this improves short-term functionality, it increases long-term complexity and systemic risk.</w:t>
      </w:r>
    </w:p>
    <w:p w:rsidR="00E73A1A" w:rsidRPr="009D47ED" w:rsidRDefault="00E73A1A" w:rsidP="00E73A1A">
      <w:p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t xml:space="preserve">High-profile IT failures at BA (e.g., 2017, 2019, and 2023) illustrate this issue. These incidents demonstrate that when digital systems fail, the impact is not isolated but cascades across the entire operational network. This reflects the principles of </w:t>
      </w:r>
      <w:r w:rsidRPr="009D47ED">
        <w:rPr>
          <w:rFonts w:ascii="Arial" w:eastAsia="Times New Roman" w:hAnsi="Arial" w:cs="Arial"/>
          <w:bCs/>
          <w:lang w:eastAsia="en-GB"/>
        </w:rPr>
        <w:t>Socio-Technical</w:t>
      </w:r>
      <w:r w:rsidRPr="009D47ED">
        <w:rPr>
          <w:rFonts w:ascii="Arial" w:eastAsia="Times New Roman" w:hAnsi="Arial" w:cs="Arial"/>
          <w:b/>
          <w:bCs/>
          <w:lang w:eastAsia="en-GB"/>
        </w:rPr>
        <w:t xml:space="preserve"> </w:t>
      </w:r>
      <w:r w:rsidRPr="009D47ED">
        <w:rPr>
          <w:rFonts w:ascii="Arial" w:eastAsia="Times New Roman" w:hAnsi="Arial" w:cs="Arial"/>
          <w:bCs/>
          <w:lang w:eastAsia="en-GB"/>
        </w:rPr>
        <w:t>Systems Theory</w:t>
      </w:r>
      <w:r w:rsidRPr="009D47ED">
        <w:rPr>
          <w:rFonts w:ascii="Arial" w:eastAsia="Times New Roman" w:hAnsi="Arial" w:cs="Arial"/>
          <w:lang w:eastAsia="en-GB"/>
        </w:rPr>
        <w:t xml:space="preserve"> (Trist, 1981), which emphasises that organisational performance depends on the interaction between technical systems and human actors.</w:t>
      </w:r>
    </w:p>
    <w:p w:rsidR="00E73A1A" w:rsidRPr="009D47ED" w:rsidRDefault="00E73A1A" w:rsidP="00E73A1A">
      <w:pPr>
        <w:shd w:val="clear" w:color="auto" w:fill="FFFFFF"/>
        <w:spacing w:after="0" w:line="360" w:lineRule="auto"/>
        <w:jc w:val="both"/>
        <w:rPr>
          <w:rFonts w:ascii="Arial" w:eastAsia="Times New Roman" w:hAnsi="Arial" w:cs="Arial"/>
          <w:color w:val="222222"/>
          <w:sz w:val="24"/>
          <w:szCs w:val="24"/>
          <w:lang w:eastAsia="en-GB"/>
        </w:rPr>
      </w:pPr>
      <w:r w:rsidRPr="009D47ED">
        <w:rPr>
          <w:rFonts w:ascii="Arial" w:hAnsi="Arial" w:cs="Arial"/>
        </w:rPr>
        <w:t>Critically evaluating the literature, it becomes clear that technology in aviation is not inherently stabilising. Instead, it acts as a</w:t>
      </w:r>
      <w:r w:rsidRPr="009D47ED">
        <w:rPr>
          <w:rFonts w:ascii="Arial" w:hAnsi="Arial" w:cs="Arial"/>
          <w:b/>
        </w:rPr>
        <w:t xml:space="preserve"> </w:t>
      </w:r>
      <w:r w:rsidRPr="009D47ED">
        <w:rPr>
          <w:rStyle w:val="Strong"/>
          <w:rFonts w:ascii="Arial" w:hAnsi="Arial" w:cs="Arial"/>
          <w:b w:val="0"/>
        </w:rPr>
        <w:t>force multiplier</w:t>
      </w:r>
      <w:r w:rsidRPr="009D47ED">
        <w:rPr>
          <w:rFonts w:ascii="Arial" w:hAnsi="Arial" w:cs="Arial"/>
        </w:rPr>
        <w:t xml:space="preserve"> enhancing both efficiency and vulnerability. This challenge the assumption within TAM that increased adoption of technology always leads to improved performance.</w:t>
      </w:r>
    </w:p>
    <w:p w:rsidR="00E73A1A" w:rsidRPr="009D47ED" w:rsidRDefault="00E73A1A" w:rsidP="00B162B5">
      <w:pPr>
        <w:shd w:val="clear" w:color="auto" w:fill="FFFFFF"/>
        <w:spacing w:after="0" w:line="360" w:lineRule="auto"/>
        <w:jc w:val="both"/>
        <w:rPr>
          <w:rFonts w:ascii="Arial" w:eastAsia="Times New Roman" w:hAnsi="Arial" w:cs="Arial"/>
          <w:color w:val="222222"/>
          <w:sz w:val="24"/>
          <w:szCs w:val="24"/>
          <w:lang w:eastAsia="en-GB"/>
        </w:rPr>
      </w:pPr>
    </w:p>
    <w:p w:rsidR="00E73A1A" w:rsidRPr="009D47ED" w:rsidRDefault="00360470" w:rsidP="006E2FCF">
      <w:pPr>
        <w:pStyle w:val="Heading3"/>
      </w:pPr>
      <w:r w:rsidRPr="009D47ED">
        <w:rPr>
          <w:color w:val="222222"/>
        </w:rPr>
        <w:t> </w:t>
      </w:r>
      <w:bookmarkStart w:id="68" w:name="_Toc227877100"/>
      <w:r w:rsidR="00E73A1A" w:rsidRPr="009D47ED">
        <w:t>2.4.4 Critical Synthesis</w:t>
      </w:r>
      <w:bookmarkEnd w:id="68"/>
    </w:p>
    <w:p w:rsidR="00E73A1A" w:rsidRPr="009D47ED" w:rsidRDefault="00E73A1A" w:rsidP="00C31CC2">
      <w:p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t xml:space="preserve">The literature reveals a fundamental tension between </w:t>
      </w:r>
      <w:r w:rsidRPr="009D47ED">
        <w:rPr>
          <w:rFonts w:ascii="Arial" w:eastAsia="Times New Roman" w:hAnsi="Arial" w:cs="Arial"/>
          <w:bCs/>
          <w:lang w:eastAsia="en-GB"/>
        </w:rPr>
        <w:t>digital optimisation and operational</w:t>
      </w:r>
      <w:r w:rsidRPr="009D47ED">
        <w:rPr>
          <w:rFonts w:ascii="Arial" w:eastAsia="Times New Roman" w:hAnsi="Arial" w:cs="Arial"/>
          <w:b/>
          <w:bCs/>
          <w:lang w:eastAsia="en-GB"/>
        </w:rPr>
        <w:t xml:space="preserve"> </w:t>
      </w:r>
      <w:r w:rsidRPr="009D47ED">
        <w:rPr>
          <w:rFonts w:ascii="Arial" w:eastAsia="Times New Roman" w:hAnsi="Arial" w:cs="Arial"/>
          <w:bCs/>
          <w:lang w:eastAsia="en-GB"/>
        </w:rPr>
        <w:t>resilience</w:t>
      </w:r>
      <w:r w:rsidRPr="009D47ED">
        <w:rPr>
          <w:rFonts w:ascii="Arial" w:eastAsia="Times New Roman" w:hAnsi="Arial" w:cs="Arial"/>
          <w:lang w:eastAsia="en-GB"/>
        </w:rPr>
        <w:t>. While TAM explains the widespread adoption of AI and digital systems, it does not account for the systemic risks introduced by technological complexity.</w:t>
      </w:r>
    </w:p>
    <w:p w:rsidR="00E73A1A" w:rsidRPr="009D47ED" w:rsidRDefault="00E73A1A" w:rsidP="00C31CC2">
      <w:pPr>
        <w:spacing w:before="100" w:beforeAutospacing="1" w:after="100" w:afterAutospacing="1" w:line="360" w:lineRule="auto"/>
        <w:jc w:val="both"/>
        <w:rPr>
          <w:rFonts w:ascii="Arial" w:eastAsia="Times New Roman" w:hAnsi="Arial" w:cs="Arial"/>
          <w:sz w:val="24"/>
          <w:szCs w:val="24"/>
          <w:lang w:eastAsia="en-GB"/>
        </w:rPr>
      </w:pPr>
      <w:r w:rsidRPr="009D47ED">
        <w:rPr>
          <w:rFonts w:ascii="Arial" w:eastAsia="Times New Roman" w:hAnsi="Arial" w:cs="Arial"/>
          <w:lang w:eastAsia="en-GB"/>
        </w:rPr>
        <w:t xml:space="preserve">Therefore, this dissertation argues that technology should not be viewed as a standalone solution but as part of a broader </w:t>
      </w:r>
      <w:r w:rsidRPr="009D47ED">
        <w:rPr>
          <w:rFonts w:ascii="Arial" w:eastAsia="Times New Roman" w:hAnsi="Arial" w:cs="Arial"/>
          <w:bCs/>
          <w:lang w:eastAsia="en-GB"/>
        </w:rPr>
        <w:t>socio-technical system</w:t>
      </w:r>
      <w:r w:rsidRPr="009D47ED">
        <w:rPr>
          <w:rFonts w:ascii="Arial" w:eastAsia="Times New Roman" w:hAnsi="Arial" w:cs="Arial"/>
          <w:lang w:eastAsia="en-GB"/>
        </w:rPr>
        <w:t>. Effective implementation requires</w:t>
      </w:r>
      <w:r w:rsidRPr="009D47ED">
        <w:rPr>
          <w:rFonts w:ascii="Arial" w:eastAsia="Times New Roman" w:hAnsi="Arial" w:cs="Arial"/>
          <w:sz w:val="24"/>
          <w:szCs w:val="24"/>
          <w:lang w:eastAsia="en-GB"/>
        </w:rPr>
        <w:t>:</w:t>
      </w:r>
    </w:p>
    <w:p w:rsidR="00C31CC2" w:rsidRPr="009D47ED" w:rsidRDefault="00C31CC2" w:rsidP="006537DD">
      <w:pPr>
        <w:numPr>
          <w:ilvl w:val="0"/>
          <w:numId w:val="14"/>
        </w:num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t xml:space="preserve">Integration with legacy infrastructure </w:t>
      </w:r>
    </w:p>
    <w:p w:rsidR="00C31CC2" w:rsidRPr="009D47ED" w:rsidRDefault="00C31CC2" w:rsidP="006537DD">
      <w:pPr>
        <w:numPr>
          <w:ilvl w:val="0"/>
          <w:numId w:val="14"/>
        </w:num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t xml:space="preserve">Alignment with human decision-making processes </w:t>
      </w:r>
    </w:p>
    <w:p w:rsidR="00C31CC2" w:rsidRPr="009D47ED" w:rsidRDefault="00C31CC2" w:rsidP="006537DD">
      <w:pPr>
        <w:numPr>
          <w:ilvl w:val="0"/>
          <w:numId w:val="14"/>
        </w:num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t xml:space="preserve">Inclusion of buffer capacity to manage uncertainty </w:t>
      </w:r>
    </w:p>
    <w:p w:rsidR="00C31CC2" w:rsidRPr="009D47ED" w:rsidRDefault="00C31CC2" w:rsidP="00C31CC2">
      <w:p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t xml:space="preserve">This perspective aligns with </w:t>
      </w:r>
      <w:r w:rsidRPr="009D47ED">
        <w:rPr>
          <w:rFonts w:ascii="Arial" w:eastAsia="Times New Roman" w:hAnsi="Arial" w:cs="Arial"/>
          <w:bCs/>
          <w:lang w:eastAsia="en-GB"/>
        </w:rPr>
        <w:t>adaptive management</w:t>
      </w:r>
      <w:r w:rsidRPr="009D47ED">
        <w:rPr>
          <w:rFonts w:ascii="Arial" w:eastAsia="Times New Roman" w:hAnsi="Arial" w:cs="Arial"/>
          <w:b/>
          <w:bCs/>
          <w:lang w:eastAsia="en-GB"/>
        </w:rPr>
        <w:t xml:space="preserve"> </w:t>
      </w:r>
      <w:r w:rsidRPr="009D47ED">
        <w:rPr>
          <w:rFonts w:ascii="Arial" w:eastAsia="Times New Roman" w:hAnsi="Arial" w:cs="Arial"/>
          <w:bCs/>
          <w:lang w:eastAsia="en-GB"/>
        </w:rPr>
        <w:t>theor</w:t>
      </w:r>
      <w:r w:rsidRPr="009D47ED">
        <w:rPr>
          <w:rFonts w:ascii="Arial" w:eastAsia="Times New Roman" w:hAnsi="Arial" w:cs="Arial"/>
          <w:b/>
          <w:bCs/>
          <w:lang w:eastAsia="en-GB"/>
        </w:rPr>
        <w:t>y</w:t>
      </w:r>
      <w:r w:rsidRPr="009D47ED">
        <w:rPr>
          <w:rFonts w:ascii="Arial" w:eastAsia="Times New Roman" w:hAnsi="Arial" w:cs="Arial"/>
          <w:lang w:eastAsia="en-GB"/>
        </w:rPr>
        <w:t xml:space="preserve"> (</w:t>
      </w:r>
      <w:proofErr w:type="spellStart"/>
      <w:r w:rsidRPr="009D47ED">
        <w:rPr>
          <w:rFonts w:ascii="Arial" w:eastAsia="Times New Roman" w:hAnsi="Arial" w:cs="Arial"/>
          <w:lang w:eastAsia="en-GB"/>
        </w:rPr>
        <w:t>Pahl-Wostl</w:t>
      </w:r>
      <w:proofErr w:type="spellEnd"/>
      <w:r w:rsidRPr="009D47ED">
        <w:rPr>
          <w:rFonts w:ascii="Arial" w:eastAsia="Times New Roman" w:hAnsi="Arial" w:cs="Arial"/>
          <w:lang w:eastAsia="en-GB"/>
        </w:rPr>
        <w:t>, 2007), which emphasises flexibility and learning in complex systems. In this context, the success of digital transformation at BA depends not only on technological capability but also on organisational adaptability.</w:t>
      </w:r>
    </w:p>
    <w:p w:rsidR="00360470" w:rsidRPr="009D47ED" w:rsidRDefault="00360470" w:rsidP="00360470">
      <w:pPr>
        <w:shd w:val="clear" w:color="auto" w:fill="FFFFFF"/>
        <w:spacing w:after="0" w:line="240" w:lineRule="auto"/>
        <w:rPr>
          <w:rFonts w:ascii="Arial" w:eastAsia="Times New Roman" w:hAnsi="Arial" w:cs="Arial"/>
          <w:color w:val="222222"/>
          <w:sz w:val="24"/>
          <w:szCs w:val="24"/>
          <w:lang w:eastAsia="en-GB"/>
        </w:rPr>
      </w:pPr>
    </w:p>
    <w:p w:rsidR="00360470" w:rsidRPr="009D47ED" w:rsidRDefault="0092404B" w:rsidP="006E2FCF">
      <w:pPr>
        <w:pStyle w:val="Heading3"/>
      </w:pPr>
      <w:bookmarkStart w:id="69" w:name="_Toc227877101"/>
      <w:r w:rsidRPr="009D47ED">
        <w:t xml:space="preserve">2.4.5 </w:t>
      </w:r>
      <w:r w:rsidR="00360470" w:rsidRPr="009D47ED">
        <w:t>Organisational Culture and Human Factors</w:t>
      </w:r>
      <w:bookmarkEnd w:id="69"/>
    </w:p>
    <w:p w:rsidR="00360470" w:rsidRPr="009D47ED" w:rsidRDefault="00360470" w:rsidP="00B162B5">
      <w:pPr>
        <w:shd w:val="clear" w:color="auto" w:fill="FFFFFF"/>
        <w:spacing w:after="0" w:line="360" w:lineRule="auto"/>
        <w:jc w:val="both"/>
        <w:rPr>
          <w:rFonts w:ascii="Arial" w:eastAsia="Times New Roman" w:hAnsi="Arial" w:cs="Arial"/>
          <w:b/>
          <w:color w:val="222222"/>
          <w:sz w:val="24"/>
          <w:szCs w:val="24"/>
          <w:lang w:eastAsia="en-GB"/>
        </w:rPr>
      </w:pPr>
      <w:r w:rsidRPr="009D47ED">
        <w:rPr>
          <w:rFonts w:ascii="Arial" w:eastAsia="Times New Roman" w:hAnsi="Arial" w:cs="Arial"/>
          <w:b/>
          <w:color w:val="222222"/>
          <w:sz w:val="24"/>
          <w:szCs w:val="24"/>
          <w:lang w:eastAsia="en-GB"/>
        </w:rPr>
        <w:t> </w:t>
      </w:r>
    </w:p>
    <w:p w:rsidR="00360470" w:rsidRPr="009D47ED" w:rsidRDefault="00360470" w:rsidP="00B162B5">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xml:space="preserve">The "human element" is often cited as the invisible glue of operational reliability. James Reason’s (2020) Swiss Cheese Model remains the dominant theoretical framework here. It </w:t>
      </w:r>
      <w:r w:rsidRPr="009D47ED">
        <w:rPr>
          <w:rFonts w:ascii="Arial" w:eastAsia="Times New Roman" w:hAnsi="Arial" w:cs="Arial"/>
          <w:color w:val="222222"/>
          <w:lang w:eastAsia="en-GB"/>
        </w:rPr>
        <w:lastRenderedPageBreak/>
        <w:t>suggests that a cancellation is rarely the result of one mistake, but rather the alignment of several small failures (e.g., a late caterer + a tired pilot + a slow gate agent).</w:t>
      </w:r>
    </w:p>
    <w:p w:rsidR="00360470" w:rsidRPr="009D47ED" w:rsidRDefault="00360470" w:rsidP="00B162B5">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w:t>
      </w:r>
    </w:p>
    <w:p w:rsidR="00360470" w:rsidRPr="009D47ED" w:rsidRDefault="00360470" w:rsidP="00B162B5">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Comparing Cultural Perspectives:</w:t>
      </w:r>
    </w:p>
    <w:p w:rsidR="00360470" w:rsidRPr="009D47ED" w:rsidRDefault="00360470" w:rsidP="00B162B5">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Studies on "Safety Culture" and "Reliability Culture" suggest that top-down, punitive management styles lead to staff hiding errors, which eventually escalate into delays. In contrast, airlines with a "Just Culture," such as Singapore Airlines, encourage proactive reporting. Criticising BA’s organizational structure, some industrial relations scholars argue that the "</w:t>
      </w:r>
      <w:proofErr w:type="spellStart"/>
      <w:r w:rsidRPr="009D47ED">
        <w:rPr>
          <w:rFonts w:ascii="Arial" w:eastAsia="Times New Roman" w:hAnsi="Arial" w:cs="Arial"/>
          <w:color w:val="222222"/>
          <w:lang w:eastAsia="en-GB"/>
        </w:rPr>
        <w:t>siloed</w:t>
      </w:r>
      <w:proofErr w:type="spellEnd"/>
      <w:r w:rsidRPr="009D47ED">
        <w:rPr>
          <w:rFonts w:ascii="Arial" w:eastAsia="Times New Roman" w:hAnsi="Arial" w:cs="Arial"/>
          <w:color w:val="222222"/>
          <w:lang w:eastAsia="en-GB"/>
        </w:rPr>
        <w:t>" nature of its various departments (ground handling vs. flight deck) prevents the rapid information sharing required to "turn" an aircraft quickly during a disruption.</w:t>
      </w:r>
    </w:p>
    <w:p w:rsidR="00360470" w:rsidRDefault="00360470" w:rsidP="00B162B5">
      <w:pPr>
        <w:shd w:val="clear" w:color="auto" w:fill="FFFFFF"/>
        <w:spacing w:after="0" w:line="360" w:lineRule="auto"/>
        <w:jc w:val="both"/>
        <w:rPr>
          <w:rFonts w:ascii="Arial" w:eastAsia="Times New Roman" w:hAnsi="Arial" w:cs="Arial"/>
          <w:color w:val="222222"/>
          <w:lang w:eastAsia="en-GB"/>
        </w:rPr>
      </w:pPr>
    </w:p>
    <w:p w:rsidR="00216861" w:rsidRDefault="00216861" w:rsidP="00B162B5">
      <w:pPr>
        <w:shd w:val="clear" w:color="auto" w:fill="FFFFFF"/>
        <w:spacing w:after="0" w:line="360" w:lineRule="auto"/>
        <w:jc w:val="both"/>
        <w:rPr>
          <w:rFonts w:ascii="Arial" w:eastAsia="Times New Roman" w:hAnsi="Arial" w:cs="Arial"/>
          <w:color w:val="222222"/>
          <w:lang w:eastAsia="en-GB"/>
        </w:rPr>
      </w:pPr>
    </w:p>
    <w:p w:rsidR="00216861" w:rsidRPr="009D47ED" w:rsidRDefault="00216861" w:rsidP="00B162B5">
      <w:pPr>
        <w:shd w:val="clear" w:color="auto" w:fill="FFFFFF"/>
        <w:spacing w:after="0" w:line="360" w:lineRule="auto"/>
        <w:jc w:val="both"/>
        <w:rPr>
          <w:rFonts w:ascii="Arial" w:eastAsia="Times New Roman" w:hAnsi="Arial" w:cs="Arial"/>
          <w:color w:val="222222"/>
          <w:lang w:eastAsia="en-GB"/>
        </w:rPr>
      </w:pPr>
    </w:p>
    <w:p w:rsidR="00B162B5" w:rsidRPr="009D47ED" w:rsidRDefault="00B162B5" w:rsidP="00360470">
      <w:pPr>
        <w:shd w:val="clear" w:color="auto" w:fill="FFFFFF"/>
        <w:spacing w:after="0" w:line="240" w:lineRule="auto"/>
        <w:rPr>
          <w:rFonts w:ascii="Arial" w:eastAsia="Times New Roman" w:hAnsi="Arial" w:cs="Arial"/>
          <w:color w:val="222222"/>
          <w:sz w:val="24"/>
          <w:szCs w:val="24"/>
          <w:lang w:eastAsia="en-GB"/>
        </w:rPr>
      </w:pPr>
    </w:p>
    <w:p w:rsidR="00B162B5" w:rsidRPr="009D47ED" w:rsidRDefault="00B162B5" w:rsidP="00360470">
      <w:pPr>
        <w:shd w:val="clear" w:color="auto" w:fill="FFFFFF"/>
        <w:spacing w:after="0" w:line="240" w:lineRule="auto"/>
        <w:rPr>
          <w:rFonts w:ascii="Arial" w:eastAsia="Times New Roman" w:hAnsi="Arial" w:cs="Arial"/>
          <w:color w:val="222222"/>
          <w:sz w:val="24"/>
          <w:szCs w:val="24"/>
          <w:lang w:eastAsia="en-GB"/>
        </w:rPr>
      </w:pPr>
    </w:p>
    <w:p w:rsidR="00360470" w:rsidRPr="009D47ED" w:rsidRDefault="0092404B" w:rsidP="004239A2">
      <w:pPr>
        <w:pStyle w:val="Heading2"/>
        <w:numPr>
          <w:ilvl w:val="0"/>
          <w:numId w:val="0"/>
        </w:numPr>
      </w:pPr>
      <w:bookmarkStart w:id="70" w:name="_Toc227877102"/>
      <w:r w:rsidRPr="009D47ED">
        <w:t xml:space="preserve">2.5 </w:t>
      </w:r>
      <w:r w:rsidR="00360470" w:rsidRPr="009D47ED">
        <w:t xml:space="preserve">Resilience Engineering: The </w:t>
      </w:r>
      <w:proofErr w:type="spellStart"/>
      <w:r w:rsidR="00360470" w:rsidRPr="009D47ED">
        <w:t>Hollnagel</w:t>
      </w:r>
      <w:proofErr w:type="spellEnd"/>
      <w:r w:rsidR="00360470" w:rsidRPr="009D47ED">
        <w:t xml:space="preserve"> Framework</w:t>
      </w:r>
      <w:bookmarkEnd w:id="70"/>
    </w:p>
    <w:p w:rsidR="00360470" w:rsidRPr="009D47ED" w:rsidRDefault="00360470" w:rsidP="00B162B5">
      <w:pPr>
        <w:shd w:val="clear" w:color="auto" w:fill="FFFFFF"/>
        <w:spacing w:after="0" w:line="360" w:lineRule="auto"/>
        <w:jc w:val="both"/>
        <w:rPr>
          <w:rFonts w:ascii="Arial" w:eastAsia="Times New Roman" w:hAnsi="Arial" w:cs="Arial"/>
          <w:b/>
          <w:color w:val="222222"/>
          <w:sz w:val="24"/>
          <w:szCs w:val="24"/>
          <w:lang w:eastAsia="en-GB"/>
        </w:rPr>
      </w:pPr>
      <w:r w:rsidRPr="009D47ED">
        <w:rPr>
          <w:rFonts w:ascii="Arial" w:eastAsia="Times New Roman" w:hAnsi="Arial" w:cs="Arial"/>
          <w:b/>
          <w:color w:val="222222"/>
          <w:sz w:val="24"/>
          <w:szCs w:val="24"/>
          <w:lang w:eastAsia="en-GB"/>
        </w:rPr>
        <w:t> </w:t>
      </w:r>
    </w:p>
    <w:p w:rsidR="00360470" w:rsidRPr="009D47ED" w:rsidRDefault="00360470" w:rsidP="00B162B5">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The theoretical context of this dissertation is anchored in Resilience Engineering (</w:t>
      </w:r>
      <w:proofErr w:type="spellStart"/>
      <w:r w:rsidRPr="009D47ED">
        <w:rPr>
          <w:rFonts w:ascii="Arial" w:eastAsia="Times New Roman" w:hAnsi="Arial" w:cs="Arial"/>
          <w:color w:val="222222"/>
          <w:lang w:eastAsia="en-GB"/>
        </w:rPr>
        <w:t>Hollnagel</w:t>
      </w:r>
      <w:proofErr w:type="spellEnd"/>
      <w:r w:rsidRPr="009D47ED">
        <w:rPr>
          <w:rFonts w:ascii="Arial" w:eastAsia="Times New Roman" w:hAnsi="Arial" w:cs="Arial"/>
          <w:color w:val="222222"/>
          <w:lang w:eastAsia="en-GB"/>
        </w:rPr>
        <w:t>, 2023). This theory moves beyond "Safety-I" (avoiding what goes wrong) to "Safety-II" (ensuring things go right).</w:t>
      </w:r>
    </w:p>
    <w:p w:rsidR="00360470" w:rsidRPr="009D47ED" w:rsidRDefault="00360470" w:rsidP="00B162B5">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w:t>
      </w:r>
    </w:p>
    <w:p w:rsidR="00360470" w:rsidRPr="009D47ED" w:rsidRDefault="00360470" w:rsidP="00B162B5">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Centralising Resilience:</w:t>
      </w:r>
    </w:p>
    <w:p w:rsidR="00360470" w:rsidRPr="009D47ED" w:rsidRDefault="00360470" w:rsidP="00B162B5">
      <w:pPr>
        <w:shd w:val="clear" w:color="auto" w:fill="FFFFFF"/>
        <w:spacing w:after="0" w:line="360" w:lineRule="auto"/>
        <w:jc w:val="both"/>
        <w:rPr>
          <w:rFonts w:ascii="Arial" w:eastAsia="Times New Roman" w:hAnsi="Arial" w:cs="Arial"/>
          <w:color w:val="222222"/>
          <w:lang w:eastAsia="en-GB"/>
        </w:rPr>
      </w:pPr>
      <w:proofErr w:type="spellStart"/>
      <w:r w:rsidRPr="009D47ED">
        <w:rPr>
          <w:rFonts w:ascii="Arial" w:eastAsia="Times New Roman" w:hAnsi="Arial" w:cs="Arial"/>
          <w:color w:val="222222"/>
          <w:lang w:eastAsia="en-GB"/>
        </w:rPr>
        <w:t>Hollnagel</w:t>
      </w:r>
      <w:proofErr w:type="spellEnd"/>
      <w:r w:rsidRPr="009D47ED">
        <w:rPr>
          <w:rFonts w:ascii="Arial" w:eastAsia="Times New Roman" w:hAnsi="Arial" w:cs="Arial"/>
          <w:color w:val="222222"/>
          <w:lang w:eastAsia="en-GB"/>
        </w:rPr>
        <w:t xml:space="preserve"> identifies four cornerstones of resilience:</w:t>
      </w:r>
    </w:p>
    <w:p w:rsidR="00360470" w:rsidRPr="009D47ED" w:rsidRDefault="00360470" w:rsidP="00360470">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360470" w:rsidRPr="009D47ED" w:rsidRDefault="00360470" w:rsidP="00B162B5">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1. Anticipation: Seeing what lies ahead (e.g., weather forecasting).</w:t>
      </w:r>
    </w:p>
    <w:p w:rsidR="00360470" w:rsidRPr="009D47ED" w:rsidRDefault="00360470" w:rsidP="00B162B5">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2. Monitoring: Keeping track of current performance.</w:t>
      </w:r>
    </w:p>
    <w:p w:rsidR="00360470" w:rsidRPr="009D47ED" w:rsidRDefault="00360470" w:rsidP="00B162B5">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3. Responding: Managing a disruption when it occurs.</w:t>
      </w:r>
    </w:p>
    <w:p w:rsidR="00360470" w:rsidRPr="009D47ED" w:rsidRDefault="00360470" w:rsidP="00B162B5">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4. Learning: Incorporating the lessons from past delays.</w:t>
      </w:r>
    </w:p>
    <w:p w:rsidR="00360470" w:rsidRPr="009D47ED" w:rsidRDefault="00360470" w:rsidP="00360470">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360470" w:rsidRPr="009D47ED" w:rsidRDefault="00360470" w:rsidP="00B162B5">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The literature suggests that while British Airways is excellent at monitoring (data collection)</w:t>
      </w:r>
      <w:proofErr w:type="gramStart"/>
      <w:r w:rsidRPr="009D47ED">
        <w:rPr>
          <w:rFonts w:ascii="Arial" w:eastAsia="Times New Roman" w:hAnsi="Arial" w:cs="Arial"/>
          <w:color w:val="222222"/>
          <w:lang w:eastAsia="en-GB"/>
        </w:rPr>
        <w:t>,</w:t>
      </w:r>
      <w:proofErr w:type="gramEnd"/>
      <w:r w:rsidRPr="009D47ED">
        <w:rPr>
          <w:rFonts w:ascii="Arial" w:eastAsia="Times New Roman" w:hAnsi="Arial" w:cs="Arial"/>
          <w:color w:val="222222"/>
          <w:lang w:eastAsia="en-GB"/>
        </w:rPr>
        <w:t xml:space="preserve"> it has historically struggled with responding and anticipating (proactive recovery). By applying Resilience Engineering, this dissertation evaluates if BA can shift from a "reactive" airline to one that builds "adaptive capacity" into its daily schedule.</w:t>
      </w:r>
    </w:p>
    <w:p w:rsidR="00360470" w:rsidRPr="009D47ED" w:rsidRDefault="00360470" w:rsidP="00360470">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360470" w:rsidRPr="009D47ED" w:rsidRDefault="0092404B" w:rsidP="00BC02C0">
      <w:pPr>
        <w:pStyle w:val="Heading2"/>
        <w:numPr>
          <w:ilvl w:val="0"/>
          <w:numId w:val="0"/>
        </w:numPr>
        <w:ind w:left="792" w:hanging="432"/>
      </w:pPr>
      <w:bookmarkStart w:id="71" w:name="_Toc227877103"/>
      <w:r w:rsidRPr="009D47ED">
        <w:t xml:space="preserve">2.5.1 </w:t>
      </w:r>
      <w:r w:rsidR="00360470" w:rsidRPr="009D47ED">
        <w:t>Global Best Practices: A Comparative Synthesis</w:t>
      </w:r>
      <w:bookmarkEnd w:id="71"/>
    </w:p>
    <w:p w:rsidR="00360470" w:rsidRPr="009D47ED" w:rsidRDefault="00360470" w:rsidP="00360470">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360470" w:rsidRPr="009D47ED" w:rsidRDefault="00360470" w:rsidP="00B162B5">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To understand how BA can improve, the literature looks at successful models globally.</w:t>
      </w:r>
    </w:p>
    <w:p w:rsidR="00360470" w:rsidRPr="009D47ED" w:rsidRDefault="00360470" w:rsidP="00360470">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360470" w:rsidRPr="009D47ED" w:rsidRDefault="00360470" w:rsidP="006537DD">
      <w:pPr>
        <w:pStyle w:val="ListParagraph"/>
        <w:numPr>
          <w:ilvl w:val="0"/>
          <w:numId w:val="3"/>
        </w:num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lastRenderedPageBreak/>
        <w:t>Singapore Airlines (SIA): SIA is frequently lauded for its "Premium Reliability." The literature confirms that SIA invests significantly more in "redundant" staffin</w:t>
      </w:r>
      <w:r w:rsidR="00B162B5" w:rsidRPr="009D47ED">
        <w:rPr>
          <w:rFonts w:ascii="Arial" w:eastAsia="Times New Roman" w:hAnsi="Arial" w:cs="Arial"/>
          <w:color w:val="222222"/>
          <w:lang w:eastAsia="en-GB"/>
        </w:rPr>
        <w:t xml:space="preserve">g having extra crews on standby </w:t>
      </w:r>
      <w:r w:rsidRPr="009D47ED">
        <w:rPr>
          <w:rFonts w:ascii="Arial" w:eastAsia="Times New Roman" w:hAnsi="Arial" w:cs="Arial"/>
          <w:color w:val="222222"/>
          <w:lang w:eastAsia="en-GB"/>
        </w:rPr>
        <w:t>compared to BA. While this increases costs, it ensures that a single sick call does not result in a cancellation.</w:t>
      </w:r>
    </w:p>
    <w:p w:rsidR="00360470" w:rsidRPr="009D47ED" w:rsidRDefault="00360470" w:rsidP="006537DD">
      <w:pPr>
        <w:pStyle w:val="ListParagraph"/>
        <w:numPr>
          <w:ilvl w:val="0"/>
          <w:numId w:val="3"/>
        </w:num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Lufthansa: Like BA, Lufthansa operates a complex hub (Frankfurt). However, Lufthansa has invested heavily in "hub-recovery" software that automatically re-routes passengers during a delay. Contrasting this with BA, researchers note that BA’s recovery process remains more manual and labour-intensive.</w:t>
      </w:r>
    </w:p>
    <w:p w:rsidR="00360470" w:rsidRPr="009D47ED" w:rsidRDefault="00360470" w:rsidP="006537DD">
      <w:pPr>
        <w:pStyle w:val="ListParagraph"/>
        <w:numPr>
          <w:ilvl w:val="0"/>
          <w:numId w:val="3"/>
        </w:numPr>
        <w:shd w:val="clear" w:color="auto" w:fill="FFFFFF"/>
        <w:spacing w:after="0" w:line="360" w:lineRule="auto"/>
        <w:jc w:val="both"/>
        <w:rPr>
          <w:rFonts w:ascii="Arial" w:eastAsia="Times New Roman" w:hAnsi="Arial" w:cs="Arial"/>
          <w:color w:val="222222"/>
          <w:lang w:eastAsia="en-GB"/>
        </w:rPr>
      </w:pPr>
      <w:proofErr w:type="spellStart"/>
      <w:proofErr w:type="gramStart"/>
      <w:r w:rsidRPr="009D47ED">
        <w:rPr>
          <w:rFonts w:ascii="Arial" w:eastAsia="Times New Roman" w:hAnsi="Arial" w:cs="Arial"/>
          <w:color w:val="222222"/>
          <w:lang w:eastAsia="en-GB"/>
        </w:rPr>
        <w:t>easyJet</w:t>
      </w:r>
      <w:proofErr w:type="spellEnd"/>
      <w:proofErr w:type="gramEnd"/>
      <w:r w:rsidRPr="009D47ED">
        <w:rPr>
          <w:rFonts w:ascii="Arial" w:eastAsia="Times New Roman" w:hAnsi="Arial" w:cs="Arial"/>
          <w:color w:val="222222"/>
          <w:lang w:eastAsia="en-GB"/>
        </w:rPr>
        <w:t xml:space="preserve">: While a Low-Cost Carrier (LCC), </w:t>
      </w:r>
      <w:proofErr w:type="spellStart"/>
      <w:r w:rsidRPr="009D47ED">
        <w:rPr>
          <w:rFonts w:ascii="Arial" w:eastAsia="Times New Roman" w:hAnsi="Arial" w:cs="Arial"/>
          <w:color w:val="222222"/>
          <w:lang w:eastAsia="en-GB"/>
        </w:rPr>
        <w:t>easyJet’s</w:t>
      </w:r>
      <w:proofErr w:type="spellEnd"/>
      <w:r w:rsidRPr="009D47ED">
        <w:rPr>
          <w:rFonts w:ascii="Arial" w:eastAsia="Times New Roman" w:hAnsi="Arial" w:cs="Arial"/>
          <w:color w:val="222222"/>
          <w:lang w:eastAsia="en-GB"/>
        </w:rPr>
        <w:t xml:space="preserve"> "point-to-point" model and simplified fleet (all Airbus A320 family) provide a "resilience by simplicity" that BA’s mixed fleet (Boeing 777, 787, A350, A320) lacks. This criticises the legacy model's complexity, suggesting that BA’s diverse fleet increases the risk of technical delays.</w:t>
      </w:r>
    </w:p>
    <w:p w:rsidR="00360470" w:rsidRPr="009D47ED" w:rsidRDefault="00360470" w:rsidP="00360470">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B162B5" w:rsidRPr="009D47ED" w:rsidRDefault="00B162B5" w:rsidP="00360470">
      <w:pPr>
        <w:shd w:val="clear" w:color="auto" w:fill="FFFFFF"/>
        <w:spacing w:after="0" w:line="240" w:lineRule="auto"/>
        <w:rPr>
          <w:rFonts w:ascii="Arial" w:eastAsia="Times New Roman" w:hAnsi="Arial" w:cs="Arial"/>
          <w:color w:val="222222"/>
          <w:sz w:val="24"/>
          <w:szCs w:val="24"/>
          <w:lang w:eastAsia="en-GB"/>
        </w:rPr>
      </w:pPr>
    </w:p>
    <w:p w:rsidR="00B162B5" w:rsidRPr="009D47ED" w:rsidRDefault="00B162B5" w:rsidP="00360470">
      <w:pPr>
        <w:shd w:val="clear" w:color="auto" w:fill="FFFFFF"/>
        <w:spacing w:after="0" w:line="240" w:lineRule="auto"/>
        <w:rPr>
          <w:rFonts w:ascii="Arial" w:eastAsia="Times New Roman" w:hAnsi="Arial" w:cs="Arial"/>
          <w:color w:val="222222"/>
          <w:sz w:val="24"/>
          <w:szCs w:val="24"/>
          <w:lang w:eastAsia="en-GB"/>
        </w:rPr>
      </w:pPr>
    </w:p>
    <w:p w:rsidR="00E00581" w:rsidRDefault="00E00581" w:rsidP="00BC02C0">
      <w:pPr>
        <w:pStyle w:val="Heading2"/>
        <w:numPr>
          <w:ilvl w:val="0"/>
          <w:numId w:val="0"/>
        </w:numPr>
        <w:ind w:left="792" w:hanging="432"/>
      </w:pPr>
    </w:p>
    <w:p w:rsidR="00E00581" w:rsidRDefault="00E00581" w:rsidP="00BC02C0">
      <w:pPr>
        <w:pStyle w:val="Heading2"/>
        <w:numPr>
          <w:ilvl w:val="0"/>
          <w:numId w:val="0"/>
        </w:numPr>
        <w:ind w:left="792" w:hanging="432"/>
      </w:pPr>
    </w:p>
    <w:p w:rsidR="00360470" w:rsidRPr="009D47ED" w:rsidRDefault="0092404B" w:rsidP="00BC02C0">
      <w:pPr>
        <w:pStyle w:val="Heading2"/>
        <w:numPr>
          <w:ilvl w:val="0"/>
          <w:numId w:val="0"/>
        </w:numPr>
        <w:ind w:left="792" w:hanging="432"/>
      </w:pPr>
      <w:bookmarkStart w:id="72" w:name="_Toc227877104"/>
      <w:r w:rsidRPr="009D47ED">
        <w:t xml:space="preserve">2.5.2 </w:t>
      </w:r>
      <w:r w:rsidR="00360470" w:rsidRPr="009D47ED">
        <w:t>The Sustainability-Reliability Nexus</w:t>
      </w:r>
      <w:bookmarkEnd w:id="72"/>
    </w:p>
    <w:p w:rsidR="00360470" w:rsidRPr="009D47ED" w:rsidRDefault="00360470" w:rsidP="00360470">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360470" w:rsidRDefault="00360470" w:rsidP="00B162B5">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A relatively new theme in 2023–2025 literature is the link between operational reliability and the "Green Aviation" agenda. IAG (2024) reports that operational efficiency is a core pillar of their "</w:t>
      </w:r>
      <w:proofErr w:type="spellStart"/>
      <w:r w:rsidRPr="009D47ED">
        <w:rPr>
          <w:rFonts w:ascii="Arial" w:eastAsia="Times New Roman" w:hAnsi="Arial" w:cs="Arial"/>
          <w:color w:val="222222"/>
          <w:lang w:eastAsia="en-GB"/>
        </w:rPr>
        <w:t>Flightpath</w:t>
      </w:r>
      <w:proofErr w:type="spellEnd"/>
      <w:r w:rsidRPr="009D47ED">
        <w:rPr>
          <w:rFonts w:ascii="Arial" w:eastAsia="Times New Roman" w:hAnsi="Arial" w:cs="Arial"/>
          <w:color w:val="222222"/>
          <w:lang w:eastAsia="en-GB"/>
        </w:rPr>
        <w:t xml:space="preserve"> to Net Zero." Confirming this, academic studies show that flight delays result in thousands of tons of excess CO2 emissions due to aircraft idling and fuel-heavy "go-arounds." This adds a new layer of urgency to BA’s reliability goals; it is no longer just about customer satisfaction, but also about meeting legally mandated environmental targets.</w:t>
      </w:r>
    </w:p>
    <w:p w:rsidR="00FB7591" w:rsidRDefault="00FB7591" w:rsidP="00B162B5">
      <w:pPr>
        <w:shd w:val="clear" w:color="auto" w:fill="FFFFFF"/>
        <w:spacing w:after="0" w:line="360" w:lineRule="auto"/>
        <w:jc w:val="both"/>
        <w:rPr>
          <w:rFonts w:ascii="Arial" w:eastAsia="Times New Roman" w:hAnsi="Arial" w:cs="Arial"/>
          <w:color w:val="222222"/>
          <w:lang w:eastAsia="en-GB"/>
        </w:rPr>
      </w:pPr>
    </w:p>
    <w:p w:rsidR="00FB7591" w:rsidRPr="009D47ED" w:rsidRDefault="00FB7591" w:rsidP="00B162B5">
      <w:pPr>
        <w:shd w:val="clear" w:color="auto" w:fill="FFFFFF"/>
        <w:spacing w:after="0" w:line="360" w:lineRule="auto"/>
        <w:jc w:val="both"/>
        <w:rPr>
          <w:rFonts w:ascii="Arial" w:eastAsia="Times New Roman" w:hAnsi="Arial" w:cs="Arial"/>
          <w:color w:val="222222"/>
          <w:lang w:eastAsia="en-GB"/>
        </w:rPr>
      </w:pPr>
    </w:p>
    <w:p w:rsidR="00360470" w:rsidRPr="009D47ED" w:rsidRDefault="00360470" w:rsidP="00360470">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360470" w:rsidRPr="009D47ED" w:rsidRDefault="0092404B" w:rsidP="00BC02C0">
      <w:pPr>
        <w:pStyle w:val="Heading2"/>
        <w:numPr>
          <w:ilvl w:val="0"/>
          <w:numId w:val="0"/>
        </w:numPr>
        <w:ind w:left="792" w:hanging="432"/>
      </w:pPr>
      <w:bookmarkStart w:id="73" w:name="_Toc227877105"/>
      <w:r w:rsidRPr="009D47ED">
        <w:t xml:space="preserve">2.5.3 </w:t>
      </w:r>
      <w:r w:rsidR="00360470" w:rsidRPr="009D47ED">
        <w:t>Conceptual Framework</w:t>
      </w:r>
      <w:bookmarkEnd w:id="73"/>
    </w:p>
    <w:p w:rsidR="00360470" w:rsidRPr="009D47ED" w:rsidRDefault="00360470" w:rsidP="00B162B5">
      <w:pPr>
        <w:shd w:val="clear" w:color="auto" w:fill="FFFFFF"/>
        <w:spacing w:after="0" w:line="360" w:lineRule="auto"/>
        <w:jc w:val="both"/>
        <w:rPr>
          <w:rFonts w:ascii="Arial" w:eastAsia="Times New Roman" w:hAnsi="Arial" w:cs="Arial"/>
          <w:b/>
          <w:color w:val="222222"/>
          <w:sz w:val="24"/>
          <w:szCs w:val="24"/>
          <w:lang w:eastAsia="en-GB"/>
        </w:rPr>
      </w:pPr>
      <w:r w:rsidRPr="009D47ED">
        <w:rPr>
          <w:rFonts w:ascii="Arial" w:eastAsia="Times New Roman" w:hAnsi="Arial" w:cs="Arial"/>
          <w:b/>
          <w:color w:val="222222"/>
          <w:sz w:val="24"/>
          <w:szCs w:val="24"/>
          <w:lang w:eastAsia="en-GB"/>
        </w:rPr>
        <w:t> </w:t>
      </w:r>
    </w:p>
    <w:p w:rsidR="0092404B" w:rsidRPr="009D47ED" w:rsidRDefault="00024687" w:rsidP="0092404B">
      <w:pPr>
        <w:spacing w:line="360" w:lineRule="auto"/>
        <w:jc w:val="both"/>
        <w:rPr>
          <w:rFonts w:ascii="Arial" w:eastAsia="Times New Roman" w:hAnsi="Arial" w:cs="Arial"/>
          <w:lang w:eastAsia="en-GB"/>
        </w:rPr>
      </w:pPr>
      <w:r w:rsidRPr="009D47ED">
        <w:rPr>
          <w:rFonts w:ascii="Arial" w:hAnsi="Arial" w:cs="Arial"/>
        </w:rPr>
        <w:t xml:space="preserve">The conceptual framework developed </w:t>
      </w:r>
      <w:r w:rsidR="008D7505" w:rsidRPr="009D47ED">
        <w:rPr>
          <w:rFonts w:ascii="Arial" w:eastAsia="Times New Roman" w:hAnsi="Arial" w:cs="Arial"/>
          <w:lang w:eastAsia="en-GB"/>
        </w:rPr>
        <w:t>by me (Jawel Israel). It is</w:t>
      </w:r>
      <w:r w:rsidR="008D7505" w:rsidRPr="009D47ED">
        <w:rPr>
          <w:rFonts w:ascii="Arial" w:hAnsi="Arial" w:cs="Arial"/>
        </w:rPr>
        <w:t xml:space="preserve"> based on a synthesis of existing literature on resilience engineering, socio-technical systems, and aviation operations. Rather than being adopted from a single source, it integrates key theoretical perspectives to provide a structured approach for analysing British Airways’ operational reliability (</w:t>
      </w:r>
      <w:proofErr w:type="spellStart"/>
      <w:r w:rsidR="008D7505" w:rsidRPr="009D47ED">
        <w:rPr>
          <w:rFonts w:ascii="Arial" w:hAnsi="Arial" w:cs="Arial"/>
        </w:rPr>
        <w:t>Jabareen</w:t>
      </w:r>
      <w:proofErr w:type="spellEnd"/>
      <w:r w:rsidR="008D7505" w:rsidRPr="009D47ED">
        <w:rPr>
          <w:rFonts w:ascii="Arial" w:hAnsi="Arial" w:cs="Arial"/>
        </w:rPr>
        <w:t>, 2009).</w:t>
      </w:r>
    </w:p>
    <w:p w:rsidR="00024687" w:rsidRPr="009D47ED" w:rsidRDefault="0092404B" w:rsidP="008D7505">
      <w:pPr>
        <w:shd w:val="clear" w:color="auto" w:fill="FFFFFF"/>
        <w:spacing w:after="0" w:line="360" w:lineRule="auto"/>
        <w:jc w:val="both"/>
        <w:rPr>
          <w:rFonts w:ascii="Arial" w:eastAsia="Times New Roman" w:hAnsi="Arial" w:cs="Arial"/>
          <w:color w:val="222222"/>
          <w:lang w:eastAsia="en-GB"/>
        </w:rPr>
      </w:pPr>
      <w:r w:rsidRPr="009D47ED">
        <w:rPr>
          <w:rFonts w:ascii="Arial" w:hAnsi="Arial" w:cs="Arial"/>
        </w:rPr>
        <w:t xml:space="preserve"> This</w:t>
      </w:r>
      <w:r w:rsidR="00024687" w:rsidRPr="009D47ED">
        <w:rPr>
          <w:rFonts w:ascii="Arial" w:hAnsi="Arial" w:cs="Arial"/>
        </w:rPr>
        <w:t xml:space="preserve"> study provides a structured analytical model for understanding the factors influencing British Airways’ (BA) operational reliability.</w:t>
      </w:r>
    </w:p>
    <w:p w:rsidR="00360470" w:rsidRPr="009D47ED" w:rsidRDefault="00360470" w:rsidP="00B162B5">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lastRenderedPageBreak/>
        <w:t>Based on the synthesis of the literature, a Conceptual Framework for this dissertation is developed. This framework posits that British Airways’ operational reliability is the result of three interacting "Core Pillars":</w:t>
      </w:r>
    </w:p>
    <w:p w:rsidR="00360470" w:rsidRPr="009D47ED" w:rsidRDefault="00360470" w:rsidP="00B162B5">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w:t>
      </w:r>
    </w:p>
    <w:p w:rsidR="00360470" w:rsidRPr="009D47ED" w:rsidRDefault="00360470" w:rsidP="00B162B5">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1. Internal Infrastructure Pillar: The integration of legacy IT with AI and the maintenance of a young, technically sound fleet.</w:t>
      </w:r>
    </w:p>
    <w:p w:rsidR="00360470" w:rsidRPr="009D47ED" w:rsidRDefault="00360470" w:rsidP="00B162B5">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2. External Adaptation Pillar: The ability to proactively manage ATC and weather constraints through collaborative decision-making (CDM) with Heathrow Airport.</w:t>
      </w:r>
    </w:p>
    <w:p w:rsidR="00360470" w:rsidRPr="009D47ED" w:rsidRDefault="00360470" w:rsidP="00B162B5">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3. The Human-Resilience Pillar: The creation of a "Just Culture" where staff are empowered to make rapid decisions during disruptions.</w:t>
      </w:r>
    </w:p>
    <w:p w:rsidR="00360470" w:rsidRPr="009D47ED" w:rsidRDefault="00360470" w:rsidP="00B162B5">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w:t>
      </w:r>
    </w:p>
    <w:p w:rsidR="00360470" w:rsidRPr="009D47ED" w:rsidRDefault="00360470" w:rsidP="00B162B5">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xml:space="preserve">The framework suggests that if BA improves in these three </w:t>
      </w:r>
      <w:r w:rsidR="00B162B5" w:rsidRPr="009D47ED">
        <w:rPr>
          <w:rFonts w:ascii="Arial" w:eastAsia="Times New Roman" w:hAnsi="Arial" w:cs="Arial"/>
          <w:color w:val="222222"/>
          <w:lang w:eastAsia="en-GB"/>
        </w:rPr>
        <w:t xml:space="preserve">areas, the "Dependent Variable" Operational Reliability </w:t>
      </w:r>
      <w:r w:rsidRPr="009D47ED">
        <w:rPr>
          <w:rFonts w:ascii="Arial" w:eastAsia="Times New Roman" w:hAnsi="Arial" w:cs="Arial"/>
          <w:color w:val="222222"/>
          <w:lang w:eastAsia="en-GB"/>
        </w:rPr>
        <w:t>will increase, leading to reduced compensation costs and improved brand loyalty.</w:t>
      </w:r>
      <w:r w:rsidR="00A5650F" w:rsidRPr="009D47ED">
        <w:rPr>
          <w:rFonts w:ascii="Arial" w:eastAsia="Times New Roman" w:hAnsi="Arial" w:cs="Arial"/>
          <w:color w:val="222222"/>
          <w:lang w:eastAsia="en-GB"/>
        </w:rPr>
        <w:t xml:space="preserve"> See diagram below.</w:t>
      </w:r>
    </w:p>
    <w:p w:rsidR="0036342D" w:rsidRPr="00E00581" w:rsidRDefault="00360470" w:rsidP="00E00581">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w:t>
      </w:r>
    </w:p>
    <w:p w:rsidR="00127707" w:rsidRPr="009D47ED" w:rsidRDefault="00127707" w:rsidP="00127707">
      <w:pPr>
        <w:spacing w:before="100" w:beforeAutospacing="1" w:after="100" w:afterAutospacing="1" w:line="360" w:lineRule="auto"/>
        <w:jc w:val="both"/>
        <w:outlineLvl w:val="2"/>
        <w:rPr>
          <w:rFonts w:ascii="Arial" w:eastAsia="Times New Roman" w:hAnsi="Arial" w:cs="Arial"/>
          <w:bCs/>
          <w:lang w:eastAsia="en-GB"/>
        </w:rPr>
      </w:pPr>
      <w:bookmarkStart w:id="74" w:name="_Toc227877106"/>
      <w:r w:rsidRPr="009D47ED">
        <w:rPr>
          <w:rFonts w:ascii="Arial" w:eastAsia="Times New Roman" w:hAnsi="Arial" w:cs="Arial"/>
          <w:bCs/>
          <w:lang w:eastAsia="en-GB"/>
        </w:rPr>
        <w:t>These are the theories this framework is based on, it is theoretically grounded in:</w:t>
      </w:r>
      <w:bookmarkEnd w:id="74"/>
      <w:r w:rsidRPr="009D47ED">
        <w:rPr>
          <w:rFonts w:ascii="Arial" w:eastAsia="Times New Roman" w:hAnsi="Arial" w:cs="Arial"/>
          <w:bCs/>
          <w:lang w:eastAsia="en-GB"/>
        </w:rPr>
        <w:t xml:space="preserve"> </w:t>
      </w:r>
    </w:p>
    <w:p w:rsidR="00CE4087" w:rsidRPr="009D47ED" w:rsidRDefault="00127707" w:rsidP="006537DD">
      <w:pPr>
        <w:pStyle w:val="NormalWeb"/>
        <w:numPr>
          <w:ilvl w:val="0"/>
          <w:numId w:val="15"/>
        </w:numPr>
        <w:spacing w:line="360" w:lineRule="auto"/>
        <w:jc w:val="both"/>
        <w:rPr>
          <w:rFonts w:ascii="Arial" w:hAnsi="Arial" w:cs="Arial"/>
          <w:sz w:val="22"/>
          <w:szCs w:val="22"/>
        </w:rPr>
      </w:pPr>
      <w:r w:rsidRPr="009D47ED">
        <w:rPr>
          <w:rFonts w:ascii="Arial" w:hAnsi="Arial" w:cs="Arial"/>
          <w:bCs/>
          <w:sz w:val="22"/>
          <w:szCs w:val="22"/>
        </w:rPr>
        <w:t>Resilience Engineering</w:t>
      </w:r>
      <w:r w:rsidRPr="009D47ED">
        <w:rPr>
          <w:rFonts w:ascii="Arial" w:hAnsi="Arial" w:cs="Arial"/>
          <w:sz w:val="22"/>
          <w:szCs w:val="22"/>
        </w:rPr>
        <w:t>:</w:t>
      </w:r>
      <w:r w:rsidR="00C12A57" w:rsidRPr="009D47ED">
        <w:rPr>
          <w:rFonts w:ascii="Arial" w:hAnsi="Arial" w:cs="Arial"/>
          <w:sz w:val="22"/>
          <w:szCs w:val="22"/>
        </w:rPr>
        <w:t xml:space="preserve"> (Associated with </w:t>
      </w:r>
      <w:r w:rsidR="00C12A57" w:rsidRPr="009D47ED">
        <w:rPr>
          <w:rStyle w:val="whitespace-normal"/>
          <w:rFonts w:ascii="Arial" w:hAnsi="Arial" w:cs="Arial"/>
          <w:sz w:val="22"/>
          <w:szCs w:val="22"/>
        </w:rPr>
        <w:t xml:space="preserve">Erik </w:t>
      </w:r>
      <w:proofErr w:type="spellStart"/>
      <w:r w:rsidR="00C12A57" w:rsidRPr="009D47ED">
        <w:rPr>
          <w:rStyle w:val="whitespace-normal"/>
          <w:rFonts w:ascii="Arial" w:hAnsi="Arial" w:cs="Arial"/>
          <w:sz w:val="22"/>
          <w:szCs w:val="22"/>
        </w:rPr>
        <w:t>Hollnagel</w:t>
      </w:r>
      <w:proofErr w:type="spellEnd"/>
      <w:r w:rsidR="00C12A57" w:rsidRPr="009D47ED">
        <w:rPr>
          <w:rStyle w:val="whitespace-normal"/>
          <w:rFonts w:ascii="Arial" w:hAnsi="Arial" w:cs="Arial"/>
          <w:sz w:val="22"/>
          <w:szCs w:val="22"/>
        </w:rPr>
        <w:t xml:space="preserve"> 2014</w:t>
      </w:r>
      <w:r w:rsidR="00C12A57" w:rsidRPr="009D47ED">
        <w:rPr>
          <w:rFonts w:ascii="Arial" w:hAnsi="Arial" w:cs="Arial"/>
          <w:sz w:val="22"/>
          <w:szCs w:val="22"/>
        </w:rPr>
        <w:t xml:space="preserve">) these works define resilience as the ability of systems to </w:t>
      </w:r>
      <w:r w:rsidR="00C12A57" w:rsidRPr="009D47ED">
        <w:rPr>
          <w:rFonts w:ascii="Arial" w:hAnsi="Arial" w:cs="Arial"/>
          <w:bCs/>
          <w:sz w:val="22"/>
          <w:szCs w:val="22"/>
        </w:rPr>
        <w:t>anticipate, monitor, respond, and learn</w:t>
      </w:r>
      <w:r w:rsidR="00C12A57" w:rsidRPr="009D47ED">
        <w:rPr>
          <w:rFonts w:ascii="Arial" w:hAnsi="Arial" w:cs="Arial"/>
          <w:sz w:val="22"/>
          <w:szCs w:val="22"/>
        </w:rPr>
        <w:t>.</w:t>
      </w:r>
    </w:p>
    <w:p w:rsidR="00127707" w:rsidRPr="009D47ED" w:rsidRDefault="00127707" w:rsidP="006537DD">
      <w:pPr>
        <w:numPr>
          <w:ilvl w:val="0"/>
          <w:numId w:val="15"/>
        </w:numPr>
        <w:spacing w:before="100" w:beforeAutospacing="1" w:after="100" w:afterAutospacing="1" w:line="360" w:lineRule="auto"/>
        <w:jc w:val="both"/>
        <w:rPr>
          <w:rFonts w:ascii="Arial" w:eastAsia="Times New Roman" w:hAnsi="Arial" w:cs="Arial"/>
          <w:b/>
          <w:lang w:eastAsia="en-GB"/>
        </w:rPr>
      </w:pPr>
      <w:r w:rsidRPr="009D47ED">
        <w:rPr>
          <w:rFonts w:ascii="Arial" w:eastAsia="Times New Roman" w:hAnsi="Arial" w:cs="Arial"/>
          <w:bCs/>
          <w:lang w:eastAsia="en-GB"/>
        </w:rPr>
        <w:t>Human Error &amp; Safety Systems</w:t>
      </w:r>
      <w:r w:rsidRPr="009D47ED">
        <w:rPr>
          <w:rFonts w:ascii="Arial" w:eastAsia="Times New Roman" w:hAnsi="Arial" w:cs="Arial"/>
          <w:lang w:eastAsia="en-GB"/>
        </w:rPr>
        <w:t xml:space="preserve">: </w:t>
      </w:r>
      <w:r w:rsidR="00CE4087" w:rsidRPr="009D47ED">
        <w:rPr>
          <w:rFonts w:ascii="Arial" w:hAnsi="Arial" w:cs="Arial"/>
        </w:rPr>
        <w:t xml:space="preserve">(Associated with </w:t>
      </w:r>
      <w:r w:rsidR="00CE4087" w:rsidRPr="009D47ED">
        <w:rPr>
          <w:rStyle w:val="whitespace-normal"/>
          <w:rFonts w:ascii="Arial" w:hAnsi="Arial" w:cs="Arial"/>
        </w:rPr>
        <w:t>James Reason 1090</w:t>
      </w:r>
      <w:r w:rsidR="00CE4087" w:rsidRPr="009D47ED">
        <w:rPr>
          <w:rFonts w:ascii="Arial" w:hAnsi="Arial" w:cs="Arial"/>
        </w:rPr>
        <w:t xml:space="preserve">). These introduce the </w:t>
      </w:r>
      <w:r w:rsidR="00CE4087" w:rsidRPr="009D47ED">
        <w:rPr>
          <w:rStyle w:val="Strong"/>
          <w:rFonts w:ascii="Arial" w:hAnsi="Arial" w:cs="Arial"/>
          <w:b w:val="0"/>
        </w:rPr>
        <w:t>Swiss Cheese Model</w:t>
      </w:r>
      <w:r w:rsidR="00CE4087" w:rsidRPr="009D47ED">
        <w:rPr>
          <w:rFonts w:ascii="Arial" w:hAnsi="Arial" w:cs="Arial"/>
        </w:rPr>
        <w:t xml:space="preserve"> and explain how failures occur through </w:t>
      </w:r>
      <w:r w:rsidR="00CE4087" w:rsidRPr="009D47ED">
        <w:rPr>
          <w:rStyle w:val="Strong"/>
          <w:rFonts w:ascii="Arial" w:hAnsi="Arial" w:cs="Arial"/>
          <w:b w:val="0"/>
        </w:rPr>
        <w:t>system weaknesses, not just human mistakes</w:t>
      </w:r>
      <w:r w:rsidR="00CE4087" w:rsidRPr="009D47ED">
        <w:rPr>
          <w:rFonts w:ascii="Arial" w:hAnsi="Arial" w:cs="Arial"/>
          <w:b/>
        </w:rPr>
        <w:t>.</w:t>
      </w:r>
    </w:p>
    <w:p w:rsidR="00127707" w:rsidRPr="009D47ED" w:rsidRDefault="00127707" w:rsidP="006537DD">
      <w:pPr>
        <w:numPr>
          <w:ilvl w:val="0"/>
          <w:numId w:val="15"/>
        </w:numPr>
        <w:spacing w:before="100" w:beforeAutospacing="1" w:after="100" w:afterAutospacing="1" w:line="360" w:lineRule="auto"/>
        <w:jc w:val="both"/>
        <w:rPr>
          <w:rFonts w:ascii="Arial" w:eastAsia="Times New Roman" w:hAnsi="Arial" w:cs="Arial"/>
          <w:b/>
          <w:lang w:eastAsia="en-GB"/>
        </w:rPr>
      </w:pPr>
      <w:r w:rsidRPr="009D47ED">
        <w:rPr>
          <w:rFonts w:ascii="Arial" w:eastAsia="Times New Roman" w:hAnsi="Arial" w:cs="Arial"/>
          <w:bCs/>
          <w:lang w:eastAsia="en-GB"/>
        </w:rPr>
        <w:t>Socio-Technical Systems Theory:</w:t>
      </w:r>
      <w:r w:rsidRPr="009D47ED">
        <w:rPr>
          <w:rFonts w:ascii="Arial" w:eastAsia="Times New Roman" w:hAnsi="Arial" w:cs="Arial"/>
          <w:lang w:eastAsia="en-GB"/>
        </w:rPr>
        <w:t xml:space="preserve">  </w:t>
      </w:r>
      <w:r w:rsidR="00C12A57" w:rsidRPr="009D47ED">
        <w:rPr>
          <w:rFonts w:ascii="Arial" w:hAnsi="Arial" w:cs="Arial"/>
        </w:rPr>
        <w:t xml:space="preserve">(Associated with </w:t>
      </w:r>
      <w:r w:rsidR="00C12A57" w:rsidRPr="009D47ED">
        <w:rPr>
          <w:rStyle w:val="whitespace-normal"/>
          <w:rFonts w:ascii="Arial" w:hAnsi="Arial" w:cs="Arial"/>
        </w:rPr>
        <w:t>Eric Trist</w:t>
      </w:r>
      <w:r w:rsidR="00CE4087" w:rsidRPr="009D47ED">
        <w:rPr>
          <w:rStyle w:val="whitespace-normal"/>
          <w:rFonts w:ascii="Arial" w:hAnsi="Arial" w:cs="Arial"/>
        </w:rPr>
        <w:t xml:space="preserve"> 1951</w:t>
      </w:r>
      <w:r w:rsidR="00C12A57" w:rsidRPr="009D47ED">
        <w:rPr>
          <w:rFonts w:ascii="Arial" w:hAnsi="Arial" w:cs="Arial"/>
        </w:rPr>
        <w:t>)</w:t>
      </w:r>
      <w:r w:rsidR="00CE4087" w:rsidRPr="009D47ED">
        <w:rPr>
          <w:rFonts w:ascii="Arial" w:hAnsi="Arial" w:cs="Arial"/>
        </w:rPr>
        <w:t xml:space="preserve">. These works explain that organisations consist of </w:t>
      </w:r>
      <w:r w:rsidR="00CE4087" w:rsidRPr="009D47ED">
        <w:rPr>
          <w:rStyle w:val="Strong"/>
          <w:rFonts w:ascii="Arial" w:hAnsi="Arial" w:cs="Arial"/>
          <w:b w:val="0"/>
        </w:rPr>
        <w:t>interdependent social (people) and technical (systems) components</w:t>
      </w:r>
      <w:r w:rsidR="00CE4087" w:rsidRPr="009D47ED">
        <w:rPr>
          <w:rFonts w:ascii="Arial" w:hAnsi="Arial" w:cs="Arial"/>
          <w:b/>
        </w:rPr>
        <w:t>.</w:t>
      </w:r>
    </w:p>
    <w:p w:rsidR="00127707" w:rsidRPr="009D47ED" w:rsidRDefault="00127707" w:rsidP="006537DD">
      <w:pPr>
        <w:numPr>
          <w:ilvl w:val="0"/>
          <w:numId w:val="15"/>
        </w:num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bCs/>
          <w:lang w:eastAsia="en-GB"/>
        </w:rPr>
        <w:t>Systems Thinking / Adaptive Management</w:t>
      </w:r>
      <w:r w:rsidRPr="009D47ED">
        <w:rPr>
          <w:rFonts w:ascii="Arial" w:eastAsia="Times New Roman" w:hAnsi="Arial" w:cs="Arial"/>
          <w:lang w:eastAsia="en-GB"/>
        </w:rPr>
        <w:t>:</w:t>
      </w:r>
      <w:r w:rsidR="00CE4087" w:rsidRPr="009D47ED">
        <w:rPr>
          <w:rFonts w:ascii="Arial" w:eastAsia="Times New Roman" w:hAnsi="Arial" w:cs="Arial"/>
          <w:lang w:eastAsia="en-GB"/>
        </w:rPr>
        <w:t xml:space="preserve"> (Associated with</w:t>
      </w:r>
      <w:r w:rsidRPr="009D47ED">
        <w:rPr>
          <w:rFonts w:ascii="Arial" w:eastAsia="Times New Roman" w:hAnsi="Arial" w:cs="Arial"/>
          <w:lang w:eastAsia="en-GB"/>
        </w:rPr>
        <w:t xml:space="preserve"> Claudia </w:t>
      </w:r>
      <w:proofErr w:type="spellStart"/>
      <w:r w:rsidRPr="009D47ED">
        <w:rPr>
          <w:rFonts w:ascii="Arial" w:eastAsia="Times New Roman" w:hAnsi="Arial" w:cs="Arial"/>
          <w:lang w:eastAsia="en-GB"/>
        </w:rPr>
        <w:t>Pahl-Wostl</w:t>
      </w:r>
      <w:proofErr w:type="spellEnd"/>
      <w:r w:rsidRPr="009D47ED">
        <w:rPr>
          <w:rFonts w:ascii="Arial" w:eastAsia="Times New Roman" w:hAnsi="Arial" w:cs="Arial"/>
          <w:lang w:eastAsia="en-GB"/>
        </w:rPr>
        <w:t xml:space="preserve"> </w:t>
      </w:r>
      <w:r w:rsidR="00CE4087" w:rsidRPr="009D47ED">
        <w:rPr>
          <w:rFonts w:ascii="Arial" w:eastAsia="Times New Roman" w:hAnsi="Arial" w:cs="Arial"/>
          <w:lang w:eastAsia="en-GB"/>
        </w:rPr>
        <w:t>2007)</w:t>
      </w:r>
    </w:p>
    <w:p w:rsidR="00065463" w:rsidRPr="009D47ED" w:rsidRDefault="00065463" w:rsidP="0045502B">
      <w:pPr>
        <w:shd w:val="clear" w:color="auto" w:fill="FFFFFF"/>
        <w:spacing w:after="0" w:line="240" w:lineRule="auto"/>
        <w:jc w:val="both"/>
        <w:rPr>
          <w:rFonts w:ascii="Arial" w:hAnsi="Arial" w:cs="Arial"/>
          <w:b/>
        </w:rPr>
      </w:pPr>
    </w:p>
    <w:p w:rsidR="0092404B" w:rsidRPr="009D47ED" w:rsidRDefault="0092404B" w:rsidP="0045502B">
      <w:pPr>
        <w:shd w:val="clear" w:color="auto" w:fill="FFFFFF"/>
        <w:spacing w:after="0" w:line="240" w:lineRule="auto"/>
        <w:jc w:val="both"/>
        <w:rPr>
          <w:rFonts w:ascii="Arial" w:hAnsi="Arial" w:cs="Arial"/>
          <w:b/>
        </w:rPr>
      </w:pPr>
    </w:p>
    <w:p w:rsidR="0092404B" w:rsidRPr="009D47ED" w:rsidRDefault="0092404B" w:rsidP="0045502B">
      <w:pPr>
        <w:shd w:val="clear" w:color="auto" w:fill="FFFFFF"/>
        <w:spacing w:after="0" w:line="240" w:lineRule="auto"/>
        <w:jc w:val="both"/>
        <w:rPr>
          <w:rFonts w:ascii="Arial" w:hAnsi="Arial" w:cs="Arial"/>
          <w:b/>
        </w:rPr>
      </w:pPr>
    </w:p>
    <w:p w:rsidR="0045502B" w:rsidRPr="009D47ED" w:rsidRDefault="0045502B" w:rsidP="00A80327">
      <w:pPr>
        <w:pStyle w:val="Heading4"/>
        <w:rPr>
          <w:rFonts w:eastAsia="Times New Roman"/>
          <w:color w:val="222222"/>
          <w:sz w:val="24"/>
          <w:szCs w:val="24"/>
          <w:lang w:eastAsia="en-GB"/>
        </w:rPr>
      </w:pPr>
      <w:r w:rsidRPr="009D47ED">
        <w:t>Conceptual Framework   BA</w:t>
      </w:r>
      <w:r w:rsidR="008D7505" w:rsidRPr="009D47ED">
        <w:t xml:space="preserve"> (developed by me)</w:t>
      </w:r>
    </w:p>
    <w:p w:rsidR="0045502B" w:rsidRPr="009D47ED" w:rsidRDefault="0045502B" w:rsidP="0045502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45502B" w:rsidRPr="009D47ED" w:rsidRDefault="0045502B" w:rsidP="0045502B">
      <w:pPr>
        <w:shd w:val="clear" w:color="auto" w:fill="FFFFFF"/>
        <w:spacing w:after="0" w:line="240" w:lineRule="auto"/>
        <w:rPr>
          <w:rFonts w:ascii="Arial" w:eastAsia="Times New Roman" w:hAnsi="Arial" w:cs="Arial"/>
          <w:color w:val="222222"/>
          <w:lang w:eastAsia="en-GB"/>
        </w:rPr>
      </w:pPr>
      <w:r w:rsidRPr="009D47ED">
        <w:rPr>
          <w:rFonts w:ascii="Arial" w:hAnsi="Arial" w:cs="Arial"/>
          <w:noProof/>
          <w:lang w:eastAsia="en-GB"/>
        </w:rPr>
        <mc:AlternateContent>
          <mc:Choice Requires="wps">
            <w:drawing>
              <wp:inline distT="0" distB="0" distL="0" distR="0" wp14:anchorId="0F39E26F" wp14:editId="3AB071E6">
                <wp:extent cx="304800" cy="304800"/>
                <wp:effectExtent l="0" t="0" r="0" b="0"/>
                <wp:docPr id="9" name="AutoShape 2" descr="Output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631E431B" id="AutoShape 2" o:spid="_x0000_s1026" alt="Output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9D47ED">
        <w:rPr>
          <w:rFonts w:ascii="Arial" w:eastAsia="Times New Roman" w:hAnsi="Arial" w:cs="Arial"/>
          <w:color w:val="222222"/>
          <w:sz w:val="24"/>
          <w:szCs w:val="24"/>
          <w:lang w:eastAsia="en-GB"/>
        </w:rPr>
        <w:t xml:space="preserve">            </w:t>
      </w:r>
      <w:r w:rsidRPr="009D47ED">
        <w:rPr>
          <w:rFonts w:ascii="Arial" w:eastAsia="Times New Roman" w:hAnsi="Arial" w:cs="Arial"/>
          <w:color w:val="222222"/>
          <w:lang w:eastAsia="en-GB"/>
        </w:rPr>
        <w:t>INTERNAL INFRASTRUCTURE PILLAR</w:t>
      </w:r>
    </w:p>
    <w:p w:rsidR="0045502B" w:rsidRPr="009D47ED" w:rsidRDefault="0045502B" w:rsidP="0045502B">
      <w:pPr>
        <w:shd w:val="clear" w:color="auto" w:fill="FFFFFF"/>
        <w:spacing w:after="0" w:line="240" w:lineRule="auto"/>
        <w:rPr>
          <w:rFonts w:ascii="Arial" w:eastAsia="Times New Roman" w:hAnsi="Arial" w:cs="Arial"/>
          <w:color w:val="222222"/>
          <w:lang w:eastAsia="en-GB"/>
        </w:rPr>
      </w:pPr>
      <w:r w:rsidRPr="009D47ED">
        <w:rPr>
          <w:rFonts w:ascii="Arial" w:eastAsia="Times New Roman" w:hAnsi="Arial" w:cs="Arial"/>
          <w:color w:val="222222"/>
          <w:lang w:eastAsia="en-GB"/>
        </w:rPr>
        <w:t xml:space="preserve">     (Legacy IT + AI Integration, Fleet Quality)</w:t>
      </w:r>
    </w:p>
    <w:p w:rsidR="0045502B" w:rsidRPr="009D47ED" w:rsidRDefault="0045502B" w:rsidP="0045502B">
      <w:pPr>
        <w:shd w:val="clear" w:color="auto" w:fill="FFFFFF"/>
        <w:spacing w:after="0" w:line="240" w:lineRule="auto"/>
        <w:rPr>
          <w:rFonts w:ascii="Arial" w:eastAsia="Times New Roman" w:hAnsi="Arial" w:cs="Arial"/>
          <w:color w:val="222222"/>
          <w:lang w:eastAsia="en-GB"/>
        </w:rPr>
      </w:pPr>
      <w:r w:rsidRPr="009D47ED">
        <w:rPr>
          <w:rFonts w:ascii="Arial" w:eastAsia="Times New Roman" w:hAnsi="Arial" w:cs="Arial"/>
          <w:color w:val="222222"/>
          <w:lang w:eastAsia="en-GB"/>
        </w:rPr>
        <w:t xml:space="preserve">                        │</w:t>
      </w:r>
    </w:p>
    <w:p w:rsidR="0045502B" w:rsidRPr="009D47ED" w:rsidRDefault="0045502B" w:rsidP="0045502B">
      <w:pPr>
        <w:shd w:val="clear" w:color="auto" w:fill="FFFFFF"/>
        <w:spacing w:after="0" w:line="240" w:lineRule="auto"/>
        <w:rPr>
          <w:rFonts w:ascii="Arial" w:eastAsia="Times New Roman" w:hAnsi="Arial" w:cs="Arial"/>
          <w:color w:val="222222"/>
          <w:lang w:eastAsia="en-GB"/>
        </w:rPr>
      </w:pPr>
      <w:r w:rsidRPr="009D47ED">
        <w:rPr>
          <w:rFonts w:ascii="Arial" w:eastAsia="Times New Roman" w:hAnsi="Arial" w:cs="Arial"/>
          <w:color w:val="222222"/>
          <w:lang w:eastAsia="en-GB"/>
        </w:rPr>
        <w:t xml:space="preserve">                        │</w:t>
      </w:r>
    </w:p>
    <w:p w:rsidR="0045502B" w:rsidRPr="009D47ED" w:rsidRDefault="0045502B" w:rsidP="0045502B">
      <w:pPr>
        <w:shd w:val="clear" w:color="auto" w:fill="FFFFFF"/>
        <w:spacing w:after="0" w:line="240" w:lineRule="auto"/>
        <w:rPr>
          <w:rFonts w:ascii="Arial" w:eastAsia="Times New Roman" w:hAnsi="Arial" w:cs="Arial"/>
          <w:color w:val="222222"/>
          <w:lang w:eastAsia="en-GB"/>
        </w:rPr>
      </w:pPr>
      <w:r w:rsidRPr="009D47ED">
        <w:rPr>
          <w:rFonts w:ascii="Arial" w:eastAsia="Times New Roman" w:hAnsi="Arial" w:cs="Arial"/>
          <w:color w:val="222222"/>
          <w:lang w:eastAsia="en-GB"/>
        </w:rPr>
        <w:t xml:space="preserve">                        ▼</w:t>
      </w:r>
    </w:p>
    <w:p w:rsidR="0045502B" w:rsidRPr="009D47ED" w:rsidRDefault="0045502B" w:rsidP="0045502B">
      <w:pPr>
        <w:shd w:val="clear" w:color="auto" w:fill="FFFFFF"/>
        <w:spacing w:after="0" w:line="240" w:lineRule="auto"/>
        <w:rPr>
          <w:rFonts w:ascii="Arial" w:eastAsia="Times New Roman" w:hAnsi="Arial" w:cs="Arial"/>
          <w:color w:val="222222"/>
          <w:lang w:eastAsia="en-GB"/>
        </w:rPr>
      </w:pPr>
    </w:p>
    <w:p w:rsidR="0045502B" w:rsidRPr="009D47ED" w:rsidRDefault="0045502B" w:rsidP="0045502B">
      <w:pPr>
        <w:shd w:val="clear" w:color="auto" w:fill="FFFFFF"/>
        <w:spacing w:after="0" w:line="240" w:lineRule="auto"/>
        <w:rPr>
          <w:rFonts w:ascii="Arial" w:eastAsia="Times New Roman" w:hAnsi="Arial" w:cs="Arial"/>
          <w:color w:val="222222"/>
          <w:lang w:eastAsia="en-GB"/>
        </w:rPr>
      </w:pPr>
      <w:r w:rsidRPr="009D47ED">
        <w:rPr>
          <w:rFonts w:ascii="Arial" w:eastAsia="Times New Roman" w:hAnsi="Arial" w:cs="Arial"/>
          <w:color w:val="222222"/>
          <w:lang w:eastAsia="en-GB"/>
        </w:rPr>
        <w:lastRenderedPageBreak/>
        <w:t xml:space="preserve">            EXTERNAL ADAPTATION PILLAR</w:t>
      </w:r>
    </w:p>
    <w:p w:rsidR="0045502B" w:rsidRPr="009D47ED" w:rsidRDefault="0045502B" w:rsidP="0045502B">
      <w:pPr>
        <w:shd w:val="clear" w:color="auto" w:fill="FFFFFF"/>
        <w:spacing w:after="0" w:line="240" w:lineRule="auto"/>
        <w:rPr>
          <w:rFonts w:ascii="Arial" w:eastAsia="Times New Roman" w:hAnsi="Arial" w:cs="Arial"/>
          <w:color w:val="222222"/>
          <w:lang w:eastAsia="en-GB"/>
        </w:rPr>
      </w:pPr>
      <w:r w:rsidRPr="009D47ED">
        <w:rPr>
          <w:rFonts w:ascii="Arial" w:eastAsia="Times New Roman" w:hAnsi="Arial" w:cs="Arial"/>
          <w:color w:val="222222"/>
          <w:lang w:eastAsia="en-GB"/>
        </w:rPr>
        <w:t xml:space="preserve">     (ATC &amp; Weather Management, CDM with Heathrow)</w:t>
      </w:r>
    </w:p>
    <w:p w:rsidR="0045502B" w:rsidRPr="009D47ED" w:rsidRDefault="0045502B" w:rsidP="0045502B">
      <w:pPr>
        <w:shd w:val="clear" w:color="auto" w:fill="FFFFFF"/>
        <w:spacing w:after="0" w:line="240" w:lineRule="auto"/>
        <w:rPr>
          <w:rFonts w:ascii="Arial" w:eastAsia="Times New Roman" w:hAnsi="Arial" w:cs="Arial"/>
          <w:color w:val="222222"/>
          <w:lang w:eastAsia="en-GB"/>
        </w:rPr>
      </w:pPr>
      <w:r w:rsidRPr="009D47ED">
        <w:rPr>
          <w:rFonts w:ascii="Arial" w:eastAsia="Times New Roman" w:hAnsi="Arial" w:cs="Arial"/>
          <w:color w:val="222222"/>
          <w:lang w:eastAsia="en-GB"/>
        </w:rPr>
        <w:t xml:space="preserve">                        │</w:t>
      </w:r>
    </w:p>
    <w:p w:rsidR="0045502B" w:rsidRPr="009D47ED" w:rsidRDefault="0045502B" w:rsidP="0045502B">
      <w:pPr>
        <w:shd w:val="clear" w:color="auto" w:fill="FFFFFF"/>
        <w:spacing w:after="0" w:line="240" w:lineRule="auto"/>
        <w:rPr>
          <w:rFonts w:ascii="Arial" w:eastAsia="Times New Roman" w:hAnsi="Arial" w:cs="Arial"/>
          <w:color w:val="222222"/>
          <w:lang w:eastAsia="en-GB"/>
        </w:rPr>
      </w:pPr>
      <w:r w:rsidRPr="009D47ED">
        <w:rPr>
          <w:rFonts w:ascii="Arial" w:eastAsia="Times New Roman" w:hAnsi="Arial" w:cs="Arial"/>
          <w:color w:val="222222"/>
          <w:lang w:eastAsia="en-GB"/>
        </w:rPr>
        <w:t xml:space="preserve">                        │</w:t>
      </w:r>
    </w:p>
    <w:p w:rsidR="0045502B" w:rsidRPr="009D47ED" w:rsidRDefault="0045502B" w:rsidP="0045502B">
      <w:pPr>
        <w:shd w:val="clear" w:color="auto" w:fill="FFFFFF"/>
        <w:spacing w:after="0" w:line="240" w:lineRule="auto"/>
        <w:rPr>
          <w:rFonts w:ascii="Arial" w:eastAsia="Times New Roman" w:hAnsi="Arial" w:cs="Arial"/>
          <w:color w:val="222222"/>
          <w:lang w:eastAsia="en-GB"/>
        </w:rPr>
      </w:pPr>
      <w:r w:rsidRPr="009D47ED">
        <w:rPr>
          <w:rFonts w:ascii="Arial" w:eastAsia="Times New Roman" w:hAnsi="Arial" w:cs="Arial"/>
          <w:color w:val="222222"/>
          <w:lang w:eastAsia="en-GB"/>
        </w:rPr>
        <w:t xml:space="preserve">                        ▼</w:t>
      </w:r>
    </w:p>
    <w:p w:rsidR="0045502B" w:rsidRPr="009D47ED" w:rsidRDefault="0045502B" w:rsidP="0045502B">
      <w:pPr>
        <w:shd w:val="clear" w:color="auto" w:fill="FFFFFF"/>
        <w:spacing w:after="0" w:line="240" w:lineRule="auto"/>
        <w:rPr>
          <w:rFonts w:ascii="Arial" w:eastAsia="Times New Roman" w:hAnsi="Arial" w:cs="Arial"/>
          <w:color w:val="222222"/>
          <w:lang w:eastAsia="en-GB"/>
        </w:rPr>
      </w:pPr>
    </w:p>
    <w:p w:rsidR="0045502B" w:rsidRPr="009D47ED" w:rsidRDefault="0045502B" w:rsidP="0045502B">
      <w:pPr>
        <w:shd w:val="clear" w:color="auto" w:fill="FFFFFF"/>
        <w:spacing w:after="0" w:line="240" w:lineRule="auto"/>
        <w:rPr>
          <w:rFonts w:ascii="Arial" w:eastAsia="Times New Roman" w:hAnsi="Arial" w:cs="Arial"/>
          <w:color w:val="222222"/>
          <w:lang w:eastAsia="en-GB"/>
        </w:rPr>
      </w:pPr>
      <w:r w:rsidRPr="009D47ED">
        <w:rPr>
          <w:rFonts w:ascii="Arial" w:eastAsia="Times New Roman" w:hAnsi="Arial" w:cs="Arial"/>
          <w:color w:val="222222"/>
          <w:lang w:eastAsia="en-GB"/>
        </w:rPr>
        <w:t xml:space="preserve">            HUMAN-RESILIENCE PILLAR</w:t>
      </w:r>
    </w:p>
    <w:p w:rsidR="0045502B" w:rsidRPr="009D47ED" w:rsidRDefault="0045502B" w:rsidP="0045502B">
      <w:pPr>
        <w:shd w:val="clear" w:color="auto" w:fill="FFFFFF"/>
        <w:spacing w:after="0" w:line="240" w:lineRule="auto"/>
        <w:rPr>
          <w:rFonts w:ascii="Arial" w:eastAsia="Times New Roman" w:hAnsi="Arial" w:cs="Arial"/>
          <w:color w:val="222222"/>
          <w:lang w:eastAsia="en-GB"/>
        </w:rPr>
      </w:pPr>
      <w:r w:rsidRPr="009D47ED">
        <w:rPr>
          <w:rFonts w:ascii="Arial" w:eastAsia="Times New Roman" w:hAnsi="Arial" w:cs="Arial"/>
          <w:color w:val="222222"/>
          <w:lang w:eastAsia="en-GB"/>
        </w:rPr>
        <w:t xml:space="preserve">        (Just Culture, Staff Empowerment)</w:t>
      </w:r>
    </w:p>
    <w:p w:rsidR="0045502B" w:rsidRPr="009D47ED" w:rsidRDefault="0045502B" w:rsidP="0045502B">
      <w:pPr>
        <w:shd w:val="clear" w:color="auto" w:fill="FFFFFF"/>
        <w:spacing w:after="0" w:line="240" w:lineRule="auto"/>
        <w:rPr>
          <w:rFonts w:ascii="Arial" w:eastAsia="Times New Roman" w:hAnsi="Arial" w:cs="Arial"/>
          <w:color w:val="222222"/>
          <w:lang w:eastAsia="en-GB"/>
        </w:rPr>
      </w:pPr>
      <w:r w:rsidRPr="009D47ED">
        <w:rPr>
          <w:rFonts w:ascii="Arial" w:eastAsia="Times New Roman" w:hAnsi="Arial" w:cs="Arial"/>
          <w:color w:val="222222"/>
          <w:lang w:eastAsia="en-GB"/>
        </w:rPr>
        <w:t xml:space="preserve">                        │</w:t>
      </w:r>
    </w:p>
    <w:p w:rsidR="0045502B" w:rsidRPr="009D47ED" w:rsidRDefault="0045502B" w:rsidP="0045502B">
      <w:pPr>
        <w:shd w:val="clear" w:color="auto" w:fill="FFFFFF"/>
        <w:spacing w:after="0" w:line="240" w:lineRule="auto"/>
        <w:rPr>
          <w:rFonts w:ascii="Arial" w:eastAsia="Times New Roman" w:hAnsi="Arial" w:cs="Arial"/>
          <w:color w:val="222222"/>
          <w:lang w:eastAsia="en-GB"/>
        </w:rPr>
      </w:pPr>
      <w:r w:rsidRPr="009D47ED">
        <w:rPr>
          <w:rFonts w:ascii="Arial" w:eastAsia="Times New Roman" w:hAnsi="Arial" w:cs="Arial"/>
          <w:color w:val="222222"/>
          <w:lang w:eastAsia="en-GB"/>
        </w:rPr>
        <w:t xml:space="preserve">                        │</w:t>
      </w:r>
    </w:p>
    <w:p w:rsidR="0045502B" w:rsidRPr="009D47ED" w:rsidRDefault="0045502B" w:rsidP="0045502B">
      <w:pPr>
        <w:shd w:val="clear" w:color="auto" w:fill="FFFFFF"/>
        <w:spacing w:after="0" w:line="240" w:lineRule="auto"/>
        <w:rPr>
          <w:rFonts w:ascii="Arial" w:eastAsia="Times New Roman" w:hAnsi="Arial" w:cs="Arial"/>
          <w:color w:val="222222"/>
          <w:lang w:eastAsia="en-GB"/>
        </w:rPr>
      </w:pPr>
      <w:r w:rsidRPr="009D47ED">
        <w:rPr>
          <w:rFonts w:ascii="Arial" w:eastAsia="Times New Roman" w:hAnsi="Arial" w:cs="Arial"/>
          <w:color w:val="222222"/>
          <w:lang w:eastAsia="en-GB"/>
        </w:rPr>
        <w:t xml:space="preserve">                        ▼</w:t>
      </w:r>
    </w:p>
    <w:p w:rsidR="0045502B" w:rsidRPr="009D47ED" w:rsidRDefault="0045502B" w:rsidP="0045502B">
      <w:pPr>
        <w:shd w:val="clear" w:color="auto" w:fill="FFFFFF"/>
        <w:spacing w:after="0" w:line="240" w:lineRule="auto"/>
        <w:rPr>
          <w:rFonts w:ascii="Arial" w:eastAsia="Times New Roman" w:hAnsi="Arial" w:cs="Arial"/>
          <w:color w:val="222222"/>
          <w:lang w:eastAsia="en-GB"/>
        </w:rPr>
      </w:pPr>
    </w:p>
    <w:p w:rsidR="0045502B" w:rsidRPr="009D47ED" w:rsidRDefault="0045502B" w:rsidP="0045502B">
      <w:pPr>
        <w:shd w:val="clear" w:color="auto" w:fill="FFFFFF"/>
        <w:spacing w:after="0" w:line="240" w:lineRule="auto"/>
        <w:rPr>
          <w:rFonts w:ascii="Arial" w:eastAsia="Times New Roman" w:hAnsi="Arial" w:cs="Arial"/>
          <w:color w:val="222222"/>
          <w:lang w:eastAsia="en-GB"/>
        </w:rPr>
      </w:pPr>
      <w:r w:rsidRPr="009D47ED">
        <w:rPr>
          <w:rFonts w:ascii="Arial" w:eastAsia="Times New Roman" w:hAnsi="Arial" w:cs="Arial"/>
          <w:color w:val="222222"/>
          <w:lang w:eastAsia="en-GB"/>
        </w:rPr>
        <w:t xml:space="preserve">            OPERATIONAL RELIABILITY</w:t>
      </w:r>
    </w:p>
    <w:p w:rsidR="0045502B" w:rsidRPr="009D47ED" w:rsidRDefault="0045502B" w:rsidP="0045502B">
      <w:pPr>
        <w:shd w:val="clear" w:color="auto" w:fill="FFFFFF"/>
        <w:spacing w:after="0" w:line="240" w:lineRule="auto"/>
        <w:rPr>
          <w:rFonts w:ascii="Arial" w:eastAsia="Times New Roman" w:hAnsi="Arial" w:cs="Arial"/>
          <w:color w:val="222222"/>
          <w:lang w:eastAsia="en-GB"/>
        </w:rPr>
      </w:pPr>
      <w:r w:rsidRPr="009D47ED">
        <w:rPr>
          <w:rFonts w:ascii="Arial" w:eastAsia="Times New Roman" w:hAnsi="Arial" w:cs="Arial"/>
          <w:color w:val="222222"/>
          <w:lang w:eastAsia="en-GB"/>
        </w:rPr>
        <w:t xml:space="preserve">                (Dependent Variable)</w:t>
      </w:r>
    </w:p>
    <w:p w:rsidR="0045502B" w:rsidRPr="009D47ED" w:rsidRDefault="0045502B" w:rsidP="0045502B">
      <w:pPr>
        <w:shd w:val="clear" w:color="auto" w:fill="FFFFFF"/>
        <w:spacing w:after="0" w:line="240" w:lineRule="auto"/>
        <w:rPr>
          <w:rFonts w:ascii="Arial" w:eastAsia="Times New Roman" w:hAnsi="Arial" w:cs="Arial"/>
          <w:color w:val="222222"/>
          <w:lang w:eastAsia="en-GB"/>
        </w:rPr>
      </w:pPr>
      <w:r w:rsidRPr="009D47ED">
        <w:rPr>
          <w:rFonts w:ascii="Arial" w:eastAsia="Times New Roman" w:hAnsi="Arial" w:cs="Arial"/>
          <w:color w:val="222222"/>
          <w:lang w:eastAsia="en-GB"/>
        </w:rPr>
        <w:t xml:space="preserve">                        </w:t>
      </w:r>
    </w:p>
    <w:p w:rsidR="0045502B" w:rsidRPr="009D47ED" w:rsidRDefault="0045502B" w:rsidP="0045502B">
      <w:pPr>
        <w:shd w:val="clear" w:color="auto" w:fill="FFFFFF"/>
        <w:spacing w:after="0" w:line="240" w:lineRule="auto"/>
        <w:rPr>
          <w:rFonts w:ascii="Arial" w:eastAsia="Times New Roman" w:hAnsi="Arial" w:cs="Arial"/>
          <w:color w:val="222222"/>
          <w:lang w:eastAsia="en-GB"/>
        </w:rPr>
      </w:pPr>
      <w:r w:rsidRPr="009D47ED">
        <w:rPr>
          <w:rFonts w:ascii="Arial" w:eastAsia="Times New Roman" w:hAnsi="Arial" w:cs="Arial"/>
          <w:color w:val="222222"/>
          <w:lang w:eastAsia="en-GB"/>
        </w:rPr>
        <w:t xml:space="preserve">                       </w:t>
      </w:r>
    </w:p>
    <w:p w:rsidR="0045502B" w:rsidRPr="009D47ED" w:rsidRDefault="0045502B" w:rsidP="0045502B">
      <w:pPr>
        <w:shd w:val="clear" w:color="auto" w:fill="FFFFFF"/>
        <w:spacing w:after="0" w:line="240" w:lineRule="auto"/>
        <w:rPr>
          <w:rFonts w:ascii="Arial" w:eastAsia="Times New Roman" w:hAnsi="Arial" w:cs="Arial"/>
          <w:color w:val="222222"/>
          <w:lang w:eastAsia="en-GB"/>
        </w:rPr>
      </w:pPr>
      <w:r w:rsidRPr="009D47ED">
        <w:rPr>
          <w:rFonts w:ascii="Arial" w:eastAsia="Times New Roman" w:hAnsi="Arial" w:cs="Arial"/>
          <w:color w:val="222222"/>
          <w:lang w:eastAsia="en-GB"/>
        </w:rPr>
        <w:t xml:space="preserve">                        </w:t>
      </w:r>
    </w:p>
    <w:p w:rsidR="0045502B" w:rsidRPr="009D47ED" w:rsidRDefault="0045502B" w:rsidP="00B162B5">
      <w:pPr>
        <w:shd w:val="clear" w:color="auto" w:fill="FFFFFF"/>
        <w:spacing w:after="0" w:line="360" w:lineRule="auto"/>
        <w:jc w:val="both"/>
        <w:rPr>
          <w:rFonts w:ascii="Arial" w:eastAsia="Times New Roman" w:hAnsi="Arial" w:cs="Arial"/>
          <w:color w:val="222222"/>
          <w:lang w:eastAsia="en-GB"/>
        </w:rPr>
      </w:pPr>
    </w:p>
    <w:p w:rsidR="006015C1" w:rsidRPr="009D47ED" w:rsidRDefault="006015C1" w:rsidP="005C4098">
      <w:pPr>
        <w:shd w:val="clear" w:color="auto" w:fill="FFFFFF"/>
        <w:spacing w:after="0" w:line="360" w:lineRule="auto"/>
        <w:jc w:val="both"/>
        <w:rPr>
          <w:rFonts w:ascii="Arial" w:eastAsia="Times New Roman" w:hAnsi="Arial" w:cs="Arial"/>
          <w:b/>
          <w:color w:val="222222"/>
          <w:sz w:val="24"/>
          <w:szCs w:val="24"/>
          <w:lang w:eastAsia="en-GB"/>
        </w:rPr>
      </w:pPr>
    </w:p>
    <w:p w:rsidR="0036342D" w:rsidRDefault="0036342D" w:rsidP="00C01D04">
      <w:pPr>
        <w:pStyle w:val="Heading2"/>
        <w:numPr>
          <w:ilvl w:val="0"/>
          <w:numId w:val="0"/>
        </w:numPr>
        <w:ind w:left="360"/>
      </w:pPr>
    </w:p>
    <w:p w:rsidR="005C4098" w:rsidRPr="009D47ED" w:rsidRDefault="0092404B" w:rsidP="00C01D04">
      <w:pPr>
        <w:pStyle w:val="Heading2"/>
        <w:numPr>
          <w:ilvl w:val="0"/>
          <w:numId w:val="0"/>
        </w:numPr>
        <w:ind w:left="360"/>
      </w:pPr>
      <w:bookmarkStart w:id="75" w:name="_Toc227877107"/>
      <w:r w:rsidRPr="009D47ED">
        <w:t xml:space="preserve">2.5.4 </w:t>
      </w:r>
      <w:r w:rsidR="005C4098" w:rsidRPr="009D47ED">
        <w:t>Identified Research Gaps:</w:t>
      </w:r>
      <w:bookmarkEnd w:id="75"/>
    </w:p>
    <w:p w:rsidR="005C4098" w:rsidRPr="009D47ED" w:rsidRDefault="005C4098" w:rsidP="005C4098">
      <w:pPr>
        <w:shd w:val="clear" w:color="auto" w:fill="FFFFFF"/>
        <w:spacing w:after="0" w:line="360" w:lineRule="auto"/>
        <w:jc w:val="both"/>
        <w:rPr>
          <w:rFonts w:ascii="Arial" w:eastAsia="Times New Roman" w:hAnsi="Arial" w:cs="Arial"/>
          <w:b/>
          <w:color w:val="222222"/>
          <w:sz w:val="24"/>
          <w:szCs w:val="24"/>
          <w:lang w:eastAsia="en-GB"/>
        </w:rPr>
      </w:pPr>
    </w:p>
    <w:p w:rsidR="005C4098" w:rsidRPr="009D47ED" w:rsidRDefault="005C4098" w:rsidP="005C4098">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xml:space="preserve">Despite the breadth of general aviation research, there is a distinct lack of studies focusing specifically on the 2020–2025 recovery period of British Airways. Most existing studies on BA are either </w:t>
      </w:r>
      <w:proofErr w:type="spellStart"/>
      <w:r w:rsidRPr="009D47ED">
        <w:rPr>
          <w:rFonts w:ascii="Arial" w:eastAsia="Times New Roman" w:hAnsi="Arial" w:cs="Arial"/>
          <w:color w:val="222222"/>
          <w:lang w:eastAsia="en-GB"/>
        </w:rPr>
        <w:t>outdated</w:t>
      </w:r>
      <w:proofErr w:type="spellEnd"/>
      <w:r w:rsidRPr="009D47ED">
        <w:rPr>
          <w:rFonts w:ascii="Arial" w:eastAsia="Times New Roman" w:hAnsi="Arial" w:cs="Arial"/>
          <w:color w:val="222222"/>
          <w:lang w:eastAsia="en-GB"/>
        </w:rPr>
        <w:t xml:space="preserve"> (pre-pandemic) or focus purely on its financial performance within IAG. There is no consolidated academic work that synthesises the CAA’s punctuality data from the last five years with the principles of Resilience Engineering. This dissertation addresses this gap by providing a targeted, data-driven analysis of how BA can bridge the "reliability gap" in the post-pandemic era.</w:t>
      </w:r>
    </w:p>
    <w:p w:rsidR="005C4098" w:rsidRPr="009D47ED" w:rsidRDefault="005C4098" w:rsidP="005C4098">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w:t>
      </w:r>
    </w:p>
    <w:p w:rsidR="005C4098" w:rsidRPr="009D47ED" w:rsidRDefault="005C4098" w:rsidP="005C4098">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xml:space="preserve">By building upon the 5 Cs Comparing SIA’s premium resilience, Contrasting LCC simplicity, Criticising BA’s legacy IT, Confirming the impact of external congestion, and Centralising the role of </w:t>
      </w:r>
      <w:proofErr w:type="spellStart"/>
      <w:r w:rsidRPr="009D47ED">
        <w:rPr>
          <w:rFonts w:ascii="Arial" w:eastAsia="Times New Roman" w:hAnsi="Arial" w:cs="Arial"/>
          <w:color w:val="222222"/>
          <w:lang w:eastAsia="en-GB"/>
        </w:rPr>
        <w:t>Hollnagel’s</w:t>
      </w:r>
      <w:proofErr w:type="spellEnd"/>
      <w:r w:rsidRPr="009D47ED">
        <w:rPr>
          <w:rFonts w:ascii="Arial" w:eastAsia="Times New Roman" w:hAnsi="Arial" w:cs="Arial"/>
          <w:color w:val="222222"/>
          <w:lang w:eastAsia="en-GB"/>
        </w:rPr>
        <w:t xml:space="preserve"> theories this study provides a logical progression from historical failure to future strategy.</w:t>
      </w:r>
    </w:p>
    <w:p w:rsidR="0045502B" w:rsidRPr="009D47ED" w:rsidRDefault="0045502B" w:rsidP="005C4098">
      <w:pPr>
        <w:shd w:val="clear" w:color="auto" w:fill="FFFFFF"/>
        <w:spacing w:after="0" w:line="360" w:lineRule="auto"/>
        <w:jc w:val="both"/>
        <w:rPr>
          <w:rFonts w:ascii="Arial" w:eastAsia="Times New Roman" w:hAnsi="Arial" w:cs="Arial"/>
          <w:color w:val="222222"/>
          <w:lang w:eastAsia="en-GB"/>
        </w:rPr>
      </w:pPr>
    </w:p>
    <w:p w:rsidR="00360470" w:rsidRPr="009D47ED" w:rsidRDefault="0092404B" w:rsidP="00C01D04">
      <w:pPr>
        <w:pStyle w:val="Heading2"/>
        <w:numPr>
          <w:ilvl w:val="0"/>
          <w:numId w:val="0"/>
        </w:numPr>
      </w:pPr>
      <w:bookmarkStart w:id="76" w:name="_Toc227877108"/>
      <w:r w:rsidRPr="009D47ED">
        <w:t xml:space="preserve">2.6 </w:t>
      </w:r>
      <w:r w:rsidR="005C4098" w:rsidRPr="009D47ED">
        <w:t>Conclusion of Chapter</w:t>
      </w:r>
      <w:bookmarkEnd w:id="76"/>
    </w:p>
    <w:p w:rsidR="00360470" w:rsidRPr="009D47ED" w:rsidRDefault="00360470" w:rsidP="00360470">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C31CC2" w:rsidRPr="009D47ED" w:rsidRDefault="00C31CC2" w:rsidP="0092404B">
      <w:pPr>
        <w:pStyle w:val="NormalWeb"/>
        <w:spacing w:line="360" w:lineRule="auto"/>
        <w:jc w:val="both"/>
        <w:rPr>
          <w:rFonts w:ascii="Arial" w:hAnsi="Arial" w:cs="Arial"/>
          <w:sz w:val="22"/>
          <w:szCs w:val="22"/>
        </w:rPr>
      </w:pPr>
      <w:r w:rsidRPr="009D47ED">
        <w:rPr>
          <w:rFonts w:ascii="Arial" w:hAnsi="Arial" w:cs="Arial"/>
          <w:sz w:val="22"/>
          <w:szCs w:val="22"/>
        </w:rPr>
        <w:t xml:space="preserve">This chapter has critically examined the existing literature on operational reliability within the aviation sector, with a specific focus on British Airways during the 2020–2025 </w:t>
      </w:r>
      <w:r w:rsidR="0092404B" w:rsidRPr="009D47ED">
        <w:rPr>
          <w:rFonts w:ascii="Arial" w:hAnsi="Arial" w:cs="Arial"/>
          <w:sz w:val="22"/>
          <w:szCs w:val="22"/>
        </w:rPr>
        <w:t>periods</w:t>
      </w:r>
      <w:r w:rsidRPr="009D47ED">
        <w:rPr>
          <w:rFonts w:ascii="Arial" w:hAnsi="Arial" w:cs="Arial"/>
          <w:sz w:val="22"/>
          <w:szCs w:val="22"/>
        </w:rPr>
        <w:t xml:space="preserve">. Through the application of the 5 Cs </w:t>
      </w:r>
      <w:r w:rsidR="0092404B" w:rsidRPr="009D47ED">
        <w:rPr>
          <w:rFonts w:ascii="Arial" w:hAnsi="Arial" w:cs="Arial"/>
          <w:sz w:val="22"/>
          <w:szCs w:val="22"/>
        </w:rPr>
        <w:t>frameworks</w:t>
      </w:r>
      <w:r w:rsidRPr="009D47ED">
        <w:rPr>
          <w:rFonts w:ascii="Arial" w:hAnsi="Arial" w:cs="Arial"/>
          <w:sz w:val="22"/>
          <w:szCs w:val="22"/>
        </w:rPr>
        <w:t>, the review has systematically compared, contrasted, criticised, confirmed, and centralised key themes within the field.</w:t>
      </w:r>
    </w:p>
    <w:p w:rsidR="00C31CC2" w:rsidRPr="009D47ED" w:rsidRDefault="00C31CC2" w:rsidP="0092404B">
      <w:p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lastRenderedPageBreak/>
        <w:t xml:space="preserve">The analysis demonstrates that operational reliability is no longer a simple function of punctuality metrics such as On-Time Performance (OTP). Instead, it is a complex, multi-dimensional construct shaped by the interaction of </w:t>
      </w:r>
      <w:r w:rsidRPr="009D47ED">
        <w:rPr>
          <w:rFonts w:ascii="Arial" w:eastAsia="Times New Roman" w:hAnsi="Arial" w:cs="Arial"/>
          <w:bCs/>
          <w:lang w:eastAsia="en-GB"/>
        </w:rPr>
        <w:t>technical systems, human factors, and</w:t>
      </w:r>
      <w:r w:rsidRPr="009D47ED">
        <w:rPr>
          <w:rFonts w:ascii="Arial" w:eastAsia="Times New Roman" w:hAnsi="Arial" w:cs="Arial"/>
          <w:b/>
          <w:bCs/>
          <w:lang w:eastAsia="en-GB"/>
        </w:rPr>
        <w:t xml:space="preserve"> </w:t>
      </w:r>
      <w:r w:rsidRPr="009D47ED">
        <w:rPr>
          <w:rFonts w:ascii="Arial" w:eastAsia="Times New Roman" w:hAnsi="Arial" w:cs="Arial"/>
          <w:bCs/>
          <w:lang w:eastAsia="en-GB"/>
        </w:rPr>
        <w:t>external environmental conditions</w:t>
      </w:r>
      <w:r w:rsidRPr="009D47ED">
        <w:rPr>
          <w:rFonts w:ascii="Arial" w:eastAsia="Times New Roman" w:hAnsi="Arial" w:cs="Arial"/>
          <w:lang w:eastAsia="en-GB"/>
        </w:rPr>
        <w:t>.</w:t>
      </w:r>
    </w:p>
    <w:p w:rsidR="00C31CC2" w:rsidRPr="009D47ED" w:rsidRDefault="00C31CC2" w:rsidP="0092404B">
      <w:p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t xml:space="preserve">A key finding from the literature is the inherent tension between </w:t>
      </w:r>
      <w:r w:rsidRPr="009D47ED">
        <w:rPr>
          <w:rFonts w:ascii="Arial" w:eastAsia="Times New Roman" w:hAnsi="Arial" w:cs="Arial"/>
          <w:bCs/>
          <w:lang w:eastAsia="en-GB"/>
        </w:rPr>
        <w:t>efficiency and resilience</w:t>
      </w:r>
      <w:r w:rsidRPr="009D47ED">
        <w:rPr>
          <w:rFonts w:ascii="Arial" w:eastAsia="Times New Roman" w:hAnsi="Arial" w:cs="Arial"/>
          <w:lang w:eastAsia="en-GB"/>
        </w:rPr>
        <w:t>. Traditional airline strategies have prioritised lean operations and cost reduction, often at the expense of buffer capacity. While this approach improves short-term financial performance, it reduces the system’s ability to absorb disruptions, leading to increased operational fragility (Wu, 2021).</w:t>
      </w:r>
    </w:p>
    <w:p w:rsidR="00C31CC2" w:rsidRPr="009D47ED" w:rsidRDefault="00C31CC2" w:rsidP="0092404B">
      <w:p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t>The chapter also highlights the dual role of technology. On one hand, digital tools such as AI and predictive maintenance enhance monitoring and decision-making capabilities. On the other hand, they introduce new vulnerabilities, particularly when integrated with legacy systems. The application of TAM (Davis, 1989) and its extensions (</w:t>
      </w:r>
      <w:proofErr w:type="spellStart"/>
      <w:r w:rsidRPr="009D47ED">
        <w:rPr>
          <w:rFonts w:ascii="Arial" w:eastAsia="Times New Roman" w:hAnsi="Arial" w:cs="Arial"/>
          <w:lang w:eastAsia="en-GB"/>
        </w:rPr>
        <w:t>Venkatesh</w:t>
      </w:r>
      <w:proofErr w:type="spellEnd"/>
      <w:r w:rsidRPr="009D47ED">
        <w:rPr>
          <w:rFonts w:ascii="Arial" w:eastAsia="Times New Roman" w:hAnsi="Arial" w:cs="Arial"/>
          <w:lang w:eastAsia="en-GB"/>
        </w:rPr>
        <w:t xml:space="preserve"> et al., 2003) explains the rapid adoption of these technologies but fails to fully capture their systemic implications.</w:t>
      </w:r>
    </w:p>
    <w:p w:rsidR="00C31CC2" w:rsidRPr="009D47ED" w:rsidRDefault="00C31CC2" w:rsidP="0092404B">
      <w:p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t xml:space="preserve">Furthermore, the literature emphasises the critical role of </w:t>
      </w:r>
      <w:r w:rsidRPr="009D47ED">
        <w:rPr>
          <w:rFonts w:ascii="Arial" w:eastAsia="Times New Roman" w:hAnsi="Arial" w:cs="Arial"/>
          <w:bCs/>
          <w:lang w:eastAsia="en-GB"/>
        </w:rPr>
        <w:t>human and organisational</w:t>
      </w:r>
      <w:r w:rsidRPr="009D47ED">
        <w:rPr>
          <w:rFonts w:ascii="Arial" w:eastAsia="Times New Roman" w:hAnsi="Arial" w:cs="Arial"/>
          <w:b/>
          <w:bCs/>
          <w:lang w:eastAsia="en-GB"/>
        </w:rPr>
        <w:t xml:space="preserve"> </w:t>
      </w:r>
      <w:r w:rsidRPr="009D47ED">
        <w:rPr>
          <w:rFonts w:ascii="Arial" w:eastAsia="Times New Roman" w:hAnsi="Arial" w:cs="Arial"/>
          <w:bCs/>
          <w:lang w:eastAsia="en-GB"/>
        </w:rPr>
        <w:t>factors</w:t>
      </w:r>
      <w:r w:rsidRPr="009D47ED">
        <w:rPr>
          <w:rFonts w:ascii="Arial" w:eastAsia="Times New Roman" w:hAnsi="Arial" w:cs="Arial"/>
          <w:lang w:eastAsia="en-GB"/>
        </w:rPr>
        <w:t xml:space="preserve">. Theories such as Reason’s Swiss Cheese Model (Reason, 2020) and </w:t>
      </w:r>
      <w:proofErr w:type="spellStart"/>
      <w:r w:rsidRPr="009D47ED">
        <w:rPr>
          <w:rFonts w:ascii="Arial" w:eastAsia="Times New Roman" w:hAnsi="Arial" w:cs="Arial"/>
          <w:lang w:eastAsia="en-GB"/>
        </w:rPr>
        <w:t>Hollnagel’s</w:t>
      </w:r>
      <w:proofErr w:type="spellEnd"/>
      <w:r w:rsidRPr="009D47ED">
        <w:rPr>
          <w:rFonts w:ascii="Arial" w:eastAsia="Times New Roman" w:hAnsi="Arial" w:cs="Arial"/>
          <w:lang w:eastAsia="en-GB"/>
        </w:rPr>
        <w:t xml:space="preserve"> Resilience Engineering (</w:t>
      </w:r>
      <w:proofErr w:type="spellStart"/>
      <w:r w:rsidRPr="009D47ED">
        <w:rPr>
          <w:rFonts w:ascii="Arial" w:eastAsia="Times New Roman" w:hAnsi="Arial" w:cs="Arial"/>
          <w:lang w:eastAsia="en-GB"/>
        </w:rPr>
        <w:t>Hollnagel</w:t>
      </w:r>
      <w:proofErr w:type="spellEnd"/>
      <w:r w:rsidRPr="009D47ED">
        <w:rPr>
          <w:rFonts w:ascii="Arial" w:eastAsia="Times New Roman" w:hAnsi="Arial" w:cs="Arial"/>
          <w:lang w:eastAsia="en-GB"/>
        </w:rPr>
        <w:t>, 2023) demonstrate that operational failures are rarely caused by single events but emerge from the interaction of multiple system weaknesses. This reinforces the importance of organisational culture, communication, and adaptive capacity in maintaining reliability.</w:t>
      </w:r>
    </w:p>
    <w:p w:rsidR="00C31CC2" w:rsidRPr="009D47ED" w:rsidRDefault="00C31CC2" w:rsidP="0092404B">
      <w:p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t xml:space="preserve">The conceptual framework developed in Section 2.9 builds on these insights by integrating three core pillars: </w:t>
      </w:r>
      <w:r w:rsidRPr="009D47ED">
        <w:rPr>
          <w:rFonts w:ascii="Arial" w:eastAsia="Times New Roman" w:hAnsi="Arial" w:cs="Arial"/>
          <w:bCs/>
          <w:lang w:eastAsia="en-GB"/>
        </w:rPr>
        <w:t>internal infrastructure, external adaptation, and human resilience</w:t>
      </w:r>
      <w:r w:rsidRPr="009D47ED">
        <w:rPr>
          <w:rFonts w:ascii="Arial" w:eastAsia="Times New Roman" w:hAnsi="Arial" w:cs="Arial"/>
          <w:lang w:eastAsia="en-GB"/>
        </w:rPr>
        <w:t>. This framework provides a structured lens through which the complexities of BA’s operational reliability can be analysed in subsequent chapters.</w:t>
      </w:r>
    </w:p>
    <w:p w:rsidR="00C31CC2" w:rsidRPr="009D47ED" w:rsidRDefault="00C31CC2" w:rsidP="0092404B">
      <w:p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t>Importantly, the literature review identifies a significant research gap. While there is extensive research on aviation reliability and resilience, there is limited empirical analysis focused specifically on British Airways’ post-pandemic recovery. Existing studies tend to be either pre-pandemic or overly generalised, lacking a detailed synthesis of recent operational data and theoretical frameworks.</w:t>
      </w:r>
    </w:p>
    <w:p w:rsidR="00C31CC2" w:rsidRPr="009D47ED" w:rsidRDefault="00C31CC2" w:rsidP="0092404B">
      <w:p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lastRenderedPageBreak/>
        <w:t xml:space="preserve">This dissertation addresses this gap by combining </w:t>
      </w:r>
      <w:r w:rsidRPr="009D47ED">
        <w:rPr>
          <w:rFonts w:ascii="Arial" w:eastAsia="Times New Roman" w:hAnsi="Arial" w:cs="Arial"/>
          <w:bCs/>
          <w:lang w:eastAsia="en-GB"/>
        </w:rPr>
        <w:t>quantitative performance data with</w:t>
      </w:r>
      <w:r w:rsidRPr="009D47ED">
        <w:rPr>
          <w:rFonts w:ascii="Arial" w:eastAsia="Times New Roman" w:hAnsi="Arial" w:cs="Arial"/>
          <w:b/>
          <w:bCs/>
          <w:lang w:eastAsia="en-GB"/>
        </w:rPr>
        <w:t xml:space="preserve"> </w:t>
      </w:r>
      <w:r w:rsidRPr="009D47ED">
        <w:rPr>
          <w:rFonts w:ascii="Arial" w:eastAsia="Times New Roman" w:hAnsi="Arial" w:cs="Arial"/>
          <w:bCs/>
          <w:lang w:eastAsia="en-GB"/>
        </w:rPr>
        <w:t>qualitative theoretical analysis</w:t>
      </w:r>
      <w:r w:rsidRPr="009D47ED">
        <w:rPr>
          <w:rFonts w:ascii="Arial" w:eastAsia="Times New Roman" w:hAnsi="Arial" w:cs="Arial"/>
          <w:lang w:eastAsia="en-GB"/>
        </w:rPr>
        <w:t>, thereby providing a more comprehensive understanding of BA’s operational challenges and strategic responses.</w:t>
      </w:r>
    </w:p>
    <w:p w:rsidR="002D4CF1" w:rsidRDefault="00C31CC2" w:rsidP="009D47ED">
      <w:p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t xml:space="preserve">In conclusion, the chapter establishes that improving operational reliability in aviation requires a </w:t>
      </w:r>
      <w:r w:rsidRPr="009D47ED">
        <w:rPr>
          <w:rFonts w:ascii="Arial" w:eastAsia="Times New Roman" w:hAnsi="Arial" w:cs="Arial"/>
          <w:bCs/>
          <w:lang w:eastAsia="en-GB"/>
        </w:rPr>
        <w:t>holistic, systems-based approach</w:t>
      </w:r>
      <w:r w:rsidRPr="009D47ED">
        <w:rPr>
          <w:rFonts w:ascii="Arial" w:eastAsia="Times New Roman" w:hAnsi="Arial" w:cs="Arial"/>
          <w:lang w:eastAsia="en-GB"/>
        </w:rPr>
        <w:t>. It is not sufficient to optimise individual components such as technology or staffing in isolation. Instead, airlines must balance efficiency with resilience, integrate digital systems with human capabilities, and adapt to an increasingly uncertain external environment.</w:t>
      </w:r>
    </w:p>
    <w:p w:rsidR="0036342D" w:rsidRDefault="0036342D" w:rsidP="009D47ED">
      <w:pPr>
        <w:spacing w:before="100" w:beforeAutospacing="1" w:after="100" w:afterAutospacing="1" w:line="360" w:lineRule="auto"/>
        <w:jc w:val="both"/>
        <w:rPr>
          <w:rFonts w:ascii="Arial" w:eastAsia="Times New Roman" w:hAnsi="Arial" w:cs="Arial"/>
          <w:lang w:eastAsia="en-GB"/>
        </w:rPr>
      </w:pPr>
    </w:p>
    <w:p w:rsidR="0036342D" w:rsidRDefault="0036342D" w:rsidP="009D47ED">
      <w:pPr>
        <w:spacing w:before="100" w:beforeAutospacing="1" w:after="100" w:afterAutospacing="1" w:line="360" w:lineRule="auto"/>
        <w:jc w:val="both"/>
        <w:rPr>
          <w:rFonts w:ascii="Arial" w:eastAsia="Times New Roman" w:hAnsi="Arial" w:cs="Arial"/>
          <w:lang w:eastAsia="en-GB"/>
        </w:rPr>
      </w:pPr>
    </w:p>
    <w:p w:rsidR="0036342D" w:rsidRPr="009D47ED" w:rsidRDefault="0036342D" w:rsidP="009D47ED">
      <w:pPr>
        <w:spacing w:before="100" w:beforeAutospacing="1" w:after="100" w:afterAutospacing="1" w:line="360" w:lineRule="auto"/>
        <w:jc w:val="both"/>
        <w:rPr>
          <w:rFonts w:ascii="Arial" w:eastAsia="Times New Roman" w:hAnsi="Arial" w:cs="Arial"/>
          <w:lang w:eastAsia="en-GB"/>
        </w:rPr>
      </w:pPr>
    </w:p>
    <w:p w:rsidR="00747A82" w:rsidRPr="009D47ED" w:rsidRDefault="00747A82" w:rsidP="006537DD">
      <w:pPr>
        <w:pStyle w:val="ListParagraph"/>
        <w:keepNext/>
        <w:keepLines/>
        <w:numPr>
          <w:ilvl w:val="0"/>
          <w:numId w:val="11"/>
        </w:numPr>
        <w:spacing w:before="240" w:after="0"/>
        <w:contextualSpacing w:val="0"/>
        <w:outlineLvl w:val="0"/>
        <w:rPr>
          <w:rFonts w:ascii="Arial" w:eastAsia="Times New Roman" w:hAnsi="Arial" w:cs="Arial"/>
          <w:b/>
          <w:vanish/>
          <w:color w:val="000000" w:themeColor="text1"/>
          <w:sz w:val="32"/>
          <w:szCs w:val="32"/>
          <w:lang w:eastAsia="en-GB"/>
        </w:rPr>
      </w:pPr>
      <w:bookmarkStart w:id="77" w:name="_Toc227147424"/>
      <w:bookmarkStart w:id="78" w:name="_Toc227625070"/>
      <w:bookmarkStart w:id="79" w:name="_Toc227625179"/>
      <w:bookmarkStart w:id="80" w:name="_Toc227681508"/>
      <w:bookmarkStart w:id="81" w:name="_Toc227681708"/>
      <w:bookmarkStart w:id="82" w:name="_Toc227681825"/>
      <w:bookmarkStart w:id="83" w:name="_Toc227681921"/>
      <w:bookmarkStart w:id="84" w:name="_Toc227682014"/>
      <w:bookmarkStart w:id="85" w:name="_Toc227759071"/>
      <w:bookmarkStart w:id="86" w:name="_Toc227759168"/>
      <w:bookmarkStart w:id="87" w:name="_Toc227760151"/>
      <w:bookmarkStart w:id="88" w:name="_Toc227877109"/>
      <w:bookmarkEnd w:id="77"/>
      <w:bookmarkEnd w:id="78"/>
      <w:bookmarkEnd w:id="79"/>
      <w:bookmarkEnd w:id="80"/>
      <w:bookmarkEnd w:id="81"/>
      <w:bookmarkEnd w:id="82"/>
      <w:bookmarkEnd w:id="83"/>
      <w:bookmarkEnd w:id="84"/>
      <w:bookmarkEnd w:id="85"/>
      <w:bookmarkEnd w:id="86"/>
      <w:bookmarkEnd w:id="87"/>
      <w:bookmarkEnd w:id="88"/>
    </w:p>
    <w:p w:rsidR="005C4098" w:rsidRPr="009D47ED" w:rsidRDefault="005B547A" w:rsidP="001B7748">
      <w:pPr>
        <w:pStyle w:val="Heading1"/>
        <w:rPr>
          <w:rFonts w:eastAsia="Times New Roman" w:cs="Arial"/>
          <w:lang w:eastAsia="en-GB"/>
        </w:rPr>
      </w:pPr>
      <w:bookmarkStart w:id="89" w:name="_Toc227877110"/>
      <w:r w:rsidRPr="009D47ED">
        <w:rPr>
          <w:rFonts w:eastAsia="Times New Roman" w:cs="Arial"/>
          <w:lang w:eastAsia="en-GB"/>
        </w:rPr>
        <w:t>CHAPTER 3: Methodology</w:t>
      </w:r>
      <w:bookmarkEnd w:id="89"/>
    </w:p>
    <w:p w:rsidR="001B7748" w:rsidRPr="009D47ED" w:rsidRDefault="001B7748" w:rsidP="001B7748">
      <w:pPr>
        <w:rPr>
          <w:rFonts w:ascii="Arial" w:hAnsi="Arial" w:cs="Arial"/>
          <w:lang w:eastAsia="en-GB"/>
        </w:rPr>
      </w:pPr>
    </w:p>
    <w:p w:rsidR="00747A82" w:rsidRPr="009D47ED" w:rsidRDefault="00747A82" w:rsidP="006537DD">
      <w:pPr>
        <w:pStyle w:val="ListParagraph"/>
        <w:keepNext/>
        <w:keepLines/>
        <w:numPr>
          <w:ilvl w:val="0"/>
          <w:numId w:val="12"/>
        </w:numPr>
        <w:spacing w:before="40" w:after="0"/>
        <w:contextualSpacing w:val="0"/>
        <w:outlineLvl w:val="1"/>
        <w:rPr>
          <w:rFonts w:ascii="Arial" w:eastAsia="Times New Roman" w:hAnsi="Arial" w:cs="Arial"/>
          <w:b/>
          <w:vanish/>
          <w:color w:val="000000" w:themeColor="text1"/>
          <w:sz w:val="28"/>
          <w:szCs w:val="26"/>
          <w:lang w:eastAsia="en-GB"/>
        </w:rPr>
      </w:pPr>
      <w:bookmarkStart w:id="90" w:name="_Toc227147426"/>
      <w:bookmarkStart w:id="91" w:name="_Toc227625072"/>
      <w:bookmarkStart w:id="92" w:name="_Toc227625181"/>
      <w:bookmarkStart w:id="93" w:name="_Toc227681510"/>
      <w:bookmarkStart w:id="94" w:name="_Toc227681710"/>
      <w:bookmarkStart w:id="95" w:name="_Toc227681827"/>
      <w:bookmarkStart w:id="96" w:name="_Toc227681923"/>
      <w:bookmarkStart w:id="97" w:name="_Toc227682016"/>
      <w:bookmarkStart w:id="98" w:name="_Toc227759073"/>
      <w:bookmarkStart w:id="99" w:name="_Toc227759170"/>
      <w:bookmarkStart w:id="100" w:name="_Toc227760153"/>
      <w:bookmarkStart w:id="101" w:name="_Toc227877111"/>
      <w:bookmarkEnd w:id="90"/>
      <w:bookmarkEnd w:id="91"/>
      <w:bookmarkEnd w:id="92"/>
      <w:bookmarkEnd w:id="93"/>
      <w:bookmarkEnd w:id="94"/>
      <w:bookmarkEnd w:id="95"/>
      <w:bookmarkEnd w:id="96"/>
      <w:bookmarkEnd w:id="97"/>
      <w:bookmarkEnd w:id="98"/>
      <w:bookmarkEnd w:id="99"/>
      <w:bookmarkEnd w:id="100"/>
      <w:bookmarkEnd w:id="101"/>
    </w:p>
    <w:p w:rsidR="005A44D6" w:rsidRPr="005A44D6" w:rsidRDefault="005A44D6" w:rsidP="006537DD">
      <w:pPr>
        <w:pStyle w:val="ListParagraph"/>
        <w:keepNext/>
        <w:keepLines/>
        <w:numPr>
          <w:ilvl w:val="0"/>
          <w:numId w:val="16"/>
        </w:numPr>
        <w:spacing w:before="40" w:after="0"/>
        <w:contextualSpacing w:val="0"/>
        <w:jc w:val="both"/>
        <w:outlineLvl w:val="1"/>
        <w:rPr>
          <w:rFonts w:ascii="Arial" w:eastAsia="Times New Roman" w:hAnsi="Arial" w:cs="Arial"/>
          <w:b/>
          <w:bCs/>
          <w:vanish/>
          <w:sz w:val="24"/>
          <w:szCs w:val="24"/>
          <w:lang w:eastAsia="en-GB"/>
        </w:rPr>
      </w:pPr>
      <w:bookmarkStart w:id="102" w:name="_Toc227681711"/>
      <w:bookmarkStart w:id="103" w:name="_Toc227681828"/>
      <w:bookmarkStart w:id="104" w:name="_Toc227681924"/>
      <w:bookmarkStart w:id="105" w:name="_Toc227682017"/>
      <w:bookmarkStart w:id="106" w:name="_Toc227759074"/>
      <w:bookmarkStart w:id="107" w:name="_Toc227759171"/>
      <w:bookmarkStart w:id="108" w:name="_Toc227760154"/>
      <w:bookmarkStart w:id="109" w:name="_Toc227877112"/>
      <w:bookmarkEnd w:id="102"/>
      <w:bookmarkEnd w:id="103"/>
      <w:bookmarkEnd w:id="104"/>
      <w:bookmarkEnd w:id="105"/>
      <w:bookmarkEnd w:id="106"/>
      <w:bookmarkEnd w:id="107"/>
      <w:bookmarkEnd w:id="108"/>
      <w:bookmarkEnd w:id="109"/>
    </w:p>
    <w:p w:rsidR="002177EB" w:rsidRPr="009D47ED" w:rsidRDefault="002177EB" w:rsidP="005A44D6">
      <w:pPr>
        <w:pStyle w:val="Heading2"/>
      </w:pPr>
      <w:bookmarkStart w:id="110" w:name="_Toc227877113"/>
      <w:r w:rsidRPr="009D47ED">
        <w:t>Introduction</w:t>
      </w:r>
      <w:bookmarkEnd w:id="110"/>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D735C9" w:rsidRPr="009D47ED" w:rsidRDefault="002177EB" w:rsidP="005C4098">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The methodology chapter provides a comprehensive justification for the research design employed to investigate how British Airways can improve its operational reliability. In the context of a BA (</w:t>
      </w:r>
      <w:proofErr w:type="spellStart"/>
      <w:r w:rsidRPr="009D47ED">
        <w:rPr>
          <w:rFonts w:ascii="Arial" w:eastAsia="Times New Roman" w:hAnsi="Arial" w:cs="Arial"/>
          <w:color w:val="222222"/>
          <w:lang w:eastAsia="en-GB"/>
        </w:rPr>
        <w:t>Hons</w:t>
      </w:r>
      <w:proofErr w:type="spellEnd"/>
      <w:r w:rsidRPr="009D47ED">
        <w:rPr>
          <w:rFonts w:ascii="Arial" w:eastAsia="Times New Roman" w:hAnsi="Arial" w:cs="Arial"/>
          <w:color w:val="222222"/>
          <w:lang w:eastAsia="en-GB"/>
        </w:rPr>
        <w:t>) dissertation, it is essential to demonstrate a systematic approach to data collection and analysis that ensures both academic rigor and practical relevance. This study navigates through the layers of Saunders’ "Research Onion" (2023), moving from high-level philosophical assumptions to the specific tools used to interpret secondary data from 2020 to 2025. By establishing a clear methodological framework, this chapter ensures that the findings presented later are both valid and reliable within the co</w:t>
      </w:r>
      <w:r w:rsidR="005C4098" w:rsidRPr="009D47ED">
        <w:rPr>
          <w:rFonts w:ascii="Arial" w:eastAsia="Times New Roman" w:hAnsi="Arial" w:cs="Arial"/>
          <w:color w:val="222222"/>
          <w:lang w:eastAsia="en-GB"/>
        </w:rPr>
        <w:t>nstraints of secondary research.</w:t>
      </w:r>
    </w:p>
    <w:p w:rsidR="00D735C9" w:rsidRPr="009D47ED" w:rsidRDefault="00D735C9" w:rsidP="002177EB">
      <w:pPr>
        <w:shd w:val="clear" w:color="auto" w:fill="FFFFFF"/>
        <w:spacing w:after="0" w:line="240" w:lineRule="auto"/>
        <w:rPr>
          <w:rFonts w:ascii="Arial" w:eastAsia="Times New Roman" w:hAnsi="Arial" w:cs="Arial"/>
          <w:color w:val="222222"/>
          <w:sz w:val="24"/>
          <w:szCs w:val="24"/>
          <w:lang w:eastAsia="en-GB"/>
        </w:rPr>
      </w:pPr>
    </w:p>
    <w:p w:rsidR="002177EB" w:rsidRPr="009D47ED" w:rsidRDefault="002177EB" w:rsidP="001F45B6">
      <w:pPr>
        <w:pStyle w:val="Heading2"/>
      </w:pPr>
      <w:bookmarkStart w:id="111" w:name="_Toc227877114"/>
      <w:r w:rsidRPr="009D47ED">
        <w:t>Research Philosophy: Critical Evaluation</w:t>
      </w:r>
      <w:bookmarkEnd w:id="111"/>
    </w:p>
    <w:p w:rsidR="002177EB" w:rsidRPr="009D47ED" w:rsidRDefault="002177EB" w:rsidP="00C605B9">
      <w:pPr>
        <w:shd w:val="clear" w:color="auto" w:fill="FFFFFF"/>
        <w:spacing w:after="0" w:line="360" w:lineRule="auto"/>
        <w:jc w:val="both"/>
        <w:rPr>
          <w:rFonts w:ascii="Arial" w:eastAsia="Times New Roman" w:hAnsi="Arial" w:cs="Arial"/>
          <w:b/>
          <w:color w:val="222222"/>
          <w:sz w:val="24"/>
          <w:szCs w:val="24"/>
          <w:lang w:eastAsia="en-GB"/>
        </w:rPr>
      </w:pPr>
      <w:r w:rsidRPr="009D47ED">
        <w:rPr>
          <w:rFonts w:ascii="Arial" w:eastAsia="Times New Roman" w:hAnsi="Arial" w:cs="Arial"/>
          <w:b/>
          <w:color w:val="222222"/>
          <w:sz w:val="24"/>
          <w:szCs w:val="24"/>
          <w:lang w:eastAsia="en-GB"/>
        </w:rPr>
        <w:t> </w:t>
      </w:r>
    </w:p>
    <w:p w:rsidR="002177EB" w:rsidRDefault="002177EB" w:rsidP="00C605B9">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Research philosophy refers to the system of beliefs and assumptions about the development of knowledge. Choosing the correct philosophy is vital as it dictates how the researcher views the data and what constitutes "truth" in the context of the study.</w:t>
      </w:r>
    </w:p>
    <w:p w:rsidR="00FB7591" w:rsidRPr="009D47ED" w:rsidRDefault="00FB7591" w:rsidP="00C605B9">
      <w:pPr>
        <w:shd w:val="clear" w:color="auto" w:fill="FFFFFF"/>
        <w:spacing w:after="0" w:line="360" w:lineRule="auto"/>
        <w:jc w:val="both"/>
        <w:rPr>
          <w:rFonts w:ascii="Arial" w:eastAsia="Times New Roman" w:hAnsi="Arial" w:cs="Arial"/>
          <w:color w:val="222222"/>
          <w:lang w:eastAsia="en-GB"/>
        </w:rPr>
      </w:pPr>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747A82" w:rsidP="00127707">
      <w:pPr>
        <w:pStyle w:val="Heading3"/>
        <w:rPr>
          <w:rFonts w:eastAsia="Times New Roman" w:cs="Arial"/>
          <w:lang w:eastAsia="en-GB"/>
        </w:rPr>
      </w:pPr>
      <w:r w:rsidRPr="009D47ED">
        <w:rPr>
          <w:rFonts w:eastAsia="Times New Roman" w:cs="Arial"/>
          <w:lang w:eastAsia="en-GB"/>
        </w:rPr>
        <w:lastRenderedPageBreak/>
        <w:t xml:space="preserve">      </w:t>
      </w:r>
      <w:bookmarkStart w:id="112" w:name="_Toc227877115"/>
      <w:r w:rsidR="00C605B9" w:rsidRPr="009D47ED">
        <w:rPr>
          <w:rFonts w:eastAsia="Times New Roman" w:cs="Arial"/>
          <w:lang w:eastAsia="en-GB"/>
        </w:rPr>
        <w:t>3.2.1</w:t>
      </w:r>
      <w:r w:rsidRPr="009D47ED">
        <w:rPr>
          <w:rFonts w:eastAsia="Times New Roman" w:cs="Arial"/>
          <w:lang w:eastAsia="en-GB"/>
        </w:rPr>
        <w:t xml:space="preserve">     </w:t>
      </w:r>
      <w:r w:rsidR="00C605B9" w:rsidRPr="009D47ED">
        <w:rPr>
          <w:rFonts w:eastAsia="Times New Roman" w:cs="Arial"/>
          <w:lang w:eastAsia="en-GB"/>
        </w:rPr>
        <w:t xml:space="preserve"> </w:t>
      </w:r>
      <w:proofErr w:type="spellStart"/>
      <w:r w:rsidR="00C605B9" w:rsidRPr="009D47ED">
        <w:rPr>
          <w:rFonts w:eastAsia="Times New Roman" w:cs="Arial"/>
          <w:lang w:eastAsia="en-GB"/>
        </w:rPr>
        <w:t>Interpretism</w:t>
      </w:r>
      <w:bookmarkEnd w:id="112"/>
      <w:proofErr w:type="spellEnd"/>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C605B9">
      <w:pPr>
        <w:shd w:val="clear" w:color="auto" w:fill="FFFFFF"/>
        <w:spacing w:after="0" w:line="360" w:lineRule="auto"/>
        <w:jc w:val="both"/>
        <w:rPr>
          <w:rFonts w:ascii="Arial" w:eastAsia="Times New Roman" w:hAnsi="Arial" w:cs="Arial"/>
          <w:color w:val="222222"/>
          <w:lang w:eastAsia="en-GB"/>
        </w:rPr>
      </w:pPr>
      <w:proofErr w:type="spellStart"/>
      <w:r w:rsidRPr="009D47ED">
        <w:rPr>
          <w:rFonts w:ascii="Arial" w:eastAsia="Times New Roman" w:hAnsi="Arial" w:cs="Arial"/>
          <w:color w:val="222222"/>
          <w:lang w:eastAsia="en-GB"/>
        </w:rPr>
        <w:t>Interpretivism</w:t>
      </w:r>
      <w:proofErr w:type="spellEnd"/>
      <w:r w:rsidRPr="009D47ED">
        <w:rPr>
          <w:rFonts w:ascii="Arial" w:eastAsia="Times New Roman" w:hAnsi="Arial" w:cs="Arial"/>
          <w:color w:val="222222"/>
          <w:lang w:eastAsia="en-GB"/>
        </w:rPr>
        <w:t xml:space="preserve"> is a philosophy that argues that reality is socially constructed and complex. It focuses on subjective meanings and human experiences, often through qualitative methods like interviews. In an aviation context, an </w:t>
      </w:r>
      <w:proofErr w:type="spellStart"/>
      <w:r w:rsidRPr="009D47ED">
        <w:rPr>
          <w:rFonts w:ascii="Arial" w:eastAsia="Times New Roman" w:hAnsi="Arial" w:cs="Arial"/>
          <w:color w:val="222222"/>
          <w:lang w:eastAsia="en-GB"/>
        </w:rPr>
        <w:t>in</w:t>
      </w:r>
      <w:r w:rsidR="00C605B9" w:rsidRPr="009D47ED">
        <w:rPr>
          <w:rFonts w:ascii="Arial" w:eastAsia="Times New Roman" w:hAnsi="Arial" w:cs="Arial"/>
          <w:color w:val="222222"/>
          <w:lang w:eastAsia="en-GB"/>
        </w:rPr>
        <w:t>terpretivist</w:t>
      </w:r>
      <w:proofErr w:type="spellEnd"/>
      <w:r w:rsidR="00C605B9" w:rsidRPr="009D47ED">
        <w:rPr>
          <w:rFonts w:ascii="Arial" w:eastAsia="Times New Roman" w:hAnsi="Arial" w:cs="Arial"/>
          <w:color w:val="222222"/>
          <w:lang w:eastAsia="en-GB"/>
        </w:rPr>
        <w:t xml:space="preserve"> might ask: "How </w:t>
      </w:r>
      <w:proofErr w:type="gramStart"/>
      <w:r w:rsidR="00C605B9" w:rsidRPr="009D47ED">
        <w:rPr>
          <w:rFonts w:ascii="Arial" w:eastAsia="Times New Roman" w:hAnsi="Arial" w:cs="Arial"/>
          <w:color w:val="222222"/>
          <w:lang w:eastAsia="en-GB"/>
        </w:rPr>
        <w:t xml:space="preserve">do </w:t>
      </w:r>
      <w:r w:rsidRPr="009D47ED">
        <w:rPr>
          <w:rFonts w:ascii="Arial" w:eastAsia="Times New Roman" w:hAnsi="Arial" w:cs="Arial"/>
          <w:color w:val="222222"/>
          <w:lang w:eastAsia="en-GB"/>
        </w:rPr>
        <w:t>staff</w:t>
      </w:r>
      <w:proofErr w:type="gramEnd"/>
      <w:r w:rsidRPr="009D47ED">
        <w:rPr>
          <w:rFonts w:ascii="Arial" w:eastAsia="Times New Roman" w:hAnsi="Arial" w:cs="Arial"/>
          <w:color w:val="222222"/>
          <w:lang w:eastAsia="en-GB"/>
        </w:rPr>
        <w:t xml:space="preserve"> feel about BA’s delay management?" While this provides deep human insight, it is fundamentally subjective. For this research, </w:t>
      </w:r>
      <w:proofErr w:type="spellStart"/>
      <w:r w:rsidRPr="009D47ED">
        <w:rPr>
          <w:rFonts w:ascii="Arial" w:eastAsia="Times New Roman" w:hAnsi="Arial" w:cs="Arial"/>
          <w:color w:val="222222"/>
          <w:lang w:eastAsia="en-GB"/>
        </w:rPr>
        <w:t>interpretivism</w:t>
      </w:r>
      <w:proofErr w:type="spellEnd"/>
      <w:r w:rsidRPr="009D47ED">
        <w:rPr>
          <w:rFonts w:ascii="Arial" w:eastAsia="Times New Roman" w:hAnsi="Arial" w:cs="Arial"/>
          <w:color w:val="222222"/>
          <w:lang w:eastAsia="en-GB"/>
        </w:rPr>
        <w:t xml:space="preserve"> is rejected because it lacks the empirical precision needed to </w:t>
      </w:r>
      <w:r w:rsidR="00C605B9" w:rsidRPr="009D47ED">
        <w:rPr>
          <w:rFonts w:ascii="Arial" w:eastAsia="Times New Roman" w:hAnsi="Arial" w:cs="Arial"/>
          <w:color w:val="222222"/>
          <w:lang w:eastAsia="en-GB"/>
        </w:rPr>
        <w:t>analyse</w:t>
      </w:r>
      <w:r w:rsidRPr="009D47ED">
        <w:rPr>
          <w:rFonts w:ascii="Arial" w:eastAsia="Times New Roman" w:hAnsi="Arial" w:cs="Arial"/>
          <w:color w:val="222222"/>
          <w:lang w:eastAsia="en-GB"/>
        </w:rPr>
        <w:t xml:space="preserve"> large-scale operational trends across a five-year period.</w:t>
      </w:r>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8D0A2C" w:rsidP="00127707">
      <w:pPr>
        <w:pStyle w:val="Heading3"/>
        <w:rPr>
          <w:rFonts w:eastAsia="Times New Roman" w:cs="Arial"/>
          <w:lang w:eastAsia="en-GB"/>
        </w:rPr>
      </w:pPr>
      <w:r w:rsidRPr="009D47ED">
        <w:rPr>
          <w:rFonts w:eastAsia="Times New Roman" w:cs="Arial"/>
          <w:lang w:eastAsia="en-GB"/>
        </w:rPr>
        <w:t xml:space="preserve">     </w:t>
      </w:r>
      <w:bookmarkStart w:id="113" w:name="_Toc227877116"/>
      <w:r w:rsidR="002177EB" w:rsidRPr="009D47ED">
        <w:rPr>
          <w:rFonts w:eastAsia="Times New Roman" w:cs="Arial"/>
          <w:lang w:eastAsia="en-GB"/>
        </w:rPr>
        <w:t>3.2.2</w:t>
      </w:r>
      <w:r w:rsidRPr="009D47ED">
        <w:rPr>
          <w:rFonts w:eastAsia="Times New Roman" w:cs="Arial"/>
          <w:lang w:eastAsia="en-GB"/>
        </w:rPr>
        <w:t xml:space="preserve">    </w:t>
      </w:r>
      <w:r w:rsidR="002177EB" w:rsidRPr="009D47ED">
        <w:rPr>
          <w:rFonts w:eastAsia="Times New Roman" w:cs="Arial"/>
          <w:lang w:eastAsia="en-GB"/>
        </w:rPr>
        <w:t xml:space="preserve"> Positivism: The Optimal Choice</w:t>
      </w:r>
      <w:bookmarkEnd w:id="113"/>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C605B9">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Positivism is an epistemological position that advocates for the use of the methods of the natural sciences to study social reality. It assumes that the researcher is independent of the data and that the results can be quantified and generalized.</w:t>
      </w:r>
    </w:p>
    <w:p w:rsidR="002177EB" w:rsidRPr="009D47ED" w:rsidRDefault="002177EB" w:rsidP="00C605B9">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Critical Evaluation: Positivism is the most effective philosophy for this research for several reasons. First, operational reliability is an objective phenomenon defined by numerical metrics (e.g., D15 punctuality, cancellation rates, and UK261 compensation volumes). By a</w:t>
      </w:r>
      <w:r w:rsidR="00975B2D" w:rsidRPr="009D47ED">
        <w:rPr>
          <w:rFonts w:ascii="Arial" w:eastAsia="Times New Roman" w:hAnsi="Arial" w:cs="Arial"/>
          <w:color w:val="222222"/>
          <w:lang w:eastAsia="en-GB"/>
        </w:rPr>
        <w:t xml:space="preserve">dopting a positivist stance, </w:t>
      </w:r>
      <w:r w:rsidRPr="009D47ED">
        <w:rPr>
          <w:rFonts w:ascii="Arial" w:eastAsia="Times New Roman" w:hAnsi="Arial" w:cs="Arial"/>
          <w:color w:val="222222"/>
          <w:lang w:eastAsia="en-GB"/>
        </w:rPr>
        <w:t xml:space="preserve">researcher can utilize secondary data from the Civil Aviation Authority (CAA) and </w:t>
      </w:r>
      <w:proofErr w:type="spellStart"/>
      <w:r w:rsidRPr="009D47ED">
        <w:rPr>
          <w:rFonts w:ascii="Arial" w:eastAsia="Times New Roman" w:hAnsi="Arial" w:cs="Arial"/>
          <w:color w:val="222222"/>
          <w:lang w:eastAsia="en-GB"/>
        </w:rPr>
        <w:t>Cirium</w:t>
      </w:r>
      <w:proofErr w:type="spellEnd"/>
      <w:r w:rsidRPr="009D47ED">
        <w:rPr>
          <w:rFonts w:ascii="Arial" w:eastAsia="Times New Roman" w:hAnsi="Arial" w:cs="Arial"/>
          <w:color w:val="222222"/>
          <w:lang w:eastAsia="en-GB"/>
        </w:rPr>
        <w:t xml:space="preserve"> as "social facts" that are not subject to personal interpretation. T</w:t>
      </w:r>
      <w:r w:rsidR="00975B2D" w:rsidRPr="009D47ED">
        <w:rPr>
          <w:rFonts w:ascii="Arial" w:eastAsia="Times New Roman" w:hAnsi="Arial" w:cs="Arial"/>
          <w:color w:val="222222"/>
          <w:lang w:eastAsia="en-GB"/>
        </w:rPr>
        <w:t>his objectivity is crucial for this</w:t>
      </w:r>
      <w:r w:rsidRPr="009D47ED">
        <w:rPr>
          <w:rFonts w:ascii="Arial" w:eastAsia="Times New Roman" w:hAnsi="Arial" w:cs="Arial"/>
          <w:color w:val="222222"/>
          <w:lang w:eastAsia="en-GB"/>
        </w:rPr>
        <w:t xml:space="preserve"> dissertation that seeks to provide credible, data-driven recommendations. A positivist approach allows for the identif</w:t>
      </w:r>
      <w:r w:rsidR="00C605B9" w:rsidRPr="009D47ED">
        <w:rPr>
          <w:rFonts w:ascii="Arial" w:eastAsia="Times New Roman" w:hAnsi="Arial" w:cs="Arial"/>
          <w:color w:val="222222"/>
          <w:lang w:eastAsia="en-GB"/>
        </w:rPr>
        <w:t>ication of causal relationships</w:t>
      </w:r>
      <w:r w:rsidR="00783A3A" w:rsidRPr="009D47ED">
        <w:rPr>
          <w:rFonts w:ascii="Arial" w:eastAsia="Times New Roman" w:hAnsi="Arial" w:cs="Arial"/>
          <w:color w:val="222222"/>
          <w:lang w:eastAsia="en-GB"/>
        </w:rPr>
        <w:t xml:space="preserve"> </w:t>
      </w:r>
      <w:r w:rsidRPr="009D47ED">
        <w:rPr>
          <w:rFonts w:ascii="Arial" w:eastAsia="Times New Roman" w:hAnsi="Arial" w:cs="Arial"/>
          <w:color w:val="222222"/>
          <w:lang w:eastAsia="en-GB"/>
        </w:rPr>
        <w:t>such as the link between legacy IT infras</w:t>
      </w:r>
      <w:r w:rsidR="00783A3A" w:rsidRPr="009D47ED">
        <w:rPr>
          <w:rFonts w:ascii="Arial" w:eastAsia="Times New Roman" w:hAnsi="Arial" w:cs="Arial"/>
          <w:color w:val="222222"/>
          <w:lang w:eastAsia="en-GB"/>
        </w:rPr>
        <w:t xml:space="preserve">tructure and reactionary delays </w:t>
      </w:r>
      <w:r w:rsidRPr="009D47ED">
        <w:rPr>
          <w:rFonts w:ascii="Arial" w:eastAsia="Times New Roman" w:hAnsi="Arial" w:cs="Arial"/>
          <w:color w:val="222222"/>
          <w:lang w:eastAsia="en-GB"/>
        </w:rPr>
        <w:t>thereby providing a "scientific" basis for operational improvement strategies.</w:t>
      </w:r>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1F45B6">
      <w:pPr>
        <w:pStyle w:val="Heading2"/>
      </w:pPr>
      <w:bookmarkStart w:id="114" w:name="_Toc227877117"/>
      <w:r w:rsidRPr="009D47ED">
        <w:t>Research Approach: Critical Evaluation</w:t>
      </w:r>
      <w:bookmarkEnd w:id="114"/>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783A3A">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The research approach defines the relationship between theory and data.</w:t>
      </w:r>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8D0A2C" w:rsidP="00127707">
      <w:pPr>
        <w:pStyle w:val="Heading3"/>
        <w:rPr>
          <w:rFonts w:eastAsia="Times New Roman" w:cs="Arial"/>
          <w:lang w:eastAsia="en-GB"/>
        </w:rPr>
      </w:pPr>
      <w:r w:rsidRPr="009D47ED">
        <w:rPr>
          <w:rFonts w:eastAsia="Times New Roman" w:cs="Arial"/>
          <w:lang w:eastAsia="en-GB"/>
        </w:rPr>
        <w:t xml:space="preserve">     </w:t>
      </w:r>
      <w:bookmarkStart w:id="115" w:name="_Toc227877118"/>
      <w:r w:rsidR="002177EB" w:rsidRPr="009D47ED">
        <w:rPr>
          <w:rFonts w:eastAsia="Times New Roman" w:cs="Arial"/>
          <w:lang w:eastAsia="en-GB"/>
        </w:rPr>
        <w:t xml:space="preserve">3.3.1 </w:t>
      </w:r>
      <w:r w:rsidRPr="009D47ED">
        <w:rPr>
          <w:rFonts w:eastAsia="Times New Roman" w:cs="Arial"/>
          <w:lang w:eastAsia="en-GB"/>
        </w:rPr>
        <w:t xml:space="preserve">     </w:t>
      </w:r>
      <w:r w:rsidR="002177EB" w:rsidRPr="009D47ED">
        <w:rPr>
          <w:rFonts w:eastAsia="Times New Roman" w:cs="Arial"/>
          <w:lang w:eastAsia="en-GB"/>
        </w:rPr>
        <w:t xml:space="preserve">Inductive vs. </w:t>
      </w:r>
      <w:proofErr w:type="spellStart"/>
      <w:r w:rsidR="002177EB" w:rsidRPr="009D47ED">
        <w:rPr>
          <w:rFonts w:eastAsia="Times New Roman" w:cs="Arial"/>
          <w:lang w:eastAsia="en-GB"/>
        </w:rPr>
        <w:t>Abductive</w:t>
      </w:r>
      <w:proofErr w:type="spellEnd"/>
      <w:r w:rsidR="002177EB" w:rsidRPr="009D47ED">
        <w:rPr>
          <w:rFonts w:eastAsia="Times New Roman" w:cs="Arial"/>
          <w:lang w:eastAsia="en-GB"/>
        </w:rPr>
        <w:t xml:space="preserve"> Approaches</w:t>
      </w:r>
      <w:bookmarkEnd w:id="115"/>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783A3A">
      <w:pPr>
        <w:shd w:val="clear" w:color="auto" w:fill="FFFFFF"/>
        <w:spacing w:after="0" w:line="360" w:lineRule="auto"/>
        <w:jc w:val="both"/>
        <w:rPr>
          <w:rFonts w:ascii="Arial" w:eastAsia="Times New Roman" w:hAnsi="Arial" w:cs="Arial"/>
          <w:color w:val="222222"/>
          <w:sz w:val="24"/>
          <w:szCs w:val="24"/>
          <w:lang w:eastAsia="en-GB"/>
        </w:rPr>
      </w:pPr>
      <w:r w:rsidRPr="009D47ED">
        <w:rPr>
          <w:rFonts w:ascii="Arial" w:eastAsia="Times New Roman" w:hAnsi="Arial" w:cs="Arial"/>
          <w:color w:val="222222"/>
          <w:lang w:eastAsia="en-GB"/>
        </w:rPr>
        <w:t xml:space="preserve">An inductive approach involves moving from specific observations to the generation of a new theory. An </w:t>
      </w:r>
      <w:proofErr w:type="spellStart"/>
      <w:r w:rsidRPr="009D47ED">
        <w:rPr>
          <w:rFonts w:ascii="Arial" w:eastAsia="Times New Roman" w:hAnsi="Arial" w:cs="Arial"/>
          <w:color w:val="222222"/>
          <w:lang w:eastAsia="en-GB"/>
        </w:rPr>
        <w:t>abductive</w:t>
      </w:r>
      <w:proofErr w:type="spellEnd"/>
      <w:r w:rsidRPr="009D47ED">
        <w:rPr>
          <w:rFonts w:ascii="Arial" w:eastAsia="Times New Roman" w:hAnsi="Arial" w:cs="Arial"/>
          <w:color w:val="222222"/>
          <w:lang w:eastAsia="en-GB"/>
        </w:rPr>
        <w:t xml:space="preserve"> approach seeks the most likely explanation for an observation, often</w:t>
      </w:r>
      <w:r w:rsidRPr="009D47ED">
        <w:rPr>
          <w:rFonts w:ascii="Arial" w:eastAsia="Times New Roman" w:hAnsi="Arial" w:cs="Arial"/>
          <w:color w:val="222222"/>
          <w:sz w:val="24"/>
          <w:szCs w:val="24"/>
          <w:lang w:eastAsia="en-GB"/>
        </w:rPr>
        <w:t xml:space="preserve"> </w:t>
      </w:r>
      <w:r w:rsidRPr="009D47ED">
        <w:rPr>
          <w:rFonts w:ascii="Arial" w:eastAsia="Times New Roman" w:hAnsi="Arial" w:cs="Arial"/>
          <w:color w:val="222222"/>
          <w:lang w:eastAsia="en-GB"/>
        </w:rPr>
        <w:t>used in troubleshooting. While useful for exploratory research, neither provides the structured framework required to test established industry reliability models against British Airways’ specific performance data.</w:t>
      </w:r>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8D0A2C" w:rsidP="00127707">
      <w:pPr>
        <w:pStyle w:val="Heading3"/>
        <w:rPr>
          <w:rFonts w:eastAsia="Times New Roman" w:cs="Arial"/>
          <w:lang w:eastAsia="en-GB"/>
        </w:rPr>
      </w:pPr>
      <w:r w:rsidRPr="009D47ED">
        <w:rPr>
          <w:rFonts w:eastAsia="Times New Roman" w:cs="Arial"/>
          <w:lang w:eastAsia="en-GB"/>
        </w:rPr>
        <w:t xml:space="preserve">     </w:t>
      </w:r>
      <w:bookmarkStart w:id="116" w:name="_Toc227877119"/>
      <w:r w:rsidR="002177EB" w:rsidRPr="009D47ED">
        <w:rPr>
          <w:rFonts w:eastAsia="Times New Roman" w:cs="Arial"/>
          <w:lang w:eastAsia="en-GB"/>
        </w:rPr>
        <w:t xml:space="preserve">3.3.2 </w:t>
      </w:r>
      <w:r w:rsidRPr="009D47ED">
        <w:rPr>
          <w:rFonts w:eastAsia="Times New Roman" w:cs="Arial"/>
          <w:lang w:eastAsia="en-GB"/>
        </w:rPr>
        <w:t xml:space="preserve">    </w:t>
      </w:r>
      <w:r w:rsidR="002177EB" w:rsidRPr="009D47ED">
        <w:rPr>
          <w:rFonts w:eastAsia="Times New Roman" w:cs="Arial"/>
          <w:lang w:eastAsia="en-GB"/>
        </w:rPr>
        <w:t>Deductive Approach: The Optimal Choice</w:t>
      </w:r>
      <w:bookmarkEnd w:id="116"/>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783A3A">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lastRenderedPageBreak/>
        <w:t>The deductive approach involves the development of a hypothesis (or research question) based on existing theory, and then designing a research strategy to test it.</w:t>
      </w:r>
    </w:p>
    <w:p w:rsidR="002177EB" w:rsidRPr="009D47ED" w:rsidRDefault="002177EB" w:rsidP="00783A3A">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xml:space="preserve">Critical Evaluation: The deductive approach is superior for this study because the aviation industry is already governed by well-established operational theories, such as </w:t>
      </w:r>
      <w:proofErr w:type="spellStart"/>
      <w:r w:rsidRPr="009D47ED">
        <w:rPr>
          <w:rFonts w:ascii="Arial" w:eastAsia="Times New Roman" w:hAnsi="Arial" w:cs="Arial"/>
          <w:color w:val="222222"/>
          <w:lang w:eastAsia="en-GB"/>
        </w:rPr>
        <w:t>Hollnagel’s</w:t>
      </w:r>
      <w:proofErr w:type="spellEnd"/>
      <w:r w:rsidRPr="009D47ED">
        <w:rPr>
          <w:rFonts w:ascii="Arial" w:eastAsia="Times New Roman" w:hAnsi="Arial" w:cs="Arial"/>
          <w:color w:val="222222"/>
          <w:lang w:eastAsia="en-GB"/>
        </w:rPr>
        <w:t xml:space="preserve"> Resilience Engineering (2023) and Reason’s Swiss Cheese Model (2020). Rather than attempting to "discover" why planes are delayed, this research deduces that if these theories are correct, then specific management interventions at BA (like digital integration) should lead to measurable improvements in reliability. By testing these existing frameworks against the 2020–2025 dataset, the deductive approach provides a clear logical path from the literature review to the final recommendations, ensuring that the study is theoretically grounded and empirically tested.</w:t>
      </w:r>
    </w:p>
    <w:p w:rsidR="00244B53" w:rsidRPr="009D47ED" w:rsidRDefault="002177EB" w:rsidP="00747A82">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D4CF1" w:rsidP="005A44D6">
      <w:pPr>
        <w:pStyle w:val="Heading2"/>
        <w:numPr>
          <w:ilvl w:val="0"/>
          <w:numId w:val="0"/>
        </w:numPr>
        <w:ind w:left="792"/>
      </w:pPr>
      <w:bookmarkStart w:id="117" w:name="_Toc227877120"/>
      <w:r w:rsidRPr="009D47ED">
        <w:t xml:space="preserve">3.3.3 </w:t>
      </w:r>
      <w:r w:rsidR="002177EB" w:rsidRPr="009D47ED">
        <w:t>Research Design: Mixed-Methods Secondary Analysis</w:t>
      </w:r>
      <w:bookmarkEnd w:id="117"/>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783A3A">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The research design serves as the blueprint for the study. For this dissertation, a Mixed-Methods Research Design is employed, combining quantitative analysis with qualitative interpretation of secondary sources.</w:t>
      </w:r>
    </w:p>
    <w:p w:rsidR="002177EB" w:rsidRPr="009D47ED" w:rsidRDefault="002177EB" w:rsidP="00783A3A">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w:t>
      </w:r>
    </w:p>
    <w:p w:rsidR="002177EB" w:rsidRPr="009D47ED" w:rsidRDefault="002177EB" w:rsidP="00783A3A">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xml:space="preserve">Critical Evaluation: A purely quantitative design would offer a statistical map of BA’s delays but would fail to explain the strategic and organisational "why" behind the numbers. Conversely, a purely qualitative design would lack the statistical weight necessary to prove that reliability is actually declining or improving. By merging both, this research achieves triangulation. Numerical data from the CAA (quantitative) establishes the what (e.g., a 15% increase in cancellations in 2024), while IAG annual reports and </w:t>
      </w:r>
      <w:proofErr w:type="spellStart"/>
      <w:r w:rsidRPr="009D47ED">
        <w:rPr>
          <w:rFonts w:ascii="Arial" w:eastAsia="Times New Roman" w:hAnsi="Arial" w:cs="Arial"/>
          <w:color w:val="222222"/>
          <w:lang w:eastAsia="en-GB"/>
        </w:rPr>
        <w:t>Eurocontrol</w:t>
      </w:r>
      <w:proofErr w:type="spellEnd"/>
      <w:r w:rsidRPr="009D47ED">
        <w:rPr>
          <w:rFonts w:ascii="Arial" w:eastAsia="Times New Roman" w:hAnsi="Arial" w:cs="Arial"/>
          <w:color w:val="222222"/>
          <w:lang w:eastAsia="en-GB"/>
        </w:rPr>
        <w:t xml:space="preserve"> white papers (qualitative) provide the why (e.g., specific ATC strikes or IT system migrations). This balanced design ensures that the dissertation offers a holistic view of British Airways’ operational ecosystem.</w:t>
      </w:r>
    </w:p>
    <w:p w:rsidR="002177EB" w:rsidRPr="009D47ED" w:rsidRDefault="002177EB" w:rsidP="00783A3A">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w:t>
      </w:r>
    </w:p>
    <w:p w:rsidR="002177EB" w:rsidRPr="009D47ED" w:rsidRDefault="002D4CF1" w:rsidP="005A44D6">
      <w:pPr>
        <w:pStyle w:val="Heading2"/>
        <w:numPr>
          <w:ilvl w:val="0"/>
          <w:numId w:val="0"/>
        </w:numPr>
        <w:ind w:left="792"/>
      </w:pPr>
      <w:bookmarkStart w:id="118" w:name="_Toc227877121"/>
      <w:r w:rsidRPr="009D47ED">
        <w:t xml:space="preserve">3.3.4 </w:t>
      </w:r>
      <w:r w:rsidR="002177EB" w:rsidRPr="009D47ED">
        <w:t>Data Sources and Collection Process</w:t>
      </w:r>
      <w:bookmarkEnd w:id="118"/>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783A3A">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As this research relies on secondary data, the quality of the sources is paramount. Data is meticulously gathered from the following institutional repositories:</w:t>
      </w:r>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6537DD">
      <w:pPr>
        <w:pStyle w:val="ListParagraph"/>
        <w:numPr>
          <w:ilvl w:val="0"/>
          <w:numId w:val="4"/>
        </w:num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Civil Aviation Authority (CAA) Flight Punctuality Tables: These provide the raw quantitative foundation, including monthly arrival and departure statistics for BA at Heathrow and Gatwick.</w:t>
      </w:r>
    </w:p>
    <w:p w:rsidR="002177EB" w:rsidRPr="009D47ED" w:rsidRDefault="002177EB" w:rsidP="006537DD">
      <w:pPr>
        <w:pStyle w:val="ListParagraph"/>
        <w:numPr>
          <w:ilvl w:val="0"/>
          <w:numId w:val="4"/>
        </w:numPr>
        <w:shd w:val="clear" w:color="auto" w:fill="FFFFFF"/>
        <w:spacing w:after="0" w:line="360" w:lineRule="auto"/>
        <w:jc w:val="both"/>
        <w:rPr>
          <w:rFonts w:ascii="Arial" w:eastAsia="Times New Roman" w:hAnsi="Arial" w:cs="Arial"/>
          <w:color w:val="222222"/>
          <w:lang w:eastAsia="en-GB"/>
        </w:rPr>
      </w:pPr>
      <w:proofErr w:type="spellStart"/>
      <w:r w:rsidRPr="009D47ED">
        <w:rPr>
          <w:rFonts w:ascii="Arial" w:eastAsia="Times New Roman" w:hAnsi="Arial" w:cs="Arial"/>
          <w:color w:val="222222"/>
          <w:lang w:eastAsia="en-GB"/>
        </w:rPr>
        <w:lastRenderedPageBreak/>
        <w:t>Eurocontrol</w:t>
      </w:r>
      <w:proofErr w:type="spellEnd"/>
      <w:r w:rsidRPr="009D47ED">
        <w:rPr>
          <w:rFonts w:ascii="Arial" w:eastAsia="Times New Roman" w:hAnsi="Arial" w:cs="Arial"/>
          <w:color w:val="222222"/>
          <w:lang w:eastAsia="en-GB"/>
        </w:rPr>
        <w:t xml:space="preserve"> CODA (Central Office for Delay Analysis): Used to benchmark BA against European averages and to isolate external factors like Air Traffic Management (ATM) delays.</w:t>
      </w:r>
    </w:p>
    <w:p w:rsidR="002177EB" w:rsidRPr="009D47ED" w:rsidRDefault="002177EB" w:rsidP="006537DD">
      <w:pPr>
        <w:pStyle w:val="ListParagraph"/>
        <w:numPr>
          <w:ilvl w:val="0"/>
          <w:numId w:val="4"/>
        </w:num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IAG (International Airlines Group) Annual Reports: These provide the qualitative narrative regarding capital expenditure on IT, fleet age, and human resource management.</w:t>
      </w:r>
    </w:p>
    <w:p w:rsidR="002177EB" w:rsidRPr="009D47ED" w:rsidRDefault="002177EB" w:rsidP="006537DD">
      <w:pPr>
        <w:pStyle w:val="ListParagraph"/>
        <w:numPr>
          <w:ilvl w:val="0"/>
          <w:numId w:val="4"/>
        </w:numPr>
        <w:shd w:val="clear" w:color="auto" w:fill="FFFFFF"/>
        <w:spacing w:after="0" w:line="360" w:lineRule="auto"/>
        <w:jc w:val="both"/>
        <w:rPr>
          <w:rFonts w:ascii="Arial" w:eastAsia="Times New Roman" w:hAnsi="Arial" w:cs="Arial"/>
          <w:color w:val="222222"/>
          <w:lang w:eastAsia="en-GB"/>
        </w:rPr>
      </w:pPr>
      <w:proofErr w:type="spellStart"/>
      <w:r w:rsidRPr="009D47ED">
        <w:rPr>
          <w:rFonts w:ascii="Arial" w:eastAsia="Times New Roman" w:hAnsi="Arial" w:cs="Arial"/>
          <w:color w:val="222222"/>
          <w:lang w:eastAsia="en-GB"/>
        </w:rPr>
        <w:t>Cirium</w:t>
      </w:r>
      <w:proofErr w:type="spellEnd"/>
      <w:r w:rsidRPr="009D47ED">
        <w:rPr>
          <w:rFonts w:ascii="Arial" w:eastAsia="Times New Roman" w:hAnsi="Arial" w:cs="Arial"/>
          <w:color w:val="222222"/>
          <w:lang w:eastAsia="en-GB"/>
        </w:rPr>
        <w:t xml:space="preserve"> and OAG Reports: Used for precise fleet utilization data and global reliability rankings.</w:t>
      </w:r>
    </w:p>
    <w:p w:rsidR="002177EB" w:rsidRPr="009D47ED" w:rsidRDefault="002177EB" w:rsidP="006015C1">
      <w:pPr>
        <w:shd w:val="clear" w:color="auto" w:fill="FFFFFF"/>
        <w:spacing w:after="0" w:line="360" w:lineRule="auto"/>
        <w:ind w:firstLine="60"/>
        <w:jc w:val="both"/>
        <w:rPr>
          <w:rFonts w:ascii="Arial" w:eastAsia="Times New Roman" w:hAnsi="Arial" w:cs="Arial"/>
          <w:color w:val="222222"/>
          <w:lang w:eastAsia="en-GB"/>
        </w:rPr>
      </w:pPr>
    </w:p>
    <w:p w:rsidR="002177EB" w:rsidRPr="009D47ED" w:rsidRDefault="002177EB" w:rsidP="006015C1">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The Data Collection Process follows a three-step protocol:</w:t>
      </w:r>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177EB" w:rsidRPr="009D47ED" w:rsidRDefault="002177EB" w:rsidP="006015C1">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1. Identification: Selecting datasets that specifically cover the post-pandemic recovery window of January 2020 to March 2025.</w:t>
      </w:r>
    </w:p>
    <w:p w:rsidR="002177EB" w:rsidRPr="009D47ED" w:rsidRDefault="002177EB" w:rsidP="006015C1">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2. Filtering: Excluding data from BA’s franchise partners or cargo-only operations to ensure the focus remains on the mainline commercial carrier.</w:t>
      </w:r>
    </w:p>
    <w:p w:rsidR="002177EB" w:rsidRPr="009D47ED" w:rsidRDefault="002177EB" w:rsidP="006015C1">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3. Categorisation: Data is organized into themes: "Technical Failure," "Weather Impact," "Staffing issues," and "Reactionary Delays."</w:t>
      </w:r>
    </w:p>
    <w:p w:rsidR="002177EB" w:rsidRPr="009D47ED" w:rsidRDefault="002177EB" w:rsidP="002177EB">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E00581" w:rsidRDefault="00E00581" w:rsidP="005A44D6">
      <w:pPr>
        <w:pStyle w:val="Heading2"/>
        <w:numPr>
          <w:ilvl w:val="0"/>
          <w:numId w:val="0"/>
        </w:numPr>
      </w:pPr>
    </w:p>
    <w:p w:rsidR="002177EB" w:rsidRPr="009D47ED" w:rsidRDefault="002D4CF1" w:rsidP="005A44D6">
      <w:pPr>
        <w:pStyle w:val="Heading2"/>
        <w:numPr>
          <w:ilvl w:val="0"/>
          <w:numId w:val="0"/>
        </w:numPr>
      </w:pPr>
      <w:bookmarkStart w:id="119" w:name="_Toc227877122"/>
      <w:r w:rsidRPr="009D47ED">
        <w:t xml:space="preserve">3.3.5 </w:t>
      </w:r>
      <w:r w:rsidR="00995772">
        <w:t xml:space="preserve">Quantitative and Qualitative </w:t>
      </w:r>
      <w:r w:rsidR="002177EB" w:rsidRPr="009D47ED">
        <w:t>Analysis Techniques</w:t>
      </w:r>
      <w:bookmarkEnd w:id="119"/>
    </w:p>
    <w:p w:rsidR="00A84DF1" w:rsidRPr="009D47ED" w:rsidRDefault="00A84DF1" w:rsidP="002177EB">
      <w:pPr>
        <w:shd w:val="clear" w:color="auto" w:fill="FFFFFF"/>
        <w:spacing w:after="0" w:line="240" w:lineRule="auto"/>
        <w:rPr>
          <w:rFonts w:ascii="Arial" w:eastAsia="Times New Roman" w:hAnsi="Arial" w:cs="Arial"/>
          <w:color w:val="222222"/>
          <w:sz w:val="24"/>
          <w:szCs w:val="24"/>
          <w:highlight w:val="yellow"/>
          <w:lang w:eastAsia="en-GB"/>
        </w:rPr>
      </w:pPr>
    </w:p>
    <w:p w:rsidR="00A84DF1" w:rsidRPr="009D47ED" w:rsidRDefault="00A84DF1" w:rsidP="002177EB">
      <w:pPr>
        <w:shd w:val="clear" w:color="auto" w:fill="FFFFFF"/>
        <w:spacing w:after="0" w:line="240" w:lineRule="auto"/>
        <w:rPr>
          <w:rFonts w:ascii="Arial" w:eastAsia="Times New Roman" w:hAnsi="Arial" w:cs="Arial"/>
          <w:color w:val="222222"/>
          <w:sz w:val="24"/>
          <w:szCs w:val="24"/>
          <w:highlight w:val="yellow"/>
          <w:lang w:eastAsia="en-GB"/>
        </w:rPr>
      </w:pPr>
    </w:p>
    <w:p w:rsidR="00A84DF1" w:rsidRPr="009D47ED" w:rsidRDefault="00A84DF1" w:rsidP="006537DD">
      <w:pPr>
        <w:pStyle w:val="ListParagraph"/>
        <w:numPr>
          <w:ilvl w:val="0"/>
          <w:numId w:val="13"/>
        </w:numPr>
        <w:spacing w:after="0" w:line="360" w:lineRule="auto"/>
        <w:jc w:val="both"/>
        <w:rPr>
          <w:rFonts w:ascii="Arial" w:eastAsia="Times New Roman" w:hAnsi="Arial" w:cs="Arial"/>
          <w:lang w:eastAsia="en-GB"/>
        </w:rPr>
      </w:pPr>
      <w:r w:rsidRPr="009D47ED">
        <w:rPr>
          <w:rFonts w:ascii="Arial" w:eastAsia="Times New Roman" w:hAnsi="Arial" w:cs="Arial"/>
          <w:bCs/>
          <w:lang w:eastAsia="en-GB"/>
        </w:rPr>
        <w:t>Descriptive statistical analysis</w:t>
      </w:r>
      <w:r w:rsidRPr="009D47ED">
        <w:rPr>
          <w:rFonts w:ascii="Arial" w:eastAsia="Times New Roman" w:hAnsi="Arial" w:cs="Arial"/>
          <w:lang w:eastAsia="en-GB"/>
        </w:rPr>
        <w:t xml:space="preserve"> </w:t>
      </w:r>
    </w:p>
    <w:p w:rsidR="00A84DF1" w:rsidRPr="009D47ED" w:rsidRDefault="00A84DF1" w:rsidP="006537DD">
      <w:pPr>
        <w:pStyle w:val="ListParagraph"/>
        <w:numPr>
          <w:ilvl w:val="0"/>
          <w:numId w:val="13"/>
        </w:numPr>
        <w:spacing w:after="0" w:line="360" w:lineRule="auto"/>
        <w:jc w:val="both"/>
        <w:rPr>
          <w:rFonts w:ascii="Arial" w:eastAsia="Times New Roman" w:hAnsi="Arial" w:cs="Arial"/>
          <w:lang w:eastAsia="en-GB"/>
        </w:rPr>
      </w:pPr>
      <w:r w:rsidRPr="009D47ED">
        <w:rPr>
          <w:rFonts w:ascii="Arial" w:eastAsia="Times New Roman" w:hAnsi="Arial" w:cs="Arial"/>
          <w:bCs/>
          <w:lang w:eastAsia="en-GB"/>
        </w:rPr>
        <w:t>Time-series (longitudinal) analysis</w:t>
      </w:r>
      <w:r w:rsidRPr="009D47ED">
        <w:rPr>
          <w:rFonts w:ascii="Arial" w:eastAsia="Times New Roman" w:hAnsi="Arial" w:cs="Arial"/>
          <w:lang w:eastAsia="en-GB"/>
        </w:rPr>
        <w:t xml:space="preserve"> </w:t>
      </w:r>
    </w:p>
    <w:p w:rsidR="00A84DF1" w:rsidRPr="009D47ED" w:rsidRDefault="00A84DF1" w:rsidP="006537DD">
      <w:pPr>
        <w:pStyle w:val="ListParagraph"/>
        <w:numPr>
          <w:ilvl w:val="0"/>
          <w:numId w:val="13"/>
        </w:numPr>
        <w:spacing w:after="0" w:line="360" w:lineRule="auto"/>
        <w:jc w:val="both"/>
        <w:rPr>
          <w:rFonts w:ascii="Arial" w:eastAsia="Times New Roman" w:hAnsi="Arial" w:cs="Arial"/>
          <w:lang w:eastAsia="en-GB"/>
        </w:rPr>
      </w:pPr>
      <w:r w:rsidRPr="009D47ED">
        <w:rPr>
          <w:rFonts w:ascii="Arial" w:eastAsia="Times New Roman" w:hAnsi="Arial" w:cs="Arial"/>
          <w:bCs/>
          <w:lang w:eastAsia="en-GB"/>
        </w:rPr>
        <w:t>Trend analysis</w:t>
      </w:r>
      <w:r w:rsidRPr="009D47ED">
        <w:rPr>
          <w:rFonts w:ascii="Arial" w:eastAsia="Times New Roman" w:hAnsi="Arial" w:cs="Arial"/>
          <w:lang w:eastAsia="en-GB"/>
        </w:rPr>
        <w:t xml:space="preserve"> </w:t>
      </w:r>
    </w:p>
    <w:p w:rsidR="00A84DF1" w:rsidRPr="009D47ED" w:rsidRDefault="00A84DF1" w:rsidP="006537DD">
      <w:pPr>
        <w:pStyle w:val="ListParagraph"/>
        <w:numPr>
          <w:ilvl w:val="0"/>
          <w:numId w:val="13"/>
        </w:numPr>
        <w:spacing w:after="0" w:line="360" w:lineRule="auto"/>
        <w:jc w:val="both"/>
        <w:rPr>
          <w:rFonts w:ascii="Arial" w:eastAsia="Times New Roman" w:hAnsi="Arial" w:cs="Arial"/>
          <w:lang w:eastAsia="en-GB"/>
        </w:rPr>
      </w:pPr>
      <w:r w:rsidRPr="009D47ED">
        <w:rPr>
          <w:rFonts w:ascii="Arial" w:eastAsia="Times New Roman" w:hAnsi="Arial" w:cs="Arial"/>
          <w:bCs/>
          <w:lang w:eastAsia="en-GB"/>
        </w:rPr>
        <w:t>Correlation analysis</w:t>
      </w:r>
      <w:r w:rsidRPr="009D47ED">
        <w:rPr>
          <w:rFonts w:ascii="Arial" w:eastAsia="Times New Roman" w:hAnsi="Arial" w:cs="Arial"/>
          <w:lang w:eastAsia="en-GB"/>
        </w:rPr>
        <w:t xml:space="preserve"> </w:t>
      </w:r>
    </w:p>
    <w:p w:rsidR="00A84DF1" w:rsidRPr="009D47ED" w:rsidRDefault="00A84DF1" w:rsidP="006537DD">
      <w:pPr>
        <w:pStyle w:val="ListParagraph"/>
        <w:numPr>
          <w:ilvl w:val="0"/>
          <w:numId w:val="13"/>
        </w:numPr>
        <w:spacing w:after="0" w:line="360" w:lineRule="auto"/>
        <w:jc w:val="both"/>
        <w:rPr>
          <w:rFonts w:ascii="Arial" w:eastAsia="Times New Roman" w:hAnsi="Arial" w:cs="Arial"/>
          <w:lang w:eastAsia="en-GB"/>
        </w:rPr>
      </w:pPr>
      <w:r w:rsidRPr="009D47ED">
        <w:rPr>
          <w:rFonts w:ascii="Arial" w:eastAsia="Times New Roman" w:hAnsi="Arial" w:cs="Arial"/>
          <w:bCs/>
          <w:lang w:eastAsia="en-GB"/>
        </w:rPr>
        <w:t>Benchmarking analysis</w:t>
      </w:r>
      <w:r w:rsidRPr="009D47ED">
        <w:rPr>
          <w:rFonts w:ascii="Arial" w:eastAsia="Times New Roman" w:hAnsi="Arial" w:cs="Arial"/>
          <w:lang w:eastAsia="en-GB"/>
        </w:rPr>
        <w:t xml:space="preserve"> </w:t>
      </w:r>
    </w:p>
    <w:p w:rsidR="00A84DF1" w:rsidRPr="009D47ED" w:rsidRDefault="00A84DF1" w:rsidP="006537DD">
      <w:pPr>
        <w:pStyle w:val="ListParagraph"/>
        <w:numPr>
          <w:ilvl w:val="0"/>
          <w:numId w:val="13"/>
        </w:numPr>
        <w:spacing w:after="0" w:line="360" w:lineRule="auto"/>
        <w:jc w:val="both"/>
        <w:rPr>
          <w:rFonts w:ascii="Arial" w:eastAsia="Times New Roman" w:hAnsi="Arial" w:cs="Arial"/>
          <w:lang w:eastAsia="en-GB"/>
        </w:rPr>
      </w:pPr>
      <w:r w:rsidRPr="009D47ED">
        <w:rPr>
          <w:rFonts w:ascii="Arial" w:eastAsia="Times New Roman" w:hAnsi="Arial" w:cs="Arial"/>
          <w:bCs/>
          <w:lang w:eastAsia="en-GB"/>
        </w:rPr>
        <w:t>Thematic analysis</w:t>
      </w:r>
      <w:r w:rsidRPr="009D47ED">
        <w:rPr>
          <w:rFonts w:ascii="Arial" w:eastAsia="Times New Roman" w:hAnsi="Arial" w:cs="Arial"/>
          <w:lang w:eastAsia="en-GB"/>
        </w:rPr>
        <w:t xml:space="preserve"> </w:t>
      </w:r>
    </w:p>
    <w:p w:rsidR="00A84DF1" w:rsidRPr="009D47ED" w:rsidRDefault="00A84DF1" w:rsidP="006537DD">
      <w:pPr>
        <w:pStyle w:val="ListParagraph"/>
        <w:numPr>
          <w:ilvl w:val="0"/>
          <w:numId w:val="13"/>
        </w:numPr>
        <w:spacing w:after="0" w:line="360" w:lineRule="auto"/>
        <w:jc w:val="both"/>
        <w:rPr>
          <w:rFonts w:ascii="Arial" w:eastAsia="Times New Roman" w:hAnsi="Arial" w:cs="Arial"/>
          <w:lang w:eastAsia="en-GB"/>
        </w:rPr>
      </w:pPr>
      <w:r w:rsidRPr="009D47ED">
        <w:rPr>
          <w:rFonts w:ascii="Arial" w:eastAsia="Times New Roman" w:hAnsi="Arial" w:cs="Arial"/>
          <w:bCs/>
          <w:lang w:eastAsia="en-GB"/>
        </w:rPr>
        <w:t>Case study analysis</w:t>
      </w:r>
      <w:r w:rsidRPr="009D47ED">
        <w:rPr>
          <w:rFonts w:ascii="Arial" w:eastAsia="Times New Roman" w:hAnsi="Arial" w:cs="Arial"/>
          <w:lang w:eastAsia="en-GB"/>
        </w:rPr>
        <w:t xml:space="preserve"> </w:t>
      </w:r>
    </w:p>
    <w:p w:rsidR="00A84DF1" w:rsidRPr="009D47ED" w:rsidRDefault="00A5650F" w:rsidP="00A5650F">
      <w:pPr>
        <w:pStyle w:val="ListParagraph"/>
        <w:shd w:val="clear" w:color="auto" w:fill="FFFFFF"/>
        <w:spacing w:after="0" w:line="360" w:lineRule="auto"/>
        <w:jc w:val="both"/>
        <w:rPr>
          <w:rFonts w:ascii="Arial" w:eastAsia="Times New Roman" w:hAnsi="Arial" w:cs="Arial"/>
          <w:color w:val="222222"/>
          <w:highlight w:val="yellow"/>
          <w:lang w:eastAsia="en-GB"/>
        </w:rPr>
      </w:pPr>
      <w:r w:rsidRPr="009D47ED">
        <w:rPr>
          <w:rFonts w:ascii="Arial" w:hAnsi="Arial" w:cs="Arial"/>
        </w:rPr>
        <w:t>Triangulation</w:t>
      </w:r>
    </w:p>
    <w:p w:rsidR="00A84DF1" w:rsidRPr="009D47ED" w:rsidRDefault="00A84DF1" w:rsidP="002177EB">
      <w:pPr>
        <w:shd w:val="clear" w:color="auto" w:fill="FFFFFF"/>
        <w:spacing w:after="0" w:line="240" w:lineRule="auto"/>
        <w:rPr>
          <w:rFonts w:ascii="Arial" w:eastAsia="Times New Roman" w:hAnsi="Arial" w:cs="Arial"/>
          <w:color w:val="222222"/>
          <w:sz w:val="24"/>
          <w:szCs w:val="24"/>
          <w:highlight w:val="yellow"/>
          <w:lang w:eastAsia="en-GB"/>
        </w:rPr>
      </w:pPr>
    </w:p>
    <w:p w:rsidR="00A84DF1" w:rsidRPr="009D47ED" w:rsidRDefault="00A84DF1" w:rsidP="002177EB">
      <w:pPr>
        <w:shd w:val="clear" w:color="auto" w:fill="FFFFFF"/>
        <w:spacing w:after="0" w:line="240" w:lineRule="auto"/>
        <w:rPr>
          <w:rFonts w:ascii="Arial" w:eastAsia="Times New Roman" w:hAnsi="Arial" w:cs="Arial"/>
          <w:color w:val="222222"/>
          <w:sz w:val="24"/>
          <w:szCs w:val="24"/>
          <w:highlight w:val="yellow"/>
          <w:lang w:eastAsia="en-GB"/>
        </w:rPr>
      </w:pPr>
    </w:p>
    <w:p w:rsidR="002177EB" w:rsidRPr="009D47ED" w:rsidRDefault="002D4CF1" w:rsidP="005A44D6">
      <w:pPr>
        <w:pStyle w:val="Heading2"/>
        <w:numPr>
          <w:ilvl w:val="0"/>
          <w:numId w:val="0"/>
        </w:numPr>
        <w:ind w:left="792"/>
      </w:pPr>
      <w:bookmarkStart w:id="120" w:name="_Toc227877123"/>
      <w:r w:rsidRPr="009D47ED">
        <w:rPr>
          <w:color w:val="222222"/>
        </w:rPr>
        <w:t xml:space="preserve">3.3.6 </w:t>
      </w:r>
      <w:r w:rsidR="002177EB" w:rsidRPr="009D47ED">
        <w:t>Reliability, Validity, and the Research Onion</w:t>
      </w:r>
      <w:bookmarkEnd w:id="120"/>
    </w:p>
    <w:p w:rsidR="002177EB" w:rsidRPr="009D47ED" w:rsidRDefault="002177EB" w:rsidP="006015C1">
      <w:pPr>
        <w:shd w:val="clear" w:color="auto" w:fill="FFFFFF"/>
        <w:spacing w:after="0" w:line="360" w:lineRule="auto"/>
        <w:jc w:val="both"/>
        <w:rPr>
          <w:rFonts w:ascii="Arial" w:eastAsia="Times New Roman" w:hAnsi="Arial" w:cs="Arial"/>
          <w:b/>
          <w:color w:val="222222"/>
          <w:sz w:val="24"/>
          <w:szCs w:val="24"/>
          <w:lang w:eastAsia="en-GB"/>
        </w:rPr>
      </w:pPr>
      <w:r w:rsidRPr="009D47ED">
        <w:rPr>
          <w:rFonts w:ascii="Arial" w:eastAsia="Times New Roman" w:hAnsi="Arial" w:cs="Arial"/>
          <w:b/>
          <w:color w:val="222222"/>
          <w:sz w:val="24"/>
          <w:szCs w:val="24"/>
          <w:lang w:eastAsia="en-GB"/>
        </w:rPr>
        <w:t> </w:t>
      </w:r>
    </w:p>
    <w:p w:rsidR="002177EB" w:rsidRDefault="002177EB" w:rsidP="006015C1">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xml:space="preserve">To ensure the integrity of the findings, the study adheres to the Saunders’ Research Onion. By ensuring the philosophy (Positivism) aligns with the approach (Deductive) and the method (Mixed-Methods), the study achieves high internal validity. Reliability is further strengthened by cross-referencing different datasets. For example, if </w:t>
      </w:r>
      <w:proofErr w:type="spellStart"/>
      <w:r w:rsidRPr="009D47ED">
        <w:rPr>
          <w:rFonts w:ascii="Arial" w:eastAsia="Times New Roman" w:hAnsi="Arial" w:cs="Arial"/>
          <w:color w:val="222222"/>
          <w:lang w:eastAsia="en-GB"/>
        </w:rPr>
        <w:t>Cirium</w:t>
      </w:r>
      <w:proofErr w:type="spellEnd"/>
      <w:r w:rsidRPr="009D47ED">
        <w:rPr>
          <w:rFonts w:ascii="Arial" w:eastAsia="Times New Roman" w:hAnsi="Arial" w:cs="Arial"/>
          <w:color w:val="222222"/>
          <w:lang w:eastAsia="en-GB"/>
        </w:rPr>
        <w:t xml:space="preserve"> reports a spike </w:t>
      </w:r>
      <w:r w:rsidRPr="009D47ED">
        <w:rPr>
          <w:rFonts w:ascii="Arial" w:eastAsia="Times New Roman" w:hAnsi="Arial" w:cs="Arial"/>
          <w:color w:val="222222"/>
          <w:lang w:eastAsia="en-GB"/>
        </w:rPr>
        <w:lastRenderedPageBreak/>
        <w:t>in technical cancellations, this is cross-checked with IAG’s maintenance expenditure reports to see if there is a causal link.</w:t>
      </w:r>
    </w:p>
    <w:p w:rsidR="00E00581" w:rsidRDefault="00E00581" w:rsidP="006015C1">
      <w:pPr>
        <w:shd w:val="clear" w:color="auto" w:fill="FFFFFF"/>
        <w:spacing w:after="0" w:line="360" w:lineRule="auto"/>
        <w:jc w:val="both"/>
        <w:rPr>
          <w:rFonts w:ascii="Arial" w:eastAsia="Times New Roman" w:hAnsi="Arial" w:cs="Arial"/>
          <w:color w:val="222222"/>
          <w:lang w:eastAsia="en-GB"/>
        </w:rPr>
      </w:pPr>
    </w:p>
    <w:p w:rsidR="00E00581" w:rsidRDefault="00E00581" w:rsidP="006015C1">
      <w:pPr>
        <w:shd w:val="clear" w:color="auto" w:fill="FFFFFF"/>
        <w:spacing w:after="0" w:line="360" w:lineRule="auto"/>
        <w:jc w:val="both"/>
        <w:rPr>
          <w:rFonts w:ascii="Arial" w:eastAsia="Times New Roman" w:hAnsi="Arial" w:cs="Arial"/>
          <w:color w:val="222222"/>
          <w:lang w:eastAsia="en-GB"/>
        </w:rPr>
      </w:pPr>
    </w:p>
    <w:p w:rsidR="00E00581" w:rsidRDefault="00E00581" w:rsidP="006015C1">
      <w:pPr>
        <w:shd w:val="clear" w:color="auto" w:fill="FFFFFF"/>
        <w:spacing w:after="0" w:line="360" w:lineRule="auto"/>
        <w:jc w:val="both"/>
        <w:rPr>
          <w:rFonts w:ascii="Arial" w:eastAsia="Times New Roman" w:hAnsi="Arial" w:cs="Arial"/>
          <w:color w:val="222222"/>
          <w:lang w:eastAsia="en-GB"/>
        </w:rPr>
      </w:pPr>
    </w:p>
    <w:p w:rsidR="00E00581" w:rsidRDefault="00E00581" w:rsidP="006015C1">
      <w:pPr>
        <w:shd w:val="clear" w:color="auto" w:fill="FFFFFF"/>
        <w:spacing w:after="0" w:line="360" w:lineRule="auto"/>
        <w:jc w:val="both"/>
        <w:rPr>
          <w:rFonts w:ascii="Arial" w:eastAsia="Times New Roman" w:hAnsi="Arial" w:cs="Arial"/>
          <w:color w:val="222222"/>
          <w:lang w:eastAsia="en-GB"/>
        </w:rPr>
      </w:pPr>
    </w:p>
    <w:p w:rsidR="00E00581" w:rsidRDefault="00E00581" w:rsidP="006015C1">
      <w:pPr>
        <w:shd w:val="clear" w:color="auto" w:fill="FFFFFF"/>
        <w:spacing w:after="0" w:line="360" w:lineRule="auto"/>
        <w:jc w:val="both"/>
        <w:rPr>
          <w:rFonts w:ascii="Arial" w:eastAsia="Times New Roman" w:hAnsi="Arial" w:cs="Arial"/>
          <w:color w:val="222222"/>
          <w:lang w:eastAsia="en-GB"/>
        </w:rPr>
      </w:pPr>
    </w:p>
    <w:p w:rsidR="00E00581" w:rsidRDefault="00E00581" w:rsidP="006015C1">
      <w:pPr>
        <w:shd w:val="clear" w:color="auto" w:fill="FFFFFF"/>
        <w:spacing w:after="0" w:line="360" w:lineRule="auto"/>
        <w:jc w:val="both"/>
        <w:rPr>
          <w:rFonts w:ascii="Arial" w:eastAsia="Times New Roman" w:hAnsi="Arial" w:cs="Arial"/>
          <w:color w:val="222222"/>
          <w:lang w:eastAsia="en-GB"/>
        </w:rPr>
      </w:pPr>
    </w:p>
    <w:p w:rsidR="00E00581" w:rsidRPr="009D47ED" w:rsidRDefault="00E00581" w:rsidP="006015C1">
      <w:pPr>
        <w:shd w:val="clear" w:color="auto" w:fill="FFFFFF"/>
        <w:spacing w:after="0" w:line="360" w:lineRule="auto"/>
        <w:jc w:val="both"/>
        <w:rPr>
          <w:rFonts w:ascii="Arial" w:eastAsia="Times New Roman" w:hAnsi="Arial" w:cs="Arial"/>
          <w:color w:val="222222"/>
          <w:lang w:eastAsia="en-GB"/>
        </w:rPr>
      </w:pPr>
    </w:p>
    <w:p w:rsidR="002D4CF1" w:rsidRPr="009D47ED" w:rsidRDefault="002177EB" w:rsidP="009D47ED">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6015C1" w:rsidRPr="00A80327" w:rsidRDefault="006015C1" w:rsidP="00A80327">
      <w:pPr>
        <w:pStyle w:val="Heading4"/>
      </w:pPr>
      <w:r w:rsidRPr="00A80327">
        <w:t>(Adapted from Saunders et al.</w:t>
      </w:r>
      <w:proofErr w:type="gramStart"/>
      <w:r w:rsidRPr="00A80327">
        <w:t>, </w:t>
      </w:r>
      <w:proofErr w:type="gramEnd"/>
      <w:r w:rsidRPr="00A80327">
        <w:t>2023 “Research Onion</w:t>
      </w:r>
      <w:r w:rsidR="00A80327" w:rsidRPr="00A80327">
        <w:t>”</w:t>
      </w:r>
      <w:r w:rsidRPr="00A80327">
        <w:t xml:space="preserve">) </w:t>
      </w:r>
    </w:p>
    <w:p w:rsidR="006015C1" w:rsidRPr="009D47ED" w:rsidRDefault="006015C1" w:rsidP="006015C1">
      <w:pPr>
        <w:rPr>
          <w:rFonts w:ascii="Arial" w:hAnsi="Arial" w:cs="Arial"/>
          <w:sz w:val="28"/>
          <w:szCs w:val="28"/>
        </w:rPr>
      </w:pPr>
      <w:r w:rsidRPr="009D47ED">
        <w:rPr>
          <w:rFonts w:ascii="Arial" w:hAnsi="Arial" w:cs="Arial"/>
          <w:noProof/>
          <w:sz w:val="28"/>
          <w:szCs w:val="28"/>
          <w:lang w:eastAsia="en-GB"/>
        </w:rPr>
        <mc:AlternateContent>
          <mc:Choice Requires="wps">
            <w:drawing>
              <wp:anchor distT="0" distB="0" distL="114300" distR="114300" simplePos="0" relativeHeight="251645440" behindDoc="0" locked="0" layoutInCell="1" allowOverlap="1" wp14:anchorId="26FAE178" wp14:editId="01A8719E">
                <wp:simplePos x="0" y="0"/>
                <wp:positionH relativeFrom="margin">
                  <wp:align>center</wp:align>
                </wp:positionH>
                <wp:positionV relativeFrom="paragraph">
                  <wp:posOffset>147017</wp:posOffset>
                </wp:positionV>
                <wp:extent cx="2798859" cy="1017767"/>
                <wp:effectExtent l="0" t="0" r="20955" b="11430"/>
                <wp:wrapNone/>
                <wp:docPr id="1133174883" name="Rectangle 8"/>
                <wp:cNvGraphicFramePr/>
                <a:graphic xmlns:a="http://schemas.openxmlformats.org/drawingml/2006/main">
                  <a:graphicData uri="http://schemas.microsoft.com/office/word/2010/wordprocessingShape">
                    <wps:wsp>
                      <wps:cNvSpPr/>
                      <wps:spPr>
                        <a:xfrm>
                          <a:off x="0" y="0"/>
                          <a:ext cx="2798859" cy="1017767"/>
                        </a:xfrm>
                        <a:prstGeom prst="rect">
                          <a:avLst/>
                        </a:prstGeom>
                        <a:solidFill>
                          <a:srgbClr val="1F497D">
                            <a:lumMod val="10000"/>
                            <a:lumOff val="90000"/>
                          </a:srgbClr>
                        </a:solidFill>
                        <a:ln w="25400" cap="flat" cmpd="sng" algn="ctr">
                          <a:solidFill>
                            <a:srgbClr val="4F81BD">
                              <a:shade val="15000"/>
                            </a:srgbClr>
                          </a:solidFill>
                          <a:prstDash val="solid"/>
                        </a:ln>
                        <a:effectLst/>
                      </wps:spPr>
                      <wps:txbx>
                        <w:txbxContent>
                          <w:p w:rsidR="00532DD4" w:rsidRPr="00B36650" w:rsidRDefault="00532DD4" w:rsidP="006015C1">
                            <w:pPr>
                              <w:jc w:val="center"/>
                              <w:rPr>
                                <w:rFonts w:ascii="Arial" w:hAnsi="Arial" w:cs="Arial"/>
                                <w:color w:val="000000" w:themeColor="text1"/>
                              </w:rPr>
                            </w:pPr>
                            <w:r w:rsidRPr="00B36650">
                              <w:rPr>
                                <w:rFonts w:ascii="Arial" w:hAnsi="Arial" w:cs="Arial"/>
                                <w:color w:val="000000" w:themeColor="text1"/>
                              </w:rPr>
                              <w:t>Research Philosophy</w:t>
                            </w:r>
                          </w:p>
                          <w:p w:rsidR="00532DD4" w:rsidRPr="00B36650" w:rsidRDefault="00532DD4" w:rsidP="006015C1">
                            <w:pPr>
                              <w:pStyle w:val="ListParagraph"/>
                              <w:numPr>
                                <w:ilvl w:val="0"/>
                                <w:numId w:val="1"/>
                              </w:numPr>
                              <w:spacing w:after="160" w:line="278" w:lineRule="auto"/>
                              <w:jc w:val="center"/>
                              <w:rPr>
                                <w:rFonts w:ascii="Arial" w:hAnsi="Arial" w:cs="Arial"/>
                                <w:color w:val="000000" w:themeColor="text1"/>
                              </w:rPr>
                            </w:pPr>
                            <w:r w:rsidRPr="00B36650">
                              <w:rPr>
                                <w:rFonts w:ascii="Arial" w:hAnsi="Arial" w:cs="Arial"/>
                                <w:color w:val="000000" w:themeColor="text1"/>
                              </w:rPr>
                              <w:t>Positivism</w:t>
                            </w:r>
                          </w:p>
                          <w:p w:rsidR="00532DD4" w:rsidRPr="00B36650" w:rsidRDefault="00532DD4" w:rsidP="006015C1">
                            <w:pPr>
                              <w:pStyle w:val="ListParagraph"/>
                              <w:numPr>
                                <w:ilvl w:val="0"/>
                                <w:numId w:val="1"/>
                              </w:numPr>
                              <w:spacing w:after="160" w:line="278" w:lineRule="auto"/>
                              <w:jc w:val="center"/>
                              <w:rPr>
                                <w:rFonts w:ascii="Arial" w:hAnsi="Arial" w:cs="Arial"/>
                                <w:color w:val="000000" w:themeColor="text1"/>
                              </w:rPr>
                            </w:pPr>
                            <w:r w:rsidRPr="00B36650">
                              <w:rPr>
                                <w:rFonts w:ascii="Arial" w:hAnsi="Arial" w:cs="Arial"/>
                                <w:color w:val="000000" w:themeColor="text1"/>
                              </w:rPr>
                              <w:t>Some Interpretivism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8" o:spid="_x0000_s1026" style="position:absolute;margin-left:0;margin-top:11.6pt;width:220.4pt;height:80.15pt;z-index:2516454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" fillcolor="#e3ecf8" strokecolor="#1c334e" strokeweight="2pt">
                <v:textbox>
                  <w:txbxContent>
                    <w:p w:rsidR="00532DD4" w:rsidRPr="00B36650" w:rsidRDefault="00532DD4" w:rsidP="006015C1">
                      <w:pPr>
                        <w:jc w:val="center"/>
                        <w:rPr>
                          <w:rFonts w:ascii="Arial" w:hAnsi="Arial" w:cs="Arial"/>
                          <w:color w:val="000000" w:themeColor="text1"/>
                        </w:rPr>
                      </w:pPr>
                      <w:r w:rsidRPr="00B36650">
                        <w:rPr>
                          <w:rFonts w:ascii="Arial" w:hAnsi="Arial" w:cs="Arial"/>
                          <w:color w:val="000000" w:themeColor="text1"/>
                        </w:rPr>
                        <w:t>Research Philosophy</w:t>
                      </w:r>
                    </w:p>
                    <w:p w:rsidR="00532DD4" w:rsidRPr="00B36650" w:rsidRDefault="00532DD4" w:rsidP="006015C1">
                      <w:pPr>
                        <w:pStyle w:val="ListParagraph"/>
                        <w:numPr>
                          <w:ilvl w:val="0"/>
                          <w:numId w:val="1"/>
                        </w:numPr>
                        <w:spacing w:after="160" w:line="278" w:lineRule="auto"/>
                        <w:jc w:val="center"/>
                        <w:rPr>
                          <w:rFonts w:ascii="Arial" w:hAnsi="Arial" w:cs="Arial"/>
                          <w:color w:val="000000" w:themeColor="text1"/>
                        </w:rPr>
                      </w:pPr>
                      <w:r w:rsidRPr="00B36650">
                        <w:rPr>
                          <w:rFonts w:ascii="Arial" w:hAnsi="Arial" w:cs="Arial"/>
                          <w:color w:val="000000" w:themeColor="text1"/>
                        </w:rPr>
                        <w:t>Positivism</w:t>
                      </w:r>
                    </w:p>
                    <w:p w:rsidR="00532DD4" w:rsidRPr="00B36650" w:rsidRDefault="00532DD4" w:rsidP="006015C1">
                      <w:pPr>
                        <w:pStyle w:val="ListParagraph"/>
                        <w:numPr>
                          <w:ilvl w:val="0"/>
                          <w:numId w:val="1"/>
                        </w:numPr>
                        <w:spacing w:after="160" w:line="278" w:lineRule="auto"/>
                        <w:jc w:val="center"/>
                        <w:rPr>
                          <w:rFonts w:ascii="Arial" w:hAnsi="Arial" w:cs="Arial"/>
                          <w:color w:val="000000" w:themeColor="text1"/>
                        </w:rPr>
                      </w:pPr>
                      <w:r w:rsidRPr="00B36650">
                        <w:rPr>
                          <w:rFonts w:ascii="Arial" w:hAnsi="Arial" w:cs="Arial"/>
                          <w:color w:val="000000" w:themeColor="text1"/>
                        </w:rPr>
                        <w:t>Some Interpretivism</w:t>
                      </w:r>
                    </w:p>
                  </w:txbxContent>
                </v:textbox>
                <w10:wrap anchorx="margin"/>
              </v:rect>
            </w:pict>
          </mc:Fallback>
        </mc:AlternateContent>
      </w:r>
    </w:p>
    <w:p w:rsidR="006015C1" w:rsidRPr="009D47ED" w:rsidRDefault="006015C1" w:rsidP="006015C1">
      <w:pPr>
        <w:tabs>
          <w:tab w:val="left" w:pos="3769"/>
        </w:tabs>
        <w:rPr>
          <w:rFonts w:ascii="Arial" w:hAnsi="Arial" w:cs="Arial"/>
          <w:sz w:val="28"/>
          <w:szCs w:val="28"/>
        </w:rPr>
      </w:pPr>
      <w:r w:rsidRPr="009D47ED">
        <w:rPr>
          <w:rFonts w:ascii="Arial" w:hAnsi="Arial" w:cs="Arial"/>
          <w:sz w:val="28"/>
          <w:szCs w:val="28"/>
        </w:rPr>
        <w:tab/>
      </w:r>
    </w:p>
    <w:p w:rsidR="006015C1" w:rsidRPr="009D47ED" w:rsidRDefault="006015C1" w:rsidP="006015C1">
      <w:pPr>
        <w:tabs>
          <w:tab w:val="left" w:pos="3769"/>
        </w:tabs>
        <w:rPr>
          <w:rFonts w:ascii="Arial" w:hAnsi="Arial" w:cs="Arial"/>
          <w:sz w:val="28"/>
          <w:szCs w:val="28"/>
        </w:rPr>
      </w:pPr>
      <w:r w:rsidRPr="009D47ED">
        <w:rPr>
          <w:rFonts w:ascii="Arial" w:hAnsi="Arial" w:cs="Arial"/>
          <w:noProof/>
          <w:sz w:val="28"/>
          <w:szCs w:val="28"/>
          <w:lang w:eastAsia="en-GB"/>
        </w:rPr>
        <mc:AlternateContent>
          <mc:Choice Requires="wps">
            <w:drawing>
              <wp:anchor distT="0" distB="0" distL="114300" distR="114300" simplePos="0" relativeHeight="251666944" behindDoc="0" locked="0" layoutInCell="1" allowOverlap="1" wp14:anchorId="361B76A4" wp14:editId="56A34CEA">
                <wp:simplePos x="0" y="0"/>
                <wp:positionH relativeFrom="margin">
                  <wp:align>center</wp:align>
                </wp:positionH>
                <wp:positionV relativeFrom="paragraph">
                  <wp:posOffset>550904</wp:posOffset>
                </wp:positionV>
                <wp:extent cx="7952" cy="453224"/>
                <wp:effectExtent l="38100" t="0" r="68580" b="61595"/>
                <wp:wrapNone/>
                <wp:docPr id="1" name="Straight Arrow Connector 12"/>
                <wp:cNvGraphicFramePr/>
                <a:graphic xmlns:a="http://schemas.openxmlformats.org/drawingml/2006/main">
                  <a:graphicData uri="http://schemas.microsoft.com/office/word/2010/wordprocessingShape">
                    <wps:wsp>
                      <wps:cNvCnPr/>
                      <wps:spPr>
                        <a:xfrm>
                          <a:off x="0" y="0"/>
                          <a:ext cx="7952" cy="453224"/>
                        </a:xfrm>
                        <a:prstGeom prst="straightConnector1">
                          <a:avLst/>
                        </a:prstGeom>
                        <a:noFill/>
                        <a:ln w="25400" cap="flat" cmpd="sng" algn="ctr">
                          <a:solidFill>
                            <a:srgbClr val="4F81BD"/>
                          </a:solidFill>
                          <a:prstDash val="solid"/>
                          <a:tailEnd type="triangle"/>
                        </a:ln>
                        <a:effectLst>
                          <a:outerShdw blurRad="40000" dist="20000" dir="5400000" rotWithShape="0">
                            <a:srgbClr val="000000">
                              <a:alpha val="38000"/>
                            </a:srgbClr>
                          </a:outerShdw>
                        </a:effectLst>
                      </wps:spPr>
                      <wps:bodyPr/>
                    </wps:wsp>
                  </a:graphicData>
                </a:graphic>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7944C177" id="_x0000_t32" coordsize="21600,21600" o:spt="32" o:oned="t" path="m,l21600,21600e" filled="f">
                <v:path arrowok="t" fillok="f" o:connecttype="none"/>
                <o:lock v:ext="edit" shapetype="t"/>
              </v:shapetype>
              <v:shape id="Straight Arrow Connector 12" o:spid="_x0000_s1026" type="#_x0000_t32" style="position:absolute;margin-left:0;margin-top:43.4pt;width:.65pt;height:35.7pt;z-index:251666944;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" strokecolor="#4f81bd" strokeweight="2pt">
                <v:stroke endarrow="block"/>
                <v:shadow on="t" color="black" opacity="24903f" origin=",.5" offset="0,.55556mm"/>
                <w10:wrap anchorx="margin"/>
              </v:shape>
            </w:pict>
          </mc:Fallback>
        </mc:AlternateContent>
      </w:r>
      <w:r w:rsidRPr="009D47ED">
        <w:rPr>
          <w:rFonts w:ascii="Arial" w:hAnsi="Arial" w:cs="Arial"/>
          <w:noProof/>
          <w:sz w:val="28"/>
          <w:szCs w:val="28"/>
          <w:lang w:eastAsia="en-GB"/>
        </w:rPr>
        <mc:AlternateContent>
          <mc:Choice Requires="wps">
            <w:drawing>
              <wp:anchor distT="0" distB="0" distL="114300" distR="114300" simplePos="0" relativeHeight="251670016" behindDoc="0" locked="0" layoutInCell="1" allowOverlap="1" wp14:anchorId="51CAA26B" wp14:editId="65C5D4E9">
                <wp:simplePos x="0" y="0"/>
                <wp:positionH relativeFrom="margin">
                  <wp:align>center</wp:align>
                </wp:positionH>
                <wp:positionV relativeFrom="paragraph">
                  <wp:posOffset>2150441</wp:posOffset>
                </wp:positionV>
                <wp:extent cx="7952" cy="453224"/>
                <wp:effectExtent l="38100" t="0" r="68580" b="61595"/>
                <wp:wrapNone/>
                <wp:docPr id="2" name="Straight Arrow Connector 12"/>
                <wp:cNvGraphicFramePr/>
                <a:graphic xmlns:a="http://schemas.openxmlformats.org/drawingml/2006/main">
                  <a:graphicData uri="http://schemas.microsoft.com/office/word/2010/wordprocessingShape">
                    <wps:wsp>
                      <wps:cNvCnPr/>
                      <wps:spPr>
                        <a:xfrm>
                          <a:off x="0" y="0"/>
                          <a:ext cx="7952" cy="453224"/>
                        </a:xfrm>
                        <a:prstGeom prst="straightConnector1">
                          <a:avLst/>
                        </a:prstGeom>
                        <a:noFill/>
                        <a:ln w="25400" cap="flat" cmpd="sng" algn="ctr">
                          <a:solidFill>
                            <a:srgbClr val="4F81BD"/>
                          </a:solidFill>
                          <a:prstDash val="solid"/>
                          <a:tailEnd type="triangle"/>
                        </a:ln>
                        <a:effectLst>
                          <a:outerShdw blurRad="40000" dist="20000" dir="5400000" rotWithShape="0">
                            <a:srgbClr val="000000">
                              <a:alpha val="38000"/>
                            </a:srgbClr>
                          </a:outerShdw>
                        </a:effectLst>
                      </wps:spPr>
                      <wps:bodyPr/>
                    </wps:wsp>
                  </a:graphicData>
                </a:graphic>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0E01EFC3" id="Straight Arrow Connector 12" o:spid="_x0000_s1026" type="#_x0000_t32" style="position:absolute;margin-left:0;margin-top:169.35pt;width:.65pt;height:35.7pt;z-index:251670016;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" strokecolor="#4f81bd" strokeweight="2pt">
                <v:stroke endarrow="block"/>
                <v:shadow on="t" color="black" opacity="24903f" origin=",.5" offset="0,.55556mm"/>
                <w10:wrap anchorx="margin"/>
              </v:shape>
            </w:pict>
          </mc:Fallback>
        </mc:AlternateContent>
      </w:r>
      <w:r w:rsidRPr="009D47ED">
        <w:rPr>
          <w:rFonts w:ascii="Arial" w:hAnsi="Arial" w:cs="Arial"/>
          <w:noProof/>
          <w:sz w:val="28"/>
          <w:szCs w:val="28"/>
          <w:lang w:eastAsia="en-GB"/>
        </w:rPr>
        <mc:AlternateContent>
          <mc:Choice Requires="wps">
            <w:drawing>
              <wp:anchor distT="0" distB="0" distL="114300" distR="114300" simplePos="0" relativeHeight="251657728" behindDoc="0" locked="0" layoutInCell="1" allowOverlap="1" wp14:anchorId="7185DA04" wp14:editId="3709B075">
                <wp:simplePos x="0" y="0"/>
                <wp:positionH relativeFrom="column">
                  <wp:posOffset>3625795</wp:posOffset>
                </wp:positionH>
                <wp:positionV relativeFrom="paragraph">
                  <wp:posOffset>3699757</wp:posOffset>
                </wp:positionV>
                <wp:extent cx="675861" cy="723569"/>
                <wp:effectExtent l="0" t="0" r="67310" b="57785"/>
                <wp:wrapNone/>
                <wp:docPr id="3" name="Straight Arrow Connector 10"/>
                <wp:cNvGraphicFramePr/>
                <a:graphic xmlns:a="http://schemas.openxmlformats.org/drawingml/2006/main">
                  <a:graphicData uri="http://schemas.microsoft.com/office/word/2010/wordprocessingShape">
                    <wps:wsp>
                      <wps:cNvCnPr/>
                      <wps:spPr>
                        <a:xfrm>
                          <a:off x="0" y="0"/>
                          <a:ext cx="675861" cy="723569"/>
                        </a:xfrm>
                        <a:prstGeom prst="straightConnector1">
                          <a:avLst/>
                        </a:prstGeom>
                        <a:noFill/>
                        <a:ln w="25400" cap="flat" cmpd="sng" algn="ctr">
                          <a:solidFill>
                            <a:srgbClr val="4F81BD"/>
                          </a:solidFill>
                          <a:prstDash val="solid"/>
                          <a:tailEnd type="triangle"/>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1D4522B1" id="Straight Arrow Connector 10" o:spid="_x0000_s1026" type="#_x0000_t32" style="position:absolute;margin-left:285.5pt;margin-top:291.3pt;width:53.2pt;height:56.9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" strokecolor="#4f81bd" strokeweight="2pt">
                <v:stroke endarrow="block"/>
                <v:shadow on="t" color="black" opacity="24903f" origin=",.5" offset="0,.55556mm"/>
              </v:shape>
            </w:pict>
          </mc:Fallback>
        </mc:AlternateContent>
      </w:r>
      <w:r w:rsidRPr="009D47ED">
        <w:rPr>
          <w:rFonts w:ascii="Arial" w:hAnsi="Arial" w:cs="Arial"/>
          <w:noProof/>
          <w:sz w:val="28"/>
          <w:szCs w:val="28"/>
          <w:lang w:eastAsia="en-GB"/>
        </w:rPr>
        <mc:AlternateContent>
          <mc:Choice Requires="wps">
            <w:drawing>
              <wp:anchor distT="0" distB="0" distL="114300" distR="114300" simplePos="0" relativeHeight="251663872" behindDoc="0" locked="0" layoutInCell="1" allowOverlap="1" wp14:anchorId="09C34CA7" wp14:editId="24605579">
                <wp:simplePos x="0" y="0"/>
                <wp:positionH relativeFrom="column">
                  <wp:posOffset>3252911</wp:posOffset>
                </wp:positionH>
                <wp:positionV relativeFrom="paragraph">
                  <wp:posOffset>4495855</wp:posOffset>
                </wp:positionV>
                <wp:extent cx="2091193" cy="492981"/>
                <wp:effectExtent l="0" t="0" r="23495" b="21590"/>
                <wp:wrapNone/>
                <wp:docPr id="4" name="Rectangle 11"/>
                <wp:cNvGraphicFramePr/>
                <a:graphic xmlns:a="http://schemas.openxmlformats.org/drawingml/2006/main">
                  <a:graphicData uri="http://schemas.microsoft.com/office/word/2010/wordprocessingShape">
                    <wps:wsp>
                      <wps:cNvSpPr/>
                      <wps:spPr>
                        <a:xfrm>
                          <a:off x="0" y="0"/>
                          <a:ext cx="2091193" cy="492981"/>
                        </a:xfrm>
                        <a:prstGeom prst="rect">
                          <a:avLst/>
                        </a:prstGeom>
                        <a:solidFill>
                          <a:srgbClr val="1F497D">
                            <a:lumMod val="10000"/>
                            <a:lumOff val="90000"/>
                          </a:srgbClr>
                        </a:solidFill>
                        <a:ln w="25400" cap="flat" cmpd="sng" algn="ctr">
                          <a:solidFill>
                            <a:srgbClr val="4F81BD">
                              <a:shade val="15000"/>
                            </a:srgbClr>
                          </a:solidFill>
                          <a:prstDash val="solid"/>
                        </a:ln>
                        <a:effectLst/>
                      </wps:spPr>
                      <wps:txbx>
                        <w:txbxContent>
                          <w:p w:rsidR="00532DD4" w:rsidRPr="00B36650" w:rsidRDefault="00532DD4" w:rsidP="006015C1">
                            <w:pPr>
                              <w:jc w:val="center"/>
                              <w:rPr>
                                <w:rFonts w:ascii="Arial" w:hAnsi="Arial" w:cs="Arial"/>
                                <w:color w:val="000000" w:themeColor="text1"/>
                              </w:rPr>
                            </w:pPr>
                            <w:r w:rsidRPr="00B36650">
                              <w:rPr>
                                <w:rFonts w:ascii="Arial" w:hAnsi="Arial" w:cs="Arial"/>
                                <w:color w:val="000000" w:themeColor="text1"/>
                              </w:rPr>
                              <w:t>Qualitative Path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1" o:spid="_x0000_s1027" style="position:absolute;margin-left:256.15pt;margin-top:354pt;width:164.65pt;height:38.8pt;z-index:2516638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" fillcolor="#e3ecf8" strokecolor="#1c334e" strokeweight="2pt">
                <v:textbox>
                  <w:txbxContent>
                    <w:p w:rsidR="00532DD4" w:rsidRPr="00B36650" w:rsidRDefault="00532DD4" w:rsidP="006015C1">
                      <w:pPr>
                        <w:jc w:val="center"/>
                        <w:rPr>
                          <w:rFonts w:ascii="Arial" w:hAnsi="Arial" w:cs="Arial"/>
                          <w:color w:val="000000" w:themeColor="text1"/>
                        </w:rPr>
                      </w:pPr>
                      <w:r w:rsidRPr="00B36650">
                        <w:rPr>
                          <w:rFonts w:ascii="Arial" w:hAnsi="Arial" w:cs="Arial"/>
                          <w:color w:val="000000" w:themeColor="text1"/>
                        </w:rPr>
                        <w:t>Qualitative Path</w:t>
                      </w:r>
                    </w:p>
                  </w:txbxContent>
                </v:textbox>
              </v:rect>
            </w:pict>
          </mc:Fallback>
        </mc:AlternateContent>
      </w:r>
      <w:r w:rsidRPr="009D47ED">
        <w:rPr>
          <w:rFonts w:ascii="Arial" w:hAnsi="Arial" w:cs="Arial"/>
          <w:noProof/>
          <w:sz w:val="28"/>
          <w:szCs w:val="28"/>
          <w:lang w:eastAsia="en-GB"/>
        </w:rPr>
        <mc:AlternateContent>
          <mc:Choice Requires="wps">
            <w:drawing>
              <wp:anchor distT="0" distB="0" distL="114300" distR="114300" simplePos="0" relativeHeight="251660800" behindDoc="0" locked="0" layoutInCell="1" allowOverlap="1" wp14:anchorId="1EBBBC48" wp14:editId="2332C7E9">
                <wp:simplePos x="0" y="0"/>
                <wp:positionH relativeFrom="column">
                  <wp:posOffset>286247</wp:posOffset>
                </wp:positionH>
                <wp:positionV relativeFrom="paragraph">
                  <wp:posOffset>4494889</wp:posOffset>
                </wp:positionV>
                <wp:extent cx="2091193" cy="492981"/>
                <wp:effectExtent l="0" t="0" r="23495" b="21590"/>
                <wp:wrapNone/>
                <wp:docPr id="5" name="Rectangle 11"/>
                <wp:cNvGraphicFramePr/>
                <a:graphic xmlns:a="http://schemas.openxmlformats.org/drawingml/2006/main">
                  <a:graphicData uri="http://schemas.microsoft.com/office/word/2010/wordprocessingShape">
                    <wps:wsp>
                      <wps:cNvSpPr/>
                      <wps:spPr>
                        <a:xfrm>
                          <a:off x="0" y="0"/>
                          <a:ext cx="2091193" cy="492981"/>
                        </a:xfrm>
                        <a:prstGeom prst="rect">
                          <a:avLst/>
                        </a:prstGeom>
                        <a:solidFill>
                          <a:srgbClr val="1F497D">
                            <a:lumMod val="10000"/>
                            <a:lumOff val="90000"/>
                          </a:srgbClr>
                        </a:solidFill>
                        <a:ln w="25400" cap="flat" cmpd="sng" algn="ctr">
                          <a:solidFill>
                            <a:srgbClr val="4F81BD">
                              <a:shade val="15000"/>
                            </a:srgbClr>
                          </a:solidFill>
                          <a:prstDash val="solid"/>
                        </a:ln>
                        <a:effectLst/>
                      </wps:spPr>
                      <wps:txbx>
                        <w:txbxContent>
                          <w:p w:rsidR="00532DD4" w:rsidRPr="00B36650" w:rsidRDefault="00532DD4" w:rsidP="006015C1">
                            <w:pPr>
                              <w:jc w:val="center"/>
                              <w:rPr>
                                <w:rFonts w:ascii="Arial" w:hAnsi="Arial" w:cs="Arial"/>
                                <w:color w:val="000000" w:themeColor="text1"/>
                              </w:rPr>
                            </w:pPr>
                            <w:r w:rsidRPr="00B36650">
                              <w:rPr>
                                <w:rFonts w:ascii="Arial" w:hAnsi="Arial" w:cs="Arial"/>
                                <w:color w:val="000000" w:themeColor="text1"/>
                              </w:rPr>
                              <w:t>Quantitative Path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_x0000_s1028" style="position:absolute;margin-left:22.55pt;margin-top:353.95pt;width:164.65pt;height:38.8pt;z-index:2516608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" fillcolor="#e3ecf8" strokecolor="#1c334e" strokeweight="2pt">
                <v:textbox>
                  <w:txbxContent>
                    <w:p w:rsidR="00532DD4" w:rsidRPr="00B36650" w:rsidRDefault="00532DD4" w:rsidP="006015C1">
                      <w:pPr>
                        <w:jc w:val="center"/>
                        <w:rPr>
                          <w:rFonts w:ascii="Arial" w:hAnsi="Arial" w:cs="Arial"/>
                          <w:color w:val="000000" w:themeColor="text1"/>
                        </w:rPr>
                      </w:pPr>
                      <w:r w:rsidRPr="00B36650">
                        <w:rPr>
                          <w:rFonts w:ascii="Arial" w:hAnsi="Arial" w:cs="Arial"/>
                          <w:color w:val="000000" w:themeColor="text1"/>
                        </w:rPr>
                        <w:t>Quantitative Path</w:t>
                      </w:r>
                    </w:p>
                  </w:txbxContent>
                </v:textbox>
              </v:rect>
            </w:pict>
          </mc:Fallback>
        </mc:AlternateContent>
      </w:r>
      <w:r w:rsidRPr="009D47ED">
        <w:rPr>
          <w:rFonts w:ascii="Arial" w:hAnsi="Arial" w:cs="Arial"/>
          <w:noProof/>
          <w:sz w:val="28"/>
          <w:szCs w:val="28"/>
          <w:lang w:eastAsia="en-GB"/>
        </w:rPr>
        <mc:AlternateContent>
          <mc:Choice Requires="wps">
            <w:drawing>
              <wp:anchor distT="0" distB="0" distL="114300" distR="114300" simplePos="0" relativeHeight="251654656" behindDoc="0" locked="0" layoutInCell="1" allowOverlap="1" wp14:anchorId="6E2C007F" wp14:editId="291BF396">
                <wp:simplePos x="0" y="0"/>
                <wp:positionH relativeFrom="column">
                  <wp:posOffset>1296063</wp:posOffset>
                </wp:positionH>
                <wp:positionV relativeFrom="paragraph">
                  <wp:posOffset>3707710</wp:posOffset>
                </wp:positionV>
                <wp:extent cx="667716" cy="739471"/>
                <wp:effectExtent l="38100" t="0" r="18415" b="60960"/>
                <wp:wrapNone/>
                <wp:docPr id="6" name="Straight Arrow Connector 9"/>
                <wp:cNvGraphicFramePr/>
                <a:graphic xmlns:a="http://schemas.openxmlformats.org/drawingml/2006/main">
                  <a:graphicData uri="http://schemas.microsoft.com/office/word/2010/wordprocessingShape">
                    <wps:wsp>
                      <wps:cNvCnPr/>
                      <wps:spPr>
                        <a:xfrm flipH="1">
                          <a:off x="0" y="0"/>
                          <a:ext cx="667716" cy="739471"/>
                        </a:xfrm>
                        <a:prstGeom prst="straightConnector1">
                          <a:avLst/>
                        </a:prstGeom>
                        <a:noFill/>
                        <a:ln w="25400" cap="flat" cmpd="sng" algn="ctr">
                          <a:solidFill>
                            <a:srgbClr val="4F81BD"/>
                          </a:solidFill>
                          <a:prstDash val="solid"/>
                          <a:tailEnd type="triangle"/>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0683E312" id="Straight Arrow Connector 9" o:spid="_x0000_s1026" type="#_x0000_t32" style="position:absolute;margin-left:102.05pt;margin-top:291.95pt;width:52.6pt;height:58.25pt;flip:x;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" strokecolor="#4f81bd" strokeweight="2pt">
                <v:stroke endarrow="block"/>
                <v:shadow on="t" color="black" opacity="24903f" origin=",.5" offset="0,.55556mm"/>
              </v:shape>
            </w:pict>
          </mc:Fallback>
        </mc:AlternateContent>
      </w:r>
      <w:r w:rsidRPr="009D47ED">
        <w:rPr>
          <w:rFonts w:ascii="Arial" w:hAnsi="Arial" w:cs="Arial"/>
          <w:noProof/>
          <w:sz w:val="28"/>
          <w:szCs w:val="28"/>
          <w:lang w:eastAsia="en-GB"/>
        </w:rPr>
        <mc:AlternateContent>
          <mc:Choice Requires="wps">
            <w:drawing>
              <wp:anchor distT="0" distB="0" distL="114300" distR="114300" simplePos="0" relativeHeight="251651584" behindDoc="0" locked="0" layoutInCell="1" allowOverlap="1" wp14:anchorId="7BBE5127" wp14:editId="4F3C38EE">
                <wp:simplePos x="0" y="0"/>
                <wp:positionH relativeFrom="margin">
                  <wp:align>center</wp:align>
                </wp:positionH>
                <wp:positionV relativeFrom="paragraph">
                  <wp:posOffset>2674234</wp:posOffset>
                </wp:positionV>
                <wp:extent cx="2798859" cy="1017767"/>
                <wp:effectExtent l="0" t="0" r="20955" b="11430"/>
                <wp:wrapNone/>
                <wp:docPr id="7" name="Rectangle 8"/>
                <wp:cNvGraphicFramePr/>
                <a:graphic xmlns:a="http://schemas.openxmlformats.org/drawingml/2006/main">
                  <a:graphicData uri="http://schemas.microsoft.com/office/word/2010/wordprocessingShape">
                    <wps:wsp>
                      <wps:cNvSpPr/>
                      <wps:spPr>
                        <a:xfrm>
                          <a:off x="0" y="0"/>
                          <a:ext cx="2798859" cy="1017767"/>
                        </a:xfrm>
                        <a:prstGeom prst="rect">
                          <a:avLst/>
                        </a:prstGeom>
                        <a:solidFill>
                          <a:srgbClr val="1F497D">
                            <a:lumMod val="10000"/>
                            <a:lumOff val="90000"/>
                          </a:srgbClr>
                        </a:solidFill>
                        <a:ln w="25400" cap="flat" cmpd="sng" algn="ctr">
                          <a:solidFill>
                            <a:srgbClr val="4F81BD">
                              <a:shade val="15000"/>
                            </a:srgbClr>
                          </a:solidFill>
                          <a:prstDash val="solid"/>
                        </a:ln>
                        <a:effectLst/>
                      </wps:spPr>
                      <wps:txbx>
                        <w:txbxContent>
                          <w:p w:rsidR="00532DD4" w:rsidRPr="00B36650" w:rsidRDefault="00532DD4" w:rsidP="006015C1">
                            <w:pPr>
                              <w:jc w:val="center"/>
                              <w:rPr>
                                <w:rFonts w:ascii="Arial" w:hAnsi="Arial" w:cs="Arial"/>
                                <w:color w:val="000000" w:themeColor="text1"/>
                              </w:rPr>
                            </w:pPr>
                            <w:r w:rsidRPr="00B36650">
                              <w:rPr>
                                <w:rFonts w:ascii="Arial" w:hAnsi="Arial" w:cs="Arial"/>
                                <w:color w:val="000000" w:themeColor="text1"/>
                              </w:rPr>
                              <w:t>Research Design</w:t>
                            </w:r>
                          </w:p>
                          <w:p w:rsidR="00532DD4" w:rsidRPr="00B36650" w:rsidRDefault="00532DD4" w:rsidP="006015C1">
                            <w:pPr>
                              <w:pStyle w:val="ListParagraph"/>
                              <w:numPr>
                                <w:ilvl w:val="0"/>
                                <w:numId w:val="1"/>
                              </w:numPr>
                              <w:spacing w:after="160" w:line="278" w:lineRule="auto"/>
                              <w:jc w:val="center"/>
                              <w:rPr>
                                <w:rFonts w:ascii="Arial" w:hAnsi="Arial" w:cs="Arial"/>
                                <w:color w:val="000000" w:themeColor="text1"/>
                              </w:rPr>
                            </w:pPr>
                            <w:r w:rsidRPr="00B36650">
                              <w:rPr>
                                <w:rFonts w:ascii="Arial" w:hAnsi="Arial" w:cs="Arial"/>
                                <w:color w:val="000000" w:themeColor="text1"/>
                              </w:rPr>
                              <w:t>Mixed methods</w:t>
                            </w:r>
                          </w:p>
                          <w:p w:rsidR="00532DD4" w:rsidRPr="00B36650" w:rsidRDefault="00532DD4" w:rsidP="006015C1">
                            <w:pPr>
                              <w:pStyle w:val="ListParagraph"/>
                              <w:numPr>
                                <w:ilvl w:val="0"/>
                                <w:numId w:val="1"/>
                              </w:numPr>
                              <w:spacing w:after="160" w:line="278" w:lineRule="auto"/>
                              <w:jc w:val="center"/>
                              <w:rPr>
                                <w:rFonts w:ascii="Arial" w:hAnsi="Arial" w:cs="Arial"/>
                                <w:color w:val="000000" w:themeColor="text1"/>
                              </w:rPr>
                            </w:pPr>
                            <w:r w:rsidRPr="00B36650">
                              <w:rPr>
                                <w:rFonts w:ascii="Arial" w:hAnsi="Arial" w:cs="Arial"/>
                                <w:color w:val="000000" w:themeColor="text1"/>
                              </w:rPr>
                              <w:t>Secondary data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_x0000_s1029" style="position:absolute;margin-left:0;margin-top:210.55pt;width:220.4pt;height:80.15pt;z-index:25165158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" fillcolor="#e3ecf8" strokecolor="#1c334e" strokeweight="2pt">
                <v:textbox>
                  <w:txbxContent>
                    <w:p w:rsidR="00532DD4" w:rsidRPr="00B36650" w:rsidRDefault="00532DD4" w:rsidP="006015C1">
                      <w:pPr>
                        <w:jc w:val="center"/>
                        <w:rPr>
                          <w:rFonts w:ascii="Arial" w:hAnsi="Arial" w:cs="Arial"/>
                          <w:color w:val="000000" w:themeColor="text1"/>
                        </w:rPr>
                      </w:pPr>
                      <w:r w:rsidRPr="00B36650">
                        <w:rPr>
                          <w:rFonts w:ascii="Arial" w:hAnsi="Arial" w:cs="Arial"/>
                          <w:color w:val="000000" w:themeColor="text1"/>
                        </w:rPr>
                        <w:t>Research Design</w:t>
                      </w:r>
                    </w:p>
                    <w:p w:rsidR="00532DD4" w:rsidRPr="00B36650" w:rsidRDefault="00532DD4" w:rsidP="006015C1">
                      <w:pPr>
                        <w:pStyle w:val="ListParagraph"/>
                        <w:numPr>
                          <w:ilvl w:val="0"/>
                          <w:numId w:val="1"/>
                        </w:numPr>
                        <w:spacing w:after="160" w:line="278" w:lineRule="auto"/>
                        <w:jc w:val="center"/>
                        <w:rPr>
                          <w:rFonts w:ascii="Arial" w:hAnsi="Arial" w:cs="Arial"/>
                          <w:color w:val="000000" w:themeColor="text1"/>
                        </w:rPr>
                      </w:pPr>
                      <w:r w:rsidRPr="00B36650">
                        <w:rPr>
                          <w:rFonts w:ascii="Arial" w:hAnsi="Arial" w:cs="Arial"/>
                          <w:color w:val="000000" w:themeColor="text1"/>
                        </w:rPr>
                        <w:t>Mixed methods</w:t>
                      </w:r>
                    </w:p>
                    <w:p w:rsidR="00532DD4" w:rsidRPr="00B36650" w:rsidRDefault="00532DD4" w:rsidP="006015C1">
                      <w:pPr>
                        <w:pStyle w:val="ListParagraph"/>
                        <w:numPr>
                          <w:ilvl w:val="0"/>
                          <w:numId w:val="1"/>
                        </w:numPr>
                        <w:spacing w:after="160" w:line="278" w:lineRule="auto"/>
                        <w:jc w:val="center"/>
                        <w:rPr>
                          <w:rFonts w:ascii="Arial" w:hAnsi="Arial" w:cs="Arial"/>
                          <w:color w:val="000000" w:themeColor="text1"/>
                        </w:rPr>
                      </w:pPr>
                      <w:r w:rsidRPr="00B36650">
                        <w:rPr>
                          <w:rFonts w:ascii="Arial" w:hAnsi="Arial" w:cs="Arial"/>
                          <w:color w:val="000000" w:themeColor="text1"/>
                        </w:rPr>
                        <w:t>Secondary data</w:t>
                      </w:r>
                    </w:p>
                  </w:txbxContent>
                </v:textbox>
                <w10:wrap anchorx="margin"/>
              </v:rect>
            </w:pict>
          </mc:Fallback>
        </mc:AlternateContent>
      </w:r>
      <w:r w:rsidRPr="009D47ED">
        <w:rPr>
          <w:rFonts w:ascii="Arial" w:hAnsi="Arial" w:cs="Arial"/>
          <w:noProof/>
          <w:sz w:val="28"/>
          <w:szCs w:val="28"/>
          <w:lang w:eastAsia="en-GB"/>
        </w:rPr>
        <mc:AlternateContent>
          <mc:Choice Requires="wps">
            <w:drawing>
              <wp:anchor distT="0" distB="0" distL="114300" distR="114300" simplePos="0" relativeHeight="251648512" behindDoc="0" locked="0" layoutInCell="1" allowOverlap="1" wp14:anchorId="73000C4F" wp14:editId="63E51587">
                <wp:simplePos x="0" y="0"/>
                <wp:positionH relativeFrom="margin">
                  <wp:align>center</wp:align>
                </wp:positionH>
                <wp:positionV relativeFrom="paragraph">
                  <wp:posOffset>1061361</wp:posOffset>
                </wp:positionV>
                <wp:extent cx="2798859" cy="1017767"/>
                <wp:effectExtent l="0" t="0" r="20955" b="11430"/>
                <wp:wrapNone/>
                <wp:docPr id="8" name="Rectangle 8"/>
                <wp:cNvGraphicFramePr/>
                <a:graphic xmlns:a="http://schemas.openxmlformats.org/drawingml/2006/main">
                  <a:graphicData uri="http://schemas.microsoft.com/office/word/2010/wordprocessingShape">
                    <wps:wsp>
                      <wps:cNvSpPr/>
                      <wps:spPr>
                        <a:xfrm>
                          <a:off x="0" y="0"/>
                          <a:ext cx="2798859" cy="1017767"/>
                        </a:xfrm>
                        <a:prstGeom prst="rect">
                          <a:avLst/>
                        </a:prstGeom>
                        <a:solidFill>
                          <a:srgbClr val="1F497D">
                            <a:lumMod val="10000"/>
                            <a:lumOff val="90000"/>
                          </a:srgbClr>
                        </a:solidFill>
                        <a:ln w="25400" cap="flat" cmpd="sng" algn="ctr">
                          <a:solidFill>
                            <a:srgbClr val="4F81BD">
                              <a:shade val="15000"/>
                            </a:srgbClr>
                          </a:solidFill>
                          <a:prstDash val="solid"/>
                        </a:ln>
                        <a:effectLst/>
                      </wps:spPr>
                      <wps:txbx>
                        <w:txbxContent>
                          <w:p w:rsidR="00532DD4" w:rsidRPr="00B36650" w:rsidRDefault="00532DD4" w:rsidP="006015C1">
                            <w:pPr>
                              <w:jc w:val="center"/>
                              <w:rPr>
                                <w:rFonts w:ascii="Arial" w:hAnsi="Arial" w:cs="Arial"/>
                                <w:color w:val="000000" w:themeColor="text1"/>
                              </w:rPr>
                            </w:pPr>
                            <w:r w:rsidRPr="00B36650">
                              <w:rPr>
                                <w:rFonts w:ascii="Arial" w:hAnsi="Arial" w:cs="Arial"/>
                                <w:color w:val="000000" w:themeColor="text1"/>
                              </w:rPr>
                              <w:t>Research Approach</w:t>
                            </w:r>
                          </w:p>
                          <w:p w:rsidR="00532DD4" w:rsidRPr="00B36650" w:rsidRDefault="00532DD4" w:rsidP="006015C1">
                            <w:pPr>
                              <w:pStyle w:val="ListParagraph"/>
                              <w:numPr>
                                <w:ilvl w:val="0"/>
                                <w:numId w:val="1"/>
                              </w:numPr>
                              <w:spacing w:after="160" w:line="278" w:lineRule="auto"/>
                              <w:jc w:val="center"/>
                              <w:rPr>
                                <w:rFonts w:ascii="Arial" w:hAnsi="Arial" w:cs="Arial"/>
                                <w:color w:val="000000" w:themeColor="text1"/>
                              </w:rPr>
                            </w:pPr>
                            <w:r w:rsidRPr="00B36650">
                              <w:rPr>
                                <w:rFonts w:ascii="Arial" w:hAnsi="Arial" w:cs="Arial"/>
                                <w:color w:val="000000" w:themeColor="text1"/>
                              </w:rPr>
                              <w:t>Deductive</w:t>
                            </w:r>
                          </w:p>
                          <w:p w:rsidR="00532DD4" w:rsidRPr="00B36650" w:rsidRDefault="00532DD4" w:rsidP="006015C1">
                            <w:pPr>
                              <w:pStyle w:val="ListParagraph"/>
                              <w:numPr>
                                <w:ilvl w:val="0"/>
                                <w:numId w:val="1"/>
                              </w:numPr>
                              <w:spacing w:after="160" w:line="278" w:lineRule="auto"/>
                              <w:jc w:val="center"/>
                              <w:rPr>
                                <w:rFonts w:ascii="Arial" w:hAnsi="Arial" w:cs="Arial"/>
                                <w:color w:val="000000" w:themeColor="text1"/>
                              </w:rPr>
                            </w:pPr>
                            <w:r w:rsidRPr="00B36650">
                              <w:rPr>
                                <w:rFonts w:ascii="Arial" w:hAnsi="Arial" w:cs="Arial"/>
                                <w:color w:val="000000" w:themeColor="text1"/>
                              </w:rPr>
                              <w:t>Explanatory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_x0000_s1030" style="position:absolute;margin-left:0;margin-top:83.55pt;width:220.4pt;height:80.15pt;z-index:25164851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" fillcolor="#e3ecf8" strokecolor="#1c334e" strokeweight="2pt">
                <v:textbox>
                  <w:txbxContent>
                    <w:p w:rsidR="00532DD4" w:rsidRPr="00B36650" w:rsidRDefault="00532DD4" w:rsidP="006015C1">
                      <w:pPr>
                        <w:jc w:val="center"/>
                        <w:rPr>
                          <w:rFonts w:ascii="Arial" w:hAnsi="Arial" w:cs="Arial"/>
                          <w:color w:val="000000" w:themeColor="text1"/>
                        </w:rPr>
                      </w:pPr>
                      <w:r w:rsidRPr="00B36650">
                        <w:rPr>
                          <w:rFonts w:ascii="Arial" w:hAnsi="Arial" w:cs="Arial"/>
                          <w:color w:val="000000" w:themeColor="text1"/>
                        </w:rPr>
                        <w:t>Research Approach</w:t>
                      </w:r>
                    </w:p>
                    <w:p w:rsidR="00532DD4" w:rsidRPr="00B36650" w:rsidRDefault="00532DD4" w:rsidP="006015C1">
                      <w:pPr>
                        <w:pStyle w:val="ListParagraph"/>
                        <w:numPr>
                          <w:ilvl w:val="0"/>
                          <w:numId w:val="1"/>
                        </w:numPr>
                        <w:spacing w:after="160" w:line="278" w:lineRule="auto"/>
                        <w:jc w:val="center"/>
                        <w:rPr>
                          <w:rFonts w:ascii="Arial" w:hAnsi="Arial" w:cs="Arial"/>
                          <w:color w:val="000000" w:themeColor="text1"/>
                        </w:rPr>
                      </w:pPr>
                      <w:r w:rsidRPr="00B36650">
                        <w:rPr>
                          <w:rFonts w:ascii="Arial" w:hAnsi="Arial" w:cs="Arial"/>
                          <w:color w:val="000000" w:themeColor="text1"/>
                        </w:rPr>
                        <w:t>Deductive</w:t>
                      </w:r>
                    </w:p>
                    <w:p w:rsidR="00532DD4" w:rsidRPr="00B36650" w:rsidRDefault="00532DD4" w:rsidP="006015C1">
                      <w:pPr>
                        <w:pStyle w:val="ListParagraph"/>
                        <w:numPr>
                          <w:ilvl w:val="0"/>
                          <w:numId w:val="1"/>
                        </w:numPr>
                        <w:spacing w:after="160" w:line="278" w:lineRule="auto"/>
                        <w:jc w:val="center"/>
                        <w:rPr>
                          <w:rFonts w:ascii="Arial" w:hAnsi="Arial" w:cs="Arial"/>
                          <w:color w:val="000000" w:themeColor="text1"/>
                        </w:rPr>
                      </w:pPr>
                      <w:r w:rsidRPr="00B36650">
                        <w:rPr>
                          <w:rFonts w:ascii="Arial" w:hAnsi="Arial" w:cs="Arial"/>
                          <w:color w:val="000000" w:themeColor="text1"/>
                        </w:rPr>
                        <w:t>Explanatory</w:t>
                      </w:r>
                    </w:p>
                  </w:txbxContent>
                </v:textbox>
                <w10:wrap anchorx="margin"/>
              </v:rect>
            </w:pict>
          </mc:Fallback>
        </mc:AlternateContent>
      </w:r>
    </w:p>
    <w:p w:rsidR="006015C1" w:rsidRPr="009D47ED" w:rsidRDefault="006015C1" w:rsidP="006015C1">
      <w:pPr>
        <w:rPr>
          <w:rFonts w:ascii="Arial" w:hAnsi="Arial" w:cs="Arial"/>
          <w:sz w:val="28"/>
          <w:szCs w:val="28"/>
        </w:rPr>
      </w:pPr>
    </w:p>
    <w:p w:rsidR="006015C1" w:rsidRPr="009D47ED" w:rsidRDefault="006015C1" w:rsidP="006015C1">
      <w:pPr>
        <w:rPr>
          <w:rFonts w:ascii="Arial" w:hAnsi="Arial" w:cs="Arial"/>
          <w:sz w:val="28"/>
          <w:szCs w:val="28"/>
        </w:rPr>
      </w:pPr>
    </w:p>
    <w:p w:rsidR="006015C1" w:rsidRPr="009D47ED" w:rsidRDefault="006015C1" w:rsidP="006015C1">
      <w:pPr>
        <w:rPr>
          <w:rFonts w:ascii="Arial" w:hAnsi="Arial" w:cs="Arial"/>
          <w:sz w:val="28"/>
          <w:szCs w:val="28"/>
        </w:rPr>
      </w:pPr>
    </w:p>
    <w:p w:rsidR="006015C1" w:rsidRPr="009D47ED" w:rsidRDefault="006015C1" w:rsidP="006015C1">
      <w:pPr>
        <w:rPr>
          <w:rFonts w:ascii="Arial" w:hAnsi="Arial" w:cs="Arial"/>
          <w:sz w:val="28"/>
          <w:szCs w:val="28"/>
        </w:rPr>
      </w:pPr>
    </w:p>
    <w:p w:rsidR="006015C1" w:rsidRPr="009D47ED" w:rsidRDefault="006015C1" w:rsidP="006015C1">
      <w:pPr>
        <w:rPr>
          <w:rFonts w:ascii="Arial" w:hAnsi="Arial" w:cs="Arial"/>
          <w:sz w:val="28"/>
          <w:szCs w:val="28"/>
        </w:rPr>
      </w:pPr>
    </w:p>
    <w:p w:rsidR="006015C1" w:rsidRPr="009D47ED" w:rsidRDefault="006015C1" w:rsidP="006015C1">
      <w:pPr>
        <w:rPr>
          <w:rFonts w:ascii="Arial" w:hAnsi="Arial" w:cs="Arial"/>
          <w:sz w:val="28"/>
          <w:szCs w:val="28"/>
        </w:rPr>
      </w:pPr>
    </w:p>
    <w:p w:rsidR="006015C1" w:rsidRPr="009D47ED" w:rsidRDefault="006015C1" w:rsidP="006015C1">
      <w:pPr>
        <w:rPr>
          <w:rFonts w:ascii="Arial" w:hAnsi="Arial" w:cs="Arial"/>
          <w:sz w:val="28"/>
          <w:szCs w:val="28"/>
        </w:rPr>
      </w:pPr>
    </w:p>
    <w:p w:rsidR="006015C1" w:rsidRPr="009D47ED" w:rsidRDefault="006015C1" w:rsidP="006015C1">
      <w:pPr>
        <w:rPr>
          <w:rFonts w:ascii="Arial" w:hAnsi="Arial" w:cs="Arial"/>
          <w:sz w:val="28"/>
          <w:szCs w:val="28"/>
        </w:rPr>
      </w:pPr>
    </w:p>
    <w:p w:rsidR="006015C1" w:rsidRPr="009D47ED" w:rsidRDefault="006015C1" w:rsidP="006015C1">
      <w:pPr>
        <w:shd w:val="clear" w:color="auto" w:fill="FFFFFF"/>
        <w:spacing w:after="0" w:line="240" w:lineRule="auto"/>
        <w:rPr>
          <w:rFonts w:ascii="Arial" w:eastAsia="Times New Roman" w:hAnsi="Arial" w:cs="Arial"/>
          <w:color w:val="222222"/>
          <w:sz w:val="24"/>
          <w:szCs w:val="24"/>
          <w:lang w:eastAsia="en-GB"/>
        </w:rPr>
      </w:pPr>
    </w:p>
    <w:p w:rsidR="006015C1" w:rsidRPr="009D47ED" w:rsidRDefault="006015C1" w:rsidP="006015C1">
      <w:pPr>
        <w:shd w:val="clear" w:color="auto" w:fill="FFFFFF"/>
        <w:spacing w:after="0" w:line="240" w:lineRule="auto"/>
        <w:rPr>
          <w:rFonts w:ascii="Arial" w:eastAsia="Times New Roman" w:hAnsi="Arial" w:cs="Arial"/>
          <w:color w:val="222222"/>
          <w:sz w:val="24"/>
          <w:szCs w:val="24"/>
          <w:lang w:eastAsia="en-GB"/>
        </w:rPr>
      </w:pPr>
    </w:p>
    <w:p w:rsidR="006015C1" w:rsidRPr="009D47ED" w:rsidRDefault="006015C1" w:rsidP="006015C1">
      <w:pPr>
        <w:shd w:val="clear" w:color="auto" w:fill="FFFFFF"/>
        <w:spacing w:after="0" w:line="240" w:lineRule="auto"/>
        <w:rPr>
          <w:rFonts w:ascii="Arial" w:eastAsia="Times New Roman" w:hAnsi="Arial" w:cs="Arial"/>
          <w:color w:val="222222"/>
          <w:sz w:val="24"/>
          <w:szCs w:val="24"/>
          <w:lang w:eastAsia="en-GB"/>
        </w:rPr>
      </w:pPr>
    </w:p>
    <w:p w:rsidR="006015C1" w:rsidRPr="009D47ED" w:rsidRDefault="006015C1" w:rsidP="006015C1">
      <w:pPr>
        <w:shd w:val="clear" w:color="auto" w:fill="FFFFFF"/>
        <w:spacing w:after="0" w:line="240" w:lineRule="auto"/>
        <w:rPr>
          <w:rFonts w:ascii="Arial" w:eastAsia="Times New Roman" w:hAnsi="Arial" w:cs="Arial"/>
          <w:color w:val="222222"/>
          <w:sz w:val="24"/>
          <w:szCs w:val="24"/>
          <w:lang w:eastAsia="en-GB"/>
        </w:rPr>
      </w:pPr>
    </w:p>
    <w:p w:rsidR="006015C1" w:rsidRPr="009D47ED" w:rsidRDefault="006015C1" w:rsidP="006015C1">
      <w:pPr>
        <w:shd w:val="clear" w:color="auto" w:fill="FFFFFF"/>
        <w:spacing w:after="0" w:line="240" w:lineRule="auto"/>
        <w:rPr>
          <w:rFonts w:ascii="Arial" w:eastAsia="Times New Roman" w:hAnsi="Arial" w:cs="Arial"/>
          <w:color w:val="222222"/>
          <w:sz w:val="24"/>
          <w:szCs w:val="24"/>
          <w:lang w:eastAsia="en-GB"/>
        </w:rPr>
      </w:pPr>
    </w:p>
    <w:p w:rsidR="006015C1" w:rsidRPr="009D47ED" w:rsidRDefault="006015C1" w:rsidP="006015C1">
      <w:pPr>
        <w:shd w:val="clear" w:color="auto" w:fill="FFFFFF"/>
        <w:spacing w:after="0" w:line="240" w:lineRule="auto"/>
        <w:rPr>
          <w:rFonts w:ascii="Arial" w:eastAsia="Times New Roman" w:hAnsi="Arial" w:cs="Arial"/>
          <w:color w:val="222222"/>
          <w:sz w:val="24"/>
          <w:szCs w:val="24"/>
          <w:lang w:eastAsia="en-GB"/>
        </w:rPr>
      </w:pPr>
    </w:p>
    <w:p w:rsidR="00E00581" w:rsidRDefault="00E00581" w:rsidP="002177EB">
      <w:pPr>
        <w:shd w:val="clear" w:color="auto" w:fill="FFFFFF"/>
        <w:spacing w:after="0" w:line="240" w:lineRule="auto"/>
        <w:rPr>
          <w:rFonts w:ascii="Arial" w:eastAsia="Times New Roman" w:hAnsi="Arial" w:cs="Arial"/>
          <w:color w:val="222222"/>
          <w:sz w:val="24"/>
          <w:szCs w:val="24"/>
          <w:lang w:eastAsia="en-GB"/>
        </w:rPr>
      </w:pPr>
    </w:p>
    <w:p w:rsidR="00E00581" w:rsidRDefault="00E00581" w:rsidP="002177EB">
      <w:pPr>
        <w:shd w:val="clear" w:color="auto" w:fill="FFFFFF"/>
        <w:spacing w:after="0" w:line="240" w:lineRule="auto"/>
        <w:rPr>
          <w:rFonts w:ascii="Arial" w:eastAsia="Times New Roman" w:hAnsi="Arial" w:cs="Arial"/>
          <w:color w:val="222222"/>
          <w:sz w:val="24"/>
          <w:szCs w:val="24"/>
          <w:lang w:eastAsia="en-GB"/>
        </w:rPr>
      </w:pPr>
    </w:p>
    <w:p w:rsidR="00E00581" w:rsidRDefault="00E00581" w:rsidP="002177EB">
      <w:pPr>
        <w:shd w:val="clear" w:color="auto" w:fill="FFFFFF"/>
        <w:spacing w:after="0" w:line="240" w:lineRule="auto"/>
        <w:rPr>
          <w:rFonts w:ascii="Arial" w:eastAsia="Times New Roman" w:hAnsi="Arial" w:cs="Arial"/>
          <w:color w:val="222222"/>
          <w:sz w:val="24"/>
          <w:szCs w:val="24"/>
          <w:lang w:eastAsia="en-GB"/>
        </w:rPr>
      </w:pPr>
    </w:p>
    <w:p w:rsidR="00E00581" w:rsidRDefault="00E00581" w:rsidP="002177EB">
      <w:pPr>
        <w:shd w:val="clear" w:color="auto" w:fill="FFFFFF"/>
        <w:spacing w:after="0" w:line="240" w:lineRule="auto"/>
        <w:rPr>
          <w:rFonts w:ascii="Arial" w:eastAsia="Times New Roman" w:hAnsi="Arial" w:cs="Arial"/>
          <w:color w:val="222222"/>
          <w:sz w:val="24"/>
          <w:szCs w:val="24"/>
          <w:lang w:eastAsia="en-GB"/>
        </w:rPr>
      </w:pPr>
    </w:p>
    <w:p w:rsidR="00E00581" w:rsidRDefault="00E00581" w:rsidP="002177EB">
      <w:pPr>
        <w:shd w:val="clear" w:color="auto" w:fill="FFFFFF"/>
        <w:spacing w:after="0" w:line="240" w:lineRule="auto"/>
        <w:rPr>
          <w:rFonts w:ascii="Arial" w:eastAsia="Times New Roman" w:hAnsi="Arial" w:cs="Arial"/>
          <w:color w:val="222222"/>
          <w:sz w:val="24"/>
          <w:szCs w:val="24"/>
          <w:lang w:eastAsia="en-GB"/>
        </w:rPr>
      </w:pPr>
    </w:p>
    <w:p w:rsidR="00E00581" w:rsidRDefault="00E00581" w:rsidP="002177EB">
      <w:pPr>
        <w:shd w:val="clear" w:color="auto" w:fill="FFFFFF"/>
        <w:spacing w:after="0" w:line="240" w:lineRule="auto"/>
        <w:rPr>
          <w:rFonts w:ascii="Arial" w:eastAsia="Times New Roman" w:hAnsi="Arial" w:cs="Arial"/>
          <w:color w:val="222222"/>
          <w:sz w:val="24"/>
          <w:szCs w:val="24"/>
          <w:lang w:eastAsia="en-GB"/>
        </w:rPr>
      </w:pPr>
    </w:p>
    <w:p w:rsidR="00E00581" w:rsidRDefault="00E00581" w:rsidP="002177EB">
      <w:pPr>
        <w:shd w:val="clear" w:color="auto" w:fill="FFFFFF"/>
        <w:spacing w:after="0" w:line="240" w:lineRule="auto"/>
        <w:rPr>
          <w:rFonts w:ascii="Arial" w:eastAsia="Times New Roman" w:hAnsi="Arial" w:cs="Arial"/>
          <w:color w:val="222222"/>
          <w:sz w:val="24"/>
          <w:szCs w:val="24"/>
          <w:lang w:eastAsia="en-GB"/>
        </w:rPr>
      </w:pPr>
    </w:p>
    <w:p w:rsidR="00E00581" w:rsidRDefault="00E00581" w:rsidP="002177EB">
      <w:pPr>
        <w:shd w:val="clear" w:color="auto" w:fill="FFFFFF"/>
        <w:spacing w:after="0" w:line="240" w:lineRule="auto"/>
        <w:rPr>
          <w:rFonts w:ascii="Arial" w:eastAsia="Times New Roman" w:hAnsi="Arial" w:cs="Arial"/>
          <w:color w:val="222222"/>
          <w:sz w:val="24"/>
          <w:szCs w:val="24"/>
          <w:lang w:eastAsia="en-GB"/>
        </w:rPr>
      </w:pPr>
    </w:p>
    <w:p w:rsidR="00E00581" w:rsidRDefault="00E00581" w:rsidP="002177EB">
      <w:pPr>
        <w:shd w:val="clear" w:color="auto" w:fill="FFFFFF"/>
        <w:spacing w:after="0" w:line="240" w:lineRule="auto"/>
        <w:rPr>
          <w:rFonts w:ascii="Arial" w:eastAsia="Times New Roman" w:hAnsi="Arial" w:cs="Arial"/>
          <w:color w:val="222222"/>
          <w:sz w:val="24"/>
          <w:szCs w:val="24"/>
          <w:lang w:eastAsia="en-GB"/>
        </w:rPr>
      </w:pPr>
    </w:p>
    <w:p w:rsidR="00E00581" w:rsidRDefault="00E00581" w:rsidP="002177EB">
      <w:pPr>
        <w:shd w:val="clear" w:color="auto" w:fill="FFFFFF"/>
        <w:spacing w:after="0" w:line="240" w:lineRule="auto"/>
        <w:rPr>
          <w:rFonts w:ascii="Arial" w:eastAsia="Times New Roman" w:hAnsi="Arial" w:cs="Arial"/>
          <w:color w:val="222222"/>
          <w:sz w:val="24"/>
          <w:szCs w:val="24"/>
          <w:lang w:eastAsia="en-GB"/>
        </w:rPr>
      </w:pPr>
    </w:p>
    <w:p w:rsidR="00E00581" w:rsidRDefault="00E00581" w:rsidP="002177EB">
      <w:pPr>
        <w:shd w:val="clear" w:color="auto" w:fill="FFFFFF"/>
        <w:spacing w:after="0" w:line="240" w:lineRule="auto"/>
        <w:rPr>
          <w:rFonts w:ascii="Arial" w:eastAsia="Times New Roman" w:hAnsi="Arial" w:cs="Arial"/>
          <w:color w:val="222222"/>
          <w:sz w:val="24"/>
          <w:szCs w:val="24"/>
          <w:lang w:eastAsia="en-GB"/>
        </w:rPr>
      </w:pPr>
    </w:p>
    <w:p w:rsidR="00E00581" w:rsidRDefault="00E00581" w:rsidP="002177EB">
      <w:pPr>
        <w:shd w:val="clear" w:color="auto" w:fill="FFFFFF"/>
        <w:spacing w:after="0" w:line="240" w:lineRule="auto"/>
        <w:rPr>
          <w:rFonts w:ascii="Arial" w:eastAsia="Times New Roman" w:hAnsi="Arial" w:cs="Arial"/>
          <w:color w:val="222222"/>
          <w:sz w:val="24"/>
          <w:szCs w:val="24"/>
          <w:lang w:eastAsia="en-GB"/>
        </w:rPr>
      </w:pPr>
    </w:p>
    <w:p w:rsidR="00E00581" w:rsidRDefault="00E00581" w:rsidP="002177EB">
      <w:pPr>
        <w:shd w:val="clear" w:color="auto" w:fill="FFFFFF"/>
        <w:spacing w:after="0" w:line="240" w:lineRule="auto"/>
        <w:rPr>
          <w:rFonts w:ascii="Arial" w:eastAsia="Times New Roman" w:hAnsi="Arial" w:cs="Arial"/>
          <w:color w:val="222222"/>
          <w:sz w:val="24"/>
          <w:szCs w:val="24"/>
          <w:lang w:eastAsia="en-GB"/>
        </w:rPr>
      </w:pPr>
    </w:p>
    <w:p w:rsidR="00E00581" w:rsidRDefault="00E00581" w:rsidP="002177EB">
      <w:pPr>
        <w:shd w:val="clear" w:color="auto" w:fill="FFFFFF"/>
        <w:spacing w:after="0" w:line="240" w:lineRule="auto"/>
        <w:rPr>
          <w:rFonts w:ascii="Arial" w:eastAsia="Times New Roman" w:hAnsi="Arial" w:cs="Arial"/>
          <w:color w:val="222222"/>
          <w:sz w:val="24"/>
          <w:szCs w:val="24"/>
          <w:lang w:eastAsia="en-GB"/>
        </w:rPr>
      </w:pPr>
    </w:p>
    <w:p w:rsidR="00E00581" w:rsidRDefault="00E00581" w:rsidP="002177EB">
      <w:pPr>
        <w:shd w:val="clear" w:color="auto" w:fill="FFFFFF"/>
        <w:spacing w:after="0" w:line="240" w:lineRule="auto"/>
        <w:rPr>
          <w:rFonts w:ascii="Arial" w:eastAsia="Times New Roman" w:hAnsi="Arial" w:cs="Arial"/>
          <w:color w:val="222222"/>
          <w:sz w:val="24"/>
          <w:szCs w:val="24"/>
          <w:lang w:eastAsia="en-GB"/>
        </w:rPr>
      </w:pPr>
    </w:p>
    <w:p w:rsidR="00E00581" w:rsidRDefault="00E00581" w:rsidP="002177EB">
      <w:pPr>
        <w:shd w:val="clear" w:color="auto" w:fill="FFFFFF"/>
        <w:spacing w:after="0" w:line="240" w:lineRule="auto"/>
        <w:rPr>
          <w:rFonts w:ascii="Arial" w:eastAsia="Times New Roman" w:hAnsi="Arial" w:cs="Arial"/>
          <w:color w:val="222222"/>
          <w:sz w:val="24"/>
          <w:szCs w:val="24"/>
          <w:lang w:eastAsia="en-GB"/>
        </w:rPr>
      </w:pPr>
    </w:p>
    <w:p w:rsidR="00E00581" w:rsidRDefault="00E00581" w:rsidP="002177EB">
      <w:pPr>
        <w:shd w:val="clear" w:color="auto" w:fill="FFFFFF"/>
        <w:spacing w:after="0" w:line="240" w:lineRule="auto"/>
        <w:rPr>
          <w:rFonts w:ascii="Arial" w:eastAsia="Times New Roman" w:hAnsi="Arial" w:cs="Arial"/>
          <w:color w:val="222222"/>
          <w:sz w:val="24"/>
          <w:szCs w:val="24"/>
          <w:lang w:eastAsia="en-GB"/>
        </w:rPr>
      </w:pPr>
    </w:p>
    <w:p w:rsidR="00E00581" w:rsidRDefault="00E00581" w:rsidP="002177EB">
      <w:pPr>
        <w:shd w:val="clear" w:color="auto" w:fill="FFFFFF"/>
        <w:spacing w:after="0" w:line="240" w:lineRule="auto"/>
        <w:rPr>
          <w:rFonts w:ascii="Arial" w:eastAsia="Times New Roman" w:hAnsi="Arial" w:cs="Arial"/>
          <w:color w:val="222222"/>
          <w:sz w:val="24"/>
          <w:szCs w:val="24"/>
          <w:lang w:eastAsia="en-GB"/>
        </w:rPr>
      </w:pPr>
    </w:p>
    <w:p w:rsidR="006015C1" w:rsidRDefault="006015C1" w:rsidP="002177EB">
      <w:pPr>
        <w:shd w:val="clear" w:color="auto" w:fill="FFFFFF"/>
        <w:spacing w:after="0" w:line="240" w:lineRule="auto"/>
        <w:rPr>
          <w:rFonts w:ascii="Arial" w:eastAsia="Times New Roman" w:hAnsi="Arial" w:cs="Arial"/>
          <w:color w:val="222222"/>
          <w:sz w:val="24"/>
          <w:szCs w:val="24"/>
          <w:lang w:eastAsia="en-GB"/>
        </w:rPr>
      </w:pPr>
    </w:p>
    <w:p w:rsidR="00416F7B" w:rsidRPr="009D47ED" w:rsidRDefault="00416F7B" w:rsidP="002177EB">
      <w:pPr>
        <w:shd w:val="clear" w:color="auto" w:fill="FFFFFF"/>
        <w:spacing w:after="0" w:line="240" w:lineRule="auto"/>
        <w:rPr>
          <w:rFonts w:ascii="Arial" w:eastAsia="Times New Roman" w:hAnsi="Arial" w:cs="Arial"/>
          <w:color w:val="222222"/>
          <w:sz w:val="24"/>
          <w:szCs w:val="24"/>
          <w:lang w:eastAsia="en-GB"/>
        </w:rPr>
      </w:pPr>
    </w:p>
    <w:p w:rsidR="002177EB" w:rsidRPr="009D47ED" w:rsidRDefault="002D4CF1" w:rsidP="00416F7B">
      <w:pPr>
        <w:pStyle w:val="Heading2"/>
        <w:numPr>
          <w:ilvl w:val="0"/>
          <w:numId w:val="0"/>
        </w:numPr>
        <w:ind w:left="792"/>
      </w:pPr>
      <w:bookmarkStart w:id="121" w:name="_Toc227877124"/>
      <w:r w:rsidRPr="009D47ED">
        <w:t xml:space="preserve">3.3.7 </w:t>
      </w:r>
      <w:r w:rsidR="002177EB" w:rsidRPr="009D47ED">
        <w:t>Ethical Considerations</w:t>
      </w:r>
      <w:bookmarkEnd w:id="121"/>
    </w:p>
    <w:p w:rsidR="002177EB" w:rsidRPr="009D47ED" w:rsidRDefault="002177EB" w:rsidP="006015C1">
      <w:pPr>
        <w:shd w:val="clear" w:color="auto" w:fill="FFFFFF"/>
        <w:spacing w:after="0" w:line="360" w:lineRule="auto"/>
        <w:jc w:val="both"/>
        <w:rPr>
          <w:rFonts w:ascii="Arial" w:eastAsia="Times New Roman" w:hAnsi="Arial" w:cs="Arial"/>
          <w:b/>
          <w:color w:val="222222"/>
          <w:sz w:val="24"/>
          <w:szCs w:val="24"/>
          <w:lang w:eastAsia="en-GB"/>
        </w:rPr>
      </w:pPr>
      <w:r w:rsidRPr="009D47ED">
        <w:rPr>
          <w:rFonts w:ascii="Arial" w:eastAsia="Times New Roman" w:hAnsi="Arial" w:cs="Arial"/>
          <w:b/>
          <w:color w:val="222222"/>
          <w:sz w:val="24"/>
          <w:szCs w:val="24"/>
          <w:lang w:eastAsia="en-GB"/>
        </w:rPr>
        <w:t> </w:t>
      </w:r>
    </w:p>
    <w:p w:rsidR="002177EB" w:rsidRPr="009D47ED" w:rsidRDefault="002177EB" w:rsidP="006015C1">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While secondary research does not involve human participants, it still requires an ethical framework.</w:t>
      </w:r>
    </w:p>
    <w:p w:rsidR="002177EB" w:rsidRPr="009D47ED" w:rsidRDefault="002177EB" w:rsidP="006015C1">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w:t>
      </w:r>
    </w:p>
    <w:p w:rsidR="002177EB" w:rsidRPr="009D47ED" w:rsidRDefault="002177EB" w:rsidP="006537DD">
      <w:pPr>
        <w:pStyle w:val="ListParagraph"/>
        <w:numPr>
          <w:ilvl w:val="0"/>
          <w:numId w:val="5"/>
        </w:num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Data Integrity: The researcher must not manipulate data to present an unfairly negative or positive view of British Airways.</w:t>
      </w:r>
    </w:p>
    <w:p w:rsidR="002177EB" w:rsidRPr="009D47ED" w:rsidRDefault="002177EB" w:rsidP="006537DD">
      <w:pPr>
        <w:pStyle w:val="ListParagraph"/>
        <w:numPr>
          <w:ilvl w:val="0"/>
          <w:numId w:val="5"/>
        </w:num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Compliance: All research is conducted in full compliance with UWTSD London academic regulations.</w:t>
      </w:r>
    </w:p>
    <w:p w:rsidR="002177EB" w:rsidRPr="00060A19" w:rsidRDefault="002177EB" w:rsidP="006537DD">
      <w:pPr>
        <w:pStyle w:val="ListParagraph"/>
        <w:numPr>
          <w:ilvl w:val="0"/>
          <w:numId w:val="5"/>
        </w:num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Attribution: Every data point is meticulously cited using Harvard Style Referencing to acknowledge the work of institutional data collectors.</w:t>
      </w:r>
    </w:p>
    <w:p w:rsidR="002177EB" w:rsidRPr="009D47ED" w:rsidRDefault="002D4CF1" w:rsidP="005A44D6">
      <w:pPr>
        <w:pStyle w:val="Heading2"/>
        <w:numPr>
          <w:ilvl w:val="0"/>
          <w:numId w:val="0"/>
        </w:numPr>
        <w:ind w:left="792"/>
      </w:pPr>
      <w:bookmarkStart w:id="122" w:name="_Toc227877125"/>
      <w:r w:rsidRPr="009D47ED">
        <w:t xml:space="preserve">3.3.8 </w:t>
      </w:r>
      <w:r w:rsidR="002177EB" w:rsidRPr="009D47ED">
        <w:t>Conclusion of Chapter</w:t>
      </w:r>
      <w:bookmarkEnd w:id="122"/>
    </w:p>
    <w:p w:rsidR="002177EB" w:rsidRPr="009D47ED" w:rsidRDefault="002177EB" w:rsidP="007214A1">
      <w:pPr>
        <w:shd w:val="clear" w:color="auto" w:fill="FFFFFF"/>
        <w:spacing w:after="0" w:line="360" w:lineRule="auto"/>
        <w:jc w:val="both"/>
        <w:rPr>
          <w:rFonts w:ascii="Arial" w:eastAsia="Times New Roman" w:hAnsi="Arial" w:cs="Arial"/>
          <w:b/>
          <w:color w:val="222222"/>
          <w:sz w:val="24"/>
          <w:szCs w:val="24"/>
          <w:lang w:eastAsia="en-GB"/>
        </w:rPr>
      </w:pPr>
      <w:r w:rsidRPr="009D47ED">
        <w:rPr>
          <w:rFonts w:ascii="Arial" w:eastAsia="Times New Roman" w:hAnsi="Arial" w:cs="Arial"/>
          <w:b/>
          <w:color w:val="222222"/>
          <w:sz w:val="24"/>
          <w:szCs w:val="24"/>
          <w:lang w:eastAsia="en-GB"/>
        </w:rPr>
        <w:t> </w:t>
      </w:r>
    </w:p>
    <w:p w:rsidR="002177EB" w:rsidRDefault="007214A1" w:rsidP="007214A1">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xml:space="preserve">In conclusion, this chapter </w:t>
      </w:r>
      <w:r w:rsidR="002177EB" w:rsidRPr="009D47ED">
        <w:rPr>
          <w:rFonts w:ascii="Arial" w:eastAsia="Times New Roman" w:hAnsi="Arial" w:cs="Arial"/>
          <w:color w:val="222222"/>
          <w:lang w:eastAsia="en-GB"/>
        </w:rPr>
        <w:t xml:space="preserve">has detailed a robust methodological framework that prioritizes objectivity and empirical evidence. By evaluating and selecting a positivist, deductive approach, this research ensures that the analysis of British Airways’ operational reliability is grounded in reality rather than speculation. The mixed-methods design provides the necessary tools to both quantify disruptions and interpret the underlying causes. With the methodology firmly established, the dissertation will now proceed to Chapter 4, where these techniques are applied to </w:t>
      </w:r>
      <w:r w:rsidRPr="009D47ED">
        <w:rPr>
          <w:rFonts w:ascii="Arial" w:eastAsia="Times New Roman" w:hAnsi="Arial" w:cs="Arial"/>
          <w:color w:val="222222"/>
          <w:lang w:eastAsia="en-GB"/>
        </w:rPr>
        <w:t>analyse</w:t>
      </w:r>
      <w:r w:rsidR="002177EB" w:rsidRPr="009D47ED">
        <w:rPr>
          <w:rFonts w:ascii="Arial" w:eastAsia="Times New Roman" w:hAnsi="Arial" w:cs="Arial"/>
          <w:color w:val="222222"/>
          <w:lang w:eastAsia="en-GB"/>
        </w:rPr>
        <w:t xml:space="preserve"> the 2020–2025 datasets and identify the core trends in BA’s operational performance.</w:t>
      </w:r>
    </w:p>
    <w:p w:rsidR="00E00581" w:rsidRDefault="00E00581" w:rsidP="007214A1">
      <w:pPr>
        <w:shd w:val="clear" w:color="auto" w:fill="FFFFFF"/>
        <w:spacing w:after="0" w:line="360" w:lineRule="auto"/>
        <w:jc w:val="both"/>
        <w:rPr>
          <w:rFonts w:ascii="Arial" w:eastAsia="Times New Roman" w:hAnsi="Arial" w:cs="Arial"/>
          <w:color w:val="222222"/>
          <w:lang w:eastAsia="en-GB"/>
        </w:rPr>
      </w:pPr>
    </w:p>
    <w:p w:rsidR="00E00581" w:rsidRDefault="00E00581" w:rsidP="007214A1">
      <w:pPr>
        <w:shd w:val="clear" w:color="auto" w:fill="FFFFFF"/>
        <w:spacing w:after="0" w:line="360" w:lineRule="auto"/>
        <w:jc w:val="both"/>
        <w:rPr>
          <w:rFonts w:ascii="Arial" w:eastAsia="Times New Roman" w:hAnsi="Arial" w:cs="Arial"/>
          <w:color w:val="222222"/>
          <w:lang w:eastAsia="en-GB"/>
        </w:rPr>
      </w:pPr>
    </w:p>
    <w:p w:rsidR="00E00581" w:rsidRDefault="00E00581" w:rsidP="007214A1">
      <w:pPr>
        <w:shd w:val="clear" w:color="auto" w:fill="FFFFFF"/>
        <w:spacing w:after="0" w:line="360" w:lineRule="auto"/>
        <w:jc w:val="both"/>
        <w:rPr>
          <w:rFonts w:ascii="Arial" w:eastAsia="Times New Roman" w:hAnsi="Arial" w:cs="Arial"/>
          <w:color w:val="222222"/>
          <w:lang w:eastAsia="en-GB"/>
        </w:rPr>
      </w:pPr>
    </w:p>
    <w:p w:rsidR="00E00581" w:rsidRDefault="00E00581" w:rsidP="007214A1">
      <w:pPr>
        <w:shd w:val="clear" w:color="auto" w:fill="FFFFFF"/>
        <w:spacing w:after="0" w:line="360" w:lineRule="auto"/>
        <w:jc w:val="both"/>
        <w:rPr>
          <w:rFonts w:ascii="Arial" w:eastAsia="Times New Roman" w:hAnsi="Arial" w:cs="Arial"/>
          <w:color w:val="222222"/>
          <w:lang w:eastAsia="en-GB"/>
        </w:rPr>
      </w:pPr>
    </w:p>
    <w:p w:rsidR="00E00581" w:rsidRDefault="00E00581" w:rsidP="007214A1">
      <w:pPr>
        <w:shd w:val="clear" w:color="auto" w:fill="FFFFFF"/>
        <w:spacing w:after="0" w:line="360" w:lineRule="auto"/>
        <w:jc w:val="both"/>
        <w:rPr>
          <w:rFonts w:ascii="Arial" w:eastAsia="Times New Roman" w:hAnsi="Arial" w:cs="Arial"/>
          <w:color w:val="222222"/>
          <w:lang w:eastAsia="en-GB"/>
        </w:rPr>
      </w:pPr>
    </w:p>
    <w:p w:rsidR="00E00581" w:rsidRDefault="00E00581" w:rsidP="007214A1">
      <w:pPr>
        <w:shd w:val="clear" w:color="auto" w:fill="FFFFFF"/>
        <w:spacing w:after="0" w:line="360" w:lineRule="auto"/>
        <w:jc w:val="both"/>
        <w:rPr>
          <w:rFonts w:ascii="Arial" w:eastAsia="Times New Roman" w:hAnsi="Arial" w:cs="Arial"/>
          <w:color w:val="222222"/>
          <w:lang w:eastAsia="en-GB"/>
        </w:rPr>
      </w:pPr>
    </w:p>
    <w:p w:rsidR="00E00581" w:rsidRDefault="00E00581" w:rsidP="007214A1">
      <w:pPr>
        <w:shd w:val="clear" w:color="auto" w:fill="FFFFFF"/>
        <w:spacing w:after="0" w:line="360" w:lineRule="auto"/>
        <w:jc w:val="both"/>
        <w:rPr>
          <w:rFonts w:ascii="Arial" w:eastAsia="Times New Roman" w:hAnsi="Arial" w:cs="Arial"/>
          <w:color w:val="222222"/>
          <w:lang w:eastAsia="en-GB"/>
        </w:rPr>
      </w:pPr>
    </w:p>
    <w:p w:rsidR="00E00581" w:rsidRDefault="00E00581" w:rsidP="007214A1">
      <w:pPr>
        <w:shd w:val="clear" w:color="auto" w:fill="FFFFFF"/>
        <w:spacing w:after="0" w:line="360" w:lineRule="auto"/>
        <w:jc w:val="both"/>
        <w:rPr>
          <w:rFonts w:ascii="Arial" w:eastAsia="Times New Roman" w:hAnsi="Arial" w:cs="Arial"/>
          <w:color w:val="222222"/>
          <w:lang w:eastAsia="en-GB"/>
        </w:rPr>
      </w:pPr>
    </w:p>
    <w:p w:rsidR="00E00581" w:rsidRDefault="00E00581" w:rsidP="007214A1">
      <w:pPr>
        <w:shd w:val="clear" w:color="auto" w:fill="FFFFFF"/>
        <w:spacing w:after="0" w:line="360" w:lineRule="auto"/>
        <w:jc w:val="both"/>
        <w:rPr>
          <w:rFonts w:ascii="Arial" w:eastAsia="Times New Roman" w:hAnsi="Arial" w:cs="Arial"/>
          <w:color w:val="222222"/>
          <w:lang w:eastAsia="en-GB"/>
        </w:rPr>
      </w:pPr>
    </w:p>
    <w:p w:rsidR="00E00581" w:rsidRDefault="00E00581" w:rsidP="007214A1">
      <w:pPr>
        <w:shd w:val="clear" w:color="auto" w:fill="FFFFFF"/>
        <w:spacing w:after="0" w:line="360" w:lineRule="auto"/>
        <w:jc w:val="both"/>
        <w:rPr>
          <w:rFonts w:ascii="Arial" w:eastAsia="Times New Roman" w:hAnsi="Arial" w:cs="Arial"/>
          <w:color w:val="222222"/>
          <w:lang w:eastAsia="en-GB"/>
        </w:rPr>
      </w:pPr>
    </w:p>
    <w:p w:rsidR="00E00581" w:rsidRDefault="00E00581" w:rsidP="007214A1">
      <w:pPr>
        <w:shd w:val="clear" w:color="auto" w:fill="FFFFFF"/>
        <w:spacing w:after="0" w:line="360" w:lineRule="auto"/>
        <w:jc w:val="both"/>
        <w:rPr>
          <w:rFonts w:ascii="Arial" w:eastAsia="Times New Roman" w:hAnsi="Arial" w:cs="Arial"/>
          <w:color w:val="222222"/>
          <w:lang w:eastAsia="en-GB"/>
        </w:rPr>
      </w:pPr>
    </w:p>
    <w:p w:rsidR="00E00581" w:rsidRDefault="00E00581" w:rsidP="007214A1">
      <w:pPr>
        <w:shd w:val="clear" w:color="auto" w:fill="FFFFFF"/>
        <w:spacing w:after="0" w:line="360" w:lineRule="auto"/>
        <w:jc w:val="both"/>
        <w:rPr>
          <w:rFonts w:ascii="Arial" w:eastAsia="Times New Roman" w:hAnsi="Arial" w:cs="Arial"/>
          <w:color w:val="222222"/>
          <w:lang w:eastAsia="en-GB"/>
        </w:rPr>
      </w:pPr>
    </w:p>
    <w:p w:rsidR="00E00581" w:rsidRPr="009D47ED" w:rsidRDefault="00E00581" w:rsidP="007214A1">
      <w:pPr>
        <w:shd w:val="clear" w:color="auto" w:fill="FFFFFF"/>
        <w:spacing w:after="0" w:line="360" w:lineRule="auto"/>
        <w:jc w:val="both"/>
        <w:rPr>
          <w:rFonts w:ascii="Arial" w:eastAsia="Times New Roman" w:hAnsi="Arial" w:cs="Arial"/>
          <w:color w:val="222222"/>
          <w:lang w:eastAsia="en-GB"/>
        </w:rPr>
      </w:pPr>
    </w:p>
    <w:p w:rsidR="002D4CF1" w:rsidRPr="009D47ED" w:rsidRDefault="002177EB" w:rsidP="008D0A2C">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8B7C44" w:rsidRPr="009D47ED" w:rsidRDefault="008B7C44" w:rsidP="001B7748">
      <w:pPr>
        <w:pStyle w:val="Heading1"/>
        <w:rPr>
          <w:rFonts w:eastAsia="Times New Roman" w:cs="Arial"/>
          <w:lang w:eastAsia="en-GB"/>
        </w:rPr>
      </w:pPr>
      <w:bookmarkStart w:id="123" w:name="_Toc227877126"/>
      <w:r w:rsidRPr="009D47ED">
        <w:rPr>
          <w:rFonts w:eastAsia="Times New Roman" w:cs="Arial"/>
          <w:lang w:eastAsia="en-GB"/>
        </w:rPr>
        <w:t>CHAPTER 4: Results and Discussion</w:t>
      </w:r>
      <w:bookmarkEnd w:id="123"/>
    </w:p>
    <w:p w:rsidR="007214A1" w:rsidRPr="009D47ED" w:rsidRDefault="007214A1" w:rsidP="007214A1">
      <w:pPr>
        <w:shd w:val="clear" w:color="auto" w:fill="FFFFFF"/>
        <w:spacing w:after="0" w:line="360" w:lineRule="auto"/>
        <w:jc w:val="both"/>
        <w:rPr>
          <w:rFonts w:ascii="Arial" w:eastAsia="Times New Roman" w:hAnsi="Arial" w:cs="Arial"/>
          <w:b/>
          <w:color w:val="222222"/>
          <w:sz w:val="32"/>
          <w:szCs w:val="32"/>
          <w:lang w:eastAsia="en-GB"/>
        </w:rPr>
      </w:pPr>
      <w:r w:rsidRPr="009D47ED">
        <w:rPr>
          <w:rFonts w:ascii="Arial" w:eastAsia="Times New Roman" w:hAnsi="Arial" w:cs="Arial"/>
          <w:b/>
          <w:color w:val="222222"/>
          <w:sz w:val="32"/>
          <w:szCs w:val="32"/>
          <w:lang w:eastAsia="en-GB"/>
        </w:rPr>
        <w:t> </w:t>
      </w:r>
    </w:p>
    <w:p w:rsidR="008D0A2C" w:rsidRPr="009D47ED" w:rsidRDefault="008D0A2C" w:rsidP="006537DD">
      <w:pPr>
        <w:pStyle w:val="ListParagraph"/>
        <w:keepNext/>
        <w:keepLines/>
        <w:numPr>
          <w:ilvl w:val="0"/>
          <w:numId w:val="12"/>
        </w:numPr>
        <w:spacing w:before="40" w:after="0"/>
        <w:contextualSpacing w:val="0"/>
        <w:outlineLvl w:val="1"/>
        <w:rPr>
          <w:rFonts w:ascii="Arial" w:eastAsia="Times New Roman" w:hAnsi="Arial" w:cs="Arial"/>
          <w:b/>
          <w:vanish/>
          <w:color w:val="000000" w:themeColor="text1"/>
          <w:sz w:val="28"/>
          <w:szCs w:val="26"/>
          <w:lang w:eastAsia="en-GB"/>
        </w:rPr>
      </w:pPr>
      <w:bookmarkStart w:id="124" w:name="_Toc227147441"/>
      <w:bookmarkStart w:id="125" w:name="_Toc227625087"/>
      <w:bookmarkStart w:id="126" w:name="_Toc227625196"/>
      <w:bookmarkStart w:id="127" w:name="_Toc227681526"/>
      <w:bookmarkStart w:id="128" w:name="_Toc227681726"/>
      <w:bookmarkStart w:id="129" w:name="_Toc227681843"/>
      <w:bookmarkStart w:id="130" w:name="_Toc227681939"/>
      <w:bookmarkStart w:id="131" w:name="_Toc227682032"/>
      <w:bookmarkStart w:id="132" w:name="_Toc227759089"/>
      <w:bookmarkStart w:id="133" w:name="_Toc227759186"/>
      <w:bookmarkStart w:id="134" w:name="_Toc227760169"/>
      <w:bookmarkStart w:id="135" w:name="_Toc227877127"/>
      <w:bookmarkEnd w:id="124"/>
      <w:bookmarkEnd w:id="125"/>
      <w:bookmarkEnd w:id="126"/>
      <w:bookmarkEnd w:id="127"/>
      <w:bookmarkEnd w:id="128"/>
      <w:bookmarkEnd w:id="129"/>
      <w:bookmarkEnd w:id="130"/>
      <w:bookmarkEnd w:id="131"/>
      <w:bookmarkEnd w:id="132"/>
      <w:bookmarkEnd w:id="133"/>
      <w:bookmarkEnd w:id="134"/>
      <w:bookmarkEnd w:id="135"/>
    </w:p>
    <w:p w:rsidR="005A44D6" w:rsidRPr="005A44D6" w:rsidRDefault="005A44D6" w:rsidP="006537DD">
      <w:pPr>
        <w:pStyle w:val="ListParagraph"/>
        <w:keepNext/>
        <w:keepLines/>
        <w:numPr>
          <w:ilvl w:val="0"/>
          <w:numId w:val="16"/>
        </w:numPr>
        <w:spacing w:before="40" w:after="0"/>
        <w:contextualSpacing w:val="0"/>
        <w:jc w:val="both"/>
        <w:outlineLvl w:val="1"/>
        <w:rPr>
          <w:rFonts w:ascii="Arial" w:eastAsia="Times New Roman" w:hAnsi="Arial" w:cs="Arial"/>
          <w:b/>
          <w:bCs/>
          <w:vanish/>
          <w:sz w:val="24"/>
          <w:szCs w:val="24"/>
          <w:lang w:eastAsia="en-GB"/>
        </w:rPr>
      </w:pPr>
      <w:bookmarkStart w:id="136" w:name="_Toc227681727"/>
      <w:bookmarkStart w:id="137" w:name="_Toc227681844"/>
      <w:bookmarkStart w:id="138" w:name="_Toc227681940"/>
      <w:bookmarkStart w:id="139" w:name="_Toc227682033"/>
      <w:bookmarkStart w:id="140" w:name="_Toc227759090"/>
      <w:bookmarkStart w:id="141" w:name="_Toc227759187"/>
      <w:bookmarkStart w:id="142" w:name="_Toc227760170"/>
      <w:bookmarkStart w:id="143" w:name="_Toc227877128"/>
      <w:bookmarkEnd w:id="136"/>
      <w:bookmarkEnd w:id="137"/>
      <w:bookmarkEnd w:id="138"/>
      <w:bookmarkEnd w:id="139"/>
      <w:bookmarkEnd w:id="140"/>
      <w:bookmarkEnd w:id="141"/>
      <w:bookmarkEnd w:id="142"/>
      <w:bookmarkEnd w:id="143"/>
    </w:p>
    <w:p w:rsidR="008B7C44" w:rsidRPr="009D47ED" w:rsidRDefault="008B7C44" w:rsidP="005A44D6">
      <w:pPr>
        <w:pStyle w:val="Heading2"/>
        <w:rPr>
          <w:sz w:val="32"/>
          <w:szCs w:val="32"/>
        </w:rPr>
      </w:pPr>
      <w:bookmarkStart w:id="144" w:name="_Toc227877129"/>
      <w:r w:rsidRPr="009D47ED">
        <w:t>Introduction</w:t>
      </w:r>
      <w:bookmarkEnd w:id="144"/>
    </w:p>
    <w:p w:rsidR="008B7C44"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8B7C44" w:rsidRPr="009D47ED" w:rsidRDefault="008B7C44" w:rsidP="007214A1">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This chapter presents a comprehensive analysis and critical discussion of the empirical findings regarding British Airways’ (BA) operational reliability from 2020 to 2025. Following the positivist, deductive fra</w:t>
      </w:r>
      <w:r w:rsidR="00900982" w:rsidRPr="009D47ED">
        <w:rPr>
          <w:rFonts w:ascii="Arial" w:eastAsia="Times New Roman" w:hAnsi="Arial" w:cs="Arial"/>
          <w:color w:val="222222"/>
          <w:lang w:eastAsia="en-GB"/>
        </w:rPr>
        <w:t xml:space="preserve">mework established in Chapter 3 methodology, this chapter adopts a mixed-methods secondary analysis. It triangulates quantitative  </w:t>
      </w:r>
      <w:r w:rsidRPr="009D47ED">
        <w:rPr>
          <w:rFonts w:ascii="Arial" w:eastAsia="Times New Roman" w:hAnsi="Arial" w:cs="Arial"/>
          <w:color w:val="222222"/>
          <w:lang w:eastAsia="en-GB"/>
        </w:rPr>
        <w:t xml:space="preserve"> this section appli</w:t>
      </w:r>
      <w:r w:rsidR="007214A1" w:rsidRPr="009D47ED">
        <w:rPr>
          <w:rFonts w:ascii="Arial" w:eastAsia="Times New Roman" w:hAnsi="Arial" w:cs="Arial"/>
          <w:color w:val="222222"/>
          <w:lang w:eastAsia="en-GB"/>
        </w:rPr>
        <w:t xml:space="preserve">es advanced analysis techniques </w:t>
      </w:r>
      <w:r w:rsidRPr="009D47ED">
        <w:rPr>
          <w:rFonts w:ascii="Arial" w:eastAsia="Times New Roman" w:hAnsi="Arial" w:cs="Arial"/>
          <w:color w:val="222222"/>
          <w:lang w:eastAsia="en-GB"/>
        </w:rPr>
        <w:t xml:space="preserve">including descriptive statistics, trend </w:t>
      </w:r>
      <w:r w:rsidR="007214A1" w:rsidRPr="009D47ED">
        <w:rPr>
          <w:rFonts w:ascii="Arial" w:eastAsia="Times New Roman" w:hAnsi="Arial" w:cs="Arial"/>
          <w:color w:val="222222"/>
          <w:lang w:eastAsia="en-GB"/>
        </w:rPr>
        <w:t xml:space="preserve">mapping, and thematic synthesis </w:t>
      </w:r>
      <w:r w:rsidRPr="009D47ED">
        <w:rPr>
          <w:rFonts w:ascii="Arial" w:eastAsia="Times New Roman" w:hAnsi="Arial" w:cs="Arial"/>
          <w:color w:val="222222"/>
          <w:lang w:eastAsia="en-GB"/>
        </w:rPr>
        <w:t xml:space="preserve">to datasets sourced from the Civil Aviation Authority (CAA), </w:t>
      </w:r>
      <w:proofErr w:type="spellStart"/>
      <w:r w:rsidRPr="009D47ED">
        <w:rPr>
          <w:rFonts w:ascii="Arial" w:eastAsia="Times New Roman" w:hAnsi="Arial" w:cs="Arial"/>
          <w:color w:val="222222"/>
          <w:lang w:eastAsia="en-GB"/>
        </w:rPr>
        <w:t>Eurocontrol</w:t>
      </w:r>
      <w:proofErr w:type="spellEnd"/>
      <w:r w:rsidRPr="009D47ED">
        <w:rPr>
          <w:rFonts w:ascii="Arial" w:eastAsia="Times New Roman" w:hAnsi="Arial" w:cs="Arial"/>
          <w:color w:val="222222"/>
          <w:lang w:eastAsia="en-GB"/>
        </w:rPr>
        <w:t xml:space="preserve">, </w:t>
      </w:r>
      <w:proofErr w:type="spellStart"/>
      <w:r w:rsidRPr="009D47ED">
        <w:rPr>
          <w:rFonts w:ascii="Arial" w:eastAsia="Times New Roman" w:hAnsi="Arial" w:cs="Arial"/>
          <w:color w:val="222222"/>
          <w:lang w:eastAsia="en-GB"/>
        </w:rPr>
        <w:t>Cirium</w:t>
      </w:r>
      <w:proofErr w:type="spellEnd"/>
      <w:r w:rsidRPr="009D47ED">
        <w:rPr>
          <w:rFonts w:ascii="Arial" w:eastAsia="Times New Roman" w:hAnsi="Arial" w:cs="Arial"/>
          <w:color w:val="222222"/>
          <w:lang w:eastAsia="en-GB"/>
        </w:rPr>
        <w:t>, and International Airlines Group (IAG).</w:t>
      </w:r>
    </w:p>
    <w:p w:rsidR="008B7C44"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8B7C44" w:rsidRDefault="008B7C44" w:rsidP="007214A1">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xml:space="preserve">The primary objective is to move beyond a mere description of punctuality percentages to a sophisticated evaluation of why disruptions occur and how BA’s strategic interventions have performed. By triangulating quantitative performance metrics with qualitative corporate narratives, this chapter identifies the divergence between theoretical "Resilience Engineering" and the practical reality of operating a global hub-and-spoke network in a post-pandemic landscape. </w:t>
      </w:r>
      <w:r w:rsidR="00670DFB" w:rsidRPr="009D47ED">
        <w:rPr>
          <w:rFonts w:ascii="Arial" w:eastAsia="Times New Roman" w:hAnsi="Arial" w:cs="Arial"/>
          <w:color w:val="222222"/>
          <w:lang w:eastAsia="en-GB"/>
        </w:rPr>
        <w:t>Furthermore, t</w:t>
      </w:r>
      <w:r w:rsidRPr="009D47ED">
        <w:rPr>
          <w:rFonts w:ascii="Arial" w:eastAsia="Times New Roman" w:hAnsi="Arial" w:cs="Arial"/>
          <w:color w:val="222222"/>
          <w:lang w:eastAsia="en-GB"/>
        </w:rPr>
        <w:t xml:space="preserve">his </w:t>
      </w:r>
      <w:r w:rsidR="00670DFB" w:rsidRPr="009D47ED">
        <w:rPr>
          <w:rFonts w:ascii="Arial" w:eastAsia="Times New Roman" w:hAnsi="Arial" w:cs="Arial"/>
          <w:color w:val="222222"/>
          <w:lang w:eastAsia="en-GB"/>
        </w:rPr>
        <w:t xml:space="preserve">section </w:t>
      </w:r>
      <w:r w:rsidRPr="009D47ED">
        <w:rPr>
          <w:rFonts w:ascii="Arial" w:eastAsia="Times New Roman" w:hAnsi="Arial" w:cs="Arial"/>
          <w:color w:val="222222"/>
          <w:lang w:eastAsia="en-GB"/>
        </w:rPr>
        <w:t>analysis is structured to directly address the research questions</w:t>
      </w:r>
      <w:r w:rsidR="00975B2D" w:rsidRPr="009D47ED">
        <w:rPr>
          <w:rFonts w:ascii="Arial" w:eastAsia="Times New Roman" w:hAnsi="Arial" w:cs="Arial"/>
          <w:color w:val="222222"/>
          <w:lang w:eastAsia="en-GB"/>
        </w:rPr>
        <w:t>.</w:t>
      </w:r>
      <w:r w:rsidRPr="009D47ED">
        <w:rPr>
          <w:rFonts w:ascii="Arial" w:eastAsia="Times New Roman" w:hAnsi="Arial" w:cs="Arial"/>
          <w:color w:val="222222"/>
          <w:lang w:eastAsia="en-GB"/>
        </w:rPr>
        <w:t> </w:t>
      </w:r>
      <w:r w:rsidR="00900982" w:rsidRPr="009D47ED">
        <w:rPr>
          <w:rFonts w:ascii="Arial" w:eastAsia="Times New Roman" w:hAnsi="Arial" w:cs="Arial"/>
          <w:color w:val="222222"/>
          <w:lang w:eastAsia="en-GB"/>
        </w:rPr>
        <w:t>This chapter is also structured to evaluate wheth</w:t>
      </w:r>
      <w:r w:rsidR="008C596E" w:rsidRPr="009D47ED">
        <w:rPr>
          <w:rFonts w:ascii="Arial" w:eastAsia="Times New Roman" w:hAnsi="Arial" w:cs="Arial"/>
          <w:color w:val="222222"/>
          <w:lang w:eastAsia="en-GB"/>
        </w:rPr>
        <w:t xml:space="preserve">er BA’s strategic interventions </w:t>
      </w:r>
      <w:r w:rsidR="00900982" w:rsidRPr="009D47ED">
        <w:rPr>
          <w:rFonts w:ascii="Arial" w:eastAsia="Times New Roman" w:hAnsi="Arial" w:cs="Arial"/>
          <w:color w:val="222222"/>
          <w:lang w:eastAsia="en-GB"/>
        </w:rPr>
        <w:t>ranging from digital transf</w:t>
      </w:r>
      <w:r w:rsidR="007214A1" w:rsidRPr="009D47ED">
        <w:rPr>
          <w:rFonts w:ascii="Arial" w:eastAsia="Times New Roman" w:hAnsi="Arial" w:cs="Arial"/>
          <w:color w:val="222222"/>
          <w:lang w:eastAsia="en-GB"/>
        </w:rPr>
        <w:t xml:space="preserve">ormation to AI-driven </w:t>
      </w:r>
      <w:proofErr w:type="spellStart"/>
      <w:r w:rsidR="007214A1" w:rsidRPr="009D47ED">
        <w:rPr>
          <w:rFonts w:ascii="Arial" w:eastAsia="Times New Roman" w:hAnsi="Arial" w:cs="Arial"/>
          <w:color w:val="222222"/>
          <w:lang w:eastAsia="en-GB"/>
        </w:rPr>
        <w:t>rostering</w:t>
      </w:r>
      <w:proofErr w:type="spellEnd"/>
      <w:r w:rsidR="007214A1" w:rsidRPr="009D47ED">
        <w:rPr>
          <w:rFonts w:ascii="Arial" w:eastAsia="Times New Roman" w:hAnsi="Arial" w:cs="Arial"/>
          <w:color w:val="222222"/>
          <w:lang w:eastAsia="en-GB"/>
        </w:rPr>
        <w:t xml:space="preserve"> </w:t>
      </w:r>
      <w:r w:rsidR="00900982" w:rsidRPr="009D47ED">
        <w:rPr>
          <w:rFonts w:ascii="Arial" w:eastAsia="Times New Roman" w:hAnsi="Arial" w:cs="Arial"/>
          <w:color w:val="222222"/>
          <w:lang w:eastAsia="en-GB"/>
        </w:rPr>
        <w:t xml:space="preserve">effectively. </w:t>
      </w:r>
    </w:p>
    <w:p w:rsidR="00FB7591" w:rsidRDefault="00FB7591" w:rsidP="007214A1">
      <w:pPr>
        <w:shd w:val="clear" w:color="auto" w:fill="FFFFFF"/>
        <w:spacing w:after="0" w:line="360" w:lineRule="auto"/>
        <w:jc w:val="both"/>
        <w:rPr>
          <w:rFonts w:ascii="Arial" w:eastAsia="Times New Roman" w:hAnsi="Arial" w:cs="Arial"/>
          <w:color w:val="222222"/>
          <w:lang w:eastAsia="en-GB"/>
        </w:rPr>
      </w:pPr>
    </w:p>
    <w:p w:rsidR="00FB7591" w:rsidRPr="009D47ED" w:rsidRDefault="00FB7591" w:rsidP="007214A1">
      <w:pPr>
        <w:shd w:val="clear" w:color="auto" w:fill="FFFFFF"/>
        <w:spacing w:after="0" w:line="360" w:lineRule="auto"/>
        <w:jc w:val="both"/>
        <w:rPr>
          <w:rFonts w:ascii="Arial" w:eastAsia="Times New Roman" w:hAnsi="Arial" w:cs="Arial"/>
          <w:color w:val="222222"/>
          <w:lang w:eastAsia="en-GB"/>
        </w:rPr>
      </w:pPr>
    </w:p>
    <w:p w:rsidR="00975B2D" w:rsidRPr="009D47ED" w:rsidRDefault="00975B2D" w:rsidP="008B7C44">
      <w:pPr>
        <w:shd w:val="clear" w:color="auto" w:fill="FFFFFF"/>
        <w:spacing w:after="0" w:line="240" w:lineRule="auto"/>
        <w:rPr>
          <w:rFonts w:ascii="Arial" w:eastAsia="Times New Roman" w:hAnsi="Arial" w:cs="Arial"/>
          <w:color w:val="222222"/>
          <w:sz w:val="24"/>
          <w:szCs w:val="24"/>
          <w:lang w:eastAsia="en-GB"/>
        </w:rPr>
      </w:pPr>
    </w:p>
    <w:p w:rsidR="00975B2D" w:rsidRPr="009D47ED" w:rsidRDefault="00975B2D" w:rsidP="008B7C44">
      <w:pPr>
        <w:shd w:val="clear" w:color="auto" w:fill="FFFFFF"/>
        <w:spacing w:after="0" w:line="240" w:lineRule="auto"/>
        <w:rPr>
          <w:rFonts w:ascii="Arial" w:eastAsia="Times New Roman" w:hAnsi="Arial" w:cs="Arial"/>
          <w:color w:val="222222"/>
          <w:sz w:val="24"/>
          <w:szCs w:val="24"/>
          <w:lang w:eastAsia="en-GB"/>
        </w:rPr>
      </w:pPr>
    </w:p>
    <w:p w:rsidR="008B7C44" w:rsidRPr="009D47ED" w:rsidRDefault="008B7C44" w:rsidP="001F45B6">
      <w:pPr>
        <w:pStyle w:val="Heading2"/>
      </w:pPr>
      <w:bookmarkStart w:id="145" w:name="_Toc227877130"/>
      <w:r w:rsidRPr="009D47ED">
        <w:t>Part A: Performance Trends and Quantitative Analysis (2020–2025)</w:t>
      </w:r>
      <w:bookmarkEnd w:id="145"/>
    </w:p>
    <w:p w:rsidR="008B7C44" w:rsidRPr="009D47ED" w:rsidRDefault="008B7C44" w:rsidP="008C596E">
      <w:pPr>
        <w:shd w:val="clear" w:color="auto" w:fill="FFFFFF"/>
        <w:spacing w:after="0" w:line="360" w:lineRule="auto"/>
        <w:jc w:val="both"/>
        <w:rPr>
          <w:rFonts w:ascii="Arial" w:eastAsia="Times New Roman" w:hAnsi="Arial" w:cs="Arial"/>
          <w:b/>
          <w:color w:val="222222"/>
          <w:sz w:val="24"/>
          <w:szCs w:val="24"/>
          <w:lang w:eastAsia="en-GB"/>
        </w:rPr>
      </w:pPr>
      <w:r w:rsidRPr="009D47ED">
        <w:rPr>
          <w:rFonts w:ascii="Arial" w:eastAsia="Times New Roman" w:hAnsi="Arial" w:cs="Arial"/>
          <w:b/>
          <w:color w:val="222222"/>
          <w:sz w:val="24"/>
          <w:szCs w:val="24"/>
          <w:lang w:eastAsia="en-GB"/>
        </w:rPr>
        <w:t> </w:t>
      </w:r>
    </w:p>
    <w:p w:rsidR="008B7C44" w:rsidRPr="009D47ED" w:rsidRDefault="008B7C44" w:rsidP="008C596E">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lastRenderedPageBreak/>
        <w:t>The first research question focuses on identifying the trends and patterns in British Airways’ delays and cancellations. This section utilizes longitudinal data to map the airline’s recovery trajectory.</w:t>
      </w:r>
    </w:p>
    <w:p w:rsidR="008B7C44"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8B7C44" w:rsidRPr="009D47ED" w:rsidRDefault="008D0A2C" w:rsidP="00127707">
      <w:pPr>
        <w:pStyle w:val="Heading3"/>
        <w:rPr>
          <w:rFonts w:eastAsia="Times New Roman" w:cs="Arial"/>
          <w:lang w:eastAsia="en-GB"/>
        </w:rPr>
      </w:pPr>
      <w:r w:rsidRPr="009D47ED">
        <w:rPr>
          <w:rFonts w:eastAsia="Times New Roman" w:cs="Arial"/>
          <w:lang w:eastAsia="en-GB"/>
        </w:rPr>
        <w:t xml:space="preserve">    </w:t>
      </w:r>
      <w:bookmarkStart w:id="146" w:name="_Toc227877131"/>
      <w:r w:rsidRPr="009D47ED">
        <w:rPr>
          <w:rFonts w:eastAsia="Times New Roman" w:cs="Arial"/>
          <w:lang w:eastAsia="en-GB"/>
        </w:rPr>
        <w:t>4</w:t>
      </w:r>
      <w:r w:rsidR="008B7C44" w:rsidRPr="009D47ED">
        <w:rPr>
          <w:rFonts w:eastAsia="Times New Roman" w:cs="Arial"/>
          <w:lang w:eastAsia="en-GB"/>
        </w:rPr>
        <w:t xml:space="preserve">.2.1 </w:t>
      </w:r>
      <w:r w:rsidRPr="009D47ED">
        <w:rPr>
          <w:rFonts w:eastAsia="Times New Roman" w:cs="Arial"/>
          <w:lang w:eastAsia="en-GB"/>
        </w:rPr>
        <w:t xml:space="preserve">    </w:t>
      </w:r>
      <w:r w:rsidR="008B7C44" w:rsidRPr="009D47ED">
        <w:rPr>
          <w:rFonts w:eastAsia="Times New Roman" w:cs="Arial"/>
          <w:lang w:eastAsia="en-GB"/>
        </w:rPr>
        <w:t>The "Volatility Curve": A Five-Year Overview</w:t>
      </w:r>
      <w:bookmarkEnd w:id="146"/>
    </w:p>
    <w:p w:rsidR="008B7C44"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8B7C44" w:rsidRPr="009D47ED" w:rsidRDefault="008B7C44" w:rsidP="008C596E">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xml:space="preserve">Analysis </w:t>
      </w:r>
      <w:r w:rsidR="00660F00" w:rsidRPr="009D47ED">
        <w:rPr>
          <w:rFonts w:ascii="Arial" w:eastAsia="Times New Roman" w:hAnsi="Arial" w:cs="Arial"/>
          <w:b/>
          <w:color w:val="222222"/>
          <w:lang w:eastAsia="en-GB"/>
        </w:rPr>
        <w:t>4</w:t>
      </w:r>
      <w:r w:rsidR="00A84485" w:rsidRPr="009D47ED">
        <w:rPr>
          <w:rFonts w:ascii="Arial" w:eastAsia="Times New Roman" w:hAnsi="Arial" w:cs="Arial"/>
          <w:b/>
          <w:color w:val="222222"/>
          <w:lang w:eastAsia="en-GB"/>
        </w:rPr>
        <w:t xml:space="preserve"> </w:t>
      </w:r>
      <w:r w:rsidRPr="009D47ED">
        <w:rPr>
          <w:rFonts w:ascii="Arial" w:eastAsia="Times New Roman" w:hAnsi="Arial" w:cs="Arial"/>
          <w:color w:val="222222"/>
          <w:lang w:eastAsia="en-GB"/>
        </w:rPr>
        <w:t>of CAA punctuality tables reveals a "volatility curve" that contradicts the standard industry narrative of a smooth recovery.</w:t>
      </w:r>
      <w:r w:rsidR="002A3C28" w:rsidRPr="009D47ED">
        <w:rPr>
          <w:rFonts w:ascii="Arial" w:eastAsia="Times New Roman" w:hAnsi="Arial" w:cs="Arial"/>
          <w:color w:val="222222"/>
          <w:lang w:eastAsia="en-GB"/>
        </w:rPr>
        <w:t xml:space="preserve"> See table below</w:t>
      </w:r>
      <w:r w:rsidR="002A3C28" w:rsidRPr="009D47ED">
        <w:rPr>
          <w:rFonts w:ascii="Arial" w:hAnsi="Arial" w:cs="Arial"/>
        </w:rPr>
        <w:t xml:space="preserve"> using </w:t>
      </w:r>
      <w:r w:rsidR="002A3C28" w:rsidRPr="009D47ED">
        <w:rPr>
          <w:rStyle w:val="Strong"/>
          <w:rFonts w:ascii="Arial" w:hAnsi="Arial" w:cs="Arial"/>
          <w:b w:val="0"/>
        </w:rPr>
        <w:t>time-series and trend analysis</w:t>
      </w:r>
      <w:r w:rsidR="002A3C28" w:rsidRPr="009D47ED">
        <w:rPr>
          <w:rFonts w:ascii="Arial" w:hAnsi="Arial" w:cs="Arial"/>
          <w:b/>
        </w:rPr>
        <w:t xml:space="preserve">, </w:t>
      </w:r>
      <w:r w:rsidR="002A3C28" w:rsidRPr="009D47ED">
        <w:rPr>
          <w:rFonts w:ascii="Arial" w:hAnsi="Arial" w:cs="Arial"/>
        </w:rPr>
        <w:t>BA’s operational performance reveals a</w:t>
      </w:r>
      <w:r w:rsidR="002A3C28" w:rsidRPr="009D47ED">
        <w:rPr>
          <w:rFonts w:ascii="Arial" w:hAnsi="Arial" w:cs="Arial"/>
          <w:b/>
        </w:rPr>
        <w:t xml:space="preserve"> </w:t>
      </w:r>
      <w:r w:rsidR="002A3C28" w:rsidRPr="009D47ED">
        <w:rPr>
          <w:rStyle w:val="Strong"/>
          <w:rFonts w:ascii="Arial" w:hAnsi="Arial" w:cs="Arial"/>
          <w:b w:val="0"/>
        </w:rPr>
        <w:t>non-linear “volatility curve”</w:t>
      </w:r>
      <w:r w:rsidR="002A3C28" w:rsidRPr="009D47ED">
        <w:rPr>
          <w:rFonts w:ascii="Arial" w:hAnsi="Arial" w:cs="Arial"/>
          <w:b/>
        </w:rPr>
        <w:t>,</w:t>
      </w:r>
      <w:r w:rsidR="002A3C28" w:rsidRPr="009D47ED">
        <w:rPr>
          <w:rFonts w:ascii="Arial" w:hAnsi="Arial" w:cs="Arial"/>
        </w:rPr>
        <w:t xml:space="preserve"> rather than a smooth recovery:</w:t>
      </w:r>
      <w:r w:rsidR="002A3C28" w:rsidRPr="009D47ED">
        <w:rPr>
          <w:rFonts w:ascii="Arial" w:eastAsia="Times New Roman" w:hAnsi="Arial" w:cs="Arial"/>
          <w:color w:val="222222"/>
          <w:lang w:eastAsia="en-GB"/>
        </w:rPr>
        <w:t xml:space="preserve"> </w:t>
      </w:r>
    </w:p>
    <w:p w:rsidR="002A3C28" w:rsidRPr="009D47ED" w:rsidRDefault="002A3C28" w:rsidP="008C596E">
      <w:pPr>
        <w:shd w:val="clear" w:color="auto" w:fill="FFFFFF"/>
        <w:spacing w:after="0" w:line="360" w:lineRule="auto"/>
        <w:jc w:val="both"/>
        <w:rPr>
          <w:rFonts w:ascii="Arial" w:eastAsia="Times New Roman" w:hAnsi="Arial" w:cs="Arial"/>
          <w:color w:val="222222"/>
          <w:lang w:eastAsia="en-GB"/>
        </w:rPr>
      </w:pPr>
    </w:p>
    <w:p w:rsidR="002D4CF1" w:rsidRPr="009D47ED" w:rsidRDefault="002D4CF1" w:rsidP="004C607A">
      <w:pPr>
        <w:spacing w:before="100" w:beforeAutospacing="1" w:after="100" w:afterAutospacing="1" w:line="240" w:lineRule="auto"/>
        <w:outlineLvl w:val="2"/>
        <w:rPr>
          <w:rFonts w:ascii="Arial" w:eastAsia="Times New Roman" w:hAnsi="Arial" w:cs="Arial"/>
          <w:b/>
          <w:bCs/>
          <w:lang w:eastAsia="en-GB"/>
        </w:rPr>
      </w:pPr>
    </w:p>
    <w:p w:rsidR="002D4CF1" w:rsidRPr="009D47ED" w:rsidRDefault="002D4CF1" w:rsidP="004C607A">
      <w:pPr>
        <w:spacing w:before="100" w:beforeAutospacing="1" w:after="100" w:afterAutospacing="1" w:line="240" w:lineRule="auto"/>
        <w:outlineLvl w:val="2"/>
        <w:rPr>
          <w:rFonts w:ascii="Arial" w:eastAsia="Times New Roman" w:hAnsi="Arial" w:cs="Arial"/>
          <w:b/>
          <w:bCs/>
          <w:lang w:eastAsia="en-GB"/>
        </w:rPr>
      </w:pPr>
    </w:p>
    <w:p w:rsidR="004C607A" w:rsidRPr="009D47ED" w:rsidRDefault="008F3ABD" w:rsidP="00A80327">
      <w:pPr>
        <w:pStyle w:val="Heading4"/>
        <w:rPr>
          <w:rFonts w:eastAsia="Times New Roman"/>
          <w:lang w:eastAsia="en-GB"/>
        </w:rPr>
      </w:pPr>
      <w:r w:rsidRPr="009D47ED">
        <w:rPr>
          <w:rFonts w:eastAsia="Times New Roman"/>
          <w:lang w:eastAsia="en-GB"/>
        </w:rPr>
        <w:t>Table 1: The Volatility Curve of British Airways’ Operational Performance (2020–2024)</w:t>
      </w:r>
    </w:p>
    <w:p w:rsidR="002A3C28" w:rsidRPr="009D47ED" w:rsidRDefault="008F3ABD" w:rsidP="004C607A">
      <w:pPr>
        <w:spacing w:before="100" w:beforeAutospacing="1" w:after="100" w:afterAutospacing="1" w:line="240" w:lineRule="auto"/>
        <w:rPr>
          <w:rFonts w:ascii="Arial" w:eastAsia="Times New Roman" w:hAnsi="Arial" w:cs="Arial"/>
          <w:lang w:eastAsia="en-GB"/>
        </w:rPr>
      </w:pPr>
      <w:r w:rsidRPr="009D47ED">
        <w:rPr>
          <w:rFonts w:ascii="Arial" w:eastAsia="Times New Roman" w:hAnsi="Arial" w:cs="Arial"/>
          <w:iCs/>
          <w:lang w:eastAsia="en-GB"/>
        </w:rPr>
        <w:t>(Time-Series Analysis and Trend Analysis)</w:t>
      </w:r>
    </w:p>
    <w:tbl>
      <w:tblPr>
        <w:tblStyle w:val="TableGrid"/>
        <w:tblW w:w="0" w:type="auto"/>
        <w:tblLook w:val="04A0" w:firstRow="1" w:lastRow="0" w:firstColumn="1" w:lastColumn="0" w:noHBand="0" w:noVBand="1"/>
      </w:tblPr>
      <w:tblGrid>
        <w:gridCol w:w="737"/>
        <w:gridCol w:w="1551"/>
        <w:gridCol w:w="2031"/>
        <w:gridCol w:w="2659"/>
        <w:gridCol w:w="2264"/>
      </w:tblGrid>
      <w:tr w:rsidR="002A3C28" w:rsidRPr="009D47ED" w:rsidTr="002A3C28">
        <w:tc>
          <w:tcPr>
            <w:tcW w:w="0" w:type="auto"/>
            <w:hideMark/>
          </w:tcPr>
          <w:p w:rsidR="002A3C28" w:rsidRPr="009D47ED" w:rsidRDefault="002A3C28" w:rsidP="002A3C28">
            <w:pPr>
              <w:jc w:val="center"/>
              <w:rPr>
                <w:rFonts w:ascii="Arial" w:eastAsia="Times New Roman" w:hAnsi="Arial" w:cs="Arial"/>
                <w:b/>
                <w:bCs/>
                <w:sz w:val="24"/>
                <w:szCs w:val="24"/>
                <w:lang w:eastAsia="en-GB"/>
              </w:rPr>
            </w:pPr>
            <w:r w:rsidRPr="009D47ED">
              <w:rPr>
                <w:rFonts w:ascii="Arial" w:eastAsia="Times New Roman" w:hAnsi="Arial" w:cs="Arial"/>
                <w:b/>
                <w:bCs/>
                <w:sz w:val="24"/>
                <w:szCs w:val="24"/>
                <w:lang w:eastAsia="en-GB"/>
              </w:rPr>
              <w:t>Year</w:t>
            </w:r>
          </w:p>
        </w:tc>
        <w:tc>
          <w:tcPr>
            <w:tcW w:w="0" w:type="auto"/>
            <w:hideMark/>
          </w:tcPr>
          <w:p w:rsidR="002A3C28" w:rsidRPr="009D47ED" w:rsidRDefault="002A3C28" w:rsidP="002A3C28">
            <w:pPr>
              <w:jc w:val="center"/>
              <w:rPr>
                <w:rFonts w:ascii="Arial" w:eastAsia="Times New Roman" w:hAnsi="Arial" w:cs="Arial"/>
                <w:b/>
                <w:bCs/>
                <w:sz w:val="24"/>
                <w:szCs w:val="24"/>
                <w:lang w:eastAsia="en-GB"/>
              </w:rPr>
            </w:pPr>
            <w:r w:rsidRPr="009D47ED">
              <w:rPr>
                <w:rFonts w:ascii="Arial" w:eastAsia="Times New Roman" w:hAnsi="Arial" w:cs="Arial"/>
                <w:b/>
                <w:bCs/>
                <w:sz w:val="24"/>
                <w:szCs w:val="24"/>
                <w:lang w:eastAsia="en-GB"/>
              </w:rPr>
              <w:t>Phase</w:t>
            </w:r>
          </w:p>
        </w:tc>
        <w:tc>
          <w:tcPr>
            <w:tcW w:w="0" w:type="auto"/>
            <w:hideMark/>
          </w:tcPr>
          <w:p w:rsidR="002A3C28" w:rsidRPr="009D47ED" w:rsidRDefault="002A3C28" w:rsidP="002A3C28">
            <w:pPr>
              <w:jc w:val="center"/>
              <w:rPr>
                <w:rFonts w:ascii="Arial" w:eastAsia="Times New Roman" w:hAnsi="Arial" w:cs="Arial"/>
                <w:b/>
                <w:bCs/>
                <w:sz w:val="24"/>
                <w:szCs w:val="24"/>
                <w:lang w:eastAsia="en-GB"/>
              </w:rPr>
            </w:pPr>
            <w:r w:rsidRPr="009D47ED">
              <w:rPr>
                <w:rFonts w:ascii="Arial" w:eastAsia="Times New Roman" w:hAnsi="Arial" w:cs="Arial"/>
                <w:b/>
                <w:bCs/>
                <w:sz w:val="24"/>
                <w:szCs w:val="24"/>
                <w:lang w:eastAsia="en-GB"/>
              </w:rPr>
              <w:t>On-Time Performance (OTP %)</w:t>
            </w:r>
          </w:p>
        </w:tc>
        <w:tc>
          <w:tcPr>
            <w:tcW w:w="0" w:type="auto"/>
            <w:hideMark/>
          </w:tcPr>
          <w:p w:rsidR="002A3C28" w:rsidRPr="009D47ED" w:rsidRDefault="002A3C28" w:rsidP="002A3C28">
            <w:pPr>
              <w:jc w:val="center"/>
              <w:rPr>
                <w:rFonts w:ascii="Arial" w:eastAsia="Times New Roman" w:hAnsi="Arial" w:cs="Arial"/>
                <w:b/>
                <w:bCs/>
                <w:sz w:val="24"/>
                <w:szCs w:val="24"/>
                <w:lang w:eastAsia="en-GB"/>
              </w:rPr>
            </w:pPr>
            <w:r w:rsidRPr="009D47ED">
              <w:rPr>
                <w:rFonts w:ascii="Arial" w:eastAsia="Times New Roman" w:hAnsi="Arial" w:cs="Arial"/>
                <w:b/>
                <w:bCs/>
                <w:sz w:val="24"/>
                <w:szCs w:val="24"/>
                <w:lang w:eastAsia="en-GB"/>
              </w:rPr>
              <w:t>Key Characteristics</w:t>
            </w:r>
          </w:p>
        </w:tc>
        <w:tc>
          <w:tcPr>
            <w:tcW w:w="0" w:type="auto"/>
            <w:hideMark/>
          </w:tcPr>
          <w:p w:rsidR="002A3C28" w:rsidRPr="009D47ED" w:rsidRDefault="002A3C28" w:rsidP="002A3C28">
            <w:pPr>
              <w:jc w:val="center"/>
              <w:rPr>
                <w:rFonts w:ascii="Arial" w:eastAsia="Times New Roman" w:hAnsi="Arial" w:cs="Arial"/>
                <w:b/>
                <w:bCs/>
                <w:sz w:val="24"/>
                <w:szCs w:val="24"/>
                <w:lang w:eastAsia="en-GB"/>
              </w:rPr>
            </w:pPr>
            <w:r w:rsidRPr="009D47ED">
              <w:rPr>
                <w:rFonts w:ascii="Arial" w:eastAsia="Times New Roman" w:hAnsi="Arial" w:cs="Arial"/>
                <w:b/>
                <w:bCs/>
                <w:sz w:val="24"/>
                <w:szCs w:val="24"/>
                <w:lang w:eastAsia="en-GB"/>
              </w:rPr>
              <w:t>Primary Cause</w:t>
            </w:r>
          </w:p>
        </w:tc>
      </w:tr>
      <w:tr w:rsidR="002A3C28" w:rsidRPr="009D47ED" w:rsidTr="002A3C28">
        <w:tc>
          <w:tcPr>
            <w:tcW w:w="0" w:type="auto"/>
            <w:hideMark/>
          </w:tcPr>
          <w:p w:rsidR="002A3C28" w:rsidRPr="009D47ED" w:rsidRDefault="002A3C28" w:rsidP="002A3C28">
            <w:pPr>
              <w:rPr>
                <w:rFonts w:ascii="Arial" w:eastAsia="Times New Roman" w:hAnsi="Arial" w:cs="Arial"/>
                <w:lang w:eastAsia="en-GB"/>
              </w:rPr>
            </w:pPr>
            <w:r w:rsidRPr="009D47ED">
              <w:rPr>
                <w:rFonts w:ascii="Arial" w:eastAsia="Times New Roman" w:hAnsi="Arial" w:cs="Arial"/>
                <w:lang w:eastAsia="en-GB"/>
              </w:rPr>
              <w:t>2020</w:t>
            </w:r>
          </w:p>
        </w:tc>
        <w:tc>
          <w:tcPr>
            <w:tcW w:w="0" w:type="auto"/>
            <w:hideMark/>
          </w:tcPr>
          <w:p w:rsidR="002A3C28" w:rsidRPr="009D47ED" w:rsidRDefault="002A3C28" w:rsidP="002A3C28">
            <w:pPr>
              <w:rPr>
                <w:rFonts w:ascii="Arial" w:eastAsia="Times New Roman" w:hAnsi="Arial" w:cs="Arial"/>
                <w:lang w:eastAsia="en-GB"/>
              </w:rPr>
            </w:pPr>
            <w:r w:rsidRPr="009D47ED">
              <w:rPr>
                <w:rFonts w:ascii="Arial" w:eastAsia="Times New Roman" w:hAnsi="Arial" w:cs="Arial"/>
                <w:lang w:eastAsia="en-GB"/>
              </w:rPr>
              <w:t>Artificial Peak</w:t>
            </w:r>
          </w:p>
        </w:tc>
        <w:tc>
          <w:tcPr>
            <w:tcW w:w="0" w:type="auto"/>
            <w:hideMark/>
          </w:tcPr>
          <w:p w:rsidR="002A3C28" w:rsidRPr="009D47ED" w:rsidRDefault="002A3C28" w:rsidP="002A3C28">
            <w:pPr>
              <w:rPr>
                <w:rFonts w:ascii="Arial" w:eastAsia="Times New Roman" w:hAnsi="Arial" w:cs="Arial"/>
                <w:lang w:eastAsia="en-GB"/>
              </w:rPr>
            </w:pPr>
            <w:r w:rsidRPr="009D47ED">
              <w:rPr>
                <w:rFonts w:ascii="Arial" w:eastAsia="Times New Roman" w:hAnsi="Arial" w:cs="Arial"/>
                <w:lang w:eastAsia="en-GB"/>
              </w:rPr>
              <w:t>92.4</w:t>
            </w:r>
          </w:p>
        </w:tc>
        <w:tc>
          <w:tcPr>
            <w:tcW w:w="0" w:type="auto"/>
            <w:hideMark/>
          </w:tcPr>
          <w:p w:rsidR="002A3C28" w:rsidRPr="009D47ED" w:rsidRDefault="002A3C28" w:rsidP="002A3C28">
            <w:pPr>
              <w:rPr>
                <w:rFonts w:ascii="Arial" w:eastAsia="Times New Roman" w:hAnsi="Arial" w:cs="Arial"/>
                <w:lang w:eastAsia="en-GB"/>
              </w:rPr>
            </w:pPr>
            <w:r w:rsidRPr="009D47ED">
              <w:rPr>
                <w:rFonts w:ascii="Arial" w:eastAsia="Times New Roman" w:hAnsi="Arial" w:cs="Arial"/>
                <w:lang w:eastAsia="en-GB"/>
              </w:rPr>
              <w:t>Exceptionally high performance due to reduced flight volume</w:t>
            </w:r>
          </w:p>
        </w:tc>
        <w:tc>
          <w:tcPr>
            <w:tcW w:w="0" w:type="auto"/>
            <w:hideMark/>
          </w:tcPr>
          <w:p w:rsidR="002A3C28" w:rsidRPr="009D47ED" w:rsidRDefault="002A3C28" w:rsidP="002A3C28">
            <w:pPr>
              <w:rPr>
                <w:rFonts w:ascii="Arial" w:eastAsia="Times New Roman" w:hAnsi="Arial" w:cs="Arial"/>
                <w:lang w:eastAsia="en-GB"/>
              </w:rPr>
            </w:pPr>
            <w:r w:rsidRPr="009D47ED">
              <w:rPr>
                <w:rFonts w:ascii="Arial" w:eastAsia="Times New Roman" w:hAnsi="Arial" w:cs="Arial"/>
                <w:lang w:eastAsia="en-GB"/>
              </w:rPr>
              <w:t>COVID-19 travel restrictions and minimal air traffic</w:t>
            </w:r>
          </w:p>
        </w:tc>
      </w:tr>
      <w:tr w:rsidR="002A3C28" w:rsidRPr="009D47ED" w:rsidTr="002A3C28">
        <w:tc>
          <w:tcPr>
            <w:tcW w:w="0" w:type="auto"/>
            <w:hideMark/>
          </w:tcPr>
          <w:p w:rsidR="002A3C28" w:rsidRPr="009D47ED" w:rsidRDefault="002A3C28" w:rsidP="002A3C28">
            <w:pPr>
              <w:rPr>
                <w:rFonts w:ascii="Arial" w:eastAsia="Times New Roman" w:hAnsi="Arial" w:cs="Arial"/>
                <w:lang w:eastAsia="en-GB"/>
              </w:rPr>
            </w:pPr>
            <w:r w:rsidRPr="009D47ED">
              <w:rPr>
                <w:rFonts w:ascii="Arial" w:eastAsia="Times New Roman" w:hAnsi="Arial" w:cs="Arial"/>
                <w:lang w:eastAsia="en-GB"/>
              </w:rPr>
              <w:t>2021</w:t>
            </w:r>
          </w:p>
        </w:tc>
        <w:tc>
          <w:tcPr>
            <w:tcW w:w="0" w:type="auto"/>
            <w:hideMark/>
          </w:tcPr>
          <w:p w:rsidR="002A3C28" w:rsidRPr="009D47ED" w:rsidRDefault="002A3C28" w:rsidP="002A3C28">
            <w:pPr>
              <w:rPr>
                <w:rFonts w:ascii="Arial" w:eastAsia="Times New Roman" w:hAnsi="Arial" w:cs="Arial"/>
                <w:lang w:eastAsia="en-GB"/>
              </w:rPr>
            </w:pPr>
            <w:r w:rsidRPr="009D47ED">
              <w:rPr>
                <w:rFonts w:ascii="Arial" w:eastAsia="Times New Roman" w:hAnsi="Arial" w:cs="Arial"/>
                <w:lang w:eastAsia="en-GB"/>
              </w:rPr>
              <w:t>Friction Phase</w:t>
            </w:r>
          </w:p>
        </w:tc>
        <w:tc>
          <w:tcPr>
            <w:tcW w:w="0" w:type="auto"/>
            <w:hideMark/>
          </w:tcPr>
          <w:p w:rsidR="002A3C28" w:rsidRPr="009D47ED" w:rsidRDefault="002A3C28" w:rsidP="002A3C28">
            <w:pPr>
              <w:rPr>
                <w:rFonts w:ascii="Arial" w:eastAsia="Times New Roman" w:hAnsi="Arial" w:cs="Arial"/>
                <w:lang w:eastAsia="en-GB"/>
              </w:rPr>
            </w:pPr>
            <w:r w:rsidRPr="009D47ED">
              <w:rPr>
                <w:rFonts w:ascii="Arial" w:eastAsia="Times New Roman" w:hAnsi="Arial" w:cs="Arial"/>
                <w:lang w:eastAsia="en-GB"/>
              </w:rPr>
              <w:t>81.2</w:t>
            </w:r>
          </w:p>
        </w:tc>
        <w:tc>
          <w:tcPr>
            <w:tcW w:w="0" w:type="auto"/>
            <w:hideMark/>
          </w:tcPr>
          <w:p w:rsidR="002A3C28" w:rsidRPr="009D47ED" w:rsidRDefault="002A3C28" w:rsidP="002A3C28">
            <w:pPr>
              <w:rPr>
                <w:rFonts w:ascii="Arial" w:eastAsia="Times New Roman" w:hAnsi="Arial" w:cs="Arial"/>
                <w:lang w:eastAsia="en-GB"/>
              </w:rPr>
            </w:pPr>
            <w:r w:rsidRPr="009D47ED">
              <w:rPr>
                <w:rFonts w:ascii="Arial" w:eastAsia="Times New Roman" w:hAnsi="Arial" w:cs="Arial"/>
                <w:lang w:eastAsia="en-GB"/>
              </w:rPr>
              <w:t>Decline in performance with unstable scheduling</w:t>
            </w:r>
          </w:p>
        </w:tc>
        <w:tc>
          <w:tcPr>
            <w:tcW w:w="0" w:type="auto"/>
            <w:hideMark/>
          </w:tcPr>
          <w:p w:rsidR="002A3C28" w:rsidRPr="009D47ED" w:rsidRDefault="002A3C28" w:rsidP="002A3C28">
            <w:pPr>
              <w:rPr>
                <w:rFonts w:ascii="Arial" w:eastAsia="Times New Roman" w:hAnsi="Arial" w:cs="Arial"/>
                <w:lang w:eastAsia="en-GB"/>
              </w:rPr>
            </w:pPr>
            <w:r w:rsidRPr="009D47ED">
              <w:rPr>
                <w:rFonts w:ascii="Arial" w:eastAsia="Times New Roman" w:hAnsi="Arial" w:cs="Arial"/>
                <w:lang w:eastAsia="en-GB"/>
              </w:rPr>
              <w:t>Fluctuating border policies and regulatory uncertainty</w:t>
            </w:r>
          </w:p>
        </w:tc>
      </w:tr>
      <w:tr w:rsidR="002A3C28" w:rsidRPr="009D47ED" w:rsidTr="002A3C28">
        <w:tc>
          <w:tcPr>
            <w:tcW w:w="0" w:type="auto"/>
            <w:hideMark/>
          </w:tcPr>
          <w:p w:rsidR="002A3C28" w:rsidRPr="009D47ED" w:rsidRDefault="002A3C28" w:rsidP="002A3C28">
            <w:pPr>
              <w:rPr>
                <w:rFonts w:ascii="Arial" w:eastAsia="Times New Roman" w:hAnsi="Arial" w:cs="Arial"/>
                <w:lang w:eastAsia="en-GB"/>
              </w:rPr>
            </w:pPr>
            <w:r w:rsidRPr="009D47ED">
              <w:rPr>
                <w:rFonts w:ascii="Arial" w:eastAsia="Times New Roman" w:hAnsi="Arial" w:cs="Arial"/>
                <w:lang w:eastAsia="en-GB"/>
              </w:rPr>
              <w:t>2022</w:t>
            </w:r>
          </w:p>
        </w:tc>
        <w:tc>
          <w:tcPr>
            <w:tcW w:w="0" w:type="auto"/>
            <w:hideMark/>
          </w:tcPr>
          <w:p w:rsidR="002A3C28" w:rsidRPr="009D47ED" w:rsidRDefault="002A3C28" w:rsidP="002A3C28">
            <w:pPr>
              <w:rPr>
                <w:rFonts w:ascii="Arial" w:eastAsia="Times New Roman" w:hAnsi="Arial" w:cs="Arial"/>
                <w:lang w:eastAsia="en-GB"/>
              </w:rPr>
            </w:pPr>
            <w:r w:rsidRPr="009D47ED">
              <w:rPr>
                <w:rFonts w:ascii="Arial" w:eastAsia="Times New Roman" w:hAnsi="Arial" w:cs="Arial"/>
                <w:lang w:eastAsia="en-GB"/>
              </w:rPr>
              <w:t>Operational Collapse</w:t>
            </w:r>
          </w:p>
        </w:tc>
        <w:tc>
          <w:tcPr>
            <w:tcW w:w="0" w:type="auto"/>
            <w:hideMark/>
          </w:tcPr>
          <w:p w:rsidR="002A3C28" w:rsidRPr="009D47ED" w:rsidRDefault="002A3C28" w:rsidP="002A3C28">
            <w:pPr>
              <w:rPr>
                <w:rFonts w:ascii="Arial" w:eastAsia="Times New Roman" w:hAnsi="Arial" w:cs="Arial"/>
                <w:lang w:eastAsia="en-GB"/>
              </w:rPr>
            </w:pPr>
            <w:r w:rsidRPr="009D47ED">
              <w:rPr>
                <w:rFonts w:ascii="Arial" w:eastAsia="Times New Roman" w:hAnsi="Arial" w:cs="Arial"/>
                <w:lang w:eastAsia="en-GB"/>
              </w:rPr>
              <w:t>61.5</w:t>
            </w:r>
          </w:p>
        </w:tc>
        <w:tc>
          <w:tcPr>
            <w:tcW w:w="0" w:type="auto"/>
            <w:hideMark/>
          </w:tcPr>
          <w:p w:rsidR="002A3C28" w:rsidRPr="009D47ED" w:rsidRDefault="002A3C28" w:rsidP="002A3C28">
            <w:pPr>
              <w:rPr>
                <w:rFonts w:ascii="Arial" w:eastAsia="Times New Roman" w:hAnsi="Arial" w:cs="Arial"/>
                <w:lang w:eastAsia="en-GB"/>
              </w:rPr>
            </w:pPr>
            <w:r w:rsidRPr="009D47ED">
              <w:rPr>
                <w:rFonts w:ascii="Arial" w:eastAsia="Times New Roman" w:hAnsi="Arial" w:cs="Arial"/>
                <w:lang w:eastAsia="en-GB"/>
              </w:rPr>
              <w:t>Significant drop in reliability and increased disruptions</w:t>
            </w:r>
          </w:p>
        </w:tc>
        <w:tc>
          <w:tcPr>
            <w:tcW w:w="0" w:type="auto"/>
            <w:hideMark/>
          </w:tcPr>
          <w:p w:rsidR="002A3C28" w:rsidRPr="009D47ED" w:rsidRDefault="002A3C28" w:rsidP="002A3C28">
            <w:pPr>
              <w:rPr>
                <w:rFonts w:ascii="Arial" w:eastAsia="Times New Roman" w:hAnsi="Arial" w:cs="Arial"/>
                <w:lang w:eastAsia="en-GB"/>
              </w:rPr>
            </w:pPr>
            <w:r w:rsidRPr="009D47ED">
              <w:rPr>
                <w:rFonts w:ascii="Arial" w:eastAsia="Times New Roman" w:hAnsi="Arial" w:cs="Arial"/>
                <w:lang w:eastAsia="en-GB"/>
              </w:rPr>
              <w:t>Staff shortages and operational capacity constraints</w:t>
            </w:r>
          </w:p>
        </w:tc>
      </w:tr>
      <w:tr w:rsidR="002A3C28" w:rsidRPr="009D47ED" w:rsidTr="002A3C28">
        <w:tc>
          <w:tcPr>
            <w:tcW w:w="0" w:type="auto"/>
            <w:hideMark/>
          </w:tcPr>
          <w:p w:rsidR="002A3C28" w:rsidRPr="009D47ED" w:rsidRDefault="002A3C28" w:rsidP="002A3C28">
            <w:pPr>
              <w:rPr>
                <w:rFonts w:ascii="Arial" w:eastAsia="Times New Roman" w:hAnsi="Arial" w:cs="Arial"/>
                <w:lang w:eastAsia="en-GB"/>
              </w:rPr>
            </w:pPr>
            <w:r w:rsidRPr="009D47ED">
              <w:rPr>
                <w:rFonts w:ascii="Arial" w:eastAsia="Times New Roman" w:hAnsi="Arial" w:cs="Arial"/>
                <w:lang w:eastAsia="en-GB"/>
              </w:rPr>
              <w:t>2023</w:t>
            </w:r>
          </w:p>
        </w:tc>
        <w:tc>
          <w:tcPr>
            <w:tcW w:w="0" w:type="auto"/>
            <w:hideMark/>
          </w:tcPr>
          <w:p w:rsidR="002A3C28" w:rsidRPr="009D47ED" w:rsidRDefault="002A3C28" w:rsidP="002A3C28">
            <w:pPr>
              <w:rPr>
                <w:rFonts w:ascii="Arial" w:eastAsia="Times New Roman" w:hAnsi="Arial" w:cs="Arial"/>
                <w:lang w:eastAsia="en-GB"/>
              </w:rPr>
            </w:pPr>
            <w:r w:rsidRPr="009D47ED">
              <w:rPr>
                <w:rFonts w:ascii="Arial" w:eastAsia="Times New Roman" w:hAnsi="Arial" w:cs="Arial"/>
                <w:lang w:eastAsia="en-GB"/>
              </w:rPr>
              <w:t>Early Stabilisation</w:t>
            </w:r>
          </w:p>
        </w:tc>
        <w:tc>
          <w:tcPr>
            <w:tcW w:w="0" w:type="auto"/>
            <w:hideMark/>
          </w:tcPr>
          <w:p w:rsidR="002A3C28" w:rsidRPr="009D47ED" w:rsidRDefault="002A3C28" w:rsidP="002A3C28">
            <w:pPr>
              <w:rPr>
                <w:rFonts w:ascii="Arial" w:eastAsia="Times New Roman" w:hAnsi="Arial" w:cs="Arial"/>
                <w:lang w:eastAsia="en-GB"/>
              </w:rPr>
            </w:pPr>
            <w:r w:rsidRPr="009D47ED">
              <w:rPr>
                <w:rFonts w:ascii="Arial" w:eastAsia="Times New Roman" w:hAnsi="Arial" w:cs="Arial"/>
                <w:lang w:eastAsia="en-GB"/>
              </w:rPr>
              <w:t>70.1</w:t>
            </w:r>
          </w:p>
        </w:tc>
        <w:tc>
          <w:tcPr>
            <w:tcW w:w="0" w:type="auto"/>
            <w:hideMark/>
          </w:tcPr>
          <w:p w:rsidR="002A3C28" w:rsidRPr="009D47ED" w:rsidRDefault="002A3C28" w:rsidP="002A3C28">
            <w:pPr>
              <w:rPr>
                <w:rFonts w:ascii="Arial" w:eastAsia="Times New Roman" w:hAnsi="Arial" w:cs="Arial"/>
                <w:lang w:eastAsia="en-GB"/>
              </w:rPr>
            </w:pPr>
            <w:r w:rsidRPr="009D47ED">
              <w:rPr>
                <w:rFonts w:ascii="Arial" w:eastAsia="Times New Roman" w:hAnsi="Arial" w:cs="Arial"/>
                <w:lang w:eastAsia="en-GB"/>
              </w:rPr>
              <w:t>Initial recovery with improved operational control</w:t>
            </w:r>
          </w:p>
        </w:tc>
        <w:tc>
          <w:tcPr>
            <w:tcW w:w="0" w:type="auto"/>
            <w:hideMark/>
          </w:tcPr>
          <w:p w:rsidR="002A3C28" w:rsidRPr="009D47ED" w:rsidRDefault="002A3C28" w:rsidP="002A3C28">
            <w:pPr>
              <w:rPr>
                <w:rFonts w:ascii="Arial" w:eastAsia="Times New Roman" w:hAnsi="Arial" w:cs="Arial"/>
                <w:lang w:eastAsia="en-GB"/>
              </w:rPr>
            </w:pPr>
            <w:r w:rsidRPr="009D47ED">
              <w:rPr>
                <w:rFonts w:ascii="Arial" w:eastAsia="Times New Roman" w:hAnsi="Arial" w:cs="Arial"/>
                <w:lang w:eastAsia="en-GB"/>
              </w:rPr>
              <w:t>Gradual workforce recovery and system adjustments</w:t>
            </w:r>
          </w:p>
        </w:tc>
      </w:tr>
      <w:tr w:rsidR="002A3C28" w:rsidRPr="009D47ED" w:rsidTr="002A3C28">
        <w:tc>
          <w:tcPr>
            <w:tcW w:w="0" w:type="auto"/>
            <w:hideMark/>
          </w:tcPr>
          <w:p w:rsidR="002A3C28" w:rsidRPr="009D47ED" w:rsidRDefault="002A3C28" w:rsidP="002A3C28">
            <w:pPr>
              <w:rPr>
                <w:rFonts w:ascii="Arial" w:eastAsia="Times New Roman" w:hAnsi="Arial" w:cs="Arial"/>
                <w:lang w:eastAsia="en-GB"/>
              </w:rPr>
            </w:pPr>
            <w:r w:rsidRPr="009D47ED">
              <w:rPr>
                <w:rFonts w:ascii="Arial" w:eastAsia="Times New Roman" w:hAnsi="Arial" w:cs="Arial"/>
                <w:lang w:eastAsia="en-GB"/>
              </w:rPr>
              <w:t>2024</w:t>
            </w:r>
          </w:p>
        </w:tc>
        <w:tc>
          <w:tcPr>
            <w:tcW w:w="0" w:type="auto"/>
            <w:hideMark/>
          </w:tcPr>
          <w:p w:rsidR="002A3C28" w:rsidRPr="009D47ED" w:rsidRDefault="002A3C28" w:rsidP="002A3C28">
            <w:pPr>
              <w:rPr>
                <w:rFonts w:ascii="Arial" w:eastAsia="Times New Roman" w:hAnsi="Arial" w:cs="Arial"/>
                <w:lang w:eastAsia="en-GB"/>
              </w:rPr>
            </w:pPr>
            <w:r w:rsidRPr="009D47ED">
              <w:rPr>
                <w:rFonts w:ascii="Arial" w:eastAsia="Times New Roman" w:hAnsi="Arial" w:cs="Arial"/>
                <w:lang w:eastAsia="en-GB"/>
              </w:rPr>
              <w:t>Stabilisation</w:t>
            </w:r>
          </w:p>
        </w:tc>
        <w:tc>
          <w:tcPr>
            <w:tcW w:w="0" w:type="auto"/>
            <w:hideMark/>
          </w:tcPr>
          <w:p w:rsidR="002A3C28" w:rsidRPr="009D47ED" w:rsidRDefault="002A3C28" w:rsidP="002A3C28">
            <w:pPr>
              <w:rPr>
                <w:rFonts w:ascii="Arial" w:eastAsia="Times New Roman" w:hAnsi="Arial" w:cs="Arial"/>
                <w:lang w:eastAsia="en-GB"/>
              </w:rPr>
            </w:pPr>
            <w:r w:rsidRPr="009D47ED">
              <w:rPr>
                <w:rFonts w:ascii="Arial" w:eastAsia="Times New Roman" w:hAnsi="Arial" w:cs="Arial"/>
                <w:lang w:eastAsia="en-GB"/>
              </w:rPr>
              <w:t>74.8</w:t>
            </w:r>
          </w:p>
        </w:tc>
        <w:tc>
          <w:tcPr>
            <w:tcW w:w="0" w:type="auto"/>
            <w:hideMark/>
          </w:tcPr>
          <w:p w:rsidR="002A3C28" w:rsidRPr="009D47ED" w:rsidRDefault="002A3C28" w:rsidP="002A3C28">
            <w:pPr>
              <w:rPr>
                <w:rFonts w:ascii="Arial" w:eastAsia="Times New Roman" w:hAnsi="Arial" w:cs="Arial"/>
                <w:lang w:eastAsia="en-GB"/>
              </w:rPr>
            </w:pPr>
            <w:r w:rsidRPr="009D47ED">
              <w:rPr>
                <w:rFonts w:ascii="Arial" w:eastAsia="Times New Roman" w:hAnsi="Arial" w:cs="Arial"/>
                <w:lang w:eastAsia="en-GB"/>
              </w:rPr>
              <w:t>Continued improvement but below pre-pandemic levels</w:t>
            </w:r>
          </w:p>
        </w:tc>
        <w:tc>
          <w:tcPr>
            <w:tcW w:w="0" w:type="auto"/>
            <w:hideMark/>
          </w:tcPr>
          <w:p w:rsidR="002A3C28" w:rsidRPr="009D47ED" w:rsidRDefault="002A3C28" w:rsidP="002A3C28">
            <w:pPr>
              <w:rPr>
                <w:rFonts w:ascii="Arial" w:eastAsia="Times New Roman" w:hAnsi="Arial" w:cs="Arial"/>
                <w:lang w:eastAsia="en-GB"/>
              </w:rPr>
            </w:pPr>
            <w:r w:rsidRPr="009D47ED">
              <w:rPr>
                <w:rFonts w:ascii="Arial" w:eastAsia="Times New Roman" w:hAnsi="Arial" w:cs="Arial"/>
                <w:lang w:eastAsia="en-GB"/>
              </w:rPr>
              <w:t>Digital transformation and operational restructuring</w:t>
            </w:r>
          </w:p>
        </w:tc>
      </w:tr>
    </w:tbl>
    <w:p w:rsidR="002A3C28" w:rsidRPr="009D47ED" w:rsidRDefault="004C607A" w:rsidP="004C607A">
      <w:pPr>
        <w:spacing w:before="100" w:beforeAutospacing="1" w:after="100" w:afterAutospacing="1" w:line="240" w:lineRule="auto"/>
        <w:rPr>
          <w:rFonts w:ascii="Arial" w:eastAsia="Times New Roman" w:hAnsi="Arial" w:cs="Arial"/>
          <w:lang w:eastAsia="en-GB"/>
        </w:rPr>
      </w:pPr>
      <w:r w:rsidRPr="009D47ED">
        <w:rPr>
          <w:rFonts w:ascii="Arial" w:eastAsia="Times New Roman" w:hAnsi="Arial" w:cs="Arial"/>
          <w:b/>
          <w:bCs/>
          <w:lang w:eastAsia="en-GB"/>
        </w:rPr>
        <w:t>Source:</w:t>
      </w:r>
      <w:r w:rsidRPr="009D47ED">
        <w:rPr>
          <w:rFonts w:ascii="Arial" w:eastAsia="Times New Roman" w:hAnsi="Arial" w:cs="Arial"/>
          <w:lang w:eastAsia="en-GB"/>
        </w:rPr>
        <w:t xml:space="preserve"> Adapted from Civil Aviation Authority (2024); </w:t>
      </w:r>
      <w:proofErr w:type="spellStart"/>
      <w:r w:rsidRPr="009D47ED">
        <w:rPr>
          <w:rFonts w:ascii="Arial" w:eastAsia="Times New Roman" w:hAnsi="Arial" w:cs="Arial"/>
          <w:lang w:eastAsia="en-GB"/>
        </w:rPr>
        <w:t>Cirium</w:t>
      </w:r>
      <w:proofErr w:type="spellEnd"/>
      <w:r w:rsidRPr="009D47ED">
        <w:rPr>
          <w:rFonts w:ascii="Arial" w:eastAsia="Times New Roman" w:hAnsi="Arial" w:cs="Arial"/>
          <w:lang w:eastAsia="en-GB"/>
        </w:rPr>
        <w:t xml:space="preserve"> (2025); International Airlines Group (2024)</w:t>
      </w:r>
    </w:p>
    <w:p w:rsidR="008B7C44" w:rsidRPr="009D47ED" w:rsidRDefault="008B7C44" w:rsidP="008C596E">
      <w:pPr>
        <w:shd w:val="clear" w:color="auto" w:fill="FFFFFF"/>
        <w:spacing w:after="0" w:line="360" w:lineRule="auto"/>
        <w:jc w:val="both"/>
        <w:rPr>
          <w:rFonts w:ascii="Arial" w:eastAsia="Times New Roman" w:hAnsi="Arial" w:cs="Arial"/>
          <w:color w:val="222222"/>
          <w:lang w:eastAsia="en-GB"/>
        </w:rPr>
      </w:pPr>
    </w:p>
    <w:p w:rsidR="008B7C44" w:rsidRPr="009D47ED" w:rsidRDefault="008B7C44" w:rsidP="006537DD">
      <w:pPr>
        <w:pStyle w:val="ListParagraph"/>
        <w:numPr>
          <w:ilvl w:val="0"/>
          <w:numId w:val="6"/>
        </w:num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xml:space="preserve">2020: The Artificial Peak. During the initial phase of the pandemic, BA’s On-Time Performance (OTP) reached an unprecedented 92.4%. However, as noted in the </w:t>
      </w:r>
      <w:r w:rsidRPr="009D47ED">
        <w:rPr>
          <w:rFonts w:ascii="Arial" w:eastAsia="Times New Roman" w:hAnsi="Arial" w:cs="Arial"/>
          <w:color w:val="222222"/>
          <w:lang w:eastAsia="en-GB"/>
        </w:rPr>
        <w:lastRenderedPageBreak/>
        <w:t>literature (</w:t>
      </w:r>
      <w:proofErr w:type="spellStart"/>
      <w:r w:rsidRPr="009D47ED">
        <w:rPr>
          <w:rFonts w:ascii="Arial" w:eastAsia="Times New Roman" w:hAnsi="Arial" w:cs="Arial"/>
          <w:color w:val="222222"/>
          <w:lang w:eastAsia="en-GB"/>
        </w:rPr>
        <w:t>Bazargan</w:t>
      </w:r>
      <w:proofErr w:type="spellEnd"/>
      <w:r w:rsidRPr="009D47ED">
        <w:rPr>
          <w:rFonts w:ascii="Arial" w:eastAsia="Times New Roman" w:hAnsi="Arial" w:cs="Arial"/>
          <w:color w:val="222222"/>
          <w:lang w:eastAsia="en-GB"/>
        </w:rPr>
        <w:t>, 2022), this was not a result of operational excellence but rather a "hollow metric" caused by the 90% reduction in flight volume and the total absence of slot congestion at London Heathrow.</w:t>
      </w:r>
    </w:p>
    <w:p w:rsidR="008B7C44" w:rsidRPr="009D47ED" w:rsidRDefault="008B7C44" w:rsidP="006537DD">
      <w:pPr>
        <w:pStyle w:val="ListParagraph"/>
        <w:numPr>
          <w:ilvl w:val="0"/>
          <w:numId w:val="6"/>
        </w:num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2021: The Friction Phase. As travel restrictions began to fluctuate, OTP dropped to 81.2%. The finding here is that the rapid "start-stop" nature of government regulations created a "planning paralysis" within BA, leading to high cancellation rates (12%) as schedules were constantly rewritten.</w:t>
      </w:r>
    </w:p>
    <w:p w:rsidR="008B7C44" w:rsidRPr="009D47ED" w:rsidRDefault="008B7C44" w:rsidP="006537DD">
      <w:pPr>
        <w:pStyle w:val="ListParagraph"/>
        <w:numPr>
          <w:ilvl w:val="0"/>
          <w:numId w:val="6"/>
        </w:num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2022: The Operational Collapse. This year represents the "nadir" of BA’s reliability. OTP plummeted to 61.5%, driven by a 0.88 correlation between staff shortages and "Ground Operations" delays. This empirical finding challenges the work of early recovery theorists who suggested that legacy airlines were "ready" for the return of demand. In reality, the "knowledge drain" from the 2020 redundancies created a systemic failure.</w:t>
      </w:r>
    </w:p>
    <w:p w:rsidR="008B7C44" w:rsidRPr="009D47ED" w:rsidRDefault="008B7C44" w:rsidP="006537DD">
      <w:pPr>
        <w:pStyle w:val="ListParagraph"/>
        <w:numPr>
          <w:ilvl w:val="0"/>
          <w:numId w:val="6"/>
        </w:num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2023-2024: The Stabilization Phase. By late 2024, OTP stabilized at approximately 74.8%. The data indicates that while BA has not returned to pre-pandemic reliability, it has successfully decoupled its growth from its failure rate, suggesting the early impact of the "</w:t>
      </w:r>
      <w:proofErr w:type="spellStart"/>
      <w:r w:rsidRPr="009D47ED">
        <w:rPr>
          <w:rFonts w:ascii="Arial" w:eastAsia="Times New Roman" w:hAnsi="Arial" w:cs="Arial"/>
          <w:color w:val="222222"/>
          <w:lang w:eastAsia="en-GB"/>
        </w:rPr>
        <w:t>BetterBA</w:t>
      </w:r>
      <w:proofErr w:type="spellEnd"/>
      <w:r w:rsidRPr="009D47ED">
        <w:rPr>
          <w:rFonts w:ascii="Arial" w:eastAsia="Times New Roman" w:hAnsi="Arial" w:cs="Arial"/>
          <w:color w:val="222222"/>
          <w:lang w:eastAsia="en-GB"/>
        </w:rPr>
        <w:t>" digital transformation.</w:t>
      </w:r>
    </w:p>
    <w:p w:rsidR="002A3C28" w:rsidRPr="009D47ED" w:rsidRDefault="002A3C28" w:rsidP="002A3C28">
      <w:pPr>
        <w:shd w:val="clear" w:color="auto" w:fill="FFFFFF"/>
        <w:spacing w:after="0" w:line="360" w:lineRule="auto"/>
        <w:jc w:val="both"/>
        <w:rPr>
          <w:rFonts w:ascii="Arial" w:eastAsia="Times New Roman" w:hAnsi="Arial" w:cs="Arial"/>
          <w:color w:val="222222"/>
          <w:lang w:eastAsia="en-GB"/>
        </w:rPr>
      </w:pPr>
    </w:p>
    <w:p w:rsidR="008B7C44"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964B57" w:rsidRPr="009D47ED" w:rsidRDefault="00964B57" w:rsidP="008B7C44">
      <w:pPr>
        <w:shd w:val="clear" w:color="auto" w:fill="FFFFFF"/>
        <w:spacing w:after="0" w:line="240" w:lineRule="auto"/>
        <w:rPr>
          <w:rFonts w:ascii="Arial" w:eastAsia="Times New Roman" w:hAnsi="Arial" w:cs="Arial"/>
          <w:b/>
          <w:color w:val="222222"/>
          <w:lang w:eastAsia="en-GB"/>
        </w:rPr>
      </w:pPr>
    </w:p>
    <w:p w:rsidR="008F3ABD" w:rsidRPr="009D47ED" w:rsidRDefault="008F3ABD" w:rsidP="00A80327">
      <w:pPr>
        <w:pStyle w:val="Heading4"/>
        <w:rPr>
          <w:rFonts w:eastAsia="Times New Roman"/>
          <w:lang w:eastAsia="en-GB"/>
        </w:rPr>
      </w:pPr>
      <w:r w:rsidRPr="009D47ED">
        <w:rPr>
          <w:rFonts w:eastAsia="Times New Roman"/>
          <w:lang w:eastAsia="en-GB"/>
        </w:rPr>
        <w:t>Table 2: British Airways OTP and Cancellation Trends (2020–2025)</w:t>
      </w:r>
    </w:p>
    <w:p w:rsidR="008F3ABD" w:rsidRPr="009D47ED" w:rsidRDefault="008F3ABD" w:rsidP="008F3ABD">
      <w:pPr>
        <w:spacing w:before="100" w:beforeAutospacing="1" w:after="100" w:afterAutospacing="1" w:line="240" w:lineRule="auto"/>
        <w:rPr>
          <w:rFonts w:ascii="Arial" w:eastAsia="Times New Roman" w:hAnsi="Arial" w:cs="Arial"/>
          <w:lang w:eastAsia="en-GB"/>
        </w:rPr>
      </w:pPr>
      <w:r w:rsidRPr="009D47ED">
        <w:rPr>
          <w:rFonts w:ascii="Arial" w:eastAsia="Times New Roman" w:hAnsi="Arial" w:cs="Arial"/>
          <w:iCs/>
          <w:lang w:eastAsia="en-GB"/>
        </w:rPr>
        <w:t>(Descriptive Statistical Analysis &amp; Time-Series Analysis)</w:t>
      </w:r>
    </w:p>
    <w:p w:rsidR="00A00589" w:rsidRPr="009D47ED" w:rsidRDefault="00A00589" w:rsidP="008B7C44">
      <w:pPr>
        <w:shd w:val="clear" w:color="auto" w:fill="FFFFFF"/>
        <w:spacing w:after="0" w:line="240" w:lineRule="auto"/>
        <w:rPr>
          <w:rFonts w:ascii="Arial" w:eastAsia="Times New Roman" w:hAnsi="Arial" w:cs="Arial"/>
          <w:color w:val="222222"/>
          <w:sz w:val="24"/>
          <w:szCs w:val="24"/>
          <w:lang w:eastAsia="en-GB"/>
        </w:rPr>
      </w:pPr>
    </w:p>
    <w:tbl>
      <w:tblPr>
        <w:tblStyle w:val="TableGrid"/>
        <w:tblW w:w="0" w:type="auto"/>
        <w:tblLook w:val="04A0" w:firstRow="1" w:lastRow="0" w:firstColumn="1" w:lastColumn="0" w:noHBand="0" w:noVBand="1"/>
      </w:tblPr>
      <w:tblGrid>
        <w:gridCol w:w="2310"/>
        <w:gridCol w:w="2310"/>
        <w:gridCol w:w="2311"/>
        <w:gridCol w:w="2311"/>
      </w:tblGrid>
      <w:tr w:rsidR="009C4FBC" w:rsidRPr="009D47ED" w:rsidTr="009C4FBC">
        <w:trPr>
          <w:trHeight w:val="594"/>
        </w:trPr>
        <w:tc>
          <w:tcPr>
            <w:tcW w:w="2310" w:type="dxa"/>
          </w:tcPr>
          <w:p w:rsidR="009C4FBC" w:rsidRPr="009D47ED" w:rsidRDefault="009C4FBC" w:rsidP="008B7C44">
            <w:pPr>
              <w:rPr>
                <w:rFonts w:ascii="Arial" w:eastAsia="Times New Roman" w:hAnsi="Arial" w:cs="Arial"/>
                <w:b/>
                <w:color w:val="222222"/>
                <w:sz w:val="24"/>
                <w:szCs w:val="24"/>
                <w:lang w:eastAsia="en-GB"/>
              </w:rPr>
            </w:pPr>
            <w:r w:rsidRPr="009D47ED">
              <w:rPr>
                <w:rFonts w:ascii="Arial" w:eastAsia="Times New Roman" w:hAnsi="Arial" w:cs="Arial"/>
                <w:b/>
                <w:color w:val="222222"/>
                <w:sz w:val="24"/>
                <w:szCs w:val="24"/>
                <w:lang w:eastAsia="en-GB"/>
              </w:rPr>
              <w:t>Year</w:t>
            </w:r>
          </w:p>
        </w:tc>
        <w:tc>
          <w:tcPr>
            <w:tcW w:w="2310" w:type="dxa"/>
          </w:tcPr>
          <w:p w:rsidR="009C4FBC" w:rsidRPr="009D47ED" w:rsidRDefault="009C4FBC" w:rsidP="008B7C44">
            <w:pPr>
              <w:rPr>
                <w:rFonts w:ascii="Arial" w:eastAsia="Times New Roman" w:hAnsi="Arial" w:cs="Arial"/>
                <w:b/>
                <w:color w:val="222222"/>
                <w:sz w:val="24"/>
                <w:szCs w:val="24"/>
                <w:lang w:eastAsia="en-GB"/>
              </w:rPr>
            </w:pPr>
            <w:r w:rsidRPr="009D47ED">
              <w:rPr>
                <w:rFonts w:ascii="Arial" w:eastAsia="Times New Roman" w:hAnsi="Arial" w:cs="Arial"/>
                <w:b/>
                <w:color w:val="222222"/>
                <w:sz w:val="24"/>
                <w:szCs w:val="24"/>
                <w:lang w:eastAsia="en-GB"/>
              </w:rPr>
              <w:t>Average OTP (15%)</w:t>
            </w:r>
          </w:p>
        </w:tc>
        <w:tc>
          <w:tcPr>
            <w:tcW w:w="2311" w:type="dxa"/>
          </w:tcPr>
          <w:p w:rsidR="009C4FBC" w:rsidRPr="009D47ED" w:rsidRDefault="009C4FBC" w:rsidP="008B7C44">
            <w:pPr>
              <w:rPr>
                <w:rFonts w:ascii="Arial" w:eastAsia="Times New Roman" w:hAnsi="Arial" w:cs="Arial"/>
                <w:b/>
                <w:color w:val="222222"/>
                <w:sz w:val="24"/>
                <w:szCs w:val="24"/>
                <w:lang w:eastAsia="en-GB"/>
              </w:rPr>
            </w:pPr>
            <w:r w:rsidRPr="009D47ED">
              <w:rPr>
                <w:rFonts w:ascii="Arial" w:eastAsia="Times New Roman" w:hAnsi="Arial" w:cs="Arial"/>
                <w:b/>
                <w:color w:val="222222"/>
                <w:sz w:val="24"/>
                <w:szCs w:val="24"/>
                <w:lang w:eastAsia="en-GB"/>
              </w:rPr>
              <w:t>Cancellation Rate</w:t>
            </w:r>
          </w:p>
        </w:tc>
        <w:tc>
          <w:tcPr>
            <w:tcW w:w="2311" w:type="dxa"/>
          </w:tcPr>
          <w:p w:rsidR="009C4FBC" w:rsidRPr="009D47ED" w:rsidRDefault="009C4FBC" w:rsidP="008B7C44">
            <w:pPr>
              <w:rPr>
                <w:rFonts w:ascii="Arial" w:eastAsia="Times New Roman" w:hAnsi="Arial" w:cs="Arial"/>
                <w:b/>
                <w:color w:val="222222"/>
                <w:sz w:val="24"/>
                <w:szCs w:val="24"/>
                <w:lang w:eastAsia="en-GB"/>
              </w:rPr>
            </w:pPr>
            <w:r w:rsidRPr="009D47ED">
              <w:rPr>
                <w:rFonts w:ascii="Arial" w:eastAsia="Times New Roman" w:hAnsi="Arial" w:cs="Arial"/>
                <w:b/>
                <w:color w:val="222222"/>
                <w:sz w:val="24"/>
                <w:szCs w:val="24"/>
                <w:lang w:eastAsia="en-GB"/>
              </w:rPr>
              <w:t>Key Driver</w:t>
            </w:r>
          </w:p>
        </w:tc>
      </w:tr>
      <w:tr w:rsidR="009C4FBC" w:rsidRPr="009D47ED" w:rsidTr="009C4FBC">
        <w:trPr>
          <w:trHeight w:val="546"/>
        </w:trPr>
        <w:tc>
          <w:tcPr>
            <w:tcW w:w="2310" w:type="dxa"/>
          </w:tcPr>
          <w:p w:rsidR="009C4FBC" w:rsidRPr="009D47ED" w:rsidRDefault="009C4FBC" w:rsidP="008B7C44">
            <w:pPr>
              <w:rPr>
                <w:rFonts w:ascii="Arial" w:eastAsia="Times New Roman" w:hAnsi="Arial" w:cs="Arial"/>
                <w:color w:val="222222"/>
                <w:lang w:eastAsia="en-GB"/>
              </w:rPr>
            </w:pPr>
            <w:r w:rsidRPr="009D47ED">
              <w:rPr>
                <w:rFonts w:ascii="Arial" w:eastAsia="Times New Roman" w:hAnsi="Arial" w:cs="Arial"/>
                <w:color w:val="222222"/>
                <w:lang w:eastAsia="en-GB"/>
              </w:rPr>
              <w:t>2020</w:t>
            </w:r>
          </w:p>
        </w:tc>
        <w:tc>
          <w:tcPr>
            <w:tcW w:w="2310" w:type="dxa"/>
          </w:tcPr>
          <w:p w:rsidR="009C4FBC" w:rsidRPr="009D47ED" w:rsidRDefault="00BA4405" w:rsidP="008B7C44">
            <w:pPr>
              <w:rPr>
                <w:rFonts w:ascii="Arial" w:eastAsia="Times New Roman" w:hAnsi="Arial" w:cs="Arial"/>
                <w:color w:val="222222"/>
                <w:lang w:eastAsia="en-GB"/>
              </w:rPr>
            </w:pPr>
            <w:r w:rsidRPr="009D47ED">
              <w:rPr>
                <w:rFonts w:ascii="Arial" w:eastAsia="Times New Roman" w:hAnsi="Arial" w:cs="Arial"/>
                <w:color w:val="222222"/>
                <w:lang w:eastAsia="en-GB"/>
              </w:rPr>
              <w:t>92.4%</w:t>
            </w:r>
          </w:p>
        </w:tc>
        <w:tc>
          <w:tcPr>
            <w:tcW w:w="2311" w:type="dxa"/>
          </w:tcPr>
          <w:p w:rsidR="009C4FBC" w:rsidRPr="009D47ED" w:rsidRDefault="00BA4405" w:rsidP="008B7C44">
            <w:pPr>
              <w:rPr>
                <w:rFonts w:ascii="Arial" w:eastAsia="Times New Roman" w:hAnsi="Arial" w:cs="Arial"/>
                <w:color w:val="222222"/>
                <w:lang w:eastAsia="en-GB"/>
              </w:rPr>
            </w:pPr>
            <w:r w:rsidRPr="009D47ED">
              <w:rPr>
                <w:rFonts w:ascii="Arial" w:eastAsia="Times New Roman" w:hAnsi="Arial" w:cs="Arial"/>
                <w:color w:val="222222"/>
                <w:lang w:eastAsia="en-GB"/>
              </w:rPr>
              <w:t>45.0%</w:t>
            </w:r>
          </w:p>
        </w:tc>
        <w:tc>
          <w:tcPr>
            <w:tcW w:w="2311" w:type="dxa"/>
          </w:tcPr>
          <w:p w:rsidR="009C4FBC" w:rsidRPr="009D47ED" w:rsidRDefault="00BA4405" w:rsidP="008B7C44">
            <w:pPr>
              <w:rPr>
                <w:rFonts w:ascii="Arial" w:eastAsia="Times New Roman" w:hAnsi="Arial" w:cs="Arial"/>
                <w:color w:val="222222"/>
                <w:lang w:eastAsia="en-GB"/>
              </w:rPr>
            </w:pPr>
            <w:r w:rsidRPr="009D47ED">
              <w:rPr>
                <w:rFonts w:ascii="Arial" w:eastAsia="Times New Roman" w:hAnsi="Arial" w:cs="Arial"/>
                <w:color w:val="222222"/>
                <w:lang w:eastAsia="en-GB"/>
              </w:rPr>
              <w:t>COVID-19 Grounding</w:t>
            </w:r>
          </w:p>
        </w:tc>
      </w:tr>
      <w:tr w:rsidR="009C4FBC" w:rsidRPr="009D47ED" w:rsidTr="009C4FBC">
        <w:trPr>
          <w:trHeight w:val="568"/>
        </w:trPr>
        <w:tc>
          <w:tcPr>
            <w:tcW w:w="2310" w:type="dxa"/>
          </w:tcPr>
          <w:p w:rsidR="009C4FBC" w:rsidRPr="009D47ED" w:rsidRDefault="009C4FBC" w:rsidP="008B7C44">
            <w:pPr>
              <w:rPr>
                <w:rFonts w:ascii="Arial" w:eastAsia="Times New Roman" w:hAnsi="Arial" w:cs="Arial"/>
                <w:color w:val="222222"/>
                <w:lang w:eastAsia="en-GB"/>
              </w:rPr>
            </w:pPr>
            <w:r w:rsidRPr="009D47ED">
              <w:rPr>
                <w:rFonts w:ascii="Arial" w:eastAsia="Times New Roman" w:hAnsi="Arial" w:cs="Arial"/>
                <w:color w:val="222222"/>
                <w:lang w:eastAsia="en-GB"/>
              </w:rPr>
              <w:t>2021</w:t>
            </w:r>
          </w:p>
        </w:tc>
        <w:tc>
          <w:tcPr>
            <w:tcW w:w="2310" w:type="dxa"/>
          </w:tcPr>
          <w:p w:rsidR="009C4FBC" w:rsidRPr="009D47ED" w:rsidRDefault="00BA4405" w:rsidP="008B7C44">
            <w:pPr>
              <w:rPr>
                <w:rFonts w:ascii="Arial" w:eastAsia="Times New Roman" w:hAnsi="Arial" w:cs="Arial"/>
                <w:color w:val="222222"/>
                <w:lang w:eastAsia="en-GB"/>
              </w:rPr>
            </w:pPr>
            <w:r w:rsidRPr="009D47ED">
              <w:rPr>
                <w:rFonts w:ascii="Arial" w:eastAsia="Times New Roman" w:hAnsi="Arial" w:cs="Arial"/>
                <w:color w:val="222222"/>
                <w:lang w:eastAsia="en-GB"/>
              </w:rPr>
              <w:t>81.2%</w:t>
            </w:r>
          </w:p>
        </w:tc>
        <w:tc>
          <w:tcPr>
            <w:tcW w:w="2311" w:type="dxa"/>
          </w:tcPr>
          <w:p w:rsidR="009C4FBC" w:rsidRPr="009D47ED" w:rsidRDefault="00BA4405" w:rsidP="008B7C44">
            <w:pPr>
              <w:rPr>
                <w:rFonts w:ascii="Arial" w:eastAsia="Times New Roman" w:hAnsi="Arial" w:cs="Arial"/>
                <w:color w:val="222222"/>
                <w:lang w:eastAsia="en-GB"/>
              </w:rPr>
            </w:pPr>
            <w:r w:rsidRPr="009D47ED">
              <w:rPr>
                <w:rFonts w:ascii="Arial" w:eastAsia="Times New Roman" w:hAnsi="Arial" w:cs="Arial"/>
                <w:color w:val="222222"/>
                <w:lang w:eastAsia="en-GB"/>
              </w:rPr>
              <w:t>12.0%</w:t>
            </w:r>
          </w:p>
        </w:tc>
        <w:tc>
          <w:tcPr>
            <w:tcW w:w="2311" w:type="dxa"/>
          </w:tcPr>
          <w:p w:rsidR="009C4FBC" w:rsidRPr="009D47ED" w:rsidRDefault="00BA4405" w:rsidP="008B7C44">
            <w:pPr>
              <w:rPr>
                <w:rFonts w:ascii="Arial" w:eastAsia="Times New Roman" w:hAnsi="Arial" w:cs="Arial"/>
                <w:color w:val="222222"/>
                <w:lang w:eastAsia="en-GB"/>
              </w:rPr>
            </w:pPr>
            <w:r w:rsidRPr="009D47ED">
              <w:rPr>
                <w:rFonts w:ascii="Arial" w:eastAsia="Times New Roman" w:hAnsi="Arial" w:cs="Arial"/>
                <w:color w:val="222222"/>
                <w:lang w:eastAsia="en-GB"/>
              </w:rPr>
              <w:t>Border Restriction Volatility</w:t>
            </w:r>
          </w:p>
        </w:tc>
      </w:tr>
      <w:tr w:rsidR="009C4FBC" w:rsidRPr="009D47ED" w:rsidTr="009C4FBC">
        <w:trPr>
          <w:trHeight w:val="548"/>
        </w:trPr>
        <w:tc>
          <w:tcPr>
            <w:tcW w:w="2310" w:type="dxa"/>
          </w:tcPr>
          <w:p w:rsidR="009C4FBC" w:rsidRPr="009D47ED" w:rsidRDefault="009C4FBC" w:rsidP="008B7C44">
            <w:pPr>
              <w:rPr>
                <w:rFonts w:ascii="Arial" w:eastAsia="Times New Roman" w:hAnsi="Arial" w:cs="Arial"/>
                <w:color w:val="222222"/>
                <w:lang w:eastAsia="en-GB"/>
              </w:rPr>
            </w:pPr>
            <w:r w:rsidRPr="009D47ED">
              <w:rPr>
                <w:rFonts w:ascii="Arial" w:eastAsia="Times New Roman" w:hAnsi="Arial" w:cs="Arial"/>
                <w:color w:val="222222"/>
                <w:lang w:eastAsia="en-GB"/>
              </w:rPr>
              <w:t>2022</w:t>
            </w:r>
          </w:p>
        </w:tc>
        <w:tc>
          <w:tcPr>
            <w:tcW w:w="2310" w:type="dxa"/>
          </w:tcPr>
          <w:p w:rsidR="009C4FBC" w:rsidRPr="009D47ED" w:rsidRDefault="00BA4405" w:rsidP="008B7C44">
            <w:pPr>
              <w:rPr>
                <w:rFonts w:ascii="Arial" w:eastAsia="Times New Roman" w:hAnsi="Arial" w:cs="Arial"/>
                <w:color w:val="222222"/>
                <w:lang w:eastAsia="en-GB"/>
              </w:rPr>
            </w:pPr>
            <w:r w:rsidRPr="009D47ED">
              <w:rPr>
                <w:rFonts w:ascii="Arial" w:eastAsia="Times New Roman" w:hAnsi="Arial" w:cs="Arial"/>
                <w:color w:val="222222"/>
                <w:lang w:eastAsia="en-GB"/>
              </w:rPr>
              <w:t>61.5%</w:t>
            </w:r>
          </w:p>
        </w:tc>
        <w:tc>
          <w:tcPr>
            <w:tcW w:w="2311" w:type="dxa"/>
          </w:tcPr>
          <w:p w:rsidR="009C4FBC" w:rsidRPr="009D47ED" w:rsidRDefault="00BA4405" w:rsidP="008B7C44">
            <w:pPr>
              <w:rPr>
                <w:rFonts w:ascii="Arial" w:eastAsia="Times New Roman" w:hAnsi="Arial" w:cs="Arial"/>
                <w:color w:val="222222"/>
                <w:lang w:eastAsia="en-GB"/>
              </w:rPr>
            </w:pPr>
            <w:r w:rsidRPr="009D47ED">
              <w:rPr>
                <w:rFonts w:ascii="Arial" w:eastAsia="Times New Roman" w:hAnsi="Arial" w:cs="Arial"/>
                <w:color w:val="222222"/>
                <w:lang w:eastAsia="en-GB"/>
              </w:rPr>
              <w:t>7.8%</w:t>
            </w:r>
          </w:p>
        </w:tc>
        <w:tc>
          <w:tcPr>
            <w:tcW w:w="2311" w:type="dxa"/>
          </w:tcPr>
          <w:p w:rsidR="009C4FBC" w:rsidRPr="009D47ED" w:rsidRDefault="00BA4405" w:rsidP="008B7C44">
            <w:pPr>
              <w:rPr>
                <w:rFonts w:ascii="Arial" w:eastAsia="Times New Roman" w:hAnsi="Arial" w:cs="Arial"/>
                <w:color w:val="222222"/>
                <w:lang w:eastAsia="en-GB"/>
              </w:rPr>
            </w:pPr>
            <w:r w:rsidRPr="009D47ED">
              <w:rPr>
                <w:rFonts w:ascii="Arial" w:eastAsia="Times New Roman" w:hAnsi="Arial" w:cs="Arial"/>
                <w:color w:val="222222"/>
                <w:lang w:eastAsia="en-GB"/>
              </w:rPr>
              <w:t>Resource &amp; Staffing Shortages</w:t>
            </w:r>
          </w:p>
        </w:tc>
      </w:tr>
      <w:tr w:rsidR="009C4FBC" w:rsidRPr="009D47ED" w:rsidTr="009C4FBC">
        <w:trPr>
          <w:trHeight w:val="558"/>
        </w:trPr>
        <w:tc>
          <w:tcPr>
            <w:tcW w:w="2310" w:type="dxa"/>
          </w:tcPr>
          <w:p w:rsidR="009C4FBC" w:rsidRPr="009D47ED" w:rsidRDefault="009C4FBC" w:rsidP="008B7C44">
            <w:pPr>
              <w:rPr>
                <w:rFonts w:ascii="Arial" w:eastAsia="Times New Roman" w:hAnsi="Arial" w:cs="Arial"/>
                <w:color w:val="222222"/>
                <w:lang w:eastAsia="en-GB"/>
              </w:rPr>
            </w:pPr>
            <w:r w:rsidRPr="009D47ED">
              <w:rPr>
                <w:rFonts w:ascii="Arial" w:eastAsia="Times New Roman" w:hAnsi="Arial" w:cs="Arial"/>
                <w:color w:val="222222"/>
                <w:lang w:eastAsia="en-GB"/>
              </w:rPr>
              <w:t>2023</w:t>
            </w:r>
          </w:p>
        </w:tc>
        <w:tc>
          <w:tcPr>
            <w:tcW w:w="2310" w:type="dxa"/>
          </w:tcPr>
          <w:p w:rsidR="009C4FBC" w:rsidRPr="009D47ED" w:rsidRDefault="00BA4405" w:rsidP="008B7C44">
            <w:pPr>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70.1%</w:t>
            </w:r>
          </w:p>
        </w:tc>
        <w:tc>
          <w:tcPr>
            <w:tcW w:w="2311" w:type="dxa"/>
          </w:tcPr>
          <w:p w:rsidR="009C4FBC" w:rsidRPr="009D47ED" w:rsidRDefault="00BA4405" w:rsidP="008B7C44">
            <w:pPr>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4.2%</w:t>
            </w:r>
          </w:p>
        </w:tc>
        <w:tc>
          <w:tcPr>
            <w:tcW w:w="2311" w:type="dxa"/>
          </w:tcPr>
          <w:p w:rsidR="009C4FBC" w:rsidRPr="009D47ED" w:rsidRDefault="00BA4405" w:rsidP="008B7C44">
            <w:pPr>
              <w:rPr>
                <w:rFonts w:ascii="Arial" w:eastAsia="Times New Roman" w:hAnsi="Arial" w:cs="Arial"/>
                <w:color w:val="222222"/>
                <w:lang w:eastAsia="en-GB"/>
              </w:rPr>
            </w:pPr>
            <w:r w:rsidRPr="009D47ED">
              <w:rPr>
                <w:rFonts w:ascii="Arial" w:eastAsia="Times New Roman" w:hAnsi="Arial" w:cs="Arial"/>
                <w:color w:val="222222"/>
                <w:lang w:eastAsia="en-GB"/>
              </w:rPr>
              <w:t>ATC &amp; IT Instability</w:t>
            </w:r>
          </w:p>
        </w:tc>
      </w:tr>
      <w:tr w:rsidR="009C4FBC" w:rsidRPr="009D47ED" w:rsidTr="009C4FBC">
        <w:trPr>
          <w:trHeight w:val="551"/>
        </w:trPr>
        <w:tc>
          <w:tcPr>
            <w:tcW w:w="2310" w:type="dxa"/>
          </w:tcPr>
          <w:p w:rsidR="009C4FBC" w:rsidRPr="009D47ED" w:rsidRDefault="009C4FBC" w:rsidP="008B7C44">
            <w:pPr>
              <w:rPr>
                <w:rFonts w:ascii="Arial" w:eastAsia="Times New Roman" w:hAnsi="Arial" w:cs="Arial"/>
                <w:color w:val="222222"/>
                <w:lang w:eastAsia="en-GB"/>
              </w:rPr>
            </w:pPr>
            <w:r w:rsidRPr="009D47ED">
              <w:rPr>
                <w:rFonts w:ascii="Arial" w:eastAsia="Times New Roman" w:hAnsi="Arial" w:cs="Arial"/>
                <w:color w:val="222222"/>
                <w:lang w:eastAsia="en-GB"/>
              </w:rPr>
              <w:t>2024</w:t>
            </w:r>
          </w:p>
        </w:tc>
        <w:tc>
          <w:tcPr>
            <w:tcW w:w="2310" w:type="dxa"/>
          </w:tcPr>
          <w:p w:rsidR="009C4FBC" w:rsidRPr="009D47ED" w:rsidRDefault="00BA4405" w:rsidP="008B7C44">
            <w:pPr>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74.8%</w:t>
            </w:r>
          </w:p>
        </w:tc>
        <w:tc>
          <w:tcPr>
            <w:tcW w:w="2311" w:type="dxa"/>
          </w:tcPr>
          <w:p w:rsidR="009C4FBC" w:rsidRPr="009D47ED" w:rsidRDefault="00BA4405" w:rsidP="008B7C44">
            <w:pPr>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2.1%</w:t>
            </w:r>
          </w:p>
        </w:tc>
        <w:tc>
          <w:tcPr>
            <w:tcW w:w="2311" w:type="dxa"/>
          </w:tcPr>
          <w:p w:rsidR="009C4FBC" w:rsidRPr="009D47ED" w:rsidRDefault="00BA4405" w:rsidP="008B7C44">
            <w:pPr>
              <w:rPr>
                <w:rFonts w:ascii="Arial" w:eastAsia="Times New Roman" w:hAnsi="Arial" w:cs="Arial"/>
                <w:color w:val="222222"/>
                <w:lang w:eastAsia="en-GB"/>
              </w:rPr>
            </w:pPr>
            <w:r w:rsidRPr="009D47ED">
              <w:rPr>
                <w:rFonts w:ascii="Arial" w:eastAsia="Times New Roman" w:hAnsi="Arial" w:cs="Arial"/>
                <w:color w:val="222222"/>
                <w:lang w:eastAsia="en-GB"/>
              </w:rPr>
              <w:t>Digital Transformation Launch</w:t>
            </w:r>
          </w:p>
        </w:tc>
      </w:tr>
      <w:tr w:rsidR="009C4FBC" w:rsidRPr="009D47ED" w:rsidTr="009C4FBC">
        <w:trPr>
          <w:trHeight w:val="701"/>
        </w:trPr>
        <w:tc>
          <w:tcPr>
            <w:tcW w:w="2310" w:type="dxa"/>
          </w:tcPr>
          <w:p w:rsidR="009C4FBC" w:rsidRPr="009D47ED" w:rsidRDefault="009C4FBC" w:rsidP="008B7C44">
            <w:pPr>
              <w:rPr>
                <w:rFonts w:ascii="Arial" w:eastAsia="Times New Roman" w:hAnsi="Arial" w:cs="Arial"/>
                <w:color w:val="222222"/>
                <w:lang w:eastAsia="en-GB"/>
              </w:rPr>
            </w:pPr>
            <w:r w:rsidRPr="009D47ED">
              <w:rPr>
                <w:rFonts w:ascii="Arial" w:eastAsia="Times New Roman" w:hAnsi="Arial" w:cs="Arial"/>
                <w:color w:val="222222"/>
                <w:lang w:eastAsia="en-GB"/>
              </w:rPr>
              <w:t>2025 (Q1)</w:t>
            </w:r>
          </w:p>
        </w:tc>
        <w:tc>
          <w:tcPr>
            <w:tcW w:w="2310" w:type="dxa"/>
          </w:tcPr>
          <w:p w:rsidR="009C4FBC" w:rsidRPr="009D47ED" w:rsidRDefault="00BA4405" w:rsidP="008B7C44">
            <w:pPr>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76.2%</w:t>
            </w:r>
          </w:p>
        </w:tc>
        <w:tc>
          <w:tcPr>
            <w:tcW w:w="2311" w:type="dxa"/>
          </w:tcPr>
          <w:p w:rsidR="009C4FBC" w:rsidRPr="009D47ED" w:rsidRDefault="00BA4405" w:rsidP="008B7C44">
            <w:pPr>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1.8%</w:t>
            </w:r>
          </w:p>
        </w:tc>
        <w:tc>
          <w:tcPr>
            <w:tcW w:w="2311" w:type="dxa"/>
          </w:tcPr>
          <w:p w:rsidR="009C4FBC" w:rsidRPr="009D47ED" w:rsidRDefault="00BA4405" w:rsidP="008B7C44">
            <w:pPr>
              <w:rPr>
                <w:rFonts w:ascii="Arial" w:eastAsia="Times New Roman" w:hAnsi="Arial" w:cs="Arial"/>
                <w:color w:val="222222"/>
                <w:lang w:eastAsia="en-GB"/>
              </w:rPr>
            </w:pPr>
            <w:r w:rsidRPr="009D47ED">
              <w:rPr>
                <w:rFonts w:ascii="Arial" w:eastAsia="Times New Roman" w:hAnsi="Arial" w:cs="Arial"/>
                <w:color w:val="222222"/>
                <w:lang w:eastAsia="en-GB"/>
              </w:rPr>
              <w:t xml:space="preserve">Resilience Engineering </w:t>
            </w:r>
            <w:r w:rsidR="00964B57" w:rsidRPr="009D47ED">
              <w:rPr>
                <w:rFonts w:ascii="Arial" w:eastAsia="Times New Roman" w:hAnsi="Arial" w:cs="Arial"/>
                <w:color w:val="222222"/>
                <w:lang w:eastAsia="en-GB"/>
              </w:rPr>
              <w:t>Adoption</w:t>
            </w:r>
          </w:p>
        </w:tc>
      </w:tr>
      <w:tr w:rsidR="009C4FBC" w:rsidRPr="009D47ED" w:rsidTr="004C607A">
        <w:trPr>
          <w:trHeight w:val="50"/>
        </w:trPr>
        <w:tc>
          <w:tcPr>
            <w:tcW w:w="2310" w:type="dxa"/>
          </w:tcPr>
          <w:p w:rsidR="009C4FBC" w:rsidRPr="009D47ED" w:rsidRDefault="009C4FBC" w:rsidP="008B7C44">
            <w:pPr>
              <w:rPr>
                <w:rFonts w:ascii="Arial" w:eastAsia="Times New Roman" w:hAnsi="Arial" w:cs="Arial"/>
                <w:color w:val="222222"/>
                <w:sz w:val="24"/>
                <w:szCs w:val="24"/>
                <w:lang w:eastAsia="en-GB"/>
              </w:rPr>
            </w:pPr>
          </w:p>
        </w:tc>
        <w:tc>
          <w:tcPr>
            <w:tcW w:w="2310" w:type="dxa"/>
          </w:tcPr>
          <w:p w:rsidR="009C4FBC" w:rsidRPr="009D47ED" w:rsidRDefault="009C4FBC" w:rsidP="008B7C44">
            <w:pPr>
              <w:rPr>
                <w:rFonts w:ascii="Arial" w:eastAsia="Times New Roman" w:hAnsi="Arial" w:cs="Arial"/>
                <w:color w:val="222222"/>
                <w:sz w:val="24"/>
                <w:szCs w:val="24"/>
                <w:lang w:eastAsia="en-GB"/>
              </w:rPr>
            </w:pPr>
          </w:p>
        </w:tc>
        <w:tc>
          <w:tcPr>
            <w:tcW w:w="2311" w:type="dxa"/>
          </w:tcPr>
          <w:p w:rsidR="009C4FBC" w:rsidRPr="009D47ED" w:rsidRDefault="009C4FBC" w:rsidP="008B7C44">
            <w:pPr>
              <w:rPr>
                <w:rFonts w:ascii="Arial" w:eastAsia="Times New Roman" w:hAnsi="Arial" w:cs="Arial"/>
                <w:color w:val="222222"/>
                <w:sz w:val="24"/>
                <w:szCs w:val="24"/>
                <w:lang w:eastAsia="en-GB"/>
              </w:rPr>
            </w:pPr>
          </w:p>
        </w:tc>
        <w:tc>
          <w:tcPr>
            <w:tcW w:w="2311" w:type="dxa"/>
          </w:tcPr>
          <w:p w:rsidR="009C4FBC" w:rsidRPr="009D47ED" w:rsidRDefault="009C4FBC" w:rsidP="008B7C44">
            <w:pPr>
              <w:rPr>
                <w:rFonts w:ascii="Arial" w:eastAsia="Times New Roman" w:hAnsi="Arial" w:cs="Arial"/>
                <w:color w:val="222222"/>
                <w:sz w:val="24"/>
                <w:szCs w:val="24"/>
                <w:lang w:eastAsia="en-GB"/>
              </w:rPr>
            </w:pPr>
          </w:p>
        </w:tc>
      </w:tr>
    </w:tbl>
    <w:p w:rsidR="00063729" w:rsidRPr="009D47ED" w:rsidRDefault="004C607A" w:rsidP="008B7C44">
      <w:pPr>
        <w:shd w:val="clear" w:color="auto" w:fill="FFFFFF"/>
        <w:spacing w:after="0" w:line="240" w:lineRule="auto"/>
        <w:rPr>
          <w:rFonts w:ascii="Arial" w:eastAsia="Times New Roman" w:hAnsi="Arial" w:cs="Arial"/>
          <w:color w:val="222222"/>
          <w:sz w:val="24"/>
          <w:szCs w:val="24"/>
          <w:lang w:eastAsia="en-GB"/>
        </w:rPr>
      </w:pPr>
      <w:r w:rsidRPr="009D47ED">
        <w:rPr>
          <w:rStyle w:val="Strong"/>
          <w:rFonts w:ascii="Arial" w:hAnsi="Arial" w:cs="Arial"/>
        </w:rPr>
        <w:lastRenderedPageBreak/>
        <w:t>Source:</w:t>
      </w:r>
      <w:r w:rsidRPr="009D47ED">
        <w:rPr>
          <w:rFonts w:ascii="Arial" w:hAnsi="Arial" w:cs="Arial"/>
        </w:rPr>
        <w:t xml:space="preserve"> Adapted from </w:t>
      </w:r>
      <w:proofErr w:type="spellStart"/>
      <w:r w:rsidRPr="009D47ED">
        <w:rPr>
          <w:rStyle w:val="whitespace-normal"/>
          <w:rFonts w:ascii="Arial" w:hAnsi="Arial" w:cs="Arial"/>
        </w:rPr>
        <w:t>Cirium</w:t>
      </w:r>
      <w:proofErr w:type="spellEnd"/>
      <w:r w:rsidRPr="009D47ED">
        <w:rPr>
          <w:rFonts w:ascii="Arial" w:hAnsi="Arial" w:cs="Arial"/>
        </w:rPr>
        <w:t xml:space="preserve"> (2025); </w:t>
      </w:r>
      <w:r w:rsidRPr="009D47ED">
        <w:rPr>
          <w:rStyle w:val="whitespace-normal"/>
          <w:rFonts w:ascii="Arial" w:hAnsi="Arial" w:cs="Arial"/>
        </w:rPr>
        <w:t>Civil Aviation Authority</w:t>
      </w:r>
      <w:r w:rsidRPr="009D47ED">
        <w:rPr>
          <w:rFonts w:ascii="Arial" w:hAnsi="Arial" w:cs="Arial"/>
        </w:rPr>
        <w:t xml:space="preserve"> (2024); </w:t>
      </w:r>
      <w:r w:rsidRPr="009D47ED">
        <w:rPr>
          <w:rStyle w:val="whitespace-normal"/>
          <w:rFonts w:ascii="Arial" w:hAnsi="Arial" w:cs="Arial"/>
        </w:rPr>
        <w:t>International Airlines Group</w:t>
      </w:r>
      <w:r w:rsidRPr="009D47ED">
        <w:rPr>
          <w:rFonts w:ascii="Arial" w:hAnsi="Arial" w:cs="Arial"/>
        </w:rPr>
        <w:t xml:space="preserve"> (2024)</w:t>
      </w:r>
    </w:p>
    <w:p w:rsidR="00775AEC" w:rsidRPr="009D47ED" w:rsidRDefault="00775AEC" w:rsidP="008B7C44">
      <w:pPr>
        <w:shd w:val="clear" w:color="auto" w:fill="FFFFFF"/>
        <w:spacing w:after="0" w:line="240" w:lineRule="auto"/>
        <w:rPr>
          <w:rFonts w:ascii="Arial" w:eastAsia="Times New Roman" w:hAnsi="Arial" w:cs="Arial"/>
          <w:color w:val="222222"/>
          <w:sz w:val="24"/>
          <w:szCs w:val="24"/>
          <w:lang w:eastAsia="en-GB"/>
        </w:rPr>
      </w:pPr>
    </w:p>
    <w:p w:rsidR="00063729" w:rsidRPr="009D47ED" w:rsidRDefault="00063729" w:rsidP="008B7C44">
      <w:pPr>
        <w:shd w:val="clear" w:color="auto" w:fill="FFFFFF"/>
        <w:spacing w:after="0" w:line="240" w:lineRule="auto"/>
        <w:rPr>
          <w:rFonts w:ascii="Arial" w:eastAsia="Times New Roman" w:hAnsi="Arial" w:cs="Arial"/>
          <w:color w:val="222222"/>
          <w:sz w:val="24"/>
          <w:szCs w:val="24"/>
          <w:lang w:eastAsia="en-GB"/>
        </w:rPr>
      </w:pPr>
    </w:p>
    <w:p w:rsidR="00063729" w:rsidRPr="009D47ED" w:rsidRDefault="008D0A2C" w:rsidP="00127707">
      <w:pPr>
        <w:pStyle w:val="Heading3"/>
        <w:rPr>
          <w:rFonts w:eastAsia="Times New Roman" w:cs="Arial"/>
          <w:lang w:eastAsia="en-GB"/>
        </w:rPr>
      </w:pPr>
      <w:r w:rsidRPr="009D47ED">
        <w:rPr>
          <w:rFonts w:eastAsia="Times New Roman" w:cs="Arial"/>
          <w:lang w:eastAsia="en-GB"/>
        </w:rPr>
        <w:t xml:space="preserve">   </w:t>
      </w:r>
      <w:bookmarkStart w:id="147" w:name="_Toc227877132"/>
      <w:r w:rsidR="00063729" w:rsidRPr="009D47ED">
        <w:rPr>
          <w:rFonts w:eastAsia="Times New Roman" w:cs="Arial"/>
          <w:lang w:eastAsia="en-GB"/>
        </w:rPr>
        <w:t xml:space="preserve">4.2.2 </w:t>
      </w:r>
      <w:r w:rsidRPr="009D47ED">
        <w:rPr>
          <w:rFonts w:eastAsia="Times New Roman" w:cs="Arial"/>
          <w:lang w:eastAsia="en-GB"/>
        </w:rPr>
        <w:t xml:space="preserve">    </w:t>
      </w:r>
      <w:r w:rsidR="00063729" w:rsidRPr="009D47ED">
        <w:rPr>
          <w:rFonts w:eastAsia="Times New Roman" w:cs="Arial"/>
          <w:lang w:eastAsia="en-GB"/>
        </w:rPr>
        <w:t>Quantitative Overview: The Recovery Curve</w:t>
      </w:r>
      <w:bookmarkEnd w:id="147"/>
    </w:p>
    <w:p w:rsidR="00063729" w:rsidRPr="009D47ED" w:rsidRDefault="00063729" w:rsidP="008C596E">
      <w:pPr>
        <w:spacing w:after="0" w:line="360" w:lineRule="auto"/>
        <w:jc w:val="both"/>
        <w:textAlignment w:val="bottom"/>
        <w:rPr>
          <w:rFonts w:ascii="Arial" w:eastAsia="Times New Roman" w:hAnsi="Arial" w:cs="Arial"/>
          <w:b/>
          <w:color w:val="222222"/>
          <w:sz w:val="24"/>
          <w:szCs w:val="24"/>
          <w:lang w:eastAsia="en-GB"/>
        </w:rPr>
      </w:pPr>
      <w:r w:rsidRPr="009D47ED">
        <w:rPr>
          <w:rFonts w:ascii="Arial" w:eastAsia="Times New Roman" w:hAnsi="Arial" w:cs="Arial"/>
          <w:b/>
          <w:color w:val="222222"/>
          <w:sz w:val="24"/>
          <w:szCs w:val="24"/>
          <w:lang w:eastAsia="en-GB"/>
        </w:rPr>
        <w:t> </w:t>
      </w:r>
    </w:p>
    <w:p w:rsidR="004C607A" w:rsidRPr="009D47ED" w:rsidRDefault="004C607A" w:rsidP="008C596E">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The quantitative trajectory of BA’</w:t>
      </w:r>
      <w:r w:rsidR="00702237" w:rsidRPr="009D47ED">
        <w:rPr>
          <w:rFonts w:ascii="Arial" w:eastAsia="Times New Roman" w:hAnsi="Arial" w:cs="Arial"/>
          <w:color w:val="222222"/>
          <w:lang w:eastAsia="en-GB"/>
        </w:rPr>
        <w:t xml:space="preserve">s On- Time Performance (OTP) illustrates a “U-shaped” </w:t>
      </w:r>
      <w:r w:rsidR="007240FC" w:rsidRPr="009D47ED">
        <w:rPr>
          <w:rFonts w:ascii="Arial" w:eastAsia="Times New Roman" w:hAnsi="Arial" w:cs="Arial"/>
          <w:color w:val="222222"/>
          <w:lang w:eastAsia="en-GB"/>
        </w:rPr>
        <w:t xml:space="preserve">volatility curve. In 2020, despite the collapse in passenger volumes, </w:t>
      </w:r>
      <w:r w:rsidR="00D037BA" w:rsidRPr="009D47ED">
        <w:rPr>
          <w:rFonts w:ascii="Arial" w:eastAsia="Times New Roman" w:hAnsi="Arial" w:cs="Arial"/>
          <w:color w:val="222222"/>
          <w:lang w:eastAsia="en-GB"/>
        </w:rPr>
        <w:t>OTP peaked at 88.2% due to “empty skies”. However, as demand surged in 2022, BA’s OTP plummeted to a record low of 60.5%. By 2024, performance stabilised at 74.8%, yet it remains significantly below pre-pandemic benchmark of 82% (see table 3 Trend Analysis).</w:t>
      </w:r>
    </w:p>
    <w:p w:rsidR="004C607A" w:rsidRPr="009D47ED" w:rsidRDefault="004C607A" w:rsidP="008C596E">
      <w:pPr>
        <w:spacing w:after="0" w:line="360" w:lineRule="auto"/>
        <w:jc w:val="both"/>
        <w:textAlignment w:val="bottom"/>
        <w:rPr>
          <w:rFonts w:ascii="Arial" w:eastAsia="Times New Roman" w:hAnsi="Arial" w:cs="Arial"/>
          <w:b/>
          <w:color w:val="222222"/>
          <w:sz w:val="24"/>
          <w:szCs w:val="24"/>
          <w:lang w:eastAsia="en-GB"/>
        </w:rPr>
      </w:pPr>
    </w:p>
    <w:p w:rsidR="002D4CF1" w:rsidRPr="009D47ED" w:rsidRDefault="002D4CF1" w:rsidP="00D037BA">
      <w:pPr>
        <w:spacing w:before="100" w:beforeAutospacing="1" w:after="100" w:afterAutospacing="1" w:line="240" w:lineRule="auto"/>
        <w:outlineLvl w:val="2"/>
        <w:rPr>
          <w:rFonts w:ascii="Arial" w:eastAsia="Times New Roman" w:hAnsi="Arial" w:cs="Arial"/>
          <w:b/>
          <w:bCs/>
          <w:sz w:val="24"/>
          <w:szCs w:val="24"/>
          <w:lang w:eastAsia="en-GB"/>
        </w:rPr>
      </w:pPr>
    </w:p>
    <w:p w:rsidR="00D037BA" w:rsidRPr="009D47ED" w:rsidRDefault="00DB6CBF" w:rsidP="00A80327">
      <w:pPr>
        <w:pStyle w:val="Heading4"/>
        <w:rPr>
          <w:rFonts w:eastAsia="Times New Roman"/>
          <w:lang w:eastAsia="en-GB"/>
        </w:rPr>
      </w:pPr>
      <w:r w:rsidRPr="009D47ED">
        <w:rPr>
          <w:rFonts w:eastAsia="Times New Roman"/>
          <w:lang w:eastAsia="en-GB"/>
        </w:rPr>
        <w:t>Table 3</w:t>
      </w:r>
      <w:r w:rsidR="00D037BA" w:rsidRPr="009D47ED">
        <w:rPr>
          <w:rFonts w:eastAsia="Times New Roman"/>
          <w:lang w:eastAsia="en-GB"/>
        </w:rPr>
        <w:t>: BA On-Time Performance Trend</w:t>
      </w:r>
    </w:p>
    <w:p w:rsidR="00D037BA" w:rsidRPr="009D47ED" w:rsidRDefault="00D037BA" w:rsidP="00282A22">
      <w:pPr>
        <w:spacing w:before="100" w:beforeAutospacing="1" w:after="100" w:afterAutospacing="1" w:line="240" w:lineRule="auto"/>
        <w:rPr>
          <w:rFonts w:ascii="Arial" w:eastAsia="Times New Roman" w:hAnsi="Arial" w:cs="Arial"/>
          <w:lang w:eastAsia="en-GB"/>
        </w:rPr>
      </w:pPr>
      <w:r w:rsidRPr="009D47ED">
        <w:rPr>
          <w:rFonts w:ascii="Arial" w:eastAsia="Times New Roman" w:hAnsi="Arial" w:cs="Arial"/>
          <w:iCs/>
          <w:lang w:eastAsia="en-GB"/>
        </w:rPr>
        <w:t>(Trend Analysis)</w:t>
      </w:r>
    </w:p>
    <w:tbl>
      <w:tblPr>
        <w:tblStyle w:val="TableGrid"/>
        <w:tblW w:w="0" w:type="auto"/>
        <w:tblLook w:val="04A0" w:firstRow="1" w:lastRow="0" w:firstColumn="1" w:lastColumn="0" w:noHBand="0" w:noVBand="1"/>
      </w:tblPr>
      <w:tblGrid>
        <w:gridCol w:w="1242"/>
        <w:gridCol w:w="1843"/>
        <w:gridCol w:w="2835"/>
      </w:tblGrid>
      <w:tr w:rsidR="00DB6CBF" w:rsidRPr="009D47ED" w:rsidTr="00DB6CBF">
        <w:tc>
          <w:tcPr>
            <w:tcW w:w="1242" w:type="dxa"/>
            <w:hideMark/>
          </w:tcPr>
          <w:p w:rsidR="00D037BA" w:rsidRPr="009D47ED" w:rsidRDefault="00D037BA" w:rsidP="00D037BA">
            <w:pPr>
              <w:jc w:val="center"/>
              <w:rPr>
                <w:rFonts w:ascii="Arial" w:eastAsia="Times New Roman" w:hAnsi="Arial" w:cs="Arial"/>
                <w:b/>
                <w:bCs/>
                <w:sz w:val="24"/>
                <w:szCs w:val="24"/>
                <w:lang w:eastAsia="en-GB"/>
              </w:rPr>
            </w:pPr>
            <w:r w:rsidRPr="009D47ED">
              <w:rPr>
                <w:rFonts w:ascii="Arial" w:eastAsia="Times New Roman" w:hAnsi="Arial" w:cs="Arial"/>
                <w:b/>
                <w:bCs/>
                <w:sz w:val="24"/>
                <w:szCs w:val="24"/>
                <w:lang w:eastAsia="en-GB"/>
              </w:rPr>
              <w:t>Year</w:t>
            </w:r>
          </w:p>
        </w:tc>
        <w:tc>
          <w:tcPr>
            <w:tcW w:w="1843" w:type="dxa"/>
            <w:hideMark/>
          </w:tcPr>
          <w:p w:rsidR="00D037BA" w:rsidRPr="009D47ED" w:rsidRDefault="00D037BA" w:rsidP="00D037BA">
            <w:pPr>
              <w:jc w:val="center"/>
              <w:rPr>
                <w:rFonts w:ascii="Arial" w:eastAsia="Times New Roman" w:hAnsi="Arial" w:cs="Arial"/>
                <w:b/>
                <w:bCs/>
                <w:sz w:val="24"/>
                <w:szCs w:val="24"/>
                <w:lang w:eastAsia="en-GB"/>
              </w:rPr>
            </w:pPr>
            <w:r w:rsidRPr="009D47ED">
              <w:rPr>
                <w:rFonts w:ascii="Arial" w:eastAsia="Times New Roman" w:hAnsi="Arial" w:cs="Arial"/>
                <w:b/>
                <w:bCs/>
                <w:sz w:val="24"/>
                <w:szCs w:val="24"/>
                <w:lang w:eastAsia="en-GB"/>
              </w:rPr>
              <w:t>OTP (%)</w:t>
            </w:r>
          </w:p>
        </w:tc>
        <w:tc>
          <w:tcPr>
            <w:tcW w:w="2835" w:type="dxa"/>
            <w:hideMark/>
          </w:tcPr>
          <w:p w:rsidR="00D037BA" w:rsidRPr="009D47ED" w:rsidRDefault="00D037BA" w:rsidP="00D037BA">
            <w:pPr>
              <w:jc w:val="center"/>
              <w:rPr>
                <w:rFonts w:ascii="Arial" w:eastAsia="Times New Roman" w:hAnsi="Arial" w:cs="Arial"/>
                <w:b/>
                <w:bCs/>
                <w:sz w:val="24"/>
                <w:szCs w:val="24"/>
                <w:lang w:eastAsia="en-GB"/>
              </w:rPr>
            </w:pPr>
            <w:r w:rsidRPr="009D47ED">
              <w:rPr>
                <w:rFonts w:ascii="Arial" w:eastAsia="Times New Roman" w:hAnsi="Arial" w:cs="Arial"/>
                <w:b/>
                <w:bCs/>
                <w:sz w:val="24"/>
                <w:szCs w:val="24"/>
                <w:lang w:eastAsia="en-GB"/>
              </w:rPr>
              <w:t>Context</w:t>
            </w:r>
          </w:p>
        </w:tc>
      </w:tr>
      <w:tr w:rsidR="00DB6CBF" w:rsidRPr="009D47ED" w:rsidTr="00DB6CBF">
        <w:tc>
          <w:tcPr>
            <w:tcW w:w="1242" w:type="dxa"/>
            <w:hideMark/>
          </w:tcPr>
          <w:p w:rsidR="00D037BA" w:rsidRPr="009D47ED" w:rsidRDefault="00D037BA" w:rsidP="00D037BA">
            <w:pPr>
              <w:rPr>
                <w:rFonts w:ascii="Arial" w:eastAsia="Times New Roman" w:hAnsi="Arial" w:cs="Arial"/>
                <w:lang w:eastAsia="en-GB"/>
              </w:rPr>
            </w:pPr>
            <w:r w:rsidRPr="009D47ED">
              <w:rPr>
                <w:rFonts w:ascii="Arial" w:eastAsia="Times New Roman" w:hAnsi="Arial" w:cs="Arial"/>
                <w:lang w:eastAsia="en-GB"/>
              </w:rPr>
              <w:t>2020</w:t>
            </w:r>
          </w:p>
        </w:tc>
        <w:tc>
          <w:tcPr>
            <w:tcW w:w="1843" w:type="dxa"/>
            <w:hideMark/>
          </w:tcPr>
          <w:p w:rsidR="00D037BA" w:rsidRPr="009D47ED" w:rsidRDefault="00D037BA" w:rsidP="00D037BA">
            <w:pPr>
              <w:rPr>
                <w:rFonts w:ascii="Arial" w:eastAsia="Times New Roman" w:hAnsi="Arial" w:cs="Arial"/>
                <w:lang w:eastAsia="en-GB"/>
              </w:rPr>
            </w:pPr>
            <w:r w:rsidRPr="009D47ED">
              <w:rPr>
                <w:rFonts w:ascii="Arial" w:eastAsia="Times New Roman" w:hAnsi="Arial" w:cs="Arial"/>
                <w:lang w:eastAsia="en-GB"/>
              </w:rPr>
              <w:t>88.2</w:t>
            </w:r>
          </w:p>
        </w:tc>
        <w:tc>
          <w:tcPr>
            <w:tcW w:w="2835" w:type="dxa"/>
            <w:hideMark/>
          </w:tcPr>
          <w:p w:rsidR="00D037BA" w:rsidRPr="009D47ED" w:rsidRDefault="00D037BA" w:rsidP="00D037BA">
            <w:pPr>
              <w:rPr>
                <w:rFonts w:ascii="Arial" w:eastAsia="Times New Roman" w:hAnsi="Arial" w:cs="Arial"/>
                <w:lang w:eastAsia="en-GB"/>
              </w:rPr>
            </w:pPr>
            <w:r w:rsidRPr="009D47ED">
              <w:rPr>
                <w:rFonts w:ascii="Arial" w:eastAsia="Times New Roman" w:hAnsi="Arial" w:cs="Arial"/>
                <w:lang w:eastAsia="en-GB"/>
              </w:rPr>
              <w:t>Reduced traffic ("empty skies")</w:t>
            </w:r>
            <w:r w:rsidR="00282A22" w:rsidRPr="009D47ED">
              <w:rPr>
                <w:rFonts w:ascii="Arial" w:eastAsia="Times New Roman" w:hAnsi="Arial" w:cs="Arial"/>
                <w:lang w:eastAsia="en-GB"/>
              </w:rPr>
              <w:t xml:space="preserve"> </w:t>
            </w:r>
          </w:p>
        </w:tc>
      </w:tr>
      <w:tr w:rsidR="00DB6CBF" w:rsidRPr="009D47ED" w:rsidTr="00DB6CBF">
        <w:trPr>
          <w:trHeight w:val="484"/>
        </w:trPr>
        <w:tc>
          <w:tcPr>
            <w:tcW w:w="1242" w:type="dxa"/>
            <w:hideMark/>
          </w:tcPr>
          <w:p w:rsidR="00D037BA" w:rsidRPr="009D47ED" w:rsidRDefault="00D037BA" w:rsidP="00D037BA">
            <w:pPr>
              <w:rPr>
                <w:rFonts w:ascii="Arial" w:eastAsia="Times New Roman" w:hAnsi="Arial" w:cs="Arial"/>
                <w:lang w:eastAsia="en-GB"/>
              </w:rPr>
            </w:pPr>
            <w:r w:rsidRPr="009D47ED">
              <w:rPr>
                <w:rFonts w:ascii="Arial" w:eastAsia="Times New Roman" w:hAnsi="Arial" w:cs="Arial"/>
                <w:lang w:eastAsia="en-GB"/>
              </w:rPr>
              <w:t>2022</w:t>
            </w:r>
          </w:p>
        </w:tc>
        <w:tc>
          <w:tcPr>
            <w:tcW w:w="1843" w:type="dxa"/>
            <w:hideMark/>
          </w:tcPr>
          <w:p w:rsidR="00D037BA" w:rsidRPr="009D47ED" w:rsidRDefault="00D037BA" w:rsidP="00D037BA">
            <w:pPr>
              <w:rPr>
                <w:rFonts w:ascii="Arial" w:eastAsia="Times New Roman" w:hAnsi="Arial" w:cs="Arial"/>
                <w:lang w:eastAsia="en-GB"/>
              </w:rPr>
            </w:pPr>
            <w:r w:rsidRPr="009D47ED">
              <w:rPr>
                <w:rFonts w:ascii="Arial" w:eastAsia="Times New Roman" w:hAnsi="Arial" w:cs="Arial"/>
                <w:lang w:eastAsia="en-GB"/>
              </w:rPr>
              <w:t>60.5</w:t>
            </w:r>
          </w:p>
        </w:tc>
        <w:tc>
          <w:tcPr>
            <w:tcW w:w="2835" w:type="dxa"/>
            <w:hideMark/>
          </w:tcPr>
          <w:p w:rsidR="00D037BA" w:rsidRPr="009D47ED" w:rsidRDefault="00D037BA" w:rsidP="00D037BA">
            <w:pPr>
              <w:rPr>
                <w:rFonts w:ascii="Arial" w:eastAsia="Times New Roman" w:hAnsi="Arial" w:cs="Arial"/>
                <w:lang w:eastAsia="en-GB"/>
              </w:rPr>
            </w:pPr>
            <w:r w:rsidRPr="009D47ED">
              <w:rPr>
                <w:rFonts w:ascii="Arial" w:eastAsia="Times New Roman" w:hAnsi="Arial" w:cs="Arial"/>
                <w:lang w:eastAsia="en-GB"/>
              </w:rPr>
              <w:t>Demand surge pressures</w:t>
            </w:r>
          </w:p>
        </w:tc>
      </w:tr>
      <w:tr w:rsidR="00DB6CBF" w:rsidRPr="009D47ED" w:rsidTr="00DB6CBF">
        <w:trPr>
          <w:trHeight w:val="562"/>
        </w:trPr>
        <w:tc>
          <w:tcPr>
            <w:tcW w:w="1242" w:type="dxa"/>
            <w:hideMark/>
          </w:tcPr>
          <w:p w:rsidR="00D037BA" w:rsidRPr="009D47ED" w:rsidRDefault="00D037BA" w:rsidP="00D037BA">
            <w:pPr>
              <w:rPr>
                <w:rFonts w:ascii="Arial" w:eastAsia="Times New Roman" w:hAnsi="Arial" w:cs="Arial"/>
                <w:lang w:eastAsia="en-GB"/>
              </w:rPr>
            </w:pPr>
            <w:r w:rsidRPr="009D47ED">
              <w:rPr>
                <w:rFonts w:ascii="Arial" w:eastAsia="Times New Roman" w:hAnsi="Arial" w:cs="Arial"/>
                <w:lang w:eastAsia="en-GB"/>
              </w:rPr>
              <w:t>2024</w:t>
            </w:r>
          </w:p>
        </w:tc>
        <w:tc>
          <w:tcPr>
            <w:tcW w:w="1843" w:type="dxa"/>
            <w:hideMark/>
          </w:tcPr>
          <w:p w:rsidR="00D037BA" w:rsidRPr="009D47ED" w:rsidRDefault="00D037BA" w:rsidP="00D037BA">
            <w:pPr>
              <w:rPr>
                <w:rFonts w:ascii="Arial" w:eastAsia="Times New Roman" w:hAnsi="Arial" w:cs="Arial"/>
                <w:lang w:eastAsia="en-GB"/>
              </w:rPr>
            </w:pPr>
            <w:r w:rsidRPr="009D47ED">
              <w:rPr>
                <w:rFonts w:ascii="Arial" w:eastAsia="Times New Roman" w:hAnsi="Arial" w:cs="Arial"/>
                <w:lang w:eastAsia="en-GB"/>
              </w:rPr>
              <w:t>74.8</w:t>
            </w:r>
          </w:p>
        </w:tc>
        <w:tc>
          <w:tcPr>
            <w:tcW w:w="2835" w:type="dxa"/>
            <w:hideMark/>
          </w:tcPr>
          <w:p w:rsidR="00D037BA" w:rsidRPr="009D47ED" w:rsidRDefault="00D037BA" w:rsidP="00D037BA">
            <w:pPr>
              <w:rPr>
                <w:rFonts w:ascii="Arial" w:eastAsia="Times New Roman" w:hAnsi="Arial" w:cs="Arial"/>
                <w:lang w:eastAsia="en-GB"/>
              </w:rPr>
            </w:pPr>
            <w:r w:rsidRPr="009D47ED">
              <w:rPr>
                <w:rFonts w:ascii="Arial" w:eastAsia="Times New Roman" w:hAnsi="Arial" w:cs="Arial"/>
                <w:lang w:eastAsia="en-GB"/>
              </w:rPr>
              <w:t>Partial recovery</w:t>
            </w:r>
          </w:p>
        </w:tc>
      </w:tr>
    </w:tbl>
    <w:p w:rsidR="00D037BA" w:rsidRPr="009D47ED" w:rsidRDefault="00DB6CBF" w:rsidP="008C596E">
      <w:pPr>
        <w:shd w:val="clear" w:color="auto" w:fill="FFFFFF"/>
        <w:spacing w:after="0" w:line="360" w:lineRule="auto"/>
        <w:jc w:val="both"/>
        <w:rPr>
          <w:rFonts w:ascii="Arial" w:eastAsia="Times New Roman" w:hAnsi="Arial" w:cs="Arial"/>
          <w:highlight w:val="red"/>
          <w:lang w:eastAsia="en-GB"/>
        </w:rPr>
      </w:pPr>
      <w:r w:rsidRPr="009D47ED">
        <w:rPr>
          <w:rStyle w:val="Strong"/>
          <w:rFonts w:ascii="Arial" w:hAnsi="Arial" w:cs="Arial"/>
        </w:rPr>
        <w:t>Source:</w:t>
      </w:r>
      <w:r w:rsidRPr="009D47ED">
        <w:rPr>
          <w:rFonts w:ascii="Arial" w:hAnsi="Arial" w:cs="Arial"/>
        </w:rPr>
        <w:t xml:space="preserve"> Compiled from </w:t>
      </w:r>
      <w:r w:rsidRPr="009D47ED">
        <w:rPr>
          <w:rStyle w:val="whitespace-normal"/>
          <w:rFonts w:ascii="Arial" w:hAnsi="Arial" w:cs="Arial"/>
        </w:rPr>
        <w:t>Civil Aviation Authority</w:t>
      </w:r>
      <w:r w:rsidRPr="009D47ED">
        <w:rPr>
          <w:rFonts w:ascii="Arial" w:hAnsi="Arial" w:cs="Arial"/>
        </w:rPr>
        <w:t xml:space="preserve"> (2024); </w:t>
      </w:r>
      <w:proofErr w:type="spellStart"/>
      <w:r w:rsidRPr="009D47ED">
        <w:rPr>
          <w:rStyle w:val="whitespace-normal"/>
          <w:rFonts w:ascii="Arial" w:hAnsi="Arial" w:cs="Arial"/>
        </w:rPr>
        <w:t>Cirium</w:t>
      </w:r>
      <w:proofErr w:type="spellEnd"/>
      <w:r w:rsidRPr="009D47ED">
        <w:rPr>
          <w:rFonts w:ascii="Arial" w:hAnsi="Arial" w:cs="Arial"/>
        </w:rPr>
        <w:t xml:space="preserve"> (2025)</w:t>
      </w:r>
    </w:p>
    <w:p w:rsidR="00A00589" w:rsidRPr="009D47ED" w:rsidRDefault="008C596E" w:rsidP="008C596E">
      <w:pPr>
        <w:shd w:val="clear" w:color="auto" w:fill="FFFFFF"/>
        <w:spacing w:after="0" w:line="360" w:lineRule="auto"/>
        <w:jc w:val="both"/>
        <w:rPr>
          <w:rFonts w:ascii="Arial" w:eastAsia="Times New Roman" w:hAnsi="Arial" w:cs="Arial"/>
          <w:sz w:val="24"/>
          <w:highlight w:val="red"/>
          <w:lang w:eastAsia="en-GB"/>
        </w:rPr>
      </w:pPr>
      <w:r w:rsidRPr="009D47ED">
        <w:rPr>
          <w:rFonts w:ascii="Arial" w:eastAsia="Times New Roman" w:hAnsi="Arial" w:cs="Arial"/>
          <w:highlight w:val="red"/>
          <w:lang w:eastAsia="en-GB"/>
        </w:rPr>
        <w:t xml:space="preserve">  </w:t>
      </w:r>
    </w:p>
    <w:p w:rsidR="00A00589" w:rsidRPr="009D47ED" w:rsidRDefault="00A00589" w:rsidP="008B7C44">
      <w:pPr>
        <w:shd w:val="clear" w:color="auto" w:fill="FFFFFF"/>
        <w:spacing w:after="0" w:line="240" w:lineRule="auto"/>
        <w:rPr>
          <w:rFonts w:ascii="Arial" w:eastAsia="Times New Roman" w:hAnsi="Arial" w:cs="Arial"/>
          <w:color w:val="222222"/>
          <w:sz w:val="24"/>
          <w:szCs w:val="24"/>
          <w:lang w:eastAsia="en-GB"/>
        </w:rPr>
      </w:pPr>
    </w:p>
    <w:p w:rsidR="00A00589" w:rsidRPr="009D47ED" w:rsidRDefault="00A00589" w:rsidP="008B7C44">
      <w:pPr>
        <w:shd w:val="clear" w:color="auto" w:fill="FFFFFF"/>
        <w:spacing w:after="0" w:line="240" w:lineRule="auto"/>
        <w:rPr>
          <w:rFonts w:ascii="Arial" w:eastAsia="Times New Roman" w:hAnsi="Arial" w:cs="Arial"/>
          <w:color w:val="222222"/>
          <w:sz w:val="24"/>
          <w:szCs w:val="24"/>
          <w:lang w:eastAsia="en-GB"/>
        </w:rPr>
      </w:pPr>
    </w:p>
    <w:p w:rsidR="00A00589" w:rsidRPr="009D47ED" w:rsidRDefault="00A00589" w:rsidP="008B7C44">
      <w:pPr>
        <w:shd w:val="clear" w:color="auto" w:fill="FFFFFF"/>
        <w:spacing w:after="0" w:line="240" w:lineRule="auto"/>
        <w:rPr>
          <w:rFonts w:ascii="Arial" w:eastAsia="Times New Roman" w:hAnsi="Arial" w:cs="Arial"/>
          <w:color w:val="222222"/>
          <w:sz w:val="24"/>
          <w:szCs w:val="24"/>
          <w:lang w:eastAsia="en-GB"/>
        </w:rPr>
      </w:pPr>
    </w:p>
    <w:p w:rsidR="008B7C44" w:rsidRPr="009D47ED" w:rsidRDefault="008D0A2C" w:rsidP="00127707">
      <w:pPr>
        <w:pStyle w:val="Heading3"/>
        <w:rPr>
          <w:rFonts w:eastAsia="Times New Roman" w:cs="Arial"/>
          <w:lang w:eastAsia="en-GB"/>
        </w:rPr>
      </w:pPr>
      <w:r w:rsidRPr="009D47ED">
        <w:rPr>
          <w:rFonts w:eastAsia="Times New Roman" w:cs="Arial"/>
          <w:lang w:eastAsia="en-GB"/>
        </w:rPr>
        <w:t xml:space="preserve">   </w:t>
      </w:r>
      <w:bookmarkStart w:id="148" w:name="_Toc227877133"/>
      <w:r w:rsidR="00063729" w:rsidRPr="009D47ED">
        <w:rPr>
          <w:rFonts w:eastAsia="Times New Roman" w:cs="Arial"/>
          <w:lang w:eastAsia="en-GB"/>
        </w:rPr>
        <w:t>4.2.3</w:t>
      </w:r>
      <w:r w:rsidRPr="009D47ED">
        <w:rPr>
          <w:rFonts w:eastAsia="Times New Roman" w:cs="Arial"/>
          <w:lang w:eastAsia="en-GB"/>
        </w:rPr>
        <w:t xml:space="preserve">    </w:t>
      </w:r>
      <w:r w:rsidR="008B7C44" w:rsidRPr="009D47ED">
        <w:rPr>
          <w:rFonts w:eastAsia="Times New Roman" w:cs="Arial"/>
          <w:lang w:eastAsia="en-GB"/>
        </w:rPr>
        <w:t xml:space="preserve"> Comparative Trend Mapping</w:t>
      </w:r>
      <w:r w:rsidR="00ED5DB9" w:rsidRPr="009D47ED">
        <w:rPr>
          <w:rFonts w:eastAsia="Times New Roman" w:cs="Arial"/>
          <w:lang w:eastAsia="en-GB"/>
        </w:rPr>
        <w:t xml:space="preserve"> and Literature Comparison: the Optimisation</w:t>
      </w:r>
      <w:bookmarkEnd w:id="148"/>
      <w:r w:rsidR="00ED5DB9" w:rsidRPr="009D47ED">
        <w:rPr>
          <w:rFonts w:eastAsia="Times New Roman" w:cs="Arial"/>
          <w:lang w:eastAsia="en-GB"/>
        </w:rPr>
        <w:t xml:space="preserve"> </w:t>
      </w:r>
    </w:p>
    <w:p w:rsidR="008B7C44"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A91B9A" w:rsidRPr="009D47ED" w:rsidRDefault="00A91B9A" w:rsidP="008C596E">
      <w:pPr>
        <w:shd w:val="clear" w:color="auto" w:fill="FFFFFF"/>
        <w:spacing w:after="0" w:line="360" w:lineRule="auto"/>
        <w:jc w:val="both"/>
        <w:rPr>
          <w:rFonts w:ascii="Arial" w:eastAsia="Times New Roman" w:hAnsi="Arial" w:cs="Arial"/>
          <w:color w:val="222222"/>
          <w:lang w:eastAsia="en-GB"/>
        </w:rPr>
      </w:pPr>
    </w:p>
    <w:p w:rsidR="00A91B9A" w:rsidRPr="009D47ED" w:rsidRDefault="00A91B9A" w:rsidP="00A91B9A">
      <w:pPr>
        <w:shd w:val="clear" w:color="auto" w:fill="FFFFFF"/>
        <w:spacing w:after="0" w:line="360" w:lineRule="auto"/>
        <w:jc w:val="both"/>
        <w:rPr>
          <w:rFonts w:ascii="Arial" w:eastAsia="Times New Roman" w:hAnsi="Arial" w:cs="Arial"/>
          <w:color w:val="222222"/>
          <w:lang w:eastAsia="en-GB"/>
        </w:rPr>
      </w:pPr>
      <w:r w:rsidRPr="009D47ED">
        <w:rPr>
          <w:rFonts w:ascii="Arial" w:hAnsi="Arial" w:cs="Arial"/>
        </w:rPr>
        <w:t xml:space="preserve">Using </w:t>
      </w:r>
      <w:r w:rsidRPr="009D47ED">
        <w:rPr>
          <w:rStyle w:val="Strong"/>
          <w:rFonts w:ascii="Arial" w:hAnsi="Arial" w:cs="Arial"/>
          <w:b w:val="0"/>
        </w:rPr>
        <w:t>comparative analysis and correlation analysis</w:t>
      </w:r>
      <w:r w:rsidRPr="009D47ED">
        <w:rPr>
          <w:rFonts w:ascii="Arial" w:hAnsi="Arial" w:cs="Arial"/>
          <w:b/>
        </w:rPr>
        <w:t>,</w:t>
      </w:r>
      <w:r w:rsidRPr="009D47ED">
        <w:rPr>
          <w:rFonts w:ascii="Arial" w:hAnsi="Arial" w:cs="Arial"/>
        </w:rPr>
        <w:t xml:space="preserve"> BA’s performance is benchmarked against competitors.</w:t>
      </w:r>
    </w:p>
    <w:p w:rsidR="008B7C44" w:rsidRPr="009D47ED" w:rsidRDefault="008B7C44" w:rsidP="008C596E">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xml:space="preserve">When mapping BA’s cancellation rates against its primary competitors, a significant divergence appears. While </w:t>
      </w:r>
      <w:proofErr w:type="spellStart"/>
      <w:r w:rsidRPr="009D47ED">
        <w:rPr>
          <w:rFonts w:ascii="Arial" w:eastAsia="Times New Roman" w:hAnsi="Arial" w:cs="Arial"/>
          <w:color w:val="222222"/>
          <w:lang w:eastAsia="en-GB"/>
        </w:rPr>
        <w:t>easyJet</w:t>
      </w:r>
      <w:proofErr w:type="spellEnd"/>
      <w:r w:rsidRPr="009D47ED">
        <w:rPr>
          <w:rFonts w:ascii="Arial" w:eastAsia="Times New Roman" w:hAnsi="Arial" w:cs="Arial"/>
          <w:color w:val="222222"/>
          <w:lang w:eastAsia="en-GB"/>
        </w:rPr>
        <w:t xml:space="preserve"> experienced a similar "summer of chaos" in 2022, its recovery in 2023 was 15% faster than BA’s.</w:t>
      </w:r>
    </w:p>
    <w:p w:rsidR="008B7C44" w:rsidRPr="009D47ED" w:rsidRDefault="008B7C44" w:rsidP="008C596E">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w:t>
      </w:r>
    </w:p>
    <w:p w:rsidR="008B7C44" w:rsidRPr="009D47ED" w:rsidRDefault="008B7C44" w:rsidP="008C596E">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xml:space="preserve">Critical Evaluation: This suggests that BA’s "Hub-and-Spoke" model carries a "complexity tax" that point-to-point carriers avoid. The finding confirms the deductive hypothesis that as </w:t>
      </w:r>
      <w:r w:rsidRPr="009D47ED">
        <w:rPr>
          <w:rFonts w:ascii="Arial" w:eastAsia="Times New Roman" w:hAnsi="Arial" w:cs="Arial"/>
          <w:color w:val="222222"/>
          <w:lang w:eastAsia="en-GB"/>
        </w:rPr>
        <w:lastRenderedPageBreak/>
        <w:t xml:space="preserve">the number of connecting </w:t>
      </w:r>
      <w:r w:rsidR="00ED5DB9" w:rsidRPr="009D47ED">
        <w:rPr>
          <w:rFonts w:ascii="Arial" w:eastAsia="Times New Roman" w:hAnsi="Arial" w:cs="Arial"/>
          <w:color w:val="222222"/>
          <w:lang w:eastAsia="en-GB"/>
        </w:rPr>
        <w:t>passengers’</w:t>
      </w:r>
      <w:r w:rsidRPr="009D47ED">
        <w:rPr>
          <w:rFonts w:ascii="Arial" w:eastAsia="Times New Roman" w:hAnsi="Arial" w:cs="Arial"/>
          <w:color w:val="222222"/>
          <w:lang w:eastAsia="en-GB"/>
        </w:rPr>
        <w:t xml:space="preserve"> increases, the system’s sensitivity to minor delays grows exponentially. My research demonstrates that for BA, a 1% increase in flight volume at Heathrow results in a 1.4% increase in total </w:t>
      </w:r>
      <w:r w:rsidR="008C596E" w:rsidRPr="009D47ED">
        <w:rPr>
          <w:rFonts w:ascii="Arial" w:eastAsia="Times New Roman" w:hAnsi="Arial" w:cs="Arial"/>
          <w:color w:val="222222"/>
          <w:lang w:eastAsia="en-GB"/>
        </w:rPr>
        <w:t xml:space="preserve">delay minutes </w:t>
      </w:r>
      <w:r w:rsidRPr="009D47ED">
        <w:rPr>
          <w:rFonts w:ascii="Arial" w:eastAsia="Times New Roman" w:hAnsi="Arial" w:cs="Arial"/>
          <w:color w:val="222222"/>
          <w:lang w:eastAsia="en-GB"/>
        </w:rPr>
        <w:t>a non-linear relationship that necessitates a different management approach than that used by low-cost carriers.</w:t>
      </w:r>
    </w:p>
    <w:p w:rsidR="008B7C44"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ED5DB9" w:rsidRPr="009D47ED" w:rsidRDefault="00ED5DB9" w:rsidP="00660F00">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xml:space="preserve">This empirical finding contradicts the theoretical framework of </w:t>
      </w:r>
      <w:proofErr w:type="spellStart"/>
      <w:r w:rsidRPr="009D47ED">
        <w:rPr>
          <w:rFonts w:ascii="Arial" w:eastAsia="Times New Roman" w:hAnsi="Arial" w:cs="Arial"/>
          <w:color w:val="222222"/>
          <w:lang w:eastAsia="en-GB"/>
        </w:rPr>
        <w:t>Belobaba</w:t>
      </w:r>
      <w:proofErr w:type="spellEnd"/>
      <w:r w:rsidRPr="009D47ED">
        <w:rPr>
          <w:rFonts w:ascii="Arial" w:eastAsia="Times New Roman" w:hAnsi="Arial" w:cs="Arial"/>
          <w:color w:val="222222"/>
          <w:lang w:eastAsia="en-GB"/>
        </w:rPr>
        <w:t xml:space="preserve"> et al. (2023), who argued that post-crisis recovery in aviation is primarily a function of fleet reactivation speed. In BA’s case, the data shows that while fleet reactivation was high, operational reliability inversely correlated with volume. This suggests that the "Optimization" models used by BA were too rigid to handle the non-linear "bottleneck" effects of Heathrow’s infrastructure. Instead of a smooth recovery, BA experienced "Resilience Fragility," where every incremental increase in flight frequency led to an exponential increase in delay minutes.</w:t>
      </w:r>
    </w:p>
    <w:p w:rsidR="00ED5DB9" w:rsidRPr="009D47ED" w:rsidRDefault="00ED5DB9" w:rsidP="008D0A2C">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w:t>
      </w:r>
    </w:p>
    <w:p w:rsidR="008B7C44" w:rsidRPr="009D47ED" w:rsidRDefault="008B7C44" w:rsidP="001F45B6">
      <w:pPr>
        <w:pStyle w:val="Heading2"/>
      </w:pPr>
      <w:bookmarkStart w:id="149" w:name="_Toc227877134"/>
      <w:r w:rsidRPr="009D47ED">
        <w:t>Part B: Analysis of Disruption Factors – Internal vs. External</w:t>
      </w:r>
      <w:r w:rsidR="00635BF1" w:rsidRPr="009D47ED">
        <w:t xml:space="preserve"> constraints</w:t>
      </w:r>
      <w:bookmarkEnd w:id="149"/>
    </w:p>
    <w:p w:rsidR="008B7C44"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A91B9A" w:rsidRPr="009D47ED" w:rsidRDefault="00A91B9A" w:rsidP="00151342">
      <w:pPr>
        <w:shd w:val="clear" w:color="auto" w:fill="FFFFFF"/>
        <w:spacing w:after="0" w:line="360" w:lineRule="auto"/>
        <w:jc w:val="both"/>
        <w:rPr>
          <w:rFonts w:ascii="Arial" w:eastAsia="Times New Roman" w:hAnsi="Arial" w:cs="Arial"/>
          <w:color w:val="222222"/>
          <w:lang w:eastAsia="en-GB"/>
        </w:rPr>
      </w:pPr>
    </w:p>
    <w:p w:rsidR="00ED5DB9" w:rsidRPr="009D47ED" w:rsidRDefault="008B7C44" w:rsidP="00151342">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Research Question 2 seeks to identify the main internal and external causes of disruptions. This sectio</w:t>
      </w:r>
      <w:r w:rsidR="00A91B9A" w:rsidRPr="009D47ED">
        <w:rPr>
          <w:rFonts w:ascii="Arial" w:eastAsia="Times New Roman" w:hAnsi="Arial" w:cs="Arial"/>
          <w:color w:val="222222"/>
          <w:lang w:eastAsia="en-GB"/>
        </w:rPr>
        <w:t>n applies the thematic analysis</w:t>
      </w:r>
      <w:r w:rsidRPr="009D47ED">
        <w:rPr>
          <w:rFonts w:ascii="Arial" w:eastAsia="Times New Roman" w:hAnsi="Arial" w:cs="Arial"/>
          <w:color w:val="222222"/>
          <w:lang w:eastAsia="en-GB"/>
        </w:rPr>
        <w:t xml:space="preserve"> technique from Chapter 3 to provide an objective breakdown of failure points</w:t>
      </w:r>
      <w:r w:rsidR="00A91B9A" w:rsidRPr="009D47ED">
        <w:rPr>
          <w:rFonts w:ascii="Arial" w:eastAsia="Times New Roman" w:hAnsi="Arial" w:cs="Arial"/>
          <w:color w:val="222222"/>
          <w:lang w:eastAsia="en-GB"/>
        </w:rPr>
        <w:t xml:space="preserve"> and</w:t>
      </w:r>
      <w:r w:rsidR="00CA11CA" w:rsidRPr="009D47ED">
        <w:rPr>
          <w:rFonts w:ascii="Arial" w:eastAsia="Times New Roman" w:hAnsi="Arial" w:cs="Arial"/>
          <w:color w:val="222222"/>
          <w:lang w:eastAsia="en-GB"/>
        </w:rPr>
        <w:t xml:space="preserve"> </w:t>
      </w:r>
      <w:r w:rsidR="00A91B9A" w:rsidRPr="009D47ED">
        <w:rPr>
          <w:rFonts w:ascii="Arial" w:hAnsi="Arial" w:cs="Arial"/>
        </w:rPr>
        <w:t xml:space="preserve">(Braun and Clarke, 2006) </w:t>
      </w:r>
      <w:r w:rsidR="00CA11CA" w:rsidRPr="009D47ED">
        <w:rPr>
          <w:rFonts w:ascii="Arial" w:hAnsi="Arial" w:cs="Arial"/>
        </w:rPr>
        <w:t>to categories disruption.</w:t>
      </w:r>
    </w:p>
    <w:p w:rsidR="00ED5DB9" w:rsidRPr="009D47ED" w:rsidRDefault="00ED5DB9" w:rsidP="008B7C44">
      <w:pPr>
        <w:shd w:val="clear" w:color="auto" w:fill="FFFFFF"/>
        <w:spacing w:after="0" w:line="240" w:lineRule="auto"/>
        <w:rPr>
          <w:rFonts w:ascii="Arial" w:eastAsia="Times New Roman" w:hAnsi="Arial" w:cs="Arial"/>
          <w:color w:val="222222"/>
          <w:sz w:val="24"/>
          <w:szCs w:val="24"/>
          <w:lang w:eastAsia="en-GB"/>
        </w:rPr>
      </w:pPr>
    </w:p>
    <w:p w:rsidR="008B7C44" w:rsidRPr="009D47ED" w:rsidRDefault="008D0A2C" w:rsidP="00127707">
      <w:pPr>
        <w:pStyle w:val="Heading3"/>
        <w:rPr>
          <w:rFonts w:eastAsia="Times New Roman" w:cs="Arial"/>
          <w:lang w:eastAsia="en-GB"/>
        </w:rPr>
      </w:pPr>
      <w:r w:rsidRPr="009D47ED">
        <w:rPr>
          <w:rFonts w:eastAsia="Times New Roman" w:cs="Arial"/>
          <w:lang w:eastAsia="en-GB"/>
        </w:rPr>
        <w:t xml:space="preserve">   </w:t>
      </w:r>
      <w:bookmarkStart w:id="150" w:name="_Toc227877135"/>
      <w:r w:rsidR="008B7C44" w:rsidRPr="009D47ED">
        <w:rPr>
          <w:rFonts w:eastAsia="Times New Roman" w:cs="Arial"/>
          <w:lang w:eastAsia="en-GB"/>
        </w:rPr>
        <w:t xml:space="preserve">4.3.1 </w:t>
      </w:r>
      <w:r w:rsidRPr="009D47ED">
        <w:rPr>
          <w:rFonts w:eastAsia="Times New Roman" w:cs="Arial"/>
          <w:lang w:eastAsia="en-GB"/>
        </w:rPr>
        <w:t xml:space="preserve">   </w:t>
      </w:r>
      <w:r w:rsidR="008B7C44" w:rsidRPr="009D47ED">
        <w:rPr>
          <w:rFonts w:eastAsia="Times New Roman" w:cs="Arial"/>
          <w:lang w:eastAsia="en-GB"/>
        </w:rPr>
        <w:t>External Triggers: The "Hostage to Infrastructure" Finding</w:t>
      </w:r>
      <w:bookmarkEnd w:id="150"/>
    </w:p>
    <w:p w:rsidR="008B7C44"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8B7C44" w:rsidRPr="009D47ED" w:rsidRDefault="008B7C44" w:rsidP="00151342">
      <w:pPr>
        <w:shd w:val="clear" w:color="auto" w:fill="FFFFFF"/>
        <w:spacing w:after="0" w:line="360" w:lineRule="auto"/>
        <w:jc w:val="both"/>
        <w:rPr>
          <w:rFonts w:ascii="Arial" w:eastAsia="Times New Roman" w:hAnsi="Arial" w:cs="Arial"/>
          <w:color w:val="222222"/>
          <w:lang w:eastAsia="en-GB"/>
        </w:rPr>
      </w:pPr>
      <w:proofErr w:type="spellStart"/>
      <w:r w:rsidRPr="009D47ED">
        <w:rPr>
          <w:rFonts w:ascii="Arial" w:eastAsia="Times New Roman" w:hAnsi="Arial" w:cs="Arial"/>
          <w:color w:val="222222"/>
          <w:lang w:eastAsia="en-GB"/>
        </w:rPr>
        <w:t>Eurocontrol</w:t>
      </w:r>
      <w:proofErr w:type="spellEnd"/>
      <w:r w:rsidRPr="009D47ED">
        <w:rPr>
          <w:rFonts w:ascii="Arial" w:eastAsia="Times New Roman" w:hAnsi="Arial" w:cs="Arial"/>
          <w:color w:val="222222"/>
          <w:lang w:eastAsia="en-GB"/>
        </w:rPr>
        <w:t xml:space="preserve"> CODA reports (2024) provide</w:t>
      </w:r>
      <w:r w:rsidR="00DB6CBF" w:rsidRPr="009D47ED">
        <w:rPr>
          <w:rFonts w:ascii="Arial" w:eastAsia="Times New Roman" w:hAnsi="Arial" w:cs="Arial"/>
          <w:color w:val="222222"/>
          <w:lang w:eastAsia="en-GB"/>
        </w:rPr>
        <w:t xml:space="preserve"> a quantitative basis for analys</w:t>
      </w:r>
      <w:r w:rsidRPr="009D47ED">
        <w:rPr>
          <w:rFonts w:ascii="Arial" w:eastAsia="Times New Roman" w:hAnsi="Arial" w:cs="Arial"/>
          <w:color w:val="222222"/>
          <w:lang w:eastAsia="en-GB"/>
        </w:rPr>
        <w:t>ing external factors.</w:t>
      </w:r>
    </w:p>
    <w:p w:rsidR="008B7C44"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8B7C44" w:rsidRPr="009D47ED" w:rsidRDefault="008B7C44" w:rsidP="006537DD">
      <w:pPr>
        <w:pStyle w:val="ListParagraph"/>
        <w:numPr>
          <w:ilvl w:val="0"/>
          <w:numId w:val="7"/>
        </w:num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Air Traffic Management (ATM): In 2023, 38% of BA’s delay minutes were classified as "En-route/ATC." This is significantly higher than the European average of 31%.</w:t>
      </w:r>
    </w:p>
    <w:p w:rsidR="008B7C44" w:rsidRPr="009D47ED" w:rsidRDefault="008B7C44" w:rsidP="006537DD">
      <w:pPr>
        <w:pStyle w:val="ListParagraph"/>
        <w:numPr>
          <w:ilvl w:val="0"/>
          <w:numId w:val="7"/>
        </w:num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Weather and Capacity: Heathrow’s 98% runway utilization means that "External Weather" (even minor wind shifts) accounts for 22% of BA’s primary delays.</w:t>
      </w:r>
    </w:p>
    <w:p w:rsidR="008B7C44" w:rsidRPr="009D47ED" w:rsidRDefault="008B7C44" w:rsidP="00151342">
      <w:pPr>
        <w:shd w:val="clear" w:color="auto" w:fill="FFFFFF"/>
        <w:spacing w:after="0" w:line="360" w:lineRule="auto"/>
        <w:ind w:firstLine="60"/>
        <w:jc w:val="both"/>
        <w:rPr>
          <w:rFonts w:ascii="Arial" w:eastAsia="Times New Roman" w:hAnsi="Arial" w:cs="Arial"/>
          <w:color w:val="222222"/>
          <w:lang w:eastAsia="en-GB"/>
        </w:rPr>
      </w:pPr>
    </w:p>
    <w:p w:rsidR="00635BF1" w:rsidRPr="009D47ED" w:rsidRDefault="00635BF1" w:rsidP="00151342">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sz w:val="24"/>
          <w:szCs w:val="24"/>
          <w:lang w:eastAsia="en-GB"/>
        </w:rPr>
        <w:t xml:space="preserve"> </w:t>
      </w:r>
      <w:proofErr w:type="spellStart"/>
      <w:r w:rsidRPr="009D47ED">
        <w:rPr>
          <w:rFonts w:ascii="Arial" w:eastAsia="Times New Roman" w:hAnsi="Arial" w:cs="Arial"/>
          <w:color w:val="222222"/>
          <w:lang w:eastAsia="en-GB"/>
        </w:rPr>
        <w:t>Eurocontrol</w:t>
      </w:r>
      <w:proofErr w:type="spellEnd"/>
      <w:r w:rsidRPr="009D47ED">
        <w:rPr>
          <w:rFonts w:ascii="Arial" w:eastAsia="Times New Roman" w:hAnsi="Arial" w:cs="Arial"/>
          <w:color w:val="222222"/>
          <w:lang w:eastAsia="en-GB"/>
        </w:rPr>
        <w:t xml:space="preserve"> data</w:t>
      </w:r>
      <w:r w:rsidR="00C63910" w:rsidRPr="009D47ED">
        <w:rPr>
          <w:rFonts w:ascii="Arial" w:eastAsia="Times New Roman" w:hAnsi="Arial" w:cs="Arial"/>
          <w:color w:val="222222"/>
          <w:lang w:eastAsia="en-GB"/>
        </w:rPr>
        <w:t xml:space="preserve"> also</w:t>
      </w:r>
      <w:r w:rsidRPr="009D47ED">
        <w:rPr>
          <w:rFonts w:ascii="Arial" w:eastAsia="Times New Roman" w:hAnsi="Arial" w:cs="Arial"/>
          <w:color w:val="222222"/>
          <w:lang w:eastAsia="en-GB"/>
        </w:rPr>
        <w:t xml:space="preserve"> reveals that Reactionary Delays (Code 93) accounted for 45% of total delay minutes by 2024. A critical analysis identifies the "Heathrow Handicap": BA’s total dependency on a two-runway hub model makes it uniquely vulnerable to ATC staffing shortages in Europe. Unlike point-to-point carriers, a 15-minute ATC delay in French airspace triggers a "contagion" across BA’s interconnected short-haul and long-haul networks.</w:t>
      </w:r>
    </w:p>
    <w:p w:rsidR="00635BF1" w:rsidRPr="009D47ED" w:rsidRDefault="00635BF1" w:rsidP="00151342">
      <w:pPr>
        <w:shd w:val="clear" w:color="auto" w:fill="FFFFFF"/>
        <w:spacing w:after="0" w:line="360" w:lineRule="auto"/>
        <w:jc w:val="both"/>
        <w:rPr>
          <w:rFonts w:ascii="Arial" w:eastAsia="Times New Roman" w:hAnsi="Arial" w:cs="Arial"/>
          <w:color w:val="222222"/>
          <w:lang w:eastAsia="en-GB"/>
        </w:rPr>
      </w:pPr>
    </w:p>
    <w:p w:rsidR="008B7C44" w:rsidRPr="009D47ED" w:rsidRDefault="008B7C44" w:rsidP="00151342">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lastRenderedPageBreak/>
        <w:t>Triangulated Analysis: While researchers like Cook (2023) argue that ATC is the primary driver of European delays, my finding here is that for British Airways, ATC is merely the "trigger." The actual "cause" of the long-duration delay is the lack of internal airport infrastructure (e.g., gate availability at Terminal 5). By cross-referencing CAA data with IAG reports, it becomes clear that BA’s "external" delays are exacerbated by its "internal" inability to reposition aircraft quickly once an ATC slot is missed.</w:t>
      </w:r>
    </w:p>
    <w:p w:rsidR="00775AEC" w:rsidRPr="009D47ED" w:rsidRDefault="008B7C44" w:rsidP="008D0A2C">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8B7C44" w:rsidRPr="009D47ED" w:rsidRDefault="008D0A2C" w:rsidP="00127707">
      <w:pPr>
        <w:pStyle w:val="Heading3"/>
        <w:rPr>
          <w:rFonts w:eastAsia="Times New Roman" w:cs="Arial"/>
          <w:lang w:eastAsia="en-GB"/>
        </w:rPr>
      </w:pPr>
      <w:r w:rsidRPr="009D47ED">
        <w:rPr>
          <w:rFonts w:eastAsia="Times New Roman" w:cs="Arial"/>
          <w:lang w:eastAsia="en-GB"/>
        </w:rPr>
        <w:t xml:space="preserve">   </w:t>
      </w:r>
      <w:bookmarkStart w:id="151" w:name="_Toc227877136"/>
      <w:r w:rsidR="008B7C44" w:rsidRPr="009D47ED">
        <w:rPr>
          <w:rFonts w:eastAsia="Times New Roman" w:cs="Arial"/>
          <w:lang w:eastAsia="en-GB"/>
        </w:rPr>
        <w:t xml:space="preserve">4.3.2 </w:t>
      </w:r>
      <w:r w:rsidRPr="009D47ED">
        <w:rPr>
          <w:rFonts w:eastAsia="Times New Roman" w:cs="Arial"/>
          <w:lang w:eastAsia="en-GB"/>
        </w:rPr>
        <w:t xml:space="preserve">    </w:t>
      </w:r>
      <w:r w:rsidR="008B7C44" w:rsidRPr="009D47ED">
        <w:rPr>
          <w:rFonts w:eastAsia="Times New Roman" w:cs="Arial"/>
          <w:lang w:eastAsia="en-GB"/>
        </w:rPr>
        <w:t>Internal Escalators: Technical and Human Factors</w:t>
      </w:r>
      <w:bookmarkEnd w:id="151"/>
    </w:p>
    <w:p w:rsidR="008B7C44"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8B7C44" w:rsidRPr="009D47ED" w:rsidRDefault="008B7C44" w:rsidP="00151342">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The data on "Technical Delays" shows a direct correlation with fleet age. The Boeing 777-200ER fleet, with an average age of 22 years, accounted for 30% of long-haul technical cancellations in 2023, whereas the new A350-1000 fleet accounted for only 4%.</w:t>
      </w:r>
    </w:p>
    <w:p w:rsidR="008B7C44"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8B7C44" w:rsidRPr="009D47ED" w:rsidRDefault="008B7C44" w:rsidP="00151342">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xml:space="preserve">Critically Evaluating Human Factors: Thematic analysis of IAG’s 2020-2025 industrial relations reports reveals a persistent "communication silo" between flight deck crews and ground handlers. Despite the launch of the Integrated Operational Control Centre (IOCC), my research finds that "Crew-not-present" remains a top-five reason for morning delays. This suggests a divergence from the literature; while </w:t>
      </w:r>
      <w:proofErr w:type="spellStart"/>
      <w:r w:rsidRPr="009D47ED">
        <w:rPr>
          <w:rFonts w:ascii="Arial" w:eastAsia="Times New Roman" w:hAnsi="Arial" w:cs="Arial"/>
          <w:color w:val="222222"/>
          <w:lang w:eastAsia="en-GB"/>
        </w:rPr>
        <w:t>Hollnagel</w:t>
      </w:r>
      <w:proofErr w:type="spellEnd"/>
      <w:r w:rsidRPr="009D47ED">
        <w:rPr>
          <w:rFonts w:ascii="Arial" w:eastAsia="Times New Roman" w:hAnsi="Arial" w:cs="Arial"/>
          <w:color w:val="222222"/>
          <w:lang w:eastAsia="en-GB"/>
        </w:rPr>
        <w:t xml:space="preserve"> (2023) emphasizes "Adaptive Capacity," BA’s current human resource model is still too "rigid" to adapt to the fluid nature of post-pandemic scheduling.</w:t>
      </w:r>
    </w:p>
    <w:p w:rsidR="008B7C44" w:rsidRPr="009D47ED" w:rsidRDefault="008B7C44" w:rsidP="00151342">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w:t>
      </w:r>
    </w:p>
    <w:p w:rsidR="00C63910" w:rsidRPr="009D47ED" w:rsidRDefault="00C63910" w:rsidP="00127707">
      <w:pPr>
        <w:pStyle w:val="Heading3"/>
        <w:rPr>
          <w:rFonts w:eastAsia="Times New Roman" w:cs="Arial"/>
          <w:lang w:eastAsia="en-GB"/>
        </w:rPr>
      </w:pPr>
      <w:bookmarkStart w:id="152" w:name="_Toc227877137"/>
      <w:r w:rsidRPr="009D47ED">
        <w:rPr>
          <w:rFonts w:eastAsia="Times New Roman" w:cs="Arial"/>
          <w:lang w:eastAsia="en-GB"/>
        </w:rPr>
        <w:t xml:space="preserve">4.3.3 </w:t>
      </w:r>
      <w:r w:rsidR="008D0A2C" w:rsidRPr="009D47ED">
        <w:rPr>
          <w:rFonts w:eastAsia="Times New Roman" w:cs="Arial"/>
          <w:lang w:eastAsia="en-GB"/>
        </w:rPr>
        <w:t xml:space="preserve">    </w:t>
      </w:r>
      <w:r w:rsidRPr="009D47ED">
        <w:rPr>
          <w:rFonts w:eastAsia="Times New Roman" w:cs="Arial"/>
          <w:lang w:eastAsia="en-GB"/>
        </w:rPr>
        <w:t>Mini-Case Study: The 2023 Systemic IT Failure</w:t>
      </w:r>
      <w:bookmarkEnd w:id="152"/>
    </w:p>
    <w:p w:rsidR="00C63910" w:rsidRPr="009D47ED" w:rsidRDefault="00C63910" w:rsidP="00C63910">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C63910" w:rsidRPr="009D47ED" w:rsidRDefault="00C63910" w:rsidP="00151342">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To illustrate the vulnerability o</w:t>
      </w:r>
      <w:r w:rsidR="00151342" w:rsidRPr="009D47ED">
        <w:rPr>
          <w:rFonts w:ascii="Arial" w:eastAsia="Times New Roman" w:hAnsi="Arial" w:cs="Arial"/>
          <w:color w:val="222222"/>
          <w:lang w:eastAsia="en-GB"/>
        </w:rPr>
        <w:t xml:space="preserve">f BA’s legacy infrastructure, samples </w:t>
      </w:r>
      <w:r w:rsidR="003544D1" w:rsidRPr="009D47ED">
        <w:rPr>
          <w:rFonts w:ascii="Arial" w:eastAsia="Times New Roman" w:hAnsi="Arial" w:cs="Arial"/>
          <w:color w:val="222222"/>
          <w:lang w:eastAsia="en-GB"/>
        </w:rPr>
        <w:t>of IT infrastructure case study was</w:t>
      </w:r>
      <w:r w:rsidRPr="009D47ED">
        <w:rPr>
          <w:rFonts w:ascii="Arial" w:eastAsia="Times New Roman" w:hAnsi="Arial" w:cs="Arial"/>
          <w:color w:val="222222"/>
          <w:lang w:eastAsia="en-GB"/>
        </w:rPr>
        <w:t xml:space="preserve"> examine</w:t>
      </w:r>
      <w:r w:rsidR="003544D1" w:rsidRPr="009D47ED">
        <w:rPr>
          <w:rFonts w:ascii="Arial" w:eastAsia="Times New Roman" w:hAnsi="Arial" w:cs="Arial"/>
          <w:color w:val="222222"/>
          <w:lang w:eastAsia="en-GB"/>
        </w:rPr>
        <w:t xml:space="preserve"> to determine</w:t>
      </w:r>
      <w:r w:rsidRPr="009D47ED">
        <w:rPr>
          <w:rFonts w:ascii="Arial" w:eastAsia="Times New Roman" w:hAnsi="Arial" w:cs="Arial"/>
          <w:color w:val="222222"/>
          <w:lang w:eastAsia="en-GB"/>
        </w:rPr>
        <w:t xml:space="preserve"> the major IT disruption of May 2023. This event resulted in the cancellation of over 175 flights, affecting 20,000 passengers. While BA officially cited "technical issues," a secondary analysis of the NATS (2023) report suggests a deeper systemic failure. The IT architecture, designed for 20th-century stability, could not handle the high-velocity data throughput required by modern AI-</w:t>
      </w:r>
      <w:proofErr w:type="spellStart"/>
      <w:r w:rsidRPr="009D47ED">
        <w:rPr>
          <w:rFonts w:ascii="Arial" w:eastAsia="Times New Roman" w:hAnsi="Arial" w:cs="Arial"/>
          <w:color w:val="222222"/>
          <w:lang w:eastAsia="en-GB"/>
        </w:rPr>
        <w:t>rostering</w:t>
      </w:r>
      <w:proofErr w:type="spellEnd"/>
      <w:r w:rsidRPr="009D47ED">
        <w:rPr>
          <w:rFonts w:ascii="Arial" w:eastAsia="Times New Roman" w:hAnsi="Arial" w:cs="Arial"/>
          <w:color w:val="222222"/>
          <w:lang w:eastAsia="en-GB"/>
        </w:rPr>
        <w:t xml:space="preserve"> tools. This case study demonstrates that "Digital Transformation" is not a software patch but an infrastructure requirement. The failure highlighted a "Single Point of Failure" in BA’s centralized hub-and-spoke logic: when the LHR command </w:t>
      </w:r>
      <w:r w:rsidR="003544D1" w:rsidRPr="009D47ED">
        <w:rPr>
          <w:rFonts w:ascii="Arial" w:eastAsia="Times New Roman" w:hAnsi="Arial" w:cs="Arial"/>
          <w:color w:val="222222"/>
          <w:lang w:eastAsia="en-GB"/>
        </w:rPr>
        <w:t>centre</w:t>
      </w:r>
      <w:r w:rsidRPr="009D47ED">
        <w:rPr>
          <w:rFonts w:ascii="Arial" w:eastAsia="Times New Roman" w:hAnsi="Arial" w:cs="Arial"/>
          <w:color w:val="222222"/>
          <w:lang w:eastAsia="en-GB"/>
        </w:rPr>
        <w:t xml:space="preserve"> failed, the entire global network entered a state of paralysis. This confirms that BA’s resilience is "Informational" but not "Structural."</w:t>
      </w:r>
    </w:p>
    <w:p w:rsidR="00C63910" w:rsidRPr="009D47ED" w:rsidRDefault="00C63910" w:rsidP="00C63910">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3544D1" w:rsidRPr="009D47ED" w:rsidRDefault="003544D1" w:rsidP="00C63910">
      <w:pPr>
        <w:spacing w:after="0" w:line="240" w:lineRule="auto"/>
        <w:textAlignment w:val="bottom"/>
        <w:rPr>
          <w:rFonts w:ascii="Arial" w:eastAsia="Times New Roman" w:hAnsi="Arial" w:cs="Arial"/>
          <w:color w:val="222222"/>
          <w:sz w:val="24"/>
          <w:szCs w:val="24"/>
          <w:lang w:eastAsia="en-GB"/>
        </w:rPr>
      </w:pPr>
    </w:p>
    <w:p w:rsidR="003544D1" w:rsidRPr="009D47ED" w:rsidRDefault="003544D1" w:rsidP="00127707">
      <w:pPr>
        <w:pStyle w:val="Heading3"/>
        <w:rPr>
          <w:rFonts w:eastAsia="Times New Roman" w:cs="Arial"/>
          <w:lang w:eastAsia="en-GB"/>
        </w:rPr>
      </w:pPr>
      <w:bookmarkStart w:id="153" w:name="_Toc227877138"/>
      <w:r w:rsidRPr="009D47ED">
        <w:rPr>
          <w:rFonts w:eastAsia="Times New Roman" w:cs="Arial"/>
          <w:lang w:eastAsia="en-GB"/>
        </w:rPr>
        <w:t xml:space="preserve">4.3.4 </w:t>
      </w:r>
      <w:r w:rsidR="008D0A2C" w:rsidRPr="009D47ED">
        <w:rPr>
          <w:rFonts w:eastAsia="Times New Roman" w:cs="Arial"/>
          <w:lang w:eastAsia="en-GB"/>
        </w:rPr>
        <w:t xml:space="preserve">   </w:t>
      </w:r>
      <w:r w:rsidRPr="009D47ED">
        <w:rPr>
          <w:rFonts w:eastAsia="Times New Roman" w:cs="Arial"/>
          <w:lang w:eastAsia="en-GB"/>
        </w:rPr>
        <w:t>Literature Comparison: The Fragility of Interconnectivity</w:t>
      </w:r>
      <w:bookmarkEnd w:id="153"/>
    </w:p>
    <w:p w:rsidR="003544D1" w:rsidRPr="009D47ED" w:rsidRDefault="003544D1" w:rsidP="003544D1">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C63910" w:rsidRPr="009D47ED" w:rsidRDefault="003544D1" w:rsidP="008D0A2C">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xml:space="preserve">This empirical finding contradicts the theoretical framework of Smith (2021), who posited that centralized digital flow management would harmonize disruptions in congested hubs. The </w:t>
      </w:r>
      <w:r w:rsidRPr="009D47ED">
        <w:rPr>
          <w:rFonts w:ascii="Arial" w:eastAsia="Times New Roman" w:hAnsi="Arial" w:cs="Arial"/>
          <w:color w:val="222222"/>
          <w:lang w:eastAsia="en-GB"/>
        </w:rPr>
        <w:lastRenderedPageBreak/>
        <w:t>2023 IT failure proves that centralization actually increases "Systemic Risk." Smith’s model assumed that technology provides a "buffer," but the BA data suggests that technology, when integrated into a legacy environment, acts as a "conductor" of failure rather than a "filter" for it.</w:t>
      </w:r>
    </w:p>
    <w:p w:rsidR="008D0A2C" w:rsidRPr="009D47ED" w:rsidRDefault="008D0A2C" w:rsidP="008D0A2C">
      <w:pPr>
        <w:spacing w:after="0" w:line="360" w:lineRule="auto"/>
        <w:jc w:val="both"/>
        <w:textAlignment w:val="bottom"/>
        <w:rPr>
          <w:rFonts w:ascii="Arial" w:eastAsia="Times New Roman" w:hAnsi="Arial" w:cs="Arial"/>
          <w:color w:val="222222"/>
          <w:lang w:eastAsia="en-GB"/>
        </w:rPr>
      </w:pPr>
    </w:p>
    <w:p w:rsidR="001D1DCC" w:rsidRPr="009D47ED" w:rsidRDefault="008B7C44" w:rsidP="001F45B6">
      <w:pPr>
        <w:pStyle w:val="Heading2"/>
      </w:pPr>
      <w:bookmarkStart w:id="154" w:name="_Toc227877139"/>
      <w:r w:rsidRPr="009D47ED">
        <w:rPr>
          <w:color w:val="222222"/>
        </w:rPr>
        <w:t xml:space="preserve">Part C: </w:t>
      </w:r>
      <w:r w:rsidR="001D1DCC" w:rsidRPr="009D47ED">
        <w:t>Evaluating Strategy and Resilience: CEO Leadership and Strategic Optimism</w:t>
      </w:r>
      <w:bookmarkEnd w:id="154"/>
    </w:p>
    <w:p w:rsidR="008B7C44" w:rsidRPr="009D47ED" w:rsidRDefault="008B7C44" w:rsidP="001D1DCC">
      <w:pPr>
        <w:shd w:val="clear" w:color="auto" w:fill="FFFFFF"/>
        <w:spacing w:after="0" w:line="240" w:lineRule="auto"/>
        <w:rPr>
          <w:rFonts w:ascii="Arial" w:eastAsia="Times New Roman" w:hAnsi="Arial" w:cs="Arial"/>
          <w:color w:val="222222"/>
          <w:sz w:val="24"/>
          <w:szCs w:val="24"/>
          <w:lang w:eastAsia="en-GB"/>
        </w:rPr>
      </w:pPr>
    </w:p>
    <w:p w:rsidR="008B7C44" w:rsidRPr="009D47ED" w:rsidRDefault="008B7C44" w:rsidP="00151342">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xml:space="preserve">Objective 3 involves evaluating the strategies BA has adopted to enhance reliability. This section uses a mixed-methods approach to evaluate the effectiveness of "Predictive Maintenance" and "AI </w:t>
      </w:r>
      <w:proofErr w:type="spellStart"/>
      <w:r w:rsidRPr="009D47ED">
        <w:rPr>
          <w:rFonts w:ascii="Arial" w:eastAsia="Times New Roman" w:hAnsi="Arial" w:cs="Arial"/>
          <w:color w:val="222222"/>
          <w:lang w:eastAsia="en-GB"/>
        </w:rPr>
        <w:t>Rostering</w:t>
      </w:r>
      <w:proofErr w:type="spellEnd"/>
      <w:r w:rsidRPr="009D47ED">
        <w:rPr>
          <w:rFonts w:ascii="Arial" w:eastAsia="Times New Roman" w:hAnsi="Arial" w:cs="Arial"/>
          <w:color w:val="222222"/>
          <w:lang w:eastAsia="en-GB"/>
        </w:rPr>
        <w:t>."</w:t>
      </w:r>
    </w:p>
    <w:p w:rsidR="002D4CF1"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D4CF1" w:rsidRPr="009D47ED" w:rsidRDefault="002D4CF1" w:rsidP="008B7C44">
      <w:pPr>
        <w:shd w:val="clear" w:color="auto" w:fill="FFFFFF"/>
        <w:spacing w:after="0" w:line="240" w:lineRule="auto"/>
        <w:rPr>
          <w:rFonts w:ascii="Arial" w:eastAsia="Times New Roman" w:hAnsi="Arial" w:cs="Arial"/>
          <w:color w:val="222222"/>
          <w:sz w:val="24"/>
          <w:szCs w:val="24"/>
          <w:lang w:eastAsia="en-GB"/>
        </w:rPr>
      </w:pPr>
    </w:p>
    <w:p w:rsidR="008B7C44" w:rsidRPr="009D47ED" w:rsidRDefault="008D0A2C" w:rsidP="00127707">
      <w:pPr>
        <w:pStyle w:val="Heading3"/>
        <w:rPr>
          <w:rFonts w:eastAsia="Times New Roman" w:cs="Arial"/>
          <w:lang w:eastAsia="en-GB"/>
        </w:rPr>
      </w:pPr>
      <w:r w:rsidRPr="009D47ED">
        <w:rPr>
          <w:rFonts w:eastAsia="Times New Roman" w:cs="Arial"/>
          <w:lang w:eastAsia="en-GB"/>
        </w:rPr>
        <w:t xml:space="preserve">   </w:t>
      </w:r>
      <w:bookmarkStart w:id="155" w:name="_Toc227877140"/>
      <w:r w:rsidR="008B7C44" w:rsidRPr="009D47ED">
        <w:rPr>
          <w:rFonts w:eastAsia="Times New Roman" w:cs="Arial"/>
          <w:lang w:eastAsia="en-GB"/>
        </w:rPr>
        <w:t xml:space="preserve">4.4.1 </w:t>
      </w:r>
      <w:r w:rsidRPr="009D47ED">
        <w:rPr>
          <w:rFonts w:eastAsia="Times New Roman" w:cs="Arial"/>
          <w:lang w:eastAsia="en-GB"/>
        </w:rPr>
        <w:t xml:space="preserve">    </w:t>
      </w:r>
      <w:r w:rsidR="008B7C44" w:rsidRPr="009D47ED">
        <w:rPr>
          <w:rFonts w:eastAsia="Times New Roman" w:cs="Arial"/>
          <w:lang w:eastAsia="en-GB"/>
        </w:rPr>
        <w:t>The Digital Transformation (2023–2025)</w:t>
      </w:r>
      <w:bookmarkEnd w:id="155"/>
    </w:p>
    <w:p w:rsidR="008B7C44"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8B7C44" w:rsidRPr="009D47ED" w:rsidRDefault="008B7C44" w:rsidP="00151342">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In 2023, IAG announced a £7bn investment in "</w:t>
      </w:r>
      <w:proofErr w:type="spellStart"/>
      <w:r w:rsidRPr="009D47ED">
        <w:rPr>
          <w:rFonts w:ascii="Arial" w:eastAsia="Times New Roman" w:hAnsi="Arial" w:cs="Arial"/>
          <w:color w:val="222222"/>
          <w:lang w:eastAsia="en-GB"/>
        </w:rPr>
        <w:t>BetterBA</w:t>
      </w:r>
      <w:proofErr w:type="spellEnd"/>
      <w:r w:rsidRPr="009D47ED">
        <w:rPr>
          <w:rFonts w:ascii="Arial" w:eastAsia="Times New Roman" w:hAnsi="Arial" w:cs="Arial"/>
          <w:color w:val="222222"/>
          <w:lang w:eastAsia="en-GB"/>
        </w:rPr>
        <w:t xml:space="preserve">." Thematic analysis of corporate white papers identifies three core pillars: Predictive Maintenance (HALO), AI-driven </w:t>
      </w:r>
      <w:proofErr w:type="spellStart"/>
      <w:r w:rsidRPr="009D47ED">
        <w:rPr>
          <w:rFonts w:ascii="Arial" w:eastAsia="Times New Roman" w:hAnsi="Arial" w:cs="Arial"/>
          <w:color w:val="222222"/>
          <w:lang w:eastAsia="en-GB"/>
        </w:rPr>
        <w:t>Rostering</w:t>
      </w:r>
      <w:proofErr w:type="spellEnd"/>
      <w:r w:rsidRPr="009D47ED">
        <w:rPr>
          <w:rFonts w:ascii="Arial" w:eastAsia="Times New Roman" w:hAnsi="Arial" w:cs="Arial"/>
          <w:color w:val="222222"/>
          <w:lang w:eastAsia="en-GB"/>
        </w:rPr>
        <w:t>, and the "Digital Gate."</w:t>
      </w:r>
    </w:p>
    <w:p w:rsidR="008B7C44"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8B7C44" w:rsidRPr="009D47ED" w:rsidRDefault="008B7C44" w:rsidP="00151342">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Quantitative Finding: Following the rollout of the "Digital Gate" at Heathrow T5 in early 2024, "Turnaround Delays" dropped by 9%. This is a significant empirical finding that supports the theoretical benefit of "Real-Time Data Integration" discussed in Chapter 2.</w:t>
      </w:r>
    </w:p>
    <w:p w:rsidR="00CA02E9" w:rsidRPr="009D47ED" w:rsidRDefault="00CA02E9" w:rsidP="00151342">
      <w:pPr>
        <w:shd w:val="clear" w:color="auto" w:fill="FFFFFF"/>
        <w:spacing w:after="0" w:line="360" w:lineRule="auto"/>
        <w:jc w:val="both"/>
        <w:rPr>
          <w:rFonts w:ascii="Arial" w:eastAsia="Times New Roman" w:hAnsi="Arial" w:cs="Arial"/>
          <w:color w:val="222222"/>
          <w:lang w:eastAsia="en-GB"/>
        </w:rPr>
      </w:pPr>
    </w:p>
    <w:p w:rsidR="00CA02E9" w:rsidRPr="009D47ED" w:rsidRDefault="00CA02E9" w:rsidP="00151342">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sz w:val="24"/>
          <w:szCs w:val="24"/>
          <w:lang w:eastAsia="en-GB"/>
        </w:rPr>
        <w:t> </w:t>
      </w:r>
      <w:r w:rsidRPr="009D47ED">
        <w:rPr>
          <w:rFonts w:ascii="Arial" w:eastAsia="Times New Roman" w:hAnsi="Arial" w:cs="Arial"/>
          <w:color w:val="222222"/>
          <w:lang w:eastAsia="en-GB"/>
        </w:rPr>
        <w:t xml:space="preserve">Meanwhile, </w:t>
      </w:r>
      <w:r w:rsidR="00151342" w:rsidRPr="009D47ED">
        <w:rPr>
          <w:rFonts w:ascii="Arial" w:eastAsia="Times New Roman" w:hAnsi="Arial" w:cs="Arial"/>
          <w:color w:val="222222"/>
          <w:lang w:eastAsia="en-GB"/>
        </w:rPr>
        <w:t>an</w:t>
      </w:r>
      <w:r w:rsidRPr="009D47ED">
        <w:rPr>
          <w:rFonts w:ascii="Arial" w:eastAsia="Times New Roman" w:hAnsi="Arial" w:cs="Arial"/>
          <w:color w:val="222222"/>
          <w:lang w:eastAsia="en-GB"/>
        </w:rPr>
        <w:t xml:space="preserve"> analysis of IAG’s Annual Reports (2021–2024) reveals a significant shift in corporate tone. In 2021, CEO Luis </w:t>
      </w:r>
      <w:proofErr w:type="spellStart"/>
      <w:r w:rsidRPr="009D47ED">
        <w:rPr>
          <w:rFonts w:ascii="Arial" w:eastAsia="Times New Roman" w:hAnsi="Arial" w:cs="Arial"/>
          <w:color w:val="222222"/>
          <w:lang w:eastAsia="en-GB"/>
        </w:rPr>
        <w:t>Gallego’s</w:t>
      </w:r>
      <w:proofErr w:type="spellEnd"/>
      <w:r w:rsidRPr="009D47ED">
        <w:rPr>
          <w:rFonts w:ascii="Arial" w:eastAsia="Times New Roman" w:hAnsi="Arial" w:cs="Arial"/>
          <w:color w:val="222222"/>
          <w:lang w:eastAsia="en-GB"/>
        </w:rPr>
        <w:t xml:space="preserve"> statements were characterised by "Urgent Realism," focusing on "Survival and Cost-Base Restructuring." By 2024, the tone shifted to "Strategic Optimism," with frequent references to "Customer Excellence" and "Digital Leadership." However, a critical interpretation suggests a "Disconnect" between the boardroom and the tarmac. The use of high-velocity "Marketing Language" to describe digital initiatives contrasts sharply with the CAA’s stagnation data. The tone suggests a "Narrative Control" strategy designed to reassure investors of "Resilience" while the operational data indicates a carrier still struggling with basic turnaround punctuality.</w:t>
      </w:r>
    </w:p>
    <w:p w:rsidR="001D1DCC" w:rsidRPr="009D47ED" w:rsidRDefault="001D1DCC" w:rsidP="00151342">
      <w:pPr>
        <w:spacing w:after="0" w:line="360" w:lineRule="auto"/>
        <w:jc w:val="both"/>
        <w:textAlignment w:val="bottom"/>
        <w:rPr>
          <w:rFonts w:ascii="Arial" w:eastAsia="Times New Roman" w:hAnsi="Arial" w:cs="Arial"/>
          <w:color w:val="222222"/>
          <w:lang w:eastAsia="en-GB"/>
        </w:rPr>
      </w:pPr>
    </w:p>
    <w:p w:rsidR="001D1DCC" w:rsidRPr="009D47ED" w:rsidRDefault="001D1DCC" w:rsidP="001D1DCC">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1D1DCC" w:rsidRPr="009D47ED" w:rsidRDefault="001D1DCC" w:rsidP="00151342">
      <w:pPr>
        <w:spacing w:after="0" w:line="360" w:lineRule="auto"/>
        <w:jc w:val="both"/>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lang w:eastAsia="en-GB"/>
        </w:rPr>
        <w:t xml:space="preserve">This empirical finding contradicts the theoretical framework of Williams (2023), who argued that AI-driven predictive maintenance would reduce technical delays by 30% within two years of implementation. While BA saw a reduction in "AOG" events, the overall technical delay minutes remained high due to supply chain friction. Williams’ framework failed to </w:t>
      </w:r>
      <w:r w:rsidRPr="009D47ED">
        <w:rPr>
          <w:rFonts w:ascii="Arial" w:eastAsia="Times New Roman" w:hAnsi="Arial" w:cs="Arial"/>
          <w:color w:val="222222"/>
          <w:lang w:eastAsia="en-GB"/>
        </w:rPr>
        <w:lastRenderedPageBreak/>
        <w:t>account for the "Physical Supply Chain" (spare parts logistics), proving that digital foresight is useless without physical agility</w:t>
      </w:r>
      <w:r w:rsidRPr="009D47ED">
        <w:rPr>
          <w:rFonts w:ascii="Arial" w:eastAsia="Times New Roman" w:hAnsi="Arial" w:cs="Arial"/>
          <w:color w:val="222222"/>
          <w:sz w:val="24"/>
          <w:szCs w:val="24"/>
          <w:lang w:eastAsia="en-GB"/>
        </w:rPr>
        <w:t>.</w:t>
      </w:r>
    </w:p>
    <w:p w:rsidR="00F14E20" w:rsidRPr="009D47ED" w:rsidRDefault="00F14E20" w:rsidP="008B7C44">
      <w:pPr>
        <w:shd w:val="clear" w:color="auto" w:fill="FFFFFF"/>
        <w:spacing w:after="0" w:line="240" w:lineRule="auto"/>
        <w:rPr>
          <w:rFonts w:ascii="Arial" w:eastAsia="Times New Roman" w:hAnsi="Arial" w:cs="Arial"/>
          <w:color w:val="222222"/>
          <w:sz w:val="24"/>
          <w:szCs w:val="24"/>
          <w:lang w:eastAsia="en-GB"/>
        </w:rPr>
      </w:pPr>
    </w:p>
    <w:p w:rsidR="001D1DCC" w:rsidRPr="009D47ED" w:rsidRDefault="001D1DCC" w:rsidP="008B7C44">
      <w:pPr>
        <w:shd w:val="clear" w:color="auto" w:fill="FFFFFF"/>
        <w:spacing w:after="0" w:line="240" w:lineRule="auto"/>
        <w:rPr>
          <w:rFonts w:ascii="Arial" w:eastAsia="Times New Roman" w:hAnsi="Arial" w:cs="Arial"/>
          <w:color w:val="222222"/>
          <w:sz w:val="24"/>
          <w:szCs w:val="24"/>
          <w:lang w:eastAsia="en-GB"/>
        </w:rPr>
      </w:pPr>
    </w:p>
    <w:p w:rsidR="008B7C44" w:rsidRPr="009D47ED" w:rsidRDefault="008B7C44" w:rsidP="00151342">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Discussion of Divergence: However, there is a divergence between "Strategic Intent" and "Operational Reality." While IAG reports suggest that AI has "solved" crew scheduling, CAA data shows that "Reactionary Delays" (knock-on effects) remained stubbornly high throughout 2024. This suggests that while AI can optimize a perfect day, it still lacks the "Resilience Buffers" to manage a disrupted day. This confirms the critique in Chapter 2 that over-reliance on technology without human "buffer capacity" creates a fragile system.</w:t>
      </w:r>
    </w:p>
    <w:p w:rsidR="008B7C44"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2D4CF1" w:rsidRPr="009D47ED" w:rsidRDefault="002D4CF1" w:rsidP="008B7C44">
      <w:pPr>
        <w:shd w:val="clear" w:color="auto" w:fill="FFFFFF"/>
        <w:spacing w:after="0" w:line="240" w:lineRule="auto"/>
        <w:rPr>
          <w:rFonts w:ascii="Arial" w:eastAsia="Times New Roman" w:hAnsi="Arial" w:cs="Arial"/>
          <w:color w:val="222222"/>
          <w:sz w:val="24"/>
          <w:szCs w:val="24"/>
          <w:lang w:eastAsia="en-GB"/>
        </w:rPr>
      </w:pPr>
    </w:p>
    <w:p w:rsidR="002D4CF1" w:rsidRPr="009D47ED" w:rsidRDefault="002D4CF1" w:rsidP="008B7C44">
      <w:pPr>
        <w:shd w:val="clear" w:color="auto" w:fill="FFFFFF"/>
        <w:spacing w:after="0" w:line="240" w:lineRule="auto"/>
        <w:rPr>
          <w:rFonts w:ascii="Arial" w:eastAsia="Times New Roman" w:hAnsi="Arial" w:cs="Arial"/>
          <w:color w:val="222222"/>
          <w:sz w:val="24"/>
          <w:szCs w:val="24"/>
          <w:lang w:eastAsia="en-GB"/>
        </w:rPr>
      </w:pPr>
    </w:p>
    <w:p w:rsidR="008B7C44" w:rsidRPr="009D47ED" w:rsidRDefault="008B7C44" w:rsidP="00127707">
      <w:pPr>
        <w:pStyle w:val="Heading3"/>
        <w:rPr>
          <w:rFonts w:eastAsia="Times New Roman" w:cs="Arial"/>
          <w:lang w:eastAsia="en-GB"/>
        </w:rPr>
      </w:pPr>
      <w:bookmarkStart w:id="156" w:name="_Toc227877141"/>
      <w:r w:rsidRPr="009D47ED">
        <w:rPr>
          <w:rFonts w:eastAsia="Times New Roman" w:cs="Arial"/>
          <w:lang w:eastAsia="en-GB"/>
        </w:rPr>
        <w:t xml:space="preserve">4.4.2 </w:t>
      </w:r>
      <w:r w:rsidR="008D0A2C" w:rsidRPr="009D47ED">
        <w:rPr>
          <w:rFonts w:eastAsia="Times New Roman" w:cs="Arial"/>
          <w:lang w:eastAsia="en-GB"/>
        </w:rPr>
        <w:t xml:space="preserve">   </w:t>
      </w:r>
      <w:r w:rsidRPr="009D47ED">
        <w:rPr>
          <w:rFonts w:eastAsia="Times New Roman" w:cs="Arial"/>
          <w:lang w:eastAsia="en-GB"/>
        </w:rPr>
        <w:t>Resilience Engineering in Practice</w:t>
      </w:r>
      <w:bookmarkEnd w:id="156"/>
    </w:p>
    <w:p w:rsidR="008B7C44"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8B7C44" w:rsidRPr="009D47ED" w:rsidRDefault="008B7C44" w:rsidP="00151342">
      <w:pPr>
        <w:pStyle w:val="ListParagraph"/>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xml:space="preserve">Applying </w:t>
      </w:r>
      <w:proofErr w:type="spellStart"/>
      <w:r w:rsidRPr="009D47ED">
        <w:rPr>
          <w:rFonts w:ascii="Arial" w:eastAsia="Times New Roman" w:hAnsi="Arial" w:cs="Arial"/>
          <w:color w:val="222222"/>
          <w:lang w:eastAsia="en-GB"/>
        </w:rPr>
        <w:t>Hollnagel’s</w:t>
      </w:r>
      <w:proofErr w:type="spellEnd"/>
      <w:r w:rsidRPr="009D47ED">
        <w:rPr>
          <w:rFonts w:ascii="Arial" w:eastAsia="Times New Roman" w:hAnsi="Arial" w:cs="Arial"/>
          <w:color w:val="222222"/>
          <w:lang w:eastAsia="en-GB"/>
        </w:rPr>
        <w:t xml:space="preserve"> (2023) cornerstones:</w:t>
      </w:r>
    </w:p>
    <w:p w:rsidR="008B7C44" w:rsidRPr="009D47ED" w:rsidRDefault="008B7C44" w:rsidP="00151342">
      <w:pPr>
        <w:shd w:val="clear" w:color="auto" w:fill="FFFFFF"/>
        <w:spacing w:after="0" w:line="360" w:lineRule="auto"/>
        <w:ind w:firstLine="60"/>
        <w:jc w:val="both"/>
        <w:rPr>
          <w:rFonts w:ascii="Arial" w:eastAsia="Times New Roman" w:hAnsi="Arial" w:cs="Arial"/>
          <w:color w:val="222222"/>
          <w:lang w:eastAsia="en-GB"/>
        </w:rPr>
      </w:pPr>
    </w:p>
    <w:p w:rsidR="008B7C44" w:rsidRPr="009D47ED" w:rsidRDefault="008B7C44" w:rsidP="006537DD">
      <w:pPr>
        <w:pStyle w:val="ListParagraph"/>
        <w:numPr>
          <w:ilvl w:val="1"/>
          <w:numId w:val="8"/>
        </w:num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Anticipation: BA has improved its weather-prediction integration.</w:t>
      </w:r>
    </w:p>
    <w:p w:rsidR="008B7C44" w:rsidRPr="009D47ED" w:rsidRDefault="008B7C44" w:rsidP="006537DD">
      <w:pPr>
        <w:pStyle w:val="ListParagraph"/>
        <w:numPr>
          <w:ilvl w:val="1"/>
          <w:numId w:val="8"/>
        </w:num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Monitoring: The IOCC provides world-class data monitoring.</w:t>
      </w:r>
    </w:p>
    <w:p w:rsidR="008B7C44" w:rsidRPr="009D47ED" w:rsidRDefault="008B7C44" w:rsidP="006537DD">
      <w:pPr>
        <w:pStyle w:val="ListParagraph"/>
        <w:numPr>
          <w:ilvl w:val="1"/>
          <w:numId w:val="8"/>
        </w:num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Responding: This remains the weak link. The data shows that BA’s "Response Time" to a cancellation (re-booking passengers) actually slowed down in 2022 due to IT complexity, only improving in 2024 with the "Empower" app.</w:t>
      </w:r>
    </w:p>
    <w:p w:rsidR="008B7C44" w:rsidRPr="009D47ED" w:rsidRDefault="008B7C44" w:rsidP="006537DD">
      <w:pPr>
        <w:pStyle w:val="ListParagraph"/>
        <w:numPr>
          <w:ilvl w:val="1"/>
          <w:numId w:val="8"/>
        </w:num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Learning: My research identifies a "Learning Gap." The same "Reactionary Delay" patterns from Friday afternoons in 2023 were repeated in 2024, suggesting that BA’s "Post-Operation Analysis" is not yet successfully feeding back into the "Strategic Planning" loop.</w:t>
      </w:r>
    </w:p>
    <w:p w:rsidR="008B7C44"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8B7C44" w:rsidRPr="009D47ED" w:rsidRDefault="008B7C44" w:rsidP="001F45B6">
      <w:pPr>
        <w:pStyle w:val="Heading2"/>
      </w:pPr>
      <w:bookmarkStart w:id="157" w:name="_Toc227877142"/>
      <w:r w:rsidRPr="009D47ED">
        <w:t xml:space="preserve">Part D: Comparative Benchmarking – BA vs. </w:t>
      </w:r>
      <w:r w:rsidR="00151342" w:rsidRPr="009D47ED">
        <w:t>the</w:t>
      </w:r>
      <w:r w:rsidRPr="009D47ED">
        <w:t xml:space="preserve"> World</w:t>
      </w:r>
      <w:bookmarkEnd w:id="157"/>
    </w:p>
    <w:p w:rsidR="008B7C44"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8B7C44" w:rsidRPr="009D47ED" w:rsidRDefault="008B7C44" w:rsidP="00151342">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xml:space="preserve">To address bias and ensure a balanced view, this research benchmarks BA’s performance against Lufthansa, Air France-KLM, and </w:t>
      </w:r>
      <w:proofErr w:type="spellStart"/>
      <w:r w:rsidRPr="009D47ED">
        <w:rPr>
          <w:rFonts w:ascii="Arial" w:eastAsia="Times New Roman" w:hAnsi="Arial" w:cs="Arial"/>
          <w:color w:val="222222"/>
          <w:lang w:eastAsia="en-GB"/>
        </w:rPr>
        <w:t>easyJet</w:t>
      </w:r>
      <w:proofErr w:type="spellEnd"/>
      <w:r w:rsidRPr="009D47ED">
        <w:rPr>
          <w:rFonts w:ascii="Arial" w:eastAsia="Times New Roman" w:hAnsi="Arial" w:cs="Arial"/>
          <w:color w:val="222222"/>
          <w:lang w:eastAsia="en-GB"/>
        </w:rPr>
        <w:t>.</w:t>
      </w:r>
    </w:p>
    <w:p w:rsidR="00A5650F" w:rsidRPr="009D47ED" w:rsidRDefault="00A5650F" w:rsidP="00CA11CA">
      <w:pPr>
        <w:shd w:val="clear" w:color="auto" w:fill="FFFFFF"/>
        <w:spacing w:after="0" w:line="360" w:lineRule="auto"/>
        <w:jc w:val="both"/>
        <w:rPr>
          <w:rFonts w:ascii="Arial" w:eastAsia="Times New Roman" w:hAnsi="Arial" w:cs="Arial"/>
          <w:b/>
          <w:color w:val="222222"/>
          <w:lang w:eastAsia="en-GB"/>
        </w:rPr>
      </w:pPr>
    </w:p>
    <w:p w:rsidR="00964B57" w:rsidRPr="009D47ED" w:rsidRDefault="00A84DF1" w:rsidP="00A80327">
      <w:pPr>
        <w:pStyle w:val="Heading4"/>
        <w:rPr>
          <w:rFonts w:eastAsia="Times New Roman"/>
          <w:lang w:eastAsia="en-GB"/>
        </w:rPr>
      </w:pPr>
      <w:r w:rsidRPr="009D47ED">
        <w:rPr>
          <w:rFonts w:eastAsia="Times New Roman"/>
          <w:lang w:eastAsia="en-GB"/>
        </w:rPr>
        <w:t>Table 4</w:t>
      </w:r>
      <w:r w:rsidR="00964B57" w:rsidRPr="009D47ED">
        <w:rPr>
          <w:rFonts w:eastAsia="Times New Roman"/>
          <w:lang w:eastAsia="en-GB"/>
        </w:rPr>
        <w:t>: Comparative OTP 2024 (Full Year)</w:t>
      </w:r>
    </w:p>
    <w:p w:rsidR="00964B57" w:rsidRPr="009D47ED" w:rsidRDefault="00CA11CA"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hAnsi="Arial" w:cs="Arial"/>
        </w:rPr>
        <w:t>(Benchmarking Analysis)</w:t>
      </w:r>
    </w:p>
    <w:tbl>
      <w:tblPr>
        <w:tblStyle w:val="TableGrid"/>
        <w:tblW w:w="0" w:type="auto"/>
        <w:tblLook w:val="04A0" w:firstRow="1" w:lastRow="0" w:firstColumn="1" w:lastColumn="0" w:noHBand="0" w:noVBand="1"/>
      </w:tblPr>
      <w:tblGrid>
        <w:gridCol w:w="2310"/>
        <w:gridCol w:w="2310"/>
        <w:gridCol w:w="2311"/>
        <w:gridCol w:w="2311"/>
      </w:tblGrid>
      <w:tr w:rsidR="00964B57" w:rsidRPr="009D47ED" w:rsidTr="00A65682">
        <w:trPr>
          <w:trHeight w:val="623"/>
        </w:trPr>
        <w:tc>
          <w:tcPr>
            <w:tcW w:w="2310" w:type="dxa"/>
          </w:tcPr>
          <w:p w:rsidR="00964B57" w:rsidRPr="009D47ED" w:rsidRDefault="00A65682" w:rsidP="008B7C44">
            <w:pPr>
              <w:rPr>
                <w:rFonts w:ascii="Arial" w:eastAsia="Times New Roman" w:hAnsi="Arial" w:cs="Arial"/>
                <w:b/>
                <w:color w:val="222222"/>
                <w:lang w:eastAsia="en-GB"/>
              </w:rPr>
            </w:pPr>
            <w:r w:rsidRPr="009D47ED">
              <w:rPr>
                <w:rFonts w:ascii="Arial" w:eastAsia="Times New Roman" w:hAnsi="Arial" w:cs="Arial"/>
                <w:b/>
                <w:color w:val="222222"/>
                <w:lang w:eastAsia="en-GB"/>
              </w:rPr>
              <w:t>Airline</w:t>
            </w:r>
          </w:p>
        </w:tc>
        <w:tc>
          <w:tcPr>
            <w:tcW w:w="2310" w:type="dxa"/>
          </w:tcPr>
          <w:p w:rsidR="00964B57" w:rsidRPr="009D47ED" w:rsidRDefault="00A65682" w:rsidP="008B7C44">
            <w:pPr>
              <w:rPr>
                <w:rFonts w:ascii="Arial" w:eastAsia="Times New Roman" w:hAnsi="Arial" w:cs="Arial"/>
                <w:b/>
                <w:color w:val="222222"/>
                <w:lang w:eastAsia="en-GB"/>
              </w:rPr>
            </w:pPr>
            <w:r w:rsidRPr="009D47ED">
              <w:rPr>
                <w:rFonts w:ascii="Arial" w:eastAsia="Times New Roman" w:hAnsi="Arial" w:cs="Arial"/>
                <w:b/>
                <w:color w:val="222222"/>
                <w:lang w:eastAsia="en-GB"/>
              </w:rPr>
              <w:t>OTP% (D15)</w:t>
            </w:r>
          </w:p>
        </w:tc>
        <w:tc>
          <w:tcPr>
            <w:tcW w:w="2311" w:type="dxa"/>
          </w:tcPr>
          <w:p w:rsidR="00964B57" w:rsidRPr="009D47ED" w:rsidRDefault="00A65682" w:rsidP="008B7C44">
            <w:pPr>
              <w:rPr>
                <w:rFonts w:ascii="Arial" w:eastAsia="Times New Roman" w:hAnsi="Arial" w:cs="Arial"/>
                <w:b/>
                <w:color w:val="222222"/>
                <w:lang w:eastAsia="en-GB"/>
              </w:rPr>
            </w:pPr>
            <w:r w:rsidRPr="009D47ED">
              <w:rPr>
                <w:rFonts w:ascii="Arial" w:eastAsia="Times New Roman" w:hAnsi="Arial" w:cs="Arial"/>
                <w:b/>
                <w:color w:val="222222"/>
                <w:lang w:eastAsia="en-GB"/>
              </w:rPr>
              <w:t>Model</w:t>
            </w:r>
          </w:p>
        </w:tc>
        <w:tc>
          <w:tcPr>
            <w:tcW w:w="2311" w:type="dxa"/>
          </w:tcPr>
          <w:p w:rsidR="00964B57" w:rsidRPr="009D47ED" w:rsidRDefault="00A65682" w:rsidP="008B7C44">
            <w:pPr>
              <w:rPr>
                <w:rFonts w:ascii="Arial" w:eastAsia="Times New Roman" w:hAnsi="Arial" w:cs="Arial"/>
                <w:b/>
                <w:color w:val="222222"/>
                <w:lang w:eastAsia="en-GB"/>
              </w:rPr>
            </w:pPr>
            <w:r w:rsidRPr="009D47ED">
              <w:rPr>
                <w:rFonts w:ascii="Arial" w:eastAsia="Times New Roman" w:hAnsi="Arial" w:cs="Arial"/>
                <w:b/>
                <w:color w:val="222222"/>
                <w:lang w:eastAsia="en-GB"/>
              </w:rPr>
              <w:t>Finding</w:t>
            </w:r>
          </w:p>
        </w:tc>
      </w:tr>
      <w:tr w:rsidR="00964B57" w:rsidRPr="009D47ED" w:rsidTr="00A65682">
        <w:trPr>
          <w:trHeight w:val="703"/>
        </w:trPr>
        <w:tc>
          <w:tcPr>
            <w:tcW w:w="2310" w:type="dxa"/>
          </w:tcPr>
          <w:p w:rsidR="00964B57" w:rsidRPr="009D47ED" w:rsidRDefault="00A65682" w:rsidP="008B7C44">
            <w:pPr>
              <w:rPr>
                <w:rFonts w:ascii="Arial" w:eastAsia="Times New Roman" w:hAnsi="Arial" w:cs="Arial"/>
                <w:color w:val="222222"/>
                <w:lang w:eastAsia="en-GB"/>
              </w:rPr>
            </w:pPr>
            <w:r w:rsidRPr="009D47ED">
              <w:rPr>
                <w:rFonts w:ascii="Arial" w:eastAsia="Times New Roman" w:hAnsi="Arial" w:cs="Arial"/>
                <w:color w:val="222222"/>
                <w:lang w:eastAsia="en-GB"/>
              </w:rPr>
              <w:t>British Airways</w:t>
            </w:r>
          </w:p>
        </w:tc>
        <w:tc>
          <w:tcPr>
            <w:tcW w:w="2310" w:type="dxa"/>
          </w:tcPr>
          <w:p w:rsidR="00964B57" w:rsidRPr="009D47ED" w:rsidRDefault="00A65682" w:rsidP="008B7C44">
            <w:pPr>
              <w:rPr>
                <w:rFonts w:ascii="Arial" w:eastAsia="Times New Roman" w:hAnsi="Arial" w:cs="Arial"/>
                <w:color w:val="222222"/>
                <w:lang w:eastAsia="en-GB"/>
              </w:rPr>
            </w:pPr>
            <w:r w:rsidRPr="009D47ED">
              <w:rPr>
                <w:rFonts w:ascii="Arial" w:eastAsia="Times New Roman" w:hAnsi="Arial" w:cs="Arial"/>
                <w:color w:val="222222"/>
                <w:lang w:eastAsia="en-GB"/>
              </w:rPr>
              <w:t>74.8%</w:t>
            </w:r>
          </w:p>
        </w:tc>
        <w:tc>
          <w:tcPr>
            <w:tcW w:w="2311" w:type="dxa"/>
          </w:tcPr>
          <w:p w:rsidR="00964B57" w:rsidRPr="009D47ED" w:rsidRDefault="00A65682" w:rsidP="008B7C44">
            <w:pPr>
              <w:rPr>
                <w:rFonts w:ascii="Arial" w:eastAsia="Times New Roman" w:hAnsi="Arial" w:cs="Arial"/>
                <w:color w:val="222222"/>
                <w:lang w:eastAsia="en-GB"/>
              </w:rPr>
            </w:pPr>
            <w:r w:rsidRPr="009D47ED">
              <w:rPr>
                <w:rFonts w:ascii="Arial" w:eastAsia="Times New Roman" w:hAnsi="Arial" w:cs="Arial"/>
                <w:color w:val="222222"/>
                <w:lang w:eastAsia="en-GB"/>
              </w:rPr>
              <w:t>Hub and Spoke</w:t>
            </w:r>
          </w:p>
        </w:tc>
        <w:tc>
          <w:tcPr>
            <w:tcW w:w="2311" w:type="dxa"/>
          </w:tcPr>
          <w:p w:rsidR="00964B57" w:rsidRPr="009D47ED" w:rsidRDefault="00A65682" w:rsidP="008B7C44">
            <w:pPr>
              <w:rPr>
                <w:rFonts w:ascii="Arial" w:eastAsia="Times New Roman" w:hAnsi="Arial" w:cs="Arial"/>
                <w:color w:val="222222"/>
                <w:lang w:eastAsia="en-GB"/>
              </w:rPr>
            </w:pPr>
            <w:r w:rsidRPr="009D47ED">
              <w:rPr>
                <w:rFonts w:ascii="Arial" w:eastAsia="Times New Roman" w:hAnsi="Arial" w:cs="Arial"/>
                <w:color w:val="222222"/>
                <w:lang w:eastAsia="en-GB"/>
              </w:rPr>
              <w:t>Improving but fragile</w:t>
            </w:r>
          </w:p>
        </w:tc>
      </w:tr>
      <w:tr w:rsidR="00964B57" w:rsidRPr="009D47ED" w:rsidTr="00A65682">
        <w:trPr>
          <w:trHeight w:val="684"/>
        </w:trPr>
        <w:tc>
          <w:tcPr>
            <w:tcW w:w="2310" w:type="dxa"/>
          </w:tcPr>
          <w:p w:rsidR="00964B57" w:rsidRPr="009D47ED" w:rsidRDefault="00A65682" w:rsidP="008B7C44">
            <w:pPr>
              <w:rPr>
                <w:rFonts w:ascii="Arial" w:eastAsia="Times New Roman" w:hAnsi="Arial" w:cs="Arial"/>
                <w:color w:val="222222"/>
                <w:lang w:eastAsia="en-GB"/>
              </w:rPr>
            </w:pPr>
            <w:r w:rsidRPr="009D47ED">
              <w:rPr>
                <w:rFonts w:ascii="Arial" w:eastAsia="Times New Roman" w:hAnsi="Arial" w:cs="Arial"/>
                <w:color w:val="222222"/>
                <w:lang w:eastAsia="en-GB"/>
              </w:rPr>
              <w:lastRenderedPageBreak/>
              <w:t>Lufthansa</w:t>
            </w:r>
          </w:p>
        </w:tc>
        <w:tc>
          <w:tcPr>
            <w:tcW w:w="2310" w:type="dxa"/>
          </w:tcPr>
          <w:p w:rsidR="00964B57" w:rsidRPr="009D47ED" w:rsidRDefault="00A65682" w:rsidP="008B7C44">
            <w:pPr>
              <w:rPr>
                <w:rFonts w:ascii="Arial" w:eastAsia="Times New Roman" w:hAnsi="Arial" w:cs="Arial"/>
                <w:color w:val="222222"/>
                <w:lang w:eastAsia="en-GB"/>
              </w:rPr>
            </w:pPr>
            <w:r w:rsidRPr="009D47ED">
              <w:rPr>
                <w:rFonts w:ascii="Arial" w:eastAsia="Times New Roman" w:hAnsi="Arial" w:cs="Arial"/>
                <w:color w:val="222222"/>
                <w:lang w:eastAsia="en-GB"/>
              </w:rPr>
              <w:t>71.2%</w:t>
            </w:r>
          </w:p>
        </w:tc>
        <w:tc>
          <w:tcPr>
            <w:tcW w:w="2311" w:type="dxa"/>
          </w:tcPr>
          <w:p w:rsidR="00964B57" w:rsidRPr="009D47ED" w:rsidRDefault="00A65682" w:rsidP="008B7C44">
            <w:pPr>
              <w:rPr>
                <w:rFonts w:ascii="Arial" w:eastAsia="Times New Roman" w:hAnsi="Arial" w:cs="Arial"/>
                <w:color w:val="222222"/>
                <w:lang w:eastAsia="en-GB"/>
              </w:rPr>
            </w:pPr>
            <w:r w:rsidRPr="009D47ED">
              <w:rPr>
                <w:rFonts w:ascii="Arial" w:eastAsia="Times New Roman" w:hAnsi="Arial" w:cs="Arial"/>
                <w:color w:val="222222"/>
                <w:lang w:eastAsia="en-GB"/>
              </w:rPr>
              <w:t>Hub and Spoke</w:t>
            </w:r>
          </w:p>
        </w:tc>
        <w:tc>
          <w:tcPr>
            <w:tcW w:w="2311" w:type="dxa"/>
          </w:tcPr>
          <w:p w:rsidR="00964B57" w:rsidRPr="009D47ED" w:rsidRDefault="00A65682" w:rsidP="008B7C44">
            <w:pPr>
              <w:rPr>
                <w:rFonts w:ascii="Arial" w:eastAsia="Times New Roman" w:hAnsi="Arial" w:cs="Arial"/>
                <w:color w:val="222222"/>
                <w:lang w:eastAsia="en-GB"/>
              </w:rPr>
            </w:pPr>
            <w:r w:rsidRPr="009D47ED">
              <w:rPr>
                <w:rFonts w:ascii="Arial" w:eastAsia="Times New Roman" w:hAnsi="Arial" w:cs="Arial"/>
                <w:color w:val="222222"/>
                <w:lang w:eastAsia="en-GB"/>
              </w:rPr>
              <w:t>Similar hub constraints</w:t>
            </w:r>
          </w:p>
        </w:tc>
      </w:tr>
      <w:tr w:rsidR="00964B57" w:rsidRPr="009D47ED" w:rsidTr="00A65682">
        <w:trPr>
          <w:trHeight w:val="708"/>
        </w:trPr>
        <w:tc>
          <w:tcPr>
            <w:tcW w:w="2310" w:type="dxa"/>
          </w:tcPr>
          <w:p w:rsidR="00964B57" w:rsidRPr="009D47ED" w:rsidRDefault="00A65682" w:rsidP="008B7C44">
            <w:pPr>
              <w:rPr>
                <w:rFonts w:ascii="Arial" w:eastAsia="Times New Roman" w:hAnsi="Arial" w:cs="Arial"/>
                <w:color w:val="222222"/>
                <w:lang w:eastAsia="en-GB"/>
              </w:rPr>
            </w:pPr>
            <w:r w:rsidRPr="009D47ED">
              <w:rPr>
                <w:rFonts w:ascii="Arial" w:eastAsia="Times New Roman" w:hAnsi="Arial" w:cs="Arial"/>
                <w:color w:val="222222"/>
                <w:lang w:eastAsia="en-GB"/>
              </w:rPr>
              <w:t>Easy Jet</w:t>
            </w:r>
          </w:p>
        </w:tc>
        <w:tc>
          <w:tcPr>
            <w:tcW w:w="2310" w:type="dxa"/>
          </w:tcPr>
          <w:p w:rsidR="00964B57" w:rsidRPr="009D47ED" w:rsidRDefault="00A65682" w:rsidP="008B7C44">
            <w:pPr>
              <w:rPr>
                <w:rFonts w:ascii="Arial" w:eastAsia="Times New Roman" w:hAnsi="Arial" w:cs="Arial"/>
                <w:color w:val="222222"/>
                <w:lang w:eastAsia="en-GB"/>
              </w:rPr>
            </w:pPr>
            <w:r w:rsidRPr="009D47ED">
              <w:rPr>
                <w:rFonts w:ascii="Arial" w:eastAsia="Times New Roman" w:hAnsi="Arial" w:cs="Arial"/>
                <w:color w:val="222222"/>
                <w:lang w:eastAsia="en-GB"/>
              </w:rPr>
              <w:t>79.1%</w:t>
            </w:r>
          </w:p>
        </w:tc>
        <w:tc>
          <w:tcPr>
            <w:tcW w:w="2311" w:type="dxa"/>
          </w:tcPr>
          <w:p w:rsidR="00964B57" w:rsidRPr="009D47ED" w:rsidRDefault="00A65682" w:rsidP="008B7C44">
            <w:pPr>
              <w:rPr>
                <w:rFonts w:ascii="Arial" w:eastAsia="Times New Roman" w:hAnsi="Arial" w:cs="Arial"/>
                <w:color w:val="222222"/>
                <w:lang w:eastAsia="en-GB"/>
              </w:rPr>
            </w:pPr>
            <w:r w:rsidRPr="009D47ED">
              <w:rPr>
                <w:rFonts w:ascii="Arial" w:eastAsia="Times New Roman" w:hAnsi="Arial" w:cs="Arial"/>
                <w:color w:val="222222"/>
                <w:lang w:eastAsia="en-GB"/>
              </w:rPr>
              <w:t>Point to Point</w:t>
            </w:r>
          </w:p>
        </w:tc>
        <w:tc>
          <w:tcPr>
            <w:tcW w:w="2311" w:type="dxa"/>
          </w:tcPr>
          <w:p w:rsidR="00964B57" w:rsidRPr="009D47ED" w:rsidRDefault="00A65682" w:rsidP="008B7C44">
            <w:pPr>
              <w:rPr>
                <w:rFonts w:ascii="Arial" w:eastAsia="Times New Roman" w:hAnsi="Arial" w:cs="Arial"/>
                <w:color w:val="222222"/>
                <w:lang w:eastAsia="en-GB"/>
              </w:rPr>
            </w:pPr>
            <w:r w:rsidRPr="009D47ED">
              <w:rPr>
                <w:rFonts w:ascii="Arial" w:eastAsia="Times New Roman" w:hAnsi="Arial" w:cs="Arial"/>
                <w:color w:val="222222"/>
                <w:lang w:eastAsia="en-GB"/>
              </w:rPr>
              <w:t>Higher resilience via simplicity</w:t>
            </w:r>
          </w:p>
        </w:tc>
      </w:tr>
    </w:tbl>
    <w:p w:rsidR="00964B57" w:rsidRPr="009D47ED" w:rsidRDefault="00CA11CA" w:rsidP="008B7C44">
      <w:pPr>
        <w:shd w:val="clear" w:color="auto" w:fill="FFFFFF"/>
        <w:spacing w:after="0" w:line="240" w:lineRule="auto"/>
        <w:rPr>
          <w:rFonts w:ascii="Arial" w:eastAsia="Times New Roman" w:hAnsi="Arial" w:cs="Arial"/>
          <w:color w:val="222222"/>
          <w:sz w:val="24"/>
          <w:szCs w:val="24"/>
          <w:lang w:eastAsia="en-GB"/>
        </w:rPr>
      </w:pPr>
      <w:r w:rsidRPr="009D47ED">
        <w:rPr>
          <w:rStyle w:val="Strong"/>
          <w:rFonts w:ascii="Arial" w:hAnsi="Arial" w:cs="Arial"/>
        </w:rPr>
        <w:t>Source:</w:t>
      </w:r>
      <w:r w:rsidRPr="009D47ED">
        <w:rPr>
          <w:rFonts w:ascii="Arial" w:hAnsi="Arial" w:cs="Arial"/>
        </w:rPr>
        <w:t xml:space="preserve"> Adapted from </w:t>
      </w:r>
      <w:proofErr w:type="spellStart"/>
      <w:r w:rsidRPr="009D47ED">
        <w:rPr>
          <w:rStyle w:val="whitespace-normal"/>
          <w:rFonts w:ascii="Arial" w:hAnsi="Arial" w:cs="Arial"/>
        </w:rPr>
        <w:t>Eurocontrol</w:t>
      </w:r>
      <w:proofErr w:type="spellEnd"/>
      <w:r w:rsidRPr="009D47ED">
        <w:rPr>
          <w:rFonts w:ascii="Arial" w:hAnsi="Arial" w:cs="Arial"/>
        </w:rPr>
        <w:t xml:space="preserve"> (2024); </w:t>
      </w:r>
      <w:proofErr w:type="spellStart"/>
      <w:r w:rsidRPr="009D47ED">
        <w:rPr>
          <w:rStyle w:val="whitespace-normal"/>
          <w:rFonts w:ascii="Arial" w:hAnsi="Arial" w:cs="Arial"/>
        </w:rPr>
        <w:t>Cirium</w:t>
      </w:r>
      <w:proofErr w:type="spellEnd"/>
      <w:r w:rsidRPr="009D47ED">
        <w:rPr>
          <w:rFonts w:ascii="Arial" w:hAnsi="Arial" w:cs="Arial"/>
        </w:rPr>
        <w:t xml:space="preserve"> (2025)</w:t>
      </w:r>
    </w:p>
    <w:p w:rsidR="00964B57" w:rsidRPr="009D47ED" w:rsidRDefault="00964B57" w:rsidP="008B7C44">
      <w:pPr>
        <w:shd w:val="clear" w:color="auto" w:fill="FFFFFF"/>
        <w:spacing w:after="0" w:line="240" w:lineRule="auto"/>
        <w:rPr>
          <w:rFonts w:ascii="Arial" w:eastAsia="Times New Roman" w:hAnsi="Arial" w:cs="Arial"/>
          <w:color w:val="222222"/>
          <w:sz w:val="24"/>
          <w:szCs w:val="24"/>
          <w:lang w:eastAsia="en-GB"/>
        </w:rPr>
      </w:pPr>
    </w:p>
    <w:p w:rsidR="00CA11CA" w:rsidRPr="009D47ED" w:rsidRDefault="00CA11CA" w:rsidP="008B7C44">
      <w:pPr>
        <w:shd w:val="clear" w:color="auto" w:fill="FFFFFF"/>
        <w:spacing w:after="0" w:line="240" w:lineRule="auto"/>
        <w:rPr>
          <w:rFonts w:ascii="Arial" w:eastAsia="Times New Roman" w:hAnsi="Arial" w:cs="Arial"/>
          <w:color w:val="222222"/>
          <w:sz w:val="24"/>
          <w:szCs w:val="24"/>
          <w:lang w:eastAsia="en-GB"/>
        </w:rPr>
      </w:pPr>
    </w:p>
    <w:p w:rsidR="008B7C44" w:rsidRPr="009D47ED" w:rsidRDefault="008D5276" w:rsidP="00127707">
      <w:pPr>
        <w:pStyle w:val="Heading3"/>
        <w:rPr>
          <w:rFonts w:eastAsia="Times New Roman" w:cs="Arial"/>
          <w:lang w:eastAsia="en-GB"/>
        </w:rPr>
      </w:pPr>
      <w:bookmarkStart w:id="158" w:name="_Toc227877143"/>
      <w:r w:rsidRPr="009D47ED">
        <w:rPr>
          <w:rFonts w:eastAsia="Times New Roman" w:cs="Arial"/>
          <w:lang w:eastAsia="en-GB"/>
        </w:rPr>
        <w:t>4.5.1</w:t>
      </w:r>
      <w:r w:rsidR="00146CA3" w:rsidRPr="009D47ED">
        <w:rPr>
          <w:rFonts w:eastAsia="Times New Roman" w:cs="Arial"/>
          <w:lang w:eastAsia="en-GB"/>
        </w:rPr>
        <w:t xml:space="preserve">   </w:t>
      </w:r>
      <w:r w:rsidRPr="009D47ED">
        <w:rPr>
          <w:rFonts w:eastAsia="Times New Roman" w:cs="Arial"/>
          <w:lang w:eastAsia="en-GB"/>
        </w:rPr>
        <w:t xml:space="preserve"> </w:t>
      </w:r>
      <w:r w:rsidR="008B7C44" w:rsidRPr="009D47ED">
        <w:rPr>
          <w:rFonts w:eastAsia="Times New Roman" w:cs="Arial"/>
          <w:lang w:eastAsia="en-GB"/>
        </w:rPr>
        <w:t>Quantitative Comparison:</w:t>
      </w:r>
      <w:bookmarkEnd w:id="158"/>
    </w:p>
    <w:p w:rsidR="008B7C44"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8B7C44" w:rsidRPr="009D47ED" w:rsidRDefault="008B7C44" w:rsidP="006537DD">
      <w:pPr>
        <w:pStyle w:val="ListParagraph"/>
        <w:numPr>
          <w:ilvl w:val="0"/>
          <w:numId w:val="9"/>
        </w:num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OTP Performance: In 2024, BA (74.8%) actually outperformed Lufthansa (71.2%). This is a major finding that challenges the common UK media narrative that BA is "failing" compared to European giants.</w:t>
      </w:r>
    </w:p>
    <w:p w:rsidR="008B7C44" w:rsidRPr="009D47ED" w:rsidRDefault="008B7C44" w:rsidP="006537DD">
      <w:pPr>
        <w:pStyle w:val="ListParagraph"/>
        <w:numPr>
          <w:ilvl w:val="0"/>
          <w:numId w:val="9"/>
        </w:num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Cancellation Rate: However, BA’s cancellation rate (2.1%) remains higher than Air France-KLM (1.6%).</w:t>
      </w:r>
    </w:p>
    <w:p w:rsidR="008B7C44"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8B7C44" w:rsidRPr="009D47ED" w:rsidRDefault="008B7C44" w:rsidP="00151342">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Critical Analysis of the Finding: The benchmarking reveals that BA’s primary issue is not its punctuality (which is industry-standard for a hub carrier) but its volatility. The "Standard Deviation" of BA’s delay minutes is higher than its peers. This means that while a "normal" day at BA is good, a "bad" day at BA is significantly worse than a "bad" day at Lufthansa. This identifies "Variance Reduction" as the key area for BA’s future improvement, rather than just "Mean Delay Reduction."</w:t>
      </w:r>
    </w:p>
    <w:p w:rsidR="00151342" w:rsidRPr="009D47ED" w:rsidRDefault="008B7C44" w:rsidP="00151342">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41402C" w:rsidRPr="009D47ED" w:rsidRDefault="0041402C" w:rsidP="00775AEC">
      <w:pPr>
        <w:shd w:val="clear" w:color="auto" w:fill="FFFFFF"/>
        <w:spacing w:after="0" w:line="360" w:lineRule="auto"/>
        <w:jc w:val="both"/>
        <w:rPr>
          <w:rFonts w:ascii="Arial" w:eastAsia="Times New Roman" w:hAnsi="Arial" w:cs="Arial"/>
          <w:color w:val="222222"/>
          <w:lang w:eastAsia="en-GB"/>
        </w:rPr>
      </w:pPr>
      <w:r w:rsidRPr="009D47ED">
        <w:rPr>
          <w:rFonts w:ascii="Arial" w:hAnsi="Arial" w:cs="Arial"/>
        </w:rPr>
        <w:t xml:space="preserve">The data illustrates that British Airways’ recovery has been slower and less robust than its rivals. </w:t>
      </w:r>
      <w:proofErr w:type="spellStart"/>
      <w:proofErr w:type="gramStart"/>
      <w:r w:rsidRPr="009D47ED">
        <w:rPr>
          <w:rFonts w:ascii="Arial" w:hAnsi="Arial" w:cs="Arial"/>
        </w:rPr>
        <w:t>easyJet</w:t>
      </w:r>
      <w:proofErr w:type="spellEnd"/>
      <w:proofErr w:type="gramEnd"/>
      <w:r w:rsidRPr="009D47ED">
        <w:rPr>
          <w:rFonts w:ascii="Arial" w:hAnsi="Arial" w:cs="Arial"/>
        </w:rPr>
        <w:t>, in particular, achieved the strongest performance in both years, suggesting more effective operational resilience and adaptability during the post-pandemic demand surge. Lufthansa also outperformed BA consistently, closing the gap with low-cost carriers.</w:t>
      </w:r>
    </w:p>
    <w:p w:rsidR="008D5276" w:rsidRPr="009D47ED" w:rsidRDefault="008D5276" w:rsidP="00775AEC">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The 14.3% improvement in BA’s OTP between 2022 and 2024 is the most significant recovery in the FSC sector. However, a deep-dive analysis reveals that this was achieve</w:t>
      </w:r>
      <w:r w:rsidR="00775AEC" w:rsidRPr="009D47ED">
        <w:rPr>
          <w:rFonts w:ascii="Arial" w:eastAsia="Times New Roman" w:hAnsi="Arial" w:cs="Arial"/>
          <w:color w:val="222222"/>
          <w:lang w:eastAsia="en-GB"/>
        </w:rPr>
        <w:t xml:space="preserve">d through "Strategic Shrinkage" </w:t>
      </w:r>
      <w:r w:rsidR="005B162A" w:rsidRPr="009D47ED">
        <w:rPr>
          <w:rFonts w:ascii="Arial" w:eastAsia="Times New Roman" w:hAnsi="Arial" w:cs="Arial"/>
          <w:color w:val="222222"/>
          <w:lang w:eastAsia="en-GB"/>
        </w:rPr>
        <w:t>cancelling</w:t>
      </w:r>
      <w:r w:rsidRPr="009D47ED">
        <w:rPr>
          <w:rFonts w:ascii="Arial" w:eastAsia="Times New Roman" w:hAnsi="Arial" w:cs="Arial"/>
          <w:color w:val="222222"/>
          <w:lang w:eastAsia="en-GB"/>
        </w:rPr>
        <w:t xml:space="preserve"> sub-optimal routes to protect the LHR hub. In 2022, BA was "Reactive," struggling with the "Great Resignation" and ground handling shortages. By 2024, the "Stabilization" was not due to better AI, but due to "Buffer Re-introduction." BA increased turnaround times at LHR by 10 minutes on average. This analysis proves that the only way BA could impro</w:t>
      </w:r>
      <w:r w:rsidR="00775AEC" w:rsidRPr="009D47ED">
        <w:rPr>
          <w:rFonts w:ascii="Arial" w:eastAsia="Times New Roman" w:hAnsi="Arial" w:cs="Arial"/>
          <w:color w:val="222222"/>
          <w:lang w:eastAsia="en-GB"/>
        </w:rPr>
        <w:t xml:space="preserve">ve OTP was to reduce efficiency </w:t>
      </w:r>
      <w:r w:rsidRPr="009D47ED">
        <w:rPr>
          <w:rFonts w:ascii="Arial" w:eastAsia="Times New Roman" w:hAnsi="Arial" w:cs="Arial"/>
          <w:color w:val="222222"/>
          <w:lang w:eastAsia="en-GB"/>
        </w:rPr>
        <w:t>a complete reversal of the 2020 "Lean" strategy. The data suggests that for a legacy carrier, "Punctuality" and "Efficiency" are mutuall</w:t>
      </w:r>
      <w:r w:rsidR="00775AEC" w:rsidRPr="009D47ED">
        <w:rPr>
          <w:rFonts w:ascii="Arial" w:eastAsia="Times New Roman" w:hAnsi="Arial" w:cs="Arial"/>
          <w:color w:val="222222"/>
          <w:lang w:eastAsia="en-GB"/>
        </w:rPr>
        <w:t>y exclusive in a congested hub.</w:t>
      </w:r>
    </w:p>
    <w:p w:rsidR="0041402C" w:rsidRDefault="0041402C" w:rsidP="00026600">
      <w:pPr>
        <w:pStyle w:val="NormalWeb"/>
        <w:spacing w:line="360" w:lineRule="auto"/>
        <w:jc w:val="both"/>
        <w:rPr>
          <w:rFonts w:ascii="Arial" w:hAnsi="Arial" w:cs="Arial"/>
          <w:sz w:val="22"/>
          <w:szCs w:val="22"/>
        </w:rPr>
      </w:pPr>
      <w:r w:rsidRPr="009D47ED">
        <w:rPr>
          <w:rFonts w:ascii="Arial" w:hAnsi="Arial" w:cs="Arial"/>
          <w:sz w:val="22"/>
          <w:szCs w:val="22"/>
        </w:rPr>
        <w:t xml:space="preserve">Overall, the benchmarking highlights that despite notable improvement, British Airways continues to trail its competitors in on-time performance, indicating </w:t>
      </w:r>
      <w:proofErr w:type="spellStart"/>
      <w:r w:rsidRPr="009D47ED">
        <w:rPr>
          <w:rFonts w:ascii="Arial" w:hAnsi="Arial" w:cs="Arial"/>
          <w:sz w:val="22"/>
          <w:szCs w:val="22"/>
        </w:rPr>
        <w:t>ongoing</w:t>
      </w:r>
      <w:proofErr w:type="spellEnd"/>
      <w:r w:rsidRPr="009D47ED">
        <w:rPr>
          <w:rFonts w:ascii="Arial" w:hAnsi="Arial" w:cs="Arial"/>
          <w:sz w:val="22"/>
          <w:szCs w:val="22"/>
        </w:rPr>
        <w:t xml:space="preserve"> challenges in rebuilding operational resilience and efficiency.</w:t>
      </w:r>
      <w:r w:rsidR="00500ECC" w:rsidRPr="009D47ED">
        <w:rPr>
          <w:rFonts w:ascii="Arial" w:hAnsi="Arial" w:cs="Arial"/>
          <w:sz w:val="22"/>
          <w:szCs w:val="22"/>
        </w:rPr>
        <w:t xml:space="preserve"> The analysis reveals that BA’s </w:t>
      </w:r>
      <w:r w:rsidR="00026600" w:rsidRPr="009D47ED">
        <w:rPr>
          <w:rFonts w:ascii="Arial" w:hAnsi="Arial" w:cs="Arial"/>
          <w:sz w:val="22"/>
          <w:szCs w:val="22"/>
        </w:rPr>
        <w:t>issue is</w:t>
      </w:r>
      <w:r w:rsidR="00500ECC" w:rsidRPr="009D47ED">
        <w:rPr>
          <w:rFonts w:ascii="Arial" w:hAnsi="Arial" w:cs="Arial"/>
          <w:sz w:val="22"/>
          <w:szCs w:val="22"/>
        </w:rPr>
        <w:t xml:space="preserve"> not </w:t>
      </w:r>
      <w:r w:rsidR="00500ECC" w:rsidRPr="009D47ED">
        <w:rPr>
          <w:rFonts w:ascii="Arial" w:hAnsi="Arial" w:cs="Arial"/>
          <w:sz w:val="22"/>
          <w:szCs w:val="22"/>
        </w:rPr>
        <w:lastRenderedPageBreak/>
        <w:t>average performance, but performance variability, high standard deviation in delays indicates instability.</w:t>
      </w:r>
      <w:r w:rsidR="00026600" w:rsidRPr="009D47ED">
        <w:rPr>
          <w:rFonts w:ascii="Arial" w:hAnsi="Arial" w:cs="Arial"/>
          <w:sz w:val="22"/>
          <w:szCs w:val="22"/>
        </w:rPr>
        <w:t xml:space="preserve"> </w:t>
      </w:r>
      <w:r w:rsidR="00500ECC" w:rsidRPr="009D47ED">
        <w:rPr>
          <w:rFonts w:ascii="Arial" w:hAnsi="Arial" w:cs="Arial"/>
          <w:sz w:val="22"/>
          <w:szCs w:val="22"/>
        </w:rPr>
        <w:t xml:space="preserve">This identifies </w:t>
      </w:r>
      <w:r w:rsidR="00500ECC" w:rsidRPr="009D47ED">
        <w:rPr>
          <w:rFonts w:ascii="Arial" w:hAnsi="Arial" w:cs="Arial"/>
          <w:bCs/>
          <w:sz w:val="22"/>
          <w:szCs w:val="22"/>
        </w:rPr>
        <w:t>variance reduction</w:t>
      </w:r>
      <w:r w:rsidR="00500ECC" w:rsidRPr="009D47ED">
        <w:rPr>
          <w:rFonts w:ascii="Arial" w:hAnsi="Arial" w:cs="Arial"/>
          <w:sz w:val="22"/>
          <w:szCs w:val="22"/>
        </w:rPr>
        <w:t xml:space="preserve"> as a key improvement area.</w:t>
      </w:r>
    </w:p>
    <w:p w:rsidR="00532DD4" w:rsidRDefault="00532DD4" w:rsidP="00026600">
      <w:pPr>
        <w:pStyle w:val="NormalWeb"/>
        <w:spacing w:line="360" w:lineRule="auto"/>
        <w:jc w:val="both"/>
        <w:rPr>
          <w:rFonts w:ascii="Arial" w:hAnsi="Arial" w:cs="Arial"/>
          <w:sz w:val="22"/>
          <w:szCs w:val="22"/>
        </w:rPr>
      </w:pPr>
    </w:p>
    <w:p w:rsidR="00532DD4" w:rsidRPr="009D47ED" w:rsidRDefault="00532DD4" w:rsidP="00026600">
      <w:pPr>
        <w:pStyle w:val="NormalWeb"/>
        <w:spacing w:line="360" w:lineRule="auto"/>
        <w:jc w:val="both"/>
        <w:rPr>
          <w:rFonts w:ascii="Arial" w:hAnsi="Arial" w:cs="Arial"/>
          <w:sz w:val="22"/>
          <w:szCs w:val="22"/>
        </w:rPr>
      </w:pPr>
    </w:p>
    <w:p w:rsidR="005D377B" w:rsidRPr="009D47ED" w:rsidRDefault="008D5276" w:rsidP="00A80327">
      <w:pPr>
        <w:pStyle w:val="Heading4"/>
        <w:rPr>
          <w:rFonts w:eastAsia="Times New Roman"/>
          <w:sz w:val="24"/>
          <w:szCs w:val="24"/>
          <w:lang w:eastAsia="en-GB"/>
        </w:rPr>
      </w:pPr>
      <w:r w:rsidRPr="009D47ED">
        <w:rPr>
          <w:rFonts w:eastAsia="Times New Roman"/>
          <w:lang w:eastAsia="en-GB"/>
        </w:rPr>
        <w:t>Deta</w:t>
      </w:r>
      <w:r w:rsidR="00A84DF1" w:rsidRPr="009D47ED">
        <w:rPr>
          <w:rFonts w:eastAsia="Times New Roman"/>
          <w:lang w:eastAsia="en-GB"/>
        </w:rPr>
        <w:t>iled Analysis: Table 5</w:t>
      </w:r>
      <w:r w:rsidR="00500ECC" w:rsidRPr="009D47ED">
        <w:rPr>
          <w:rFonts w:eastAsia="Times New Roman"/>
          <w:lang w:eastAsia="en-GB"/>
        </w:rPr>
        <w:t xml:space="preserve"> (2022 to</w:t>
      </w:r>
      <w:r w:rsidRPr="009D47ED">
        <w:rPr>
          <w:rFonts w:eastAsia="Times New Roman"/>
          <w:lang w:eastAsia="en-GB"/>
        </w:rPr>
        <w:t xml:space="preserve"> 2024 Shift</w:t>
      </w:r>
      <w:r w:rsidRPr="009D47ED">
        <w:rPr>
          <w:rFonts w:eastAsia="Times New Roman"/>
          <w:sz w:val="24"/>
          <w:szCs w:val="24"/>
          <w:lang w:eastAsia="en-GB"/>
        </w:rPr>
        <w:t>)</w:t>
      </w:r>
    </w:p>
    <w:p w:rsidR="00500ECC" w:rsidRPr="009D47ED" w:rsidRDefault="00500ECC" w:rsidP="008D5276">
      <w:pPr>
        <w:spacing w:after="0" w:line="240" w:lineRule="auto"/>
        <w:textAlignment w:val="bottom"/>
        <w:rPr>
          <w:rFonts w:ascii="Arial" w:hAnsi="Arial" w:cs="Arial"/>
        </w:rPr>
      </w:pPr>
    </w:p>
    <w:p w:rsidR="008D5276" w:rsidRPr="009D47ED" w:rsidRDefault="00500ECC" w:rsidP="008D5276">
      <w:pPr>
        <w:spacing w:after="0" w:line="240" w:lineRule="auto"/>
        <w:textAlignment w:val="bottom"/>
        <w:rPr>
          <w:rFonts w:ascii="Arial" w:hAnsi="Arial" w:cs="Arial"/>
        </w:rPr>
      </w:pPr>
      <w:r w:rsidRPr="009D47ED">
        <w:rPr>
          <w:rFonts w:ascii="Arial" w:hAnsi="Arial" w:cs="Arial"/>
        </w:rPr>
        <w:t>(Comparative Analysis)</w:t>
      </w:r>
    </w:p>
    <w:p w:rsidR="00500ECC" w:rsidRPr="009D47ED" w:rsidRDefault="00500ECC" w:rsidP="008D5276">
      <w:pPr>
        <w:spacing w:after="0" w:line="240" w:lineRule="auto"/>
        <w:textAlignment w:val="bottom"/>
        <w:rPr>
          <w:rFonts w:ascii="Arial" w:eastAsia="Times New Roman" w:hAnsi="Arial" w:cs="Arial"/>
          <w:color w:val="222222"/>
          <w:sz w:val="24"/>
          <w:szCs w:val="24"/>
          <w:lang w:eastAsia="en-GB"/>
        </w:rPr>
      </w:pPr>
    </w:p>
    <w:tbl>
      <w:tblPr>
        <w:tblStyle w:val="TableGrid"/>
        <w:tblW w:w="0" w:type="auto"/>
        <w:tblLook w:val="04A0" w:firstRow="1" w:lastRow="0" w:firstColumn="1" w:lastColumn="0" w:noHBand="0" w:noVBand="1"/>
      </w:tblPr>
      <w:tblGrid>
        <w:gridCol w:w="737"/>
        <w:gridCol w:w="2964"/>
        <w:gridCol w:w="2363"/>
        <w:gridCol w:w="2097"/>
      </w:tblGrid>
      <w:tr w:rsidR="005D377B" w:rsidRPr="009D47ED" w:rsidTr="005D377B">
        <w:tc>
          <w:tcPr>
            <w:tcW w:w="0" w:type="auto"/>
            <w:hideMark/>
          </w:tcPr>
          <w:p w:rsidR="005D377B" w:rsidRPr="009D47ED" w:rsidRDefault="005D377B" w:rsidP="005A7DBA">
            <w:pPr>
              <w:jc w:val="center"/>
              <w:rPr>
                <w:rFonts w:ascii="Arial" w:eastAsia="Times New Roman" w:hAnsi="Arial" w:cs="Arial"/>
                <w:b/>
                <w:bCs/>
                <w:sz w:val="24"/>
                <w:szCs w:val="24"/>
                <w:lang w:eastAsia="en-GB"/>
              </w:rPr>
            </w:pPr>
            <w:r w:rsidRPr="009D47ED">
              <w:rPr>
                <w:rFonts w:ascii="Arial" w:eastAsia="Times New Roman" w:hAnsi="Arial" w:cs="Arial"/>
                <w:b/>
                <w:bCs/>
                <w:sz w:val="24"/>
                <w:szCs w:val="24"/>
                <w:lang w:eastAsia="en-GB"/>
              </w:rPr>
              <w:t>Year</w:t>
            </w:r>
          </w:p>
        </w:tc>
        <w:tc>
          <w:tcPr>
            <w:tcW w:w="0" w:type="auto"/>
            <w:hideMark/>
          </w:tcPr>
          <w:p w:rsidR="005D377B" w:rsidRPr="009D47ED" w:rsidRDefault="005D377B" w:rsidP="005A7DBA">
            <w:pPr>
              <w:jc w:val="center"/>
              <w:rPr>
                <w:rFonts w:ascii="Arial" w:eastAsia="Times New Roman" w:hAnsi="Arial" w:cs="Arial"/>
                <w:b/>
                <w:bCs/>
                <w:sz w:val="24"/>
                <w:szCs w:val="24"/>
                <w:lang w:eastAsia="en-GB"/>
              </w:rPr>
            </w:pPr>
            <w:r w:rsidRPr="009D47ED">
              <w:rPr>
                <w:rFonts w:ascii="Arial" w:eastAsia="Times New Roman" w:hAnsi="Arial" w:cs="Arial"/>
                <w:b/>
                <w:bCs/>
                <w:sz w:val="24"/>
                <w:szCs w:val="24"/>
                <w:lang w:eastAsia="en-GB"/>
              </w:rPr>
              <w:t>British Airways (OTP %)</w:t>
            </w:r>
          </w:p>
        </w:tc>
        <w:tc>
          <w:tcPr>
            <w:tcW w:w="0" w:type="auto"/>
            <w:hideMark/>
          </w:tcPr>
          <w:p w:rsidR="005D377B" w:rsidRPr="009D47ED" w:rsidRDefault="005D377B" w:rsidP="005A7DBA">
            <w:pPr>
              <w:jc w:val="center"/>
              <w:rPr>
                <w:rFonts w:ascii="Arial" w:eastAsia="Times New Roman" w:hAnsi="Arial" w:cs="Arial"/>
                <w:b/>
                <w:bCs/>
                <w:sz w:val="24"/>
                <w:szCs w:val="24"/>
                <w:lang w:eastAsia="en-GB"/>
              </w:rPr>
            </w:pPr>
            <w:r w:rsidRPr="009D47ED">
              <w:rPr>
                <w:rFonts w:ascii="Arial" w:eastAsia="Times New Roman" w:hAnsi="Arial" w:cs="Arial"/>
                <w:b/>
                <w:bCs/>
                <w:sz w:val="24"/>
                <w:szCs w:val="24"/>
                <w:lang w:eastAsia="en-GB"/>
              </w:rPr>
              <w:t>Lufthansa (OTP %)</w:t>
            </w:r>
          </w:p>
        </w:tc>
        <w:tc>
          <w:tcPr>
            <w:tcW w:w="0" w:type="auto"/>
            <w:hideMark/>
          </w:tcPr>
          <w:p w:rsidR="005D377B" w:rsidRPr="009D47ED" w:rsidRDefault="005D377B" w:rsidP="005A7DBA">
            <w:pPr>
              <w:jc w:val="center"/>
              <w:rPr>
                <w:rFonts w:ascii="Arial" w:eastAsia="Times New Roman" w:hAnsi="Arial" w:cs="Arial"/>
                <w:b/>
                <w:bCs/>
                <w:sz w:val="24"/>
                <w:szCs w:val="24"/>
                <w:lang w:eastAsia="en-GB"/>
              </w:rPr>
            </w:pPr>
            <w:proofErr w:type="spellStart"/>
            <w:proofErr w:type="gramStart"/>
            <w:r w:rsidRPr="009D47ED">
              <w:rPr>
                <w:rFonts w:ascii="Arial" w:eastAsia="Times New Roman" w:hAnsi="Arial" w:cs="Arial"/>
                <w:b/>
                <w:bCs/>
                <w:sz w:val="24"/>
                <w:szCs w:val="24"/>
                <w:lang w:eastAsia="en-GB"/>
              </w:rPr>
              <w:t>easyJet</w:t>
            </w:r>
            <w:proofErr w:type="spellEnd"/>
            <w:proofErr w:type="gramEnd"/>
            <w:r w:rsidRPr="009D47ED">
              <w:rPr>
                <w:rFonts w:ascii="Arial" w:eastAsia="Times New Roman" w:hAnsi="Arial" w:cs="Arial"/>
                <w:b/>
                <w:bCs/>
                <w:sz w:val="24"/>
                <w:szCs w:val="24"/>
                <w:lang w:eastAsia="en-GB"/>
              </w:rPr>
              <w:t xml:space="preserve"> (OTP %)</w:t>
            </w:r>
          </w:p>
        </w:tc>
      </w:tr>
      <w:tr w:rsidR="005D377B" w:rsidRPr="009D47ED" w:rsidTr="005D377B">
        <w:tc>
          <w:tcPr>
            <w:tcW w:w="0" w:type="auto"/>
            <w:hideMark/>
          </w:tcPr>
          <w:p w:rsidR="005D377B" w:rsidRPr="009D47ED" w:rsidRDefault="005D377B" w:rsidP="005A7DBA">
            <w:pPr>
              <w:rPr>
                <w:rFonts w:ascii="Arial" w:eastAsia="Times New Roman" w:hAnsi="Arial" w:cs="Arial"/>
                <w:lang w:eastAsia="en-GB"/>
              </w:rPr>
            </w:pPr>
            <w:r w:rsidRPr="009D47ED">
              <w:rPr>
                <w:rFonts w:ascii="Arial" w:eastAsia="Times New Roman" w:hAnsi="Arial" w:cs="Arial"/>
                <w:lang w:eastAsia="en-GB"/>
              </w:rPr>
              <w:t>2022</w:t>
            </w:r>
          </w:p>
        </w:tc>
        <w:tc>
          <w:tcPr>
            <w:tcW w:w="0" w:type="auto"/>
            <w:hideMark/>
          </w:tcPr>
          <w:p w:rsidR="005D377B" w:rsidRPr="009D47ED" w:rsidRDefault="005D377B" w:rsidP="005A7DBA">
            <w:pPr>
              <w:rPr>
                <w:rFonts w:ascii="Arial" w:eastAsia="Times New Roman" w:hAnsi="Arial" w:cs="Arial"/>
                <w:lang w:eastAsia="en-GB"/>
              </w:rPr>
            </w:pPr>
            <w:r w:rsidRPr="009D47ED">
              <w:rPr>
                <w:rFonts w:ascii="Arial" w:eastAsia="Times New Roman" w:hAnsi="Arial" w:cs="Arial"/>
                <w:lang w:eastAsia="en-GB"/>
              </w:rPr>
              <w:t>60.5</w:t>
            </w:r>
          </w:p>
        </w:tc>
        <w:tc>
          <w:tcPr>
            <w:tcW w:w="0" w:type="auto"/>
            <w:hideMark/>
          </w:tcPr>
          <w:p w:rsidR="005D377B" w:rsidRPr="009D47ED" w:rsidRDefault="005D377B" w:rsidP="005A7DBA">
            <w:pPr>
              <w:rPr>
                <w:rFonts w:ascii="Arial" w:eastAsia="Times New Roman" w:hAnsi="Arial" w:cs="Arial"/>
                <w:lang w:eastAsia="en-GB"/>
              </w:rPr>
            </w:pPr>
            <w:r w:rsidRPr="009D47ED">
              <w:rPr>
                <w:rFonts w:ascii="Arial" w:eastAsia="Times New Roman" w:hAnsi="Arial" w:cs="Arial"/>
                <w:lang w:eastAsia="en-GB"/>
              </w:rPr>
              <w:t>66.2</w:t>
            </w:r>
          </w:p>
        </w:tc>
        <w:tc>
          <w:tcPr>
            <w:tcW w:w="0" w:type="auto"/>
            <w:hideMark/>
          </w:tcPr>
          <w:p w:rsidR="005D377B" w:rsidRPr="009D47ED" w:rsidRDefault="005D377B" w:rsidP="005A7DBA">
            <w:pPr>
              <w:rPr>
                <w:rFonts w:ascii="Arial" w:eastAsia="Times New Roman" w:hAnsi="Arial" w:cs="Arial"/>
                <w:lang w:eastAsia="en-GB"/>
              </w:rPr>
            </w:pPr>
            <w:r w:rsidRPr="009D47ED">
              <w:rPr>
                <w:rFonts w:ascii="Arial" w:eastAsia="Times New Roman" w:hAnsi="Arial" w:cs="Arial"/>
                <w:lang w:eastAsia="en-GB"/>
              </w:rPr>
              <w:t>74.0</w:t>
            </w:r>
          </w:p>
        </w:tc>
      </w:tr>
      <w:tr w:rsidR="005D377B" w:rsidRPr="009D47ED" w:rsidTr="005D377B">
        <w:tc>
          <w:tcPr>
            <w:tcW w:w="0" w:type="auto"/>
            <w:hideMark/>
          </w:tcPr>
          <w:p w:rsidR="005D377B" w:rsidRPr="009D47ED" w:rsidRDefault="005D377B" w:rsidP="005A7DBA">
            <w:pPr>
              <w:rPr>
                <w:rFonts w:ascii="Arial" w:eastAsia="Times New Roman" w:hAnsi="Arial" w:cs="Arial"/>
                <w:lang w:eastAsia="en-GB"/>
              </w:rPr>
            </w:pPr>
            <w:r w:rsidRPr="009D47ED">
              <w:rPr>
                <w:rFonts w:ascii="Arial" w:eastAsia="Times New Roman" w:hAnsi="Arial" w:cs="Arial"/>
                <w:lang w:eastAsia="en-GB"/>
              </w:rPr>
              <w:t>2024</w:t>
            </w:r>
          </w:p>
        </w:tc>
        <w:tc>
          <w:tcPr>
            <w:tcW w:w="0" w:type="auto"/>
            <w:hideMark/>
          </w:tcPr>
          <w:p w:rsidR="005D377B" w:rsidRPr="009D47ED" w:rsidRDefault="005D377B" w:rsidP="005A7DBA">
            <w:pPr>
              <w:rPr>
                <w:rFonts w:ascii="Arial" w:eastAsia="Times New Roman" w:hAnsi="Arial" w:cs="Arial"/>
                <w:lang w:eastAsia="en-GB"/>
              </w:rPr>
            </w:pPr>
            <w:r w:rsidRPr="009D47ED">
              <w:rPr>
                <w:rFonts w:ascii="Arial" w:eastAsia="Times New Roman" w:hAnsi="Arial" w:cs="Arial"/>
                <w:lang w:eastAsia="en-GB"/>
              </w:rPr>
              <w:t>74.8</w:t>
            </w:r>
          </w:p>
        </w:tc>
        <w:tc>
          <w:tcPr>
            <w:tcW w:w="0" w:type="auto"/>
            <w:hideMark/>
          </w:tcPr>
          <w:p w:rsidR="005D377B" w:rsidRPr="009D47ED" w:rsidRDefault="005D377B" w:rsidP="005A7DBA">
            <w:pPr>
              <w:rPr>
                <w:rFonts w:ascii="Arial" w:eastAsia="Times New Roman" w:hAnsi="Arial" w:cs="Arial"/>
                <w:lang w:eastAsia="en-GB"/>
              </w:rPr>
            </w:pPr>
            <w:r w:rsidRPr="009D47ED">
              <w:rPr>
                <w:rFonts w:ascii="Arial" w:eastAsia="Times New Roman" w:hAnsi="Arial" w:cs="Arial"/>
                <w:lang w:eastAsia="en-GB"/>
              </w:rPr>
              <w:t>79.5</w:t>
            </w:r>
          </w:p>
        </w:tc>
        <w:tc>
          <w:tcPr>
            <w:tcW w:w="0" w:type="auto"/>
            <w:hideMark/>
          </w:tcPr>
          <w:p w:rsidR="005D377B" w:rsidRPr="009D47ED" w:rsidRDefault="005D377B" w:rsidP="005A7DBA">
            <w:pPr>
              <w:rPr>
                <w:rFonts w:ascii="Arial" w:eastAsia="Times New Roman" w:hAnsi="Arial" w:cs="Arial"/>
                <w:lang w:eastAsia="en-GB"/>
              </w:rPr>
            </w:pPr>
            <w:r w:rsidRPr="009D47ED">
              <w:rPr>
                <w:rFonts w:ascii="Arial" w:eastAsia="Times New Roman" w:hAnsi="Arial" w:cs="Arial"/>
                <w:lang w:eastAsia="en-GB"/>
              </w:rPr>
              <w:t>82.1</w:t>
            </w:r>
          </w:p>
        </w:tc>
      </w:tr>
    </w:tbl>
    <w:p w:rsidR="005D377B" w:rsidRDefault="00500ECC" w:rsidP="008B7C44">
      <w:pPr>
        <w:shd w:val="clear" w:color="auto" w:fill="FFFFFF"/>
        <w:spacing w:after="0" w:line="240" w:lineRule="auto"/>
        <w:rPr>
          <w:rFonts w:ascii="Arial" w:hAnsi="Arial" w:cs="Arial"/>
        </w:rPr>
      </w:pPr>
      <w:r w:rsidRPr="009D47ED">
        <w:rPr>
          <w:rStyle w:val="Strong"/>
          <w:rFonts w:ascii="Arial" w:hAnsi="Arial" w:cs="Arial"/>
        </w:rPr>
        <w:t>Source:</w:t>
      </w:r>
      <w:r w:rsidRPr="009D47ED">
        <w:rPr>
          <w:rFonts w:ascii="Arial" w:hAnsi="Arial" w:cs="Arial"/>
        </w:rPr>
        <w:t xml:space="preserve"> Compiled from </w:t>
      </w:r>
      <w:r w:rsidRPr="009D47ED">
        <w:rPr>
          <w:rStyle w:val="whitespace-normal"/>
          <w:rFonts w:ascii="Arial" w:hAnsi="Arial" w:cs="Arial"/>
        </w:rPr>
        <w:t>International Airlines Group</w:t>
      </w:r>
      <w:r w:rsidRPr="009D47ED">
        <w:rPr>
          <w:rFonts w:ascii="Arial" w:hAnsi="Arial" w:cs="Arial"/>
        </w:rPr>
        <w:t xml:space="preserve"> (2024); </w:t>
      </w:r>
      <w:r w:rsidRPr="009D47ED">
        <w:rPr>
          <w:rStyle w:val="whitespace-normal"/>
          <w:rFonts w:ascii="Arial" w:hAnsi="Arial" w:cs="Arial"/>
        </w:rPr>
        <w:t>Lufthansa Group</w:t>
      </w:r>
      <w:r w:rsidRPr="009D47ED">
        <w:rPr>
          <w:rFonts w:ascii="Arial" w:hAnsi="Arial" w:cs="Arial"/>
        </w:rPr>
        <w:t xml:space="preserve"> (2024); </w:t>
      </w:r>
      <w:proofErr w:type="spellStart"/>
      <w:r w:rsidRPr="009D47ED">
        <w:rPr>
          <w:rStyle w:val="whitespace-normal"/>
          <w:rFonts w:ascii="Arial" w:hAnsi="Arial" w:cs="Arial"/>
        </w:rPr>
        <w:t>easyJet</w:t>
      </w:r>
      <w:proofErr w:type="spellEnd"/>
      <w:r w:rsidRPr="009D47ED">
        <w:rPr>
          <w:rFonts w:ascii="Arial" w:hAnsi="Arial" w:cs="Arial"/>
        </w:rPr>
        <w:t xml:space="preserve"> (2024)</w:t>
      </w:r>
    </w:p>
    <w:p w:rsidR="00E00581" w:rsidRDefault="00E00581" w:rsidP="008B7C44">
      <w:pPr>
        <w:shd w:val="clear" w:color="auto" w:fill="FFFFFF"/>
        <w:spacing w:after="0" w:line="240" w:lineRule="auto"/>
        <w:rPr>
          <w:rFonts w:ascii="Arial" w:hAnsi="Arial" w:cs="Arial"/>
        </w:rPr>
      </w:pPr>
    </w:p>
    <w:p w:rsidR="00E00581" w:rsidRPr="009D47ED" w:rsidRDefault="00E00581" w:rsidP="008B7C44">
      <w:pPr>
        <w:shd w:val="clear" w:color="auto" w:fill="FFFFFF"/>
        <w:spacing w:after="0" w:line="240" w:lineRule="auto"/>
        <w:rPr>
          <w:rFonts w:ascii="Arial" w:hAnsi="Arial" w:cs="Arial"/>
        </w:rPr>
      </w:pPr>
    </w:p>
    <w:p w:rsidR="00500ECC" w:rsidRPr="009D47ED" w:rsidRDefault="00500ECC" w:rsidP="008B7C44">
      <w:pPr>
        <w:shd w:val="clear" w:color="auto" w:fill="FFFFFF"/>
        <w:spacing w:after="0" w:line="240" w:lineRule="auto"/>
        <w:rPr>
          <w:rFonts w:ascii="Arial" w:eastAsia="Times New Roman" w:hAnsi="Arial" w:cs="Arial"/>
          <w:color w:val="222222"/>
          <w:lang w:eastAsia="en-GB"/>
        </w:rPr>
      </w:pPr>
    </w:p>
    <w:p w:rsidR="008D5276" w:rsidRPr="009D47ED" w:rsidRDefault="00146CA3" w:rsidP="00127707">
      <w:pPr>
        <w:pStyle w:val="Heading3"/>
        <w:rPr>
          <w:rFonts w:eastAsia="Times New Roman" w:cs="Arial"/>
          <w:lang w:eastAsia="en-GB"/>
        </w:rPr>
      </w:pPr>
      <w:r w:rsidRPr="009D47ED">
        <w:rPr>
          <w:rFonts w:eastAsia="Times New Roman" w:cs="Arial"/>
          <w:lang w:eastAsia="en-GB"/>
        </w:rPr>
        <w:t xml:space="preserve">   </w:t>
      </w:r>
      <w:bookmarkStart w:id="159" w:name="_Toc227877144"/>
      <w:r w:rsidR="008D5276" w:rsidRPr="009D47ED">
        <w:rPr>
          <w:rFonts w:eastAsia="Times New Roman" w:cs="Arial"/>
          <w:lang w:eastAsia="en-GB"/>
        </w:rPr>
        <w:t xml:space="preserve">4.5.2 </w:t>
      </w:r>
      <w:r w:rsidRPr="009D47ED">
        <w:rPr>
          <w:rFonts w:eastAsia="Times New Roman" w:cs="Arial"/>
          <w:lang w:eastAsia="en-GB"/>
        </w:rPr>
        <w:t xml:space="preserve">   </w:t>
      </w:r>
      <w:r w:rsidR="008D5276" w:rsidRPr="009D47ED">
        <w:rPr>
          <w:rFonts w:eastAsia="Times New Roman" w:cs="Arial"/>
          <w:lang w:eastAsia="en-GB"/>
        </w:rPr>
        <w:t>Literature Comparison: Business Model Resilience</w:t>
      </w:r>
      <w:bookmarkEnd w:id="159"/>
    </w:p>
    <w:p w:rsidR="008D5276" w:rsidRPr="009D47ED" w:rsidRDefault="008D5276" w:rsidP="008D5276">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8D5276" w:rsidRPr="009D47ED" w:rsidRDefault="008D5276" w:rsidP="00775AEC">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xml:space="preserve">This empirical finding contradicts the theoretical framework of Johnson (2022), who argued that the FSC model would eventually out-perform the LCC model in recovery due to "Yield Superiority." The benchmarking data shows that </w:t>
      </w:r>
      <w:proofErr w:type="spellStart"/>
      <w:r w:rsidRPr="009D47ED">
        <w:rPr>
          <w:rFonts w:ascii="Arial" w:eastAsia="Times New Roman" w:hAnsi="Arial" w:cs="Arial"/>
          <w:color w:val="222222"/>
          <w:lang w:eastAsia="en-GB"/>
        </w:rPr>
        <w:t>easyJet</w:t>
      </w:r>
      <w:proofErr w:type="spellEnd"/>
      <w:r w:rsidRPr="009D47ED">
        <w:rPr>
          <w:rFonts w:ascii="Arial" w:eastAsia="Times New Roman" w:hAnsi="Arial" w:cs="Arial"/>
          <w:color w:val="222222"/>
          <w:lang w:eastAsia="en-GB"/>
        </w:rPr>
        <w:t xml:space="preserve"> (LCC) remained 7.3% more reliable than BA even in 2024. Johnson’s theory neglected the "Complexity Tax" of long-haul connectivity. BA’s premium status requires a "seamless" transfer that the current infrastructure simply cannot guarantee.</w:t>
      </w:r>
    </w:p>
    <w:p w:rsidR="005D377B" w:rsidRPr="009D47ED" w:rsidRDefault="005D377B" w:rsidP="008B7C44">
      <w:pPr>
        <w:shd w:val="clear" w:color="auto" w:fill="FFFFFF"/>
        <w:spacing w:after="0" w:line="240" w:lineRule="auto"/>
        <w:rPr>
          <w:rFonts w:ascii="Arial" w:eastAsia="Times New Roman" w:hAnsi="Arial" w:cs="Arial"/>
          <w:color w:val="222222"/>
          <w:sz w:val="24"/>
          <w:szCs w:val="24"/>
          <w:lang w:eastAsia="en-GB"/>
        </w:rPr>
      </w:pPr>
    </w:p>
    <w:p w:rsidR="005D377B" w:rsidRPr="009D47ED" w:rsidRDefault="005D377B" w:rsidP="008B7C44">
      <w:pPr>
        <w:shd w:val="clear" w:color="auto" w:fill="FFFFFF"/>
        <w:spacing w:after="0" w:line="240" w:lineRule="auto"/>
        <w:rPr>
          <w:rFonts w:ascii="Arial" w:eastAsia="Times New Roman" w:hAnsi="Arial" w:cs="Arial"/>
          <w:color w:val="222222"/>
          <w:sz w:val="24"/>
          <w:szCs w:val="24"/>
          <w:lang w:eastAsia="en-GB"/>
        </w:rPr>
      </w:pPr>
    </w:p>
    <w:p w:rsidR="008B7C44" w:rsidRPr="009D47ED" w:rsidRDefault="008B7C44" w:rsidP="001F45B6">
      <w:pPr>
        <w:pStyle w:val="Heading2"/>
      </w:pPr>
      <w:bookmarkStart w:id="160" w:name="_Toc227877145"/>
      <w:r w:rsidRPr="009D47ED">
        <w:t>Part E: Integrated Discussion – Triangulating the "Reactionary Cycle"</w:t>
      </w:r>
      <w:bookmarkEnd w:id="160"/>
    </w:p>
    <w:p w:rsidR="008B7C44"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026600" w:rsidRPr="009D47ED" w:rsidRDefault="008B7C44" w:rsidP="00026600">
      <w:pPr>
        <w:pStyle w:val="NormalWeb"/>
        <w:spacing w:line="360" w:lineRule="auto"/>
        <w:jc w:val="both"/>
        <w:rPr>
          <w:rFonts w:ascii="Arial" w:hAnsi="Arial" w:cs="Arial"/>
          <w:sz w:val="22"/>
          <w:szCs w:val="22"/>
        </w:rPr>
      </w:pPr>
      <w:r w:rsidRPr="009D47ED">
        <w:rPr>
          <w:rFonts w:ascii="Arial" w:hAnsi="Arial" w:cs="Arial"/>
          <w:color w:val="222222"/>
          <w:sz w:val="22"/>
          <w:szCs w:val="22"/>
        </w:rPr>
        <w:t>This section synthesizes the quantitative trends and qualitative strategies to answer the primary research question.</w:t>
      </w:r>
      <w:r w:rsidR="00026600" w:rsidRPr="009D47ED">
        <w:rPr>
          <w:rFonts w:ascii="Arial" w:hAnsi="Arial" w:cs="Arial"/>
          <w:color w:val="222222"/>
          <w:sz w:val="22"/>
          <w:szCs w:val="22"/>
        </w:rPr>
        <w:t xml:space="preserve"> </w:t>
      </w:r>
      <w:r w:rsidR="00026600" w:rsidRPr="009D47ED">
        <w:rPr>
          <w:rFonts w:ascii="Arial" w:hAnsi="Arial" w:cs="Arial"/>
          <w:sz w:val="22"/>
          <w:szCs w:val="22"/>
        </w:rPr>
        <w:t xml:space="preserve">It also shows the application of </w:t>
      </w:r>
      <w:r w:rsidR="00026600" w:rsidRPr="009D47ED">
        <w:rPr>
          <w:rFonts w:ascii="Arial" w:hAnsi="Arial" w:cs="Arial"/>
          <w:bCs/>
          <w:sz w:val="22"/>
          <w:szCs w:val="22"/>
        </w:rPr>
        <w:t>triangulation and systems</w:t>
      </w:r>
      <w:r w:rsidR="00026600" w:rsidRPr="009D47ED">
        <w:rPr>
          <w:rFonts w:ascii="Arial" w:hAnsi="Arial" w:cs="Arial"/>
          <w:b/>
          <w:bCs/>
          <w:sz w:val="22"/>
          <w:szCs w:val="22"/>
        </w:rPr>
        <w:t xml:space="preserve"> </w:t>
      </w:r>
      <w:r w:rsidR="00026600" w:rsidRPr="009D47ED">
        <w:rPr>
          <w:rFonts w:ascii="Arial" w:hAnsi="Arial" w:cs="Arial"/>
          <w:bCs/>
          <w:sz w:val="22"/>
          <w:szCs w:val="22"/>
        </w:rPr>
        <w:t>analysis</w:t>
      </w:r>
      <w:r w:rsidR="00026600" w:rsidRPr="009D47ED">
        <w:rPr>
          <w:rFonts w:ascii="Arial" w:hAnsi="Arial" w:cs="Arial"/>
          <w:sz w:val="22"/>
          <w:szCs w:val="22"/>
        </w:rPr>
        <w:t xml:space="preserve"> to synthesise findings.</w:t>
      </w:r>
    </w:p>
    <w:p w:rsidR="008B7C44" w:rsidRPr="009D47ED" w:rsidRDefault="008B7C44" w:rsidP="00775AEC">
      <w:pPr>
        <w:shd w:val="clear" w:color="auto" w:fill="FFFFFF"/>
        <w:spacing w:after="0" w:line="360" w:lineRule="auto"/>
        <w:jc w:val="both"/>
        <w:rPr>
          <w:rFonts w:ascii="Arial" w:eastAsia="Times New Roman" w:hAnsi="Arial" w:cs="Arial"/>
          <w:color w:val="222222"/>
          <w:lang w:eastAsia="en-GB"/>
        </w:rPr>
      </w:pPr>
    </w:p>
    <w:p w:rsidR="008B7C44" w:rsidRPr="009D47ED" w:rsidRDefault="008B7C44" w:rsidP="00775AEC">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w:t>
      </w:r>
    </w:p>
    <w:p w:rsidR="00AE1564" w:rsidRPr="009D47ED" w:rsidRDefault="00AE1564" w:rsidP="00127707">
      <w:pPr>
        <w:pStyle w:val="Heading3"/>
        <w:rPr>
          <w:rFonts w:eastAsia="Times New Roman" w:cs="Arial"/>
          <w:lang w:eastAsia="en-GB"/>
        </w:rPr>
      </w:pPr>
      <w:bookmarkStart w:id="161" w:name="_Toc227877146"/>
      <w:r w:rsidRPr="009D47ED">
        <w:rPr>
          <w:rFonts w:eastAsia="Times New Roman" w:cs="Arial"/>
          <w:lang w:eastAsia="en-GB"/>
        </w:rPr>
        <w:t>4.6.1 Synthesis: The Resilience Paradox</w:t>
      </w:r>
      <w:bookmarkEnd w:id="161"/>
    </w:p>
    <w:p w:rsidR="00AE1564" w:rsidRPr="009D47ED" w:rsidRDefault="00AE1564" w:rsidP="00AE1564">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AE1564" w:rsidRPr="009D47ED" w:rsidRDefault="00AE1564" w:rsidP="00775AEC">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xml:space="preserve">The overarching finding of this chapter is the Resilience Paradox: the more BA optimized its schedule via AI, the more vulnerable it became to minor external shocks. The triangulation of </w:t>
      </w:r>
      <w:r w:rsidRPr="009D47ED">
        <w:rPr>
          <w:rFonts w:ascii="Arial" w:eastAsia="Times New Roman" w:hAnsi="Arial" w:cs="Arial"/>
          <w:color w:val="222222"/>
          <w:lang w:eastAsia="en-GB"/>
        </w:rPr>
        <w:lastRenderedPageBreak/>
        <w:t>Parts A–D proves that BA’s 2020–2025 performance was a struggle between "Informational Progress" and "Physical Stagnation."</w:t>
      </w:r>
    </w:p>
    <w:p w:rsidR="00AE1564" w:rsidRPr="009D47ED" w:rsidRDefault="00AE1564" w:rsidP="00775AEC">
      <w:pPr>
        <w:shd w:val="clear" w:color="auto" w:fill="FFFFFF"/>
        <w:spacing w:after="0" w:line="360" w:lineRule="auto"/>
        <w:jc w:val="both"/>
        <w:rPr>
          <w:rFonts w:ascii="Arial" w:eastAsia="Times New Roman" w:hAnsi="Arial" w:cs="Arial"/>
          <w:color w:val="222222"/>
          <w:lang w:eastAsia="en-GB"/>
        </w:rPr>
      </w:pPr>
    </w:p>
    <w:p w:rsidR="00AE1564" w:rsidRPr="009D47ED" w:rsidRDefault="00AE1564" w:rsidP="008B7C44">
      <w:pPr>
        <w:shd w:val="clear" w:color="auto" w:fill="FFFFFF"/>
        <w:spacing w:after="0" w:line="240" w:lineRule="auto"/>
        <w:rPr>
          <w:rFonts w:ascii="Arial" w:eastAsia="Times New Roman" w:hAnsi="Arial" w:cs="Arial"/>
          <w:color w:val="222222"/>
          <w:sz w:val="24"/>
          <w:szCs w:val="24"/>
          <w:lang w:eastAsia="en-GB"/>
        </w:rPr>
      </w:pPr>
    </w:p>
    <w:p w:rsidR="008B7C44" w:rsidRPr="009D47ED" w:rsidRDefault="006911E5" w:rsidP="00127707">
      <w:pPr>
        <w:pStyle w:val="Heading3"/>
        <w:rPr>
          <w:rFonts w:eastAsia="Times New Roman" w:cs="Arial"/>
          <w:lang w:eastAsia="en-GB"/>
        </w:rPr>
      </w:pPr>
      <w:bookmarkStart w:id="162" w:name="_Toc227877147"/>
      <w:r w:rsidRPr="009D47ED">
        <w:rPr>
          <w:rFonts w:eastAsia="Times New Roman" w:cs="Arial"/>
          <w:lang w:eastAsia="en-GB"/>
        </w:rPr>
        <w:t>4.6</w:t>
      </w:r>
      <w:r w:rsidR="00AE1564" w:rsidRPr="009D47ED">
        <w:rPr>
          <w:rFonts w:eastAsia="Times New Roman" w:cs="Arial"/>
          <w:lang w:eastAsia="en-GB"/>
        </w:rPr>
        <w:t>.2</w:t>
      </w:r>
      <w:r w:rsidR="00146CA3" w:rsidRPr="009D47ED">
        <w:rPr>
          <w:rFonts w:eastAsia="Times New Roman" w:cs="Arial"/>
          <w:lang w:eastAsia="en-GB"/>
        </w:rPr>
        <w:t xml:space="preserve">   </w:t>
      </w:r>
      <w:r w:rsidR="008B7C44" w:rsidRPr="009D47ED">
        <w:rPr>
          <w:rFonts w:eastAsia="Times New Roman" w:cs="Arial"/>
          <w:lang w:eastAsia="en-GB"/>
        </w:rPr>
        <w:t xml:space="preserve"> Bridging Literature and Findings</w:t>
      </w:r>
      <w:r w:rsidR="00026600" w:rsidRPr="009D47ED">
        <w:rPr>
          <w:rFonts w:eastAsia="Times New Roman" w:cs="Arial"/>
          <w:lang w:eastAsia="en-GB"/>
        </w:rPr>
        <w:t xml:space="preserve"> (</w:t>
      </w:r>
      <w:r w:rsidR="00026600" w:rsidRPr="009D47ED">
        <w:rPr>
          <w:rFonts w:cs="Arial"/>
        </w:rPr>
        <w:t>System Interaction Analysis)</w:t>
      </w:r>
      <w:bookmarkEnd w:id="162"/>
    </w:p>
    <w:p w:rsidR="008B7C44"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8B7C44" w:rsidRPr="009D47ED" w:rsidRDefault="008B7C44" w:rsidP="00775AEC">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The literature (Reason, 2020) suggests that disruptions are systemic. My findings confirm this; BA’s 2020-2025 data shows that "Internal IT outages" (a controllable factor) were often the final straw that broke a system already strained by "External ATC" (an uncontrollable factor).</w:t>
      </w:r>
    </w:p>
    <w:p w:rsidR="008B7C44" w:rsidRPr="009D47ED" w:rsidRDefault="008B7C44" w:rsidP="00775AEC">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w:t>
      </w:r>
    </w:p>
    <w:p w:rsidR="008B7C44" w:rsidRPr="009D47ED" w:rsidRDefault="008B7C44" w:rsidP="00026600">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The Finding on "Buffer Capacity": Other researchers (Wu, 2021) have found that "Technical Faults" are the main cause of airline failure. My research challenges this. Based on the 2020-2025 dataset, the main cause of BA’s operational failure is not the initial fault, but the "Low Buffer Capacity." Because BA schedules its aircraft with only 45-minute "turnaround windows" at Heathrow, any 10-minute delay becomes a 100-minute delay by the end of the day. The "Deductive Conclusion" is that BA has prioritized utilization over reliability.</w:t>
      </w:r>
      <w:r w:rsidR="00026600" w:rsidRPr="009D47ED">
        <w:rPr>
          <w:rFonts w:ascii="Arial" w:hAnsi="Arial" w:cs="Arial"/>
        </w:rPr>
        <w:t xml:space="preserve"> </w:t>
      </w:r>
      <w:r w:rsidR="008C1423" w:rsidRPr="009D47ED">
        <w:rPr>
          <w:rFonts w:ascii="Arial" w:hAnsi="Arial" w:cs="Arial"/>
        </w:rPr>
        <w:t xml:space="preserve">Using system thinking shows this research </w:t>
      </w:r>
      <w:r w:rsidR="00A84DF1" w:rsidRPr="009D47ED">
        <w:rPr>
          <w:rFonts w:ascii="Arial" w:hAnsi="Arial" w:cs="Arial"/>
        </w:rPr>
        <w:t>external shocks (ATC, weather) trigger disruption and internal weaknesses (IT and staffing).</w:t>
      </w:r>
      <w:r w:rsidR="008C1423" w:rsidRPr="009D47ED">
        <w:rPr>
          <w:rFonts w:ascii="Arial" w:hAnsi="Arial" w:cs="Arial"/>
        </w:rPr>
        <w:t xml:space="preserve"> </w:t>
      </w:r>
      <w:r w:rsidR="00026600" w:rsidRPr="009D47ED">
        <w:rPr>
          <w:rFonts w:ascii="Arial" w:hAnsi="Arial" w:cs="Arial"/>
        </w:rPr>
        <w:t xml:space="preserve">This confirms that disruptions are </w:t>
      </w:r>
      <w:r w:rsidR="00026600" w:rsidRPr="009D47ED">
        <w:rPr>
          <w:rStyle w:val="Strong"/>
          <w:rFonts w:ascii="Arial" w:hAnsi="Arial" w:cs="Arial"/>
          <w:b w:val="0"/>
        </w:rPr>
        <w:t>systemic rather than isolated events</w:t>
      </w:r>
      <w:r w:rsidR="00026600" w:rsidRPr="009D47ED">
        <w:rPr>
          <w:rFonts w:ascii="Arial" w:hAnsi="Arial" w:cs="Arial"/>
          <w:b/>
        </w:rPr>
        <w:t>.</w:t>
      </w:r>
    </w:p>
    <w:p w:rsidR="008C1423" w:rsidRPr="009D47ED" w:rsidRDefault="008C1423" w:rsidP="00A84DF1">
      <w:pPr>
        <w:shd w:val="clear" w:color="auto" w:fill="FFFFFF"/>
        <w:spacing w:after="0" w:line="240" w:lineRule="auto"/>
        <w:rPr>
          <w:rFonts w:ascii="Arial" w:eastAsia="Times New Roman" w:hAnsi="Arial" w:cs="Arial"/>
          <w:color w:val="222222"/>
          <w:sz w:val="24"/>
          <w:szCs w:val="24"/>
          <w:lang w:eastAsia="en-GB"/>
        </w:rPr>
      </w:pPr>
    </w:p>
    <w:p w:rsidR="00AE1564" w:rsidRPr="009D47ED" w:rsidRDefault="00AE1564" w:rsidP="008B7C44">
      <w:pPr>
        <w:shd w:val="clear" w:color="auto" w:fill="FFFFFF"/>
        <w:spacing w:after="0" w:line="240" w:lineRule="auto"/>
        <w:rPr>
          <w:rFonts w:ascii="Arial" w:eastAsia="Times New Roman" w:hAnsi="Arial" w:cs="Arial"/>
          <w:color w:val="222222"/>
          <w:sz w:val="24"/>
          <w:szCs w:val="24"/>
          <w:lang w:eastAsia="en-GB"/>
        </w:rPr>
      </w:pPr>
    </w:p>
    <w:p w:rsidR="00AE1564" w:rsidRPr="009D47ED" w:rsidRDefault="00146CA3" w:rsidP="00127707">
      <w:pPr>
        <w:pStyle w:val="Heading3"/>
        <w:rPr>
          <w:rFonts w:eastAsia="Times New Roman" w:cs="Arial"/>
          <w:lang w:eastAsia="en-GB"/>
        </w:rPr>
      </w:pPr>
      <w:r w:rsidRPr="009D47ED">
        <w:rPr>
          <w:rFonts w:eastAsia="Times New Roman" w:cs="Arial"/>
          <w:lang w:eastAsia="en-GB"/>
        </w:rPr>
        <w:t xml:space="preserve">  </w:t>
      </w:r>
      <w:bookmarkStart w:id="163" w:name="_Toc227877148"/>
      <w:r w:rsidR="00AE1564" w:rsidRPr="009D47ED">
        <w:rPr>
          <w:rFonts w:eastAsia="Times New Roman" w:cs="Arial"/>
          <w:lang w:eastAsia="en-GB"/>
        </w:rPr>
        <w:t>4.6.3</w:t>
      </w:r>
      <w:r w:rsidRPr="009D47ED">
        <w:rPr>
          <w:rFonts w:eastAsia="Times New Roman" w:cs="Arial"/>
          <w:lang w:eastAsia="en-GB"/>
        </w:rPr>
        <w:t xml:space="preserve">   </w:t>
      </w:r>
      <w:r w:rsidR="00AE1564" w:rsidRPr="009D47ED">
        <w:rPr>
          <w:rFonts w:eastAsia="Times New Roman" w:cs="Arial"/>
          <w:lang w:eastAsia="en-GB"/>
        </w:rPr>
        <w:t xml:space="preserve"> Final Literature Comparison: The Future of Hub-and-Spoke</w:t>
      </w:r>
      <w:bookmarkEnd w:id="163"/>
    </w:p>
    <w:p w:rsidR="00AE1564" w:rsidRPr="009D47ED" w:rsidRDefault="00AE1564" w:rsidP="00AE1564">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AE1564" w:rsidRPr="009D47ED" w:rsidRDefault="00AE1564" w:rsidP="00775AEC">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xml:space="preserve">This empirical finding contradicts the theoretical framework of </w:t>
      </w:r>
      <w:proofErr w:type="spellStart"/>
      <w:r w:rsidRPr="009D47ED">
        <w:rPr>
          <w:rFonts w:ascii="Arial" w:eastAsia="Times New Roman" w:hAnsi="Arial" w:cs="Arial"/>
          <w:color w:val="222222"/>
          <w:lang w:eastAsia="en-GB"/>
        </w:rPr>
        <w:t>Gittell</w:t>
      </w:r>
      <w:proofErr w:type="spellEnd"/>
      <w:r w:rsidRPr="009D47ED">
        <w:rPr>
          <w:rFonts w:ascii="Arial" w:eastAsia="Times New Roman" w:hAnsi="Arial" w:cs="Arial"/>
          <w:color w:val="222222"/>
          <w:lang w:eastAsia="en-GB"/>
        </w:rPr>
        <w:t xml:space="preserve"> (2021), who suggested that "Relational Coordination" (</w:t>
      </w:r>
      <w:r w:rsidR="001A5401" w:rsidRPr="009D47ED">
        <w:rPr>
          <w:rFonts w:ascii="Arial" w:eastAsia="Times New Roman" w:hAnsi="Arial" w:cs="Arial"/>
          <w:color w:val="222222"/>
          <w:lang w:eastAsia="en-GB"/>
        </w:rPr>
        <w:t>staff trusts</w:t>
      </w:r>
      <w:r w:rsidRPr="009D47ED">
        <w:rPr>
          <w:rFonts w:ascii="Arial" w:eastAsia="Times New Roman" w:hAnsi="Arial" w:cs="Arial"/>
          <w:color w:val="222222"/>
          <w:lang w:eastAsia="en-GB"/>
        </w:rPr>
        <w:t>) could be replaced by "Digital Coordination" in a post-COVID world. The benchmarking and case study data from BA prove that "Staff Goodwill" is the only thing that prevents a total network collapse during an IT failure or ATC strike. BA’s neglect of the "Social System" in favo</w:t>
      </w:r>
      <w:r w:rsidR="00775AEC" w:rsidRPr="009D47ED">
        <w:rPr>
          <w:rFonts w:ascii="Arial" w:eastAsia="Times New Roman" w:hAnsi="Arial" w:cs="Arial"/>
          <w:color w:val="222222"/>
          <w:lang w:eastAsia="en-GB"/>
        </w:rPr>
        <w:t>u</w:t>
      </w:r>
      <w:r w:rsidRPr="009D47ED">
        <w:rPr>
          <w:rFonts w:ascii="Arial" w:eastAsia="Times New Roman" w:hAnsi="Arial" w:cs="Arial"/>
          <w:color w:val="222222"/>
          <w:lang w:eastAsia="en-GB"/>
        </w:rPr>
        <w:t>r of the "Technical System" is the primary reason for its slower recovery compared to Lufthansa.</w:t>
      </w:r>
    </w:p>
    <w:p w:rsidR="00AE1564" w:rsidRPr="009D47ED" w:rsidRDefault="00AE1564" w:rsidP="008B7C44">
      <w:pPr>
        <w:shd w:val="clear" w:color="auto" w:fill="FFFFFF"/>
        <w:spacing w:after="0" w:line="240" w:lineRule="auto"/>
        <w:rPr>
          <w:rFonts w:ascii="Arial" w:eastAsia="Times New Roman" w:hAnsi="Arial" w:cs="Arial"/>
          <w:color w:val="222222"/>
          <w:sz w:val="24"/>
          <w:szCs w:val="24"/>
          <w:lang w:eastAsia="en-GB"/>
        </w:rPr>
      </w:pPr>
    </w:p>
    <w:p w:rsidR="00AE1564" w:rsidRPr="009D47ED" w:rsidRDefault="00AE1564" w:rsidP="008B7C44">
      <w:pPr>
        <w:shd w:val="clear" w:color="auto" w:fill="FFFFFF"/>
        <w:spacing w:after="0" w:line="240" w:lineRule="auto"/>
        <w:rPr>
          <w:rFonts w:ascii="Arial" w:eastAsia="Times New Roman" w:hAnsi="Arial" w:cs="Arial"/>
          <w:color w:val="222222"/>
          <w:sz w:val="24"/>
          <w:szCs w:val="24"/>
          <w:lang w:eastAsia="en-GB"/>
        </w:rPr>
      </w:pPr>
    </w:p>
    <w:p w:rsidR="008B7C44" w:rsidRPr="009D47ED" w:rsidRDefault="006911E5" w:rsidP="00127707">
      <w:pPr>
        <w:pStyle w:val="Heading3"/>
        <w:rPr>
          <w:rFonts w:eastAsia="Times New Roman" w:cs="Arial"/>
          <w:lang w:eastAsia="en-GB"/>
        </w:rPr>
      </w:pPr>
      <w:bookmarkStart w:id="164" w:name="_Toc227877149"/>
      <w:r w:rsidRPr="009D47ED">
        <w:rPr>
          <w:rFonts w:eastAsia="Times New Roman" w:cs="Arial"/>
          <w:lang w:eastAsia="en-GB"/>
        </w:rPr>
        <w:t>4.6</w:t>
      </w:r>
      <w:r w:rsidR="00AE1564" w:rsidRPr="009D47ED">
        <w:rPr>
          <w:rFonts w:eastAsia="Times New Roman" w:cs="Arial"/>
          <w:lang w:eastAsia="en-GB"/>
        </w:rPr>
        <w:t>.4</w:t>
      </w:r>
      <w:r w:rsidR="008B7C44" w:rsidRPr="009D47ED">
        <w:rPr>
          <w:rFonts w:eastAsia="Times New Roman" w:cs="Arial"/>
          <w:lang w:eastAsia="en-GB"/>
        </w:rPr>
        <w:t xml:space="preserve"> </w:t>
      </w:r>
      <w:r w:rsidR="00146CA3" w:rsidRPr="009D47ED">
        <w:rPr>
          <w:rFonts w:eastAsia="Times New Roman" w:cs="Arial"/>
          <w:lang w:eastAsia="en-GB"/>
        </w:rPr>
        <w:t xml:space="preserve">   </w:t>
      </w:r>
      <w:r w:rsidR="008B7C44" w:rsidRPr="009D47ED">
        <w:rPr>
          <w:rFonts w:eastAsia="Times New Roman" w:cs="Arial"/>
          <w:lang w:eastAsia="en-GB"/>
        </w:rPr>
        <w:t>Linking to Research Questions</w:t>
      </w:r>
      <w:bookmarkEnd w:id="164"/>
    </w:p>
    <w:p w:rsidR="008B7C44" w:rsidRPr="009D47ED" w:rsidRDefault="008B7C44" w:rsidP="00775AEC">
      <w:pPr>
        <w:shd w:val="clear" w:color="auto" w:fill="FFFFFF"/>
        <w:spacing w:after="0" w:line="360" w:lineRule="auto"/>
        <w:jc w:val="both"/>
        <w:rPr>
          <w:rFonts w:ascii="Arial" w:eastAsia="Times New Roman" w:hAnsi="Arial" w:cs="Arial"/>
          <w:b/>
          <w:color w:val="222222"/>
          <w:lang w:eastAsia="en-GB"/>
        </w:rPr>
      </w:pPr>
      <w:r w:rsidRPr="009D47ED">
        <w:rPr>
          <w:rFonts w:ascii="Arial" w:eastAsia="Times New Roman" w:hAnsi="Arial" w:cs="Arial"/>
          <w:b/>
          <w:color w:val="222222"/>
          <w:lang w:eastAsia="en-GB"/>
        </w:rPr>
        <w:t> </w:t>
      </w:r>
    </w:p>
    <w:p w:rsidR="008B7C44" w:rsidRPr="009D47ED" w:rsidRDefault="008B7C44" w:rsidP="00775AEC">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1. Trends: BA has moved from "Pandemic Peaks" to "Recovery Collapses" and is now in a "Stable Growth" phase.</w:t>
      </w:r>
    </w:p>
    <w:p w:rsidR="008B7C44" w:rsidRPr="009D47ED" w:rsidRDefault="008B7C44" w:rsidP="00775AEC">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2. Causes: External triggers (ATC/Weather) interact with internal weaknesses (Legacy IT/Low Buffer) to create "Reactionary Cascades."</w:t>
      </w:r>
    </w:p>
    <w:p w:rsidR="008B7C44" w:rsidRDefault="008B7C44" w:rsidP="00775AEC">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lastRenderedPageBreak/>
        <w:t>3. Strategies: Digital tools are working</w:t>
      </w:r>
      <w:r w:rsidR="00775AEC" w:rsidRPr="009D47ED">
        <w:rPr>
          <w:rFonts w:ascii="Arial" w:eastAsia="Times New Roman" w:hAnsi="Arial" w:cs="Arial"/>
          <w:color w:val="222222"/>
          <w:lang w:eastAsia="en-GB"/>
        </w:rPr>
        <w:t>, but they are currently "</w:t>
      </w:r>
      <w:proofErr w:type="spellStart"/>
      <w:r w:rsidR="00775AEC" w:rsidRPr="009D47ED">
        <w:rPr>
          <w:rFonts w:ascii="Arial" w:eastAsia="Times New Roman" w:hAnsi="Arial" w:cs="Arial"/>
          <w:color w:val="222222"/>
          <w:lang w:eastAsia="en-GB"/>
        </w:rPr>
        <w:t>siloed</w:t>
      </w:r>
      <w:proofErr w:type="spellEnd"/>
      <w:r w:rsidRPr="009D47ED">
        <w:rPr>
          <w:rFonts w:ascii="Arial" w:eastAsia="Times New Roman" w:hAnsi="Arial" w:cs="Arial"/>
          <w:color w:val="222222"/>
          <w:lang w:eastAsia="en-GB"/>
        </w:rPr>
        <w:t>." True reliability requires a shift toward "Resilience Engineering," where the airline values "Schedule Integrity" as much as "Aircraft Utilization."</w:t>
      </w:r>
    </w:p>
    <w:p w:rsidR="00532DD4" w:rsidRPr="009D47ED" w:rsidRDefault="00532DD4" w:rsidP="00775AEC">
      <w:pPr>
        <w:shd w:val="clear" w:color="auto" w:fill="FFFFFF"/>
        <w:spacing w:after="0" w:line="360" w:lineRule="auto"/>
        <w:jc w:val="both"/>
        <w:rPr>
          <w:rFonts w:ascii="Arial" w:eastAsia="Times New Roman" w:hAnsi="Arial" w:cs="Arial"/>
          <w:color w:val="222222"/>
          <w:lang w:eastAsia="en-GB"/>
        </w:rPr>
      </w:pPr>
    </w:p>
    <w:p w:rsidR="008B7C44"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8B7C44" w:rsidRPr="009D47ED" w:rsidRDefault="005F4186" w:rsidP="00127707">
      <w:pPr>
        <w:pStyle w:val="Heading3"/>
        <w:rPr>
          <w:rFonts w:eastAsia="Times New Roman" w:cs="Arial"/>
          <w:lang w:eastAsia="en-GB"/>
        </w:rPr>
      </w:pPr>
      <w:bookmarkStart w:id="165" w:name="_Toc227877150"/>
      <w:r w:rsidRPr="009D47ED">
        <w:rPr>
          <w:rFonts w:eastAsia="Times New Roman" w:cs="Arial"/>
          <w:lang w:eastAsia="en-GB"/>
        </w:rPr>
        <w:t>4.6</w:t>
      </w:r>
      <w:r w:rsidR="00AE1564" w:rsidRPr="009D47ED">
        <w:rPr>
          <w:rFonts w:eastAsia="Times New Roman" w:cs="Arial"/>
          <w:lang w:eastAsia="en-GB"/>
        </w:rPr>
        <w:t xml:space="preserve">.5 </w:t>
      </w:r>
      <w:r w:rsidR="00146CA3" w:rsidRPr="009D47ED">
        <w:rPr>
          <w:rFonts w:eastAsia="Times New Roman" w:cs="Arial"/>
          <w:lang w:eastAsia="en-GB"/>
        </w:rPr>
        <w:t xml:space="preserve">    </w:t>
      </w:r>
      <w:r w:rsidR="008B7C44" w:rsidRPr="009D47ED">
        <w:rPr>
          <w:rFonts w:eastAsia="Times New Roman" w:cs="Arial"/>
          <w:lang w:eastAsia="en-GB"/>
        </w:rPr>
        <w:t>Addressing Methodology Bias</w:t>
      </w:r>
      <w:bookmarkEnd w:id="165"/>
    </w:p>
    <w:p w:rsidR="008B7C44"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775AEC" w:rsidRPr="009D47ED" w:rsidRDefault="008B7C44" w:rsidP="00146CA3">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The mixed-methods approach proved essential. If this study had only used quantitative CAA data, it would have concluded that BA is simply "mediocre." By including qualitative thematic analysis of IAG’s strategic reports, the research uncovered that BA is actually in the middle of a massive, successful technical pivot that is not yet fully reflected in the "Top-Line" OTP numbers. This addresses the "Positivist Bias" by providing the necessary context to the raw numbers.</w:t>
      </w:r>
    </w:p>
    <w:p w:rsidR="00775AEC" w:rsidRPr="009D47ED" w:rsidRDefault="00775AEC" w:rsidP="008B7C44">
      <w:pPr>
        <w:shd w:val="clear" w:color="auto" w:fill="FFFFFF"/>
        <w:spacing w:after="0" w:line="240" w:lineRule="auto"/>
        <w:rPr>
          <w:rFonts w:ascii="Arial" w:eastAsia="Times New Roman" w:hAnsi="Arial" w:cs="Arial"/>
          <w:color w:val="222222"/>
          <w:sz w:val="24"/>
          <w:szCs w:val="24"/>
          <w:lang w:eastAsia="en-GB"/>
        </w:rPr>
      </w:pPr>
    </w:p>
    <w:p w:rsidR="002D4CF1" w:rsidRPr="009D47ED" w:rsidRDefault="002D4CF1" w:rsidP="00926C77"/>
    <w:p w:rsidR="002D4CF1" w:rsidRPr="009D47ED" w:rsidRDefault="002D4CF1" w:rsidP="00926C77"/>
    <w:p w:rsidR="002D4CF1" w:rsidRPr="009D47ED" w:rsidRDefault="002D4CF1" w:rsidP="00926C77"/>
    <w:p w:rsidR="008B7C44" w:rsidRPr="009D47ED" w:rsidRDefault="002D4CF1" w:rsidP="003B4562">
      <w:pPr>
        <w:pStyle w:val="Heading2"/>
        <w:numPr>
          <w:ilvl w:val="0"/>
          <w:numId w:val="0"/>
        </w:numPr>
        <w:ind w:left="792"/>
      </w:pPr>
      <w:bookmarkStart w:id="166" w:name="_Toc227877151"/>
      <w:r w:rsidRPr="009D47ED">
        <w:t xml:space="preserve">4.6.6 </w:t>
      </w:r>
      <w:r w:rsidR="008B7C44" w:rsidRPr="009D47ED">
        <w:t>Conclusion</w:t>
      </w:r>
      <w:r w:rsidR="00775AEC" w:rsidRPr="009D47ED">
        <w:t xml:space="preserve"> of Chapter</w:t>
      </w:r>
      <w:bookmarkEnd w:id="166"/>
    </w:p>
    <w:p w:rsidR="008B7C44" w:rsidRPr="009D47ED" w:rsidRDefault="008B7C44" w:rsidP="008B7C44">
      <w:pPr>
        <w:shd w:val="clear" w:color="auto" w:fill="FFFFFF"/>
        <w:spacing w:after="0" w:line="240" w:lineRule="auto"/>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8B7C44" w:rsidRPr="009D47ED" w:rsidRDefault="008B7C44" w:rsidP="00775AEC">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In conclusion, Chapter 4 has demonstrated through rigorous data analysis that British Airways’ operational reliability is a complex, multi-causal phenomenon. The findings show that while external factors provide the "spark," internal organizational choices regarding "Buffer Capacity" and "Legacy IT" provide the "fuel" for disruptions.</w:t>
      </w:r>
    </w:p>
    <w:p w:rsidR="008B7C44" w:rsidRPr="009D47ED" w:rsidRDefault="008B7C44" w:rsidP="00775AEC">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 </w:t>
      </w:r>
    </w:p>
    <w:p w:rsidR="00775AEC" w:rsidRDefault="008B7C44" w:rsidP="00146CA3">
      <w:pPr>
        <w:shd w:val="clear" w:color="auto" w:fill="FFFFFF"/>
        <w:spacing w:after="0" w:line="360" w:lineRule="auto"/>
        <w:jc w:val="both"/>
        <w:rPr>
          <w:rFonts w:ascii="Arial" w:eastAsia="Times New Roman" w:hAnsi="Arial" w:cs="Arial"/>
          <w:color w:val="222222"/>
          <w:lang w:eastAsia="en-GB"/>
        </w:rPr>
      </w:pPr>
      <w:r w:rsidRPr="009D47ED">
        <w:rPr>
          <w:rFonts w:ascii="Arial" w:eastAsia="Times New Roman" w:hAnsi="Arial" w:cs="Arial"/>
          <w:color w:val="222222"/>
          <w:lang w:eastAsia="en-GB"/>
        </w:rPr>
        <w:t>The significant finding of this chapter is that "Digital Transformation" without "Structural Resilience" is insufficient. While BA has invested heavily in AI and predictive tools, the empirical data from 2024 suggests that these tools are currently being used to "manage" delays rather than "prevent" them. To improve, BA must adopt a "Resilience First" philosophy, potentially sacrificing minor amounts of aircraft utilization to ensure a more robust, reliable schedule. </w:t>
      </w:r>
    </w:p>
    <w:p w:rsidR="00532DD4" w:rsidRDefault="00532DD4" w:rsidP="00146CA3">
      <w:pPr>
        <w:shd w:val="clear" w:color="auto" w:fill="FFFFFF"/>
        <w:spacing w:after="0" w:line="360" w:lineRule="auto"/>
        <w:jc w:val="both"/>
        <w:rPr>
          <w:rFonts w:ascii="Arial" w:eastAsia="Times New Roman" w:hAnsi="Arial" w:cs="Arial"/>
          <w:color w:val="222222"/>
          <w:lang w:eastAsia="en-GB"/>
        </w:rPr>
      </w:pPr>
    </w:p>
    <w:p w:rsidR="00532DD4" w:rsidRDefault="00532DD4" w:rsidP="00146CA3">
      <w:pPr>
        <w:shd w:val="clear" w:color="auto" w:fill="FFFFFF"/>
        <w:spacing w:after="0" w:line="360" w:lineRule="auto"/>
        <w:jc w:val="both"/>
        <w:rPr>
          <w:rFonts w:ascii="Arial" w:eastAsia="Times New Roman" w:hAnsi="Arial" w:cs="Arial"/>
          <w:color w:val="222222"/>
          <w:lang w:eastAsia="en-GB"/>
        </w:rPr>
      </w:pPr>
    </w:p>
    <w:p w:rsidR="00532DD4" w:rsidRDefault="00532DD4" w:rsidP="00146CA3">
      <w:pPr>
        <w:shd w:val="clear" w:color="auto" w:fill="FFFFFF"/>
        <w:spacing w:after="0" w:line="360" w:lineRule="auto"/>
        <w:jc w:val="both"/>
        <w:rPr>
          <w:rFonts w:ascii="Arial" w:eastAsia="Times New Roman" w:hAnsi="Arial" w:cs="Arial"/>
          <w:color w:val="222222"/>
          <w:lang w:eastAsia="en-GB"/>
        </w:rPr>
      </w:pPr>
    </w:p>
    <w:p w:rsidR="00532DD4" w:rsidRDefault="00532DD4" w:rsidP="00146CA3">
      <w:pPr>
        <w:shd w:val="clear" w:color="auto" w:fill="FFFFFF"/>
        <w:spacing w:after="0" w:line="360" w:lineRule="auto"/>
        <w:jc w:val="both"/>
        <w:rPr>
          <w:rFonts w:ascii="Arial" w:eastAsia="Times New Roman" w:hAnsi="Arial" w:cs="Arial"/>
          <w:color w:val="222222"/>
          <w:lang w:eastAsia="en-GB"/>
        </w:rPr>
      </w:pPr>
    </w:p>
    <w:p w:rsidR="00532DD4" w:rsidRDefault="00532DD4" w:rsidP="00146CA3">
      <w:pPr>
        <w:shd w:val="clear" w:color="auto" w:fill="FFFFFF"/>
        <w:spacing w:after="0" w:line="360" w:lineRule="auto"/>
        <w:jc w:val="both"/>
        <w:rPr>
          <w:rFonts w:ascii="Arial" w:eastAsia="Times New Roman" w:hAnsi="Arial" w:cs="Arial"/>
          <w:color w:val="222222"/>
          <w:lang w:eastAsia="en-GB"/>
        </w:rPr>
      </w:pPr>
    </w:p>
    <w:p w:rsidR="00532DD4" w:rsidRDefault="00532DD4" w:rsidP="00146CA3">
      <w:pPr>
        <w:shd w:val="clear" w:color="auto" w:fill="FFFFFF"/>
        <w:spacing w:after="0" w:line="360" w:lineRule="auto"/>
        <w:jc w:val="both"/>
        <w:rPr>
          <w:rFonts w:ascii="Arial" w:eastAsia="Times New Roman" w:hAnsi="Arial" w:cs="Arial"/>
          <w:color w:val="222222"/>
          <w:lang w:eastAsia="en-GB"/>
        </w:rPr>
      </w:pPr>
    </w:p>
    <w:p w:rsidR="00532DD4" w:rsidRDefault="00532DD4" w:rsidP="00146CA3">
      <w:pPr>
        <w:shd w:val="clear" w:color="auto" w:fill="FFFFFF"/>
        <w:spacing w:after="0" w:line="360" w:lineRule="auto"/>
        <w:jc w:val="both"/>
        <w:rPr>
          <w:rFonts w:ascii="Arial" w:eastAsia="Times New Roman" w:hAnsi="Arial" w:cs="Arial"/>
          <w:color w:val="222222"/>
          <w:lang w:eastAsia="en-GB"/>
        </w:rPr>
      </w:pPr>
    </w:p>
    <w:p w:rsidR="00532DD4" w:rsidRPr="009D47ED" w:rsidRDefault="00532DD4" w:rsidP="00146CA3">
      <w:pPr>
        <w:shd w:val="clear" w:color="auto" w:fill="FFFFFF"/>
        <w:spacing w:after="0" w:line="360" w:lineRule="auto"/>
        <w:jc w:val="both"/>
        <w:rPr>
          <w:rFonts w:ascii="Arial" w:eastAsia="Times New Roman" w:hAnsi="Arial" w:cs="Arial"/>
          <w:color w:val="222222"/>
          <w:lang w:eastAsia="en-GB"/>
        </w:rPr>
      </w:pPr>
    </w:p>
    <w:p w:rsidR="00775AEC" w:rsidRPr="009D47ED" w:rsidRDefault="00775AEC" w:rsidP="00524A32">
      <w:pPr>
        <w:spacing w:after="0" w:line="240" w:lineRule="auto"/>
        <w:textAlignment w:val="bottom"/>
        <w:rPr>
          <w:rFonts w:ascii="Arial" w:eastAsia="Times New Roman" w:hAnsi="Arial" w:cs="Arial"/>
          <w:color w:val="222222"/>
          <w:sz w:val="24"/>
          <w:szCs w:val="24"/>
          <w:lang w:eastAsia="en-GB"/>
        </w:rPr>
      </w:pPr>
    </w:p>
    <w:p w:rsidR="00524A32" w:rsidRPr="009D47ED" w:rsidRDefault="00524A32" w:rsidP="001B7748">
      <w:pPr>
        <w:pStyle w:val="Heading1"/>
        <w:rPr>
          <w:rFonts w:eastAsia="Times New Roman" w:cs="Arial"/>
          <w:lang w:eastAsia="en-GB"/>
        </w:rPr>
      </w:pPr>
      <w:bookmarkStart w:id="167" w:name="_Toc227877152"/>
      <w:r w:rsidRPr="009D47ED">
        <w:rPr>
          <w:rFonts w:eastAsia="Times New Roman" w:cs="Arial"/>
          <w:lang w:eastAsia="en-GB"/>
        </w:rPr>
        <w:t>Chapter 5: Recommendations, Conclusion, and Limitations</w:t>
      </w:r>
      <w:bookmarkEnd w:id="167"/>
    </w:p>
    <w:p w:rsidR="00524A32" w:rsidRPr="009D47ED" w:rsidRDefault="00524A32" w:rsidP="00524A32">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146CA3" w:rsidRPr="009D47ED" w:rsidRDefault="00146CA3" w:rsidP="006537DD">
      <w:pPr>
        <w:pStyle w:val="ListParagraph"/>
        <w:keepNext/>
        <w:keepLines/>
        <w:numPr>
          <w:ilvl w:val="0"/>
          <w:numId w:val="12"/>
        </w:numPr>
        <w:spacing w:before="40" w:after="0"/>
        <w:contextualSpacing w:val="0"/>
        <w:outlineLvl w:val="1"/>
        <w:rPr>
          <w:rFonts w:ascii="Arial" w:eastAsia="Times New Roman" w:hAnsi="Arial" w:cs="Arial"/>
          <w:b/>
          <w:vanish/>
          <w:color w:val="000000" w:themeColor="text1"/>
          <w:sz w:val="28"/>
          <w:szCs w:val="26"/>
          <w:lang w:eastAsia="en-GB"/>
        </w:rPr>
      </w:pPr>
      <w:bookmarkStart w:id="168" w:name="_Toc227147466"/>
      <w:bookmarkStart w:id="169" w:name="_Toc227625112"/>
      <w:bookmarkStart w:id="170" w:name="_Toc227625221"/>
      <w:bookmarkStart w:id="171" w:name="_Toc227681554"/>
      <w:bookmarkStart w:id="172" w:name="_Toc227681755"/>
      <w:bookmarkStart w:id="173" w:name="_Toc227681872"/>
      <w:bookmarkStart w:id="174" w:name="_Toc227681965"/>
      <w:bookmarkStart w:id="175" w:name="_Toc227682058"/>
      <w:bookmarkStart w:id="176" w:name="_Toc227759115"/>
      <w:bookmarkStart w:id="177" w:name="_Toc227759212"/>
      <w:bookmarkStart w:id="178" w:name="_Toc227760195"/>
      <w:bookmarkStart w:id="179" w:name="_Toc227877153"/>
      <w:bookmarkEnd w:id="168"/>
      <w:bookmarkEnd w:id="169"/>
      <w:bookmarkEnd w:id="170"/>
      <w:bookmarkEnd w:id="171"/>
      <w:bookmarkEnd w:id="172"/>
      <w:bookmarkEnd w:id="173"/>
      <w:bookmarkEnd w:id="174"/>
      <w:bookmarkEnd w:id="175"/>
      <w:bookmarkEnd w:id="176"/>
      <w:bookmarkEnd w:id="177"/>
      <w:bookmarkEnd w:id="178"/>
      <w:bookmarkEnd w:id="179"/>
    </w:p>
    <w:p w:rsidR="00524A32" w:rsidRPr="009D47ED" w:rsidRDefault="002D4CF1" w:rsidP="003B4562">
      <w:pPr>
        <w:pStyle w:val="Heading2"/>
        <w:numPr>
          <w:ilvl w:val="0"/>
          <w:numId w:val="0"/>
        </w:numPr>
        <w:ind w:left="792"/>
      </w:pPr>
      <w:bookmarkStart w:id="180" w:name="_Toc227877154"/>
      <w:r w:rsidRPr="009D47ED">
        <w:t xml:space="preserve">5.1 </w:t>
      </w:r>
      <w:r w:rsidR="00524A32" w:rsidRPr="009D47ED">
        <w:t>Introduction</w:t>
      </w:r>
      <w:bookmarkEnd w:id="180"/>
    </w:p>
    <w:p w:rsidR="00524A32" w:rsidRPr="009D47ED" w:rsidRDefault="00524A32" w:rsidP="00524A32">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524A32" w:rsidRPr="009D47ED" w:rsidRDefault="00524A32" w:rsidP="00775AEC">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This final chapter synthesises the research findings to provide a definitive response to the primary research question regarding British Airways’ operational reliability. By linking the empirical results from Chapter 4 with the resilience theories discussed in the literature review, this chapter outlines evidence-based recommendations, acknowledges the study’s limitations, and suggests future research pathways.</w:t>
      </w:r>
    </w:p>
    <w:p w:rsidR="00524A32" w:rsidRPr="009D47ED" w:rsidRDefault="00524A32" w:rsidP="00524A32">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524A32" w:rsidRPr="009D47ED" w:rsidRDefault="002D4CF1" w:rsidP="003B4562">
      <w:pPr>
        <w:pStyle w:val="Heading2"/>
        <w:numPr>
          <w:ilvl w:val="0"/>
          <w:numId w:val="0"/>
        </w:numPr>
        <w:ind w:left="792"/>
      </w:pPr>
      <w:bookmarkStart w:id="181" w:name="_Toc227877155"/>
      <w:r w:rsidRPr="009D47ED">
        <w:t xml:space="preserve">5.2 </w:t>
      </w:r>
      <w:r w:rsidR="00524A32" w:rsidRPr="009D47ED">
        <w:t>Interpretation of Findings</w:t>
      </w:r>
      <w:bookmarkEnd w:id="181"/>
    </w:p>
    <w:p w:rsidR="00524A32" w:rsidRPr="009D47ED" w:rsidRDefault="00524A32" w:rsidP="00524A32">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524A32" w:rsidRPr="009D47ED" w:rsidRDefault="00524A32" w:rsidP="00775AEC">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xml:space="preserve">The findings of this study demonstrate that British Airways’ operational reliability is currently caught between the "efficiency-thoroughness trade-off" (ETTO) principle described by </w:t>
      </w:r>
      <w:proofErr w:type="spellStart"/>
      <w:r w:rsidRPr="009D47ED">
        <w:rPr>
          <w:rFonts w:ascii="Arial" w:eastAsia="Times New Roman" w:hAnsi="Arial" w:cs="Arial"/>
          <w:color w:val="222222"/>
          <w:lang w:eastAsia="en-GB"/>
        </w:rPr>
        <w:t>Hollnagel</w:t>
      </w:r>
      <w:proofErr w:type="spellEnd"/>
      <w:r w:rsidRPr="009D47ED">
        <w:rPr>
          <w:rFonts w:ascii="Arial" w:eastAsia="Times New Roman" w:hAnsi="Arial" w:cs="Arial"/>
          <w:color w:val="222222"/>
          <w:lang w:eastAsia="en-GB"/>
        </w:rPr>
        <w:t xml:space="preserve"> (2009). The data from 2020–2025 indicates that while BA attempted to scale operations rapidly post-pandemic, the lack of "slack" or redundancy in its system led to a fragility that amplified minor delays into major cancellations.</w:t>
      </w:r>
    </w:p>
    <w:p w:rsidR="00524A32" w:rsidRPr="009D47ED" w:rsidRDefault="00524A32" w:rsidP="00524A32">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524A32" w:rsidRPr="009D47ED" w:rsidRDefault="00524A32" w:rsidP="00775AEC">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Linking back to the conceptual framework, the results confirm that external factors (ATC and weather) act as triggers, but the severity of the disruption is determined by internal management and digital integration. The analysis of IAG reports compared to CAA punctuality tables suggests a "performance gap"; while BA’s strategic documents highlight digital transformation, the secondary data shows that technical delays actually increased by [X</w:t>
      </w:r>
      <w:proofErr w:type="gramStart"/>
      <w:r w:rsidRPr="009D47ED">
        <w:rPr>
          <w:rFonts w:ascii="Arial" w:eastAsia="Times New Roman" w:hAnsi="Arial" w:cs="Arial"/>
          <w:color w:val="222222"/>
          <w:lang w:eastAsia="en-GB"/>
        </w:rPr>
        <w:t>]%</w:t>
      </w:r>
      <w:proofErr w:type="gramEnd"/>
      <w:r w:rsidRPr="009D47ED">
        <w:rPr>
          <w:rFonts w:ascii="Arial" w:eastAsia="Times New Roman" w:hAnsi="Arial" w:cs="Arial"/>
          <w:color w:val="222222"/>
          <w:lang w:eastAsia="en-GB"/>
        </w:rPr>
        <w:t xml:space="preserve"> in 2023-2024. This suggests that legacy systems are not yet fully replaced by the promised "predictive" technologies, confirming the theoretical gap between "Work-as-Imagined" and "Work-as-Done" within the airline’s operations.</w:t>
      </w:r>
    </w:p>
    <w:p w:rsidR="00524A32" w:rsidRPr="009D47ED" w:rsidRDefault="00524A32" w:rsidP="00524A32">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524A32" w:rsidRPr="009D47ED" w:rsidRDefault="002D4CF1" w:rsidP="003B4562">
      <w:pPr>
        <w:pStyle w:val="Heading2"/>
        <w:numPr>
          <w:ilvl w:val="0"/>
          <w:numId w:val="0"/>
        </w:numPr>
        <w:ind w:left="792"/>
      </w:pPr>
      <w:bookmarkStart w:id="182" w:name="_Toc227877156"/>
      <w:r w:rsidRPr="009D47ED">
        <w:t xml:space="preserve">5.3 </w:t>
      </w:r>
      <w:r w:rsidR="00524A32" w:rsidRPr="009D47ED">
        <w:t>Operational Implications: Addressing Root Causes</w:t>
      </w:r>
      <w:bookmarkEnd w:id="182"/>
    </w:p>
    <w:p w:rsidR="00524A32" w:rsidRPr="009D47ED" w:rsidRDefault="00524A32" w:rsidP="00524A32">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524A32" w:rsidRPr="009D47ED" w:rsidRDefault="00524A32" w:rsidP="00775AEC">
      <w:pPr>
        <w:spacing w:after="0" w:line="360" w:lineRule="auto"/>
        <w:jc w:val="both"/>
        <w:textAlignment w:val="bottom"/>
        <w:rPr>
          <w:rFonts w:ascii="Arial" w:eastAsia="Times New Roman" w:hAnsi="Arial" w:cs="Arial"/>
          <w:color w:val="222222"/>
          <w:lang w:eastAsia="en-GB"/>
        </w:rPr>
      </w:pPr>
      <w:proofErr w:type="gramStart"/>
      <w:r w:rsidRPr="009D47ED">
        <w:rPr>
          <w:rFonts w:ascii="Arial" w:eastAsia="Times New Roman" w:hAnsi="Arial" w:cs="Arial"/>
          <w:color w:val="222222"/>
          <w:lang w:eastAsia="en-GB"/>
        </w:rPr>
        <w:t>The research highlights that BA cannot "out-schedule" its reliability issues.</w:t>
      </w:r>
      <w:proofErr w:type="gramEnd"/>
      <w:r w:rsidRPr="009D47ED">
        <w:rPr>
          <w:rFonts w:ascii="Arial" w:eastAsia="Times New Roman" w:hAnsi="Arial" w:cs="Arial"/>
          <w:color w:val="222222"/>
          <w:lang w:eastAsia="en-GB"/>
        </w:rPr>
        <w:t xml:space="preserve"> The operational implication is that the Heathrow hub-and-spoke model is highly sensitive to "reactionary delays." When a morning flight is delayed due to crew unavailability or technical faults, the "knock-on" effect impacts the entire network. To address this, BA must move away from lean operations toward a model of "Resilience Engineering," where flexibility is built into the crew standby ratios and turn-around times, even at the cost of short-term profit margins.</w:t>
      </w:r>
    </w:p>
    <w:p w:rsidR="00775AEC" w:rsidRPr="009D47ED" w:rsidRDefault="00524A32" w:rsidP="00146CA3">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lastRenderedPageBreak/>
        <w:t> </w:t>
      </w:r>
    </w:p>
    <w:p w:rsidR="00524A32" w:rsidRPr="009D47ED" w:rsidRDefault="002D4CF1" w:rsidP="003B4562">
      <w:pPr>
        <w:pStyle w:val="Heading2"/>
        <w:numPr>
          <w:ilvl w:val="0"/>
          <w:numId w:val="0"/>
        </w:numPr>
        <w:ind w:left="792"/>
      </w:pPr>
      <w:bookmarkStart w:id="183" w:name="_Toc227877157"/>
      <w:r w:rsidRPr="009D47ED">
        <w:t xml:space="preserve">5.4 </w:t>
      </w:r>
      <w:r w:rsidR="00524A32" w:rsidRPr="009D47ED">
        <w:t>Strategic Recommendations</w:t>
      </w:r>
      <w:bookmarkEnd w:id="183"/>
    </w:p>
    <w:p w:rsidR="00524A32" w:rsidRPr="009D47ED" w:rsidRDefault="00524A32" w:rsidP="00775AEC">
      <w:pPr>
        <w:spacing w:after="0" w:line="360" w:lineRule="auto"/>
        <w:jc w:val="both"/>
        <w:textAlignment w:val="bottom"/>
        <w:rPr>
          <w:rFonts w:ascii="Arial" w:eastAsia="Times New Roman" w:hAnsi="Arial" w:cs="Arial"/>
          <w:b/>
          <w:color w:val="222222"/>
          <w:sz w:val="24"/>
          <w:szCs w:val="24"/>
          <w:lang w:eastAsia="en-GB"/>
        </w:rPr>
      </w:pPr>
      <w:r w:rsidRPr="009D47ED">
        <w:rPr>
          <w:rFonts w:ascii="Arial" w:eastAsia="Times New Roman" w:hAnsi="Arial" w:cs="Arial"/>
          <w:b/>
          <w:color w:val="222222"/>
          <w:sz w:val="24"/>
          <w:szCs w:val="24"/>
          <w:lang w:eastAsia="en-GB"/>
        </w:rPr>
        <w:t> </w:t>
      </w:r>
    </w:p>
    <w:p w:rsidR="00524A32" w:rsidRPr="009D47ED" w:rsidRDefault="00524A32" w:rsidP="00A94386">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xml:space="preserve">Based on the evidence </w:t>
      </w:r>
      <w:r w:rsidR="00A94386" w:rsidRPr="009D47ED">
        <w:rPr>
          <w:rFonts w:ascii="Arial" w:eastAsia="Times New Roman" w:hAnsi="Arial" w:cs="Arial"/>
          <w:color w:val="222222"/>
          <w:lang w:eastAsia="en-GB"/>
        </w:rPr>
        <w:t>synthesised in this research</w:t>
      </w:r>
      <w:r w:rsidRPr="009D47ED">
        <w:rPr>
          <w:rFonts w:ascii="Arial" w:eastAsia="Times New Roman" w:hAnsi="Arial" w:cs="Arial"/>
          <w:color w:val="222222"/>
          <w:lang w:eastAsia="en-GB"/>
        </w:rPr>
        <w:t>, the following recommendations are proposed:</w:t>
      </w:r>
    </w:p>
    <w:p w:rsidR="00524A32" w:rsidRPr="009D47ED" w:rsidRDefault="00524A32" w:rsidP="00A94386">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w:t>
      </w:r>
    </w:p>
    <w:p w:rsidR="00524A32" w:rsidRPr="009D47ED" w:rsidRDefault="00524A32" w:rsidP="00A94386">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1. Short-Term: Enhancement of the Integrated Operations Control Centre (IOCC)</w:t>
      </w:r>
    </w:p>
    <w:p w:rsidR="00524A32" w:rsidRPr="009D47ED" w:rsidRDefault="00524A32" w:rsidP="00A94386">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xml:space="preserve">BA should immediately implement AI-driven "What-If" scenario modelling within its IOCC. By using real-time data from </w:t>
      </w:r>
      <w:proofErr w:type="spellStart"/>
      <w:r w:rsidRPr="009D47ED">
        <w:rPr>
          <w:rFonts w:ascii="Arial" w:eastAsia="Times New Roman" w:hAnsi="Arial" w:cs="Arial"/>
          <w:color w:val="222222"/>
          <w:lang w:eastAsia="en-GB"/>
        </w:rPr>
        <w:t>Eurocontrol</w:t>
      </w:r>
      <w:proofErr w:type="spellEnd"/>
      <w:r w:rsidRPr="009D47ED">
        <w:rPr>
          <w:rFonts w:ascii="Arial" w:eastAsia="Times New Roman" w:hAnsi="Arial" w:cs="Arial"/>
          <w:color w:val="222222"/>
          <w:lang w:eastAsia="en-GB"/>
        </w:rPr>
        <w:t xml:space="preserve"> and </w:t>
      </w:r>
      <w:proofErr w:type="spellStart"/>
      <w:r w:rsidRPr="009D47ED">
        <w:rPr>
          <w:rFonts w:ascii="Arial" w:eastAsia="Times New Roman" w:hAnsi="Arial" w:cs="Arial"/>
          <w:color w:val="222222"/>
          <w:lang w:eastAsia="en-GB"/>
        </w:rPr>
        <w:t>Cirium</w:t>
      </w:r>
      <w:proofErr w:type="spellEnd"/>
      <w:r w:rsidRPr="009D47ED">
        <w:rPr>
          <w:rFonts w:ascii="Arial" w:eastAsia="Times New Roman" w:hAnsi="Arial" w:cs="Arial"/>
          <w:color w:val="222222"/>
          <w:lang w:eastAsia="en-GB"/>
        </w:rPr>
        <w:t>, BA can simulate the impact of weather or ATC strikes six hours in advance, allowing for "proactive cancellations" that prevent aircraft and crew from being out of position. This reduces the "reactionary" delay spiral identified in Chapter 4.</w:t>
      </w:r>
    </w:p>
    <w:p w:rsidR="00524A32" w:rsidRPr="009D47ED" w:rsidRDefault="00524A32" w:rsidP="00A94386">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w:t>
      </w:r>
    </w:p>
    <w:p w:rsidR="00524A32" w:rsidRPr="009D47ED" w:rsidRDefault="00524A32" w:rsidP="00A94386">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2. Long-Term: Investment in Predictive Maintenance (Digital Integration)</w:t>
      </w:r>
    </w:p>
    <w:p w:rsidR="00524A32" w:rsidRPr="009D47ED" w:rsidRDefault="00524A32" w:rsidP="00A94386">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xml:space="preserve">To reduce "Technical Delays," BA must accelerate the rollout of </w:t>
      </w:r>
      <w:proofErr w:type="spellStart"/>
      <w:r w:rsidRPr="009D47ED">
        <w:rPr>
          <w:rFonts w:ascii="Arial" w:eastAsia="Times New Roman" w:hAnsi="Arial" w:cs="Arial"/>
          <w:color w:val="222222"/>
          <w:lang w:eastAsia="en-GB"/>
        </w:rPr>
        <w:t>IoT</w:t>
      </w:r>
      <w:proofErr w:type="spellEnd"/>
      <w:r w:rsidRPr="009D47ED">
        <w:rPr>
          <w:rFonts w:ascii="Arial" w:eastAsia="Times New Roman" w:hAnsi="Arial" w:cs="Arial"/>
          <w:color w:val="222222"/>
          <w:lang w:eastAsia="en-GB"/>
        </w:rPr>
        <w:t>-enabled aircraft monitoring. Moving from a reactive "fix-when-fail" model to a predictive model allows maintenance to be scheduled during planned downtime. As seen in the benchmarking of Singapore Airlines, this approach significantly reduces the "Unknown" variables in the daily flying programme.</w:t>
      </w:r>
    </w:p>
    <w:p w:rsidR="00524A32" w:rsidRPr="009D47ED" w:rsidRDefault="00524A32" w:rsidP="00A94386">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w:t>
      </w:r>
    </w:p>
    <w:p w:rsidR="00524A32" w:rsidRPr="009D47ED" w:rsidRDefault="00524A32" w:rsidP="00A94386">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xml:space="preserve">3. Organisational: Resilience-Based Crew </w:t>
      </w:r>
      <w:proofErr w:type="spellStart"/>
      <w:r w:rsidRPr="009D47ED">
        <w:rPr>
          <w:rFonts w:ascii="Arial" w:eastAsia="Times New Roman" w:hAnsi="Arial" w:cs="Arial"/>
          <w:color w:val="222222"/>
          <w:lang w:eastAsia="en-GB"/>
        </w:rPr>
        <w:t>Rostering</w:t>
      </w:r>
      <w:proofErr w:type="spellEnd"/>
    </w:p>
    <w:p w:rsidR="00524A32" w:rsidRPr="009D47ED" w:rsidRDefault="00524A32" w:rsidP="00A94386">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The research recommends a shift in crew management. Rather than "optimising" every hour of crew duty, BA should introduce "resilience buffers" in rosters at peak times. This aligns with the human factors theory that a fatigued or over-stretched workforce is less capable of recovering from operational shocks.</w:t>
      </w:r>
    </w:p>
    <w:p w:rsidR="00524A32" w:rsidRPr="009D47ED" w:rsidRDefault="00524A32" w:rsidP="00A94386">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w:t>
      </w:r>
    </w:p>
    <w:p w:rsidR="00524A32" w:rsidRPr="009D47ED" w:rsidRDefault="002D4CF1" w:rsidP="003B4562">
      <w:pPr>
        <w:pStyle w:val="Heading2"/>
        <w:numPr>
          <w:ilvl w:val="0"/>
          <w:numId w:val="0"/>
        </w:numPr>
        <w:ind w:left="792"/>
      </w:pPr>
      <w:bookmarkStart w:id="184" w:name="_Toc227877158"/>
      <w:r w:rsidRPr="009D47ED">
        <w:t xml:space="preserve">5.5 </w:t>
      </w:r>
      <w:r w:rsidR="00524A32" w:rsidRPr="009D47ED">
        <w:t>Critical Evaluation and Limitations of the Study</w:t>
      </w:r>
      <w:bookmarkEnd w:id="184"/>
    </w:p>
    <w:p w:rsidR="00524A32" w:rsidRPr="009D47ED" w:rsidRDefault="00524A32" w:rsidP="00524A32">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524A32" w:rsidRPr="009D47ED" w:rsidRDefault="00524A32" w:rsidP="00A94386">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xml:space="preserve">This study relied exclusively on secondary data, which presents several limitations. While sources like the CAA and </w:t>
      </w:r>
      <w:proofErr w:type="spellStart"/>
      <w:r w:rsidRPr="009D47ED">
        <w:rPr>
          <w:rFonts w:ascii="Arial" w:eastAsia="Times New Roman" w:hAnsi="Arial" w:cs="Arial"/>
          <w:color w:val="222222"/>
          <w:lang w:eastAsia="en-GB"/>
        </w:rPr>
        <w:t>Eurocontrol</w:t>
      </w:r>
      <w:proofErr w:type="spellEnd"/>
      <w:r w:rsidRPr="009D47ED">
        <w:rPr>
          <w:rFonts w:ascii="Arial" w:eastAsia="Times New Roman" w:hAnsi="Arial" w:cs="Arial"/>
          <w:color w:val="222222"/>
          <w:lang w:eastAsia="en-GB"/>
        </w:rPr>
        <w:t xml:space="preserve"> provide objective, measurable data (supporting the positivist stance), they often lack the "contextual depth" of why specific decisions were made during a crisis. For example, a "Technical Delay" code in a dataset does not explain whether the delay was due to a lack of spare parts or a shortage of qualified engineers.</w:t>
      </w:r>
    </w:p>
    <w:p w:rsidR="00524A32" w:rsidRPr="009D47ED" w:rsidRDefault="00524A32" w:rsidP="00A94386">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w:t>
      </w:r>
    </w:p>
    <w:p w:rsidR="00524A32" w:rsidRPr="009D47ED" w:rsidRDefault="00524A32" w:rsidP="00A94386">
      <w:pPr>
        <w:spacing w:after="0" w:line="360" w:lineRule="auto"/>
        <w:jc w:val="both"/>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lang w:eastAsia="en-GB"/>
        </w:rPr>
        <w:t xml:space="preserve">Furthermore, there is a lack of consensus in the literature regarding how "reliability" is measured. Some sources focus purely on On-Time Performance (OTP) within 15 minutes, while others focus on cancellation rates. This discrepancy made it difficult to provide a </w:t>
      </w:r>
      <w:r w:rsidRPr="009D47ED">
        <w:rPr>
          <w:rFonts w:ascii="Arial" w:eastAsia="Times New Roman" w:hAnsi="Arial" w:cs="Arial"/>
          <w:color w:val="222222"/>
          <w:lang w:eastAsia="en-GB"/>
        </w:rPr>
        <w:lastRenderedPageBreak/>
        <w:t>perfectly uniform comparison between BA and its competitors. Finally, the reliance on IAG annual reports introduces potential "corporate bias," as these</w:t>
      </w:r>
      <w:r w:rsidRPr="009D47ED">
        <w:rPr>
          <w:rFonts w:ascii="Arial" w:eastAsia="Times New Roman" w:hAnsi="Arial" w:cs="Arial"/>
          <w:color w:val="222222"/>
          <w:sz w:val="24"/>
          <w:szCs w:val="24"/>
          <w:lang w:eastAsia="en-GB"/>
        </w:rPr>
        <w:t xml:space="preserve"> documents are designed to reassure shareholders and may downplay the severity of internal systemic failures.</w:t>
      </w:r>
    </w:p>
    <w:p w:rsidR="00524A32" w:rsidRPr="009D47ED" w:rsidRDefault="00524A32" w:rsidP="00524A32">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524A32" w:rsidRPr="009D47ED" w:rsidRDefault="002D4CF1" w:rsidP="003B4562">
      <w:pPr>
        <w:pStyle w:val="Heading2"/>
        <w:numPr>
          <w:ilvl w:val="0"/>
          <w:numId w:val="0"/>
        </w:numPr>
        <w:ind w:left="792"/>
      </w:pPr>
      <w:bookmarkStart w:id="185" w:name="_Toc227877159"/>
      <w:r w:rsidRPr="009D47ED">
        <w:t xml:space="preserve">5.6 </w:t>
      </w:r>
      <w:r w:rsidR="00524A32" w:rsidRPr="009D47ED">
        <w:t>Conclusion</w:t>
      </w:r>
      <w:r w:rsidR="00A94386" w:rsidRPr="009D47ED">
        <w:t xml:space="preserve"> of Chapter</w:t>
      </w:r>
      <w:bookmarkEnd w:id="185"/>
    </w:p>
    <w:p w:rsidR="00524A32" w:rsidRPr="009D47ED" w:rsidRDefault="00524A32" w:rsidP="00A94386">
      <w:pPr>
        <w:spacing w:after="0" w:line="360" w:lineRule="auto"/>
        <w:jc w:val="both"/>
        <w:textAlignment w:val="bottom"/>
        <w:rPr>
          <w:rFonts w:ascii="Arial" w:eastAsia="Times New Roman" w:hAnsi="Arial" w:cs="Arial"/>
          <w:b/>
          <w:color w:val="222222"/>
          <w:sz w:val="24"/>
          <w:szCs w:val="24"/>
          <w:lang w:eastAsia="en-GB"/>
        </w:rPr>
      </w:pPr>
      <w:r w:rsidRPr="009D47ED">
        <w:rPr>
          <w:rFonts w:ascii="Arial" w:eastAsia="Times New Roman" w:hAnsi="Arial" w:cs="Arial"/>
          <w:b/>
          <w:color w:val="222222"/>
          <w:sz w:val="24"/>
          <w:szCs w:val="24"/>
          <w:lang w:eastAsia="en-GB"/>
        </w:rPr>
        <w:t> </w:t>
      </w:r>
    </w:p>
    <w:p w:rsidR="00524A32" w:rsidRPr="009D47ED" w:rsidRDefault="00524A32" w:rsidP="00A94386">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This dissertation has explored the complex landscape of operational reliability at British Airways. Through a positivist analysis of 2020–2025 data, it is evident that BA’s persistent delays are not merely the result of external "bad luck," but are a symptom of a system operating at its absolute limit with insufficient digital and human buffers.</w:t>
      </w:r>
    </w:p>
    <w:p w:rsidR="00524A32" w:rsidRPr="009D47ED" w:rsidRDefault="00524A32" w:rsidP="00A94386">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w:t>
      </w:r>
    </w:p>
    <w:p w:rsidR="00524A32" w:rsidRPr="009D47ED" w:rsidRDefault="00524A32" w:rsidP="00A94386">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xml:space="preserve">The research aim has been met by identifying that the path to reliability lies in Resilience Engineering. By integrating AI-driven forecasting and re-prioritising operational "slack" over maximum efficiency, BA can restore its reputation as a reliable flag carrier. The study concludes that for BA, "reliability is the new premium." In a post-pandemic market, passengers value certainty of arrival as much as the quality of the </w:t>
      </w:r>
      <w:r w:rsidR="00A94386" w:rsidRPr="009D47ED">
        <w:rPr>
          <w:rFonts w:ascii="Arial" w:eastAsia="Times New Roman" w:hAnsi="Arial" w:cs="Arial"/>
          <w:color w:val="222222"/>
          <w:lang w:eastAsia="en-GB"/>
        </w:rPr>
        <w:t>on-board</w:t>
      </w:r>
      <w:r w:rsidRPr="009D47ED">
        <w:rPr>
          <w:rFonts w:ascii="Arial" w:eastAsia="Times New Roman" w:hAnsi="Arial" w:cs="Arial"/>
          <w:color w:val="222222"/>
          <w:lang w:eastAsia="en-GB"/>
        </w:rPr>
        <w:t xml:space="preserve"> product.</w:t>
      </w:r>
    </w:p>
    <w:p w:rsidR="00524A32" w:rsidRPr="009D47ED" w:rsidRDefault="00524A32" w:rsidP="00524A32">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524A32" w:rsidRPr="009D47ED" w:rsidRDefault="002D4CF1" w:rsidP="003B4562">
      <w:pPr>
        <w:pStyle w:val="Heading2"/>
        <w:numPr>
          <w:ilvl w:val="0"/>
          <w:numId w:val="0"/>
        </w:numPr>
        <w:ind w:left="792"/>
      </w:pPr>
      <w:bookmarkStart w:id="186" w:name="_Toc227877160"/>
      <w:r w:rsidRPr="009D47ED">
        <w:t xml:space="preserve">5.7 </w:t>
      </w:r>
      <w:r w:rsidR="00524A32" w:rsidRPr="009D47ED">
        <w:t>Suggestions for Future Research</w:t>
      </w:r>
      <w:bookmarkEnd w:id="186"/>
    </w:p>
    <w:p w:rsidR="00524A32" w:rsidRPr="009D47ED" w:rsidRDefault="00524A32" w:rsidP="00A94386">
      <w:pPr>
        <w:spacing w:after="0" w:line="360" w:lineRule="auto"/>
        <w:jc w:val="both"/>
        <w:textAlignment w:val="bottom"/>
        <w:rPr>
          <w:rFonts w:ascii="Arial" w:eastAsia="Times New Roman" w:hAnsi="Arial" w:cs="Arial"/>
          <w:b/>
          <w:color w:val="222222"/>
          <w:sz w:val="24"/>
          <w:szCs w:val="24"/>
          <w:lang w:eastAsia="en-GB"/>
        </w:rPr>
      </w:pPr>
      <w:r w:rsidRPr="009D47ED">
        <w:rPr>
          <w:rFonts w:ascii="Arial" w:eastAsia="Times New Roman" w:hAnsi="Arial" w:cs="Arial"/>
          <w:b/>
          <w:color w:val="222222"/>
          <w:sz w:val="24"/>
          <w:szCs w:val="24"/>
          <w:lang w:eastAsia="en-GB"/>
        </w:rPr>
        <w:t> </w:t>
      </w:r>
    </w:p>
    <w:p w:rsidR="00524A32" w:rsidRPr="009D47ED" w:rsidRDefault="00524A32" w:rsidP="00A94386">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xml:space="preserve">Future studies should employ a primary qualitative approach, interviewing BA operational managers and flight deck crew to gain "insider" perspectives on the barriers to implementing predictive technologies. Additionally, a comparative study focusing </w:t>
      </w:r>
      <w:r w:rsidR="00A94386" w:rsidRPr="009D47ED">
        <w:rPr>
          <w:rFonts w:ascii="Arial" w:eastAsia="Times New Roman" w:hAnsi="Arial" w:cs="Arial"/>
          <w:color w:val="222222"/>
          <w:lang w:eastAsia="en-GB"/>
        </w:rPr>
        <w:t xml:space="preserve">on the "Green Reliability" link </w:t>
      </w:r>
      <w:r w:rsidRPr="009D47ED">
        <w:rPr>
          <w:rFonts w:ascii="Arial" w:eastAsia="Times New Roman" w:hAnsi="Arial" w:cs="Arial"/>
          <w:color w:val="222222"/>
          <w:lang w:eastAsia="en-GB"/>
        </w:rPr>
        <w:t>exploring how sustainable aviation fuels (SAF) and newer, fuel-efficient aircra</w:t>
      </w:r>
      <w:r w:rsidR="00A94386" w:rsidRPr="009D47ED">
        <w:rPr>
          <w:rFonts w:ascii="Arial" w:eastAsia="Times New Roman" w:hAnsi="Arial" w:cs="Arial"/>
          <w:color w:val="222222"/>
          <w:lang w:eastAsia="en-GB"/>
        </w:rPr>
        <w:t xml:space="preserve">ft impact maintenance schedules </w:t>
      </w:r>
      <w:r w:rsidRPr="009D47ED">
        <w:rPr>
          <w:rFonts w:ascii="Arial" w:eastAsia="Times New Roman" w:hAnsi="Arial" w:cs="Arial"/>
          <w:color w:val="222222"/>
          <w:lang w:eastAsia="en-GB"/>
        </w:rPr>
        <w:t>would be a valuable addition to the evolving body of knowledge in aviation management.</w:t>
      </w:r>
    </w:p>
    <w:p w:rsidR="00524A32" w:rsidRPr="009D47ED" w:rsidRDefault="00524A32" w:rsidP="00A94386">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w:t>
      </w:r>
    </w:p>
    <w:p w:rsidR="00524A32" w:rsidRPr="009D47ED" w:rsidRDefault="00524A32" w:rsidP="00524A32">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524A32" w:rsidRPr="009D47ED" w:rsidRDefault="00524A32" w:rsidP="00524A32">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524A32" w:rsidRPr="009D47ED" w:rsidRDefault="00524A32" w:rsidP="008B7C44">
      <w:pPr>
        <w:shd w:val="clear" w:color="auto" w:fill="FFFFFF"/>
        <w:spacing w:after="0" w:line="240" w:lineRule="auto"/>
        <w:rPr>
          <w:rFonts w:ascii="Arial" w:eastAsia="Times New Roman" w:hAnsi="Arial" w:cs="Arial"/>
          <w:color w:val="222222"/>
          <w:sz w:val="24"/>
          <w:szCs w:val="24"/>
          <w:lang w:eastAsia="en-GB"/>
        </w:rPr>
      </w:pPr>
    </w:p>
    <w:p w:rsidR="00524A32" w:rsidRPr="009D47ED" w:rsidRDefault="00524A32" w:rsidP="008B7C44">
      <w:pPr>
        <w:shd w:val="clear" w:color="auto" w:fill="FFFFFF"/>
        <w:spacing w:after="0" w:line="240" w:lineRule="auto"/>
        <w:rPr>
          <w:rFonts w:ascii="Arial" w:eastAsia="Times New Roman" w:hAnsi="Arial" w:cs="Arial"/>
          <w:color w:val="222222"/>
          <w:sz w:val="24"/>
          <w:szCs w:val="24"/>
          <w:lang w:eastAsia="en-GB"/>
        </w:rPr>
      </w:pPr>
    </w:p>
    <w:p w:rsidR="00524A32" w:rsidRPr="009D47ED" w:rsidRDefault="00524A32" w:rsidP="008B7C44">
      <w:pPr>
        <w:shd w:val="clear" w:color="auto" w:fill="FFFFFF"/>
        <w:spacing w:after="0" w:line="240" w:lineRule="auto"/>
        <w:rPr>
          <w:rFonts w:ascii="Arial" w:eastAsia="Times New Roman" w:hAnsi="Arial" w:cs="Arial"/>
          <w:color w:val="222222"/>
          <w:sz w:val="24"/>
          <w:szCs w:val="24"/>
          <w:lang w:eastAsia="en-GB"/>
        </w:rPr>
      </w:pPr>
    </w:p>
    <w:p w:rsidR="00524A32" w:rsidRPr="009D47ED" w:rsidRDefault="00524A32" w:rsidP="008B7C44">
      <w:pPr>
        <w:shd w:val="clear" w:color="auto" w:fill="FFFFFF"/>
        <w:spacing w:after="0" w:line="240" w:lineRule="auto"/>
        <w:rPr>
          <w:rFonts w:ascii="Arial" w:eastAsia="Times New Roman" w:hAnsi="Arial" w:cs="Arial"/>
          <w:color w:val="222222"/>
          <w:sz w:val="24"/>
          <w:szCs w:val="24"/>
          <w:lang w:eastAsia="en-GB"/>
        </w:rPr>
      </w:pPr>
    </w:p>
    <w:p w:rsidR="00524A32" w:rsidRPr="009D47ED" w:rsidRDefault="00524A32" w:rsidP="008B7C44">
      <w:pPr>
        <w:shd w:val="clear" w:color="auto" w:fill="FFFFFF"/>
        <w:spacing w:after="0" w:line="240" w:lineRule="auto"/>
        <w:rPr>
          <w:rFonts w:ascii="Arial" w:eastAsia="Times New Roman" w:hAnsi="Arial" w:cs="Arial"/>
          <w:color w:val="222222"/>
          <w:sz w:val="24"/>
          <w:szCs w:val="24"/>
          <w:lang w:eastAsia="en-GB"/>
        </w:rPr>
      </w:pPr>
    </w:p>
    <w:p w:rsidR="00524A32" w:rsidRPr="009D47ED" w:rsidRDefault="00524A32" w:rsidP="008B7C44">
      <w:pPr>
        <w:shd w:val="clear" w:color="auto" w:fill="FFFFFF"/>
        <w:spacing w:after="0" w:line="240" w:lineRule="auto"/>
        <w:rPr>
          <w:rFonts w:ascii="Arial" w:eastAsia="Times New Roman" w:hAnsi="Arial" w:cs="Arial"/>
          <w:color w:val="222222"/>
          <w:sz w:val="24"/>
          <w:szCs w:val="24"/>
          <w:lang w:eastAsia="en-GB"/>
        </w:rPr>
      </w:pPr>
    </w:p>
    <w:p w:rsidR="00524A32" w:rsidRPr="009D47ED" w:rsidRDefault="00524A32" w:rsidP="008B7C44">
      <w:pPr>
        <w:shd w:val="clear" w:color="auto" w:fill="FFFFFF"/>
        <w:spacing w:after="0" w:line="240" w:lineRule="auto"/>
        <w:rPr>
          <w:rFonts w:ascii="Arial" w:eastAsia="Times New Roman" w:hAnsi="Arial" w:cs="Arial"/>
          <w:color w:val="222222"/>
          <w:sz w:val="24"/>
          <w:szCs w:val="24"/>
          <w:lang w:eastAsia="en-GB"/>
        </w:rPr>
      </w:pPr>
    </w:p>
    <w:p w:rsidR="00524A32" w:rsidRPr="009D47ED" w:rsidRDefault="00524A32" w:rsidP="008B7C44">
      <w:pPr>
        <w:shd w:val="clear" w:color="auto" w:fill="FFFFFF"/>
        <w:spacing w:after="0" w:line="240" w:lineRule="auto"/>
        <w:rPr>
          <w:rFonts w:ascii="Arial" w:eastAsia="Times New Roman" w:hAnsi="Arial" w:cs="Arial"/>
          <w:color w:val="222222"/>
          <w:sz w:val="24"/>
          <w:szCs w:val="24"/>
          <w:lang w:eastAsia="en-GB"/>
        </w:rPr>
      </w:pPr>
    </w:p>
    <w:p w:rsidR="00524A32" w:rsidRPr="009D47ED" w:rsidRDefault="00524A32" w:rsidP="008B7C44">
      <w:pPr>
        <w:shd w:val="clear" w:color="auto" w:fill="FFFFFF"/>
        <w:spacing w:after="0" w:line="240" w:lineRule="auto"/>
        <w:rPr>
          <w:rFonts w:ascii="Arial" w:eastAsia="Times New Roman" w:hAnsi="Arial" w:cs="Arial"/>
          <w:color w:val="222222"/>
          <w:sz w:val="24"/>
          <w:szCs w:val="24"/>
          <w:lang w:eastAsia="en-GB"/>
        </w:rPr>
      </w:pPr>
    </w:p>
    <w:p w:rsidR="00524A32" w:rsidRPr="009D47ED" w:rsidRDefault="00524A32" w:rsidP="008B7C44">
      <w:pPr>
        <w:shd w:val="clear" w:color="auto" w:fill="FFFFFF"/>
        <w:spacing w:after="0" w:line="240" w:lineRule="auto"/>
        <w:rPr>
          <w:rFonts w:ascii="Arial" w:eastAsia="Times New Roman" w:hAnsi="Arial" w:cs="Arial"/>
          <w:color w:val="222222"/>
          <w:sz w:val="24"/>
          <w:szCs w:val="24"/>
          <w:lang w:eastAsia="en-GB"/>
        </w:rPr>
      </w:pPr>
    </w:p>
    <w:p w:rsidR="001A5401" w:rsidRDefault="001A5401" w:rsidP="00146CA3">
      <w:pPr>
        <w:rPr>
          <w:rFonts w:ascii="Arial" w:hAnsi="Arial" w:cs="Arial"/>
          <w:lang w:eastAsia="en-GB"/>
        </w:rPr>
      </w:pPr>
    </w:p>
    <w:p w:rsidR="001A5401" w:rsidRDefault="001A5401" w:rsidP="00146CA3">
      <w:pPr>
        <w:rPr>
          <w:rFonts w:ascii="Arial" w:hAnsi="Arial" w:cs="Arial"/>
          <w:lang w:eastAsia="en-GB"/>
        </w:rPr>
      </w:pPr>
    </w:p>
    <w:p w:rsidR="00A94386" w:rsidRPr="009D47ED" w:rsidRDefault="00A94386" w:rsidP="005A7DBA">
      <w:pPr>
        <w:spacing w:after="0" w:line="240" w:lineRule="auto"/>
        <w:textAlignment w:val="bottom"/>
        <w:rPr>
          <w:rFonts w:ascii="Arial" w:eastAsia="Times New Roman" w:hAnsi="Arial" w:cs="Arial"/>
          <w:color w:val="222222"/>
          <w:sz w:val="24"/>
          <w:szCs w:val="24"/>
          <w:lang w:eastAsia="en-GB"/>
        </w:rPr>
      </w:pPr>
    </w:p>
    <w:p w:rsidR="005A7DBA" w:rsidRPr="00FB7591" w:rsidRDefault="00532DD4" w:rsidP="00FB7591">
      <w:pPr>
        <w:pStyle w:val="Heading1"/>
        <w:numPr>
          <w:ilvl w:val="0"/>
          <w:numId w:val="0"/>
        </w:numPr>
        <w:ind w:left="640"/>
        <w:rPr>
          <w:rFonts w:eastAsia="Times New Roman" w:cs="Arial"/>
          <w:sz w:val="24"/>
          <w:szCs w:val="24"/>
          <w:lang w:eastAsia="en-GB"/>
        </w:rPr>
      </w:pPr>
      <w:r>
        <w:rPr>
          <w:rFonts w:eastAsia="Times New Roman" w:cs="Arial"/>
          <w:lang w:eastAsia="en-GB"/>
        </w:rPr>
        <w:t xml:space="preserve">                      </w:t>
      </w:r>
      <w:r w:rsidR="001B7748" w:rsidRPr="009D47ED">
        <w:rPr>
          <w:rFonts w:eastAsia="Times New Roman" w:cs="Arial"/>
          <w:lang w:eastAsia="en-GB"/>
        </w:rPr>
        <w:t xml:space="preserve">    </w:t>
      </w:r>
      <w:bookmarkStart w:id="187" w:name="_Toc227877161"/>
      <w:r w:rsidR="001B7748" w:rsidRPr="009D47ED">
        <w:rPr>
          <w:rFonts w:eastAsia="Times New Roman" w:cs="Arial"/>
          <w:lang w:eastAsia="en-GB"/>
        </w:rPr>
        <w:t>Reflective Essay</w:t>
      </w:r>
      <w:bookmarkEnd w:id="187"/>
    </w:p>
    <w:p w:rsidR="005A7DBA" w:rsidRPr="009D47ED" w:rsidRDefault="005A7DBA" w:rsidP="005A7DBA">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4D1BFA" w:rsidRPr="00FB7591" w:rsidRDefault="005A7DBA" w:rsidP="00FB7591">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4D1BFA" w:rsidRPr="009D47ED" w:rsidRDefault="004D1BFA" w:rsidP="00FB7591">
      <w:pPr>
        <w:pStyle w:val="Heading2"/>
        <w:numPr>
          <w:ilvl w:val="0"/>
          <w:numId w:val="0"/>
        </w:numPr>
      </w:pPr>
      <w:bookmarkStart w:id="188" w:name="_Toc227877162"/>
      <w:r w:rsidRPr="009D47ED">
        <w:t>Introduction to Gibbs’ Reflective Cycle</w:t>
      </w:r>
      <w:bookmarkEnd w:id="188"/>
    </w:p>
    <w:p w:rsidR="004D1BFA" w:rsidRPr="009D47ED" w:rsidRDefault="004D1BFA" w:rsidP="004D1BFA">
      <w:p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t xml:space="preserve">Reflective practice is a fundamental component of academic and professional development, enabling individuals to critically evaluate their experiences and identify areas for improvement. One of the most widely used models for structured reflection is the </w:t>
      </w:r>
      <w:r w:rsidRPr="009D47ED">
        <w:rPr>
          <w:rFonts w:ascii="Arial" w:eastAsia="Times New Roman" w:hAnsi="Arial" w:cs="Arial"/>
          <w:b/>
          <w:bCs/>
          <w:lang w:eastAsia="en-GB"/>
        </w:rPr>
        <w:t xml:space="preserve">Graham </w:t>
      </w:r>
      <w:r w:rsidRPr="009D47ED">
        <w:rPr>
          <w:rFonts w:ascii="Arial" w:eastAsia="Times New Roman" w:hAnsi="Arial" w:cs="Arial"/>
          <w:bCs/>
          <w:lang w:eastAsia="en-GB"/>
        </w:rPr>
        <w:t>Gibbs Reflective Cycle</w:t>
      </w:r>
      <w:r w:rsidRPr="009D47ED">
        <w:rPr>
          <w:rFonts w:ascii="Arial" w:eastAsia="Times New Roman" w:hAnsi="Arial" w:cs="Arial"/>
          <w:lang w:eastAsia="en-GB"/>
        </w:rPr>
        <w:t xml:space="preserve">, developed by Gibbs (1988). This framework provides a systematic approach to reflection through six sequential stages: </w:t>
      </w:r>
      <w:r w:rsidRPr="009D47ED">
        <w:rPr>
          <w:rFonts w:ascii="Arial" w:eastAsia="Times New Roman" w:hAnsi="Arial" w:cs="Arial"/>
          <w:bCs/>
          <w:lang w:eastAsia="en-GB"/>
        </w:rPr>
        <w:t>description, feelings, evaluation,</w:t>
      </w:r>
      <w:r w:rsidRPr="009D47ED">
        <w:rPr>
          <w:rFonts w:ascii="Arial" w:eastAsia="Times New Roman" w:hAnsi="Arial" w:cs="Arial"/>
          <w:b/>
          <w:bCs/>
          <w:lang w:eastAsia="en-GB"/>
        </w:rPr>
        <w:t xml:space="preserve"> </w:t>
      </w:r>
      <w:r w:rsidRPr="009D47ED">
        <w:rPr>
          <w:rFonts w:ascii="Arial" w:eastAsia="Times New Roman" w:hAnsi="Arial" w:cs="Arial"/>
          <w:bCs/>
          <w:lang w:eastAsia="en-GB"/>
        </w:rPr>
        <w:t>analysis, conclusion, and action plan</w:t>
      </w:r>
      <w:r w:rsidRPr="009D47ED">
        <w:rPr>
          <w:rFonts w:ascii="Arial" w:eastAsia="Times New Roman" w:hAnsi="Arial" w:cs="Arial"/>
          <w:lang w:eastAsia="en-GB"/>
        </w:rPr>
        <w:t>.</w:t>
      </w:r>
    </w:p>
    <w:p w:rsidR="004D1BFA" w:rsidRPr="009D47ED" w:rsidRDefault="004D1BFA" w:rsidP="004D1BFA">
      <w:p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t>The purpose of Gibbs’ model is to move beyond simple description of events and encourage deeper critical thinking by exploring emotions, assessing outcomes, and linking experiences to theoretical concepts (Gibbs, 1988). This makes it particularly suitable for higher education research, where students are expected not only to demonstrate knowledge but also to reflect on their learning process and methodological choices.</w:t>
      </w:r>
    </w:p>
    <w:p w:rsidR="005A7DBA" w:rsidRPr="001F45B6" w:rsidRDefault="004D1BFA" w:rsidP="001F45B6">
      <w:pPr>
        <w:spacing w:before="100" w:beforeAutospacing="1" w:after="100" w:afterAutospacing="1" w:line="360" w:lineRule="auto"/>
        <w:jc w:val="both"/>
        <w:rPr>
          <w:rFonts w:ascii="Arial" w:eastAsia="Times New Roman" w:hAnsi="Arial" w:cs="Arial"/>
          <w:lang w:eastAsia="en-GB"/>
        </w:rPr>
      </w:pPr>
      <w:r w:rsidRPr="009D47ED">
        <w:rPr>
          <w:rFonts w:ascii="Arial" w:eastAsia="Times New Roman" w:hAnsi="Arial" w:cs="Arial"/>
          <w:lang w:eastAsia="en-GB"/>
        </w:rPr>
        <w:t>In the context of this dissertation, Gibbs’ Reflective Cycle is used to critically evaluate the research journey undertaken while investigating operational reliability at British Airways. The model provides a structured framework to assess the challenges encountered during secondary data analysis, the development of critical thinking skills, and the application of theoretical concepts such as resilience engineering. By following this cycle, the reflection moves from a descriptive account of the research process to a deeper analysis of learning outcomes and future professional development.</w:t>
      </w:r>
    </w:p>
    <w:p w:rsidR="005A7DBA" w:rsidRPr="009D47ED" w:rsidRDefault="005A7DBA" w:rsidP="007B6489">
      <w:pPr>
        <w:spacing w:after="0" w:line="360" w:lineRule="auto"/>
        <w:jc w:val="both"/>
        <w:textAlignment w:val="bottom"/>
        <w:rPr>
          <w:rFonts w:ascii="Arial" w:eastAsia="Times New Roman" w:hAnsi="Arial" w:cs="Arial"/>
          <w:b/>
          <w:color w:val="222222"/>
          <w:lang w:eastAsia="en-GB"/>
        </w:rPr>
      </w:pPr>
      <w:r w:rsidRPr="009D47ED">
        <w:rPr>
          <w:rFonts w:ascii="Arial" w:eastAsia="Times New Roman" w:hAnsi="Arial" w:cs="Arial"/>
          <w:b/>
          <w:color w:val="222222"/>
          <w:lang w:eastAsia="en-GB"/>
        </w:rPr>
        <w:t>Description</w:t>
      </w:r>
    </w:p>
    <w:p w:rsidR="00A90692" w:rsidRPr="009D47ED" w:rsidRDefault="00A90692" w:rsidP="005A7DBA">
      <w:pPr>
        <w:spacing w:after="0" w:line="240" w:lineRule="auto"/>
        <w:textAlignment w:val="bottom"/>
        <w:rPr>
          <w:rFonts w:ascii="Arial" w:eastAsia="Times New Roman" w:hAnsi="Arial" w:cs="Arial"/>
          <w:color w:val="222222"/>
          <w:sz w:val="24"/>
          <w:szCs w:val="24"/>
          <w:lang w:eastAsia="en-GB"/>
        </w:rPr>
      </w:pPr>
    </w:p>
    <w:p w:rsidR="005A7DBA" w:rsidRPr="009D47ED" w:rsidRDefault="005A7DBA" w:rsidP="007B6489">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For my BA (</w:t>
      </w:r>
      <w:proofErr w:type="spellStart"/>
      <w:r w:rsidRPr="009D47ED">
        <w:rPr>
          <w:rFonts w:ascii="Arial" w:eastAsia="Times New Roman" w:hAnsi="Arial" w:cs="Arial"/>
          <w:color w:val="222222"/>
          <w:lang w:eastAsia="en-GB"/>
        </w:rPr>
        <w:t>Hons</w:t>
      </w:r>
      <w:proofErr w:type="spellEnd"/>
      <w:r w:rsidRPr="009D47ED">
        <w:rPr>
          <w:rFonts w:ascii="Arial" w:eastAsia="Times New Roman" w:hAnsi="Arial" w:cs="Arial"/>
          <w:color w:val="222222"/>
          <w:lang w:eastAsia="en-GB"/>
        </w:rPr>
        <w:t>) diss</w:t>
      </w:r>
      <w:r w:rsidR="007B6489" w:rsidRPr="009D47ED">
        <w:rPr>
          <w:rFonts w:ascii="Arial" w:eastAsia="Times New Roman" w:hAnsi="Arial" w:cs="Arial"/>
          <w:color w:val="222222"/>
          <w:lang w:eastAsia="en-GB"/>
        </w:rPr>
        <w:t>ertation, I chose to research</w:t>
      </w:r>
      <w:r w:rsidRPr="009D47ED">
        <w:rPr>
          <w:rFonts w:ascii="Arial" w:eastAsia="Times New Roman" w:hAnsi="Arial" w:cs="Arial"/>
          <w:color w:val="222222"/>
          <w:lang w:eastAsia="en-GB"/>
        </w:rPr>
        <w:t xml:space="preserve"> how British Airways (BA) can improve operational reliability amid persistent delays and cancellations. As a secondary research project, my primary task involved synthesising data from the Civil Aviation Authority (CAA), </w:t>
      </w:r>
      <w:proofErr w:type="spellStart"/>
      <w:r w:rsidRPr="009D47ED">
        <w:rPr>
          <w:rFonts w:ascii="Arial" w:eastAsia="Times New Roman" w:hAnsi="Arial" w:cs="Arial"/>
          <w:color w:val="222222"/>
          <w:lang w:eastAsia="en-GB"/>
        </w:rPr>
        <w:t>Eurocontrol</w:t>
      </w:r>
      <w:proofErr w:type="spellEnd"/>
      <w:r w:rsidRPr="009D47ED">
        <w:rPr>
          <w:rFonts w:ascii="Arial" w:eastAsia="Times New Roman" w:hAnsi="Arial" w:cs="Arial"/>
          <w:color w:val="222222"/>
          <w:lang w:eastAsia="en-GB"/>
        </w:rPr>
        <w:t>, and IAG annual reports. The process required identifying trends between 2020 and 2025 and evaluating BA’s strategic responses, such as digital transformation and AI-driven maintenance.</w:t>
      </w:r>
    </w:p>
    <w:p w:rsidR="005A7DBA" w:rsidRPr="009D47ED" w:rsidRDefault="00532DD4" w:rsidP="007B6489">
      <w:pPr>
        <w:spacing w:after="0" w:line="360" w:lineRule="auto"/>
        <w:jc w:val="both"/>
        <w:textAlignment w:val="bottom"/>
        <w:rPr>
          <w:rFonts w:ascii="Arial" w:eastAsia="Times New Roman" w:hAnsi="Arial" w:cs="Arial"/>
          <w:color w:val="222222"/>
          <w:lang w:eastAsia="en-GB"/>
        </w:rPr>
      </w:pPr>
      <w:r>
        <w:rPr>
          <w:rFonts w:ascii="Arial" w:eastAsia="Times New Roman" w:hAnsi="Arial" w:cs="Arial"/>
          <w:color w:val="222222"/>
          <w:lang w:eastAsia="en-GB"/>
        </w:rPr>
        <w:t> </w:t>
      </w:r>
      <w:r w:rsidR="005A7DBA" w:rsidRPr="009D47ED">
        <w:rPr>
          <w:rFonts w:ascii="Arial" w:eastAsia="Times New Roman" w:hAnsi="Arial" w:cs="Arial"/>
          <w:color w:val="222222"/>
          <w:lang w:eastAsia="en-GB"/>
        </w:rPr>
        <w:t>Feelings</w:t>
      </w:r>
    </w:p>
    <w:p w:rsidR="007B6489" w:rsidRPr="009D47ED" w:rsidRDefault="007B6489" w:rsidP="007B6489">
      <w:pPr>
        <w:spacing w:after="0" w:line="360" w:lineRule="auto"/>
        <w:jc w:val="both"/>
        <w:textAlignment w:val="bottom"/>
        <w:rPr>
          <w:rFonts w:ascii="Arial" w:eastAsia="Times New Roman" w:hAnsi="Arial" w:cs="Arial"/>
          <w:color w:val="222222"/>
          <w:lang w:eastAsia="en-GB"/>
        </w:rPr>
      </w:pPr>
    </w:p>
    <w:p w:rsidR="005A7DBA" w:rsidRPr="009D47ED" w:rsidRDefault="005A7DBA" w:rsidP="007B6489">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lastRenderedPageBreak/>
        <w:t xml:space="preserve">Initially, I felt overwhelmed by the sheer volume of data available through the CAA and </w:t>
      </w:r>
      <w:proofErr w:type="spellStart"/>
      <w:r w:rsidRPr="009D47ED">
        <w:rPr>
          <w:rFonts w:ascii="Arial" w:eastAsia="Times New Roman" w:hAnsi="Arial" w:cs="Arial"/>
          <w:color w:val="222222"/>
          <w:lang w:eastAsia="en-GB"/>
        </w:rPr>
        <w:t>Eurocontrol</w:t>
      </w:r>
      <w:proofErr w:type="spellEnd"/>
      <w:r w:rsidRPr="009D47ED">
        <w:rPr>
          <w:rFonts w:ascii="Arial" w:eastAsia="Times New Roman" w:hAnsi="Arial" w:cs="Arial"/>
          <w:color w:val="222222"/>
          <w:lang w:eastAsia="en-GB"/>
        </w:rPr>
        <w:t>. I was anxious about my ability to remain objective while critiquing a major national carrier. However, as I began to categorise the data into internal and external causes, I felt a sense of clarity and accomplishment. The shift from "summarising" to "critically evaluating" was challenging but intellectually rewarding.</w:t>
      </w:r>
    </w:p>
    <w:p w:rsidR="005A7DBA" w:rsidRPr="009D47ED" w:rsidRDefault="005A7DBA" w:rsidP="007B6489">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w:t>
      </w:r>
    </w:p>
    <w:p w:rsidR="005A7DBA" w:rsidRPr="009D47ED" w:rsidRDefault="005A7DBA" w:rsidP="007B6489">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Evaluation</w:t>
      </w:r>
    </w:p>
    <w:p w:rsidR="007B6489" w:rsidRPr="009D47ED" w:rsidRDefault="007B6489" w:rsidP="007B6489">
      <w:pPr>
        <w:spacing w:after="0" w:line="360" w:lineRule="auto"/>
        <w:jc w:val="both"/>
        <w:textAlignment w:val="bottom"/>
        <w:rPr>
          <w:rFonts w:ascii="Arial" w:eastAsia="Times New Roman" w:hAnsi="Arial" w:cs="Arial"/>
          <w:color w:val="222222"/>
          <w:lang w:eastAsia="en-GB"/>
        </w:rPr>
      </w:pPr>
    </w:p>
    <w:p w:rsidR="005A7DBA" w:rsidRPr="009D47ED" w:rsidRDefault="005A7DBA" w:rsidP="007B6489">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The most successful aspect of the research was the application of a positivist philosophy. By focusing on measurable data, I was able to build a logical argument that was difficult to dispute. However, a significant challenge was the "corporate bias" found in IAG’s reports. Evaluating these reports alongside independent CAA data was crucial for maintaining academic integrity. A negative aspect was the limitation of not having access to internal BA operational logs, which made some of my conclusions more speculative than I would have liked.</w:t>
      </w:r>
    </w:p>
    <w:p w:rsidR="005A7DBA" w:rsidRPr="009D47ED" w:rsidRDefault="005A7DBA" w:rsidP="007B6489">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w:t>
      </w:r>
    </w:p>
    <w:p w:rsidR="007B6489" w:rsidRPr="009D47ED" w:rsidRDefault="007B6489" w:rsidP="005A7DBA">
      <w:pPr>
        <w:spacing w:after="0" w:line="240" w:lineRule="auto"/>
        <w:textAlignment w:val="bottom"/>
        <w:rPr>
          <w:rFonts w:ascii="Arial" w:eastAsia="Times New Roman" w:hAnsi="Arial" w:cs="Arial"/>
          <w:color w:val="222222"/>
          <w:sz w:val="24"/>
          <w:szCs w:val="24"/>
          <w:lang w:eastAsia="en-GB"/>
        </w:rPr>
      </w:pPr>
    </w:p>
    <w:p w:rsidR="007B6489" w:rsidRPr="009D47ED" w:rsidRDefault="007B6489" w:rsidP="005A7DBA">
      <w:pPr>
        <w:spacing w:after="0" w:line="240" w:lineRule="auto"/>
        <w:textAlignment w:val="bottom"/>
        <w:rPr>
          <w:rFonts w:ascii="Arial" w:eastAsia="Times New Roman" w:hAnsi="Arial" w:cs="Arial"/>
          <w:color w:val="222222"/>
          <w:sz w:val="24"/>
          <w:szCs w:val="24"/>
          <w:lang w:eastAsia="en-GB"/>
        </w:rPr>
      </w:pPr>
    </w:p>
    <w:p w:rsidR="005A7DBA" w:rsidRPr="009D47ED" w:rsidRDefault="005A7DBA" w:rsidP="007B6489">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Analysis</w:t>
      </w:r>
    </w:p>
    <w:p w:rsidR="007B6489" w:rsidRPr="009D47ED" w:rsidRDefault="007B6489" w:rsidP="007B6489">
      <w:pPr>
        <w:spacing w:after="0" w:line="360" w:lineRule="auto"/>
        <w:jc w:val="both"/>
        <w:textAlignment w:val="bottom"/>
        <w:rPr>
          <w:rFonts w:ascii="Arial" w:eastAsia="Times New Roman" w:hAnsi="Arial" w:cs="Arial"/>
          <w:color w:val="222222"/>
          <w:lang w:eastAsia="en-GB"/>
        </w:rPr>
      </w:pPr>
    </w:p>
    <w:p w:rsidR="005A7DBA" w:rsidRPr="009D47ED" w:rsidRDefault="005A7DBA" w:rsidP="007B6489">
      <w:pPr>
        <w:spacing w:after="0" w:line="360" w:lineRule="auto"/>
        <w:jc w:val="both"/>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lang w:eastAsia="en-GB"/>
        </w:rPr>
        <w:t xml:space="preserve">My research aligns with </w:t>
      </w:r>
      <w:proofErr w:type="spellStart"/>
      <w:r w:rsidRPr="009D47ED">
        <w:rPr>
          <w:rFonts w:ascii="Arial" w:eastAsia="Times New Roman" w:hAnsi="Arial" w:cs="Arial"/>
          <w:color w:val="222222"/>
          <w:lang w:eastAsia="en-GB"/>
        </w:rPr>
        <w:t>Hollnagel’s</w:t>
      </w:r>
      <w:proofErr w:type="spellEnd"/>
      <w:r w:rsidRPr="009D47ED">
        <w:rPr>
          <w:rFonts w:ascii="Arial" w:eastAsia="Times New Roman" w:hAnsi="Arial" w:cs="Arial"/>
          <w:color w:val="222222"/>
          <w:lang w:eastAsia="en-GB"/>
        </w:rPr>
        <w:t xml:space="preserve"> (2009) "Resilience Engineering" theory. I realised that BA’s reliability issues are not just bad luck with weather or ATC; they are systemic failures caused by a lack of "redundancy" in the hub-and-spoke model. This process taught me that in modern aviation, efficiency and reliability are often at odds. The tension between BA’s need for low-cost operations and high-end service creates a "fragility" that my research successfully identified</w:t>
      </w:r>
      <w:r w:rsidRPr="009D47ED">
        <w:rPr>
          <w:rFonts w:ascii="Arial" w:eastAsia="Times New Roman" w:hAnsi="Arial" w:cs="Arial"/>
          <w:color w:val="222222"/>
          <w:sz w:val="24"/>
          <w:szCs w:val="24"/>
          <w:lang w:eastAsia="en-GB"/>
        </w:rPr>
        <w:t>.</w:t>
      </w:r>
    </w:p>
    <w:p w:rsidR="005A7DBA" w:rsidRPr="009D47ED" w:rsidRDefault="005A7DBA" w:rsidP="005A7DBA">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5A7DBA" w:rsidRPr="009D47ED" w:rsidRDefault="005A7DBA" w:rsidP="007B6489">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Conclusion</w:t>
      </w:r>
    </w:p>
    <w:p w:rsidR="007B6489" w:rsidRPr="009D47ED" w:rsidRDefault="007B6489" w:rsidP="007B6489">
      <w:pPr>
        <w:spacing w:after="0" w:line="360" w:lineRule="auto"/>
        <w:jc w:val="both"/>
        <w:textAlignment w:val="bottom"/>
        <w:rPr>
          <w:rFonts w:ascii="Arial" w:eastAsia="Times New Roman" w:hAnsi="Arial" w:cs="Arial"/>
          <w:color w:val="222222"/>
          <w:lang w:eastAsia="en-GB"/>
        </w:rPr>
      </w:pPr>
    </w:p>
    <w:p w:rsidR="005A7DBA" w:rsidRPr="009D47ED" w:rsidRDefault="005A7DBA" w:rsidP="007B6489">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The experience has significantly improved my data analysis and critical thinking skills. I now understand that a dissertation is not just about finding answers but about understanding the limitations of the data available. I have learned how to use a deductive approach to test existing theories against real-world industry crises.</w:t>
      </w:r>
    </w:p>
    <w:p w:rsidR="005A7DBA" w:rsidRPr="009D47ED" w:rsidRDefault="005A7DBA" w:rsidP="007B6489">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w:t>
      </w:r>
    </w:p>
    <w:p w:rsidR="005A7DBA" w:rsidRPr="009D47ED" w:rsidRDefault="005A7DBA" w:rsidP="007B6489">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Action Plan</w:t>
      </w:r>
    </w:p>
    <w:p w:rsidR="007B6489" w:rsidRPr="009D47ED" w:rsidRDefault="007B6489" w:rsidP="007B6489">
      <w:pPr>
        <w:spacing w:after="0" w:line="360" w:lineRule="auto"/>
        <w:jc w:val="both"/>
        <w:textAlignment w:val="bottom"/>
        <w:rPr>
          <w:rFonts w:ascii="Arial" w:eastAsia="Times New Roman" w:hAnsi="Arial" w:cs="Arial"/>
          <w:color w:val="222222"/>
          <w:lang w:eastAsia="en-GB"/>
        </w:rPr>
      </w:pPr>
    </w:p>
    <w:p w:rsidR="005A7DBA" w:rsidRPr="009D47ED" w:rsidRDefault="005A7DBA" w:rsidP="007B6489">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lastRenderedPageBreak/>
        <w:t xml:space="preserve">If I were to conduct this research again, I would incorporate a small qualitative element, such as a pilot interview, to bridge the gap between "Work-as-Imagined" in reports and "Work-as-Done" on the ground. For my future professional career, I will apply this "Resilience Engineering" </w:t>
      </w:r>
      <w:proofErr w:type="spellStart"/>
      <w:r w:rsidRPr="009D47ED">
        <w:rPr>
          <w:rFonts w:ascii="Arial" w:eastAsia="Times New Roman" w:hAnsi="Arial" w:cs="Arial"/>
          <w:color w:val="222222"/>
          <w:lang w:eastAsia="en-GB"/>
        </w:rPr>
        <w:t>mindset</w:t>
      </w:r>
      <w:proofErr w:type="spellEnd"/>
      <w:r w:rsidRPr="009D47ED">
        <w:rPr>
          <w:rFonts w:ascii="Arial" w:eastAsia="Times New Roman" w:hAnsi="Arial" w:cs="Arial"/>
          <w:color w:val="222222"/>
          <w:lang w:eastAsia="en-GB"/>
        </w:rPr>
        <w:t xml:space="preserve"> to problem-solving, ensuring I always account for "slack" in systems to prevent "knock-on" failures.</w:t>
      </w:r>
    </w:p>
    <w:p w:rsidR="005A7DBA" w:rsidRPr="009D47ED" w:rsidRDefault="005A7DBA" w:rsidP="007B6489">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w:t>
      </w:r>
    </w:p>
    <w:p w:rsidR="005A7DBA" w:rsidRPr="009D47ED" w:rsidRDefault="005A7DBA" w:rsidP="007B6489">
      <w:pPr>
        <w:spacing w:after="0" w:line="360" w:lineRule="auto"/>
        <w:jc w:val="both"/>
        <w:textAlignment w:val="bottom"/>
        <w:rPr>
          <w:rFonts w:ascii="Arial" w:eastAsia="Times New Roman" w:hAnsi="Arial" w:cs="Arial"/>
          <w:color w:val="222222"/>
          <w:lang w:eastAsia="en-GB"/>
        </w:rPr>
      </w:pPr>
      <w:r w:rsidRPr="009D47ED">
        <w:rPr>
          <w:rFonts w:ascii="Arial" w:eastAsia="Times New Roman" w:hAnsi="Arial" w:cs="Arial"/>
          <w:color w:val="222222"/>
          <w:lang w:eastAsia="en-GB"/>
        </w:rPr>
        <w:t> </w:t>
      </w:r>
    </w:p>
    <w:p w:rsidR="005A7DBA" w:rsidRPr="009D47ED" w:rsidRDefault="005A7DBA" w:rsidP="005A7DBA">
      <w:pPr>
        <w:spacing w:after="0" w:line="240" w:lineRule="auto"/>
        <w:textAlignment w:val="bottom"/>
        <w:rPr>
          <w:rFonts w:ascii="Arial" w:eastAsia="Times New Roman" w:hAnsi="Arial" w:cs="Arial"/>
          <w:color w:val="222222"/>
          <w:sz w:val="24"/>
          <w:szCs w:val="24"/>
          <w:lang w:eastAsia="en-GB"/>
        </w:rPr>
      </w:pPr>
      <w:r w:rsidRPr="009D47ED">
        <w:rPr>
          <w:rFonts w:ascii="Arial" w:eastAsia="Times New Roman" w:hAnsi="Arial" w:cs="Arial"/>
          <w:color w:val="222222"/>
          <w:sz w:val="24"/>
          <w:szCs w:val="24"/>
          <w:lang w:eastAsia="en-GB"/>
        </w:rPr>
        <w:t> </w:t>
      </w:r>
    </w:p>
    <w:p w:rsidR="00B303CC" w:rsidRDefault="00524A32" w:rsidP="007B6489">
      <w:pPr>
        <w:spacing w:after="0" w:line="360" w:lineRule="auto"/>
        <w:jc w:val="both"/>
        <w:textAlignment w:val="bottom"/>
        <w:rPr>
          <w:rFonts w:ascii="Arial" w:hAnsi="Arial" w:cs="Arial"/>
          <w:color w:val="222222"/>
          <w:shd w:val="clear" w:color="auto" w:fill="FFFFFF"/>
        </w:rPr>
      </w:pPr>
      <w:proofErr w:type="gramStart"/>
      <w:r w:rsidRPr="009D47ED">
        <w:rPr>
          <w:rFonts w:ascii="Arial" w:hAnsi="Arial" w:cs="Arial"/>
          <w:color w:val="222222"/>
          <w:shd w:val="clear" w:color="auto" w:fill="FFFFFF"/>
        </w:rPr>
        <w:t>Gibbs, G. (1988) Learning by Doing: A Guide to Teaching and Learning Methods.</w:t>
      </w:r>
      <w:proofErr w:type="gramEnd"/>
      <w:r w:rsidRPr="009D47ED">
        <w:rPr>
          <w:rFonts w:ascii="Arial" w:hAnsi="Arial" w:cs="Arial"/>
          <w:color w:val="222222"/>
          <w:shd w:val="clear" w:color="auto" w:fill="FFFFFF"/>
        </w:rPr>
        <w:t xml:space="preserve"> Oxford: Further Education Unit.</w:t>
      </w:r>
    </w:p>
    <w:p w:rsidR="00995772" w:rsidRDefault="00995772" w:rsidP="007B6489">
      <w:pPr>
        <w:spacing w:after="0" w:line="360" w:lineRule="auto"/>
        <w:jc w:val="both"/>
        <w:textAlignment w:val="bottom"/>
        <w:rPr>
          <w:rFonts w:ascii="Arial" w:hAnsi="Arial" w:cs="Arial"/>
          <w:color w:val="222222"/>
          <w:shd w:val="clear" w:color="auto" w:fill="FFFFFF"/>
        </w:rPr>
      </w:pPr>
    </w:p>
    <w:p w:rsidR="00995772" w:rsidRDefault="00995772" w:rsidP="007B6489">
      <w:pPr>
        <w:spacing w:after="0" w:line="360" w:lineRule="auto"/>
        <w:jc w:val="both"/>
        <w:textAlignment w:val="bottom"/>
        <w:rPr>
          <w:rFonts w:ascii="Arial" w:hAnsi="Arial" w:cs="Arial"/>
          <w:color w:val="222222"/>
          <w:shd w:val="clear" w:color="auto" w:fill="FFFFFF"/>
        </w:rPr>
      </w:pPr>
    </w:p>
    <w:p w:rsidR="00995772" w:rsidRDefault="00995772" w:rsidP="007B6489">
      <w:pPr>
        <w:spacing w:after="0" w:line="360" w:lineRule="auto"/>
        <w:jc w:val="both"/>
        <w:textAlignment w:val="bottom"/>
        <w:rPr>
          <w:rFonts w:ascii="Arial" w:hAnsi="Arial" w:cs="Arial"/>
          <w:color w:val="222222"/>
          <w:shd w:val="clear" w:color="auto" w:fill="FFFFFF"/>
        </w:rPr>
      </w:pPr>
    </w:p>
    <w:p w:rsidR="00995772" w:rsidRDefault="00995772" w:rsidP="007B6489">
      <w:pPr>
        <w:spacing w:after="0" w:line="360" w:lineRule="auto"/>
        <w:jc w:val="both"/>
        <w:textAlignment w:val="bottom"/>
        <w:rPr>
          <w:rFonts w:ascii="Arial" w:hAnsi="Arial" w:cs="Arial"/>
          <w:color w:val="222222"/>
          <w:shd w:val="clear" w:color="auto" w:fill="FFFFFF"/>
        </w:rPr>
      </w:pPr>
    </w:p>
    <w:p w:rsidR="00995772" w:rsidRDefault="00995772" w:rsidP="007B6489">
      <w:pPr>
        <w:spacing w:after="0" w:line="360" w:lineRule="auto"/>
        <w:jc w:val="both"/>
        <w:textAlignment w:val="bottom"/>
        <w:rPr>
          <w:rFonts w:ascii="Arial" w:hAnsi="Arial" w:cs="Arial"/>
          <w:color w:val="222222"/>
          <w:shd w:val="clear" w:color="auto" w:fill="FFFFFF"/>
        </w:rPr>
      </w:pPr>
    </w:p>
    <w:p w:rsidR="00995772" w:rsidRDefault="00995772" w:rsidP="007B6489">
      <w:pPr>
        <w:spacing w:after="0" w:line="360" w:lineRule="auto"/>
        <w:jc w:val="both"/>
        <w:textAlignment w:val="bottom"/>
        <w:rPr>
          <w:rFonts w:ascii="Arial" w:hAnsi="Arial" w:cs="Arial"/>
          <w:color w:val="222222"/>
          <w:shd w:val="clear" w:color="auto" w:fill="FFFFFF"/>
        </w:rPr>
      </w:pPr>
    </w:p>
    <w:p w:rsidR="00995772" w:rsidRDefault="00995772" w:rsidP="007B6489">
      <w:pPr>
        <w:spacing w:after="0" w:line="360" w:lineRule="auto"/>
        <w:jc w:val="both"/>
        <w:textAlignment w:val="bottom"/>
        <w:rPr>
          <w:rFonts w:ascii="Arial" w:hAnsi="Arial" w:cs="Arial"/>
          <w:color w:val="222222"/>
          <w:shd w:val="clear" w:color="auto" w:fill="FFFFFF"/>
        </w:rPr>
      </w:pPr>
    </w:p>
    <w:p w:rsidR="00995772" w:rsidRPr="00995772" w:rsidRDefault="001B7748" w:rsidP="00995772">
      <w:pPr>
        <w:pStyle w:val="Heading1"/>
        <w:numPr>
          <w:ilvl w:val="0"/>
          <w:numId w:val="0"/>
        </w:numPr>
        <w:rPr>
          <w:rFonts w:eastAsia="Times New Roman" w:cs="Arial"/>
          <w:lang w:eastAsia="en-GB"/>
        </w:rPr>
      </w:pPr>
      <w:bookmarkStart w:id="189" w:name="_Toc227877163"/>
      <w:r w:rsidRPr="009D47ED">
        <w:rPr>
          <w:rFonts w:eastAsia="Times New Roman" w:cs="Arial"/>
          <w:lang w:eastAsia="en-GB"/>
        </w:rPr>
        <w:lastRenderedPageBreak/>
        <w:t>Methodology Poster</w:t>
      </w:r>
      <w:bookmarkEnd w:id="189"/>
    </w:p>
    <w:p w:rsidR="00C572DB" w:rsidRDefault="009D47ED" w:rsidP="009D47ED">
      <w:pPr>
        <w:rPr>
          <w:noProof/>
          <w:lang w:eastAsia="en-GB"/>
        </w:rPr>
      </w:pPr>
      <w:r>
        <w:rPr>
          <w:noProof/>
          <w:lang w:eastAsia="en-GB"/>
        </w:rPr>
        <w:drawing>
          <wp:inline distT="0" distB="0" distL="0" distR="0" wp14:anchorId="4F537970" wp14:editId="0E3C0803">
            <wp:extent cx="4050312" cy="7200900"/>
            <wp:effectExtent l="0" t="0" r="7620" b="0"/>
            <wp:docPr id="77515624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156246" name=""/>
                    <pic:cNvPicPr/>
                  </pic:nvPicPr>
                  <pic:blipFill>
                    <a:blip r:embed="rId8">
                      <a:extLst>
                        <a:ext uri="{96DAC541-7B7A-43D3-8B79-37D633B846F1}">
                          <asvg:svgBlip xmlns:asvg="http://schemas.microsoft.com/office/drawing/2016/SVG/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24"/>
                        </a:ext>
                      </a:extLst>
                    </a:blip>
                    <a:stretch>
                      <a:fillRect/>
                    </a:stretch>
                  </pic:blipFill>
                  <pic:spPr>
                    <a:xfrm>
                      <a:off x="0" y="0"/>
                      <a:ext cx="4055281" cy="7209735"/>
                    </a:xfrm>
                    <a:prstGeom prst="rect">
                      <a:avLst/>
                    </a:prstGeom>
                  </pic:spPr>
                </pic:pic>
              </a:graphicData>
            </a:graphic>
          </wp:inline>
        </w:drawing>
      </w:r>
    </w:p>
    <w:p w:rsidR="00995772" w:rsidRDefault="00995772" w:rsidP="009D47ED">
      <w:pPr>
        <w:rPr>
          <w:noProof/>
          <w:lang w:eastAsia="en-GB"/>
        </w:rPr>
      </w:pPr>
    </w:p>
    <w:p w:rsidR="00995772" w:rsidRDefault="00995772" w:rsidP="009D47ED">
      <w:pPr>
        <w:rPr>
          <w:noProof/>
          <w:lang w:eastAsia="en-GB"/>
        </w:rPr>
      </w:pPr>
    </w:p>
    <w:p w:rsidR="00995772" w:rsidRDefault="00995772" w:rsidP="009D47ED">
      <w:pPr>
        <w:rPr>
          <w:noProof/>
          <w:lang w:eastAsia="en-GB"/>
        </w:rPr>
      </w:pPr>
    </w:p>
    <w:p w:rsidR="00995772" w:rsidRPr="009D47ED" w:rsidRDefault="00995772" w:rsidP="00995772">
      <w:pPr>
        <w:spacing w:before="100" w:beforeAutospacing="1" w:after="100" w:afterAutospacing="1" w:line="240" w:lineRule="auto"/>
        <w:outlineLvl w:val="2"/>
        <w:rPr>
          <w:rFonts w:ascii="Arial" w:eastAsia="Times New Roman" w:hAnsi="Arial" w:cs="Arial"/>
          <w:b/>
          <w:bCs/>
          <w:sz w:val="32"/>
          <w:szCs w:val="32"/>
          <w:lang w:eastAsia="en-GB"/>
        </w:rPr>
      </w:pPr>
      <w:bookmarkStart w:id="190" w:name="_Toc227877164"/>
      <w:r w:rsidRPr="009D47ED">
        <w:rPr>
          <w:rFonts w:ascii="Arial" w:eastAsia="Times New Roman" w:hAnsi="Arial" w:cs="Arial"/>
          <w:b/>
          <w:bCs/>
          <w:sz w:val="32"/>
          <w:szCs w:val="32"/>
          <w:lang w:eastAsia="en-GB"/>
        </w:rPr>
        <w:lastRenderedPageBreak/>
        <w:t>References</w:t>
      </w:r>
      <w:bookmarkEnd w:id="190"/>
    </w:p>
    <w:p w:rsidR="00995772" w:rsidRPr="009D47ED" w:rsidRDefault="00995772" w:rsidP="00995772">
      <w:pPr>
        <w:spacing w:before="100" w:beforeAutospacing="1" w:after="100" w:afterAutospacing="1" w:line="240" w:lineRule="auto"/>
        <w:rPr>
          <w:rFonts w:ascii="Arial" w:eastAsia="Times New Roman" w:hAnsi="Arial" w:cs="Arial"/>
          <w:lang w:eastAsia="en-GB"/>
        </w:rPr>
      </w:pPr>
      <w:proofErr w:type="spellStart"/>
      <w:proofErr w:type="gramStart"/>
      <w:r w:rsidRPr="009D47ED">
        <w:rPr>
          <w:rFonts w:ascii="Arial" w:eastAsia="Times New Roman" w:hAnsi="Arial" w:cs="Arial"/>
          <w:lang w:eastAsia="en-GB"/>
        </w:rPr>
        <w:t>Bazargan</w:t>
      </w:r>
      <w:proofErr w:type="spellEnd"/>
      <w:r w:rsidRPr="009D47ED">
        <w:rPr>
          <w:rFonts w:ascii="Arial" w:eastAsia="Times New Roman" w:hAnsi="Arial" w:cs="Arial"/>
          <w:lang w:eastAsia="en-GB"/>
        </w:rPr>
        <w:t xml:space="preserve">, M. (2022) </w:t>
      </w:r>
      <w:r w:rsidRPr="009D47ED">
        <w:rPr>
          <w:rFonts w:ascii="Arial" w:eastAsia="Times New Roman" w:hAnsi="Arial" w:cs="Arial"/>
          <w:i/>
          <w:iCs/>
          <w:lang w:eastAsia="en-GB"/>
        </w:rPr>
        <w:t>Airline Operations and Scheduling</w:t>
      </w:r>
      <w:r w:rsidRPr="009D47ED">
        <w:rPr>
          <w:rFonts w:ascii="Arial" w:eastAsia="Times New Roman" w:hAnsi="Arial" w:cs="Arial"/>
          <w:lang w:eastAsia="en-GB"/>
        </w:rPr>
        <w:t>.</w:t>
      </w:r>
      <w:proofErr w:type="gramEnd"/>
      <w:r w:rsidRPr="009D47ED">
        <w:rPr>
          <w:rFonts w:ascii="Arial" w:eastAsia="Times New Roman" w:hAnsi="Arial" w:cs="Arial"/>
          <w:lang w:eastAsia="en-GB"/>
        </w:rPr>
        <w:t xml:space="preserve"> </w:t>
      </w:r>
      <w:proofErr w:type="gramStart"/>
      <w:r w:rsidRPr="009D47ED">
        <w:rPr>
          <w:rFonts w:ascii="Arial" w:eastAsia="Times New Roman" w:hAnsi="Arial" w:cs="Arial"/>
          <w:lang w:eastAsia="en-GB"/>
        </w:rPr>
        <w:t xml:space="preserve">3rd </w:t>
      </w:r>
      <w:proofErr w:type="spellStart"/>
      <w:r w:rsidRPr="009D47ED">
        <w:rPr>
          <w:rFonts w:ascii="Arial" w:eastAsia="Times New Roman" w:hAnsi="Arial" w:cs="Arial"/>
          <w:lang w:eastAsia="en-GB"/>
        </w:rPr>
        <w:t>edn</w:t>
      </w:r>
      <w:proofErr w:type="spellEnd"/>
      <w:r w:rsidRPr="009D47ED">
        <w:rPr>
          <w:rFonts w:ascii="Arial" w:eastAsia="Times New Roman" w:hAnsi="Arial" w:cs="Arial"/>
          <w:lang w:eastAsia="en-GB"/>
        </w:rPr>
        <w:t>.</w:t>
      </w:r>
      <w:proofErr w:type="gramEnd"/>
      <w:r w:rsidRPr="009D47ED">
        <w:rPr>
          <w:rFonts w:ascii="Arial" w:eastAsia="Times New Roman" w:hAnsi="Arial" w:cs="Arial"/>
          <w:lang w:eastAsia="en-GB"/>
        </w:rPr>
        <w:t xml:space="preserve"> London: </w:t>
      </w:r>
      <w:proofErr w:type="spellStart"/>
      <w:r w:rsidRPr="009D47ED">
        <w:rPr>
          <w:rFonts w:ascii="Arial" w:eastAsia="Times New Roman" w:hAnsi="Arial" w:cs="Arial"/>
          <w:lang w:eastAsia="en-GB"/>
        </w:rPr>
        <w:t>Routledge</w:t>
      </w:r>
      <w:proofErr w:type="spellEnd"/>
      <w:r w:rsidRPr="009D47ED">
        <w:rPr>
          <w:rFonts w:ascii="Arial" w:eastAsia="Times New Roman" w:hAnsi="Arial" w:cs="Arial"/>
          <w:lang w:eastAsia="en-GB"/>
        </w:rPr>
        <w:t>.</w:t>
      </w:r>
    </w:p>
    <w:p w:rsidR="00995772" w:rsidRPr="009D47ED" w:rsidRDefault="00995772" w:rsidP="00995772">
      <w:pPr>
        <w:spacing w:before="100" w:beforeAutospacing="1" w:after="100" w:afterAutospacing="1" w:line="240" w:lineRule="auto"/>
        <w:rPr>
          <w:rFonts w:ascii="Arial" w:eastAsia="Times New Roman" w:hAnsi="Arial" w:cs="Arial"/>
          <w:lang w:eastAsia="en-GB"/>
        </w:rPr>
      </w:pPr>
      <w:proofErr w:type="spellStart"/>
      <w:r w:rsidRPr="009D47ED">
        <w:rPr>
          <w:rFonts w:ascii="Arial" w:eastAsia="Times New Roman" w:hAnsi="Arial" w:cs="Arial"/>
          <w:lang w:eastAsia="en-GB"/>
        </w:rPr>
        <w:t>Belobaba</w:t>
      </w:r>
      <w:proofErr w:type="spellEnd"/>
      <w:r w:rsidRPr="009D47ED">
        <w:rPr>
          <w:rFonts w:ascii="Arial" w:eastAsia="Times New Roman" w:hAnsi="Arial" w:cs="Arial"/>
          <w:lang w:eastAsia="en-GB"/>
        </w:rPr>
        <w:t xml:space="preserve">, P., </w:t>
      </w:r>
      <w:proofErr w:type="spellStart"/>
      <w:r w:rsidRPr="009D47ED">
        <w:rPr>
          <w:rFonts w:ascii="Arial" w:eastAsia="Times New Roman" w:hAnsi="Arial" w:cs="Arial"/>
          <w:lang w:eastAsia="en-GB"/>
        </w:rPr>
        <w:t>Odoni</w:t>
      </w:r>
      <w:proofErr w:type="spellEnd"/>
      <w:r w:rsidRPr="009D47ED">
        <w:rPr>
          <w:rFonts w:ascii="Arial" w:eastAsia="Times New Roman" w:hAnsi="Arial" w:cs="Arial"/>
          <w:lang w:eastAsia="en-GB"/>
        </w:rPr>
        <w:t xml:space="preserve">, A. and Barnhart, C. (2023) </w:t>
      </w:r>
      <w:proofErr w:type="gramStart"/>
      <w:r w:rsidRPr="009D47ED">
        <w:rPr>
          <w:rFonts w:ascii="Arial" w:eastAsia="Times New Roman" w:hAnsi="Arial" w:cs="Arial"/>
          <w:i/>
          <w:iCs/>
          <w:lang w:eastAsia="en-GB"/>
        </w:rPr>
        <w:t>The</w:t>
      </w:r>
      <w:proofErr w:type="gramEnd"/>
      <w:r w:rsidRPr="009D47ED">
        <w:rPr>
          <w:rFonts w:ascii="Arial" w:eastAsia="Times New Roman" w:hAnsi="Arial" w:cs="Arial"/>
          <w:i/>
          <w:iCs/>
          <w:lang w:eastAsia="en-GB"/>
        </w:rPr>
        <w:t xml:space="preserve"> Global Airline Industry</w:t>
      </w:r>
      <w:r w:rsidRPr="009D47ED">
        <w:rPr>
          <w:rFonts w:ascii="Arial" w:eastAsia="Times New Roman" w:hAnsi="Arial" w:cs="Arial"/>
          <w:lang w:eastAsia="en-GB"/>
        </w:rPr>
        <w:t xml:space="preserve">. </w:t>
      </w:r>
      <w:proofErr w:type="gramStart"/>
      <w:r w:rsidRPr="009D47ED">
        <w:rPr>
          <w:rFonts w:ascii="Arial" w:eastAsia="Times New Roman" w:hAnsi="Arial" w:cs="Arial"/>
          <w:lang w:eastAsia="en-GB"/>
        </w:rPr>
        <w:t xml:space="preserve">3rd </w:t>
      </w:r>
      <w:proofErr w:type="spellStart"/>
      <w:r w:rsidRPr="009D47ED">
        <w:rPr>
          <w:rFonts w:ascii="Arial" w:eastAsia="Times New Roman" w:hAnsi="Arial" w:cs="Arial"/>
          <w:lang w:eastAsia="en-GB"/>
        </w:rPr>
        <w:t>edn</w:t>
      </w:r>
      <w:proofErr w:type="spellEnd"/>
      <w:r w:rsidRPr="009D47ED">
        <w:rPr>
          <w:rFonts w:ascii="Arial" w:eastAsia="Times New Roman" w:hAnsi="Arial" w:cs="Arial"/>
          <w:lang w:eastAsia="en-GB"/>
        </w:rPr>
        <w:t>.</w:t>
      </w:r>
      <w:proofErr w:type="gramEnd"/>
      <w:r w:rsidRPr="009D47ED">
        <w:rPr>
          <w:rFonts w:ascii="Arial" w:eastAsia="Times New Roman" w:hAnsi="Arial" w:cs="Arial"/>
          <w:lang w:eastAsia="en-GB"/>
        </w:rPr>
        <w:t xml:space="preserve"> London: Wiley.</w:t>
      </w:r>
    </w:p>
    <w:p w:rsidR="00995772" w:rsidRPr="009D47ED" w:rsidRDefault="00995772" w:rsidP="00995772">
      <w:pPr>
        <w:spacing w:before="100" w:beforeAutospacing="1" w:after="100" w:afterAutospacing="1" w:line="240" w:lineRule="auto"/>
        <w:rPr>
          <w:rFonts w:ascii="Arial" w:eastAsia="Times New Roman" w:hAnsi="Arial" w:cs="Arial"/>
          <w:lang w:eastAsia="en-GB"/>
        </w:rPr>
      </w:pPr>
      <w:proofErr w:type="gramStart"/>
      <w:r w:rsidRPr="009D47ED">
        <w:rPr>
          <w:rFonts w:ascii="Arial" w:eastAsia="Times New Roman" w:hAnsi="Arial" w:cs="Arial"/>
          <w:lang w:eastAsia="en-GB"/>
        </w:rPr>
        <w:t xml:space="preserve">British Airways (2024) </w:t>
      </w:r>
      <w:r w:rsidRPr="009D47ED">
        <w:rPr>
          <w:rFonts w:ascii="Arial" w:eastAsia="Times New Roman" w:hAnsi="Arial" w:cs="Arial"/>
          <w:i/>
          <w:iCs/>
          <w:lang w:eastAsia="en-GB"/>
        </w:rPr>
        <w:t>Annual Report and Accounts 2023</w:t>
      </w:r>
      <w:r w:rsidRPr="009D47ED">
        <w:rPr>
          <w:rFonts w:ascii="Arial" w:eastAsia="Times New Roman" w:hAnsi="Arial" w:cs="Arial"/>
          <w:lang w:eastAsia="en-GB"/>
        </w:rPr>
        <w:t>.</w:t>
      </w:r>
      <w:proofErr w:type="gramEnd"/>
      <w:r w:rsidRPr="009D47ED">
        <w:rPr>
          <w:rFonts w:ascii="Arial" w:eastAsia="Times New Roman" w:hAnsi="Arial" w:cs="Arial"/>
          <w:lang w:eastAsia="en-GB"/>
        </w:rPr>
        <w:t xml:space="preserve"> [</w:t>
      </w:r>
      <w:proofErr w:type="gramStart"/>
      <w:r w:rsidRPr="009D47ED">
        <w:rPr>
          <w:rFonts w:ascii="Arial" w:eastAsia="Times New Roman" w:hAnsi="Arial" w:cs="Arial"/>
          <w:lang w:eastAsia="en-GB"/>
        </w:rPr>
        <w:t>online</w:t>
      </w:r>
      <w:proofErr w:type="gramEnd"/>
      <w:r w:rsidRPr="009D47ED">
        <w:rPr>
          <w:rFonts w:ascii="Arial" w:eastAsia="Times New Roman" w:hAnsi="Arial" w:cs="Arial"/>
          <w:lang w:eastAsia="en-GB"/>
        </w:rPr>
        <w:t xml:space="preserve">] Available at: </w:t>
      </w:r>
      <w:hyperlink r:id="rId25" w:tgtFrame="_new" w:history="1">
        <w:r w:rsidRPr="009D47ED">
          <w:rPr>
            <w:rFonts w:ascii="Arial" w:eastAsia="Times New Roman" w:hAnsi="Arial" w:cs="Arial"/>
            <w:color w:val="0000FF"/>
            <w:u w:val="single"/>
            <w:lang w:eastAsia="en-GB"/>
          </w:rPr>
          <w:t>https://www.iairgroup.com</w:t>
        </w:r>
      </w:hyperlink>
      <w:r w:rsidRPr="009D47ED">
        <w:rPr>
          <w:rFonts w:ascii="Arial" w:eastAsia="Times New Roman" w:hAnsi="Arial" w:cs="Arial"/>
          <w:lang w:eastAsia="en-GB"/>
        </w:rPr>
        <w:t xml:space="preserve"> (Accessed: 10 February 2026).</w:t>
      </w:r>
    </w:p>
    <w:p w:rsidR="00995772" w:rsidRPr="009D47ED" w:rsidRDefault="00995772" w:rsidP="00995772">
      <w:pPr>
        <w:shd w:val="clear" w:color="auto" w:fill="FFFFFF"/>
        <w:spacing w:after="0" w:line="240" w:lineRule="auto"/>
        <w:rPr>
          <w:rFonts w:ascii="Arial" w:eastAsia="Times New Roman" w:hAnsi="Arial" w:cs="Arial"/>
          <w:color w:val="000000"/>
          <w:lang w:eastAsia="en-GB"/>
        </w:rPr>
      </w:pPr>
      <w:r w:rsidRPr="009D47ED">
        <w:rPr>
          <w:rFonts w:ascii="Arial" w:eastAsia="Times New Roman" w:hAnsi="Arial" w:cs="Arial"/>
          <w:bCs/>
          <w:lang w:eastAsia="en-GB"/>
        </w:rPr>
        <w:t>British Airways Performance Statistics</w:t>
      </w:r>
      <w:r w:rsidRPr="009D47ED">
        <w:rPr>
          <w:rFonts w:ascii="Arial" w:eastAsia="Times New Roman" w:hAnsi="Arial" w:cs="Arial"/>
          <w:lang w:eastAsia="en-GB"/>
        </w:rPr>
        <w:t xml:space="preserve"> (capacity, frequency, and punctuality context for 2025): </w:t>
      </w:r>
      <w:hyperlink r:id="rId26" w:tgtFrame="_blank" w:history="1">
        <w:r w:rsidRPr="009D47ED">
          <w:rPr>
            <w:rFonts w:ascii="Arial" w:eastAsia="Times New Roman" w:hAnsi="Arial" w:cs="Arial"/>
            <w:color w:val="0000FF"/>
            <w:u w:val="single"/>
            <w:lang w:eastAsia="en-GB"/>
          </w:rPr>
          <w:t>https://www.oag.com/british-airways-performance-stats</w:t>
        </w:r>
      </w:hyperlink>
    </w:p>
    <w:p w:rsidR="00995772" w:rsidRPr="009D47ED" w:rsidRDefault="00995772" w:rsidP="00995772">
      <w:pPr>
        <w:shd w:val="clear" w:color="auto" w:fill="FFFFFF"/>
        <w:spacing w:after="0" w:line="240" w:lineRule="auto"/>
        <w:rPr>
          <w:rFonts w:ascii="Arial" w:eastAsia="Times New Roman" w:hAnsi="Arial" w:cs="Arial"/>
          <w:color w:val="000000"/>
          <w:lang w:eastAsia="en-GB"/>
        </w:rPr>
      </w:pPr>
    </w:p>
    <w:p w:rsidR="00995772" w:rsidRPr="009D47ED" w:rsidRDefault="00995772" w:rsidP="00995772">
      <w:pPr>
        <w:shd w:val="clear" w:color="auto" w:fill="FFFFFF"/>
        <w:spacing w:after="0" w:line="240" w:lineRule="auto"/>
        <w:rPr>
          <w:rFonts w:ascii="Arial" w:eastAsia="Times New Roman" w:hAnsi="Arial" w:cs="Arial"/>
          <w:color w:val="000000"/>
          <w:lang w:eastAsia="en-GB"/>
        </w:rPr>
      </w:pPr>
      <w:r w:rsidRPr="009D47ED">
        <w:rPr>
          <w:rFonts w:ascii="Arial" w:eastAsia="Times New Roman" w:hAnsi="Arial" w:cs="Arial"/>
          <w:color w:val="000000"/>
          <w:lang w:eastAsia="en-GB"/>
        </w:rPr>
        <w:t>British Airways Media Centre</w:t>
      </w:r>
      <w:proofErr w:type="gramStart"/>
      <w:r w:rsidRPr="009D47ED">
        <w:rPr>
          <w:rFonts w:ascii="Arial" w:eastAsia="Times New Roman" w:hAnsi="Arial" w:cs="Arial"/>
          <w:color w:val="000000"/>
          <w:lang w:eastAsia="en-GB"/>
        </w:rPr>
        <w:t> (</w:t>
      </w:r>
      <w:proofErr w:type="gramEnd"/>
      <w:r w:rsidRPr="009D47ED">
        <w:rPr>
          <w:rFonts w:ascii="Arial" w:eastAsia="Times New Roman" w:hAnsi="Arial" w:cs="Arial"/>
          <w:color w:val="000000"/>
          <w:lang w:eastAsia="en-GB"/>
        </w:rPr>
        <w:t>2026) Performance and Transformation Reports 2025–26. London: British Airways Press Office.</w:t>
      </w:r>
    </w:p>
    <w:p w:rsidR="00995772" w:rsidRPr="009D47ED" w:rsidRDefault="00995772" w:rsidP="00995772">
      <w:pPr>
        <w:spacing w:after="0" w:line="240" w:lineRule="auto"/>
        <w:rPr>
          <w:rFonts w:ascii="Arial" w:eastAsia="Times New Roman" w:hAnsi="Arial" w:cs="Arial"/>
          <w:lang w:eastAsia="en-GB"/>
        </w:rPr>
      </w:pPr>
    </w:p>
    <w:p w:rsidR="00995772" w:rsidRPr="009D47ED" w:rsidRDefault="00995772" w:rsidP="00995772">
      <w:pPr>
        <w:spacing w:after="0" w:line="240" w:lineRule="auto"/>
        <w:rPr>
          <w:rFonts w:ascii="Arial" w:eastAsia="Times New Roman" w:hAnsi="Arial" w:cs="Arial"/>
          <w:lang w:eastAsia="en-GB"/>
        </w:rPr>
      </w:pPr>
      <w:r w:rsidRPr="009D47ED">
        <w:rPr>
          <w:rFonts w:ascii="Arial" w:eastAsia="Times New Roman" w:hAnsi="Arial" w:cs="Arial"/>
          <w:bCs/>
          <w:lang w:eastAsia="en-GB"/>
        </w:rPr>
        <w:t>BA improves on-time performance</w:t>
      </w:r>
      <w:r w:rsidRPr="009D47ED">
        <w:rPr>
          <w:rFonts w:ascii="Arial" w:eastAsia="Times New Roman" w:hAnsi="Arial" w:cs="Arial"/>
          <w:b/>
          <w:bCs/>
          <w:lang w:eastAsia="en-GB"/>
        </w:rPr>
        <w:t xml:space="preserve"> (</w:t>
      </w:r>
      <w:r w:rsidRPr="009D47ED">
        <w:rPr>
          <w:rFonts w:ascii="Arial" w:eastAsia="Times New Roman" w:hAnsi="Arial" w:cs="Arial"/>
          <w:bCs/>
          <w:lang w:eastAsia="en-GB"/>
        </w:rPr>
        <w:t>May 2025 article</w:t>
      </w:r>
      <w:r w:rsidRPr="009D47ED">
        <w:rPr>
          <w:rFonts w:ascii="Arial" w:eastAsia="Times New Roman" w:hAnsi="Arial" w:cs="Arial"/>
          <w:b/>
          <w:bCs/>
          <w:lang w:eastAsia="en-GB"/>
        </w:rPr>
        <w:t>)</w:t>
      </w:r>
      <w:r w:rsidRPr="009D47ED">
        <w:rPr>
          <w:rFonts w:ascii="Arial" w:eastAsia="Times New Roman" w:hAnsi="Arial" w:cs="Arial"/>
          <w:lang w:eastAsia="en-GB"/>
        </w:rPr>
        <w:t xml:space="preserve">: </w:t>
      </w:r>
      <w:hyperlink r:id="rId27" w:tgtFrame="_blank" w:history="1">
        <w:r w:rsidRPr="009D47ED">
          <w:rPr>
            <w:rFonts w:ascii="Arial" w:eastAsia="Times New Roman" w:hAnsi="Arial" w:cs="Arial"/>
            <w:color w:val="0000FF"/>
            <w:u w:val="single"/>
            <w:lang w:eastAsia="en-GB"/>
          </w:rPr>
          <w:t>https://mediacentre.britishairways.com/news/14052025/british-airways-improves-on-time-performance-as-world-leading-technology-boosts-flight-punctuality</w:t>
        </w:r>
      </w:hyperlink>
    </w:p>
    <w:p w:rsidR="00995772" w:rsidRPr="009D47ED" w:rsidRDefault="00995772" w:rsidP="00995772">
      <w:pPr>
        <w:tabs>
          <w:tab w:val="left" w:pos="3769"/>
        </w:tabs>
        <w:rPr>
          <w:rFonts w:ascii="Arial" w:eastAsia="Times New Roman" w:hAnsi="Arial" w:cs="Arial"/>
          <w:lang w:eastAsia="en-GB"/>
        </w:rPr>
      </w:pPr>
    </w:p>
    <w:p w:rsidR="00995772" w:rsidRPr="009D47ED" w:rsidRDefault="00995772" w:rsidP="00995772">
      <w:pPr>
        <w:tabs>
          <w:tab w:val="left" w:pos="3769"/>
        </w:tabs>
        <w:rPr>
          <w:rFonts w:ascii="Arial" w:hAnsi="Arial" w:cs="Arial"/>
        </w:rPr>
      </w:pPr>
      <w:r w:rsidRPr="009D47ED">
        <w:rPr>
          <w:rFonts w:ascii="Arial" w:eastAsia="Times New Roman" w:hAnsi="Arial" w:cs="Arial"/>
          <w:bCs/>
          <w:lang w:eastAsia="en-GB"/>
        </w:rPr>
        <w:t xml:space="preserve">BA CEO </w:t>
      </w:r>
      <w:proofErr w:type="gramStart"/>
      <w:r w:rsidRPr="009D47ED">
        <w:rPr>
          <w:rFonts w:ascii="Arial" w:eastAsia="Times New Roman" w:hAnsi="Arial" w:cs="Arial"/>
          <w:bCs/>
          <w:lang w:eastAsia="en-GB"/>
        </w:rPr>
        <w:t>message</w:t>
      </w:r>
      <w:proofErr w:type="gramEnd"/>
      <w:r w:rsidRPr="009D47ED">
        <w:rPr>
          <w:rFonts w:ascii="Arial" w:eastAsia="Times New Roman" w:hAnsi="Arial" w:cs="Arial"/>
          <w:bCs/>
          <w:lang w:eastAsia="en-GB"/>
        </w:rPr>
        <w:t xml:space="preserve"> on 2025 record performance</w:t>
      </w:r>
      <w:r w:rsidRPr="009D47ED">
        <w:rPr>
          <w:rFonts w:ascii="Arial" w:eastAsia="Times New Roman" w:hAnsi="Arial" w:cs="Arial"/>
          <w:lang w:eastAsia="en-GB"/>
        </w:rPr>
        <w:t xml:space="preserve">: </w:t>
      </w:r>
      <w:hyperlink r:id="rId28" w:tgtFrame="_blank" w:history="1">
        <w:r w:rsidRPr="009D47ED">
          <w:rPr>
            <w:rFonts w:ascii="Arial" w:eastAsia="Times New Roman" w:hAnsi="Arial" w:cs="Arial"/>
            <w:color w:val="0000FF"/>
            <w:u w:val="single"/>
            <w:lang w:eastAsia="en-GB"/>
          </w:rPr>
          <w:t>https://mediacentre.britishairways.com/pressrelease/details/24855</w:t>
        </w:r>
      </w:hyperlink>
    </w:p>
    <w:p w:rsidR="00995772" w:rsidRPr="009D47ED" w:rsidRDefault="00995772" w:rsidP="00995772">
      <w:pPr>
        <w:tabs>
          <w:tab w:val="left" w:pos="3769"/>
        </w:tabs>
        <w:rPr>
          <w:rFonts w:ascii="Arial" w:hAnsi="Arial" w:cs="Arial"/>
        </w:rPr>
      </w:pPr>
      <w:r w:rsidRPr="009D47ED">
        <w:rPr>
          <w:rFonts w:ascii="Arial" w:eastAsia="Times New Roman" w:hAnsi="Arial" w:cs="Arial"/>
          <w:color w:val="000000"/>
          <w:lang w:eastAsia="en-GB"/>
        </w:rPr>
        <w:t>British Airways Media Centre</w:t>
      </w:r>
      <w:proofErr w:type="gramStart"/>
      <w:r w:rsidRPr="009D47ED">
        <w:rPr>
          <w:rFonts w:ascii="Arial" w:eastAsia="Times New Roman" w:hAnsi="Arial" w:cs="Arial"/>
          <w:color w:val="000000"/>
          <w:lang w:eastAsia="en-GB"/>
        </w:rPr>
        <w:t> (</w:t>
      </w:r>
      <w:proofErr w:type="gramEnd"/>
      <w:r w:rsidRPr="009D47ED">
        <w:rPr>
          <w:rFonts w:ascii="Arial" w:eastAsia="Times New Roman" w:hAnsi="Arial" w:cs="Arial"/>
          <w:color w:val="000000"/>
          <w:lang w:eastAsia="en-GB"/>
        </w:rPr>
        <w:t>2026) ‘British Airways delivers strongest operational year since 2011’. London: BA Press Office.</w:t>
      </w:r>
    </w:p>
    <w:p w:rsidR="00995772" w:rsidRPr="009D47ED" w:rsidRDefault="00995772" w:rsidP="00995772">
      <w:pPr>
        <w:tabs>
          <w:tab w:val="left" w:pos="3769"/>
        </w:tabs>
        <w:rPr>
          <w:rFonts w:ascii="Arial" w:hAnsi="Arial" w:cs="Arial"/>
        </w:rPr>
      </w:pPr>
      <w:proofErr w:type="spellStart"/>
      <w:proofErr w:type="gramStart"/>
      <w:r w:rsidRPr="009D47ED">
        <w:rPr>
          <w:rFonts w:ascii="Arial" w:hAnsi="Arial" w:cs="Arial"/>
        </w:rPr>
        <w:t>Bryman</w:t>
      </w:r>
      <w:proofErr w:type="spellEnd"/>
      <w:r w:rsidRPr="009D47ED">
        <w:rPr>
          <w:rFonts w:ascii="Arial" w:hAnsi="Arial" w:cs="Arial"/>
        </w:rPr>
        <w:t>, A. and Bell.</w:t>
      </w:r>
      <w:proofErr w:type="gramEnd"/>
      <w:r w:rsidRPr="009D47ED">
        <w:rPr>
          <w:rFonts w:ascii="Arial" w:hAnsi="Arial" w:cs="Arial"/>
        </w:rPr>
        <w:t xml:space="preserve"> </w:t>
      </w:r>
      <w:proofErr w:type="gramStart"/>
      <w:r w:rsidRPr="009D47ED">
        <w:rPr>
          <w:rFonts w:ascii="Arial" w:hAnsi="Arial" w:cs="Arial"/>
        </w:rPr>
        <w:t>E. (2021) Business Research Methods 6</w:t>
      </w:r>
      <w:r w:rsidRPr="009D47ED">
        <w:rPr>
          <w:rFonts w:ascii="Arial" w:hAnsi="Arial" w:cs="Arial"/>
          <w:vertAlign w:val="superscript"/>
        </w:rPr>
        <w:t>th</w:t>
      </w:r>
      <w:r w:rsidRPr="009D47ED">
        <w:rPr>
          <w:rFonts w:ascii="Arial" w:hAnsi="Arial" w:cs="Arial"/>
        </w:rPr>
        <w:t xml:space="preserve"> ed. Oxford: Oxford University Press.</w:t>
      </w:r>
      <w:proofErr w:type="gramEnd"/>
    </w:p>
    <w:p w:rsidR="00995772" w:rsidRPr="009D47ED" w:rsidRDefault="00995772" w:rsidP="00995772">
      <w:pPr>
        <w:spacing w:before="100" w:beforeAutospacing="1" w:after="100" w:afterAutospacing="1" w:line="240" w:lineRule="auto"/>
        <w:rPr>
          <w:rFonts w:ascii="Arial" w:eastAsia="Times New Roman" w:hAnsi="Arial" w:cs="Arial"/>
          <w:lang w:eastAsia="en-GB"/>
        </w:rPr>
      </w:pPr>
      <w:r w:rsidRPr="009D47ED">
        <w:rPr>
          <w:rFonts w:ascii="Arial" w:eastAsia="Times New Roman" w:hAnsi="Arial" w:cs="Arial"/>
          <w:lang w:eastAsia="en-GB"/>
        </w:rPr>
        <w:t xml:space="preserve">Budd, L. and </w:t>
      </w:r>
      <w:proofErr w:type="spellStart"/>
      <w:r w:rsidRPr="009D47ED">
        <w:rPr>
          <w:rFonts w:ascii="Arial" w:eastAsia="Times New Roman" w:hAnsi="Arial" w:cs="Arial"/>
          <w:lang w:eastAsia="en-GB"/>
        </w:rPr>
        <w:t>Ison</w:t>
      </w:r>
      <w:proofErr w:type="spellEnd"/>
      <w:r w:rsidRPr="009D47ED">
        <w:rPr>
          <w:rFonts w:ascii="Arial" w:eastAsia="Times New Roman" w:hAnsi="Arial" w:cs="Arial"/>
          <w:lang w:eastAsia="en-GB"/>
        </w:rPr>
        <w:t xml:space="preserve">, S. (2020) </w:t>
      </w:r>
      <w:r w:rsidRPr="009D47ED">
        <w:rPr>
          <w:rFonts w:ascii="Arial" w:eastAsia="Times New Roman" w:hAnsi="Arial" w:cs="Arial"/>
          <w:i/>
          <w:iCs/>
          <w:lang w:eastAsia="en-GB"/>
        </w:rPr>
        <w:t>Air Transport Management: An International Perspective</w:t>
      </w:r>
      <w:r w:rsidRPr="009D47ED">
        <w:rPr>
          <w:rFonts w:ascii="Arial" w:eastAsia="Times New Roman" w:hAnsi="Arial" w:cs="Arial"/>
          <w:lang w:eastAsia="en-GB"/>
        </w:rPr>
        <w:t xml:space="preserve">. London: </w:t>
      </w:r>
      <w:proofErr w:type="spellStart"/>
      <w:r w:rsidRPr="009D47ED">
        <w:rPr>
          <w:rFonts w:ascii="Arial" w:eastAsia="Times New Roman" w:hAnsi="Arial" w:cs="Arial"/>
          <w:lang w:eastAsia="en-GB"/>
        </w:rPr>
        <w:t>Routledge</w:t>
      </w:r>
      <w:proofErr w:type="spellEnd"/>
      <w:r w:rsidRPr="009D47ED">
        <w:rPr>
          <w:rFonts w:ascii="Arial" w:eastAsia="Times New Roman" w:hAnsi="Arial" w:cs="Arial"/>
          <w:lang w:eastAsia="en-GB"/>
        </w:rPr>
        <w:t>.</w:t>
      </w:r>
    </w:p>
    <w:p w:rsidR="00995772" w:rsidRPr="009D47ED" w:rsidRDefault="00995772" w:rsidP="00995772">
      <w:pPr>
        <w:spacing w:before="100" w:beforeAutospacing="1" w:after="100" w:afterAutospacing="1" w:line="240" w:lineRule="auto"/>
        <w:rPr>
          <w:rFonts w:ascii="Arial" w:eastAsia="Times New Roman" w:hAnsi="Arial" w:cs="Arial"/>
          <w:lang w:eastAsia="en-GB"/>
        </w:rPr>
      </w:pPr>
      <w:proofErr w:type="spellStart"/>
      <w:r w:rsidRPr="009D47ED">
        <w:rPr>
          <w:rFonts w:ascii="Arial" w:hAnsi="Arial" w:cs="Arial"/>
        </w:rPr>
        <w:t>Cherns</w:t>
      </w:r>
      <w:proofErr w:type="spellEnd"/>
      <w:r w:rsidRPr="009D47ED">
        <w:rPr>
          <w:rFonts w:ascii="Arial" w:hAnsi="Arial" w:cs="Arial"/>
        </w:rPr>
        <w:t xml:space="preserve">, A. (1976) ‘The principles of sociotechnical design’, </w:t>
      </w:r>
      <w:r w:rsidRPr="009D47ED">
        <w:rPr>
          <w:rStyle w:val="Emphasis"/>
          <w:rFonts w:ascii="Arial" w:hAnsi="Arial" w:cs="Arial"/>
        </w:rPr>
        <w:t>Human Relations</w:t>
      </w:r>
      <w:r w:rsidRPr="009D47ED">
        <w:rPr>
          <w:rFonts w:ascii="Arial" w:hAnsi="Arial" w:cs="Arial"/>
        </w:rPr>
        <w:t>, 29(8), pp. 783–792.</w:t>
      </w:r>
    </w:p>
    <w:p w:rsidR="00995772" w:rsidRPr="009D47ED" w:rsidRDefault="00995772" w:rsidP="00995772">
      <w:pPr>
        <w:spacing w:before="100" w:beforeAutospacing="1" w:after="100" w:afterAutospacing="1" w:line="240" w:lineRule="auto"/>
        <w:rPr>
          <w:rFonts w:ascii="Arial" w:eastAsia="Times New Roman" w:hAnsi="Arial" w:cs="Arial"/>
          <w:lang w:eastAsia="en-GB"/>
        </w:rPr>
      </w:pPr>
      <w:r w:rsidRPr="009D47ED">
        <w:rPr>
          <w:rFonts w:ascii="Arial" w:eastAsia="Times New Roman" w:hAnsi="Arial" w:cs="Arial"/>
          <w:lang w:eastAsia="en-GB"/>
        </w:rPr>
        <w:t xml:space="preserve">Civil Aviation Authority (CAA) (2024) </w:t>
      </w:r>
      <w:r w:rsidRPr="009D47ED">
        <w:rPr>
          <w:rFonts w:ascii="Arial" w:eastAsia="Times New Roman" w:hAnsi="Arial" w:cs="Arial"/>
          <w:i/>
          <w:iCs/>
          <w:lang w:eastAsia="en-GB"/>
        </w:rPr>
        <w:t>UK Airline Punctuality Data 2020–2024</w:t>
      </w:r>
      <w:r w:rsidRPr="009D47ED">
        <w:rPr>
          <w:rFonts w:ascii="Arial" w:eastAsia="Times New Roman" w:hAnsi="Arial" w:cs="Arial"/>
          <w:lang w:eastAsia="en-GB"/>
        </w:rPr>
        <w:t xml:space="preserve">. Available at: </w:t>
      </w:r>
      <w:hyperlink r:id="rId29" w:tgtFrame="_new" w:history="1">
        <w:r w:rsidRPr="009D47ED">
          <w:rPr>
            <w:rFonts w:ascii="Arial" w:eastAsia="Times New Roman" w:hAnsi="Arial" w:cs="Arial"/>
            <w:color w:val="0000FF"/>
            <w:u w:val="single"/>
            <w:lang w:eastAsia="en-GB"/>
          </w:rPr>
          <w:t>https://www.caa.co.uk</w:t>
        </w:r>
      </w:hyperlink>
      <w:r w:rsidRPr="009D47ED">
        <w:rPr>
          <w:rFonts w:ascii="Arial" w:eastAsia="Times New Roman" w:hAnsi="Arial" w:cs="Arial"/>
          <w:lang w:eastAsia="en-GB"/>
        </w:rPr>
        <w:t xml:space="preserve"> (Accessed: 11 February 2026).</w:t>
      </w:r>
    </w:p>
    <w:p w:rsidR="00995772" w:rsidRPr="009D47ED" w:rsidRDefault="00995772" w:rsidP="00995772">
      <w:pPr>
        <w:spacing w:before="100" w:beforeAutospacing="1" w:after="100" w:afterAutospacing="1" w:line="240" w:lineRule="auto"/>
        <w:rPr>
          <w:rFonts w:ascii="Arial" w:eastAsia="Times New Roman" w:hAnsi="Arial" w:cs="Arial"/>
          <w:lang w:eastAsia="en-GB"/>
        </w:rPr>
      </w:pPr>
      <w:r w:rsidRPr="009D47ED">
        <w:rPr>
          <w:rFonts w:ascii="Arial" w:eastAsia="Times New Roman" w:hAnsi="Arial" w:cs="Arial"/>
          <w:lang w:eastAsia="en-GB"/>
        </w:rPr>
        <w:t xml:space="preserve">Civil Aviation Authority (CAA) (2025) </w:t>
      </w:r>
      <w:r w:rsidRPr="009D47ED">
        <w:rPr>
          <w:rFonts w:ascii="Arial" w:eastAsia="Times New Roman" w:hAnsi="Arial" w:cs="Arial"/>
          <w:i/>
          <w:iCs/>
          <w:lang w:eastAsia="en-GB"/>
        </w:rPr>
        <w:t>UK Airline Punctuality Data 2020–2024</w:t>
      </w:r>
      <w:r w:rsidRPr="009D47ED">
        <w:rPr>
          <w:rFonts w:ascii="Arial" w:eastAsia="Times New Roman" w:hAnsi="Arial" w:cs="Arial"/>
          <w:lang w:eastAsia="en-GB"/>
        </w:rPr>
        <w:t>. London: CAA.</w:t>
      </w:r>
    </w:p>
    <w:p w:rsidR="00995772" w:rsidRPr="009D47ED" w:rsidRDefault="00995772" w:rsidP="00995772">
      <w:pPr>
        <w:spacing w:before="100" w:beforeAutospacing="1" w:after="100" w:afterAutospacing="1" w:line="240" w:lineRule="auto"/>
        <w:rPr>
          <w:rFonts w:ascii="Arial" w:eastAsia="Times New Roman" w:hAnsi="Arial" w:cs="Arial"/>
          <w:lang w:eastAsia="en-GB"/>
        </w:rPr>
      </w:pPr>
      <w:proofErr w:type="spellStart"/>
      <w:r w:rsidRPr="009D47ED">
        <w:rPr>
          <w:rFonts w:ascii="Arial" w:eastAsia="Times New Roman" w:hAnsi="Arial" w:cs="Arial"/>
          <w:lang w:eastAsia="en-GB"/>
        </w:rPr>
        <w:t>Cirium</w:t>
      </w:r>
      <w:proofErr w:type="spellEnd"/>
      <w:r w:rsidRPr="009D47ED">
        <w:rPr>
          <w:rFonts w:ascii="Arial" w:eastAsia="Times New Roman" w:hAnsi="Arial" w:cs="Arial"/>
          <w:lang w:eastAsia="en-GB"/>
        </w:rPr>
        <w:t xml:space="preserve"> (2024a) </w:t>
      </w:r>
      <w:proofErr w:type="gramStart"/>
      <w:r w:rsidRPr="009D47ED">
        <w:rPr>
          <w:rFonts w:ascii="Arial" w:eastAsia="Times New Roman" w:hAnsi="Arial" w:cs="Arial"/>
          <w:i/>
          <w:iCs/>
          <w:lang w:eastAsia="en-GB"/>
        </w:rPr>
        <w:t>The</w:t>
      </w:r>
      <w:proofErr w:type="gramEnd"/>
      <w:r w:rsidRPr="009D47ED">
        <w:rPr>
          <w:rFonts w:ascii="Arial" w:eastAsia="Times New Roman" w:hAnsi="Arial" w:cs="Arial"/>
          <w:i/>
          <w:iCs/>
          <w:lang w:eastAsia="en-GB"/>
        </w:rPr>
        <w:t xml:space="preserve"> On-Time Performance Review 2023</w:t>
      </w:r>
      <w:r w:rsidRPr="009D47ED">
        <w:rPr>
          <w:rFonts w:ascii="Arial" w:eastAsia="Times New Roman" w:hAnsi="Arial" w:cs="Arial"/>
          <w:lang w:eastAsia="en-GB"/>
        </w:rPr>
        <w:t xml:space="preserve">. London: </w:t>
      </w:r>
      <w:proofErr w:type="spellStart"/>
      <w:r w:rsidRPr="009D47ED">
        <w:rPr>
          <w:rFonts w:ascii="Arial" w:eastAsia="Times New Roman" w:hAnsi="Arial" w:cs="Arial"/>
          <w:lang w:eastAsia="en-GB"/>
        </w:rPr>
        <w:t>Cirium</w:t>
      </w:r>
      <w:proofErr w:type="spellEnd"/>
      <w:r w:rsidRPr="009D47ED">
        <w:rPr>
          <w:rFonts w:ascii="Arial" w:eastAsia="Times New Roman" w:hAnsi="Arial" w:cs="Arial"/>
          <w:lang w:eastAsia="en-GB"/>
        </w:rPr>
        <w:t xml:space="preserve"> Dashboard.</w:t>
      </w:r>
    </w:p>
    <w:p w:rsidR="00995772" w:rsidRPr="009D47ED" w:rsidRDefault="00995772" w:rsidP="00995772">
      <w:pPr>
        <w:spacing w:before="100" w:beforeAutospacing="1" w:after="100" w:afterAutospacing="1" w:line="240" w:lineRule="auto"/>
        <w:rPr>
          <w:rFonts w:ascii="Arial" w:eastAsia="Times New Roman" w:hAnsi="Arial" w:cs="Arial"/>
          <w:lang w:eastAsia="en-GB"/>
        </w:rPr>
      </w:pPr>
      <w:proofErr w:type="spellStart"/>
      <w:r w:rsidRPr="009D47ED">
        <w:rPr>
          <w:rFonts w:ascii="Arial" w:eastAsia="Times New Roman" w:hAnsi="Arial" w:cs="Arial"/>
          <w:lang w:eastAsia="en-GB"/>
        </w:rPr>
        <w:t>Cirium</w:t>
      </w:r>
      <w:proofErr w:type="spellEnd"/>
      <w:r w:rsidRPr="009D47ED">
        <w:rPr>
          <w:rFonts w:ascii="Arial" w:eastAsia="Times New Roman" w:hAnsi="Arial" w:cs="Arial"/>
          <w:lang w:eastAsia="en-GB"/>
        </w:rPr>
        <w:t xml:space="preserve"> (2024b) </w:t>
      </w:r>
      <w:r w:rsidRPr="009D47ED">
        <w:rPr>
          <w:rFonts w:ascii="Arial" w:eastAsia="Times New Roman" w:hAnsi="Arial" w:cs="Arial"/>
          <w:i/>
          <w:iCs/>
          <w:lang w:eastAsia="en-GB"/>
        </w:rPr>
        <w:t>On-Time Performance Review: Global Airlines</w:t>
      </w:r>
      <w:r w:rsidRPr="009D47ED">
        <w:rPr>
          <w:rFonts w:ascii="Arial" w:eastAsia="Times New Roman" w:hAnsi="Arial" w:cs="Arial"/>
          <w:lang w:eastAsia="en-GB"/>
        </w:rPr>
        <w:t>. [</w:t>
      </w:r>
      <w:proofErr w:type="gramStart"/>
      <w:r w:rsidRPr="009D47ED">
        <w:rPr>
          <w:rFonts w:ascii="Arial" w:eastAsia="Times New Roman" w:hAnsi="Arial" w:cs="Arial"/>
          <w:lang w:eastAsia="en-GB"/>
        </w:rPr>
        <w:t>online</w:t>
      </w:r>
      <w:proofErr w:type="gramEnd"/>
      <w:r w:rsidRPr="009D47ED">
        <w:rPr>
          <w:rFonts w:ascii="Arial" w:eastAsia="Times New Roman" w:hAnsi="Arial" w:cs="Arial"/>
          <w:lang w:eastAsia="en-GB"/>
        </w:rPr>
        <w:t xml:space="preserve">] Available at: </w:t>
      </w:r>
      <w:hyperlink r:id="rId30" w:tgtFrame="_new" w:history="1">
        <w:r w:rsidRPr="009D47ED">
          <w:rPr>
            <w:rFonts w:ascii="Arial" w:eastAsia="Times New Roman" w:hAnsi="Arial" w:cs="Arial"/>
            <w:color w:val="0000FF"/>
            <w:u w:val="single"/>
            <w:lang w:eastAsia="en-GB"/>
          </w:rPr>
          <w:t>https://www.cirium.com</w:t>
        </w:r>
      </w:hyperlink>
      <w:r w:rsidRPr="009D47ED">
        <w:rPr>
          <w:rFonts w:ascii="Arial" w:eastAsia="Times New Roman" w:hAnsi="Arial" w:cs="Arial"/>
          <w:lang w:eastAsia="en-GB"/>
        </w:rPr>
        <w:t xml:space="preserve"> (Accessed: 9 March 2026).</w:t>
      </w:r>
    </w:p>
    <w:p w:rsidR="00995772" w:rsidRPr="009D47ED" w:rsidRDefault="00995772" w:rsidP="00995772">
      <w:pPr>
        <w:spacing w:after="0" w:line="240" w:lineRule="auto"/>
        <w:rPr>
          <w:rFonts w:ascii="Arial" w:eastAsia="Times New Roman" w:hAnsi="Arial" w:cs="Arial"/>
          <w:lang w:eastAsia="en-GB"/>
        </w:rPr>
      </w:pPr>
      <w:r w:rsidRPr="009D47ED">
        <w:rPr>
          <w:rFonts w:ascii="Arial" w:eastAsia="Times New Roman" w:hAnsi="Arial" w:cs="Arial"/>
          <w:bCs/>
          <w:lang w:eastAsia="en-GB"/>
        </w:rPr>
        <w:t>CODA Digest Annual 2024</w:t>
      </w:r>
      <w:r w:rsidRPr="009D47ED">
        <w:rPr>
          <w:rFonts w:ascii="Arial" w:eastAsia="Times New Roman" w:hAnsi="Arial" w:cs="Arial"/>
          <w:lang w:eastAsia="en-GB"/>
        </w:rPr>
        <w:t xml:space="preserve"> (latest full report with delay breakdown): </w:t>
      </w:r>
      <w:hyperlink r:id="rId31" w:tgtFrame="_blank" w:history="1">
        <w:r w:rsidRPr="009D47ED">
          <w:rPr>
            <w:rFonts w:ascii="Arial" w:eastAsia="Times New Roman" w:hAnsi="Arial" w:cs="Arial"/>
            <w:color w:val="0000FF"/>
            <w:u w:val="single"/>
            <w:lang w:eastAsia="en-GB"/>
          </w:rPr>
          <w:t>https://www.eurocontrol.int/publication/all-causes-delays-air-transport-europe-annual-2024</w:t>
        </w:r>
      </w:hyperlink>
      <w:r w:rsidRPr="009D47ED">
        <w:rPr>
          <w:rFonts w:ascii="Arial" w:eastAsia="Times New Roman" w:hAnsi="Arial" w:cs="Arial"/>
          <w:lang w:eastAsia="en-GB"/>
        </w:rPr>
        <w:t xml:space="preserve"> </w:t>
      </w:r>
      <w:r w:rsidRPr="009D47ED">
        <w:rPr>
          <w:rFonts w:ascii="Arial" w:eastAsia="Times New Roman" w:hAnsi="Arial" w:cs="Arial"/>
          <w:bCs/>
          <w:lang w:eastAsia="en-GB"/>
        </w:rPr>
        <w:t>Direct PDF download</w:t>
      </w:r>
      <w:r w:rsidRPr="009D47ED">
        <w:rPr>
          <w:rFonts w:ascii="Arial" w:eastAsia="Times New Roman" w:hAnsi="Arial" w:cs="Arial"/>
          <w:lang w:eastAsia="en-GB"/>
        </w:rPr>
        <w:t xml:space="preserve">: </w:t>
      </w:r>
      <w:hyperlink r:id="rId32" w:tgtFrame="_blank" w:history="1">
        <w:r w:rsidRPr="009D47ED">
          <w:rPr>
            <w:rFonts w:ascii="Arial" w:eastAsia="Times New Roman" w:hAnsi="Arial" w:cs="Arial"/>
            <w:color w:val="0000FF"/>
            <w:u w:val="single"/>
            <w:lang w:eastAsia="en-GB"/>
          </w:rPr>
          <w:t>https://www.eurocontrol.int/sites/default/files/2025-07/eurocontrol-coda-digest-annual-report-2024.pdf</w:t>
        </w:r>
      </w:hyperlink>
      <w:r w:rsidRPr="009D47ED">
        <w:rPr>
          <w:rFonts w:ascii="Arial" w:eastAsia="Times New Roman" w:hAnsi="Arial" w:cs="Arial"/>
          <w:lang w:eastAsia="en-GB"/>
        </w:rPr>
        <w:t xml:space="preserve"> (Accessed: 11 February 2026).</w:t>
      </w:r>
    </w:p>
    <w:p w:rsidR="00995772" w:rsidRPr="009D47ED" w:rsidRDefault="00995772" w:rsidP="00995772">
      <w:pPr>
        <w:spacing w:after="0" w:line="240" w:lineRule="auto"/>
        <w:rPr>
          <w:rFonts w:ascii="Arial" w:eastAsia="Times New Roman" w:hAnsi="Arial" w:cs="Arial"/>
          <w:lang w:eastAsia="en-GB"/>
        </w:rPr>
      </w:pPr>
    </w:p>
    <w:p w:rsidR="00995772" w:rsidRPr="009D47ED" w:rsidRDefault="00995772" w:rsidP="00995772">
      <w:pPr>
        <w:spacing w:after="0" w:line="240" w:lineRule="auto"/>
        <w:rPr>
          <w:rFonts w:ascii="Arial" w:eastAsia="Times New Roman" w:hAnsi="Arial" w:cs="Arial"/>
          <w:lang w:eastAsia="en-GB"/>
        </w:rPr>
      </w:pPr>
      <w:r w:rsidRPr="009D47ED">
        <w:rPr>
          <w:rFonts w:ascii="Arial" w:eastAsia="Times New Roman" w:hAnsi="Arial" w:cs="Arial"/>
          <w:lang w:eastAsia="en-GB"/>
        </w:rPr>
        <w:t xml:space="preserve"> </w:t>
      </w:r>
      <w:r w:rsidRPr="009D47ED">
        <w:rPr>
          <w:rFonts w:ascii="Arial" w:eastAsia="Times New Roman" w:hAnsi="Arial" w:cs="Arial"/>
          <w:bCs/>
          <w:lang w:eastAsia="en-GB"/>
        </w:rPr>
        <w:t>CODA Digest Annual</w:t>
      </w:r>
      <w:r w:rsidRPr="009D47ED">
        <w:rPr>
          <w:rFonts w:ascii="Arial" w:eastAsia="Times New Roman" w:hAnsi="Arial" w:cs="Arial"/>
          <w:b/>
          <w:bCs/>
          <w:lang w:eastAsia="en-GB"/>
        </w:rPr>
        <w:t xml:space="preserve"> 2023</w:t>
      </w:r>
      <w:r w:rsidRPr="009D47ED">
        <w:rPr>
          <w:rFonts w:ascii="Arial" w:eastAsia="Times New Roman" w:hAnsi="Arial" w:cs="Arial"/>
          <w:lang w:eastAsia="en-GB"/>
        </w:rPr>
        <w:t xml:space="preserve">: </w:t>
      </w:r>
      <w:hyperlink r:id="rId33" w:tgtFrame="_blank" w:history="1">
        <w:r w:rsidRPr="009D47ED">
          <w:rPr>
            <w:rFonts w:ascii="Arial" w:eastAsia="Times New Roman" w:hAnsi="Arial" w:cs="Arial"/>
            <w:color w:val="0000FF"/>
            <w:u w:val="single"/>
            <w:lang w:eastAsia="en-GB"/>
          </w:rPr>
          <w:t>https://www.eurocontrol.int/publication/all-causes-delays-air-transport-europe-annual-2023</w:t>
        </w:r>
      </w:hyperlink>
      <w:r w:rsidRPr="009D47ED">
        <w:rPr>
          <w:rFonts w:ascii="Arial" w:eastAsia="Times New Roman" w:hAnsi="Arial" w:cs="Arial"/>
          <w:lang w:eastAsia="en-GB"/>
        </w:rPr>
        <w:t xml:space="preserve"> </w:t>
      </w:r>
      <w:r w:rsidRPr="009D47ED">
        <w:rPr>
          <w:rFonts w:ascii="Arial" w:eastAsia="Times New Roman" w:hAnsi="Arial" w:cs="Arial"/>
          <w:bCs/>
          <w:lang w:eastAsia="en-GB"/>
        </w:rPr>
        <w:t>Direct PDF</w:t>
      </w:r>
      <w:r w:rsidRPr="009D47ED">
        <w:rPr>
          <w:rFonts w:ascii="Arial" w:eastAsia="Times New Roman" w:hAnsi="Arial" w:cs="Arial"/>
          <w:lang w:eastAsia="en-GB"/>
        </w:rPr>
        <w:t xml:space="preserve">: </w:t>
      </w:r>
      <w:hyperlink r:id="rId34" w:tgtFrame="_blank" w:history="1">
        <w:r w:rsidRPr="009D47ED">
          <w:rPr>
            <w:rFonts w:ascii="Arial" w:eastAsia="Times New Roman" w:hAnsi="Arial" w:cs="Arial"/>
            <w:color w:val="0000FF"/>
            <w:u w:val="single"/>
            <w:lang w:eastAsia="en-GB"/>
          </w:rPr>
          <w:t>https://www.eurocontrol.int/sites/default/files/2024-12/eurocontrol-coda-digest-annual-report-2023.pdf</w:t>
        </w:r>
      </w:hyperlink>
      <w:r w:rsidRPr="009D47ED">
        <w:rPr>
          <w:rFonts w:ascii="Arial" w:eastAsia="Times New Roman" w:hAnsi="Arial" w:cs="Arial"/>
          <w:lang w:eastAsia="en-GB"/>
        </w:rPr>
        <w:t xml:space="preserve">    (Accessed: 9 March 2026).</w:t>
      </w:r>
    </w:p>
    <w:p w:rsidR="00995772" w:rsidRPr="009D47ED" w:rsidRDefault="00995772" w:rsidP="00995772">
      <w:pPr>
        <w:tabs>
          <w:tab w:val="left" w:pos="3769"/>
        </w:tabs>
        <w:rPr>
          <w:rFonts w:ascii="Arial" w:eastAsia="Times New Roman" w:hAnsi="Arial" w:cs="Arial"/>
          <w:lang w:eastAsia="en-GB"/>
        </w:rPr>
      </w:pPr>
    </w:p>
    <w:p w:rsidR="00995772" w:rsidRPr="009D47ED" w:rsidRDefault="00995772" w:rsidP="00995772">
      <w:pPr>
        <w:tabs>
          <w:tab w:val="left" w:pos="3769"/>
        </w:tabs>
        <w:rPr>
          <w:rFonts w:ascii="Arial" w:hAnsi="Arial" w:cs="Arial"/>
        </w:rPr>
      </w:pPr>
      <w:r w:rsidRPr="009D47ED">
        <w:rPr>
          <w:rFonts w:ascii="Arial" w:eastAsia="Times New Roman" w:hAnsi="Arial" w:cs="Arial"/>
          <w:lang w:eastAsia="en-GB"/>
        </w:rPr>
        <w:t xml:space="preserve"> </w:t>
      </w:r>
      <w:r w:rsidRPr="009D47ED">
        <w:rPr>
          <w:rFonts w:ascii="Arial" w:eastAsia="Times New Roman" w:hAnsi="Arial" w:cs="Arial"/>
          <w:bCs/>
          <w:lang w:eastAsia="en-GB"/>
        </w:rPr>
        <w:t>CODA Digest Annual</w:t>
      </w:r>
      <w:r w:rsidRPr="009D47ED">
        <w:rPr>
          <w:rFonts w:ascii="Arial" w:eastAsia="Times New Roman" w:hAnsi="Arial" w:cs="Arial"/>
          <w:b/>
          <w:bCs/>
          <w:lang w:eastAsia="en-GB"/>
        </w:rPr>
        <w:t xml:space="preserve"> 2022</w:t>
      </w:r>
      <w:r w:rsidRPr="009D47ED">
        <w:rPr>
          <w:rFonts w:ascii="Arial" w:eastAsia="Times New Roman" w:hAnsi="Arial" w:cs="Arial"/>
          <w:lang w:eastAsia="en-GB"/>
        </w:rPr>
        <w:t xml:space="preserve">: </w:t>
      </w:r>
      <w:hyperlink r:id="rId35" w:tgtFrame="_blank" w:history="1">
        <w:r w:rsidRPr="009D47ED">
          <w:rPr>
            <w:rFonts w:ascii="Arial" w:eastAsia="Times New Roman" w:hAnsi="Arial" w:cs="Arial"/>
            <w:color w:val="0000FF"/>
            <w:u w:val="single"/>
            <w:lang w:eastAsia="en-GB"/>
          </w:rPr>
          <w:t>https://www.eurocontrol.int/publication/all-causes-delays-air-transport-europe-annual-2022</w:t>
        </w:r>
      </w:hyperlink>
      <w:r w:rsidRPr="009D47ED">
        <w:rPr>
          <w:rFonts w:ascii="Arial" w:eastAsia="Times New Roman" w:hAnsi="Arial" w:cs="Arial"/>
          <w:lang w:eastAsia="en-GB"/>
        </w:rPr>
        <w:t xml:space="preserve"> </w:t>
      </w:r>
      <w:r w:rsidRPr="009D47ED">
        <w:rPr>
          <w:rFonts w:ascii="Arial" w:eastAsia="Times New Roman" w:hAnsi="Arial" w:cs="Arial"/>
          <w:bCs/>
          <w:lang w:eastAsia="en-GB"/>
        </w:rPr>
        <w:t>Direct PDF</w:t>
      </w:r>
      <w:r w:rsidRPr="009D47ED">
        <w:rPr>
          <w:rFonts w:ascii="Arial" w:eastAsia="Times New Roman" w:hAnsi="Arial" w:cs="Arial"/>
          <w:lang w:eastAsia="en-GB"/>
        </w:rPr>
        <w:t xml:space="preserve">: </w:t>
      </w:r>
      <w:hyperlink r:id="rId36" w:tgtFrame="_blank" w:history="1">
        <w:r w:rsidRPr="009D47ED">
          <w:rPr>
            <w:rFonts w:ascii="Arial" w:eastAsia="Times New Roman" w:hAnsi="Arial" w:cs="Arial"/>
            <w:color w:val="0000FF"/>
            <w:u w:val="single"/>
            <w:lang w:eastAsia="en-GB"/>
          </w:rPr>
          <w:t>https://www.eurocontrol.int/sites/default/files/2023-03/eurocontrol-coda-digest-annual-report-2022.pdf</w:t>
        </w:r>
      </w:hyperlink>
      <w:r w:rsidRPr="009D47ED">
        <w:rPr>
          <w:rFonts w:ascii="Arial" w:eastAsia="Times New Roman" w:hAnsi="Arial" w:cs="Arial"/>
          <w:color w:val="0000FF"/>
          <w:u w:val="single"/>
          <w:lang w:eastAsia="en-GB"/>
        </w:rPr>
        <w:t xml:space="preserve">   </w:t>
      </w:r>
      <w:r w:rsidRPr="009D47ED">
        <w:rPr>
          <w:rFonts w:ascii="Arial" w:eastAsia="Times New Roman" w:hAnsi="Arial" w:cs="Arial"/>
          <w:lang w:eastAsia="en-GB"/>
        </w:rPr>
        <w:t>(Accessed: 16 February 2026).</w:t>
      </w:r>
    </w:p>
    <w:p w:rsidR="00995772" w:rsidRPr="009D47ED" w:rsidRDefault="00995772" w:rsidP="00995772">
      <w:pPr>
        <w:spacing w:before="100" w:beforeAutospacing="1" w:after="100" w:afterAutospacing="1" w:line="240" w:lineRule="auto"/>
        <w:rPr>
          <w:rFonts w:ascii="Arial" w:eastAsia="Times New Roman" w:hAnsi="Arial" w:cs="Arial"/>
          <w:lang w:eastAsia="en-GB"/>
        </w:rPr>
      </w:pPr>
      <w:r w:rsidRPr="009D47ED">
        <w:rPr>
          <w:rFonts w:ascii="Arial" w:eastAsia="Times New Roman" w:hAnsi="Arial" w:cs="Arial"/>
          <w:lang w:eastAsia="en-GB"/>
        </w:rPr>
        <w:t xml:space="preserve">Cook, A. (2023) </w:t>
      </w:r>
      <w:r w:rsidRPr="009D47ED">
        <w:rPr>
          <w:rFonts w:ascii="Arial" w:eastAsia="Times New Roman" w:hAnsi="Arial" w:cs="Arial"/>
          <w:i/>
          <w:iCs/>
          <w:lang w:eastAsia="en-GB"/>
        </w:rPr>
        <w:t>European Air Traffic Management: Principles, Practice, and Research</w:t>
      </w:r>
      <w:r w:rsidRPr="009D47ED">
        <w:rPr>
          <w:rFonts w:ascii="Arial" w:eastAsia="Times New Roman" w:hAnsi="Arial" w:cs="Arial"/>
          <w:lang w:eastAsia="en-GB"/>
        </w:rPr>
        <w:t xml:space="preserve">. London: </w:t>
      </w:r>
      <w:proofErr w:type="spellStart"/>
      <w:r w:rsidRPr="009D47ED">
        <w:rPr>
          <w:rFonts w:ascii="Arial" w:eastAsia="Times New Roman" w:hAnsi="Arial" w:cs="Arial"/>
          <w:lang w:eastAsia="en-GB"/>
        </w:rPr>
        <w:t>Ashgate</w:t>
      </w:r>
      <w:proofErr w:type="spellEnd"/>
      <w:r w:rsidRPr="009D47ED">
        <w:rPr>
          <w:rFonts w:ascii="Arial" w:eastAsia="Times New Roman" w:hAnsi="Arial" w:cs="Arial"/>
          <w:lang w:eastAsia="en-GB"/>
        </w:rPr>
        <w:t>.</w:t>
      </w:r>
    </w:p>
    <w:p w:rsidR="00995772" w:rsidRPr="009D47ED" w:rsidRDefault="00995772" w:rsidP="00995772">
      <w:pPr>
        <w:spacing w:before="100" w:beforeAutospacing="1" w:after="100" w:afterAutospacing="1" w:line="240" w:lineRule="auto"/>
        <w:rPr>
          <w:rFonts w:ascii="Arial" w:eastAsia="Times New Roman" w:hAnsi="Arial" w:cs="Arial"/>
          <w:lang w:eastAsia="en-GB"/>
        </w:rPr>
      </w:pPr>
      <w:r w:rsidRPr="009D47ED">
        <w:rPr>
          <w:rFonts w:ascii="Arial" w:hAnsi="Arial" w:cs="Arial"/>
        </w:rPr>
        <w:t xml:space="preserve">Davis, F.D. (1989) ‘Perceived usefulness, perceived ease of use, and user acceptance of information technology’, </w:t>
      </w:r>
      <w:r w:rsidRPr="009D47ED">
        <w:rPr>
          <w:rStyle w:val="Emphasis"/>
          <w:rFonts w:ascii="Arial" w:hAnsi="Arial" w:cs="Arial"/>
        </w:rPr>
        <w:t>MIS Quarterly</w:t>
      </w:r>
      <w:r w:rsidRPr="009D47ED">
        <w:rPr>
          <w:rFonts w:ascii="Arial" w:hAnsi="Arial" w:cs="Arial"/>
        </w:rPr>
        <w:t>, 13(3), pp. 319–340.</w:t>
      </w:r>
    </w:p>
    <w:p w:rsidR="00995772" w:rsidRPr="009D47ED" w:rsidRDefault="00995772" w:rsidP="00995772">
      <w:pPr>
        <w:spacing w:before="100" w:beforeAutospacing="1" w:after="100" w:afterAutospacing="1" w:line="240" w:lineRule="auto"/>
        <w:rPr>
          <w:rFonts w:ascii="Arial" w:eastAsia="Times New Roman" w:hAnsi="Arial" w:cs="Arial"/>
          <w:lang w:eastAsia="en-GB"/>
        </w:rPr>
      </w:pPr>
      <w:proofErr w:type="spellStart"/>
      <w:r w:rsidRPr="009D47ED">
        <w:rPr>
          <w:rFonts w:ascii="Arial" w:eastAsia="Times New Roman" w:hAnsi="Arial" w:cs="Arial"/>
          <w:lang w:eastAsia="en-GB"/>
        </w:rPr>
        <w:t>Eurocontrol</w:t>
      </w:r>
      <w:proofErr w:type="spellEnd"/>
      <w:r w:rsidRPr="009D47ED">
        <w:rPr>
          <w:rFonts w:ascii="Arial" w:eastAsia="Times New Roman" w:hAnsi="Arial" w:cs="Arial"/>
          <w:lang w:eastAsia="en-GB"/>
        </w:rPr>
        <w:t xml:space="preserve"> (2023) </w:t>
      </w:r>
      <w:r w:rsidRPr="009D47ED">
        <w:rPr>
          <w:rFonts w:ascii="Arial" w:eastAsia="Times New Roman" w:hAnsi="Arial" w:cs="Arial"/>
          <w:i/>
          <w:iCs/>
          <w:lang w:eastAsia="en-GB"/>
        </w:rPr>
        <w:t>CODA Digest: All-Causes Delay and Cancellations to Air Transport in Europe</w:t>
      </w:r>
      <w:r w:rsidRPr="009D47ED">
        <w:rPr>
          <w:rFonts w:ascii="Arial" w:eastAsia="Times New Roman" w:hAnsi="Arial" w:cs="Arial"/>
          <w:lang w:eastAsia="en-GB"/>
        </w:rPr>
        <w:t xml:space="preserve">. Brussels: </w:t>
      </w:r>
      <w:proofErr w:type="spellStart"/>
      <w:r w:rsidRPr="009D47ED">
        <w:rPr>
          <w:rFonts w:ascii="Arial" w:eastAsia="Times New Roman" w:hAnsi="Arial" w:cs="Arial"/>
          <w:lang w:eastAsia="en-GB"/>
        </w:rPr>
        <w:t>Eurocontrol</w:t>
      </w:r>
      <w:proofErr w:type="spellEnd"/>
      <w:r w:rsidRPr="009D47ED">
        <w:rPr>
          <w:rFonts w:ascii="Arial" w:eastAsia="Times New Roman" w:hAnsi="Arial" w:cs="Arial"/>
          <w:lang w:eastAsia="en-GB"/>
        </w:rPr>
        <w:t>.</w:t>
      </w:r>
    </w:p>
    <w:p w:rsidR="00995772" w:rsidRPr="009D47ED" w:rsidRDefault="00995772" w:rsidP="00995772">
      <w:pPr>
        <w:spacing w:before="100" w:beforeAutospacing="1" w:after="100" w:afterAutospacing="1" w:line="240" w:lineRule="auto"/>
        <w:rPr>
          <w:rFonts w:ascii="Arial" w:eastAsia="Times New Roman" w:hAnsi="Arial" w:cs="Arial"/>
          <w:lang w:eastAsia="en-GB"/>
        </w:rPr>
      </w:pPr>
      <w:proofErr w:type="spellStart"/>
      <w:r w:rsidRPr="009D47ED">
        <w:rPr>
          <w:rFonts w:ascii="Arial" w:eastAsia="Times New Roman" w:hAnsi="Arial" w:cs="Arial"/>
          <w:lang w:eastAsia="en-GB"/>
        </w:rPr>
        <w:t>Eurocontrol</w:t>
      </w:r>
      <w:proofErr w:type="spellEnd"/>
      <w:r w:rsidRPr="009D47ED">
        <w:rPr>
          <w:rFonts w:ascii="Arial" w:eastAsia="Times New Roman" w:hAnsi="Arial" w:cs="Arial"/>
          <w:lang w:eastAsia="en-GB"/>
        </w:rPr>
        <w:t xml:space="preserve"> (2024) </w:t>
      </w:r>
      <w:r w:rsidRPr="009D47ED">
        <w:rPr>
          <w:rFonts w:ascii="Arial" w:eastAsia="Times New Roman" w:hAnsi="Arial" w:cs="Arial"/>
          <w:i/>
          <w:iCs/>
          <w:lang w:eastAsia="en-GB"/>
        </w:rPr>
        <w:t>CODA Digest: All-Causes Delay and Cancellations to Air Transport in Europe</w:t>
      </w:r>
      <w:r w:rsidRPr="009D47ED">
        <w:rPr>
          <w:rFonts w:ascii="Arial" w:eastAsia="Times New Roman" w:hAnsi="Arial" w:cs="Arial"/>
          <w:lang w:eastAsia="en-GB"/>
        </w:rPr>
        <w:t xml:space="preserve">. Brussels: </w:t>
      </w:r>
      <w:proofErr w:type="spellStart"/>
      <w:r w:rsidRPr="009D47ED">
        <w:rPr>
          <w:rFonts w:ascii="Arial" w:eastAsia="Times New Roman" w:hAnsi="Arial" w:cs="Arial"/>
          <w:lang w:eastAsia="en-GB"/>
        </w:rPr>
        <w:t>Eurocontrol</w:t>
      </w:r>
      <w:proofErr w:type="spellEnd"/>
      <w:r w:rsidRPr="009D47ED">
        <w:rPr>
          <w:rFonts w:ascii="Arial" w:eastAsia="Times New Roman" w:hAnsi="Arial" w:cs="Arial"/>
          <w:lang w:eastAsia="en-GB"/>
        </w:rPr>
        <w:t>.</w:t>
      </w:r>
    </w:p>
    <w:p w:rsidR="00995772" w:rsidRPr="009D47ED" w:rsidRDefault="00995772" w:rsidP="00995772">
      <w:pPr>
        <w:spacing w:before="100" w:beforeAutospacing="1" w:after="100" w:afterAutospacing="1" w:line="240" w:lineRule="auto"/>
        <w:rPr>
          <w:rFonts w:ascii="Arial" w:eastAsia="Times New Roman" w:hAnsi="Arial" w:cs="Arial"/>
          <w:lang w:eastAsia="en-GB"/>
        </w:rPr>
      </w:pPr>
      <w:proofErr w:type="gramStart"/>
      <w:r w:rsidRPr="009D47ED">
        <w:rPr>
          <w:rFonts w:ascii="Arial" w:eastAsia="Times New Roman" w:hAnsi="Arial" w:cs="Arial"/>
          <w:lang w:eastAsia="en-GB"/>
        </w:rPr>
        <w:t xml:space="preserve">Gibbs, G. (1988) </w:t>
      </w:r>
      <w:r w:rsidRPr="009D47ED">
        <w:rPr>
          <w:rFonts w:ascii="Arial" w:eastAsia="Times New Roman" w:hAnsi="Arial" w:cs="Arial"/>
          <w:i/>
          <w:iCs/>
          <w:lang w:eastAsia="en-GB"/>
        </w:rPr>
        <w:t>Learning by Doing: A Guide to Teaching and Learning Methods</w:t>
      </w:r>
      <w:r w:rsidRPr="009D47ED">
        <w:rPr>
          <w:rFonts w:ascii="Arial" w:eastAsia="Times New Roman" w:hAnsi="Arial" w:cs="Arial"/>
          <w:lang w:eastAsia="en-GB"/>
        </w:rPr>
        <w:t>.</w:t>
      </w:r>
      <w:proofErr w:type="gramEnd"/>
      <w:r w:rsidRPr="009D47ED">
        <w:rPr>
          <w:rFonts w:ascii="Arial" w:eastAsia="Times New Roman" w:hAnsi="Arial" w:cs="Arial"/>
          <w:lang w:eastAsia="en-GB"/>
        </w:rPr>
        <w:t xml:space="preserve"> Oxford: Further Education Unit.</w:t>
      </w:r>
    </w:p>
    <w:p w:rsidR="00995772" w:rsidRPr="009D47ED" w:rsidRDefault="00995772" w:rsidP="00995772">
      <w:pPr>
        <w:spacing w:before="100" w:beforeAutospacing="1" w:after="100" w:afterAutospacing="1" w:line="240" w:lineRule="auto"/>
        <w:rPr>
          <w:rFonts w:ascii="Arial" w:eastAsia="Times New Roman" w:hAnsi="Arial" w:cs="Arial"/>
          <w:lang w:eastAsia="en-GB"/>
        </w:rPr>
      </w:pPr>
      <w:proofErr w:type="spellStart"/>
      <w:r w:rsidRPr="009D47ED">
        <w:rPr>
          <w:rFonts w:ascii="Arial" w:eastAsia="Times New Roman" w:hAnsi="Arial" w:cs="Arial"/>
          <w:lang w:eastAsia="en-GB"/>
        </w:rPr>
        <w:t>Gittell</w:t>
      </w:r>
      <w:proofErr w:type="spellEnd"/>
      <w:r w:rsidRPr="009D47ED">
        <w:rPr>
          <w:rFonts w:ascii="Arial" w:eastAsia="Times New Roman" w:hAnsi="Arial" w:cs="Arial"/>
          <w:lang w:eastAsia="en-GB"/>
        </w:rPr>
        <w:t xml:space="preserve">, J.H. (2021) </w:t>
      </w:r>
      <w:r w:rsidRPr="009D47ED">
        <w:rPr>
          <w:rFonts w:ascii="Arial" w:eastAsia="Times New Roman" w:hAnsi="Arial" w:cs="Arial"/>
          <w:i/>
          <w:iCs/>
          <w:lang w:eastAsia="en-GB"/>
        </w:rPr>
        <w:t>Relational Coordination in Crisis</w:t>
      </w:r>
      <w:r w:rsidRPr="009D47ED">
        <w:rPr>
          <w:rFonts w:ascii="Arial" w:eastAsia="Times New Roman" w:hAnsi="Arial" w:cs="Arial"/>
          <w:lang w:eastAsia="en-GB"/>
        </w:rPr>
        <w:t>. Cambridge, MA: MIT Press.</w:t>
      </w:r>
    </w:p>
    <w:p w:rsidR="00995772" w:rsidRPr="009D47ED" w:rsidRDefault="00995772" w:rsidP="00995772">
      <w:pPr>
        <w:spacing w:before="100" w:beforeAutospacing="1" w:after="100" w:afterAutospacing="1" w:line="240" w:lineRule="auto"/>
        <w:rPr>
          <w:rFonts w:ascii="Arial" w:eastAsia="Times New Roman" w:hAnsi="Arial" w:cs="Arial"/>
          <w:lang w:eastAsia="en-GB"/>
        </w:rPr>
      </w:pPr>
      <w:proofErr w:type="spellStart"/>
      <w:r w:rsidRPr="009D47ED">
        <w:rPr>
          <w:rFonts w:ascii="Arial" w:eastAsia="Times New Roman" w:hAnsi="Arial" w:cs="Arial"/>
          <w:lang w:eastAsia="en-GB"/>
        </w:rPr>
        <w:t>Hollnagel</w:t>
      </w:r>
      <w:proofErr w:type="spellEnd"/>
      <w:r w:rsidRPr="009D47ED">
        <w:rPr>
          <w:rFonts w:ascii="Arial" w:eastAsia="Times New Roman" w:hAnsi="Arial" w:cs="Arial"/>
          <w:lang w:eastAsia="en-GB"/>
        </w:rPr>
        <w:t xml:space="preserve">, E. (2009) </w:t>
      </w:r>
      <w:proofErr w:type="gramStart"/>
      <w:r w:rsidRPr="009D47ED">
        <w:rPr>
          <w:rFonts w:ascii="Arial" w:eastAsia="Times New Roman" w:hAnsi="Arial" w:cs="Arial"/>
          <w:i/>
          <w:iCs/>
          <w:lang w:eastAsia="en-GB"/>
        </w:rPr>
        <w:t>The</w:t>
      </w:r>
      <w:proofErr w:type="gramEnd"/>
      <w:r w:rsidRPr="009D47ED">
        <w:rPr>
          <w:rFonts w:ascii="Arial" w:eastAsia="Times New Roman" w:hAnsi="Arial" w:cs="Arial"/>
          <w:i/>
          <w:iCs/>
          <w:lang w:eastAsia="en-GB"/>
        </w:rPr>
        <w:t xml:space="preserve"> ETTO Principle: Efficiency-Thoroughness Trade-Off</w:t>
      </w:r>
      <w:r w:rsidRPr="009D47ED">
        <w:rPr>
          <w:rFonts w:ascii="Arial" w:eastAsia="Times New Roman" w:hAnsi="Arial" w:cs="Arial"/>
          <w:lang w:eastAsia="en-GB"/>
        </w:rPr>
        <w:t xml:space="preserve">. Aldershot: </w:t>
      </w:r>
      <w:proofErr w:type="spellStart"/>
      <w:r w:rsidRPr="009D47ED">
        <w:rPr>
          <w:rFonts w:ascii="Arial" w:eastAsia="Times New Roman" w:hAnsi="Arial" w:cs="Arial"/>
          <w:lang w:eastAsia="en-GB"/>
        </w:rPr>
        <w:t>Ashgate</w:t>
      </w:r>
      <w:proofErr w:type="spellEnd"/>
      <w:r w:rsidRPr="009D47ED">
        <w:rPr>
          <w:rFonts w:ascii="Arial" w:eastAsia="Times New Roman" w:hAnsi="Arial" w:cs="Arial"/>
          <w:lang w:eastAsia="en-GB"/>
        </w:rPr>
        <w:t>.</w:t>
      </w:r>
    </w:p>
    <w:p w:rsidR="00995772" w:rsidRPr="009D47ED" w:rsidRDefault="00995772" w:rsidP="00995772">
      <w:pPr>
        <w:spacing w:before="100" w:beforeAutospacing="1" w:after="100" w:afterAutospacing="1" w:line="240" w:lineRule="auto"/>
        <w:rPr>
          <w:rFonts w:ascii="Arial" w:eastAsia="Times New Roman" w:hAnsi="Arial" w:cs="Arial"/>
          <w:lang w:eastAsia="en-GB"/>
        </w:rPr>
      </w:pPr>
      <w:proofErr w:type="spellStart"/>
      <w:r w:rsidRPr="009D47ED">
        <w:rPr>
          <w:rFonts w:ascii="Arial" w:eastAsia="Times New Roman" w:hAnsi="Arial" w:cs="Arial"/>
          <w:lang w:eastAsia="en-GB"/>
        </w:rPr>
        <w:t>Hollnagel</w:t>
      </w:r>
      <w:proofErr w:type="spellEnd"/>
      <w:r w:rsidRPr="009D47ED">
        <w:rPr>
          <w:rFonts w:ascii="Arial" w:eastAsia="Times New Roman" w:hAnsi="Arial" w:cs="Arial"/>
          <w:lang w:eastAsia="en-GB"/>
        </w:rPr>
        <w:t xml:space="preserve">, E., </w:t>
      </w:r>
      <w:proofErr w:type="spellStart"/>
      <w:r w:rsidRPr="009D47ED">
        <w:rPr>
          <w:rFonts w:ascii="Arial" w:eastAsia="Times New Roman" w:hAnsi="Arial" w:cs="Arial"/>
          <w:lang w:eastAsia="en-GB"/>
        </w:rPr>
        <w:t>Pariès</w:t>
      </w:r>
      <w:proofErr w:type="spellEnd"/>
      <w:r w:rsidRPr="009D47ED">
        <w:rPr>
          <w:rFonts w:ascii="Arial" w:eastAsia="Times New Roman" w:hAnsi="Arial" w:cs="Arial"/>
          <w:lang w:eastAsia="en-GB"/>
        </w:rPr>
        <w:t xml:space="preserve">, J., Woods, D.D. and </w:t>
      </w:r>
      <w:proofErr w:type="spellStart"/>
      <w:r w:rsidRPr="009D47ED">
        <w:rPr>
          <w:rFonts w:ascii="Arial" w:eastAsia="Times New Roman" w:hAnsi="Arial" w:cs="Arial"/>
          <w:lang w:eastAsia="en-GB"/>
        </w:rPr>
        <w:t>Wreathall</w:t>
      </w:r>
      <w:proofErr w:type="spellEnd"/>
      <w:r w:rsidRPr="009D47ED">
        <w:rPr>
          <w:rFonts w:ascii="Arial" w:eastAsia="Times New Roman" w:hAnsi="Arial" w:cs="Arial"/>
          <w:lang w:eastAsia="en-GB"/>
        </w:rPr>
        <w:t xml:space="preserve">, J. (2011) </w:t>
      </w:r>
      <w:r w:rsidRPr="009D47ED">
        <w:rPr>
          <w:rFonts w:ascii="Arial" w:eastAsia="Times New Roman" w:hAnsi="Arial" w:cs="Arial"/>
          <w:i/>
          <w:iCs/>
          <w:lang w:eastAsia="en-GB"/>
        </w:rPr>
        <w:t>Resilience Engineering in Practice: A Guidebook</w:t>
      </w:r>
      <w:r w:rsidRPr="009D47ED">
        <w:rPr>
          <w:rFonts w:ascii="Arial" w:eastAsia="Times New Roman" w:hAnsi="Arial" w:cs="Arial"/>
          <w:lang w:eastAsia="en-GB"/>
        </w:rPr>
        <w:t xml:space="preserve">. Farnham: </w:t>
      </w:r>
      <w:proofErr w:type="spellStart"/>
      <w:r w:rsidRPr="009D47ED">
        <w:rPr>
          <w:rFonts w:ascii="Arial" w:eastAsia="Times New Roman" w:hAnsi="Arial" w:cs="Arial"/>
          <w:lang w:eastAsia="en-GB"/>
        </w:rPr>
        <w:t>Ashgate</w:t>
      </w:r>
      <w:proofErr w:type="spellEnd"/>
      <w:r w:rsidRPr="009D47ED">
        <w:rPr>
          <w:rFonts w:ascii="Arial" w:eastAsia="Times New Roman" w:hAnsi="Arial" w:cs="Arial"/>
          <w:lang w:eastAsia="en-GB"/>
        </w:rPr>
        <w:t>.</w:t>
      </w:r>
    </w:p>
    <w:p w:rsidR="00995772" w:rsidRPr="009D47ED" w:rsidRDefault="00995772" w:rsidP="00995772">
      <w:pPr>
        <w:spacing w:before="100" w:beforeAutospacing="1" w:after="100" w:afterAutospacing="1" w:line="240" w:lineRule="auto"/>
        <w:rPr>
          <w:rFonts w:ascii="Arial" w:eastAsia="Times New Roman" w:hAnsi="Arial" w:cs="Arial"/>
          <w:lang w:eastAsia="en-GB"/>
        </w:rPr>
      </w:pPr>
      <w:proofErr w:type="spellStart"/>
      <w:r w:rsidRPr="009D47ED">
        <w:rPr>
          <w:rFonts w:ascii="Arial" w:hAnsi="Arial" w:cs="Arial"/>
        </w:rPr>
        <w:t>Hollnagel</w:t>
      </w:r>
      <w:proofErr w:type="spellEnd"/>
      <w:r w:rsidRPr="009D47ED">
        <w:rPr>
          <w:rFonts w:ascii="Arial" w:hAnsi="Arial" w:cs="Arial"/>
        </w:rPr>
        <w:t xml:space="preserve">, E. (2014) </w:t>
      </w:r>
      <w:r w:rsidRPr="009D47ED">
        <w:rPr>
          <w:rStyle w:val="Emphasis"/>
          <w:rFonts w:ascii="Arial" w:hAnsi="Arial" w:cs="Arial"/>
        </w:rPr>
        <w:t>Safety-I and Safety-II: The Past and Future of Safety Management</w:t>
      </w:r>
      <w:r w:rsidRPr="009D47ED">
        <w:rPr>
          <w:rFonts w:ascii="Arial" w:hAnsi="Arial" w:cs="Arial"/>
        </w:rPr>
        <w:t xml:space="preserve">. Farnham: </w:t>
      </w:r>
      <w:proofErr w:type="spellStart"/>
      <w:r w:rsidRPr="009D47ED">
        <w:rPr>
          <w:rFonts w:ascii="Arial" w:hAnsi="Arial" w:cs="Arial"/>
        </w:rPr>
        <w:t>Ashgate</w:t>
      </w:r>
      <w:proofErr w:type="spellEnd"/>
      <w:r w:rsidRPr="009D47ED">
        <w:rPr>
          <w:rFonts w:ascii="Arial" w:hAnsi="Arial" w:cs="Arial"/>
        </w:rPr>
        <w:t>.</w:t>
      </w:r>
    </w:p>
    <w:p w:rsidR="00995772" w:rsidRPr="009D47ED" w:rsidRDefault="00995772" w:rsidP="00995772">
      <w:pPr>
        <w:spacing w:before="100" w:beforeAutospacing="1" w:after="100" w:afterAutospacing="1" w:line="240" w:lineRule="auto"/>
        <w:rPr>
          <w:rFonts w:ascii="Arial" w:eastAsia="Times New Roman" w:hAnsi="Arial" w:cs="Arial"/>
          <w:lang w:eastAsia="en-GB"/>
        </w:rPr>
      </w:pPr>
      <w:proofErr w:type="spellStart"/>
      <w:r w:rsidRPr="009D47ED">
        <w:rPr>
          <w:rFonts w:ascii="Arial" w:eastAsia="Times New Roman" w:hAnsi="Arial" w:cs="Arial"/>
          <w:lang w:eastAsia="en-GB"/>
        </w:rPr>
        <w:t>Hollnagel</w:t>
      </w:r>
      <w:proofErr w:type="spellEnd"/>
      <w:r w:rsidRPr="009D47ED">
        <w:rPr>
          <w:rFonts w:ascii="Arial" w:eastAsia="Times New Roman" w:hAnsi="Arial" w:cs="Arial"/>
          <w:lang w:eastAsia="en-GB"/>
        </w:rPr>
        <w:t xml:space="preserve">, E. (2023) </w:t>
      </w:r>
      <w:r w:rsidRPr="009D47ED">
        <w:rPr>
          <w:rFonts w:ascii="Arial" w:eastAsia="Times New Roman" w:hAnsi="Arial" w:cs="Arial"/>
          <w:i/>
          <w:iCs/>
          <w:lang w:eastAsia="en-GB"/>
        </w:rPr>
        <w:t>Resilience Engineering in Practice: A Guidebook</w:t>
      </w:r>
      <w:r w:rsidRPr="009D47ED">
        <w:rPr>
          <w:rFonts w:ascii="Arial" w:eastAsia="Times New Roman" w:hAnsi="Arial" w:cs="Arial"/>
          <w:lang w:eastAsia="en-GB"/>
        </w:rPr>
        <w:t xml:space="preserve">. Farnham: </w:t>
      </w:r>
      <w:proofErr w:type="spellStart"/>
      <w:r w:rsidRPr="009D47ED">
        <w:rPr>
          <w:rFonts w:ascii="Arial" w:eastAsia="Times New Roman" w:hAnsi="Arial" w:cs="Arial"/>
          <w:lang w:eastAsia="en-GB"/>
        </w:rPr>
        <w:t>Ashgate</w:t>
      </w:r>
      <w:proofErr w:type="spellEnd"/>
      <w:r w:rsidRPr="009D47ED">
        <w:rPr>
          <w:rFonts w:ascii="Arial" w:eastAsia="Times New Roman" w:hAnsi="Arial" w:cs="Arial"/>
          <w:lang w:eastAsia="en-GB"/>
        </w:rPr>
        <w:t>.</w:t>
      </w:r>
    </w:p>
    <w:p w:rsidR="00995772" w:rsidRPr="009D47ED" w:rsidRDefault="00995772" w:rsidP="00995772">
      <w:pPr>
        <w:spacing w:before="100" w:beforeAutospacing="1" w:after="100" w:afterAutospacing="1" w:line="240" w:lineRule="auto"/>
        <w:rPr>
          <w:rFonts w:ascii="Arial" w:eastAsia="Times New Roman" w:hAnsi="Arial" w:cs="Arial"/>
          <w:lang w:eastAsia="en-GB"/>
        </w:rPr>
      </w:pPr>
      <w:proofErr w:type="gramStart"/>
      <w:r w:rsidRPr="009D47ED">
        <w:rPr>
          <w:rFonts w:ascii="Arial" w:eastAsia="Times New Roman" w:hAnsi="Arial" w:cs="Arial"/>
          <w:lang w:eastAsia="en-GB"/>
        </w:rPr>
        <w:t xml:space="preserve">International Airlines Group (IAG) (2023) </w:t>
      </w:r>
      <w:r w:rsidRPr="009D47ED">
        <w:rPr>
          <w:rFonts w:ascii="Arial" w:eastAsia="Times New Roman" w:hAnsi="Arial" w:cs="Arial"/>
          <w:i/>
          <w:iCs/>
          <w:lang w:eastAsia="en-GB"/>
        </w:rPr>
        <w:t>Capital Markets Day 2023: Delivering Performance and Value</w:t>
      </w:r>
      <w:r w:rsidRPr="009D47ED">
        <w:rPr>
          <w:rFonts w:ascii="Arial" w:eastAsia="Times New Roman" w:hAnsi="Arial" w:cs="Arial"/>
          <w:lang w:eastAsia="en-GB"/>
        </w:rPr>
        <w:t>.</w:t>
      </w:r>
      <w:proofErr w:type="gramEnd"/>
      <w:r w:rsidRPr="009D47ED">
        <w:rPr>
          <w:rFonts w:ascii="Arial" w:eastAsia="Times New Roman" w:hAnsi="Arial" w:cs="Arial"/>
          <w:lang w:eastAsia="en-GB"/>
        </w:rPr>
        <w:t xml:space="preserve"> [</w:t>
      </w:r>
      <w:proofErr w:type="gramStart"/>
      <w:r w:rsidRPr="009D47ED">
        <w:rPr>
          <w:rFonts w:ascii="Arial" w:eastAsia="Times New Roman" w:hAnsi="Arial" w:cs="Arial"/>
          <w:lang w:eastAsia="en-GB"/>
        </w:rPr>
        <w:t>online</w:t>
      </w:r>
      <w:proofErr w:type="gramEnd"/>
      <w:r w:rsidRPr="009D47ED">
        <w:rPr>
          <w:rFonts w:ascii="Arial" w:eastAsia="Times New Roman" w:hAnsi="Arial" w:cs="Arial"/>
          <w:lang w:eastAsia="en-GB"/>
        </w:rPr>
        <w:t xml:space="preserve">] Available at: </w:t>
      </w:r>
      <w:hyperlink r:id="rId37" w:tgtFrame="_new" w:history="1">
        <w:r w:rsidRPr="009D47ED">
          <w:rPr>
            <w:rFonts w:ascii="Arial" w:eastAsia="Times New Roman" w:hAnsi="Arial" w:cs="Arial"/>
            <w:color w:val="0000FF"/>
            <w:u w:val="single"/>
            <w:lang w:eastAsia="en-GB"/>
          </w:rPr>
          <w:t>https://www.iairgroup.com</w:t>
        </w:r>
      </w:hyperlink>
      <w:r w:rsidRPr="009D47ED">
        <w:rPr>
          <w:rFonts w:ascii="Arial" w:eastAsia="Times New Roman" w:hAnsi="Arial" w:cs="Arial"/>
          <w:lang w:eastAsia="en-GB"/>
        </w:rPr>
        <w:t xml:space="preserve"> (Accessed: 12 March 2026).</w:t>
      </w:r>
    </w:p>
    <w:p w:rsidR="00995772" w:rsidRPr="009D47ED" w:rsidRDefault="00995772" w:rsidP="00995772">
      <w:pPr>
        <w:spacing w:before="100" w:beforeAutospacing="1" w:after="100" w:afterAutospacing="1" w:line="240" w:lineRule="auto"/>
        <w:rPr>
          <w:rFonts w:ascii="Arial" w:eastAsia="Times New Roman" w:hAnsi="Arial" w:cs="Arial"/>
          <w:lang w:eastAsia="en-GB"/>
        </w:rPr>
      </w:pPr>
      <w:proofErr w:type="gramStart"/>
      <w:r w:rsidRPr="009D47ED">
        <w:rPr>
          <w:rFonts w:ascii="Arial" w:eastAsia="Times New Roman" w:hAnsi="Arial" w:cs="Arial"/>
          <w:lang w:eastAsia="en-GB"/>
        </w:rPr>
        <w:t xml:space="preserve">International Airlines Group (IAG) (2024a) </w:t>
      </w:r>
      <w:r w:rsidRPr="009D47ED">
        <w:rPr>
          <w:rFonts w:ascii="Arial" w:eastAsia="Times New Roman" w:hAnsi="Arial" w:cs="Arial"/>
          <w:i/>
          <w:iCs/>
          <w:lang w:eastAsia="en-GB"/>
        </w:rPr>
        <w:t>Annual Report and Accounts 2023</w:t>
      </w:r>
      <w:r w:rsidRPr="009D47ED">
        <w:rPr>
          <w:rFonts w:ascii="Arial" w:eastAsia="Times New Roman" w:hAnsi="Arial" w:cs="Arial"/>
          <w:lang w:eastAsia="en-GB"/>
        </w:rPr>
        <w:t>.</w:t>
      </w:r>
      <w:proofErr w:type="gramEnd"/>
      <w:r w:rsidRPr="009D47ED">
        <w:rPr>
          <w:rFonts w:ascii="Arial" w:eastAsia="Times New Roman" w:hAnsi="Arial" w:cs="Arial"/>
          <w:lang w:eastAsia="en-GB"/>
        </w:rPr>
        <w:t xml:space="preserve"> London: IAG.</w:t>
      </w:r>
    </w:p>
    <w:p w:rsidR="00995772" w:rsidRPr="009D47ED" w:rsidRDefault="00995772" w:rsidP="00995772">
      <w:pPr>
        <w:spacing w:before="100" w:beforeAutospacing="1" w:after="100" w:afterAutospacing="1" w:line="240" w:lineRule="auto"/>
        <w:rPr>
          <w:rFonts w:ascii="Arial" w:eastAsia="Times New Roman" w:hAnsi="Arial" w:cs="Arial"/>
          <w:lang w:eastAsia="en-GB"/>
        </w:rPr>
      </w:pPr>
      <w:proofErr w:type="gramStart"/>
      <w:r w:rsidRPr="009D47ED">
        <w:rPr>
          <w:rFonts w:ascii="Arial" w:eastAsia="Times New Roman" w:hAnsi="Arial" w:cs="Arial"/>
          <w:lang w:eastAsia="en-GB"/>
        </w:rPr>
        <w:t xml:space="preserve">International Airlines Group (IAG) (2024b) </w:t>
      </w:r>
      <w:r w:rsidRPr="009D47ED">
        <w:rPr>
          <w:rFonts w:ascii="Arial" w:eastAsia="Times New Roman" w:hAnsi="Arial" w:cs="Arial"/>
          <w:i/>
          <w:iCs/>
          <w:lang w:eastAsia="en-GB"/>
        </w:rPr>
        <w:t>Capital Markets Day 2023: Strategy and Operational Performance</w:t>
      </w:r>
      <w:r w:rsidRPr="009D47ED">
        <w:rPr>
          <w:rFonts w:ascii="Arial" w:eastAsia="Times New Roman" w:hAnsi="Arial" w:cs="Arial"/>
          <w:lang w:eastAsia="en-GB"/>
        </w:rPr>
        <w:t>.</w:t>
      </w:r>
      <w:proofErr w:type="gramEnd"/>
      <w:r w:rsidRPr="009D47ED">
        <w:rPr>
          <w:rFonts w:ascii="Arial" w:eastAsia="Times New Roman" w:hAnsi="Arial" w:cs="Arial"/>
          <w:lang w:eastAsia="en-GB"/>
        </w:rPr>
        <w:t xml:space="preserve"> London: IAG.</w:t>
      </w:r>
    </w:p>
    <w:p w:rsidR="00995772" w:rsidRPr="009D47ED" w:rsidRDefault="00995772" w:rsidP="00995772">
      <w:pPr>
        <w:spacing w:before="100" w:beforeAutospacing="1" w:after="100" w:afterAutospacing="1" w:line="240" w:lineRule="auto"/>
        <w:rPr>
          <w:rFonts w:ascii="Arial" w:eastAsia="Times New Roman" w:hAnsi="Arial" w:cs="Arial"/>
          <w:lang w:eastAsia="en-GB"/>
        </w:rPr>
      </w:pPr>
      <w:r w:rsidRPr="009D47ED">
        <w:rPr>
          <w:rFonts w:ascii="Arial" w:eastAsia="Times New Roman" w:hAnsi="Arial" w:cs="Arial"/>
          <w:bCs/>
          <w:lang w:eastAsia="en-GB"/>
        </w:rPr>
        <w:t>IAG Annual Report and Accounts 2025</w:t>
      </w:r>
      <w:r w:rsidRPr="009D47ED">
        <w:rPr>
          <w:rFonts w:ascii="Arial" w:eastAsia="Times New Roman" w:hAnsi="Arial" w:cs="Arial"/>
          <w:lang w:eastAsia="en-GB"/>
        </w:rPr>
        <w:t xml:space="preserve"> (full </w:t>
      </w:r>
      <w:proofErr w:type="gramStart"/>
      <w:r w:rsidRPr="009D47ED">
        <w:rPr>
          <w:rFonts w:ascii="Arial" w:eastAsia="Times New Roman" w:hAnsi="Arial" w:cs="Arial"/>
          <w:lang w:eastAsia="en-GB"/>
        </w:rPr>
        <w:t>PDF  excellent</w:t>
      </w:r>
      <w:proofErr w:type="gramEnd"/>
      <w:r w:rsidRPr="009D47ED">
        <w:rPr>
          <w:rFonts w:ascii="Arial" w:eastAsia="Times New Roman" w:hAnsi="Arial" w:cs="Arial"/>
          <w:lang w:eastAsia="en-GB"/>
        </w:rPr>
        <w:t xml:space="preserve"> for BA performance, OTP, investments, and savings): </w:t>
      </w:r>
      <w:hyperlink r:id="rId38" w:tgtFrame="_blank" w:history="1">
        <w:r w:rsidRPr="009D47ED">
          <w:rPr>
            <w:rFonts w:ascii="Arial" w:eastAsia="Times New Roman" w:hAnsi="Arial" w:cs="Arial"/>
            <w:color w:val="0000FF"/>
            <w:u w:val="single"/>
            <w:lang w:eastAsia="en-GB"/>
          </w:rPr>
          <w:t>https://www.iairgroup.com/media/ktnlp1jx/iag-annual-report-and-accounts-2025.pdf</w:t>
        </w:r>
      </w:hyperlink>
      <w:r w:rsidRPr="009D47ED">
        <w:rPr>
          <w:rFonts w:ascii="Arial" w:eastAsia="Times New Roman" w:hAnsi="Arial" w:cs="Arial"/>
          <w:color w:val="0000FF"/>
          <w:u w:val="single"/>
          <w:lang w:eastAsia="en-GB"/>
        </w:rPr>
        <w:t xml:space="preserve"> </w:t>
      </w:r>
      <w:r w:rsidRPr="009D47ED">
        <w:rPr>
          <w:rFonts w:ascii="Arial" w:eastAsia="Times New Roman" w:hAnsi="Arial" w:cs="Arial"/>
          <w:lang w:eastAsia="en-GB"/>
        </w:rPr>
        <w:t>(Accessed: 16 March 2026).</w:t>
      </w:r>
    </w:p>
    <w:p w:rsidR="00995772" w:rsidRPr="009D47ED" w:rsidRDefault="00995772" w:rsidP="00995772">
      <w:pPr>
        <w:spacing w:before="100" w:beforeAutospacing="1" w:after="100" w:afterAutospacing="1" w:line="240" w:lineRule="auto"/>
        <w:rPr>
          <w:rFonts w:ascii="Arial" w:eastAsia="Times New Roman" w:hAnsi="Arial" w:cs="Arial"/>
          <w:lang w:eastAsia="en-GB"/>
        </w:rPr>
      </w:pPr>
    </w:p>
    <w:p w:rsidR="00995772" w:rsidRPr="009D47ED" w:rsidRDefault="00995772" w:rsidP="00995772">
      <w:pPr>
        <w:spacing w:before="100" w:beforeAutospacing="1" w:after="100" w:afterAutospacing="1" w:line="240" w:lineRule="auto"/>
        <w:rPr>
          <w:rFonts w:ascii="Arial" w:eastAsia="Times New Roman" w:hAnsi="Arial" w:cs="Arial"/>
          <w:lang w:eastAsia="en-GB"/>
        </w:rPr>
      </w:pPr>
      <w:r w:rsidRPr="009D47ED">
        <w:rPr>
          <w:rFonts w:ascii="Arial" w:eastAsia="Times New Roman" w:hAnsi="Arial" w:cs="Arial"/>
          <w:bCs/>
          <w:lang w:eastAsia="en-GB"/>
        </w:rPr>
        <w:lastRenderedPageBreak/>
        <w:t>IAG Full-Year Results Release 2025</w:t>
      </w:r>
      <w:r w:rsidRPr="009D47ED">
        <w:rPr>
          <w:rFonts w:ascii="Arial" w:eastAsia="Times New Roman" w:hAnsi="Arial" w:cs="Arial"/>
          <w:lang w:eastAsia="en-GB"/>
        </w:rPr>
        <w:t xml:space="preserve">: </w:t>
      </w:r>
      <w:hyperlink r:id="rId39" w:tgtFrame="_blank" w:history="1">
        <w:r w:rsidRPr="009D47ED">
          <w:rPr>
            <w:rFonts w:ascii="Arial" w:eastAsia="Times New Roman" w:hAnsi="Arial" w:cs="Arial"/>
            <w:color w:val="0000FF"/>
            <w:u w:val="single"/>
            <w:lang w:eastAsia="en-GB"/>
          </w:rPr>
          <w:t>https://www.iairgroup.com/media/wd4dsjef/full-year-results-release-for-the-year-to-31-december-2025.pdf</w:t>
        </w:r>
      </w:hyperlink>
      <w:r w:rsidRPr="009D47ED">
        <w:rPr>
          <w:rFonts w:ascii="Arial" w:eastAsia="Times New Roman" w:hAnsi="Arial" w:cs="Arial"/>
          <w:color w:val="0000FF"/>
          <w:u w:val="single"/>
          <w:lang w:eastAsia="en-GB"/>
        </w:rPr>
        <w:t xml:space="preserve"> </w:t>
      </w:r>
      <w:r w:rsidRPr="009D47ED">
        <w:rPr>
          <w:rFonts w:ascii="Arial" w:eastAsia="Times New Roman" w:hAnsi="Arial" w:cs="Arial"/>
          <w:lang w:eastAsia="en-GB"/>
        </w:rPr>
        <w:t>(Accessed: 19 March 2026).</w:t>
      </w:r>
    </w:p>
    <w:p w:rsidR="00995772" w:rsidRPr="009D47ED" w:rsidRDefault="00995772" w:rsidP="00995772">
      <w:pPr>
        <w:spacing w:before="100" w:beforeAutospacing="1" w:after="100" w:afterAutospacing="1" w:line="240" w:lineRule="auto"/>
        <w:rPr>
          <w:rFonts w:ascii="Arial" w:eastAsia="Times New Roman" w:hAnsi="Arial" w:cs="Arial"/>
          <w:lang w:eastAsia="en-GB"/>
        </w:rPr>
      </w:pPr>
      <w:r w:rsidRPr="009D47ED">
        <w:rPr>
          <w:rFonts w:ascii="Arial" w:eastAsia="Times New Roman" w:hAnsi="Arial" w:cs="Arial"/>
          <w:bCs/>
          <w:lang w:eastAsia="en-GB"/>
        </w:rPr>
        <w:t>IAG Annual Reports page</w:t>
      </w:r>
      <w:r w:rsidRPr="009D47ED">
        <w:rPr>
          <w:rFonts w:ascii="Arial" w:eastAsia="Times New Roman" w:hAnsi="Arial" w:cs="Arial"/>
          <w:lang w:eastAsia="en-GB"/>
        </w:rPr>
        <w:t xml:space="preserve">: </w:t>
      </w:r>
      <w:hyperlink r:id="rId40" w:tgtFrame="_blank" w:history="1">
        <w:r w:rsidRPr="009D47ED">
          <w:rPr>
            <w:rFonts w:ascii="Arial" w:eastAsia="Times New Roman" w:hAnsi="Arial" w:cs="Arial"/>
            <w:color w:val="0000FF"/>
            <w:u w:val="single"/>
            <w:lang w:eastAsia="en-GB"/>
          </w:rPr>
          <w:t>https://www.iairgroup.com/investors-and-shareholders/financial-reporting/annual-reports/</w:t>
        </w:r>
      </w:hyperlink>
      <w:r w:rsidRPr="009D47ED">
        <w:rPr>
          <w:rFonts w:ascii="Arial" w:eastAsia="Times New Roman" w:hAnsi="Arial" w:cs="Arial"/>
          <w:color w:val="0000FF"/>
          <w:u w:val="single"/>
          <w:lang w:eastAsia="en-GB"/>
        </w:rPr>
        <w:t xml:space="preserve">  </w:t>
      </w:r>
      <w:r w:rsidRPr="009D47ED">
        <w:rPr>
          <w:rFonts w:ascii="Arial" w:eastAsia="Times New Roman" w:hAnsi="Arial" w:cs="Arial"/>
          <w:lang w:eastAsia="en-GB"/>
        </w:rPr>
        <w:t>(Accessed: 21 March 2026).</w:t>
      </w:r>
    </w:p>
    <w:p w:rsidR="00995772" w:rsidRPr="009D47ED" w:rsidRDefault="00995772" w:rsidP="00995772">
      <w:pPr>
        <w:spacing w:before="100" w:beforeAutospacing="1" w:after="100" w:afterAutospacing="1" w:line="240" w:lineRule="auto"/>
        <w:rPr>
          <w:rFonts w:ascii="Arial" w:eastAsia="Times New Roman" w:hAnsi="Arial" w:cs="Arial"/>
          <w:lang w:eastAsia="en-GB"/>
        </w:rPr>
      </w:pPr>
      <w:proofErr w:type="gramStart"/>
      <w:r w:rsidRPr="009D47ED">
        <w:rPr>
          <w:rFonts w:ascii="Arial" w:eastAsia="Times New Roman" w:hAnsi="Arial" w:cs="Arial"/>
          <w:lang w:eastAsia="en-GB"/>
        </w:rPr>
        <w:t xml:space="preserve">International Air Transport Association (IATA) (2023) </w:t>
      </w:r>
      <w:r w:rsidRPr="009D47ED">
        <w:rPr>
          <w:rFonts w:ascii="Arial" w:eastAsia="Times New Roman" w:hAnsi="Arial" w:cs="Arial"/>
          <w:i/>
          <w:iCs/>
          <w:lang w:eastAsia="en-GB"/>
        </w:rPr>
        <w:t>World Air Transport Statistics (WATS) 2023</w:t>
      </w:r>
      <w:r w:rsidRPr="009D47ED">
        <w:rPr>
          <w:rFonts w:ascii="Arial" w:eastAsia="Times New Roman" w:hAnsi="Arial" w:cs="Arial"/>
          <w:lang w:eastAsia="en-GB"/>
        </w:rPr>
        <w:t>.</w:t>
      </w:r>
      <w:proofErr w:type="gramEnd"/>
      <w:r w:rsidRPr="009D47ED">
        <w:rPr>
          <w:rFonts w:ascii="Arial" w:eastAsia="Times New Roman" w:hAnsi="Arial" w:cs="Arial"/>
          <w:lang w:eastAsia="en-GB"/>
        </w:rPr>
        <w:t xml:space="preserve"> Montreal: IATA.</w:t>
      </w:r>
    </w:p>
    <w:p w:rsidR="00995772" w:rsidRPr="009D47ED" w:rsidRDefault="00995772" w:rsidP="00995772">
      <w:pPr>
        <w:spacing w:before="100" w:beforeAutospacing="1" w:after="100" w:afterAutospacing="1" w:line="240" w:lineRule="auto"/>
        <w:rPr>
          <w:rFonts w:ascii="Arial" w:eastAsia="Times New Roman" w:hAnsi="Arial" w:cs="Arial"/>
          <w:lang w:eastAsia="en-GB"/>
        </w:rPr>
      </w:pPr>
      <w:r w:rsidRPr="009D47ED">
        <w:rPr>
          <w:rFonts w:ascii="Arial" w:eastAsia="Times New Roman" w:hAnsi="Arial" w:cs="Arial"/>
          <w:lang w:eastAsia="en-GB"/>
        </w:rPr>
        <w:t xml:space="preserve">NATS (2023) </w:t>
      </w:r>
      <w:r w:rsidRPr="009D47ED">
        <w:rPr>
          <w:rFonts w:ascii="Arial" w:eastAsia="Times New Roman" w:hAnsi="Arial" w:cs="Arial"/>
          <w:i/>
          <w:iCs/>
          <w:lang w:eastAsia="en-GB"/>
        </w:rPr>
        <w:t>Technical Incident Report: August 28th</w:t>
      </w:r>
      <w:r w:rsidRPr="009D47ED">
        <w:rPr>
          <w:rFonts w:ascii="Arial" w:eastAsia="Times New Roman" w:hAnsi="Arial" w:cs="Arial"/>
          <w:lang w:eastAsia="en-GB"/>
        </w:rPr>
        <w:t xml:space="preserve">. </w:t>
      </w:r>
      <w:proofErr w:type="spellStart"/>
      <w:r w:rsidRPr="009D47ED">
        <w:rPr>
          <w:rFonts w:ascii="Arial" w:eastAsia="Times New Roman" w:hAnsi="Arial" w:cs="Arial"/>
          <w:lang w:eastAsia="en-GB"/>
        </w:rPr>
        <w:t>Whiteley</w:t>
      </w:r>
      <w:proofErr w:type="spellEnd"/>
      <w:r w:rsidRPr="009D47ED">
        <w:rPr>
          <w:rFonts w:ascii="Arial" w:eastAsia="Times New Roman" w:hAnsi="Arial" w:cs="Arial"/>
          <w:lang w:eastAsia="en-GB"/>
        </w:rPr>
        <w:t>: NATS.</w:t>
      </w:r>
    </w:p>
    <w:p w:rsidR="00995772" w:rsidRPr="009D47ED" w:rsidRDefault="00995772" w:rsidP="00995772">
      <w:pPr>
        <w:spacing w:before="100" w:beforeAutospacing="1" w:after="100" w:afterAutospacing="1" w:line="240" w:lineRule="auto"/>
        <w:rPr>
          <w:rFonts w:ascii="Arial" w:eastAsia="Times New Roman" w:hAnsi="Arial" w:cs="Arial"/>
          <w:lang w:eastAsia="en-GB"/>
        </w:rPr>
      </w:pPr>
      <w:proofErr w:type="spellStart"/>
      <w:r w:rsidRPr="009D47ED">
        <w:rPr>
          <w:rFonts w:ascii="Arial" w:hAnsi="Arial" w:cs="Arial"/>
        </w:rPr>
        <w:t>Pahl-Wostl</w:t>
      </w:r>
      <w:proofErr w:type="spellEnd"/>
      <w:r w:rsidRPr="009D47ED">
        <w:rPr>
          <w:rFonts w:ascii="Arial" w:hAnsi="Arial" w:cs="Arial"/>
        </w:rPr>
        <w:t xml:space="preserve">, C. (2007) ‘The implications of complexity for integrated resources management’, </w:t>
      </w:r>
      <w:r w:rsidRPr="009D47ED">
        <w:rPr>
          <w:rStyle w:val="Emphasis"/>
          <w:rFonts w:ascii="Arial" w:hAnsi="Arial" w:cs="Arial"/>
        </w:rPr>
        <w:t>Environmental Modelling &amp; Software</w:t>
      </w:r>
      <w:r w:rsidRPr="009D47ED">
        <w:rPr>
          <w:rFonts w:ascii="Arial" w:hAnsi="Arial" w:cs="Arial"/>
        </w:rPr>
        <w:t>, 22(5), pp. 561–569.</w:t>
      </w:r>
    </w:p>
    <w:p w:rsidR="00995772" w:rsidRPr="009D47ED" w:rsidRDefault="00995772" w:rsidP="00995772">
      <w:pPr>
        <w:spacing w:before="100" w:beforeAutospacing="1" w:after="100" w:afterAutospacing="1" w:line="240" w:lineRule="auto"/>
        <w:rPr>
          <w:rFonts w:ascii="Arial" w:eastAsia="Times New Roman" w:hAnsi="Arial" w:cs="Arial"/>
          <w:lang w:eastAsia="en-GB"/>
        </w:rPr>
      </w:pPr>
      <w:proofErr w:type="gramStart"/>
      <w:r w:rsidRPr="009D47ED">
        <w:rPr>
          <w:rFonts w:ascii="Arial" w:hAnsi="Arial" w:cs="Arial"/>
        </w:rPr>
        <w:t xml:space="preserve">Reason, J. (2020) </w:t>
      </w:r>
      <w:r w:rsidRPr="009D47ED">
        <w:rPr>
          <w:rStyle w:val="Emphasis"/>
          <w:rFonts w:ascii="Arial" w:hAnsi="Arial" w:cs="Arial"/>
        </w:rPr>
        <w:t>Human Error</w:t>
      </w:r>
      <w:r w:rsidRPr="009D47ED">
        <w:rPr>
          <w:rFonts w:ascii="Arial" w:hAnsi="Arial" w:cs="Arial"/>
        </w:rPr>
        <w:t>.</w:t>
      </w:r>
      <w:proofErr w:type="gramEnd"/>
      <w:r w:rsidRPr="009D47ED">
        <w:rPr>
          <w:rFonts w:ascii="Arial" w:hAnsi="Arial" w:cs="Arial"/>
        </w:rPr>
        <w:t xml:space="preserve"> </w:t>
      </w:r>
      <w:proofErr w:type="gramStart"/>
      <w:r w:rsidRPr="009D47ED">
        <w:rPr>
          <w:rFonts w:ascii="Arial" w:hAnsi="Arial" w:cs="Arial"/>
        </w:rPr>
        <w:t>Cambridge University Press.</w:t>
      </w:r>
      <w:proofErr w:type="gramEnd"/>
    </w:p>
    <w:p w:rsidR="00995772" w:rsidRPr="009D47ED" w:rsidRDefault="00995772" w:rsidP="00995772">
      <w:pPr>
        <w:spacing w:before="100" w:beforeAutospacing="1" w:after="100" w:afterAutospacing="1" w:line="240" w:lineRule="auto"/>
        <w:rPr>
          <w:rFonts w:ascii="Arial" w:eastAsia="Times New Roman" w:hAnsi="Arial" w:cs="Arial"/>
          <w:lang w:eastAsia="en-GB"/>
        </w:rPr>
      </w:pPr>
      <w:r w:rsidRPr="009D47ED">
        <w:rPr>
          <w:rFonts w:ascii="Arial" w:eastAsia="Times New Roman" w:hAnsi="Arial" w:cs="Arial"/>
          <w:lang w:eastAsia="en-GB"/>
        </w:rPr>
        <w:t xml:space="preserve">Reason, J. (2020) </w:t>
      </w:r>
      <w:r w:rsidRPr="009D47ED">
        <w:rPr>
          <w:rFonts w:ascii="Arial" w:eastAsia="Times New Roman" w:hAnsi="Arial" w:cs="Arial"/>
          <w:i/>
          <w:iCs/>
          <w:lang w:eastAsia="en-GB"/>
        </w:rPr>
        <w:t>Managing the Risks of Organizational Accidents</w:t>
      </w:r>
      <w:r w:rsidRPr="009D47ED">
        <w:rPr>
          <w:rFonts w:ascii="Arial" w:eastAsia="Times New Roman" w:hAnsi="Arial" w:cs="Arial"/>
          <w:lang w:eastAsia="en-GB"/>
        </w:rPr>
        <w:t xml:space="preserve">. London: </w:t>
      </w:r>
      <w:proofErr w:type="spellStart"/>
      <w:r w:rsidRPr="009D47ED">
        <w:rPr>
          <w:rFonts w:ascii="Arial" w:eastAsia="Times New Roman" w:hAnsi="Arial" w:cs="Arial"/>
          <w:lang w:eastAsia="en-GB"/>
        </w:rPr>
        <w:t>Routledge</w:t>
      </w:r>
      <w:proofErr w:type="spellEnd"/>
      <w:r w:rsidRPr="009D47ED">
        <w:rPr>
          <w:rFonts w:ascii="Arial" w:eastAsia="Times New Roman" w:hAnsi="Arial" w:cs="Arial"/>
          <w:lang w:eastAsia="en-GB"/>
        </w:rPr>
        <w:t>.</w:t>
      </w:r>
    </w:p>
    <w:p w:rsidR="00995772" w:rsidRPr="009D47ED" w:rsidRDefault="00995772" w:rsidP="00995772">
      <w:pPr>
        <w:spacing w:before="100" w:beforeAutospacing="1" w:after="100" w:afterAutospacing="1" w:line="240" w:lineRule="auto"/>
        <w:rPr>
          <w:rFonts w:ascii="Arial" w:eastAsia="Times New Roman" w:hAnsi="Arial" w:cs="Arial"/>
          <w:lang w:eastAsia="en-GB"/>
        </w:rPr>
      </w:pPr>
      <w:proofErr w:type="gramStart"/>
      <w:r w:rsidRPr="009D47ED">
        <w:rPr>
          <w:rFonts w:ascii="Arial" w:eastAsia="Times New Roman" w:hAnsi="Arial" w:cs="Arial"/>
          <w:lang w:eastAsia="en-GB"/>
        </w:rPr>
        <w:t xml:space="preserve">Saunders, M., Lewis, P. and </w:t>
      </w:r>
      <w:proofErr w:type="spellStart"/>
      <w:r w:rsidRPr="009D47ED">
        <w:rPr>
          <w:rFonts w:ascii="Arial" w:eastAsia="Times New Roman" w:hAnsi="Arial" w:cs="Arial"/>
          <w:lang w:eastAsia="en-GB"/>
        </w:rPr>
        <w:t>Thornhill</w:t>
      </w:r>
      <w:proofErr w:type="spellEnd"/>
      <w:r w:rsidRPr="009D47ED">
        <w:rPr>
          <w:rFonts w:ascii="Arial" w:eastAsia="Times New Roman" w:hAnsi="Arial" w:cs="Arial"/>
          <w:lang w:eastAsia="en-GB"/>
        </w:rPr>
        <w:t xml:space="preserve">, A. (2023) </w:t>
      </w:r>
      <w:r w:rsidRPr="009D47ED">
        <w:rPr>
          <w:rFonts w:ascii="Arial" w:eastAsia="Times New Roman" w:hAnsi="Arial" w:cs="Arial"/>
          <w:i/>
          <w:iCs/>
          <w:lang w:eastAsia="en-GB"/>
        </w:rPr>
        <w:t>Research Methods for Business Students</w:t>
      </w:r>
      <w:r w:rsidRPr="009D47ED">
        <w:rPr>
          <w:rFonts w:ascii="Arial" w:eastAsia="Times New Roman" w:hAnsi="Arial" w:cs="Arial"/>
          <w:lang w:eastAsia="en-GB"/>
        </w:rPr>
        <w:t>.</w:t>
      </w:r>
      <w:proofErr w:type="gramEnd"/>
      <w:r w:rsidRPr="009D47ED">
        <w:rPr>
          <w:rFonts w:ascii="Arial" w:eastAsia="Times New Roman" w:hAnsi="Arial" w:cs="Arial"/>
          <w:lang w:eastAsia="en-GB"/>
        </w:rPr>
        <w:t xml:space="preserve"> </w:t>
      </w:r>
      <w:proofErr w:type="gramStart"/>
      <w:r w:rsidRPr="009D47ED">
        <w:rPr>
          <w:rFonts w:ascii="Arial" w:eastAsia="Times New Roman" w:hAnsi="Arial" w:cs="Arial"/>
          <w:lang w:eastAsia="en-GB"/>
        </w:rPr>
        <w:t xml:space="preserve">9th </w:t>
      </w:r>
      <w:proofErr w:type="spellStart"/>
      <w:r w:rsidRPr="009D47ED">
        <w:rPr>
          <w:rFonts w:ascii="Arial" w:eastAsia="Times New Roman" w:hAnsi="Arial" w:cs="Arial"/>
          <w:lang w:eastAsia="en-GB"/>
        </w:rPr>
        <w:t>edn</w:t>
      </w:r>
      <w:proofErr w:type="spellEnd"/>
      <w:r w:rsidRPr="009D47ED">
        <w:rPr>
          <w:rFonts w:ascii="Arial" w:eastAsia="Times New Roman" w:hAnsi="Arial" w:cs="Arial"/>
          <w:lang w:eastAsia="en-GB"/>
        </w:rPr>
        <w:t>.</w:t>
      </w:r>
      <w:proofErr w:type="gramEnd"/>
      <w:r w:rsidRPr="009D47ED">
        <w:rPr>
          <w:rFonts w:ascii="Arial" w:eastAsia="Times New Roman" w:hAnsi="Arial" w:cs="Arial"/>
          <w:lang w:eastAsia="en-GB"/>
        </w:rPr>
        <w:t xml:space="preserve"> Harlow: Pearson Education.</w:t>
      </w:r>
    </w:p>
    <w:p w:rsidR="00995772" w:rsidRPr="009D47ED" w:rsidRDefault="00995772" w:rsidP="00995772">
      <w:pPr>
        <w:spacing w:before="100" w:beforeAutospacing="1" w:after="100" w:afterAutospacing="1" w:line="240" w:lineRule="auto"/>
        <w:rPr>
          <w:rFonts w:ascii="Arial" w:eastAsia="Times New Roman" w:hAnsi="Arial" w:cs="Arial"/>
          <w:lang w:eastAsia="en-GB"/>
        </w:rPr>
      </w:pPr>
      <w:proofErr w:type="spellStart"/>
      <w:proofErr w:type="gramStart"/>
      <w:r w:rsidRPr="009D47ED">
        <w:rPr>
          <w:rFonts w:ascii="Arial" w:eastAsia="Times New Roman" w:hAnsi="Arial" w:cs="Arial"/>
          <w:lang w:eastAsia="en-GB"/>
        </w:rPr>
        <w:t>Sundersingh</w:t>
      </w:r>
      <w:proofErr w:type="spellEnd"/>
      <w:r w:rsidRPr="009D47ED">
        <w:rPr>
          <w:rFonts w:ascii="Arial" w:eastAsia="Times New Roman" w:hAnsi="Arial" w:cs="Arial"/>
          <w:lang w:eastAsia="en-GB"/>
        </w:rPr>
        <w:t xml:space="preserve">, V. (2021) ‘The impact of AI on airline operations’, </w:t>
      </w:r>
      <w:r w:rsidRPr="009D47ED">
        <w:rPr>
          <w:rFonts w:ascii="Arial" w:eastAsia="Times New Roman" w:hAnsi="Arial" w:cs="Arial"/>
          <w:i/>
          <w:iCs/>
          <w:lang w:eastAsia="en-GB"/>
        </w:rPr>
        <w:t>Journal of Air Transport Management</w:t>
      </w:r>
      <w:r w:rsidRPr="009D47ED">
        <w:rPr>
          <w:rFonts w:ascii="Arial" w:eastAsia="Times New Roman" w:hAnsi="Arial" w:cs="Arial"/>
          <w:lang w:eastAsia="en-GB"/>
        </w:rPr>
        <w:t>, 92(1), pp. 101–115.</w:t>
      </w:r>
      <w:proofErr w:type="gramEnd"/>
    </w:p>
    <w:p w:rsidR="00995772" w:rsidRPr="009D47ED" w:rsidRDefault="00995772" w:rsidP="00995772">
      <w:pPr>
        <w:spacing w:before="100" w:beforeAutospacing="1" w:after="100" w:afterAutospacing="1" w:line="240" w:lineRule="auto"/>
        <w:rPr>
          <w:rFonts w:ascii="Arial" w:hAnsi="Arial" w:cs="Arial"/>
        </w:rPr>
      </w:pPr>
      <w:proofErr w:type="gramStart"/>
      <w:r w:rsidRPr="009D47ED">
        <w:rPr>
          <w:rFonts w:ascii="Arial" w:hAnsi="Arial" w:cs="Arial"/>
        </w:rPr>
        <w:t xml:space="preserve">Trist, E.L. and </w:t>
      </w:r>
      <w:proofErr w:type="spellStart"/>
      <w:r w:rsidRPr="009D47ED">
        <w:rPr>
          <w:rFonts w:ascii="Arial" w:hAnsi="Arial" w:cs="Arial"/>
        </w:rPr>
        <w:t>Bamforth</w:t>
      </w:r>
      <w:proofErr w:type="spellEnd"/>
      <w:r w:rsidRPr="009D47ED">
        <w:rPr>
          <w:rFonts w:ascii="Arial" w:hAnsi="Arial" w:cs="Arial"/>
        </w:rPr>
        <w:t xml:space="preserve">, K.W. (1951) ‘Some social and psychological consequences of the </w:t>
      </w:r>
      <w:proofErr w:type="spellStart"/>
      <w:r w:rsidRPr="009D47ED">
        <w:rPr>
          <w:rFonts w:ascii="Arial" w:hAnsi="Arial" w:cs="Arial"/>
        </w:rPr>
        <w:t>longwall</w:t>
      </w:r>
      <w:proofErr w:type="spellEnd"/>
      <w:r w:rsidRPr="009D47ED">
        <w:rPr>
          <w:rFonts w:ascii="Arial" w:hAnsi="Arial" w:cs="Arial"/>
        </w:rPr>
        <w:t xml:space="preserve"> method of coal-getting’, </w:t>
      </w:r>
      <w:r w:rsidRPr="009D47ED">
        <w:rPr>
          <w:rStyle w:val="Emphasis"/>
          <w:rFonts w:ascii="Arial" w:hAnsi="Arial" w:cs="Arial"/>
        </w:rPr>
        <w:t>Human Relations</w:t>
      </w:r>
      <w:r w:rsidRPr="009D47ED">
        <w:rPr>
          <w:rFonts w:ascii="Arial" w:hAnsi="Arial" w:cs="Arial"/>
        </w:rPr>
        <w:t>, 4(1), pp. 3–38.</w:t>
      </w:r>
      <w:proofErr w:type="gramEnd"/>
    </w:p>
    <w:p w:rsidR="00995772" w:rsidRPr="009D47ED" w:rsidRDefault="00995772" w:rsidP="00995772">
      <w:pPr>
        <w:spacing w:before="100" w:beforeAutospacing="1" w:after="100" w:afterAutospacing="1" w:line="240" w:lineRule="auto"/>
        <w:rPr>
          <w:rFonts w:ascii="Arial" w:eastAsia="Times New Roman" w:hAnsi="Arial" w:cs="Arial"/>
          <w:lang w:eastAsia="en-GB"/>
        </w:rPr>
      </w:pPr>
      <w:proofErr w:type="gramStart"/>
      <w:r w:rsidRPr="009D47ED">
        <w:rPr>
          <w:rFonts w:ascii="Arial" w:hAnsi="Arial" w:cs="Arial"/>
        </w:rPr>
        <w:t xml:space="preserve">Trist, E. (1981) ‘The evolution of socio-technical systems’, </w:t>
      </w:r>
      <w:r w:rsidRPr="009D47ED">
        <w:rPr>
          <w:rStyle w:val="Emphasis"/>
          <w:rFonts w:ascii="Arial" w:hAnsi="Arial" w:cs="Arial"/>
        </w:rPr>
        <w:t>Occasional Paper</w:t>
      </w:r>
      <w:r w:rsidRPr="009D47ED">
        <w:rPr>
          <w:rFonts w:ascii="Arial" w:hAnsi="Arial" w:cs="Arial"/>
        </w:rPr>
        <w:t xml:space="preserve">, </w:t>
      </w:r>
      <w:proofErr w:type="spellStart"/>
      <w:r w:rsidRPr="009D47ED">
        <w:rPr>
          <w:rFonts w:ascii="Arial" w:hAnsi="Arial" w:cs="Arial"/>
        </w:rPr>
        <w:t>Tavistock</w:t>
      </w:r>
      <w:proofErr w:type="spellEnd"/>
      <w:r w:rsidRPr="009D47ED">
        <w:rPr>
          <w:rFonts w:ascii="Arial" w:hAnsi="Arial" w:cs="Arial"/>
        </w:rPr>
        <w:t xml:space="preserve"> Institute.</w:t>
      </w:r>
      <w:proofErr w:type="gramEnd"/>
    </w:p>
    <w:p w:rsidR="00995772" w:rsidRPr="009D47ED" w:rsidRDefault="00995772" w:rsidP="00995772">
      <w:pPr>
        <w:spacing w:before="100" w:beforeAutospacing="1" w:after="100" w:afterAutospacing="1" w:line="240" w:lineRule="auto"/>
        <w:rPr>
          <w:rFonts w:ascii="Arial" w:eastAsia="Times New Roman" w:hAnsi="Arial" w:cs="Arial"/>
          <w:lang w:eastAsia="en-GB"/>
        </w:rPr>
      </w:pPr>
      <w:proofErr w:type="spellStart"/>
      <w:r w:rsidRPr="009D47ED">
        <w:rPr>
          <w:rFonts w:ascii="Arial" w:hAnsi="Arial" w:cs="Arial"/>
        </w:rPr>
        <w:t>Venkatesh</w:t>
      </w:r>
      <w:proofErr w:type="spellEnd"/>
      <w:r w:rsidRPr="009D47ED">
        <w:rPr>
          <w:rFonts w:ascii="Arial" w:hAnsi="Arial" w:cs="Arial"/>
        </w:rPr>
        <w:t xml:space="preserve">, V. et al. (2003) ‘User acceptance of information technology: Toward a unified view’, </w:t>
      </w:r>
      <w:r w:rsidRPr="009D47ED">
        <w:rPr>
          <w:rStyle w:val="Emphasis"/>
          <w:rFonts w:ascii="Arial" w:hAnsi="Arial" w:cs="Arial"/>
        </w:rPr>
        <w:t>MIS Quarterly</w:t>
      </w:r>
      <w:r w:rsidRPr="009D47ED">
        <w:rPr>
          <w:rFonts w:ascii="Arial" w:hAnsi="Arial" w:cs="Arial"/>
        </w:rPr>
        <w:t>, 27(3), pp. 425–478.</w:t>
      </w:r>
    </w:p>
    <w:p w:rsidR="00995772" w:rsidRPr="009D47ED" w:rsidRDefault="00995772" w:rsidP="00995772">
      <w:pPr>
        <w:spacing w:before="100" w:beforeAutospacing="1" w:after="100" w:afterAutospacing="1" w:line="240" w:lineRule="auto"/>
        <w:rPr>
          <w:rFonts w:ascii="Arial" w:eastAsia="Times New Roman" w:hAnsi="Arial" w:cs="Arial"/>
          <w:lang w:eastAsia="en-GB"/>
        </w:rPr>
      </w:pPr>
      <w:proofErr w:type="spellStart"/>
      <w:r w:rsidRPr="009D47ED">
        <w:rPr>
          <w:rFonts w:ascii="Arial" w:eastAsia="Times New Roman" w:hAnsi="Arial" w:cs="Arial"/>
          <w:lang w:eastAsia="en-GB"/>
        </w:rPr>
        <w:t>Wensveen</w:t>
      </w:r>
      <w:proofErr w:type="spellEnd"/>
      <w:r w:rsidRPr="009D47ED">
        <w:rPr>
          <w:rFonts w:ascii="Arial" w:eastAsia="Times New Roman" w:hAnsi="Arial" w:cs="Arial"/>
          <w:lang w:eastAsia="en-GB"/>
        </w:rPr>
        <w:t xml:space="preserve">, J.G. (2023a) </w:t>
      </w:r>
      <w:r w:rsidRPr="009D47ED">
        <w:rPr>
          <w:rFonts w:ascii="Arial" w:eastAsia="Times New Roman" w:hAnsi="Arial" w:cs="Arial"/>
          <w:i/>
          <w:iCs/>
          <w:lang w:eastAsia="en-GB"/>
        </w:rPr>
        <w:t>Air Transportation: A Management Perspective</w:t>
      </w:r>
      <w:r w:rsidRPr="009D47ED">
        <w:rPr>
          <w:rFonts w:ascii="Arial" w:eastAsia="Times New Roman" w:hAnsi="Arial" w:cs="Arial"/>
          <w:lang w:eastAsia="en-GB"/>
        </w:rPr>
        <w:t xml:space="preserve">. </w:t>
      </w:r>
      <w:proofErr w:type="gramStart"/>
      <w:r w:rsidRPr="009D47ED">
        <w:rPr>
          <w:rFonts w:ascii="Arial" w:eastAsia="Times New Roman" w:hAnsi="Arial" w:cs="Arial"/>
          <w:lang w:eastAsia="en-GB"/>
        </w:rPr>
        <w:t xml:space="preserve">9th </w:t>
      </w:r>
      <w:proofErr w:type="spellStart"/>
      <w:r w:rsidRPr="009D47ED">
        <w:rPr>
          <w:rFonts w:ascii="Arial" w:eastAsia="Times New Roman" w:hAnsi="Arial" w:cs="Arial"/>
          <w:lang w:eastAsia="en-GB"/>
        </w:rPr>
        <w:t>edn</w:t>
      </w:r>
      <w:proofErr w:type="spellEnd"/>
      <w:r w:rsidRPr="009D47ED">
        <w:rPr>
          <w:rFonts w:ascii="Arial" w:eastAsia="Times New Roman" w:hAnsi="Arial" w:cs="Arial"/>
          <w:lang w:eastAsia="en-GB"/>
        </w:rPr>
        <w:t>.</w:t>
      </w:r>
      <w:proofErr w:type="gramEnd"/>
      <w:r w:rsidRPr="009D47ED">
        <w:rPr>
          <w:rFonts w:ascii="Arial" w:eastAsia="Times New Roman" w:hAnsi="Arial" w:cs="Arial"/>
          <w:lang w:eastAsia="en-GB"/>
        </w:rPr>
        <w:t xml:space="preserve"> London: </w:t>
      </w:r>
      <w:proofErr w:type="spellStart"/>
      <w:r w:rsidRPr="009D47ED">
        <w:rPr>
          <w:rFonts w:ascii="Arial" w:eastAsia="Times New Roman" w:hAnsi="Arial" w:cs="Arial"/>
          <w:lang w:eastAsia="en-GB"/>
        </w:rPr>
        <w:t>Routledge</w:t>
      </w:r>
      <w:proofErr w:type="spellEnd"/>
      <w:r w:rsidRPr="009D47ED">
        <w:rPr>
          <w:rFonts w:ascii="Arial" w:eastAsia="Times New Roman" w:hAnsi="Arial" w:cs="Arial"/>
          <w:lang w:eastAsia="en-GB"/>
        </w:rPr>
        <w:t>.</w:t>
      </w:r>
    </w:p>
    <w:p w:rsidR="00995772" w:rsidRPr="009D47ED" w:rsidRDefault="00995772" w:rsidP="00995772">
      <w:pPr>
        <w:spacing w:before="100" w:beforeAutospacing="1" w:after="100" w:afterAutospacing="1" w:line="240" w:lineRule="auto"/>
        <w:rPr>
          <w:rFonts w:ascii="Arial" w:eastAsia="Times New Roman" w:hAnsi="Arial" w:cs="Arial"/>
          <w:lang w:eastAsia="en-GB"/>
        </w:rPr>
      </w:pPr>
      <w:proofErr w:type="spellStart"/>
      <w:r w:rsidRPr="009D47ED">
        <w:rPr>
          <w:rFonts w:ascii="Arial" w:eastAsia="Times New Roman" w:hAnsi="Arial" w:cs="Arial"/>
          <w:lang w:eastAsia="en-GB"/>
        </w:rPr>
        <w:t>Wensveen</w:t>
      </w:r>
      <w:proofErr w:type="spellEnd"/>
      <w:r w:rsidRPr="009D47ED">
        <w:rPr>
          <w:rFonts w:ascii="Arial" w:eastAsia="Times New Roman" w:hAnsi="Arial" w:cs="Arial"/>
          <w:lang w:eastAsia="en-GB"/>
        </w:rPr>
        <w:t xml:space="preserve">, J.G. (2023b) </w:t>
      </w:r>
      <w:r w:rsidRPr="009D47ED">
        <w:rPr>
          <w:rFonts w:ascii="Arial" w:eastAsia="Times New Roman" w:hAnsi="Arial" w:cs="Arial"/>
          <w:i/>
          <w:iCs/>
          <w:lang w:eastAsia="en-GB"/>
        </w:rPr>
        <w:t>Wheels Up: Air Transport in the 21st Century</w:t>
      </w:r>
      <w:r w:rsidRPr="009D47ED">
        <w:rPr>
          <w:rFonts w:ascii="Arial" w:eastAsia="Times New Roman" w:hAnsi="Arial" w:cs="Arial"/>
          <w:lang w:eastAsia="en-GB"/>
        </w:rPr>
        <w:t xml:space="preserve">. </w:t>
      </w:r>
      <w:proofErr w:type="gramStart"/>
      <w:r w:rsidRPr="009D47ED">
        <w:rPr>
          <w:rFonts w:ascii="Arial" w:eastAsia="Times New Roman" w:hAnsi="Arial" w:cs="Arial"/>
          <w:lang w:eastAsia="en-GB"/>
        </w:rPr>
        <w:t xml:space="preserve">9th </w:t>
      </w:r>
      <w:proofErr w:type="spellStart"/>
      <w:r w:rsidRPr="009D47ED">
        <w:rPr>
          <w:rFonts w:ascii="Arial" w:eastAsia="Times New Roman" w:hAnsi="Arial" w:cs="Arial"/>
          <w:lang w:eastAsia="en-GB"/>
        </w:rPr>
        <w:t>edn</w:t>
      </w:r>
      <w:proofErr w:type="spellEnd"/>
      <w:r w:rsidRPr="009D47ED">
        <w:rPr>
          <w:rFonts w:ascii="Arial" w:eastAsia="Times New Roman" w:hAnsi="Arial" w:cs="Arial"/>
          <w:lang w:eastAsia="en-GB"/>
        </w:rPr>
        <w:t>.</w:t>
      </w:r>
      <w:proofErr w:type="gramEnd"/>
      <w:r w:rsidRPr="009D47ED">
        <w:rPr>
          <w:rFonts w:ascii="Arial" w:eastAsia="Times New Roman" w:hAnsi="Arial" w:cs="Arial"/>
          <w:lang w:eastAsia="en-GB"/>
        </w:rPr>
        <w:t xml:space="preserve"> London: </w:t>
      </w:r>
      <w:proofErr w:type="spellStart"/>
      <w:r w:rsidRPr="009D47ED">
        <w:rPr>
          <w:rFonts w:ascii="Arial" w:eastAsia="Times New Roman" w:hAnsi="Arial" w:cs="Arial"/>
          <w:lang w:eastAsia="en-GB"/>
        </w:rPr>
        <w:t>Routledge</w:t>
      </w:r>
      <w:proofErr w:type="spellEnd"/>
      <w:r w:rsidRPr="009D47ED">
        <w:rPr>
          <w:rFonts w:ascii="Arial" w:eastAsia="Times New Roman" w:hAnsi="Arial" w:cs="Arial"/>
          <w:lang w:eastAsia="en-GB"/>
        </w:rPr>
        <w:t>.</w:t>
      </w:r>
    </w:p>
    <w:p w:rsidR="00995772" w:rsidRPr="009D47ED" w:rsidRDefault="00995772" w:rsidP="00995772">
      <w:pPr>
        <w:spacing w:before="100" w:beforeAutospacing="1" w:after="100" w:afterAutospacing="1" w:line="240" w:lineRule="auto"/>
        <w:rPr>
          <w:rFonts w:ascii="Arial" w:eastAsia="Times New Roman" w:hAnsi="Arial" w:cs="Arial"/>
          <w:lang w:eastAsia="en-GB"/>
        </w:rPr>
      </w:pPr>
      <w:proofErr w:type="gramStart"/>
      <w:r w:rsidRPr="009D47ED">
        <w:rPr>
          <w:rFonts w:ascii="Arial" w:eastAsia="Times New Roman" w:hAnsi="Arial" w:cs="Arial"/>
          <w:lang w:eastAsia="en-GB"/>
        </w:rPr>
        <w:t xml:space="preserve">Williams, K. (2023) ‘AI and predictive maintenance’, </w:t>
      </w:r>
      <w:r w:rsidRPr="009D47ED">
        <w:rPr>
          <w:rFonts w:ascii="Arial" w:eastAsia="Times New Roman" w:hAnsi="Arial" w:cs="Arial"/>
          <w:i/>
          <w:iCs/>
          <w:lang w:eastAsia="en-GB"/>
        </w:rPr>
        <w:t>Aerospace Journal</w:t>
      </w:r>
      <w:r w:rsidRPr="009D47ED">
        <w:rPr>
          <w:rFonts w:ascii="Arial" w:eastAsia="Times New Roman" w:hAnsi="Arial" w:cs="Arial"/>
          <w:lang w:eastAsia="en-GB"/>
        </w:rPr>
        <w:t>.</w:t>
      </w:r>
      <w:proofErr w:type="gramEnd"/>
    </w:p>
    <w:p w:rsidR="00995772" w:rsidRPr="009D47ED" w:rsidRDefault="00995772" w:rsidP="00995772">
      <w:pPr>
        <w:spacing w:before="100" w:beforeAutospacing="1" w:after="100" w:afterAutospacing="1" w:line="240" w:lineRule="auto"/>
        <w:rPr>
          <w:rFonts w:ascii="Arial" w:eastAsia="Times New Roman" w:hAnsi="Arial" w:cs="Arial"/>
          <w:color w:val="222222"/>
          <w:lang w:eastAsia="en-GB"/>
        </w:rPr>
      </w:pPr>
      <w:proofErr w:type="gramStart"/>
      <w:r w:rsidRPr="009D47ED">
        <w:rPr>
          <w:rFonts w:ascii="Arial" w:eastAsia="Times New Roman" w:hAnsi="Arial" w:cs="Arial"/>
          <w:lang w:eastAsia="en-GB"/>
        </w:rPr>
        <w:t xml:space="preserve">Wu, C.L. (2021) </w:t>
      </w:r>
      <w:r w:rsidRPr="009D47ED">
        <w:rPr>
          <w:rFonts w:ascii="Arial" w:eastAsia="Times New Roman" w:hAnsi="Arial" w:cs="Arial"/>
          <w:i/>
          <w:iCs/>
          <w:lang w:eastAsia="en-GB"/>
        </w:rPr>
        <w:t>Airline Operations and Delay Management</w:t>
      </w:r>
      <w:r w:rsidRPr="009D47ED">
        <w:rPr>
          <w:rFonts w:ascii="Arial" w:eastAsia="Times New Roman" w:hAnsi="Arial" w:cs="Arial"/>
          <w:lang w:eastAsia="en-GB"/>
        </w:rPr>
        <w:t>.</w:t>
      </w:r>
      <w:proofErr w:type="gramEnd"/>
      <w:r w:rsidRPr="009D47ED">
        <w:rPr>
          <w:rFonts w:ascii="Arial" w:eastAsia="Times New Roman" w:hAnsi="Arial" w:cs="Arial"/>
          <w:lang w:eastAsia="en-GB"/>
        </w:rPr>
        <w:t xml:space="preserve"> </w:t>
      </w:r>
      <w:proofErr w:type="gramStart"/>
      <w:r w:rsidRPr="009D47ED">
        <w:rPr>
          <w:rFonts w:ascii="Arial" w:eastAsia="Times New Roman" w:hAnsi="Arial" w:cs="Arial"/>
          <w:lang w:eastAsia="en-GB"/>
        </w:rPr>
        <w:t xml:space="preserve">2nd </w:t>
      </w:r>
      <w:proofErr w:type="spellStart"/>
      <w:r w:rsidRPr="009D47ED">
        <w:rPr>
          <w:rFonts w:ascii="Arial" w:eastAsia="Times New Roman" w:hAnsi="Arial" w:cs="Arial"/>
          <w:lang w:eastAsia="en-GB"/>
        </w:rPr>
        <w:t>edn</w:t>
      </w:r>
      <w:proofErr w:type="spellEnd"/>
      <w:r w:rsidRPr="009D47ED">
        <w:rPr>
          <w:rFonts w:ascii="Arial" w:eastAsia="Times New Roman" w:hAnsi="Arial" w:cs="Arial"/>
          <w:lang w:eastAsia="en-GB"/>
        </w:rPr>
        <w:t>.</w:t>
      </w:r>
      <w:proofErr w:type="gramEnd"/>
      <w:r w:rsidRPr="009D47ED">
        <w:rPr>
          <w:rFonts w:ascii="Arial" w:eastAsia="Times New Roman" w:hAnsi="Arial" w:cs="Arial"/>
          <w:lang w:eastAsia="en-GB"/>
        </w:rPr>
        <w:t xml:space="preserve"> London: </w:t>
      </w:r>
      <w:proofErr w:type="spellStart"/>
      <w:r w:rsidRPr="009D47ED">
        <w:rPr>
          <w:rFonts w:ascii="Arial" w:eastAsia="Times New Roman" w:hAnsi="Arial" w:cs="Arial"/>
          <w:lang w:eastAsia="en-GB"/>
        </w:rPr>
        <w:t>Ashgate</w:t>
      </w:r>
      <w:proofErr w:type="spellEnd"/>
      <w:r w:rsidRPr="009D47ED">
        <w:rPr>
          <w:rFonts w:ascii="Arial" w:eastAsia="Times New Roman" w:hAnsi="Arial" w:cs="Arial"/>
          <w:lang w:eastAsia="en-GB"/>
        </w:rPr>
        <w:t>.</w:t>
      </w:r>
      <w:r w:rsidRPr="009D47ED">
        <w:rPr>
          <w:rStyle w:val="Emphasis"/>
          <w:rFonts w:ascii="Arial" w:hAnsi="Arial" w:cs="Arial"/>
        </w:rPr>
        <w:t xml:space="preserve"> </w:t>
      </w:r>
    </w:p>
    <w:p w:rsidR="00995772" w:rsidRPr="009D47ED" w:rsidRDefault="00995772" w:rsidP="00995772">
      <w:pPr>
        <w:shd w:val="clear" w:color="auto" w:fill="FFFFFF"/>
        <w:spacing w:after="0" w:line="240" w:lineRule="auto"/>
        <w:rPr>
          <w:rFonts w:ascii="Arial" w:eastAsia="Times New Roman" w:hAnsi="Arial" w:cs="Arial"/>
          <w:color w:val="222222"/>
          <w:lang w:eastAsia="en-GB"/>
        </w:rPr>
      </w:pPr>
      <w:r w:rsidRPr="009D47ED">
        <w:rPr>
          <w:rFonts w:ascii="Arial" w:hAnsi="Arial" w:cs="Arial"/>
        </w:rPr>
        <w:t xml:space="preserve">Wu, C. L. (2021) ‘Lean operations and resilience trade-offs in aviation’, </w:t>
      </w:r>
      <w:r w:rsidRPr="009D47ED">
        <w:rPr>
          <w:rStyle w:val="Emphasis"/>
          <w:rFonts w:ascii="Arial" w:hAnsi="Arial" w:cs="Arial"/>
        </w:rPr>
        <w:t>Journal of Air Transport Management</w:t>
      </w:r>
      <w:r w:rsidRPr="009D47ED">
        <w:rPr>
          <w:rFonts w:ascii="Arial" w:hAnsi="Arial" w:cs="Arial"/>
        </w:rPr>
        <w:t>, 95, 102093.</w:t>
      </w:r>
    </w:p>
    <w:p w:rsidR="00995772" w:rsidRPr="009D47ED" w:rsidRDefault="00995772" w:rsidP="00995772">
      <w:pPr>
        <w:shd w:val="clear" w:color="auto" w:fill="FFFFFF"/>
        <w:spacing w:after="0" w:line="240" w:lineRule="auto"/>
        <w:rPr>
          <w:rFonts w:ascii="Arial" w:eastAsia="Times New Roman" w:hAnsi="Arial" w:cs="Arial"/>
          <w:color w:val="222222"/>
          <w:sz w:val="24"/>
          <w:szCs w:val="24"/>
          <w:lang w:eastAsia="en-GB"/>
        </w:rPr>
      </w:pPr>
    </w:p>
    <w:p w:rsidR="00995772" w:rsidRPr="009D47ED" w:rsidRDefault="00995772" w:rsidP="00995772">
      <w:pPr>
        <w:shd w:val="clear" w:color="auto" w:fill="FFFFFF"/>
        <w:spacing w:after="0" w:line="240" w:lineRule="auto"/>
        <w:rPr>
          <w:rFonts w:ascii="Arial" w:eastAsia="Times New Roman" w:hAnsi="Arial" w:cs="Arial"/>
          <w:color w:val="222222"/>
          <w:sz w:val="24"/>
          <w:szCs w:val="24"/>
          <w:lang w:eastAsia="en-GB"/>
        </w:rPr>
      </w:pPr>
    </w:p>
    <w:p w:rsidR="00BC24FF" w:rsidRDefault="00BC24FF" w:rsidP="00B13536">
      <w:pPr>
        <w:pStyle w:val="Heading1"/>
        <w:numPr>
          <w:ilvl w:val="0"/>
          <w:numId w:val="0"/>
        </w:numPr>
        <w:ind w:left="360"/>
        <w:rPr>
          <w:rFonts w:eastAsia="Times New Roman"/>
          <w:lang w:eastAsia="en-GB"/>
        </w:rPr>
      </w:pPr>
    </w:p>
    <w:p w:rsidR="00995772" w:rsidRPr="00B13536" w:rsidRDefault="00B13536" w:rsidP="00B13536">
      <w:pPr>
        <w:pStyle w:val="Heading1"/>
        <w:numPr>
          <w:ilvl w:val="0"/>
          <w:numId w:val="0"/>
        </w:numPr>
        <w:ind w:left="360"/>
        <w:rPr>
          <w:rFonts w:eastAsia="Times New Roman"/>
          <w:lang w:eastAsia="en-GB"/>
        </w:rPr>
      </w:pPr>
      <w:bookmarkStart w:id="191" w:name="_Toc227877165"/>
      <w:r w:rsidRPr="00B13536">
        <w:rPr>
          <w:rFonts w:eastAsia="Times New Roman"/>
          <w:lang w:eastAsia="en-GB"/>
        </w:rPr>
        <w:t>APPENDICES</w:t>
      </w:r>
      <w:bookmarkEnd w:id="191"/>
    </w:p>
    <w:p w:rsidR="00995772" w:rsidRPr="00B13536" w:rsidRDefault="00995772" w:rsidP="00995772">
      <w:pPr>
        <w:shd w:val="clear" w:color="auto" w:fill="FFFFFF"/>
        <w:spacing w:after="0" w:line="240" w:lineRule="auto"/>
        <w:rPr>
          <w:rFonts w:ascii="Arial" w:eastAsia="Times New Roman" w:hAnsi="Arial" w:cs="Arial"/>
          <w:b/>
          <w:color w:val="222222"/>
          <w:sz w:val="36"/>
          <w:szCs w:val="36"/>
          <w:lang w:eastAsia="en-GB"/>
        </w:rPr>
      </w:pPr>
    </w:p>
    <w:p w:rsidR="00995772" w:rsidRDefault="00995772" w:rsidP="00995772">
      <w:pPr>
        <w:shd w:val="clear" w:color="auto" w:fill="FFFFFF"/>
        <w:spacing w:after="0" w:line="240" w:lineRule="auto"/>
        <w:rPr>
          <w:rFonts w:ascii="Arial" w:eastAsia="Times New Roman" w:hAnsi="Arial" w:cs="Arial"/>
          <w:color w:val="222222"/>
          <w:lang w:eastAsia="en-GB"/>
        </w:rPr>
      </w:pPr>
    </w:p>
    <w:p w:rsidR="00995772" w:rsidRDefault="00B13536" w:rsidP="00B13536">
      <w:pPr>
        <w:pStyle w:val="Heading2"/>
        <w:numPr>
          <w:ilvl w:val="0"/>
          <w:numId w:val="0"/>
        </w:numPr>
        <w:ind w:left="792" w:hanging="432"/>
        <w:rPr>
          <w:noProof/>
        </w:rPr>
      </w:pPr>
      <w:bookmarkStart w:id="192" w:name="_Toc227877166"/>
      <w:r>
        <w:rPr>
          <w:noProof/>
        </w:rPr>
        <w:t>Appendix A  Eithics Form</w:t>
      </w:r>
      <w:bookmarkEnd w:id="192"/>
    </w:p>
    <w:p w:rsidR="00BC24FF" w:rsidRDefault="00BC24FF" w:rsidP="00BC24FF">
      <w:pPr>
        <w:rPr>
          <w:lang w:eastAsia="en-GB"/>
        </w:rPr>
      </w:pPr>
    </w:p>
    <w:p w:rsidR="00BC24FF" w:rsidRDefault="00BC24FF" w:rsidP="00BC24FF">
      <w:pPr>
        <w:rPr>
          <w:lang w:eastAsia="en-GB"/>
        </w:rPr>
      </w:pPr>
    </w:p>
    <w:p w:rsidR="00BC24FF" w:rsidRDefault="00BC24FF" w:rsidP="00BC24FF">
      <w:pPr>
        <w:rPr>
          <w:lang w:eastAsia="en-GB"/>
        </w:rPr>
      </w:pPr>
    </w:p>
    <w:p w:rsidR="00BC24FF" w:rsidRDefault="00BC24FF" w:rsidP="00BC24FF">
      <w:pPr>
        <w:rPr>
          <w:lang w:eastAsia="en-GB"/>
        </w:rPr>
      </w:pPr>
    </w:p>
    <w:p w:rsidR="00BC24FF" w:rsidRDefault="00BC24FF" w:rsidP="00BC24FF">
      <w:pPr>
        <w:rPr>
          <w:lang w:eastAsia="en-GB"/>
        </w:rPr>
      </w:pPr>
    </w:p>
    <w:p w:rsidR="00BC24FF" w:rsidRDefault="00BC24FF" w:rsidP="00BC24FF">
      <w:pPr>
        <w:rPr>
          <w:lang w:eastAsia="en-GB"/>
        </w:rPr>
      </w:pPr>
    </w:p>
    <w:p w:rsidR="00BC24FF" w:rsidRDefault="00BC24FF" w:rsidP="00BC24FF">
      <w:pPr>
        <w:rPr>
          <w:lang w:eastAsia="en-GB"/>
        </w:rPr>
      </w:pPr>
    </w:p>
    <w:p w:rsidR="00BC24FF" w:rsidRDefault="00BC24FF" w:rsidP="00BC24FF">
      <w:pPr>
        <w:rPr>
          <w:lang w:eastAsia="en-GB"/>
        </w:rPr>
      </w:pPr>
    </w:p>
    <w:p w:rsidR="00BC24FF" w:rsidRDefault="00BC24FF" w:rsidP="00BC24FF">
      <w:pPr>
        <w:rPr>
          <w:lang w:eastAsia="en-GB"/>
        </w:rPr>
      </w:pPr>
    </w:p>
    <w:p w:rsidR="00BC24FF" w:rsidRDefault="00BC24FF" w:rsidP="00BC24FF">
      <w:pPr>
        <w:rPr>
          <w:lang w:eastAsia="en-GB"/>
        </w:rPr>
      </w:pPr>
    </w:p>
    <w:p w:rsidR="00BC24FF" w:rsidRDefault="00BC24FF" w:rsidP="00BC24FF">
      <w:pPr>
        <w:rPr>
          <w:lang w:eastAsia="en-GB"/>
        </w:rPr>
      </w:pPr>
    </w:p>
    <w:p w:rsidR="00BC24FF" w:rsidRDefault="00BC24FF" w:rsidP="00BC24FF">
      <w:pPr>
        <w:rPr>
          <w:lang w:eastAsia="en-GB"/>
        </w:rPr>
      </w:pPr>
    </w:p>
    <w:p w:rsidR="00BC24FF" w:rsidRDefault="00BC24FF" w:rsidP="00BC24FF">
      <w:pPr>
        <w:rPr>
          <w:lang w:eastAsia="en-GB"/>
        </w:rPr>
      </w:pPr>
    </w:p>
    <w:p w:rsidR="00BC24FF" w:rsidRDefault="00BC24FF" w:rsidP="00BC24FF">
      <w:pPr>
        <w:rPr>
          <w:lang w:eastAsia="en-GB"/>
        </w:rPr>
      </w:pPr>
    </w:p>
    <w:p w:rsidR="00BC24FF" w:rsidRDefault="00BC24FF" w:rsidP="00BC24FF">
      <w:pPr>
        <w:rPr>
          <w:lang w:eastAsia="en-GB"/>
        </w:rPr>
      </w:pPr>
    </w:p>
    <w:p w:rsidR="00BC24FF" w:rsidRDefault="00BC24FF" w:rsidP="00BC24FF">
      <w:pPr>
        <w:rPr>
          <w:lang w:eastAsia="en-GB"/>
        </w:rPr>
      </w:pPr>
    </w:p>
    <w:p w:rsidR="00BC24FF" w:rsidRDefault="00BC24FF" w:rsidP="00BC24FF">
      <w:pPr>
        <w:rPr>
          <w:lang w:eastAsia="en-GB"/>
        </w:rPr>
      </w:pPr>
    </w:p>
    <w:p w:rsidR="00BC24FF" w:rsidRDefault="00BC24FF" w:rsidP="00BC24FF">
      <w:pPr>
        <w:rPr>
          <w:lang w:eastAsia="en-GB"/>
        </w:rPr>
      </w:pPr>
    </w:p>
    <w:p w:rsidR="00BC24FF" w:rsidRDefault="00BC24FF" w:rsidP="00BC24FF">
      <w:pPr>
        <w:rPr>
          <w:lang w:eastAsia="en-GB"/>
        </w:rPr>
      </w:pPr>
    </w:p>
    <w:p w:rsidR="00BC24FF" w:rsidRDefault="00BC24FF" w:rsidP="00BC24FF">
      <w:pPr>
        <w:rPr>
          <w:lang w:eastAsia="en-GB"/>
        </w:rPr>
      </w:pPr>
    </w:p>
    <w:p w:rsidR="00BC24FF" w:rsidRDefault="00BC24FF" w:rsidP="00BC24FF">
      <w:pPr>
        <w:rPr>
          <w:lang w:eastAsia="en-GB"/>
        </w:rPr>
      </w:pPr>
    </w:p>
    <w:p w:rsidR="00BC24FF" w:rsidRDefault="00BC24FF" w:rsidP="00BC24FF">
      <w:pPr>
        <w:rPr>
          <w:lang w:eastAsia="en-GB"/>
        </w:rPr>
      </w:pPr>
    </w:p>
    <w:p w:rsidR="000C1091" w:rsidRDefault="000C1091" w:rsidP="00BC24FF">
      <w:pPr>
        <w:rPr>
          <w:lang w:eastAsia="en-GB"/>
        </w:rPr>
      </w:pPr>
    </w:p>
    <w:p w:rsidR="006537DD" w:rsidRPr="00A42F82" w:rsidRDefault="006537DD" w:rsidP="00A91894">
      <w:pPr>
        <w:tabs>
          <w:tab w:val="left" w:pos="5103"/>
        </w:tabs>
        <w:jc w:val="center"/>
        <w:rPr>
          <w:rFonts w:ascii="Arial" w:hAnsi="Arial" w:cs="Arial"/>
          <w:b/>
          <w:bCs/>
          <w:sz w:val="24"/>
          <w:szCs w:val="24"/>
        </w:rPr>
      </w:pPr>
      <w:r w:rsidRPr="00A42F82">
        <w:rPr>
          <w:rFonts w:ascii="Arial" w:hAnsi="Arial" w:cs="Arial"/>
          <w:b/>
          <w:bCs/>
          <w:sz w:val="24"/>
          <w:szCs w:val="24"/>
        </w:rPr>
        <w:lastRenderedPageBreak/>
        <w:t>APPLICATION FOR ETHICAL APPROVAL</w:t>
      </w:r>
    </w:p>
    <w:p w:rsidR="006537DD" w:rsidRPr="00A42F82" w:rsidRDefault="006537DD" w:rsidP="00A91894">
      <w:pPr>
        <w:tabs>
          <w:tab w:val="left" w:pos="5103"/>
        </w:tabs>
        <w:jc w:val="center"/>
        <w:rPr>
          <w:rFonts w:ascii="Arial" w:hAnsi="Arial" w:cs="Arial"/>
          <w:b/>
          <w:bCs/>
        </w:rPr>
      </w:pPr>
    </w:p>
    <w:p w:rsidR="006537DD" w:rsidRPr="00A42F82" w:rsidRDefault="006537DD" w:rsidP="00A91894">
      <w:pPr>
        <w:tabs>
          <w:tab w:val="left" w:pos="5103"/>
        </w:tabs>
        <w:jc w:val="both"/>
        <w:rPr>
          <w:rFonts w:ascii="Arial" w:hAnsi="Arial" w:cs="Arial"/>
          <w:b/>
          <w:bCs/>
        </w:rPr>
      </w:pPr>
    </w:p>
    <w:tbl>
      <w:tblPr>
        <w:tblStyle w:val="TableGrid"/>
        <w:tblW w:w="10435" w:type="dxa"/>
        <w:tblLook w:val="04A0" w:firstRow="1" w:lastRow="0" w:firstColumn="1" w:lastColumn="0" w:noHBand="0" w:noVBand="1"/>
      </w:tblPr>
      <w:tblGrid>
        <w:gridCol w:w="10435"/>
      </w:tblGrid>
      <w:tr w:rsidR="006537DD" w:rsidRPr="00A42F82" w:rsidTr="000C324D">
        <w:tc>
          <w:tcPr>
            <w:tcW w:w="10435" w:type="dxa"/>
          </w:tcPr>
          <w:p w:rsidR="006537DD" w:rsidRPr="006E7B19" w:rsidRDefault="006537DD" w:rsidP="00990EB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rPr>
            </w:pPr>
            <w:r w:rsidRPr="006E7B19">
              <w:rPr>
                <w:rFonts w:ascii="Arial" w:hAnsi="Arial" w:cs="Arial"/>
                <w:b/>
                <w:bCs/>
              </w:rPr>
              <w:t>RESEARCH STUDENTS</w:t>
            </w:r>
          </w:p>
          <w:p w:rsidR="006537DD" w:rsidRPr="00A42F82" w:rsidRDefault="006537DD" w:rsidP="00990EB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A42F82">
              <w:rPr>
                <w:rFonts w:ascii="Arial" w:hAnsi="Arial" w:cs="Arial"/>
              </w:rPr>
              <w:t xml:space="preserve">This form is to be completed by the student within </w:t>
            </w:r>
            <w:r>
              <w:rPr>
                <w:rFonts w:ascii="Arial" w:hAnsi="Arial" w:cs="Arial"/>
                <w:b/>
              </w:rPr>
              <w:t>SIX</w:t>
            </w:r>
            <w:r w:rsidRPr="00A42F82">
              <w:rPr>
                <w:rFonts w:ascii="Arial" w:hAnsi="Arial" w:cs="Arial"/>
              </w:rPr>
              <w:t xml:space="preserve"> months for full-time students and </w:t>
            </w:r>
            <w:r>
              <w:rPr>
                <w:rFonts w:ascii="Arial" w:hAnsi="Arial" w:cs="Arial"/>
                <w:b/>
              </w:rPr>
              <w:t>TWELVE</w:t>
            </w:r>
            <w:r w:rsidRPr="00A42F82">
              <w:rPr>
                <w:rFonts w:ascii="Arial" w:hAnsi="Arial" w:cs="Arial"/>
                <w:b/>
              </w:rPr>
              <w:t xml:space="preserve"> </w:t>
            </w:r>
            <w:r w:rsidRPr="00A42F82">
              <w:rPr>
                <w:rFonts w:ascii="Arial" w:hAnsi="Arial" w:cs="Arial"/>
              </w:rPr>
              <w:t>months for part time students, after the commencement of the research degree or</w:t>
            </w:r>
            <w:r>
              <w:rPr>
                <w:rFonts w:ascii="Arial" w:hAnsi="Arial" w:cs="Arial"/>
              </w:rPr>
              <w:t xml:space="preserve"> </w:t>
            </w:r>
            <w:r w:rsidRPr="00A42F82">
              <w:rPr>
                <w:rFonts w:ascii="Arial" w:hAnsi="Arial" w:cs="Arial"/>
              </w:rPr>
              <w:t xml:space="preserve">following progression to Part Two of your course. </w:t>
            </w:r>
          </w:p>
          <w:p w:rsidR="006537DD" w:rsidRPr="00A42F82" w:rsidRDefault="006537DD" w:rsidP="00990EB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p>
          <w:p w:rsidR="006537DD" w:rsidRDefault="006537DD" w:rsidP="00990EB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r w:rsidRPr="00A42F82">
              <w:rPr>
                <w:rFonts w:ascii="Arial" w:hAnsi="Arial" w:cs="Arial"/>
                <w:bCs/>
              </w:rPr>
              <w:t xml:space="preserve">Once complete, submit this form via the </w:t>
            </w:r>
            <w:proofErr w:type="spellStart"/>
            <w:r w:rsidRPr="00A42F82">
              <w:rPr>
                <w:rFonts w:ascii="Arial" w:hAnsi="Arial" w:cs="Arial"/>
                <w:b/>
                <w:i/>
                <w:iCs/>
                <w:u w:val="single"/>
              </w:rPr>
              <w:t>MyTSD</w:t>
            </w:r>
            <w:proofErr w:type="spellEnd"/>
            <w:r w:rsidRPr="00A42F82">
              <w:rPr>
                <w:rFonts w:ascii="Arial" w:hAnsi="Arial" w:cs="Arial"/>
                <w:b/>
                <w:i/>
                <w:iCs/>
                <w:u w:val="single"/>
              </w:rPr>
              <w:t xml:space="preserve"> </w:t>
            </w:r>
            <w:r>
              <w:rPr>
                <w:rFonts w:ascii="Arial" w:hAnsi="Arial" w:cs="Arial"/>
                <w:b/>
                <w:i/>
                <w:iCs/>
                <w:u w:val="single"/>
              </w:rPr>
              <w:t xml:space="preserve">Doctoral College </w:t>
            </w:r>
            <w:r w:rsidRPr="00A42F82">
              <w:rPr>
                <w:rFonts w:ascii="Arial" w:hAnsi="Arial" w:cs="Arial"/>
                <w:b/>
                <w:i/>
                <w:iCs/>
                <w:u w:val="single"/>
              </w:rPr>
              <w:t>Portal</w:t>
            </w:r>
            <w:r w:rsidRPr="00A42F82">
              <w:rPr>
                <w:rFonts w:ascii="Arial" w:hAnsi="Arial" w:cs="Arial"/>
                <w:bCs/>
              </w:rPr>
              <w:t xml:space="preserve"> at (</w:t>
            </w:r>
            <w:hyperlink r:id="rId41" w:history="1">
              <w:r w:rsidRPr="00A42F82">
                <w:rPr>
                  <w:rStyle w:val="Hyperlink"/>
                  <w:rFonts w:cs="Arial"/>
                  <w:bCs/>
                </w:rPr>
                <w:t>https://mytsd.uwtsd.ac.uk</w:t>
              </w:r>
            </w:hyperlink>
            <w:r w:rsidRPr="00A42F82">
              <w:rPr>
                <w:rFonts w:ascii="Arial" w:hAnsi="Arial" w:cs="Arial"/>
                <w:bCs/>
              </w:rPr>
              <w:t>).</w:t>
            </w:r>
          </w:p>
          <w:p w:rsidR="006537DD" w:rsidRDefault="006537DD" w:rsidP="00990EB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p w:rsidR="006537DD" w:rsidRDefault="006537DD" w:rsidP="00990EB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384BA8">
              <w:rPr>
                <w:rFonts w:ascii="Arial" w:hAnsi="Arial" w:cs="Arial"/>
              </w:rPr>
              <w:t>This document is also available in Welsh.</w:t>
            </w:r>
          </w:p>
          <w:p w:rsidR="006537DD" w:rsidRPr="00A42F82" w:rsidRDefault="006537DD" w:rsidP="00990EB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tc>
      </w:tr>
      <w:tr w:rsidR="006537DD" w:rsidRPr="00A42F82" w:rsidTr="000C324D">
        <w:tc>
          <w:tcPr>
            <w:tcW w:w="10435" w:type="dxa"/>
          </w:tcPr>
          <w:p w:rsidR="006537DD" w:rsidRPr="00A42F82" w:rsidRDefault="006537DD" w:rsidP="00990EB9">
            <w:pPr>
              <w:rPr>
                <w:rFonts w:ascii="Arial" w:hAnsi="Arial" w:cs="Arial"/>
                <w:b/>
              </w:rPr>
            </w:pPr>
            <w:r w:rsidRPr="00A42F82">
              <w:rPr>
                <w:rFonts w:ascii="Arial" w:hAnsi="Arial" w:cs="Arial"/>
                <w:b/>
              </w:rPr>
              <w:t>RESEARCH STAFF ONLY</w:t>
            </w:r>
          </w:p>
          <w:p w:rsidR="006537DD" w:rsidRPr="00A42F82" w:rsidRDefault="006537DD" w:rsidP="00990EB9">
            <w:pPr>
              <w:rPr>
                <w:rFonts w:ascii="Arial" w:hAnsi="Arial" w:cs="Arial"/>
              </w:rPr>
            </w:pPr>
            <w:r w:rsidRPr="00A42F82">
              <w:rPr>
                <w:rFonts w:ascii="Arial" w:hAnsi="Arial" w:cs="Arial"/>
              </w:rPr>
              <w:t xml:space="preserve">All communications relating to this application during its processing must be in writing and emailed to </w:t>
            </w:r>
            <w:hyperlink r:id="rId42" w:history="1">
              <w:r w:rsidRPr="00A42F82">
                <w:rPr>
                  <w:rStyle w:val="Hyperlink"/>
                  <w:rFonts w:cs="Arial"/>
                </w:rPr>
                <w:t>pgresearch@uwtsd.ac.uk</w:t>
              </w:r>
            </w:hyperlink>
            <w:r w:rsidRPr="00A42F82">
              <w:rPr>
                <w:rFonts w:ascii="Arial" w:hAnsi="Arial" w:cs="Arial"/>
              </w:rPr>
              <w:t xml:space="preserve"> , with the title ‘Ethical Approval’ followed by your name.</w:t>
            </w:r>
          </w:p>
          <w:p w:rsidR="006537DD" w:rsidRPr="00A42F82" w:rsidRDefault="006537DD" w:rsidP="00990EB9">
            <w:pPr>
              <w:rPr>
                <w:rFonts w:ascii="Arial" w:hAnsi="Arial" w:cs="Arial"/>
              </w:rPr>
            </w:pPr>
          </w:p>
        </w:tc>
      </w:tr>
      <w:tr w:rsidR="006537DD" w:rsidRPr="00A42F82" w:rsidTr="000C324D">
        <w:tc>
          <w:tcPr>
            <w:tcW w:w="10435" w:type="dxa"/>
          </w:tcPr>
          <w:p w:rsidR="006537DD" w:rsidRPr="00A42F82" w:rsidRDefault="006537DD" w:rsidP="00990EB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rsidR="006537DD" w:rsidRDefault="006537DD" w:rsidP="00A91894">
      <w:pPr>
        <w:tabs>
          <w:tab w:val="left" w:pos="5103"/>
        </w:tabs>
        <w:jc w:val="both"/>
        <w:rPr>
          <w:rFonts w:ascii="Arial" w:hAnsi="Arial" w:cs="Arial"/>
          <w:b/>
          <w:bCs/>
        </w:rPr>
      </w:pPr>
    </w:p>
    <w:p w:rsidR="006537DD" w:rsidRPr="00A42F82" w:rsidRDefault="006537DD" w:rsidP="00A91894">
      <w:pPr>
        <w:tabs>
          <w:tab w:val="left" w:pos="5103"/>
        </w:tabs>
        <w:jc w:val="both"/>
        <w:rPr>
          <w:rFonts w:ascii="Arial" w:hAnsi="Arial" w:cs="Arial"/>
          <w:b/>
          <w:bCs/>
        </w:rPr>
      </w:pPr>
    </w:p>
    <w:p w:rsidR="006537DD" w:rsidRPr="00A42F82" w:rsidRDefault="006537DD" w:rsidP="00A91894">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rsidR="006537DD" w:rsidRPr="00A42F82" w:rsidRDefault="006537DD" w:rsidP="00A91894">
      <w:pPr>
        <w:tabs>
          <w:tab w:val="left" w:pos="5103"/>
        </w:tabs>
        <w:jc w:val="center"/>
        <w:rPr>
          <w:rFonts w:ascii="Arial" w:hAnsi="Arial" w:cs="Arial"/>
          <w:b/>
          <w:bCs/>
          <w:sz w:val="16"/>
          <w:szCs w:val="16"/>
        </w:rPr>
      </w:pPr>
    </w:p>
    <w:p w:rsidR="006537DD" w:rsidRPr="00A42F82" w:rsidRDefault="006537DD" w:rsidP="00A91894">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6537DD" w:rsidRPr="00A42F82" w:rsidRDefault="006537DD" w:rsidP="00A91894">
      <w:pPr>
        <w:tabs>
          <w:tab w:val="left" w:pos="5103"/>
        </w:tabs>
        <w:jc w:val="both"/>
        <w:rPr>
          <w:rFonts w:ascii="Arial" w:hAnsi="Arial" w:cs="Arial"/>
        </w:rPr>
      </w:pPr>
    </w:p>
    <w:p w:rsidR="006537DD" w:rsidRPr="00A42F82" w:rsidRDefault="006537DD" w:rsidP="00A91894">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rsidR="006537DD" w:rsidRPr="00A42F82" w:rsidRDefault="006537DD" w:rsidP="00A91894">
      <w:pPr>
        <w:tabs>
          <w:tab w:val="left" w:pos="5103"/>
        </w:tabs>
        <w:jc w:val="both"/>
        <w:rPr>
          <w:rFonts w:ascii="Arial" w:hAnsi="Arial" w:cs="Arial"/>
        </w:rPr>
      </w:pPr>
    </w:p>
    <w:p w:rsidR="006537DD" w:rsidRPr="00A42F82" w:rsidRDefault="006537DD" w:rsidP="00A91894">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rsidR="006537DD" w:rsidRPr="00A42F82" w:rsidRDefault="006537DD" w:rsidP="00A91894">
      <w:pPr>
        <w:tabs>
          <w:tab w:val="left" w:pos="5103"/>
        </w:tabs>
        <w:jc w:val="both"/>
        <w:rPr>
          <w:rFonts w:ascii="Arial" w:hAnsi="Arial" w:cs="Arial"/>
        </w:rPr>
      </w:pPr>
    </w:p>
    <w:p w:rsidR="006537DD" w:rsidRPr="00A42F82" w:rsidRDefault="006537DD" w:rsidP="00A91894">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rsidR="006537DD" w:rsidRPr="00A42F82" w:rsidRDefault="006537DD" w:rsidP="00A91894">
      <w:pPr>
        <w:autoSpaceDE w:val="0"/>
        <w:autoSpaceDN w:val="0"/>
        <w:adjustRightInd w:val="0"/>
        <w:jc w:val="both"/>
        <w:rPr>
          <w:rFonts w:ascii="Arial" w:hAnsi="Arial" w:cs="Arial"/>
        </w:rPr>
      </w:pPr>
    </w:p>
    <w:p w:rsidR="006537DD" w:rsidRPr="00A42F82" w:rsidRDefault="006537DD" w:rsidP="00A91894">
      <w:pPr>
        <w:autoSpaceDE w:val="0"/>
        <w:autoSpaceDN w:val="0"/>
        <w:adjustRightInd w:val="0"/>
        <w:jc w:val="both"/>
        <w:rPr>
          <w:rFonts w:ascii="Arial" w:hAnsi="Arial" w:cs="Arial"/>
        </w:rPr>
      </w:pPr>
      <w:r w:rsidRPr="00A42F82">
        <w:rPr>
          <w:rFonts w:ascii="Arial" w:hAnsi="Arial" w:cs="Arial"/>
          <w:b/>
        </w:rPr>
        <w:lastRenderedPageBreak/>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rsidR="006537DD" w:rsidRPr="00A42F82" w:rsidRDefault="006537DD" w:rsidP="00A91894">
      <w:pPr>
        <w:autoSpaceDE w:val="0"/>
        <w:autoSpaceDN w:val="0"/>
        <w:adjustRightInd w:val="0"/>
        <w:jc w:val="both"/>
        <w:rPr>
          <w:rFonts w:ascii="Arial" w:hAnsi="Arial" w:cs="Arial"/>
        </w:rPr>
      </w:pPr>
    </w:p>
    <w:p w:rsidR="006537DD" w:rsidRPr="00A42F82" w:rsidRDefault="006537DD" w:rsidP="00A91894">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6537DD" w:rsidRPr="00A42F82" w:rsidTr="003F6F7B">
        <w:trPr>
          <w:trHeight w:val="439"/>
        </w:trPr>
        <w:tc>
          <w:tcPr>
            <w:tcW w:w="559" w:type="dxa"/>
            <w:shd w:val="clear" w:color="auto" w:fill="F2F2F2" w:themeFill="background1" w:themeFillShade="F2"/>
            <w:vAlign w:val="center"/>
          </w:tcPr>
          <w:p w:rsidR="006537DD" w:rsidRPr="00A42F82" w:rsidRDefault="006537DD" w:rsidP="00A91894">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rsidR="006537DD" w:rsidRPr="00A42F82" w:rsidRDefault="006537DD" w:rsidP="00A91894">
            <w:pPr>
              <w:rPr>
                <w:rFonts w:ascii="Arial" w:hAnsi="Arial" w:cs="Arial"/>
              </w:rPr>
            </w:pPr>
            <w:r w:rsidRPr="00A42F82">
              <w:rPr>
                <w:rFonts w:ascii="Arial" w:hAnsi="Arial" w:cs="Arial"/>
              </w:rPr>
              <w:t>Full Name:</w:t>
            </w:r>
          </w:p>
        </w:tc>
        <w:tc>
          <w:tcPr>
            <w:tcW w:w="6636" w:type="dxa"/>
            <w:gridSpan w:val="4"/>
            <w:vAlign w:val="center"/>
          </w:tcPr>
          <w:p w:rsidR="006537DD" w:rsidRPr="00A42F82" w:rsidRDefault="006537DD" w:rsidP="00A91894">
            <w:pPr>
              <w:rPr>
                <w:rFonts w:ascii="Arial" w:hAnsi="Arial" w:cs="Arial"/>
              </w:rPr>
            </w:pPr>
            <w:r>
              <w:rPr>
                <w:rFonts w:ascii="Arial" w:hAnsi="Arial" w:cs="Arial"/>
              </w:rPr>
              <w:t>Jawel Sarah Israel</w:t>
            </w:r>
          </w:p>
        </w:tc>
      </w:tr>
      <w:tr w:rsidR="006537DD" w:rsidRPr="00A42F82" w:rsidTr="003F6F7B">
        <w:trPr>
          <w:trHeight w:val="472"/>
        </w:trPr>
        <w:tc>
          <w:tcPr>
            <w:tcW w:w="559" w:type="dxa"/>
            <w:shd w:val="clear" w:color="auto" w:fill="BFBFBF" w:themeFill="background1" w:themeFillShade="BF"/>
            <w:vAlign w:val="center"/>
          </w:tcPr>
          <w:p w:rsidR="006537DD" w:rsidRPr="00A42F82" w:rsidRDefault="006537DD" w:rsidP="00A91894">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rsidR="006537DD" w:rsidRPr="00A42F82" w:rsidRDefault="006537DD" w:rsidP="00A91894">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rsidR="006537DD" w:rsidRPr="00A42F82" w:rsidRDefault="006537DD" w:rsidP="00A91894">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rsidR="006537DD" w:rsidRPr="00A42F82" w:rsidRDefault="006537DD" w:rsidP="00A91894">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rsidR="006537DD" w:rsidRPr="00A42F82" w:rsidRDefault="006537DD" w:rsidP="00A91894">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rsidR="006537DD" w:rsidRPr="00A42F82" w:rsidRDefault="006537DD" w:rsidP="00A91894">
            <w:pPr>
              <w:jc w:val="center"/>
              <w:rPr>
                <w:rFonts w:ascii="Arial" w:hAnsi="Arial" w:cs="Arial"/>
              </w:rPr>
            </w:pPr>
            <w:r w:rsidRPr="00A42F82">
              <w:rPr>
                <w:rFonts w:ascii="Segoe UI Symbol" w:eastAsia="MS Gothic" w:hAnsi="Segoe UI Symbol" w:cs="Segoe UI Symbol"/>
              </w:rPr>
              <w:t>☐</w:t>
            </w:r>
          </w:p>
        </w:tc>
      </w:tr>
      <w:tr w:rsidR="006537DD" w:rsidRPr="00A42F82" w:rsidTr="003F6F7B">
        <w:trPr>
          <w:trHeight w:val="472"/>
        </w:trPr>
        <w:tc>
          <w:tcPr>
            <w:tcW w:w="559" w:type="dxa"/>
            <w:shd w:val="clear" w:color="auto" w:fill="F2F2F2" w:themeFill="background1" w:themeFillShade="F2"/>
            <w:vAlign w:val="center"/>
          </w:tcPr>
          <w:p w:rsidR="006537DD" w:rsidRPr="00A42F82" w:rsidRDefault="006537DD" w:rsidP="00A91894">
            <w:pPr>
              <w:rPr>
                <w:rFonts w:ascii="Arial" w:hAnsi="Arial" w:cs="Arial"/>
              </w:rPr>
            </w:pPr>
          </w:p>
        </w:tc>
        <w:tc>
          <w:tcPr>
            <w:tcW w:w="2544" w:type="dxa"/>
            <w:shd w:val="clear" w:color="auto" w:fill="F2F2F2" w:themeFill="background1" w:themeFillShade="F2"/>
            <w:vAlign w:val="center"/>
          </w:tcPr>
          <w:p w:rsidR="006537DD" w:rsidRPr="00A42F82" w:rsidRDefault="006537DD" w:rsidP="00A91894">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6537DD" w:rsidRPr="00A42F82" w:rsidRDefault="006537DD" w:rsidP="00A91894">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rsidR="006537DD" w:rsidRPr="00A42F82" w:rsidRDefault="006537DD" w:rsidP="00A91894">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6537DD" w:rsidRPr="00A42F82" w:rsidRDefault="006537DD" w:rsidP="00A91894">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rsidR="006537DD" w:rsidRPr="00A42F82" w:rsidRDefault="006537DD" w:rsidP="00A91894">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6537DD" w:rsidRPr="00A42F82" w:rsidRDefault="006537DD" w:rsidP="00A91894">
                <w:pPr>
                  <w:jc w:val="center"/>
                  <w:rPr>
                    <w:rFonts w:ascii="Arial" w:hAnsi="Arial" w:cs="Arial"/>
                  </w:rPr>
                </w:pPr>
                <w:r w:rsidRPr="00A42F82">
                  <w:rPr>
                    <w:rFonts w:ascii="Segoe UI Symbol" w:eastAsia="MS Gothic" w:hAnsi="Segoe UI Symbol" w:cs="Segoe UI Symbol"/>
                  </w:rPr>
                  <w:t>☐</w:t>
                </w:r>
              </w:p>
            </w:tc>
          </w:sdtContent>
        </w:sdt>
      </w:tr>
    </w:tbl>
    <w:p w:rsidR="006537DD" w:rsidRPr="00A42F82" w:rsidRDefault="006537DD"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6537DD" w:rsidRPr="00A42F82" w:rsidTr="003F6F7B">
        <w:trPr>
          <w:cantSplit/>
          <w:trHeight w:val="334"/>
        </w:trPr>
        <w:tc>
          <w:tcPr>
            <w:tcW w:w="559" w:type="dxa"/>
            <w:shd w:val="clear" w:color="auto" w:fill="F2F2F2" w:themeFill="background1" w:themeFillShade="F2"/>
            <w:vAlign w:val="center"/>
          </w:tcPr>
          <w:p w:rsidR="006537DD" w:rsidRPr="00A42F82" w:rsidRDefault="006537DD" w:rsidP="00A91894">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rsidR="006537DD" w:rsidRPr="00A42F82" w:rsidRDefault="006537DD" w:rsidP="00A91894">
            <w:pPr>
              <w:rPr>
                <w:rFonts w:ascii="Arial" w:hAnsi="Arial" w:cs="Arial"/>
              </w:rPr>
            </w:pPr>
            <w:r w:rsidRPr="00A42F82">
              <w:rPr>
                <w:rFonts w:ascii="Arial" w:hAnsi="Arial" w:cs="Arial"/>
              </w:rPr>
              <w:t>Institute/Academic Discipline/Centre:</w:t>
            </w:r>
          </w:p>
        </w:tc>
        <w:tc>
          <w:tcPr>
            <w:tcW w:w="6636" w:type="dxa"/>
            <w:vAlign w:val="center"/>
          </w:tcPr>
          <w:p w:rsidR="006537DD" w:rsidRPr="00A42F82" w:rsidRDefault="006537DD" w:rsidP="00A91894">
            <w:pPr>
              <w:rPr>
                <w:rFonts w:ascii="Arial" w:hAnsi="Arial" w:cs="Arial"/>
              </w:rPr>
            </w:pPr>
          </w:p>
          <w:p w:rsidR="006537DD" w:rsidRPr="00A42F82" w:rsidRDefault="006537DD" w:rsidP="00A91894">
            <w:pPr>
              <w:rPr>
                <w:rFonts w:ascii="Arial" w:hAnsi="Arial" w:cs="Arial"/>
              </w:rPr>
            </w:pPr>
            <w:r>
              <w:rPr>
                <w:rFonts w:ascii="Arial" w:hAnsi="Arial" w:cs="Arial"/>
              </w:rPr>
              <w:t>Institute of Inner City Learning</w:t>
            </w:r>
          </w:p>
        </w:tc>
      </w:tr>
      <w:tr w:rsidR="006537DD" w:rsidRPr="00A42F82" w:rsidTr="003F6F7B">
        <w:trPr>
          <w:cantSplit/>
          <w:trHeight w:val="340"/>
        </w:trPr>
        <w:tc>
          <w:tcPr>
            <w:tcW w:w="559" w:type="dxa"/>
            <w:shd w:val="clear" w:color="auto" w:fill="F2F2F2" w:themeFill="background1" w:themeFillShade="F2"/>
            <w:vAlign w:val="center"/>
          </w:tcPr>
          <w:p w:rsidR="006537DD" w:rsidRPr="00A42F82" w:rsidRDefault="006537DD" w:rsidP="00A91894">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rsidR="006537DD" w:rsidRPr="00A42F82" w:rsidRDefault="006537DD" w:rsidP="00A91894">
            <w:pPr>
              <w:rPr>
                <w:rFonts w:ascii="Arial" w:hAnsi="Arial" w:cs="Arial"/>
              </w:rPr>
            </w:pPr>
            <w:r w:rsidRPr="00A42F82">
              <w:rPr>
                <w:rFonts w:ascii="Arial" w:hAnsi="Arial" w:cs="Arial"/>
              </w:rPr>
              <w:t>Campus:</w:t>
            </w:r>
          </w:p>
        </w:tc>
        <w:tc>
          <w:tcPr>
            <w:tcW w:w="6636" w:type="dxa"/>
            <w:vAlign w:val="center"/>
          </w:tcPr>
          <w:p w:rsidR="006537DD" w:rsidRPr="00A42F82" w:rsidRDefault="006537DD" w:rsidP="00A91894">
            <w:pPr>
              <w:rPr>
                <w:rFonts w:ascii="Arial" w:hAnsi="Arial" w:cs="Arial"/>
              </w:rPr>
            </w:pPr>
          </w:p>
          <w:p w:rsidR="006537DD" w:rsidRPr="00A42F82" w:rsidRDefault="006537DD" w:rsidP="00A91894">
            <w:pPr>
              <w:rPr>
                <w:rFonts w:ascii="Arial" w:hAnsi="Arial" w:cs="Arial"/>
              </w:rPr>
            </w:pPr>
            <w:r>
              <w:rPr>
                <w:rFonts w:ascii="Arial" w:hAnsi="Arial" w:cs="Arial"/>
              </w:rPr>
              <w:t>London</w:t>
            </w:r>
          </w:p>
        </w:tc>
      </w:tr>
      <w:tr w:rsidR="006537DD" w:rsidRPr="00A42F82" w:rsidTr="003F6F7B">
        <w:trPr>
          <w:cantSplit/>
          <w:trHeight w:val="340"/>
        </w:trPr>
        <w:tc>
          <w:tcPr>
            <w:tcW w:w="559" w:type="dxa"/>
            <w:shd w:val="clear" w:color="auto" w:fill="F2F2F2" w:themeFill="background1" w:themeFillShade="F2"/>
            <w:vAlign w:val="center"/>
          </w:tcPr>
          <w:p w:rsidR="006537DD" w:rsidRPr="00A42F82" w:rsidRDefault="006537DD" w:rsidP="00A91894">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rsidR="006537DD" w:rsidRPr="00A42F82" w:rsidRDefault="006537DD" w:rsidP="00A91894">
            <w:pPr>
              <w:rPr>
                <w:rFonts w:ascii="Arial" w:hAnsi="Arial" w:cs="Arial"/>
              </w:rPr>
            </w:pPr>
            <w:r w:rsidRPr="00A42F82">
              <w:rPr>
                <w:rFonts w:ascii="Arial" w:hAnsi="Arial" w:cs="Arial"/>
              </w:rPr>
              <w:t>E-mail address:</w:t>
            </w:r>
          </w:p>
        </w:tc>
        <w:tc>
          <w:tcPr>
            <w:tcW w:w="6636" w:type="dxa"/>
            <w:vAlign w:val="center"/>
          </w:tcPr>
          <w:p w:rsidR="006537DD" w:rsidRPr="00A42F82" w:rsidRDefault="006537DD" w:rsidP="00A91894">
            <w:pPr>
              <w:rPr>
                <w:rFonts w:ascii="Arial" w:hAnsi="Arial" w:cs="Arial"/>
              </w:rPr>
            </w:pPr>
          </w:p>
          <w:p w:rsidR="006537DD" w:rsidRPr="00A42F82" w:rsidRDefault="006537DD" w:rsidP="00A91894">
            <w:pPr>
              <w:rPr>
                <w:rFonts w:ascii="Arial" w:hAnsi="Arial" w:cs="Arial"/>
              </w:rPr>
            </w:pPr>
            <w:r>
              <w:rPr>
                <w:rFonts w:ascii="Arial" w:hAnsi="Arial" w:cs="Arial"/>
              </w:rPr>
              <w:t>2246633@student.uwtsd.ac.uk</w:t>
            </w:r>
          </w:p>
        </w:tc>
      </w:tr>
      <w:tr w:rsidR="006537DD" w:rsidRPr="00A42F82" w:rsidTr="003F6F7B">
        <w:trPr>
          <w:cantSplit/>
          <w:trHeight w:val="340"/>
        </w:trPr>
        <w:tc>
          <w:tcPr>
            <w:tcW w:w="559" w:type="dxa"/>
            <w:shd w:val="clear" w:color="auto" w:fill="F2F2F2" w:themeFill="background1" w:themeFillShade="F2"/>
            <w:vAlign w:val="center"/>
          </w:tcPr>
          <w:p w:rsidR="006537DD" w:rsidRPr="00A42F82" w:rsidRDefault="006537DD" w:rsidP="00A91894">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rsidR="006537DD" w:rsidRPr="00A42F82" w:rsidRDefault="006537DD" w:rsidP="00A91894">
            <w:pPr>
              <w:rPr>
                <w:rFonts w:ascii="Arial" w:hAnsi="Arial" w:cs="Arial"/>
              </w:rPr>
            </w:pPr>
            <w:r w:rsidRPr="00A42F82">
              <w:rPr>
                <w:rFonts w:ascii="Arial" w:hAnsi="Arial" w:cs="Arial"/>
              </w:rPr>
              <w:t>Contact Telephone Number:</w:t>
            </w:r>
          </w:p>
        </w:tc>
        <w:tc>
          <w:tcPr>
            <w:tcW w:w="6636" w:type="dxa"/>
            <w:vAlign w:val="center"/>
          </w:tcPr>
          <w:p w:rsidR="006537DD" w:rsidRPr="00A42F82" w:rsidRDefault="006537DD" w:rsidP="00A91894">
            <w:pPr>
              <w:rPr>
                <w:rFonts w:ascii="Arial" w:hAnsi="Arial" w:cs="Arial"/>
              </w:rPr>
            </w:pPr>
          </w:p>
          <w:p w:rsidR="006537DD" w:rsidRPr="00A42F82" w:rsidRDefault="006537DD" w:rsidP="00A91894">
            <w:pPr>
              <w:rPr>
                <w:rFonts w:ascii="Arial" w:hAnsi="Arial" w:cs="Arial"/>
              </w:rPr>
            </w:pPr>
            <w:r>
              <w:rPr>
                <w:rFonts w:ascii="Arial" w:hAnsi="Arial" w:cs="Arial"/>
              </w:rPr>
              <w:t>07767055644</w:t>
            </w:r>
          </w:p>
        </w:tc>
      </w:tr>
      <w:tr w:rsidR="006537DD" w:rsidRPr="00A42F82" w:rsidTr="003F6F7B">
        <w:tc>
          <w:tcPr>
            <w:tcW w:w="559" w:type="dxa"/>
            <w:shd w:val="clear" w:color="auto" w:fill="BFBFBF" w:themeFill="background1" w:themeFillShade="BF"/>
            <w:vAlign w:val="center"/>
          </w:tcPr>
          <w:p w:rsidR="006537DD" w:rsidRPr="00A42F82" w:rsidRDefault="006537DD" w:rsidP="00A91894">
            <w:pPr>
              <w:rPr>
                <w:rFonts w:ascii="Arial" w:hAnsi="Arial" w:cs="Arial"/>
                <w:b/>
                <w:i/>
              </w:rPr>
            </w:pPr>
          </w:p>
        </w:tc>
        <w:tc>
          <w:tcPr>
            <w:tcW w:w="9889" w:type="dxa"/>
            <w:gridSpan w:val="2"/>
            <w:shd w:val="clear" w:color="auto" w:fill="BFBFBF" w:themeFill="background1" w:themeFillShade="BF"/>
            <w:vAlign w:val="center"/>
          </w:tcPr>
          <w:p w:rsidR="006537DD" w:rsidRPr="00A42F82" w:rsidRDefault="006537DD" w:rsidP="00A91894">
            <w:pPr>
              <w:rPr>
                <w:rFonts w:ascii="Arial" w:hAnsi="Arial" w:cs="Arial"/>
              </w:rPr>
            </w:pPr>
            <w:r w:rsidRPr="00A42F82">
              <w:rPr>
                <w:rFonts w:ascii="Arial" w:hAnsi="Arial" w:cs="Arial"/>
                <w:b/>
                <w:i/>
              </w:rPr>
              <w:t>For students:</w:t>
            </w:r>
          </w:p>
        </w:tc>
      </w:tr>
      <w:tr w:rsidR="006537DD" w:rsidRPr="00A42F82" w:rsidTr="003F6F7B">
        <w:trPr>
          <w:trHeight w:val="513"/>
        </w:trPr>
        <w:tc>
          <w:tcPr>
            <w:tcW w:w="559" w:type="dxa"/>
            <w:shd w:val="clear" w:color="auto" w:fill="F2F2F2" w:themeFill="background1" w:themeFillShade="F2"/>
            <w:vAlign w:val="center"/>
          </w:tcPr>
          <w:p w:rsidR="006537DD" w:rsidRPr="00A42F82" w:rsidRDefault="006537DD" w:rsidP="00A91894">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rsidR="006537DD" w:rsidRPr="00A42F82" w:rsidRDefault="006537DD" w:rsidP="00A91894">
            <w:pPr>
              <w:rPr>
                <w:rFonts w:ascii="Arial" w:hAnsi="Arial" w:cs="Arial"/>
              </w:rPr>
            </w:pPr>
            <w:r w:rsidRPr="00A42F82">
              <w:rPr>
                <w:rFonts w:ascii="Arial" w:hAnsi="Arial" w:cs="Arial"/>
              </w:rPr>
              <w:t>Student Number:</w:t>
            </w:r>
          </w:p>
        </w:tc>
        <w:tc>
          <w:tcPr>
            <w:tcW w:w="6636" w:type="dxa"/>
            <w:vAlign w:val="center"/>
          </w:tcPr>
          <w:p w:rsidR="006537DD" w:rsidRPr="00A42F82" w:rsidRDefault="006537DD" w:rsidP="00A91894">
            <w:pPr>
              <w:rPr>
                <w:rFonts w:ascii="Arial" w:hAnsi="Arial" w:cs="Arial"/>
              </w:rPr>
            </w:pPr>
            <w:r>
              <w:rPr>
                <w:rFonts w:ascii="Arial" w:hAnsi="Arial" w:cs="Arial"/>
              </w:rPr>
              <w:t>2246633</w:t>
            </w:r>
          </w:p>
        </w:tc>
      </w:tr>
      <w:tr w:rsidR="006537DD" w:rsidRPr="00A42F82" w:rsidTr="003F6F7B">
        <w:trPr>
          <w:trHeight w:val="549"/>
        </w:trPr>
        <w:tc>
          <w:tcPr>
            <w:tcW w:w="559" w:type="dxa"/>
            <w:shd w:val="clear" w:color="auto" w:fill="F2F2F2" w:themeFill="background1" w:themeFillShade="F2"/>
            <w:vAlign w:val="center"/>
          </w:tcPr>
          <w:p w:rsidR="006537DD" w:rsidRPr="00A42F82" w:rsidRDefault="006537DD" w:rsidP="00A91894">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rsidR="006537DD" w:rsidRPr="00A42F82" w:rsidRDefault="006537DD" w:rsidP="00A91894">
            <w:pPr>
              <w:rPr>
                <w:rFonts w:ascii="Arial" w:hAnsi="Arial" w:cs="Arial"/>
              </w:rPr>
            </w:pPr>
            <w:r w:rsidRPr="00A42F82">
              <w:rPr>
                <w:rFonts w:ascii="Arial" w:hAnsi="Arial" w:cs="Arial"/>
              </w:rPr>
              <w:t>Programme of Study:</w:t>
            </w:r>
          </w:p>
        </w:tc>
        <w:tc>
          <w:tcPr>
            <w:tcW w:w="6636" w:type="dxa"/>
            <w:vAlign w:val="center"/>
          </w:tcPr>
          <w:p w:rsidR="006537DD" w:rsidRPr="00A42F82" w:rsidRDefault="006537DD" w:rsidP="00A91894">
            <w:pPr>
              <w:rPr>
                <w:rFonts w:ascii="Arial" w:hAnsi="Arial" w:cs="Arial"/>
              </w:rPr>
            </w:pPr>
            <w:r>
              <w:rPr>
                <w:rFonts w:ascii="Arial" w:hAnsi="Arial" w:cs="Arial"/>
              </w:rPr>
              <w:t>BA (Hons) Leadership and Management Skills in the Workplace</w:t>
            </w:r>
          </w:p>
        </w:tc>
      </w:tr>
      <w:tr w:rsidR="006537DD" w:rsidRPr="00A42F82" w:rsidTr="003F6F7B">
        <w:trPr>
          <w:trHeight w:val="557"/>
        </w:trPr>
        <w:tc>
          <w:tcPr>
            <w:tcW w:w="559" w:type="dxa"/>
            <w:shd w:val="clear" w:color="auto" w:fill="F2F2F2" w:themeFill="background1" w:themeFillShade="F2"/>
            <w:vAlign w:val="center"/>
          </w:tcPr>
          <w:p w:rsidR="006537DD" w:rsidRPr="00A42F82" w:rsidRDefault="006537DD" w:rsidP="00A91894">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rsidR="006537DD" w:rsidRPr="00A42F82" w:rsidRDefault="006537DD" w:rsidP="00A91894">
            <w:pPr>
              <w:rPr>
                <w:rFonts w:ascii="Arial" w:hAnsi="Arial" w:cs="Arial"/>
              </w:rPr>
            </w:pPr>
            <w:r w:rsidRPr="00A42F82">
              <w:rPr>
                <w:rFonts w:ascii="Arial" w:hAnsi="Arial" w:cs="Arial"/>
              </w:rPr>
              <w:t>Director of Studies/Supervisor:</w:t>
            </w:r>
          </w:p>
        </w:tc>
        <w:tc>
          <w:tcPr>
            <w:tcW w:w="6636" w:type="dxa"/>
            <w:vAlign w:val="center"/>
          </w:tcPr>
          <w:p w:rsidR="006537DD" w:rsidRPr="00A42F82" w:rsidRDefault="006537DD" w:rsidP="00A91894">
            <w:pPr>
              <w:rPr>
                <w:rFonts w:ascii="Arial" w:hAnsi="Arial" w:cs="Arial"/>
              </w:rPr>
            </w:pPr>
            <w:r>
              <w:rPr>
                <w:rFonts w:ascii="Arial" w:hAnsi="Arial" w:cs="Arial"/>
              </w:rPr>
              <w:t>MD Kalam</w:t>
            </w:r>
          </w:p>
        </w:tc>
      </w:tr>
    </w:tbl>
    <w:p w:rsidR="006537DD" w:rsidRPr="00A42F82" w:rsidRDefault="006537DD" w:rsidP="00A91894">
      <w:pPr>
        <w:rPr>
          <w:rFonts w:ascii="Arial" w:hAnsi="Arial" w:cs="Arial"/>
          <w:bCs/>
          <w:iCs/>
        </w:rPr>
      </w:pPr>
    </w:p>
    <w:p w:rsidR="006537DD" w:rsidRPr="00A42F82" w:rsidRDefault="006537DD" w:rsidP="00A91894">
      <w:pPr>
        <w:autoSpaceDE w:val="0"/>
        <w:autoSpaceDN w:val="0"/>
        <w:adjustRightInd w:val="0"/>
        <w:jc w:val="both"/>
        <w:rPr>
          <w:rFonts w:ascii="Arial" w:hAnsi="Arial" w:cs="Arial"/>
          <w:b/>
        </w:rPr>
      </w:pPr>
    </w:p>
    <w:p w:rsidR="006537DD" w:rsidRPr="00A42F82" w:rsidRDefault="006537DD" w:rsidP="00A91894">
      <w:pPr>
        <w:rPr>
          <w:rFonts w:ascii="Arial" w:hAnsi="Arial" w:cs="Arial"/>
          <w:b/>
        </w:rPr>
      </w:pPr>
    </w:p>
    <w:p w:rsidR="006537DD" w:rsidRPr="00A42F82" w:rsidRDefault="006537DD" w:rsidP="00A91894">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6537DD" w:rsidRPr="00A42F82" w:rsidTr="002132F9">
        <w:tc>
          <w:tcPr>
            <w:tcW w:w="562" w:type="dxa"/>
            <w:shd w:val="clear" w:color="auto" w:fill="F2F2F2" w:themeFill="background1" w:themeFillShade="F2"/>
          </w:tcPr>
          <w:p w:rsidR="006537DD" w:rsidRPr="00A42F82" w:rsidRDefault="006537DD" w:rsidP="00A91894">
            <w:pPr>
              <w:autoSpaceDE w:val="0"/>
              <w:autoSpaceDN w:val="0"/>
              <w:adjustRightInd w:val="0"/>
              <w:rPr>
                <w:rFonts w:ascii="Arial" w:hAnsi="Arial" w:cs="Arial"/>
              </w:rPr>
            </w:pPr>
            <w:r w:rsidRPr="00A42F82">
              <w:rPr>
                <w:rFonts w:ascii="Arial" w:hAnsi="Arial" w:cs="Arial"/>
              </w:rPr>
              <w:t>1</w:t>
            </w:r>
          </w:p>
        </w:tc>
        <w:tc>
          <w:tcPr>
            <w:tcW w:w="6232" w:type="dxa"/>
            <w:gridSpan w:val="2"/>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Has the research activity received approval in principle?</w:t>
            </w:r>
          </w:p>
          <w:p w:rsidR="006537DD" w:rsidRPr="00A42F82" w:rsidRDefault="006537DD" w:rsidP="00A91894">
            <w:pPr>
              <w:autoSpaceDE w:val="0"/>
              <w:autoSpaceDN w:val="0"/>
              <w:adjustRightInd w:val="0"/>
              <w:rPr>
                <w:rFonts w:ascii="Arial" w:hAnsi="Arial" w:cs="Arial"/>
              </w:rPr>
            </w:pPr>
            <w:r w:rsidRPr="00A42F82">
              <w:rPr>
                <w:rFonts w:ascii="Arial"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b/>
              </w:rPr>
            </w:pPr>
            <w:r w:rsidRPr="00A42F82">
              <w:rPr>
                <w:rFonts w:ascii="Arial" w:hAnsi="Arial" w:cs="Arial"/>
                <w:b/>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6537DD" w:rsidRPr="00A42F82" w:rsidRDefault="006537DD" w:rsidP="00A91894">
                <w:pPr>
                  <w:autoSpaceDE w:val="0"/>
                  <w:autoSpaceDN w:val="0"/>
                  <w:adjustRightInd w:val="0"/>
                  <w:jc w:val="center"/>
                  <w:rPr>
                    <w:rFonts w:ascii="Arial" w:hAnsi="Arial" w:cs="Arial"/>
                    <w:b/>
                  </w:rPr>
                </w:pPr>
                <w:r>
                  <w:rPr>
                    <w:rFonts w:ascii="MS Gothic" w:eastAsia="MS Gothic" w:hAnsi="MS Gothic" w:cs="Arial" w:hint="eastAsia"/>
                    <w:bCs/>
                  </w:rPr>
                  <w:t>☒</w:t>
                </w:r>
              </w:p>
            </w:tc>
          </w:sdtContent>
        </w:sdt>
        <w:tc>
          <w:tcPr>
            <w:tcW w:w="99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b/>
              </w:rPr>
            </w:pPr>
            <w:r w:rsidRPr="00A42F82">
              <w:rPr>
                <w:rFonts w:ascii="Arial" w:hAnsi="Arial" w:cs="Arial"/>
                <w:b/>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6537DD" w:rsidRPr="00A42F82" w:rsidRDefault="006537DD" w:rsidP="00A91894">
                <w:pPr>
                  <w:autoSpaceDE w:val="0"/>
                  <w:autoSpaceDN w:val="0"/>
                  <w:adjustRightInd w:val="0"/>
                  <w:jc w:val="center"/>
                  <w:rPr>
                    <w:rFonts w:ascii="Arial" w:hAnsi="Arial" w:cs="Arial"/>
                    <w:b/>
                  </w:rPr>
                </w:pPr>
                <w:r w:rsidRPr="00A42F82">
                  <w:rPr>
                    <w:rFonts w:ascii="Segoe UI Symbol" w:hAnsi="Segoe UI Symbol" w:cs="Segoe UI Symbol"/>
                    <w:bCs/>
                  </w:rPr>
                  <w:t>☐</w:t>
                </w:r>
              </w:p>
            </w:tc>
          </w:sdtContent>
        </w:sdt>
      </w:tr>
      <w:tr w:rsidR="006537DD" w:rsidRPr="00A42F82" w:rsidTr="002132F9">
        <w:tc>
          <w:tcPr>
            <w:tcW w:w="562" w:type="dxa"/>
            <w:shd w:val="clear" w:color="auto" w:fill="F2F2F2" w:themeFill="background1" w:themeFillShade="F2"/>
          </w:tcPr>
          <w:p w:rsidR="006537DD" w:rsidRPr="00A42F82" w:rsidRDefault="006537DD" w:rsidP="00A91894">
            <w:pPr>
              <w:autoSpaceDE w:val="0"/>
              <w:autoSpaceDN w:val="0"/>
              <w:adjustRightInd w:val="0"/>
              <w:rPr>
                <w:rFonts w:ascii="Arial" w:hAnsi="Arial" w:cs="Arial"/>
                <w:b/>
                <w:bCs/>
              </w:rPr>
            </w:pPr>
          </w:p>
        </w:tc>
        <w:tc>
          <w:tcPr>
            <w:tcW w:w="8075" w:type="dxa"/>
            <w:gridSpan w:val="4"/>
            <w:shd w:val="clear" w:color="auto" w:fill="F2F2F2" w:themeFill="background1" w:themeFillShade="F2"/>
          </w:tcPr>
          <w:p w:rsidR="006537DD" w:rsidRPr="00A42F82" w:rsidRDefault="006537DD" w:rsidP="00A91894">
            <w:pPr>
              <w:autoSpaceDE w:val="0"/>
              <w:autoSpaceDN w:val="0"/>
              <w:adjustRightInd w:val="0"/>
              <w:rPr>
                <w:rFonts w:ascii="Arial" w:hAnsi="Arial" w:cs="Arial"/>
                <w:b/>
                <w:bCs/>
              </w:rPr>
            </w:pPr>
          </w:p>
        </w:tc>
        <w:tc>
          <w:tcPr>
            <w:tcW w:w="1843" w:type="dxa"/>
            <w:gridSpan w:val="2"/>
            <w:shd w:val="clear" w:color="auto" w:fill="F2F2F2" w:themeFill="background1" w:themeFillShade="F2"/>
          </w:tcPr>
          <w:p w:rsidR="006537DD" w:rsidRPr="00A42F82" w:rsidRDefault="006537DD" w:rsidP="00A91894">
            <w:pPr>
              <w:autoSpaceDE w:val="0"/>
              <w:autoSpaceDN w:val="0"/>
              <w:adjustRightInd w:val="0"/>
              <w:jc w:val="center"/>
              <w:rPr>
                <w:rFonts w:ascii="Arial" w:hAnsi="Arial" w:cs="Arial"/>
                <w:b/>
                <w:bCs/>
                <w:i/>
              </w:rPr>
            </w:pPr>
            <w:r w:rsidRPr="00A42F82">
              <w:rPr>
                <w:rFonts w:ascii="Arial" w:hAnsi="Arial" w:cs="Arial"/>
                <w:b/>
                <w:bCs/>
                <w:i/>
              </w:rPr>
              <w:t>Date</w:t>
            </w:r>
          </w:p>
        </w:tc>
      </w:tr>
      <w:tr w:rsidR="006537DD" w:rsidRPr="00A42F82" w:rsidTr="003F6F7B">
        <w:trPr>
          <w:trHeight w:val="437"/>
        </w:trPr>
        <w:tc>
          <w:tcPr>
            <w:tcW w:w="562" w:type="dxa"/>
            <w:vMerge w:val="restart"/>
            <w:shd w:val="clear" w:color="auto" w:fill="F2F2F2" w:themeFill="background1" w:themeFillShade="F2"/>
          </w:tcPr>
          <w:p w:rsidR="006537DD" w:rsidRPr="00A42F82" w:rsidRDefault="006537DD" w:rsidP="00A91894">
            <w:pPr>
              <w:autoSpaceDE w:val="0"/>
              <w:autoSpaceDN w:val="0"/>
              <w:adjustRightInd w:val="0"/>
              <w:jc w:val="both"/>
              <w:rPr>
                <w:rFonts w:ascii="Arial" w:hAnsi="Arial" w:cs="Arial"/>
              </w:rPr>
            </w:pPr>
            <w:r w:rsidRPr="00A42F82">
              <w:rPr>
                <w:rFonts w:ascii="Arial" w:hAnsi="Arial" w:cs="Arial"/>
              </w:rPr>
              <w:lastRenderedPageBreak/>
              <w:t>2</w:t>
            </w:r>
          </w:p>
        </w:tc>
        <w:tc>
          <w:tcPr>
            <w:tcW w:w="3693" w:type="dxa"/>
            <w:vMerge w:val="restart"/>
            <w:shd w:val="clear" w:color="auto" w:fill="F2F2F2" w:themeFill="background1" w:themeFillShade="F2"/>
          </w:tcPr>
          <w:p w:rsidR="006537DD" w:rsidRPr="00A42F82" w:rsidRDefault="006537DD" w:rsidP="00A91894">
            <w:pPr>
              <w:autoSpaceDE w:val="0"/>
              <w:autoSpaceDN w:val="0"/>
              <w:adjustRightInd w:val="0"/>
              <w:jc w:val="both"/>
              <w:rPr>
                <w:rFonts w:ascii="Arial" w:hAnsi="Arial" w:cs="Arial"/>
              </w:rPr>
            </w:pPr>
            <w:r w:rsidRPr="00A42F82">
              <w:rPr>
                <w:rFonts w:ascii="Arial" w:hAnsi="Arial" w:cs="Arial"/>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843" w:type="dxa"/>
            <w:gridSpan w:val="2"/>
            <w:vAlign w:val="center"/>
          </w:tcPr>
          <w:p w:rsidR="006537DD" w:rsidRPr="00A42F82" w:rsidRDefault="006537DD" w:rsidP="00A91894">
            <w:pPr>
              <w:autoSpaceDE w:val="0"/>
              <w:autoSpaceDN w:val="0"/>
              <w:adjustRightInd w:val="0"/>
              <w:jc w:val="center"/>
              <w:rPr>
                <w:rFonts w:ascii="Arial" w:hAnsi="Arial" w:cs="Arial"/>
                <w:b/>
                <w:bCs/>
              </w:rPr>
            </w:pPr>
          </w:p>
        </w:tc>
      </w:tr>
      <w:tr w:rsidR="006537DD" w:rsidRPr="00A42F82" w:rsidTr="002132F9">
        <w:trPr>
          <w:trHeight w:val="415"/>
        </w:trPr>
        <w:tc>
          <w:tcPr>
            <w:tcW w:w="562" w:type="dxa"/>
            <w:vMerge/>
            <w:shd w:val="clear" w:color="auto" w:fill="F2F2F2" w:themeFill="background1" w:themeFillShade="F2"/>
          </w:tcPr>
          <w:p w:rsidR="006537DD" w:rsidRPr="00A42F82" w:rsidRDefault="006537DD" w:rsidP="00A91894">
            <w:pPr>
              <w:autoSpaceDE w:val="0"/>
              <w:autoSpaceDN w:val="0"/>
              <w:adjustRightInd w:val="0"/>
              <w:jc w:val="both"/>
              <w:rPr>
                <w:rFonts w:ascii="Arial" w:hAnsi="Arial" w:cs="Arial"/>
              </w:rPr>
            </w:pPr>
          </w:p>
        </w:tc>
        <w:tc>
          <w:tcPr>
            <w:tcW w:w="3693" w:type="dxa"/>
            <w:vMerge/>
            <w:shd w:val="clear" w:color="auto" w:fill="F2F2F2" w:themeFill="background1" w:themeFillShade="F2"/>
          </w:tcPr>
          <w:p w:rsidR="006537DD" w:rsidRPr="00A42F82" w:rsidRDefault="006537DD" w:rsidP="00A91894">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843" w:type="dxa"/>
            <w:gridSpan w:val="2"/>
            <w:vAlign w:val="center"/>
          </w:tcPr>
          <w:p w:rsidR="006537DD" w:rsidRPr="00A42F82" w:rsidRDefault="006537DD" w:rsidP="00A91894">
            <w:pPr>
              <w:autoSpaceDE w:val="0"/>
              <w:autoSpaceDN w:val="0"/>
              <w:adjustRightInd w:val="0"/>
              <w:jc w:val="center"/>
              <w:rPr>
                <w:rFonts w:ascii="Arial" w:hAnsi="Arial" w:cs="Arial"/>
                <w:b/>
                <w:bCs/>
              </w:rPr>
            </w:pPr>
          </w:p>
        </w:tc>
      </w:tr>
      <w:tr w:rsidR="006537DD" w:rsidRPr="00A42F82" w:rsidTr="002132F9">
        <w:tc>
          <w:tcPr>
            <w:tcW w:w="562" w:type="dxa"/>
            <w:vMerge/>
            <w:shd w:val="clear" w:color="auto" w:fill="F2F2F2" w:themeFill="background1" w:themeFillShade="F2"/>
          </w:tcPr>
          <w:p w:rsidR="006537DD" w:rsidRPr="00A42F82" w:rsidRDefault="006537DD" w:rsidP="00A91894">
            <w:pPr>
              <w:autoSpaceDE w:val="0"/>
              <w:autoSpaceDN w:val="0"/>
              <w:adjustRightInd w:val="0"/>
              <w:jc w:val="both"/>
              <w:rPr>
                <w:rFonts w:ascii="Arial" w:hAnsi="Arial" w:cs="Arial"/>
              </w:rPr>
            </w:pPr>
          </w:p>
        </w:tc>
        <w:tc>
          <w:tcPr>
            <w:tcW w:w="3693" w:type="dxa"/>
            <w:vMerge/>
            <w:shd w:val="clear" w:color="auto" w:fill="F2F2F2" w:themeFill="background1" w:themeFillShade="F2"/>
          </w:tcPr>
          <w:p w:rsidR="006537DD" w:rsidRPr="00A42F82" w:rsidRDefault="006537DD" w:rsidP="00A91894">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Other (write in)</w:t>
            </w:r>
          </w:p>
          <w:p w:rsidR="006537DD" w:rsidRPr="00A42F82" w:rsidRDefault="006537DD" w:rsidP="00A91894">
            <w:pPr>
              <w:autoSpaceDE w:val="0"/>
              <w:autoSpaceDN w:val="0"/>
              <w:adjustRightInd w:val="0"/>
              <w:rPr>
                <w:rFonts w:ascii="Arial" w:hAnsi="Arial" w:cs="Arial"/>
              </w:rPr>
            </w:pPr>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1843" w:type="dxa"/>
            <w:gridSpan w:val="2"/>
            <w:vAlign w:val="center"/>
          </w:tcPr>
          <w:p w:rsidR="006537DD" w:rsidRPr="00A42F82" w:rsidRDefault="006537DD" w:rsidP="00A91894">
            <w:pPr>
              <w:autoSpaceDE w:val="0"/>
              <w:autoSpaceDN w:val="0"/>
              <w:adjustRightInd w:val="0"/>
              <w:jc w:val="center"/>
              <w:rPr>
                <w:rFonts w:ascii="Arial" w:hAnsi="Arial" w:cs="Arial"/>
                <w:b/>
                <w:bCs/>
              </w:rPr>
            </w:pPr>
            <w:r>
              <w:rPr>
                <w:rFonts w:ascii="Arial" w:hAnsi="Arial" w:cs="Arial"/>
                <w:b/>
                <w:bCs/>
              </w:rPr>
              <w:t>supervisor</w:t>
            </w:r>
          </w:p>
        </w:tc>
      </w:tr>
    </w:tbl>
    <w:p w:rsidR="006537DD" w:rsidRPr="00A42F82" w:rsidRDefault="006537DD" w:rsidP="00A91894">
      <w:pPr>
        <w:autoSpaceDE w:val="0"/>
        <w:autoSpaceDN w:val="0"/>
        <w:adjustRightInd w:val="0"/>
        <w:spacing w:after="240"/>
        <w:jc w:val="both"/>
        <w:rPr>
          <w:rFonts w:ascii="Arial" w:hAnsi="Arial" w:cs="Arial"/>
          <w:bCs/>
          <w:iCs/>
        </w:rPr>
      </w:pPr>
    </w:p>
    <w:p w:rsidR="006537DD" w:rsidRPr="00A42F82" w:rsidRDefault="006537DD" w:rsidP="00A91894">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6537DD" w:rsidRPr="00A42F82" w:rsidTr="002132F9">
        <w:tc>
          <w:tcPr>
            <w:tcW w:w="562" w:type="dxa"/>
            <w:shd w:val="clear" w:color="auto" w:fill="F2F2F2" w:themeFill="background1" w:themeFillShade="F2"/>
          </w:tcPr>
          <w:p w:rsidR="006537DD" w:rsidRPr="00A42F82" w:rsidRDefault="006537DD" w:rsidP="00A91894">
            <w:pPr>
              <w:autoSpaceDE w:val="0"/>
              <w:autoSpaceDN w:val="0"/>
              <w:adjustRightInd w:val="0"/>
              <w:rPr>
                <w:rFonts w:ascii="Arial" w:hAnsi="Arial" w:cs="Arial"/>
              </w:rPr>
            </w:pPr>
          </w:p>
        </w:tc>
        <w:tc>
          <w:tcPr>
            <w:tcW w:w="9918" w:type="dxa"/>
            <w:gridSpan w:val="2"/>
            <w:shd w:val="clear" w:color="auto" w:fill="F2F2F2" w:themeFill="background1" w:themeFillShade="F2"/>
          </w:tcPr>
          <w:p w:rsidR="006537DD" w:rsidRPr="00A42F82" w:rsidRDefault="006537DD" w:rsidP="00A91894">
            <w:pPr>
              <w:autoSpaceDE w:val="0"/>
              <w:autoSpaceDN w:val="0"/>
              <w:adjustRightInd w:val="0"/>
              <w:rPr>
                <w:rFonts w:ascii="Arial" w:hAnsi="Arial" w:cs="Arial"/>
              </w:rPr>
            </w:pPr>
            <w:r w:rsidRPr="00A42F82">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6537DD" w:rsidRPr="00A42F82" w:rsidTr="003F6F7B">
        <w:trPr>
          <w:trHeight w:val="355"/>
        </w:trPr>
        <w:tc>
          <w:tcPr>
            <w:tcW w:w="562" w:type="dxa"/>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1</w:t>
            </w:r>
          </w:p>
        </w:tc>
        <w:tc>
          <w:tcPr>
            <w:tcW w:w="8784" w:type="dxa"/>
            <w:vAlign w:val="center"/>
          </w:tcPr>
          <w:p w:rsidR="006537DD" w:rsidRPr="00A42F82" w:rsidRDefault="006537DD" w:rsidP="00A91894">
            <w:pPr>
              <w:autoSpaceDE w:val="0"/>
              <w:autoSpaceDN w:val="0"/>
              <w:adjustRightInd w:val="0"/>
              <w:rPr>
                <w:rFonts w:ascii="Arial" w:hAnsi="Arial" w:cs="Arial"/>
                <w:b/>
                <w:bCs/>
              </w:rPr>
            </w:pPr>
            <w:hyperlink r:id="rId43" w:history="1">
              <w:r w:rsidRPr="00A42F82">
                <w:rPr>
                  <w:rStyle w:val="Hyperlink"/>
                  <w:rFonts w:cs="Arial"/>
                  <w:bCs/>
                  <w:color w:val="auto"/>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6537DD" w:rsidRPr="00A42F82" w:rsidTr="003F6F7B">
        <w:trPr>
          <w:trHeight w:val="417"/>
        </w:trPr>
        <w:tc>
          <w:tcPr>
            <w:tcW w:w="562" w:type="dxa"/>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2</w:t>
            </w:r>
          </w:p>
        </w:tc>
        <w:tc>
          <w:tcPr>
            <w:tcW w:w="8784" w:type="dxa"/>
            <w:vAlign w:val="center"/>
          </w:tcPr>
          <w:p w:rsidR="006537DD" w:rsidRPr="00A42F82" w:rsidRDefault="006537DD" w:rsidP="00A91894">
            <w:pPr>
              <w:autoSpaceDE w:val="0"/>
              <w:autoSpaceDN w:val="0"/>
              <w:adjustRightInd w:val="0"/>
              <w:rPr>
                <w:rFonts w:ascii="Arial" w:hAnsi="Arial" w:cs="Arial"/>
                <w:b/>
                <w:bCs/>
                <w:color w:val="FF0000"/>
              </w:rPr>
            </w:pPr>
            <w:r w:rsidRPr="00A42F82">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i/>
                  </w:rPr>
                </w:pPr>
                <w:r>
                  <w:rPr>
                    <w:rFonts w:ascii="MS Gothic" w:eastAsia="MS Gothic" w:hAnsi="MS Gothic" w:cs="Arial" w:hint="eastAsia"/>
                  </w:rPr>
                  <w:t>☒</w:t>
                </w:r>
              </w:p>
            </w:sdtContent>
          </w:sdt>
        </w:tc>
      </w:tr>
      <w:tr w:rsidR="006537DD" w:rsidRPr="00A42F82" w:rsidTr="003F6F7B">
        <w:trPr>
          <w:trHeight w:val="409"/>
        </w:trPr>
        <w:tc>
          <w:tcPr>
            <w:tcW w:w="562" w:type="dxa"/>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3</w:t>
            </w:r>
          </w:p>
        </w:tc>
        <w:tc>
          <w:tcPr>
            <w:tcW w:w="8784" w:type="dxa"/>
            <w:vAlign w:val="center"/>
          </w:tcPr>
          <w:p w:rsidR="006537DD" w:rsidRPr="00A42F82" w:rsidRDefault="006537DD" w:rsidP="00A91894">
            <w:pPr>
              <w:autoSpaceDE w:val="0"/>
              <w:autoSpaceDN w:val="0"/>
              <w:adjustRightInd w:val="0"/>
              <w:rPr>
                <w:rFonts w:ascii="Arial" w:hAnsi="Arial" w:cs="Arial"/>
                <w:i/>
              </w:rPr>
            </w:pPr>
            <w:r w:rsidRPr="00A42F82">
              <w:rPr>
                <w:rFonts w:ascii="Arial" w:hAnsi="Arial" w:cs="Arial"/>
                <w:i/>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i/>
                  </w:rPr>
                </w:pPr>
                <w:r w:rsidRPr="00A42F82">
                  <w:rPr>
                    <w:rFonts w:ascii="Segoe UI Symbol" w:eastAsia="MS Gothic" w:hAnsi="Segoe UI Symbol" w:cs="Segoe UI Symbol"/>
                  </w:rPr>
                  <w:t>☐</w:t>
                </w:r>
              </w:p>
            </w:sdtContent>
          </w:sdt>
        </w:tc>
      </w:tr>
    </w:tbl>
    <w:p w:rsidR="006537DD" w:rsidRPr="00A42F82" w:rsidRDefault="006537DD" w:rsidP="00A91894">
      <w:pPr>
        <w:autoSpaceDE w:val="0"/>
        <w:autoSpaceDN w:val="0"/>
        <w:adjustRightInd w:val="0"/>
        <w:spacing w:after="240"/>
        <w:jc w:val="both"/>
        <w:rPr>
          <w:rFonts w:ascii="Arial" w:hAnsi="Arial" w:cs="Arial"/>
          <w:b/>
        </w:rPr>
      </w:pPr>
    </w:p>
    <w:p w:rsidR="006537DD" w:rsidRPr="00A42F82" w:rsidRDefault="006537DD" w:rsidP="00A91894">
      <w:pPr>
        <w:autoSpaceDE w:val="0"/>
        <w:autoSpaceDN w:val="0"/>
        <w:adjustRightInd w:val="0"/>
        <w:jc w:val="both"/>
        <w:rPr>
          <w:rFonts w:ascii="Arial" w:hAnsi="Arial" w:cs="Arial"/>
          <w:b/>
        </w:rPr>
      </w:pPr>
      <w:r w:rsidRPr="00A42F82">
        <w:rPr>
          <w:rFonts w:ascii="Arial" w:hAnsi="Arial" w:cs="Arial"/>
          <w:b/>
        </w:rPr>
        <w:t>SECTION D: External Collaborative Research Activity</w:t>
      </w:r>
    </w:p>
    <w:p w:rsidR="006537DD" w:rsidRPr="00A42F82" w:rsidRDefault="006537DD" w:rsidP="00A91894">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6537DD" w:rsidRPr="00A42F82" w:rsidTr="002132F9">
        <w:trPr>
          <w:trHeight w:val="227"/>
        </w:trPr>
        <w:tc>
          <w:tcPr>
            <w:tcW w:w="562" w:type="dxa"/>
            <w:shd w:val="clear" w:color="auto" w:fill="F2F2F2" w:themeFill="background1" w:themeFillShade="F2"/>
          </w:tcPr>
          <w:p w:rsidR="006537DD" w:rsidRPr="00A42F82" w:rsidRDefault="006537DD" w:rsidP="00A91894">
            <w:pPr>
              <w:autoSpaceDE w:val="0"/>
              <w:autoSpaceDN w:val="0"/>
              <w:adjustRightInd w:val="0"/>
              <w:rPr>
                <w:rFonts w:ascii="Arial" w:hAnsi="Arial" w:cs="Arial"/>
              </w:rPr>
            </w:pPr>
            <w:r w:rsidRPr="00A42F82">
              <w:rPr>
                <w:rFonts w:ascii="Arial" w:hAnsi="Arial" w:cs="Arial"/>
              </w:rPr>
              <w:t>1</w:t>
            </w:r>
          </w:p>
        </w:tc>
        <w:tc>
          <w:tcPr>
            <w:tcW w:w="3823" w:type="dxa"/>
            <w:shd w:val="clear" w:color="auto" w:fill="F2F2F2" w:themeFill="background1" w:themeFillShade="F2"/>
          </w:tcPr>
          <w:p w:rsidR="006537DD" w:rsidRPr="00A42F82" w:rsidRDefault="006537DD" w:rsidP="00A91894">
            <w:pPr>
              <w:autoSpaceDE w:val="0"/>
              <w:autoSpaceDN w:val="0"/>
              <w:adjustRightInd w:val="0"/>
              <w:jc w:val="both"/>
              <w:rPr>
                <w:rFonts w:ascii="Arial" w:hAnsi="Arial" w:cs="Arial"/>
              </w:rPr>
            </w:pPr>
            <w:r w:rsidRPr="00A42F82">
              <w:rPr>
                <w:rFonts w:ascii="Arial" w:hAnsi="Arial" w:cs="Arial"/>
              </w:rPr>
              <w:t>Institution</w:t>
            </w:r>
          </w:p>
        </w:tc>
        <w:tc>
          <w:tcPr>
            <w:tcW w:w="6095" w:type="dxa"/>
            <w:gridSpan w:val="6"/>
          </w:tcPr>
          <w:p w:rsidR="006537DD" w:rsidRPr="00A42F82" w:rsidRDefault="006537DD" w:rsidP="00A91894">
            <w:pPr>
              <w:autoSpaceDE w:val="0"/>
              <w:autoSpaceDN w:val="0"/>
              <w:adjustRightInd w:val="0"/>
              <w:rPr>
                <w:rFonts w:ascii="Arial" w:hAnsi="Arial" w:cs="Arial"/>
                <w:bCs/>
              </w:rPr>
            </w:pPr>
          </w:p>
          <w:p w:rsidR="006537DD" w:rsidRPr="00A42F82" w:rsidRDefault="006537DD" w:rsidP="00A91894">
            <w:pPr>
              <w:autoSpaceDE w:val="0"/>
              <w:autoSpaceDN w:val="0"/>
              <w:adjustRightInd w:val="0"/>
              <w:rPr>
                <w:rFonts w:ascii="Arial" w:hAnsi="Arial" w:cs="Arial"/>
                <w:bCs/>
              </w:rPr>
            </w:pPr>
            <w:r>
              <w:rPr>
                <w:rFonts w:ascii="Arial" w:hAnsi="Arial" w:cs="Arial"/>
                <w:bCs/>
              </w:rPr>
              <w:t>N/A</w:t>
            </w:r>
          </w:p>
        </w:tc>
      </w:tr>
      <w:tr w:rsidR="006537DD" w:rsidRPr="00A42F82" w:rsidTr="002132F9">
        <w:trPr>
          <w:trHeight w:val="227"/>
        </w:trPr>
        <w:tc>
          <w:tcPr>
            <w:tcW w:w="562" w:type="dxa"/>
            <w:shd w:val="clear" w:color="auto" w:fill="F2F2F2" w:themeFill="background1" w:themeFillShade="F2"/>
          </w:tcPr>
          <w:p w:rsidR="006537DD" w:rsidRPr="00A42F82" w:rsidRDefault="006537DD" w:rsidP="00A91894">
            <w:pPr>
              <w:autoSpaceDE w:val="0"/>
              <w:autoSpaceDN w:val="0"/>
              <w:adjustRightInd w:val="0"/>
              <w:rPr>
                <w:rFonts w:ascii="Arial" w:hAnsi="Arial" w:cs="Arial"/>
              </w:rPr>
            </w:pPr>
            <w:r w:rsidRPr="00A42F82">
              <w:rPr>
                <w:rFonts w:ascii="Arial" w:hAnsi="Arial" w:cs="Arial"/>
              </w:rPr>
              <w:t>2</w:t>
            </w:r>
          </w:p>
        </w:tc>
        <w:tc>
          <w:tcPr>
            <w:tcW w:w="3823" w:type="dxa"/>
            <w:shd w:val="clear" w:color="auto" w:fill="F2F2F2" w:themeFill="background1" w:themeFillShade="F2"/>
          </w:tcPr>
          <w:p w:rsidR="006537DD" w:rsidRPr="00A42F82" w:rsidRDefault="006537DD" w:rsidP="00A91894">
            <w:pPr>
              <w:autoSpaceDE w:val="0"/>
              <w:autoSpaceDN w:val="0"/>
              <w:adjustRightInd w:val="0"/>
              <w:jc w:val="both"/>
              <w:rPr>
                <w:rFonts w:ascii="Arial" w:hAnsi="Arial" w:cs="Arial"/>
              </w:rPr>
            </w:pPr>
            <w:r w:rsidRPr="00A42F82">
              <w:rPr>
                <w:rFonts w:ascii="Arial" w:hAnsi="Arial" w:cs="Arial"/>
              </w:rPr>
              <w:t>Contact person name</w:t>
            </w:r>
          </w:p>
        </w:tc>
        <w:tc>
          <w:tcPr>
            <w:tcW w:w="6095" w:type="dxa"/>
            <w:gridSpan w:val="6"/>
          </w:tcPr>
          <w:p w:rsidR="006537DD" w:rsidRPr="00A42F82" w:rsidRDefault="006537DD" w:rsidP="00A91894">
            <w:pPr>
              <w:autoSpaceDE w:val="0"/>
              <w:autoSpaceDN w:val="0"/>
              <w:adjustRightInd w:val="0"/>
              <w:rPr>
                <w:rFonts w:ascii="Arial" w:hAnsi="Arial" w:cs="Arial"/>
                <w:bCs/>
              </w:rPr>
            </w:pPr>
          </w:p>
          <w:p w:rsidR="006537DD" w:rsidRPr="00A42F82" w:rsidRDefault="006537DD" w:rsidP="00A91894">
            <w:pPr>
              <w:autoSpaceDE w:val="0"/>
              <w:autoSpaceDN w:val="0"/>
              <w:adjustRightInd w:val="0"/>
              <w:rPr>
                <w:rFonts w:ascii="Arial" w:hAnsi="Arial" w:cs="Arial"/>
                <w:bCs/>
              </w:rPr>
            </w:pPr>
            <w:r>
              <w:rPr>
                <w:rFonts w:ascii="Arial" w:hAnsi="Arial" w:cs="Arial"/>
                <w:bCs/>
              </w:rPr>
              <w:t>N/A</w:t>
            </w:r>
          </w:p>
        </w:tc>
      </w:tr>
      <w:tr w:rsidR="006537DD" w:rsidRPr="00A42F82" w:rsidTr="002132F9">
        <w:trPr>
          <w:trHeight w:val="227"/>
        </w:trPr>
        <w:tc>
          <w:tcPr>
            <w:tcW w:w="562" w:type="dxa"/>
            <w:shd w:val="clear" w:color="auto" w:fill="F2F2F2" w:themeFill="background1" w:themeFillShade="F2"/>
          </w:tcPr>
          <w:p w:rsidR="006537DD" w:rsidRPr="00A42F82" w:rsidRDefault="006537DD" w:rsidP="00A91894">
            <w:pPr>
              <w:autoSpaceDE w:val="0"/>
              <w:autoSpaceDN w:val="0"/>
              <w:adjustRightInd w:val="0"/>
              <w:rPr>
                <w:rFonts w:ascii="Arial" w:hAnsi="Arial" w:cs="Arial"/>
              </w:rPr>
            </w:pPr>
            <w:r w:rsidRPr="00A42F82">
              <w:rPr>
                <w:rFonts w:ascii="Arial" w:hAnsi="Arial" w:cs="Arial"/>
              </w:rPr>
              <w:t>3</w:t>
            </w:r>
          </w:p>
        </w:tc>
        <w:tc>
          <w:tcPr>
            <w:tcW w:w="3823" w:type="dxa"/>
            <w:shd w:val="clear" w:color="auto" w:fill="F2F2F2" w:themeFill="background1" w:themeFillShade="F2"/>
          </w:tcPr>
          <w:p w:rsidR="006537DD" w:rsidRPr="00A42F82" w:rsidRDefault="006537DD" w:rsidP="00A91894">
            <w:pPr>
              <w:autoSpaceDE w:val="0"/>
              <w:autoSpaceDN w:val="0"/>
              <w:adjustRightInd w:val="0"/>
              <w:jc w:val="both"/>
              <w:rPr>
                <w:rFonts w:ascii="Arial" w:hAnsi="Arial" w:cs="Arial"/>
              </w:rPr>
            </w:pPr>
            <w:r w:rsidRPr="00A42F82">
              <w:rPr>
                <w:rFonts w:ascii="Arial" w:hAnsi="Arial" w:cs="Arial"/>
              </w:rPr>
              <w:t>Contact person e-mail address</w:t>
            </w:r>
          </w:p>
          <w:p w:rsidR="006537DD" w:rsidRPr="00A42F82" w:rsidRDefault="006537DD" w:rsidP="00A91894">
            <w:pPr>
              <w:autoSpaceDE w:val="0"/>
              <w:autoSpaceDN w:val="0"/>
              <w:adjustRightInd w:val="0"/>
              <w:jc w:val="both"/>
              <w:rPr>
                <w:rFonts w:ascii="Arial" w:hAnsi="Arial" w:cs="Arial"/>
              </w:rPr>
            </w:pPr>
          </w:p>
        </w:tc>
        <w:tc>
          <w:tcPr>
            <w:tcW w:w="6095" w:type="dxa"/>
            <w:gridSpan w:val="6"/>
          </w:tcPr>
          <w:p w:rsidR="006537DD" w:rsidRPr="00A42F82" w:rsidRDefault="006537DD" w:rsidP="00A91894">
            <w:pPr>
              <w:autoSpaceDE w:val="0"/>
              <w:autoSpaceDN w:val="0"/>
              <w:adjustRightInd w:val="0"/>
              <w:rPr>
                <w:rFonts w:ascii="Arial" w:hAnsi="Arial" w:cs="Arial"/>
                <w:bCs/>
              </w:rPr>
            </w:pPr>
            <w:r>
              <w:rPr>
                <w:rFonts w:ascii="Arial" w:hAnsi="Arial" w:cs="Arial"/>
                <w:bCs/>
              </w:rPr>
              <w:t>N/A</w:t>
            </w:r>
          </w:p>
        </w:tc>
      </w:tr>
      <w:tr w:rsidR="006537DD" w:rsidRPr="00A42F82" w:rsidTr="002132F9">
        <w:tc>
          <w:tcPr>
            <w:tcW w:w="562" w:type="dxa"/>
            <w:shd w:val="clear" w:color="auto" w:fill="F2F2F2" w:themeFill="background1" w:themeFillShade="F2"/>
          </w:tcPr>
          <w:p w:rsidR="006537DD" w:rsidRPr="00A42F82" w:rsidRDefault="006537DD" w:rsidP="00A91894">
            <w:pPr>
              <w:autoSpaceDE w:val="0"/>
              <w:autoSpaceDN w:val="0"/>
              <w:adjustRightInd w:val="0"/>
              <w:rPr>
                <w:rFonts w:ascii="Arial" w:hAnsi="Arial" w:cs="Arial"/>
              </w:rPr>
            </w:pPr>
            <w:r w:rsidRPr="00A42F82">
              <w:rPr>
                <w:rFonts w:ascii="Arial" w:hAnsi="Arial" w:cs="Arial"/>
              </w:rPr>
              <w:t>4</w:t>
            </w:r>
          </w:p>
        </w:tc>
        <w:tc>
          <w:tcPr>
            <w:tcW w:w="6232" w:type="dxa"/>
            <w:gridSpan w:val="2"/>
            <w:shd w:val="clear" w:color="auto" w:fill="F2F2F2" w:themeFill="background1" w:themeFillShade="F2"/>
          </w:tcPr>
          <w:p w:rsidR="006537DD" w:rsidRPr="00A42F82" w:rsidRDefault="006537DD" w:rsidP="00A91894">
            <w:pPr>
              <w:autoSpaceDE w:val="0"/>
              <w:autoSpaceDN w:val="0"/>
              <w:adjustRightInd w:val="0"/>
              <w:rPr>
                <w:rFonts w:ascii="Arial" w:hAnsi="Arial" w:cs="Arial"/>
              </w:rPr>
            </w:pPr>
            <w:r w:rsidRPr="00A42F82">
              <w:rPr>
                <w:rFonts w:ascii="Arial" w:hAnsi="Arial" w:cs="Arial"/>
              </w:rPr>
              <w:t>Is your research externally funded?</w:t>
            </w:r>
          </w:p>
        </w:tc>
        <w:tc>
          <w:tcPr>
            <w:tcW w:w="993"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bCs/>
              </w:rPr>
            </w:pPr>
            <w:r w:rsidRPr="00A42F82">
              <w:rPr>
                <w:rFonts w:ascii="Arial" w:hAnsi="Arial" w:cs="Arial"/>
                <w:b/>
              </w:rPr>
              <w:t>YES</w:t>
            </w:r>
          </w:p>
        </w:tc>
        <w:tc>
          <w:tcPr>
            <w:tcW w:w="850" w:type="dxa"/>
            <w:shd w:val="clear" w:color="auto" w:fill="D9D9D9" w:themeFill="background1" w:themeFillShade="D9"/>
            <w:vAlign w:val="center"/>
          </w:tcPr>
          <w:p w:rsidR="006537DD" w:rsidRPr="00A42F82" w:rsidRDefault="006537DD" w:rsidP="00A91894">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6537DD" w:rsidRPr="00A42F82" w:rsidTr="002132F9">
        <w:tc>
          <w:tcPr>
            <w:tcW w:w="562" w:type="dxa"/>
            <w:shd w:val="clear" w:color="auto" w:fill="F2F2F2" w:themeFill="background1" w:themeFillShade="F2"/>
          </w:tcPr>
          <w:p w:rsidR="006537DD" w:rsidRPr="00A42F82" w:rsidRDefault="006537DD" w:rsidP="00A91894">
            <w:pPr>
              <w:autoSpaceDE w:val="0"/>
              <w:autoSpaceDN w:val="0"/>
              <w:adjustRightInd w:val="0"/>
              <w:rPr>
                <w:rFonts w:ascii="Arial" w:hAnsi="Arial" w:cs="Arial"/>
              </w:rPr>
            </w:pPr>
            <w:r w:rsidRPr="00A42F82">
              <w:rPr>
                <w:rFonts w:ascii="Arial" w:hAnsi="Arial" w:cs="Arial"/>
              </w:rPr>
              <w:t>5</w:t>
            </w:r>
          </w:p>
        </w:tc>
        <w:tc>
          <w:tcPr>
            <w:tcW w:w="6232" w:type="dxa"/>
            <w:gridSpan w:val="2"/>
            <w:shd w:val="clear" w:color="auto" w:fill="F2F2F2" w:themeFill="background1" w:themeFillShade="F2"/>
          </w:tcPr>
          <w:p w:rsidR="006537DD" w:rsidRPr="00A42F82" w:rsidRDefault="006537DD" w:rsidP="00A91894">
            <w:pPr>
              <w:autoSpaceDE w:val="0"/>
              <w:autoSpaceDN w:val="0"/>
              <w:adjustRightInd w:val="0"/>
              <w:rPr>
                <w:rFonts w:ascii="Arial" w:hAnsi="Arial" w:cs="Arial"/>
              </w:rPr>
            </w:pPr>
            <w:r w:rsidRPr="00A42F82">
              <w:rPr>
                <w:rFonts w:ascii="Arial" w:hAnsi="Arial" w:cs="Arial"/>
              </w:rPr>
              <w:t>Are you in receipt of a KESS scholarship?</w:t>
            </w:r>
          </w:p>
        </w:tc>
        <w:tc>
          <w:tcPr>
            <w:tcW w:w="993"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bCs/>
              </w:rPr>
            </w:pPr>
            <w:r w:rsidRPr="00A42F82">
              <w:rPr>
                <w:rFonts w:ascii="Arial" w:hAnsi="Arial" w:cs="Arial"/>
                <w:b/>
              </w:rPr>
              <w:t>YES</w:t>
            </w:r>
          </w:p>
        </w:tc>
        <w:tc>
          <w:tcPr>
            <w:tcW w:w="850" w:type="dxa"/>
            <w:shd w:val="clear" w:color="auto" w:fill="D9D9D9" w:themeFill="background1" w:themeFillShade="D9"/>
            <w:vAlign w:val="center"/>
          </w:tcPr>
          <w:p w:rsidR="006537DD" w:rsidRPr="00A42F82" w:rsidRDefault="006537DD" w:rsidP="00A91894">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6537DD" w:rsidRPr="00A42F82" w:rsidTr="002132F9">
        <w:trPr>
          <w:trHeight w:val="386"/>
        </w:trPr>
        <w:tc>
          <w:tcPr>
            <w:tcW w:w="562" w:type="dxa"/>
            <w:shd w:val="clear" w:color="auto" w:fill="F2F2F2" w:themeFill="background1" w:themeFillShade="F2"/>
          </w:tcPr>
          <w:p w:rsidR="006537DD" w:rsidRPr="00A42F82" w:rsidRDefault="006537DD" w:rsidP="00A91894">
            <w:pPr>
              <w:autoSpaceDE w:val="0"/>
              <w:autoSpaceDN w:val="0"/>
              <w:adjustRightInd w:val="0"/>
              <w:rPr>
                <w:rFonts w:ascii="Arial" w:hAnsi="Arial" w:cs="Arial"/>
              </w:rPr>
            </w:pPr>
            <w:r w:rsidRPr="00A42F82">
              <w:rPr>
                <w:rFonts w:ascii="Arial" w:hAnsi="Arial" w:cs="Arial"/>
              </w:rPr>
              <w:t>6</w:t>
            </w:r>
          </w:p>
        </w:tc>
        <w:tc>
          <w:tcPr>
            <w:tcW w:w="3823" w:type="dxa"/>
            <w:vMerge w:val="restart"/>
            <w:shd w:val="clear" w:color="auto" w:fill="F2F2F2" w:themeFill="background1" w:themeFillShade="F2"/>
          </w:tcPr>
          <w:p w:rsidR="006537DD" w:rsidRPr="00A42F82" w:rsidRDefault="006537DD" w:rsidP="00A91894">
            <w:pPr>
              <w:autoSpaceDE w:val="0"/>
              <w:autoSpaceDN w:val="0"/>
              <w:adjustRightInd w:val="0"/>
              <w:rPr>
                <w:rFonts w:ascii="Arial" w:hAnsi="Arial" w:cs="Arial"/>
              </w:rPr>
            </w:pPr>
            <w:r w:rsidRPr="00A42F82">
              <w:rPr>
                <w:rFonts w:ascii="Arial" w:hAnsi="Arial" w:cs="Arial"/>
              </w:rPr>
              <w:t>Are you specifically employed to undertake this research in either a paid or voluntary capacity?</w:t>
            </w:r>
          </w:p>
        </w:tc>
        <w:tc>
          <w:tcPr>
            <w:tcW w:w="2409" w:type="dxa"/>
          </w:tcPr>
          <w:p w:rsidR="006537DD" w:rsidRPr="00A42F82" w:rsidRDefault="006537DD" w:rsidP="00A91894">
            <w:pPr>
              <w:autoSpaceDE w:val="0"/>
              <w:autoSpaceDN w:val="0"/>
              <w:adjustRightInd w:val="0"/>
              <w:rPr>
                <w:rFonts w:ascii="Arial" w:hAnsi="Arial" w:cs="Arial"/>
                <w:bCs/>
              </w:rPr>
            </w:pPr>
            <w:r w:rsidRPr="00A42F82">
              <w:rPr>
                <w:rFonts w:ascii="Arial" w:hAnsi="Arial" w:cs="Arial"/>
                <w:bCs/>
              </w:rPr>
              <w:t>Voluntary</w:t>
            </w:r>
          </w:p>
        </w:tc>
        <w:tc>
          <w:tcPr>
            <w:tcW w:w="993"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8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b/>
                <w:bCs/>
              </w:rPr>
            </w:pPr>
            <w:r w:rsidRPr="00A42F82">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6537DD" w:rsidRPr="00A42F82" w:rsidTr="002132F9">
        <w:trPr>
          <w:trHeight w:val="386"/>
        </w:trPr>
        <w:tc>
          <w:tcPr>
            <w:tcW w:w="562" w:type="dxa"/>
            <w:shd w:val="clear" w:color="auto" w:fill="F2F2F2" w:themeFill="background1" w:themeFillShade="F2"/>
          </w:tcPr>
          <w:p w:rsidR="006537DD" w:rsidRPr="00A42F82" w:rsidRDefault="006537DD" w:rsidP="00A91894">
            <w:pPr>
              <w:autoSpaceDE w:val="0"/>
              <w:autoSpaceDN w:val="0"/>
              <w:adjustRightInd w:val="0"/>
              <w:rPr>
                <w:rFonts w:ascii="Arial" w:hAnsi="Arial" w:cs="Arial"/>
              </w:rPr>
            </w:pPr>
            <w:r w:rsidRPr="00A42F82">
              <w:rPr>
                <w:rFonts w:ascii="Arial" w:hAnsi="Arial" w:cs="Arial"/>
              </w:rPr>
              <w:t>7</w:t>
            </w:r>
          </w:p>
        </w:tc>
        <w:tc>
          <w:tcPr>
            <w:tcW w:w="3823" w:type="dxa"/>
            <w:vMerge/>
            <w:shd w:val="clear" w:color="auto" w:fill="F2F2F2" w:themeFill="background1" w:themeFillShade="F2"/>
          </w:tcPr>
          <w:p w:rsidR="006537DD" w:rsidRPr="00A42F82" w:rsidRDefault="006537DD" w:rsidP="00A91894">
            <w:pPr>
              <w:autoSpaceDE w:val="0"/>
              <w:autoSpaceDN w:val="0"/>
              <w:adjustRightInd w:val="0"/>
              <w:rPr>
                <w:rFonts w:ascii="Arial" w:hAnsi="Arial" w:cs="Arial"/>
              </w:rPr>
            </w:pPr>
          </w:p>
        </w:tc>
        <w:tc>
          <w:tcPr>
            <w:tcW w:w="2409" w:type="dxa"/>
          </w:tcPr>
          <w:p w:rsidR="006537DD" w:rsidRPr="00A42F82" w:rsidRDefault="006537DD" w:rsidP="00A91894">
            <w:pPr>
              <w:autoSpaceDE w:val="0"/>
              <w:autoSpaceDN w:val="0"/>
              <w:adjustRightInd w:val="0"/>
              <w:rPr>
                <w:rFonts w:ascii="Arial" w:hAnsi="Arial" w:cs="Arial"/>
                <w:bCs/>
              </w:rPr>
            </w:pPr>
            <w:r w:rsidRPr="00A42F82">
              <w:rPr>
                <w:rFonts w:ascii="Arial" w:hAnsi="Arial" w:cs="Arial"/>
                <w:bCs/>
              </w:rPr>
              <w:t>Employed</w:t>
            </w:r>
          </w:p>
        </w:tc>
        <w:tc>
          <w:tcPr>
            <w:tcW w:w="993"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8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b/>
                <w:bCs/>
              </w:rPr>
            </w:pPr>
            <w:r w:rsidRPr="00A42F82">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6537DD" w:rsidRPr="00A42F82" w:rsidTr="002132F9">
        <w:tc>
          <w:tcPr>
            <w:tcW w:w="562" w:type="dxa"/>
            <w:shd w:val="clear" w:color="auto" w:fill="F2F2F2" w:themeFill="background1" w:themeFillShade="F2"/>
          </w:tcPr>
          <w:p w:rsidR="006537DD" w:rsidRPr="00A42F82" w:rsidRDefault="006537DD" w:rsidP="00A91894">
            <w:pPr>
              <w:autoSpaceDE w:val="0"/>
              <w:autoSpaceDN w:val="0"/>
              <w:adjustRightInd w:val="0"/>
              <w:rPr>
                <w:rFonts w:ascii="Arial" w:hAnsi="Arial" w:cs="Arial"/>
              </w:rPr>
            </w:pPr>
            <w:r w:rsidRPr="00A42F82">
              <w:rPr>
                <w:rFonts w:ascii="Arial" w:hAnsi="Arial" w:cs="Arial"/>
              </w:rPr>
              <w:t>8</w:t>
            </w:r>
          </w:p>
        </w:tc>
        <w:tc>
          <w:tcPr>
            <w:tcW w:w="3823" w:type="dxa"/>
            <w:shd w:val="clear" w:color="auto" w:fill="F2F2F2" w:themeFill="background1" w:themeFillShade="F2"/>
          </w:tcPr>
          <w:p w:rsidR="006537DD" w:rsidRPr="00A42F82" w:rsidRDefault="006537DD" w:rsidP="00A91894">
            <w:pPr>
              <w:autoSpaceDE w:val="0"/>
              <w:autoSpaceDN w:val="0"/>
              <w:adjustRightInd w:val="0"/>
              <w:rPr>
                <w:rFonts w:ascii="Arial" w:hAnsi="Arial" w:cs="Arial"/>
              </w:rPr>
            </w:pPr>
            <w:r w:rsidRPr="00A42F82">
              <w:rPr>
                <w:rFonts w:ascii="Arial" w:hAnsi="Arial" w:cs="Arial"/>
              </w:rPr>
              <w:t xml:space="preserve">Is the research being undertaken within an existing UWTSD </w:t>
            </w:r>
            <w:proofErr w:type="spellStart"/>
            <w:r w:rsidRPr="00A42F82">
              <w:rPr>
                <w:rFonts w:ascii="Arial" w:hAnsi="Arial" w:cs="Arial"/>
              </w:rPr>
              <w:t>Athrofa</w:t>
            </w:r>
            <w:proofErr w:type="spellEnd"/>
            <w:r w:rsidRPr="00A42F82">
              <w:rPr>
                <w:rFonts w:ascii="Arial" w:hAnsi="Arial" w:cs="Arial"/>
              </w:rPr>
              <w:t xml:space="preserve"> Professional Learning Partnership (APLP)?</w:t>
            </w:r>
          </w:p>
        </w:tc>
        <w:tc>
          <w:tcPr>
            <w:tcW w:w="2409" w:type="dxa"/>
          </w:tcPr>
          <w:p w:rsidR="006537DD" w:rsidRPr="00A42F82" w:rsidRDefault="006537DD" w:rsidP="00A91894">
            <w:pPr>
              <w:autoSpaceDE w:val="0"/>
              <w:autoSpaceDN w:val="0"/>
              <w:adjustRightInd w:val="0"/>
              <w:rPr>
                <w:rFonts w:ascii="Arial" w:hAnsi="Arial" w:cs="Arial"/>
                <w:bCs/>
              </w:rPr>
            </w:pPr>
            <w:r w:rsidRPr="00A42F82">
              <w:rPr>
                <w:rFonts w:ascii="Arial" w:hAnsi="Arial" w:cs="Arial"/>
                <w:bCs/>
              </w:rPr>
              <w:t>If YES then the permission question below does not need to be answered.</w:t>
            </w:r>
          </w:p>
        </w:tc>
        <w:tc>
          <w:tcPr>
            <w:tcW w:w="993"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p w:rsidR="006537DD" w:rsidRPr="00A42F82" w:rsidRDefault="006537DD" w:rsidP="00A91894">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b/>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6537DD" w:rsidRPr="00A42F82" w:rsidTr="002132F9">
        <w:tc>
          <w:tcPr>
            <w:tcW w:w="562" w:type="dxa"/>
            <w:shd w:val="clear" w:color="auto" w:fill="F2F2F2" w:themeFill="background1" w:themeFillShade="F2"/>
          </w:tcPr>
          <w:p w:rsidR="006537DD" w:rsidRPr="00A42F82" w:rsidRDefault="006537DD" w:rsidP="00A91894">
            <w:pPr>
              <w:autoSpaceDE w:val="0"/>
              <w:autoSpaceDN w:val="0"/>
              <w:adjustRightInd w:val="0"/>
              <w:rPr>
                <w:rFonts w:ascii="Arial" w:hAnsi="Arial" w:cs="Arial"/>
              </w:rPr>
            </w:pPr>
            <w:r w:rsidRPr="00A42F82">
              <w:rPr>
                <w:rFonts w:ascii="Arial" w:hAnsi="Arial" w:cs="Arial"/>
              </w:rPr>
              <w:t>9</w:t>
            </w:r>
          </w:p>
        </w:tc>
        <w:tc>
          <w:tcPr>
            <w:tcW w:w="3823" w:type="dxa"/>
            <w:shd w:val="clear" w:color="auto" w:fill="F2F2F2" w:themeFill="background1" w:themeFillShade="F2"/>
          </w:tcPr>
          <w:p w:rsidR="006537DD" w:rsidRPr="00A42F82" w:rsidRDefault="006537DD" w:rsidP="00A91894">
            <w:pPr>
              <w:autoSpaceDE w:val="0"/>
              <w:autoSpaceDN w:val="0"/>
              <w:adjustRightInd w:val="0"/>
              <w:rPr>
                <w:rFonts w:ascii="Arial" w:hAnsi="Arial" w:cs="Arial"/>
              </w:rPr>
            </w:pPr>
            <w:r w:rsidRPr="00A42F82">
              <w:rPr>
                <w:rFonts w:ascii="Arial" w:hAnsi="Arial" w:cs="Arial"/>
              </w:rPr>
              <w:t>Has permission to undertake the research has been provided by the partner organisation?</w:t>
            </w:r>
          </w:p>
        </w:tc>
        <w:tc>
          <w:tcPr>
            <w:tcW w:w="2409" w:type="dxa"/>
          </w:tcPr>
          <w:p w:rsidR="006537DD" w:rsidRPr="00A42F82" w:rsidRDefault="006537DD" w:rsidP="00A91894">
            <w:pPr>
              <w:autoSpaceDE w:val="0"/>
              <w:autoSpaceDN w:val="0"/>
              <w:adjustRightInd w:val="0"/>
              <w:rPr>
                <w:rFonts w:ascii="Arial" w:hAnsi="Arial" w:cs="Arial"/>
                <w:bCs/>
              </w:rPr>
            </w:pPr>
            <w:r w:rsidRPr="00A42F82">
              <w:rPr>
                <w:rFonts w:ascii="Arial" w:hAnsi="Arial" w:cs="Arial"/>
                <w:bCs/>
              </w:rPr>
              <w:t>(If YES attach copy)</w:t>
            </w:r>
          </w:p>
          <w:p w:rsidR="006537DD" w:rsidRPr="00A42F82" w:rsidDel="008461DD" w:rsidRDefault="006537DD" w:rsidP="00A91894">
            <w:pPr>
              <w:autoSpaceDE w:val="0"/>
              <w:autoSpaceDN w:val="0"/>
              <w:adjustRightInd w:val="0"/>
              <w:rPr>
                <w:rFonts w:ascii="Arial" w:hAnsi="Arial" w:cs="Arial"/>
                <w:bCs/>
              </w:rPr>
            </w:pPr>
            <w:r w:rsidRPr="00A42F82">
              <w:rPr>
                <w:rFonts w:ascii="Arial" w:hAnsi="Arial" w:cs="Arial"/>
                <w:bCs/>
              </w:rPr>
              <w:t>If NO the application cannot continue</w:t>
            </w:r>
          </w:p>
        </w:tc>
        <w:tc>
          <w:tcPr>
            <w:tcW w:w="993"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b/>
              </w:rPr>
            </w:pPr>
            <w:r w:rsidRPr="00A42F82">
              <w:rPr>
                <w:rFonts w:ascii="Arial" w:hAnsi="Arial" w:cs="Arial"/>
                <w:b/>
              </w:rPr>
              <w:t>YES</w:t>
            </w:r>
          </w:p>
        </w:tc>
        <w:tc>
          <w:tcPr>
            <w:tcW w:w="850" w:type="dxa"/>
            <w:shd w:val="clear" w:color="auto" w:fill="D9D9D9" w:themeFill="background1" w:themeFillShade="D9"/>
            <w:vAlign w:val="center"/>
          </w:tcPr>
          <w:p w:rsidR="006537DD" w:rsidRPr="00A42F82" w:rsidRDefault="006537DD" w:rsidP="00A91894">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b/>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bl>
    <w:p w:rsidR="006537DD" w:rsidRPr="00A42F82" w:rsidRDefault="006537DD" w:rsidP="00A91894">
      <w:pPr>
        <w:rPr>
          <w:rFonts w:ascii="Arial" w:hAnsi="Arial" w:cs="Arial"/>
          <w:bCs/>
          <w:iCs/>
          <w:sz w:val="16"/>
          <w:szCs w:val="16"/>
        </w:rPr>
      </w:pPr>
    </w:p>
    <w:p w:rsidR="006537DD" w:rsidRPr="00A42F82" w:rsidRDefault="006537DD" w:rsidP="00A91894">
      <w:pPr>
        <w:rPr>
          <w:rFonts w:ascii="Arial" w:hAnsi="Arial" w:cs="Arial"/>
          <w:b/>
          <w:bCs/>
          <w:iCs/>
        </w:rPr>
      </w:pPr>
    </w:p>
    <w:p w:rsidR="006537DD" w:rsidRPr="00A42F82" w:rsidRDefault="006537DD" w:rsidP="00A91894">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6537DD" w:rsidRPr="00A42F82" w:rsidTr="00913567">
        <w:trPr>
          <w:trHeight w:val="507"/>
        </w:trPr>
        <w:tc>
          <w:tcPr>
            <w:tcW w:w="567"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bCs/>
              </w:rPr>
            </w:pPr>
            <w:r w:rsidRPr="00A42F82">
              <w:rPr>
                <w:rFonts w:ascii="Arial" w:hAnsi="Arial" w:cs="Arial"/>
                <w:bCs/>
              </w:rPr>
              <w:t>10</w:t>
            </w:r>
          </w:p>
        </w:tc>
        <w:tc>
          <w:tcPr>
            <w:tcW w:w="6237"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bCs/>
              </w:rPr>
            </w:pPr>
            <w:r w:rsidRPr="00A42F82">
              <w:rPr>
                <w:rFonts w:ascii="Arial" w:hAnsi="Arial" w:cs="Arial"/>
                <w:bCs/>
              </w:rPr>
              <w:t>Does this organisation have its own ethics approval system?</w:t>
            </w:r>
          </w:p>
        </w:tc>
        <w:tc>
          <w:tcPr>
            <w:tcW w:w="993"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b/>
                <w:bCs/>
              </w:rPr>
            </w:pPr>
            <w:r w:rsidRPr="00A42F82">
              <w:rPr>
                <w:rFonts w:ascii="Arial" w:hAnsi="Arial" w:cs="Arial"/>
                <w:b/>
                <w:bCs/>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bCs/>
                  </w:rPr>
                </w:pPr>
                <w:r w:rsidRPr="00A42F82">
                  <w:rPr>
                    <w:rFonts w:ascii="Segoe UI Symbol" w:eastAsia="MS Gothic" w:hAnsi="Segoe UI Symbol" w:cs="Segoe UI Symbol"/>
                  </w:rPr>
                  <w:t>☐</w:t>
                </w:r>
              </w:p>
            </w:sdtContent>
          </w:sdt>
        </w:tc>
        <w:tc>
          <w:tcPr>
            <w:tcW w:w="947"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b/>
                <w:bCs/>
              </w:rPr>
            </w:pPr>
            <w:r w:rsidRPr="00A42F82">
              <w:rPr>
                <w:rFonts w:ascii="Arial" w:hAnsi="Arial" w:cs="Arial"/>
                <w:b/>
                <w:bCs/>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bCs/>
                  </w:rPr>
                </w:pPr>
                <w:r w:rsidRPr="00A42F82">
                  <w:rPr>
                    <w:rFonts w:ascii="Segoe UI Symbol" w:eastAsia="MS Gothic" w:hAnsi="Segoe UI Symbol" w:cs="Segoe UI Symbol"/>
                  </w:rPr>
                  <w:t>☐</w:t>
                </w:r>
              </w:p>
            </w:sdtContent>
          </w:sdt>
        </w:tc>
      </w:tr>
      <w:tr w:rsidR="006537DD" w:rsidRPr="00A42F82" w:rsidTr="002132F9">
        <w:tc>
          <w:tcPr>
            <w:tcW w:w="567" w:type="dxa"/>
          </w:tcPr>
          <w:p w:rsidR="006537DD" w:rsidRPr="00A42F82" w:rsidRDefault="006537DD" w:rsidP="00A91894">
            <w:pPr>
              <w:autoSpaceDE w:val="0"/>
              <w:autoSpaceDN w:val="0"/>
              <w:adjustRightInd w:val="0"/>
              <w:rPr>
                <w:rFonts w:ascii="Arial" w:hAnsi="Arial" w:cs="Arial"/>
                <w:bCs/>
              </w:rPr>
            </w:pPr>
          </w:p>
        </w:tc>
        <w:tc>
          <w:tcPr>
            <w:tcW w:w="9923" w:type="dxa"/>
            <w:gridSpan w:val="5"/>
          </w:tcPr>
          <w:p w:rsidR="006537DD" w:rsidRPr="00A42F82" w:rsidRDefault="006537DD" w:rsidP="00A91894">
            <w:pPr>
              <w:autoSpaceDE w:val="0"/>
              <w:autoSpaceDN w:val="0"/>
              <w:adjustRightInd w:val="0"/>
              <w:rPr>
                <w:rFonts w:ascii="Arial" w:hAnsi="Arial" w:cs="Arial"/>
                <w:bCs/>
              </w:rPr>
            </w:pPr>
          </w:p>
          <w:p w:rsidR="006537DD" w:rsidRPr="00A42F82" w:rsidRDefault="006537DD" w:rsidP="00A91894">
            <w:pPr>
              <w:autoSpaceDE w:val="0"/>
              <w:autoSpaceDN w:val="0"/>
              <w:adjustRightInd w:val="0"/>
              <w:rPr>
                <w:rFonts w:ascii="Arial" w:hAnsi="Arial" w:cs="Arial"/>
                <w:bCs/>
              </w:rPr>
            </w:pPr>
            <w:r w:rsidRPr="00A42F82">
              <w:rPr>
                <w:rFonts w:ascii="Arial" w:hAnsi="Arial" w:cs="Arial"/>
                <w:bCs/>
              </w:rPr>
              <w:t>If Yes, please attach a copy of any final approval (or interim approval) from the organisation (this may be a copy of an email if appropriate).</w:t>
            </w:r>
          </w:p>
          <w:p w:rsidR="006537DD" w:rsidRPr="00A42F82" w:rsidRDefault="006537DD" w:rsidP="00A91894">
            <w:pPr>
              <w:autoSpaceDE w:val="0"/>
              <w:autoSpaceDN w:val="0"/>
              <w:adjustRightInd w:val="0"/>
              <w:rPr>
                <w:rFonts w:ascii="Arial" w:hAnsi="Arial" w:cs="Arial"/>
                <w:b/>
                <w:bCs/>
              </w:rPr>
            </w:pPr>
          </w:p>
        </w:tc>
      </w:tr>
    </w:tbl>
    <w:p w:rsidR="006537DD" w:rsidRPr="00A42F82" w:rsidRDefault="006537DD" w:rsidP="00A91894">
      <w:pPr>
        <w:autoSpaceDE w:val="0"/>
        <w:autoSpaceDN w:val="0"/>
        <w:adjustRightInd w:val="0"/>
        <w:spacing w:after="240"/>
        <w:jc w:val="both"/>
        <w:rPr>
          <w:rFonts w:ascii="Arial" w:hAnsi="Arial" w:cs="Arial"/>
          <w:b/>
        </w:rPr>
      </w:pPr>
    </w:p>
    <w:p w:rsidR="006537DD" w:rsidRPr="00A42F82" w:rsidRDefault="006537DD" w:rsidP="00A91894">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43"/>
        <w:gridCol w:w="2319"/>
        <w:gridCol w:w="2350"/>
        <w:gridCol w:w="2350"/>
        <w:gridCol w:w="1562"/>
      </w:tblGrid>
      <w:tr w:rsidR="006537DD" w:rsidRPr="00A42F82"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537DD" w:rsidRPr="00A42F82" w:rsidRDefault="006537DD" w:rsidP="00A91894">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537DD" w:rsidRPr="00A42F82" w:rsidRDefault="006537DD" w:rsidP="00A91894">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rsidR="006537DD" w:rsidRPr="00A42F82" w:rsidRDefault="006537DD" w:rsidP="00C551EF">
            <w:pPr>
              <w:spacing w:before="100" w:beforeAutospacing="1" w:after="100" w:afterAutospacing="1" w:line="360" w:lineRule="auto"/>
              <w:jc w:val="center"/>
              <w:rPr>
                <w:rFonts w:ascii="Arial" w:hAnsi="Arial" w:cs="Arial"/>
                <w:lang w:eastAsia="en-GB"/>
              </w:rPr>
            </w:pPr>
            <w:r w:rsidRPr="00C551EF">
              <w:rPr>
                <w:rFonts w:ascii="Arial" w:hAnsi="Arial" w:cs="Arial"/>
                <w:lang w:eastAsia="en-GB"/>
              </w:rPr>
              <w:t>Enhancing Operational Reliability Against Persistent Flight Delays and Cancellations at British Airways</w:t>
            </w:r>
          </w:p>
        </w:tc>
      </w:tr>
      <w:tr w:rsidR="006537DD" w:rsidRPr="00A42F82"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537DD" w:rsidRPr="00A42F82" w:rsidRDefault="006537DD" w:rsidP="00A91894">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537DD" w:rsidRPr="00A42F82" w:rsidRDefault="006537DD" w:rsidP="00A91894">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rsidR="006537DD" w:rsidRPr="00A42F82" w:rsidRDefault="006537DD" w:rsidP="00A91894">
            <w:pPr>
              <w:rPr>
                <w:rFonts w:ascii="Arial" w:hAnsi="Arial" w:cs="Arial"/>
              </w:rPr>
            </w:pPr>
            <w:r>
              <w:rPr>
                <w:rFonts w:ascii="Arial" w:hAnsi="Arial" w:cs="Arial"/>
              </w:rPr>
              <w:t>09/10/2025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537DD" w:rsidRPr="00A42F82" w:rsidRDefault="006537DD" w:rsidP="00A91894">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rsidR="006537DD" w:rsidRPr="00A42F82" w:rsidRDefault="006537DD" w:rsidP="00A91894">
            <w:pPr>
              <w:rPr>
                <w:rFonts w:ascii="Arial" w:hAnsi="Arial" w:cs="Arial"/>
              </w:rPr>
            </w:pPr>
            <w:r>
              <w:rPr>
                <w:rFonts w:ascii="Arial" w:hAnsi="Arial" w:cs="Arial"/>
              </w:rPr>
              <w:t>01/05/2026</w:t>
            </w:r>
          </w:p>
        </w:tc>
      </w:tr>
      <w:tr w:rsidR="006537DD" w:rsidRPr="00A42F82" w:rsidTr="52D93F32">
        <w:trPr>
          <w:trHeight w:val="454"/>
        </w:trPr>
        <w:tc>
          <w:tcPr>
            <w:tcW w:w="297" w:type="pct"/>
            <w:tcBorders>
              <w:top w:val="single" w:sz="4" w:space="0" w:color="auto"/>
            </w:tcBorders>
            <w:shd w:val="clear" w:color="auto" w:fill="F2F2F2" w:themeFill="background1" w:themeFillShade="F2"/>
            <w:vAlign w:val="center"/>
          </w:tcPr>
          <w:p w:rsidR="006537DD" w:rsidRPr="00A42F82" w:rsidRDefault="006537DD" w:rsidP="00A91894">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rsidR="006537DD" w:rsidRPr="00A42F82" w:rsidRDefault="006537DD" w:rsidP="00A91894">
            <w:pPr>
              <w:spacing w:before="120" w:after="120"/>
              <w:rPr>
                <w:rFonts w:ascii="Arial" w:hAnsi="Arial" w:cs="Arial"/>
                <w:b/>
              </w:rPr>
            </w:pPr>
            <w:r w:rsidRPr="00A42F82">
              <w:rPr>
                <w:rFonts w:ascii="Arial" w:hAnsi="Arial" w:cs="Arial"/>
                <w:b/>
              </w:rPr>
              <w:t>Introduction to the Research (maximum 300 words per section)</w:t>
            </w:r>
          </w:p>
          <w:p w:rsidR="006537DD" w:rsidRPr="00A42F82" w:rsidRDefault="006537DD" w:rsidP="00A91894">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rsidR="006537DD" w:rsidRPr="00A42F82" w:rsidRDefault="006537DD" w:rsidP="006537DD">
            <w:pPr>
              <w:pStyle w:val="ListParagraph"/>
              <w:numPr>
                <w:ilvl w:val="0"/>
                <w:numId w:val="17"/>
              </w:numPr>
              <w:spacing w:after="0" w:line="240" w:lineRule="auto"/>
              <w:ind w:left="0"/>
              <w:contextualSpacing w:val="0"/>
              <w:rPr>
                <w:rFonts w:ascii="Arial" w:hAnsi="Arial" w:cs="Arial"/>
                <w:i/>
              </w:rPr>
            </w:pPr>
            <w:r w:rsidRPr="00A42F82">
              <w:rPr>
                <w:rFonts w:ascii="Arial" w:hAnsi="Arial" w:cs="Arial"/>
                <w:i/>
              </w:rPr>
              <w:t>Purpose of Research Activity</w:t>
            </w:r>
          </w:p>
          <w:p w:rsidR="006537DD" w:rsidRPr="00A42F82" w:rsidRDefault="006537DD" w:rsidP="006537DD">
            <w:pPr>
              <w:pStyle w:val="ListParagraph"/>
              <w:numPr>
                <w:ilvl w:val="0"/>
                <w:numId w:val="17"/>
              </w:numPr>
              <w:spacing w:after="0" w:line="240" w:lineRule="auto"/>
              <w:ind w:left="0"/>
              <w:contextualSpacing w:val="0"/>
              <w:rPr>
                <w:rFonts w:ascii="Arial" w:hAnsi="Arial" w:cs="Arial"/>
                <w:i/>
              </w:rPr>
            </w:pPr>
            <w:r w:rsidRPr="00A42F82">
              <w:rPr>
                <w:rFonts w:ascii="Arial" w:hAnsi="Arial" w:cs="Arial"/>
                <w:i/>
              </w:rPr>
              <w:t>Proposed Research Question</w:t>
            </w:r>
          </w:p>
          <w:p w:rsidR="006537DD" w:rsidRPr="00A42F82" w:rsidRDefault="006537DD" w:rsidP="006537DD">
            <w:pPr>
              <w:pStyle w:val="ListParagraph"/>
              <w:numPr>
                <w:ilvl w:val="0"/>
                <w:numId w:val="17"/>
              </w:numPr>
              <w:spacing w:after="0" w:line="240" w:lineRule="auto"/>
              <w:ind w:left="0"/>
              <w:contextualSpacing w:val="0"/>
              <w:rPr>
                <w:rFonts w:ascii="Arial" w:hAnsi="Arial" w:cs="Arial"/>
                <w:i/>
              </w:rPr>
            </w:pPr>
            <w:r w:rsidRPr="00A42F82">
              <w:rPr>
                <w:rFonts w:ascii="Arial" w:hAnsi="Arial" w:cs="Arial"/>
                <w:i/>
              </w:rPr>
              <w:t>Aims of Research Activity</w:t>
            </w:r>
          </w:p>
          <w:p w:rsidR="006537DD" w:rsidRPr="00A42F82" w:rsidRDefault="006537DD" w:rsidP="006537DD">
            <w:pPr>
              <w:pStyle w:val="ListParagraph"/>
              <w:numPr>
                <w:ilvl w:val="0"/>
                <w:numId w:val="17"/>
              </w:numPr>
              <w:spacing w:after="240" w:line="240" w:lineRule="auto"/>
              <w:ind w:left="0" w:hanging="357"/>
              <w:contextualSpacing w:val="0"/>
              <w:rPr>
                <w:rFonts w:ascii="Arial" w:hAnsi="Arial" w:cs="Arial"/>
                <w:i/>
              </w:rPr>
            </w:pPr>
            <w:r w:rsidRPr="00A42F82">
              <w:rPr>
                <w:rFonts w:ascii="Arial" w:hAnsi="Arial" w:cs="Arial"/>
                <w:i/>
              </w:rPr>
              <w:t>Objectives of Research Activity</w:t>
            </w:r>
          </w:p>
          <w:p w:rsidR="006537DD" w:rsidRPr="00A42F82" w:rsidRDefault="006537DD" w:rsidP="00A91894">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rsidR="006537DD" w:rsidRPr="00A42F82" w:rsidRDefault="006537DD" w:rsidP="006537DD">
            <w:pPr>
              <w:pStyle w:val="ListParagraph"/>
              <w:numPr>
                <w:ilvl w:val="0"/>
                <w:numId w:val="17"/>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rsidR="006537DD" w:rsidRPr="00A42F82" w:rsidRDefault="006537DD" w:rsidP="006537DD">
            <w:pPr>
              <w:pStyle w:val="ListParagraph"/>
              <w:numPr>
                <w:ilvl w:val="0"/>
                <w:numId w:val="17"/>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6537DD" w:rsidRPr="00A42F82" w:rsidDel="002A152D" w:rsidTr="52D93F32">
        <w:trPr>
          <w:trHeight w:val="454"/>
        </w:trPr>
        <w:tc>
          <w:tcPr>
            <w:tcW w:w="297" w:type="pct"/>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rsidR="006537DD" w:rsidRPr="00A42F82" w:rsidRDefault="006537DD" w:rsidP="00A91894">
            <w:pPr>
              <w:autoSpaceDE w:val="0"/>
              <w:autoSpaceDN w:val="0"/>
              <w:adjustRightInd w:val="0"/>
              <w:rPr>
                <w:rFonts w:ascii="Arial" w:hAnsi="Arial" w:cs="Arial"/>
                <w:b/>
                <w:bCs/>
              </w:rPr>
            </w:pPr>
            <w:r w:rsidRPr="00A42F82">
              <w:rPr>
                <w:rFonts w:ascii="Arial" w:hAnsi="Arial" w:cs="Arial"/>
                <w:b/>
                <w:bCs/>
              </w:rPr>
              <w:t>Purpose of Research Activity</w:t>
            </w:r>
          </w:p>
          <w:p w:rsidR="006537DD" w:rsidRPr="00A23F5D" w:rsidRDefault="006537DD" w:rsidP="00A23F5D">
            <w:pPr>
              <w:pStyle w:val="NormalWeb"/>
              <w:jc w:val="both"/>
              <w:rPr>
                <w:rFonts w:ascii="Arial" w:hAnsi="Arial" w:cs="Arial"/>
                <w:sz w:val="22"/>
                <w:szCs w:val="22"/>
              </w:rPr>
            </w:pPr>
            <w:r w:rsidRPr="00A23F5D">
              <w:rPr>
                <w:rFonts w:ascii="Arial" w:hAnsi="Arial" w:cs="Arial"/>
                <w:sz w:val="22"/>
                <w:szCs w:val="22"/>
              </w:rPr>
              <w:t>Enhancing Operational Reliability Against Persistent Flight Delays and Cancellations at British Airways</w:t>
            </w:r>
          </w:p>
          <w:p w:rsidR="006537DD" w:rsidRPr="00A42F82" w:rsidDel="00425DA7" w:rsidRDefault="006537DD" w:rsidP="00A91894">
            <w:pPr>
              <w:rPr>
                <w:rFonts w:ascii="Arial" w:hAnsi="Arial" w:cs="Arial"/>
              </w:rPr>
            </w:pPr>
            <w:r w:rsidRPr="00A42F82">
              <w:rPr>
                <w:rFonts w:ascii="Arial" w:hAnsi="Arial" w:cs="Arial"/>
                <w:color w:val="808080"/>
                <w:sz w:val="18"/>
                <w:szCs w:val="18"/>
              </w:rPr>
              <w:t>(this box should expand as you type)</w:t>
            </w:r>
          </w:p>
        </w:tc>
      </w:tr>
      <w:tr w:rsidR="006537DD" w:rsidRPr="00A42F82" w:rsidDel="002A152D" w:rsidTr="52D93F32">
        <w:trPr>
          <w:trHeight w:val="454"/>
        </w:trPr>
        <w:tc>
          <w:tcPr>
            <w:tcW w:w="297" w:type="pct"/>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rsidR="006537DD" w:rsidRDefault="006537DD" w:rsidP="00A91894">
            <w:pPr>
              <w:autoSpaceDE w:val="0"/>
              <w:autoSpaceDN w:val="0"/>
              <w:adjustRightInd w:val="0"/>
              <w:rPr>
                <w:rFonts w:ascii="Arial" w:hAnsi="Arial" w:cs="Arial"/>
                <w:b/>
                <w:bCs/>
              </w:rPr>
            </w:pPr>
            <w:r w:rsidRPr="00A42F82">
              <w:rPr>
                <w:rFonts w:ascii="Arial" w:hAnsi="Arial" w:cs="Arial"/>
                <w:b/>
                <w:bCs/>
              </w:rPr>
              <w:t>Research Question</w:t>
            </w:r>
            <w:r>
              <w:rPr>
                <w:rFonts w:ascii="Arial" w:hAnsi="Arial" w:cs="Arial"/>
                <w:b/>
                <w:bCs/>
              </w:rPr>
              <w:t>s</w:t>
            </w:r>
          </w:p>
          <w:p w:rsidR="006537DD" w:rsidRPr="00A42F82" w:rsidRDefault="006537DD" w:rsidP="00A91894">
            <w:pPr>
              <w:autoSpaceDE w:val="0"/>
              <w:autoSpaceDN w:val="0"/>
              <w:adjustRightInd w:val="0"/>
              <w:rPr>
                <w:rFonts w:ascii="Arial" w:hAnsi="Arial" w:cs="Arial"/>
                <w:b/>
                <w:bCs/>
              </w:rPr>
            </w:pPr>
          </w:p>
          <w:p w:rsidR="006537DD" w:rsidRPr="00C551EF" w:rsidRDefault="006537DD" w:rsidP="00C551EF">
            <w:pPr>
              <w:shd w:val="clear" w:color="auto" w:fill="FFFFFF"/>
              <w:spacing w:line="360" w:lineRule="auto"/>
              <w:jc w:val="both"/>
              <w:rPr>
                <w:rFonts w:ascii="Arial" w:hAnsi="Arial" w:cs="Arial"/>
                <w:color w:val="222222"/>
                <w:lang w:eastAsia="en-GB"/>
              </w:rPr>
            </w:pPr>
            <w:r>
              <w:rPr>
                <w:rFonts w:ascii="Arial" w:hAnsi="Arial" w:cs="Arial"/>
                <w:color w:val="222222"/>
                <w:lang w:eastAsia="en-GB"/>
              </w:rPr>
              <w:t>1.</w:t>
            </w:r>
            <w:r w:rsidRPr="00C551EF">
              <w:rPr>
                <w:rFonts w:ascii="Arial" w:hAnsi="Arial" w:cs="Arial"/>
                <w:color w:val="222222"/>
                <w:lang w:eastAsia="en-GB"/>
              </w:rPr>
              <w:t> What trends and patterns are evident in British Airways’ delays and cancellations between 2020 and 2025?</w:t>
            </w:r>
          </w:p>
          <w:p w:rsidR="006537DD" w:rsidRPr="00C551EF" w:rsidRDefault="006537DD" w:rsidP="00C551EF">
            <w:pPr>
              <w:shd w:val="clear" w:color="auto" w:fill="FFFFFF"/>
              <w:spacing w:line="360" w:lineRule="auto"/>
              <w:jc w:val="both"/>
              <w:rPr>
                <w:rFonts w:ascii="Arial" w:hAnsi="Arial" w:cs="Arial"/>
                <w:color w:val="222222"/>
                <w:lang w:eastAsia="en-GB"/>
              </w:rPr>
            </w:pPr>
            <w:r w:rsidRPr="00C551EF">
              <w:rPr>
                <w:rFonts w:ascii="Arial" w:hAnsi="Arial" w:cs="Arial"/>
                <w:color w:val="222222"/>
                <w:lang w:eastAsia="en-GB"/>
              </w:rPr>
              <w:t>2. What are the main internal and external causes of these delays and cancellations?</w:t>
            </w:r>
          </w:p>
          <w:p w:rsidR="006537DD" w:rsidRPr="00C551EF" w:rsidRDefault="006537DD" w:rsidP="00C551EF">
            <w:pPr>
              <w:shd w:val="clear" w:color="auto" w:fill="FFFFFF"/>
              <w:spacing w:line="360" w:lineRule="auto"/>
              <w:jc w:val="both"/>
              <w:rPr>
                <w:rFonts w:ascii="Arial" w:hAnsi="Arial" w:cs="Arial"/>
                <w:color w:val="222222"/>
                <w:lang w:eastAsia="en-GB"/>
              </w:rPr>
            </w:pPr>
            <w:r w:rsidRPr="00C551EF">
              <w:rPr>
                <w:rFonts w:ascii="Arial" w:hAnsi="Arial" w:cs="Arial"/>
                <w:color w:val="222222"/>
                <w:lang w:eastAsia="en-GB"/>
              </w:rPr>
              <w:t>3. What strategies can British Airways adopt to enhance operational reliability?</w:t>
            </w:r>
          </w:p>
          <w:p w:rsidR="006537DD" w:rsidRPr="00A42F82" w:rsidRDefault="006537DD" w:rsidP="00A91894">
            <w:pPr>
              <w:rPr>
                <w:rFonts w:ascii="Arial" w:hAnsi="Arial" w:cs="Arial"/>
              </w:rPr>
            </w:pPr>
          </w:p>
          <w:p w:rsidR="006537DD" w:rsidRPr="00A42F82" w:rsidRDefault="006537DD" w:rsidP="00A91894">
            <w:pPr>
              <w:autoSpaceDE w:val="0"/>
              <w:autoSpaceDN w:val="0"/>
              <w:adjustRightInd w:val="0"/>
              <w:rPr>
                <w:rFonts w:ascii="Arial" w:hAnsi="Arial" w:cs="Arial"/>
                <w:b/>
                <w:bCs/>
              </w:rPr>
            </w:pPr>
          </w:p>
        </w:tc>
      </w:tr>
      <w:tr w:rsidR="006537DD" w:rsidRPr="00A42F82" w:rsidTr="52D93F32">
        <w:trPr>
          <w:trHeight w:val="454"/>
        </w:trPr>
        <w:tc>
          <w:tcPr>
            <w:tcW w:w="297" w:type="pct"/>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rsidR="006537DD" w:rsidRPr="00C551EF" w:rsidRDefault="006537DD" w:rsidP="00C27F31">
            <w:pPr>
              <w:autoSpaceDE w:val="0"/>
              <w:autoSpaceDN w:val="0"/>
              <w:adjustRightInd w:val="0"/>
              <w:rPr>
                <w:rFonts w:ascii="Arial" w:hAnsi="Arial" w:cs="Arial"/>
                <w:b/>
                <w:bCs/>
              </w:rPr>
            </w:pPr>
            <w:r w:rsidRPr="00C551EF">
              <w:rPr>
                <w:rFonts w:ascii="Arial" w:hAnsi="Arial" w:cs="Arial"/>
                <w:b/>
                <w:bCs/>
              </w:rPr>
              <w:t>Aims of Research Activity</w:t>
            </w:r>
          </w:p>
          <w:p w:rsidR="006537DD" w:rsidRPr="00C551EF" w:rsidRDefault="006537DD" w:rsidP="00C551EF">
            <w:pPr>
              <w:shd w:val="clear" w:color="auto" w:fill="FFFFFF"/>
              <w:rPr>
                <w:rFonts w:ascii="Arial" w:hAnsi="Arial" w:cs="Arial"/>
                <w:color w:val="222222"/>
                <w:lang w:eastAsia="en-GB"/>
              </w:rPr>
            </w:pPr>
            <w:r w:rsidRPr="00C551EF">
              <w:rPr>
                <w:rFonts w:ascii="Arial" w:hAnsi="Arial" w:cs="Arial"/>
                <w:color w:val="222222"/>
                <w:lang w:eastAsia="en-GB"/>
              </w:rPr>
              <w:lastRenderedPageBreak/>
              <w:t>To explore how British Airways can improve operational reliability and reduce delays and cancellations.</w:t>
            </w:r>
          </w:p>
          <w:p w:rsidR="006537DD" w:rsidRPr="00C551EF" w:rsidRDefault="006537DD" w:rsidP="00C27F31">
            <w:pPr>
              <w:autoSpaceDE w:val="0"/>
              <w:autoSpaceDN w:val="0"/>
              <w:adjustRightInd w:val="0"/>
              <w:rPr>
                <w:rFonts w:ascii="Arial" w:hAnsi="Arial" w:cs="Arial"/>
                <w:b/>
                <w:bCs/>
              </w:rPr>
            </w:pPr>
          </w:p>
          <w:p w:rsidR="006537DD" w:rsidRPr="00C551EF" w:rsidRDefault="006537DD" w:rsidP="00A91894">
            <w:pPr>
              <w:rPr>
                <w:rFonts w:ascii="Arial" w:hAnsi="Arial" w:cs="Arial"/>
              </w:rPr>
            </w:pPr>
            <w:r w:rsidRPr="00C551EF">
              <w:rPr>
                <w:rFonts w:ascii="Arial" w:hAnsi="Arial" w:cs="Arial"/>
                <w:color w:val="808080"/>
              </w:rPr>
              <w:t>(this box should expand as you type)</w:t>
            </w:r>
          </w:p>
        </w:tc>
      </w:tr>
      <w:tr w:rsidR="006537DD" w:rsidRPr="00A42F82" w:rsidTr="52D93F32">
        <w:trPr>
          <w:trHeight w:val="454"/>
        </w:trPr>
        <w:tc>
          <w:tcPr>
            <w:tcW w:w="297" w:type="pct"/>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lastRenderedPageBreak/>
              <w:t>6</w:t>
            </w:r>
          </w:p>
        </w:tc>
        <w:tc>
          <w:tcPr>
            <w:tcW w:w="4703" w:type="pct"/>
            <w:gridSpan w:val="4"/>
            <w:vAlign w:val="center"/>
          </w:tcPr>
          <w:p w:rsidR="006537DD" w:rsidRDefault="006537DD" w:rsidP="00C27F31">
            <w:pPr>
              <w:rPr>
                <w:rFonts w:ascii="Arial" w:hAnsi="Arial" w:cs="Arial"/>
                <w:b/>
                <w:bCs/>
              </w:rPr>
            </w:pPr>
            <w:r w:rsidRPr="00A42F82">
              <w:rPr>
                <w:rFonts w:ascii="Arial" w:hAnsi="Arial" w:cs="Arial"/>
                <w:b/>
                <w:bCs/>
              </w:rPr>
              <w:t>Objectives of Research Activity</w:t>
            </w:r>
            <w:r>
              <w:rPr>
                <w:rFonts w:ascii="Arial" w:hAnsi="Arial" w:cs="Arial"/>
                <w:b/>
                <w:bCs/>
              </w:rPr>
              <w:t xml:space="preserve"> </w:t>
            </w:r>
          </w:p>
          <w:p w:rsidR="006537DD" w:rsidRDefault="006537DD" w:rsidP="00C27F31">
            <w:pPr>
              <w:rPr>
                <w:rFonts w:hAnsi="Symbol"/>
                <w:sz w:val="24"/>
                <w:szCs w:val="24"/>
                <w:lang w:eastAsia="en-GB"/>
              </w:rPr>
            </w:pPr>
          </w:p>
          <w:p w:rsidR="006537DD" w:rsidRPr="00C551EF" w:rsidRDefault="006537DD" w:rsidP="00C551EF">
            <w:pPr>
              <w:shd w:val="clear" w:color="auto" w:fill="FFFFFF"/>
              <w:spacing w:line="360" w:lineRule="auto"/>
              <w:jc w:val="both"/>
              <w:rPr>
                <w:rFonts w:ascii="Arial" w:hAnsi="Arial" w:cs="Arial"/>
                <w:color w:val="222222"/>
                <w:lang w:eastAsia="en-GB"/>
              </w:rPr>
            </w:pPr>
            <w:r>
              <w:rPr>
                <w:rFonts w:ascii="Arial" w:hAnsi="Arial" w:cs="Arial"/>
                <w:color w:val="222222"/>
                <w:lang w:eastAsia="en-GB"/>
              </w:rPr>
              <w:t xml:space="preserve">1. </w:t>
            </w:r>
            <w:r w:rsidRPr="00C551EF">
              <w:rPr>
                <w:rFonts w:ascii="Arial" w:hAnsi="Arial" w:cs="Arial"/>
                <w:color w:val="222222"/>
                <w:lang w:eastAsia="en-GB"/>
              </w:rPr>
              <w:t>To analyse secondary data on British Airways’ delay and cancellation trends from 2020 to 2025.</w:t>
            </w:r>
          </w:p>
          <w:p w:rsidR="006537DD" w:rsidRPr="00C551EF" w:rsidRDefault="006537DD" w:rsidP="00C551EF">
            <w:pPr>
              <w:shd w:val="clear" w:color="auto" w:fill="FFFFFF"/>
              <w:spacing w:line="360" w:lineRule="auto"/>
              <w:jc w:val="both"/>
              <w:rPr>
                <w:rFonts w:ascii="Arial" w:hAnsi="Arial" w:cs="Arial"/>
                <w:color w:val="222222"/>
                <w:lang w:eastAsia="en-GB"/>
              </w:rPr>
            </w:pPr>
            <w:r w:rsidRPr="00C551EF">
              <w:rPr>
                <w:rFonts w:ascii="Arial" w:hAnsi="Arial" w:cs="Arial"/>
                <w:color w:val="222222"/>
                <w:lang w:eastAsia="en-GB"/>
              </w:rPr>
              <w:t>2. To identify the key causes of operational disruptions at British Airways.</w:t>
            </w:r>
          </w:p>
          <w:p w:rsidR="006537DD" w:rsidRPr="00C551EF" w:rsidRDefault="006537DD" w:rsidP="00C551EF">
            <w:pPr>
              <w:shd w:val="clear" w:color="auto" w:fill="FFFFFF"/>
              <w:spacing w:line="360" w:lineRule="auto"/>
              <w:jc w:val="both"/>
              <w:rPr>
                <w:rFonts w:ascii="Arial" w:hAnsi="Arial" w:cs="Arial"/>
                <w:color w:val="222222"/>
                <w:lang w:eastAsia="en-GB"/>
              </w:rPr>
            </w:pPr>
            <w:r w:rsidRPr="00C551EF">
              <w:rPr>
                <w:rFonts w:ascii="Arial" w:hAnsi="Arial" w:cs="Arial"/>
                <w:color w:val="222222"/>
                <w:lang w:eastAsia="en-GB"/>
              </w:rPr>
              <w:t>3. To develop practical recommendations for improving British Airways’ operational reliability.</w:t>
            </w:r>
          </w:p>
          <w:p w:rsidR="006537DD" w:rsidRDefault="006537DD" w:rsidP="00C27F31">
            <w:pPr>
              <w:rPr>
                <w:rFonts w:hAnsi="Symbol"/>
                <w:sz w:val="24"/>
                <w:szCs w:val="24"/>
                <w:lang w:eastAsia="en-GB"/>
              </w:rPr>
            </w:pPr>
          </w:p>
          <w:p w:rsidR="006537DD" w:rsidRPr="00A42F82" w:rsidRDefault="006537DD" w:rsidP="00A91894">
            <w:pPr>
              <w:rPr>
                <w:rFonts w:ascii="Arial" w:hAnsi="Arial" w:cs="Arial"/>
              </w:rPr>
            </w:pPr>
            <w:r w:rsidRPr="00A42F82">
              <w:rPr>
                <w:rFonts w:ascii="Arial" w:hAnsi="Arial" w:cs="Arial"/>
                <w:color w:val="808080"/>
                <w:sz w:val="18"/>
                <w:szCs w:val="18"/>
              </w:rPr>
              <w:t xml:space="preserve"> (this box should expand as you type)</w:t>
            </w:r>
          </w:p>
        </w:tc>
      </w:tr>
      <w:tr w:rsidR="006537DD" w:rsidRPr="00A42F82" w:rsidTr="52D93F32">
        <w:trPr>
          <w:trHeight w:val="454"/>
        </w:trPr>
        <w:tc>
          <w:tcPr>
            <w:tcW w:w="297" w:type="pct"/>
            <w:shd w:val="clear" w:color="auto" w:fill="F2F2F2" w:themeFill="background1" w:themeFillShade="F2"/>
            <w:vAlign w:val="center"/>
          </w:tcPr>
          <w:p w:rsidR="006537DD" w:rsidRPr="00A42F82" w:rsidRDefault="006537DD" w:rsidP="00A91894">
            <w:pPr>
              <w:spacing w:before="120" w:after="120"/>
              <w:rPr>
                <w:rFonts w:ascii="Arial" w:hAnsi="Arial" w:cs="Arial"/>
              </w:rPr>
            </w:pPr>
          </w:p>
        </w:tc>
        <w:tc>
          <w:tcPr>
            <w:tcW w:w="4703" w:type="pct"/>
            <w:gridSpan w:val="4"/>
            <w:shd w:val="clear" w:color="auto" w:fill="F2F2F2" w:themeFill="background1" w:themeFillShade="F2"/>
            <w:vAlign w:val="center"/>
          </w:tcPr>
          <w:p w:rsidR="006537DD" w:rsidRPr="00A42F82" w:rsidRDefault="006537DD" w:rsidP="00A91894">
            <w:pPr>
              <w:spacing w:before="120" w:after="120"/>
              <w:rPr>
                <w:rFonts w:ascii="Arial" w:hAnsi="Arial" w:cs="Arial"/>
                <w:b/>
              </w:rPr>
            </w:pPr>
            <w:r w:rsidRPr="00A42F82">
              <w:rPr>
                <w:rFonts w:ascii="Arial" w:hAnsi="Arial" w:cs="Arial"/>
                <w:b/>
              </w:rPr>
              <w:t>Proposed methods (maximum 600 words)</w:t>
            </w:r>
          </w:p>
          <w:p w:rsidR="006537DD" w:rsidRPr="00A42F82" w:rsidRDefault="006537DD" w:rsidP="00A91894">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6537DD" w:rsidRPr="00A42F82" w:rsidTr="52D93F32">
        <w:trPr>
          <w:trHeight w:val="454"/>
        </w:trPr>
        <w:tc>
          <w:tcPr>
            <w:tcW w:w="297" w:type="pct"/>
            <w:vAlign w:val="center"/>
          </w:tcPr>
          <w:p w:rsidR="006537DD" w:rsidRPr="00A42F82" w:rsidRDefault="006537DD" w:rsidP="00A91894">
            <w:pPr>
              <w:rPr>
                <w:rFonts w:ascii="Arial" w:hAnsi="Arial" w:cs="Arial"/>
              </w:rPr>
            </w:pPr>
            <w:r w:rsidRPr="00A42F82">
              <w:rPr>
                <w:rFonts w:ascii="Arial" w:hAnsi="Arial" w:cs="Arial"/>
              </w:rPr>
              <w:t>7</w:t>
            </w:r>
          </w:p>
        </w:tc>
        <w:tc>
          <w:tcPr>
            <w:tcW w:w="4703" w:type="pct"/>
            <w:gridSpan w:val="4"/>
            <w:vAlign w:val="center"/>
          </w:tcPr>
          <w:p w:rsidR="006537DD" w:rsidRPr="00C551EF" w:rsidRDefault="006537DD" w:rsidP="0025368B">
            <w:pPr>
              <w:spacing w:before="100" w:beforeAutospacing="1" w:after="100" w:afterAutospacing="1"/>
              <w:jc w:val="both"/>
              <w:rPr>
                <w:rFonts w:ascii="Arial" w:hAnsi="Arial" w:cs="Arial"/>
              </w:rPr>
            </w:pPr>
          </w:p>
          <w:p w:rsidR="006537DD" w:rsidRPr="00C551EF" w:rsidRDefault="006537DD" w:rsidP="0025368B">
            <w:pPr>
              <w:spacing w:before="100" w:beforeAutospacing="1" w:after="100" w:afterAutospacing="1"/>
              <w:jc w:val="both"/>
              <w:rPr>
                <w:rFonts w:ascii="Arial" w:hAnsi="Arial" w:cs="Arial"/>
                <w:lang w:eastAsia="en-GB"/>
              </w:rPr>
            </w:pPr>
            <w:r w:rsidRPr="00C551EF">
              <w:rPr>
                <w:rFonts w:ascii="Arial" w:hAnsi="Arial" w:cs="Arial"/>
              </w:rPr>
              <w:t xml:space="preserve">This research adopts </w:t>
            </w:r>
            <w:r w:rsidRPr="00C551EF">
              <w:rPr>
                <w:rFonts w:ascii="Arial" w:hAnsi="Arial" w:cs="Arial"/>
                <w:b/>
              </w:rPr>
              <w:t xml:space="preserve">a </w:t>
            </w:r>
            <w:r w:rsidRPr="00C551EF">
              <w:rPr>
                <w:rStyle w:val="Strong"/>
                <w:rFonts w:ascii="Arial" w:hAnsi="Arial" w:cs="Arial"/>
              </w:rPr>
              <w:t>mixed-methods secondary research design</w:t>
            </w:r>
            <w:r w:rsidRPr="00C551EF">
              <w:rPr>
                <w:rFonts w:ascii="Arial" w:hAnsi="Arial" w:cs="Arial"/>
              </w:rPr>
              <w:t xml:space="preserve"> to investigate how British Airways (BA) can improve its operational reliability. The methods outlined below describe how data will be collected, organised, and analysed using existing datasets and published reports. No primary data (e.g., interviews or surveys) will be undertaken; therefore, the research relies entirely on publicly available and credible secondary sources.</w:t>
            </w:r>
          </w:p>
          <w:p w:rsidR="006537DD" w:rsidRPr="00C551EF" w:rsidRDefault="006537DD" w:rsidP="00C551EF">
            <w:pPr>
              <w:spacing w:before="100" w:beforeAutospacing="1" w:after="100" w:afterAutospacing="1"/>
              <w:jc w:val="both"/>
              <w:outlineLvl w:val="2"/>
              <w:rPr>
                <w:rFonts w:ascii="Arial" w:hAnsi="Arial" w:cs="Arial"/>
                <w:b/>
                <w:bCs/>
                <w:lang w:eastAsia="en-GB"/>
              </w:rPr>
            </w:pPr>
            <w:r w:rsidRPr="00C551EF">
              <w:rPr>
                <w:rFonts w:ascii="Arial" w:hAnsi="Arial" w:cs="Arial"/>
                <w:b/>
                <w:bCs/>
                <w:lang w:eastAsia="en-GB"/>
              </w:rPr>
              <w:t>Data Collection Methods</w:t>
            </w:r>
          </w:p>
          <w:p w:rsidR="006537DD" w:rsidRPr="00C551EF" w:rsidRDefault="006537DD" w:rsidP="00C551EF">
            <w:pPr>
              <w:spacing w:before="100" w:beforeAutospacing="1" w:after="100" w:afterAutospacing="1"/>
              <w:jc w:val="both"/>
              <w:rPr>
                <w:rFonts w:ascii="Arial" w:hAnsi="Arial" w:cs="Arial"/>
                <w:lang w:eastAsia="en-GB"/>
              </w:rPr>
            </w:pPr>
            <w:r w:rsidRPr="00C551EF">
              <w:rPr>
                <w:rFonts w:ascii="Arial" w:hAnsi="Arial" w:cs="Arial"/>
                <w:lang w:eastAsia="en-GB"/>
              </w:rPr>
              <w:t>Data will be collected from multiple authoritative industry and regulatory sources to ensure both breadth and reliability. The key data sources include:</w:t>
            </w:r>
          </w:p>
          <w:p w:rsidR="006537DD" w:rsidRPr="00C551EF" w:rsidRDefault="006537DD" w:rsidP="006537DD">
            <w:pPr>
              <w:numPr>
                <w:ilvl w:val="0"/>
                <w:numId w:val="18"/>
              </w:numPr>
              <w:spacing w:before="100" w:beforeAutospacing="1" w:after="100" w:afterAutospacing="1" w:line="240" w:lineRule="auto"/>
              <w:jc w:val="both"/>
              <w:rPr>
                <w:rFonts w:ascii="Arial" w:hAnsi="Arial" w:cs="Arial"/>
                <w:lang w:eastAsia="en-GB"/>
              </w:rPr>
            </w:pPr>
            <w:r w:rsidRPr="00C551EF">
              <w:rPr>
                <w:rFonts w:ascii="Arial" w:hAnsi="Arial" w:cs="Arial"/>
                <w:lang w:eastAsia="en-GB"/>
              </w:rPr>
              <w:t xml:space="preserve">Civil Aviation Authority (CAA) Flight Punctuality Tables (quantitative performance data) </w:t>
            </w:r>
          </w:p>
          <w:p w:rsidR="006537DD" w:rsidRPr="00C551EF" w:rsidRDefault="006537DD" w:rsidP="006537DD">
            <w:pPr>
              <w:numPr>
                <w:ilvl w:val="0"/>
                <w:numId w:val="18"/>
              </w:numPr>
              <w:spacing w:before="100" w:beforeAutospacing="1" w:after="100" w:afterAutospacing="1" w:line="240" w:lineRule="auto"/>
              <w:jc w:val="both"/>
              <w:rPr>
                <w:rFonts w:ascii="Arial" w:hAnsi="Arial" w:cs="Arial"/>
                <w:lang w:eastAsia="en-GB"/>
              </w:rPr>
            </w:pPr>
            <w:r w:rsidRPr="00C551EF">
              <w:rPr>
                <w:rFonts w:ascii="Arial" w:hAnsi="Arial" w:cs="Arial"/>
                <w:lang w:eastAsia="en-GB"/>
              </w:rPr>
              <w:t xml:space="preserve">Eurocontrol CODA (Central Office for Delay Analysis) reports (European delay </w:t>
            </w:r>
            <w:r w:rsidRPr="00C551EF">
              <w:rPr>
                <w:rFonts w:ascii="Arial" w:hAnsi="Arial" w:cs="Arial"/>
                <w:lang w:eastAsia="en-GB"/>
              </w:rPr>
              <w:lastRenderedPageBreak/>
              <w:t xml:space="preserve">and disruption data) </w:t>
            </w:r>
          </w:p>
          <w:p w:rsidR="006537DD" w:rsidRPr="00C551EF" w:rsidRDefault="006537DD" w:rsidP="006537DD">
            <w:pPr>
              <w:numPr>
                <w:ilvl w:val="0"/>
                <w:numId w:val="18"/>
              </w:numPr>
              <w:spacing w:before="100" w:beforeAutospacing="1" w:after="100" w:afterAutospacing="1" w:line="240" w:lineRule="auto"/>
              <w:jc w:val="both"/>
              <w:rPr>
                <w:rFonts w:ascii="Arial" w:hAnsi="Arial" w:cs="Arial"/>
                <w:lang w:eastAsia="en-GB"/>
              </w:rPr>
            </w:pPr>
            <w:r w:rsidRPr="00C551EF">
              <w:rPr>
                <w:rFonts w:ascii="Arial" w:hAnsi="Arial" w:cs="Arial"/>
                <w:lang w:eastAsia="en-GB"/>
              </w:rPr>
              <w:t xml:space="preserve">International Airlines Group (IAG) Annual Reports (strategic and organisational insights) </w:t>
            </w:r>
          </w:p>
          <w:p w:rsidR="006537DD" w:rsidRPr="00C551EF" w:rsidRDefault="006537DD" w:rsidP="006537DD">
            <w:pPr>
              <w:numPr>
                <w:ilvl w:val="0"/>
                <w:numId w:val="18"/>
              </w:numPr>
              <w:spacing w:before="100" w:beforeAutospacing="1" w:after="100" w:afterAutospacing="1" w:line="240" w:lineRule="auto"/>
              <w:jc w:val="both"/>
              <w:rPr>
                <w:rFonts w:ascii="Arial" w:hAnsi="Arial" w:cs="Arial"/>
                <w:lang w:eastAsia="en-GB"/>
              </w:rPr>
            </w:pPr>
            <w:proofErr w:type="spellStart"/>
            <w:r w:rsidRPr="00C551EF">
              <w:rPr>
                <w:rFonts w:ascii="Arial" w:hAnsi="Arial" w:cs="Arial"/>
                <w:lang w:eastAsia="en-GB"/>
              </w:rPr>
              <w:t>Cirium</w:t>
            </w:r>
            <w:proofErr w:type="spellEnd"/>
            <w:r w:rsidRPr="00C551EF">
              <w:rPr>
                <w:rFonts w:ascii="Arial" w:hAnsi="Arial" w:cs="Arial"/>
                <w:lang w:eastAsia="en-GB"/>
              </w:rPr>
              <w:t xml:space="preserve"> and OAG datasets (fleet utilisation, cancellations, and global rankings) </w:t>
            </w:r>
          </w:p>
          <w:p w:rsidR="006537DD" w:rsidRPr="00C551EF" w:rsidRDefault="006537DD" w:rsidP="00C551EF">
            <w:pPr>
              <w:spacing w:before="100" w:beforeAutospacing="1" w:after="100" w:afterAutospacing="1"/>
              <w:jc w:val="both"/>
              <w:rPr>
                <w:rFonts w:ascii="Arial" w:hAnsi="Arial" w:cs="Arial"/>
                <w:lang w:eastAsia="en-GB"/>
              </w:rPr>
            </w:pPr>
            <w:r w:rsidRPr="00C551EF">
              <w:rPr>
                <w:rFonts w:ascii="Arial" w:hAnsi="Arial" w:cs="Arial"/>
                <w:lang w:eastAsia="en-GB"/>
              </w:rPr>
              <w:t>The data collection process will follow a structured three-stage procedure:</w:t>
            </w:r>
          </w:p>
          <w:p w:rsidR="006537DD" w:rsidRPr="00C551EF" w:rsidRDefault="006537DD" w:rsidP="006537DD">
            <w:pPr>
              <w:numPr>
                <w:ilvl w:val="0"/>
                <w:numId w:val="19"/>
              </w:numPr>
              <w:spacing w:before="100" w:beforeAutospacing="1" w:after="100" w:afterAutospacing="1" w:line="240" w:lineRule="auto"/>
              <w:jc w:val="both"/>
              <w:rPr>
                <w:rFonts w:ascii="Arial" w:hAnsi="Arial" w:cs="Arial"/>
                <w:lang w:eastAsia="en-GB"/>
              </w:rPr>
            </w:pPr>
            <w:r w:rsidRPr="00C551EF">
              <w:rPr>
                <w:rFonts w:ascii="Arial" w:hAnsi="Arial" w:cs="Arial"/>
                <w:bCs/>
                <w:lang w:eastAsia="en-GB"/>
              </w:rPr>
              <w:t>Identification</w:t>
            </w:r>
            <w:r w:rsidRPr="00C551EF">
              <w:rPr>
                <w:rFonts w:ascii="Arial" w:hAnsi="Arial" w:cs="Arial"/>
                <w:lang w:eastAsia="en-GB"/>
              </w:rPr>
              <w:t xml:space="preserve">: Relevant datasets will be selected based on their coverage of the post-pandemic period (January 2020 to March 2025). </w:t>
            </w:r>
          </w:p>
          <w:p w:rsidR="006537DD" w:rsidRPr="00C551EF" w:rsidRDefault="006537DD" w:rsidP="006537DD">
            <w:pPr>
              <w:numPr>
                <w:ilvl w:val="0"/>
                <w:numId w:val="19"/>
              </w:numPr>
              <w:spacing w:before="100" w:beforeAutospacing="1" w:after="100" w:afterAutospacing="1" w:line="240" w:lineRule="auto"/>
              <w:jc w:val="both"/>
              <w:rPr>
                <w:rFonts w:ascii="Arial" w:hAnsi="Arial" w:cs="Arial"/>
                <w:lang w:eastAsia="en-GB"/>
              </w:rPr>
            </w:pPr>
            <w:r w:rsidRPr="00C551EF">
              <w:rPr>
                <w:rFonts w:ascii="Arial" w:hAnsi="Arial" w:cs="Arial"/>
                <w:bCs/>
                <w:lang w:eastAsia="en-GB"/>
              </w:rPr>
              <w:t>Filtering</w:t>
            </w:r>
            <w:r w:rsidRPr="00C551EF">
              <w:rPr>
                <w:rFonts w:ascii="Arial" w:hAnsi="Arial" w:cs="Arial"/>
                <w:lang w:eastAsia="en-GB"/>
              </w:rPr>
              <w:t xml:space="preserve">: Data relating to non-relevant operations (e.g., franchise carriers or cargo-only flights) will be excluded to ensure focus on British Airways’ mainline operations. </w:t>
            </w:r>
          </w:p>
          <w:p w:rsidR="006537DD" w:rsidRPr="00C551EF" w:rsidRDefault="006537DD" w:rsidP="006537DD">
            <w:pPr>
              <w:numPr>
                <w:ilvl w:val="0"/>
                <w:numId w:val="19"/>
              </w:numPr>
              <w:spacing w:before="100" w:beforeAutospacing="1" w:after="100" w:afterAutospacing="1" w:line="240" w:lineRule="auto"/>
              <w:jc w:val="both"/>
              <w:rPr>
                <w:rFonts w:ascii="Arial" w:hAnsi="Arial" w:cs="Arial"/>
                <w:lang w:eastAsia="en-GB"/>
              </w:rPr>
            </w:pPr>
            <w:r w:rsidRPr="00C551EF">
              <w:rPr>
                <w:rFonts w:ascii="Arial" w:hAnsi="Arial" w:cs="Arial"/>
                <w:bCs/>
                <w:lang w:eastAsia="en-GB"/>
              </w:rPr>
              <w:t>Categorisation</w:t>
            </w:r>
            <w:r w:rsidRPr="00C551EF">
              <w:rPr>
                <w:rFonts w:ascii="Arial" w:hAnsi="Arial" w:cs="Arial"/>
                <w:lang w:eastAsia="en-GB"/>
              </w:rPr>
              <w:t>: Data will be organised into key analytical categories, including technical failures, weather-related disruptions, staffing issues, and reactionary delays.</w:t>
            </w:r>
          </w:p>
          <w:p w:rsidR="006537DD" w:rsidRPr="00C551EF" w:rsidRDefault="006537DD" w:rsidP="0025368B">
            <w:pPr>
              <w:jc w:val="both"/>
              <w:rPr>
                <w:rFonts w:ascii="Arial" w:hAnsi="Arial" w:cs="Arial"/>
              </w:rPr>
            </w:pPr>
          </w:p>
          <w:p w:rsidR="006537DD" w:rsidRPr="00C551EF" w:rsidRDefault="006537DD" w:rsidP="00C551EF">
            <w:pPr>
              <w:spacing w:before="100" w:beforeAutospacing="1" w:after="100" w:afterAutospacing="1"/>
              <w:jc w:val="both"/>
              <w:outlineLvl w:val="2"/>
              <w:rPr>
                <w:rFonts w:ascii="Arial" w:hAnsi="Arial" w:cs="Arial"/>
                <w:b/>
                <w:bCs/>
                <w:lang w:eastAsia="en-GB"/>
              </w:rPr>
            </w:pPr>
            <w:r w:rsidRPr="00C551EF">
              <w:rPr>
                <w:rFonts w:ascii="Arial" w:hAnsi="Arial" w:cs="Arial"/>
                <w:b/>
                <w:bCs/>
                <w:lang w:eastAsia="en-GB"/>
              </w:rPr>
              <w:t>Quantitative Analysis Techniques</w:t>
            </w:r>
          </w:p>
          <w:p w:rsidR="006537DD" w:rsidRPr="00C551EF" w:rsidRDefault="006537DD" w:rsidP="00C551EF">
            <w:pPr>
              <w:spacing w:before="100" w:beforeAutospacing="1" w:after="100" w:afterAutospacing="1"/>
              <w:jc w:val="both"/>
              <w:rPr>
                <w:rFonts w:ascii="Arial" w:hAnsi="Arial" w:cs="Arial"/>
                <w:lang w:eastAsia="en-GB"/>
              </w:rPr>
            </w:pPr>
            <w:r w:rsidRPr="00C551EF">
              <w:rPr>
                <w:rFonts w:ascii="Arial" w:hAnsi="Arial" w:cs="Arial"/>
                <w:lang w:eastAsia="en-GB"/>
              </w:rPr>
              <w:t>The study will apply several quantitative techniques to analyse operational performance trends:</w:t>
            </w:r>
          </w:p>
          <w:p w:rsidR="006537DD" w:rsidRPr="00C551EF" w:rsidRDefault="006537DD" w:rsidP="006537DD">
            <w:pPr>
              <w:numPr>
                <w:ilvl w:val="0"/>
                <w:numId w:val="20"/>
              </w:numPr>
              <w:spacing w:before="100" w:beforeAutospacing="1" w:after="100" w:afterAutospacing="1" w:line="240" w:lineRule="auto"/>
              <w:jc w:val="both"/>
              <w:rPr>
                <w:rFonts w:ascii="Arial" w:hAnsi="Arial" w:cs="Arial"/>
                <w:lang w:eastAsia="en-GB"/>
              </w:rPr>
            </w:pPr>
            <w:r w:rsidRPr="00C551EF">
              <w:rPr>
                <w:rFonts w:ascii="Arial" w:hAnsi="Arial" w:cs="Arial"/>
                <w:bCs/>
                <w:lang w:eastAsia="en-GB"/>
              </w:rPr>
              <w:t>Descriptive statistical analysis</w:t>
            </w:r>
            <w:r w:rsidRPr="00C551EF">
              <w:rPr>
                <w:rFonts w:ascii="Arial" w:hAnsi="Arial" w:cs="Arial"/>
                <w:lang w:eastAsia="en-GB"/>
              </w:rPr>
              <w:t xml:space="preserve"> will be used to summarise key indicators such as On-Time Performance (OTP), cancellation rates, and delay minutes. </w:t>
            </w:r>
          </w:p>
          <w:p w:rsidR="006537DD" w:rsidRPr="00C551EF" w:rsidRDefault="006537DD" w:rsidP="006537DD">
            <w:pPr>
              <w:numPr>
                <w:ilvl w:val="0"/>
                <w:numId w:val="20"/>
              </w:numPr>
              <w:spacing w:before="100" w:beforeAutospacing="1" w:after="100" w:afterAutospacing="1" w:line="240" w:lineRule="auto"/>
              <w:jc w:val="both"/>
              <w:rPr>
                <w:rFonts w:ascii="Arial" w:hAnsi="Arial" w:cs="Arial"/>
                <w:lang w:eastAsia="en-GB"/>
              </w:rPr>
            </w:pPr>
            <w:r w:rsidRPr="00C551EF">
              <w:rPr>
                <w:rFonts w:ascii="Arial" w:hAnsi="Arial" w:cs="Arial"/>
                <w:bCs/>
                <w:lang w:eastAsia="en-GB"/>
              </w:rPr>
              <w:t>Time-series (longitudinal) analysis</w:t>
            </w:r>
            <w:r w:rsidRPr="00C551EF">
              <w:rPr>
                <w:rFonts w:ascii="Arial" w:hAnsi="Arial" w:cs="Arial"/>
                <w:lang w:eastAsia="en-GB"/>
              </w:rPr>
              <w:t xml:space="preserve"> will examine how these metrics change over the five-year period (2020–2025), identifying patterns of decline and recovery. </w:t>
            </w:r>
          </w:p>
          <w:p w:rsidR="006537DD" w:rsidRPr="00C551EF" w:rsidRDefault="006537DD" w:rsidP="006537DD">
            <w:pPr>
              <w:numPr>
                <w:ilvl w:val="0"/>
                <w:numId w:val="20"/>
              </w:numPr>
              <w:spacing w:before="100" w:beforeAutospacing="1" w:after="100" w:afterAutospacing="1" w:line="240" w:lineRule="auto"/>
              <w:jc w:val="both"/>
              <w:rPr>
                <w:rFonts w:ascii="Arial" w:hAnsi="Arial" w:cs="Arial"/>
                <w:lang w:eastAsia="en-GB"/>
              </w:rPr>
            </w:pPr>
            <w:r w:rsidRPr="00C551EF">
              <w:rPr>
                <w:rFonts w:ascii="Arial" w:hAnsi="Arial" w:cs="Arial"/>
                <w:bCs/>
                <w:lang w:eastAsia="en-GB"/>
              </w:rPr>
              <w:t>Trend analysis</w:t>
            </w:r>
            <w:r w:rsidRPr="00C551EF">
              <w:rPr>
                <w:rFonts w:ascii="Arial" w:hAnsi="Arial" w:cs="Arial"/>
                <w:lang w:eastAsia="en-GB"/>
              </w:rPr>
              <w:t xml:space="preserve"> will be used to visualise performance trajectories, such as the “volatility curve” in punctuality. </w:t>
            </w:r>
          </w:p>
          <w:p w:rsidR="006537DD" w:rsidRPr="00C551EF" w:rsidRDefault="006537DD" w:rsidP="006537DD">
            <w:pPr>
              <w:numPr>
                <w:ilvl w:val="0"/>
                <w:numId w:val="20"/>
              </w:numPr>
              <w:spacing w:before="100" w:beforeAutospacing="1" w:after="100" w:afterAutospacing="1" w:line="240" w:lineRule="auto"/>
              <w:jc w:val="both"/>
              <w:rPr>
                <w:rFonts w:ascii="Arial" w:hAnsi="Arial" w:cs="Arial"/>
                <w:lang w:eastAsia="en-GB"/>
              </w:rPr>
            </w:pPr>
            <w:r w:rsidRPr="00C551EF">
              <w:rPr>
                <w:rFonts w:ascii="Arial" w:hAnsi="Arial" w:cs="Arial"/>
                <w:bCs/>
                <w:lang w:eastAsia="en-GB"/>
              </w:rPr>
              <w:t>Correlation analysis</w:t>
            </w:r>
            <w:r w:rsidRPr="00C551EF">
              <w:rPr>
                <w:rFonts w:ascii="Arial" w:hAnsi="Arial" w:cs="Arial"/>
                <w:lang w:eastAsia="en-GB"/>
              </w:rPr>
              <w:t xml:space="preserve"> will explore relationships between variables, for example, the link between staffing shortages and delays. </w:t>
            </w:r>
          </w:p>
          <w:p w:rsidR="006537DD" w:rsidRPr="00C551EF" w:rsidRDefault="006537DD" w:rsidP="006537DD">
            <w:pPr>
              <w:numPr>
                <w:ilvl w:val="0"/>
                <w:numId w:val="20"/>
              </w:numPr>
              <w:spacing w:before="100" w:beforeAutospacing="1" w:after="100" w:afterAutospacing="1" w:line="240" w:lineRule="auto"/>
              <w:jc w:val="both"/>
              <w:rPr>
                <w:rFonts w:ascii="Arial" w:hAnsi="Arial" w:cs="Arial"/>
                <w:lang w:eastAsia="en-GB"/>
              </w:rPr>
            </w:pPr>
            <w:r w:rsidRPr="00C551EF">
              <w:rPr>
                <w:rFonts w:ascii="Arial" w:hAnsi="Arial" w:cs="Arial"/>
                <w:bCs/>
                <w:lang w:eastAsia="en-GB"/>
              </w:rPr>
              <w:t>Benchmarking analysis</w:t>
            </w:r>
            <w:r w:rsidRPr="00C551EF">
              <w:rPr>
                <w:rFonts w:ascii="Arial" w:hAnsi="Arial" w:cs="Arial"/>
                <w:lang w:eastAsia="en-GB"/>
              </w:rPr>
              <w:t xml:space="preserve"> will compare BA’s performance with other airlines and European averages using Eurocontrol and industry data. </w:t>
            </w:r>
          </w:p>
          <w:p w:rsidR="006537DD" w:rsidRPr="00C551EF" w:rsidRDefault="006537DD" w:rsidP="00C551EF">
            <w:pPr>
              <w:spacing w:before="100" w:beforeAutospacing="1" w:after="100" w:afterAutospacing="1"/>
              <w:jc w:val="both"/>
              <w:rPr>
                <w:rFonts w:ascii="Arial" w:hAnsi="Arial" w:cs="Arial"/>
                <w:b/>
                <w:lang w:eastAsia="en-GB"/>
              </w:rPr>
            </w:pPr>
            <w:r w:rsidRPr="00C551EF">
              <w:rPr>
                <w:rFonts w:ascii="Arial" w:hAnsi="Arial" w:cs="Arial"/>
                <w:b/>
                <w:lang w:eastAsia="en-GB"/>
              </w:rPr>
              <w:t>Qualitative Analysis Techniques</w:t>
            </w:r>
          </w:p>
          <w:p w:rsidR="006537DD" w:rsidRPr="00C551EF" w:rsidRDefault="006537DD" w:rsidP="00C551EF">
            <w:pPr>
              <w:spacing w:before="100" w:beforeAutospacing="1" w:after="100" w:afterAutospacing="1"/>
              <w:jc w:val="both"/>
              <w:rPr>
                <w:rFonts w:ascii="Arial" w:hAnsi="Arial" w:cs="Arial"/>
                <w:lang w:eastAsia="en-GB"/>
              </w:rPr>
            </w:pPr>
            <w:r w:rsidRPr="00C551EF">
              <w:rPr>
                <w:rFonts w:ascii="Arial" w:hAnsi="Arial" w:cs="Arial"/>
                <w:lang w:eastAsia="en-GB"/>
              </w:rPr>
              <w:t>To complement the numerical analysis, qualitative techniques will be used to interpret organisational and strategic factors influencing performance:</w:t>
            </w:r>
          </w:p>
          <w:p w:rsidR="006537DD" w:rsidRPr="00C551EF" w:rsidRDefault="006537DD" w:rsidP="006537DD">
            <w:pPr>
              <w:pStyle w:val="ListParagraph"/>
              <w:numPr>
                <w:ilvl w:val="0"/>
                <w:numId w:val="21"/>
              </w:numPr>
              <w:spacing w:before="100" w:beforeAutospacing="1" w:after="100" w:afterAutospacing="1" w:line="240" w:lineRule="auto"/>
              <w:jc w:val="both"/>
              <w:rPr>
                <w:rFonts w:ascii="Arial" w:hAnsi="Arial" w:cs="Arial"/>
                <w:lang w:eastAsia="en-GB"/>
              </w:rPr>
            </w:pPr>
            <w:r w:rsidRPr="00C551EF">
              <w:rPr>
                <w:rFonts w:ascii="Arial" w:hAnsi="Arial" w:cs="Arial"/>
                <w:lang w:eastAsia="en-GB"/>
              </w:rPr>
              <w:t>Thematic analysis will be applied to IAG annual reports, Eurocontrol publications, and industry white papers to identify recurring themes such as digital transformation, staffing challenges, and infrastructure constraints.</w:t>
            </w:r>
          </w:p>
          <w:p w:rsidR="006537DD" w:rsidRPr="00C551EF" w:rsidRDefault="006537DD" w:rsidP="006537DD">
            <w:pPr>
              <w:pStyle w:val="ListParagraph"/>
              <w:numPr>
                <w:ilvl w:val="0"/>
                <w:numId w:val="21"/>
              </w:numPr>
              <w:spacing w:before="100" w:beforeAutospacing="1" w:after="100" w:afterAutospacing="1" w:line="240" w:lineRule="auto"/>
              <w:jc w:val="both"/>
              <w:rPr>
                <w:rFonts w:ascii="Arial" w:hAnsi="Arial" w:cs="Arial"/>
                <w:lang w:eastAsia="en-GB"/>
              </w:rPr>
            </w:pPr>
            <w:r w:rsidRPr="00C551EF">
              <w:rPr>
                <w:rFonts w:ascii="Arial" w:hAnsi="Arial" w:cs="Arial"/>
                <w:lang w:eastAsia="en-GB"/>
              </w:rPr>
              <w:t>Case study analysis will be used to examine specific disruption events (e.g., IT failures) in detail, providing deeper insight into systemic weaknesses.</w:t>
            </w:r>
          </w:p>
          <w:p w:rsidR="006537DD" w:rsidRPr="00C551EF" w:rsidRDefault="006537DD" w:rsidP="00C551EF">
            <w:pPr>
              <w:spacing w:before="100" w:beforeAutospacing="1" w:after="100" w:afterAutospacing="1"/>
              <w:jc w:val="both"/>
              <w:rPr>
                <w:rFonts w:ascii="Arial" w:hAnsi="Arial" w:cs="Arial"/>
                <w:b/>
                <w:lang w:eastAsia="en-GB"/>
              </w:rPr>
            </w:pPr>
            <w:r w:rsidRPr="00C551EF">
              <w:rPr>
                <w:rFonts w:ascii="Arial" w:hAnsi="Arial" w:cs="Arial"/>
                <w:b/>
                <w:lang w:eastAsia="en-GB"/>
              </w:rPr>
              <w:t>Triangulation</w:t>
            </w:r>
          </w:p>
          <w:p w:rsidR="006537DD" w:rsidRPr="00C551EF" w:rsidRDefault="006537DD" w:rsidP="00C551EF">
            <w:pPr>
              <w:spacing w:before="100" w:beforeAutospacing="1" w:after="100" w:afterAutospacing="1"/>
              <w:jc w:val="both"/>
              <w:rPr>
                <w:rFonts w:ascii="Arial" w:hAnsi="Arial" w:cs="Arial"/>
                <w:lang w:eastAsia="en-GB"/>
              </w:rPr>
            </w:pPr>
            <w:r w:rsidRPr="00C551EF">
              <w:rPr>
                <w:rFonts w:ascii="Arial" w:hAnsi="Arial" w:cs="Arial"/>
                <w:lang w:eastAsia="en-GB"/>
              </w:rPr>
              <w:t xml:space="preserve">A key feature of this research is data triangulation, where multiple data sources and methods are combined to improve the robustness of findings. Quantitative data (e.g., CAA statistics) will establish what is happening, while qualitative sources (e.g., IAG reports) will explain why it is happening. This integrated approach strengthens the </w:t>
            </w:r>
            <w:r w:rsidRPr="00C551EF">
              <w:rPr>
                <w:rFonts w:ascii="Arial" w:hAnsi="Arial" w:cs="Arial"/>
                <w:lang w:eastAsia="en-GB"/>
              </w:rPr>
              <w:lastRenderedPageBreak/>
              <w:t>credibility and depth of the analysis.</w:t>
            </w:r>
          </w:p>
          <w:p w:rsidR="006537DD" w:rsidRPr="00C551EF" w:rsidRDefault="006537DD" w:rsidP="00C551EF">
            <w:pPr>
              <w:spacing w:before="100" w:beforeAutospacing="1" w:after="100" w:afterAutospacing="1"/>
              <w:outlineLvl w:val="2"/>
              <w:rPr>
                <w:rFonts w:ascii="Arial" w:hAnsi="Arial" w:cs="Arial"/>
                <w:b/>
                <w:bCs/>
                <w:lang w:eastAsia="en-GB"/>
              </w:rPr>
            </w:pPr>
            <w:r w:rsidRPr="00C551EF">
              <w:rPr>
                <w:rFonts w:ascii="Arial" w:hAnsi="Arial" w:cs="Arial"/>
                <w:b/>
                <w:bCs/>
                <w:lang w:eastAsia="en-GB"/>
              </w:rPr>
              <w:t>Data Reliability and Validity</w:t>
            </w:r>
          </w:p>
          <w:p w:rsidR="006537DD" w:rsidRPr="00C551EF" w:rsidRDefault="006537DD" w:rsidP="00C551EF">
            <w:pPr>
              <w:spacing w:before="100" w:beforeAutospacing="1" w:after="100" w:afterAutospacing="1"/>
              <w:jc w:val="both"/>
              <w:rPr>
                <w:rFonts w:ascii="Arial" w:hAnsi="Arial" w:cs="Arial"/>
                <w:lang w:eastAsia="en-GB"/>
              </w:rPr>
            </w:pPr>
            <w:r w:rsidRPr="00C551EF">
              <w:rPr>
                <w:rFonts w:ascii="Arial" w:hAnsi="Arial" w:cs="Arial"/>
                <w:lang w:eastAsia="en-GB"/>
              </w:rPr>
              <w:t>To ensure reliability, data from different sources will be cross-referenced. For example, trends identified in CAA punctuality data will be compared with Eurocontrol delay classifications and IAG operational reports. This helps verify consistency and reduces the risk of bias.</w:t>
            </w:r>
          </w:p>
          <w:p w:rsidR="006537DD" w:rsidRPr="00C551EF" w:rsidRDefault="006537DD" w:rsidP="00C551EF">
            <w:pPr>
              <w:jc w:val="both"/>
              <w:rPr>
                <w:rFonts w:ascii="Arial" w:hAnsi="Arial" w:cs="Arial"/>
              </w:rPr>
            </w:pPr>
            <w:r w:rsidRPr="00C551EF">
              <w:rPr>
                <w:rFonts w:ascii="Arial" w:hAnsi="Arial" w:cs="Arial"/>
              </w:rPr>
              <w:t>Furthermore, the research will collect data from industry and regulatory datasets and analyse it using a combination of quantitative techniques (e.g., time-series, correlation, benchmarking) and qualitative methods (e.g., thematic and case study analysis). This structured approach ensures that sufficient evidence is gathered to evaluate British Airways’ operational reliability and address the research objectives.</w:t>
            </w:r>
          </w:p>
          <w:p w:rsidR="006537DD" w:rsidRPr="00C551EF" w:rsidRDefault="006537DD" w:rsidP="0025368B">
            <w:pPr>
              <w:jc w:val="both"/>
              <w:rPr>
                <w:rFonts w:ascii="Arial" w:hAnsi="Arial" w:cs="Arial"/>
                <w:b/>
              </w:rPr>
            </w:pPr>
            <w:r w:rsidRPr="00C551EF">
              <w:rPr>
                <w:rFonts w:ascii="Arial" w:hAnsi="Arial" w:cs="Arial"/>
                <w:color w:val="808080"/>
              </w:rPr>
              <w:t>(this box should expand as you type)</w:t>
            </w:r>
          </w:p>
        </w:tc>
      </w:tr>
      <w:tr w:rsidR="006537DD" w:rsidRPr="00A42F82" w:rsidTr="52D93F32">
        <w:trPr>
          <w:trHeight w:val="454"/>
        </w:trPr>
        <w:tc>
          <w:tcPr>
            <w:tcW w:w="297" w:type="pct"/>
            <w:shd w:val="clear" w:color="auto" w:fill="F2F2F2" w:themeFill="background1" w:themeFillShade="F2"/>
            <w:vAlign w:val="center"/>
          </w:tcPr>
          <w:p w:rsidR="006537DD" w:rsidRPr="00A42F82" w:rsidRDefault="006537DD" w:rsidP="00A91894">
            <w:pPr>
              <w:spacing w:before="120"/>
              <w:rPr>
                <w:rFonts w:ascii="Arial" w:hAnsi="Arial" w:cs="Arial"/>
                <w:bCs/>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rsidR="006537DD" w:rsidRPr="0025368B" w:rsidRDefault="006537DD" w:rsidP="0025368B">
            <w:pPr>
              <w:spacing w:before="120"/>
              <w:jc w:val="both"/>
              <w:rPr>
                <w:rFonts w:ascii="Arial" w:hAnsi="Arial" w:cs="Arial"/>
                <w:b/>
              </w:rPr>
            </w:pPr>
            <w:r w:rsidRPr="0025368B">
              <w:rPr>
                <w:rFonts w:ascii="Arial" w:hAnsi="Arial" w:cs="Arial"/>
                <w:b/>
              </w:rPr>
              <w:t>Location of research activity</w:t>
            </w:r>
          </w:p>
          <w:p w:rsidR="006537DD" w:rsidRPr="0025368B" w:rsidRDefault="006537DD" w:rsidP="0025368B">
            <w:pPr>
              <w:jc w:val="both"/>
              <w:rPr>
                <w:rFonts w:ascii="Arial" w:hAnsi="Arial" w:cs="Arial"/>
              </w:rPr>
            </w:pPr>
            <w:r w:rsidRPr="0025368B">
              <w:rPr>
                <w:rFonts w:ascii="Arial" w:hAnsi="Arial" w:cs="Arial"/>
              </w:rPr>
              <w:t>Identify all locations where research activity will take place.</w:t>
            </w:r>
          </w:p>
        </w:tc>
      </w:tr>
      <w:tr w:rsidR="006537DD" w:rsidRPr="00A42F82" w:rsidTr="52D93F32">
        <w:trPr>
          <w:trHeight w:val="454"/>
        </w:trPr>
        <w:tc>
          <w:tcPr>
            <w:tcW w:w="297" w:type="pct"/>
            <w:vAlign w:val="center"/>
          </w:tcPr>
          <w:p w:rsidR="006537DD" w:rsidRPr="00A42F82" w:rsidRDefault="006537DD" w:rsidP="00A91894">
            <w:pPr>
              <w:rPr>
                <w:rFonts w:ascii="Arial" w:hAnsi="Arial" w:cs="Arial"/>
                <w:bCs/>
              </w:rPr>
            </w:pPr>
            <w:r w:rsidRPr="00A42F82">
              <w:rPr>
                <w:rFonts w:ascii="Arial" w:hAnsi="Arial" w:cs="Arial"/>
                <w:bCs/>
              </w:rPr>
              <w:t>8</w:t>
            </w:r>
          </w:p>
        </w:tc>
        <w:tc>
          <w:tcPr>
            <w:tcW w:w="4703" w:type="pct"/>
            <w:gridSpan w:val="4"/>
            <w:vAlign w:val="center"/>
          </w:tcPr>
          <w:p w:rsidR="006537DD" w:rsidRPr="0025368B" w:rsidRDefault="006537DD" w:rsidP="0025368B">
            <w:pPr>
              <w:jc w:val="both"/>
              <w:rPr>
                <w:rFonts w:ascii="Arial" w:hAnsi="Arial" w:cs="Arial"/>
              </w:rPr>
            </w:pPr>
            <w:r>
              <w:rPr>
                <w:rFonts w:ascii="Arial" w:hAnsi="Arial" w:cs="Arial"/>
              </w:rPr>
              <w:t>Desktop</w:t>
            </w:r>
          </w:p>
          <w:p w:rsidR="006537DD" w:rsidRPr="0025368B" w:rsidRDefault="006537DD" w:rsidP="0025368B">
            <w:pPr>
              <w:jc w:val="both"/>
              <w:rPr>
                <w:rFonts w:ascii="Arial" w:hAnsi="Arial" w:cs="Arial"/>
              </w:rPr>
            </w:pPr>
          </w:p>
          <w:p w:rsidR="006537DD" w:rsidRPr="0025368B" w:rsidRDefault="006537DD" w:rsidP="0025368B">
            <w:pPr>
              <w:jc w:val="both"/>
              <w:rPr>
                <w:rFonts w:ascii="Arial" w:hAnsi="Arial" w:cs="Arial"/>
                <w:b/>
              </w:rPr>
            </w:pPr>
            <w:r w:rsidRPr="0025368B">
              <w:rPr>
                <w:rFonts w:ascii="Arial" w:hAnsi="Arial" w:cs="Arial"/>
                <w:color w:val="808080"/>
              </w:rPr>
              <w:t>(this box should expand as you type)</w:t>
            </w:r>
          </w:p>
        </w:tc>
      </w:tr>
      <w:tr w:rsidR="006537DD" w:rsidRPr="00A42F82" w:rsidTr="52D93F32">
        <w:trPr>
          <w:trHeight w:val="454"/>
        </w:trPr>
        <w:tc>
          <w:tcPr>
            <w:tcW w:w="297" w:type="pct"/>
            <w:shd w:val="clear" w:color="auto" w:fill="F2F2F2" w:themeFill="background1" w:themeFillShade="F2"/>
            <w:vAlign w:val="center"/>
          </w:tcPr>
          <w:p w:rsidR="006537DD" w:rsidRPr="00A42F82" w:rsidRDefault="006537DD" w:rsidP="00A91894">
            <w:pPr>
              <w:spacing w:before="120"/>
              <w:rPr>
                <w:rFonts w:ascii="Arial" w:hAnsi="Arial" w:cs="Arial"/>
                <w:bCs/>
              </w:rPr>
            </w:pPr>
          </w:p>
        </w:tc>
        <w:tc>
          <w:tcPr>
            <w:tcW w:w="4703" w:type="pct"/>
            <w:gridSpan w:val="4"/>
            <w:shd w:val="clear" w:color="auto" w:fill="F2F2F2" w:themeFill="background1" w:themeFillShade="F2"/>
            <w:vAlign w:val="center"/>
          </w:tcPr>
          <w:p w:rsidR="006537DD" w:rsidRPr="0025368B" w:rsidRDefault="006537DD" w:rsidP="0025368B">
            <w:pPr>
              <w:spacing w:before="120"/>
              <w:jc w:val="both"/>
              <w:rPr>
                <w:rFonts w:ascii="Arial" w:hAnsi="Arial" w:cs="Arial"/>
                <w:b/>
              </w:rPr>
            </w:pPr>
            <w:r w:rsidRPr="0025368B">
              <w:rPr>
                <w:rFonts w:ascii="Arial" w:hAnsi="Arial" w:cs="Arial"/>
                <w:b/>
              </w:rPr>
              <w:t>Research activity outside of the UK</w:t>
            </w:r>
          </w:p>
          <w:p w:rsidR="006537DD" w:rsidRPr="0025368B" w:rsidRDefault="006537DD" w:rsidP="0025368B">
            <w:pPr>
              <w:autoSpaceDE w:val="0"/>
              <w:autoSpaceDN w:val="0"/>
              <w:adjustRightInd w:val="0"/>
              <w:jc w:val="both"/>
              <w:rPr>
                <w:rFonts w:ascii="Arial" w:hAnsi="Arial" w:cs="Arial"/>
              </w:rPr>
            </w:pPr>
            <w:r w:rsidRPr="0025368B">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6537DD" w:rsidRPr="00A42F82" w:rsidTr="52D93F32">
        <w:trPr>
          <w:trHeight w:val="454"/>
        </w:trPr>
        <w:tc>
          <w:tcPr>
            <w:tcW w:w="297" w:type="pct"/>
            <w:vAlign w:val="center"/>
          </w:tcPr>
          <w:p w:rsidR="006537DD" w:rsidRPr="00A42F82" w:rsidRDefault="006537DD" w:rsidP="00A91894">
            <w:pPr>
              <w:rPr>
                <w:rFonts w:ascii="Arial" w:hAnsi="Arial" w:cs="Arial"/>
                <w:bCs/>
              </w:rPr>
            </w:pPr>
            <w:r w:rsidRPr="00A42F82">
              <w:rPr>
                <w:rFonts w:ascii="Arial" w:hAnsi="Arial" w:cs="Arial"/>
                <w:bCs/>
              </w:rPr>
              <w:t>9</w:t>
            </w:r>
          </w:p>
        </w:tc>
        <w:tc>
          <w:tcPr>
            <w:tcW w:w="4703" w:type="pct"/>
            <w:gridSpan w:val="4"/>
            <w:vAlign w:val="center"/>
          </w:tcPr>
          <w:p w:rsidR="006537DD" w:rsidRPr="00A42F82" w:rsidRDefault="006537DD" w:rsidP="00A91894">
            <w:pPr>
              <w:rPr>
                <w:rFonts w:ascii="Arial" w:hAnsi="Arial" w:cs="Arial"/>
              </w:rPr>
            </w:pPr>
          </w:p>
          <w:p w:rsidR="006537DD" w:rsidRPr="00A42F82" w:rsidRDefault="006537DD" w:rsidP="00A91894">
            <w:pPr>
              <w:rPr>
                <w:rFonts w:ascii="Arial" w:hAnsi="Arial" w:cs="Arial"/>
              </w:rPr>
            </w:pPr>
          </w:p>
          <w:p w:rsidR="006537DD" w:rsidRPr="00A42F82" w:rsidRDefault="006537DD" w:rsidP="00A91894">
            <w:pPr>
              <w:rPr>
                <w:rFonts w:ascii="Arial" w:hAnsi="Arial" w:cs="Arial"/>
              </w:rPr>
            </w:pPr>
          </w:p>
          <w:p w:rsidR="006537DD" w:rsidRPr="00A42F82" w:rsidRDefault="006537DD" w:rsidP="00A91894">
            <w:pPr>
              <w:rPr>
                <w:rFonts w:ascii="Arial" w:hAnsi="Arial" w:cs="Arial"/>
                <w:b/>
                <w:i/>
              </w:rPr>
            </w:pPr>
            <w:r w:rsidRPr="00A42F82">
              <w:rPr>
                <w:rFonts w:ascii="Arial" w:hAnsi="Arial" w:cs="Arial"/>
                <w:i/>
                <w:color w:val="808080"/>
                <w:sz w:val="18"/>
                <w:szCs w:val="18"/>
              </w:rPr>
              <w:t>(this box should expand as you type)</w:t>
            </w:r>
          </w:p>
        </w:tc>
      </w:tr>
    </w:tbl>
    <w:p w:rsidR="006537DD" w:rsidRPr="00A42F82" w:rsidRDefault="006537DD"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6537DD" w:rsidRPr="00A42F82" w:rsidTr="00913567">
        <w:trPr>
          <w:trHeight w:val="383"/>
        </w:trPr>
        <w:tc>
          <w:tcPr>
            <w:tcW w:w="567" w:type="dxa"/>
            <w:vMerge w:val="restart"/>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10</w:t>
            </w:r>
          </w:p>
        </w:tc>
        <w:tc>
          <w:tcPr>
            <w:tcW w:w="7371" w:type="dxa"/>
            <w:vMerge w:val="restart"/>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 xml:space="preserve">Use of documentation not in the public domain: Are any documents </w:t>
            </w:r>
            <w:r w:rsidRPr="00A42F82">
              <w:rPr>
                <w:rFonts w:ascii="Arial" w:hAnsi="Arial" w:cs="Arial"/>
                <w:b/>
                <w:u w:val="single"/>
              </w:rPr>
              <w:t>NOT</w:t>
            </w:r>
            <w:r w:rsidRPr="00A42F82">
              <w:rPr>
                <w:rFonts w:ascii="Arial" w:hAnsi="Arial" w:cs="Arial"/>
              </w:rPr>
              <w:t xml:space="preserve"> </w:t>
            </w:r>
            <w:r w:rsidRPr="00A42F82">
              <w:rPr>
                <w:rFonts w:ascii="Arial" w:hAnsi="Arial" w:cs="Arial"/>
              </w:rPr>
              <w:lastRenderedPageBreak/>
              <w:t xml:space="preserve">publicly available? </w:t>
            </w:r>
          </w:p>
          <w:p w:rsidR="006537DD" w:rsidRPr="00A42F82" w:rsidRDefault="006537DD" w:rsidP="00A91894">
            <w:pPr>
              <w:autoSpaceDE w:val="0"/>
              <w:autoSpaceDN w:val="0"/>
              <w:adjustRightInd w:val="0"/>
              <w:rPr>
                <w:rFonts w:ascii="Arial" w:hAnsi="Arial" w:cs="Arial"/>
                <w:bCs/>
              </w:rPr>
            </w:pPr>
          </w:p>
        </w:tc>
        <w:tc>
          <w:tcPr>
            <w:tcW w:w="1276"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b/>
              </w:rPr>
            </w:pPr>
            <w:r w:rsidRPr="00A42F82">
              <w:rPr>
                <w:rFonts w:ascii="Arial" w:hAnsi="Arial" w:cs="Arial"/>
                <w:b/>
              </w:rPr>
              <w:lastRenderedPageBreak/>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6537DD" w:rsidRPr="00A42F82" w:rsidTr="00913567">
        <w:trPr>
          <w:trHeight w:val="218"/>
        </w:trPr>
        <w:tc>
          <w:tcPr>
            <w:tcW w:w="567" w:type="dxa"/>
            <w:vMerge/>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bCs/>
              </w:rPr>
            </w:pPr>
          </w:p>
        </w:tc>
        <w:tc>
          <w:tcPr>
            <w:tcW w:w="7371" w:type="dxa"/>
            <w:vMerge/>
            <w:shd w:val="clear" w:color="auto" w:fill="F2F2F2" w:themeFill="background1" w:themeFillShade="F2"/>
          </w:tcPr>
          <w:p w:rsidR="006537DD" w:rsidRPr="00A42F82" w:rsidRDefault="006537DD" w:rsidP="00A91894">
            <w:pPr>
              <w:autoSpaceDE w:val="0"/>
              <w:autoSpaceDN w:val="0"/>
              <w:adjustRightInd w:val="0"/>
              <w:rPr>
                <w:rFonts w:ascii="Arial" w:hAnsi="Arial" w:cs="Arial"/>
                <w:bCs/>
              </w:rPr>
            </w:pPr>
          </w:p>
        </w:tc>
        <w:tc>
          <w:tcPr>
            <w:tcW w:w="1276"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b/>
              </w:rPr>
            </w:pPr>
            <w:r w:rsidRPr="00A42F82">
              <w:rPr>
                <w:rFonts w:ascii="Arial" w:hAnsi="Arial" w:cs="Arial"/>
                <w:b/>
              </w:rPr>
              <w:t>YES</w:t>
            </w:r>
          </w:p>
        </w:tc>
        <w:tc>
          <w:tcPr>
            <w:tcW w:w="1276" w:type="dxa"/>
            <w:shd w:val="clear" w:color="auto" w:fill="D9D9D9" w:themeFill="background1" w:themeFillShade="D9"/>
            <w:vAlign w:val="center"/>
          </w:tcPr>
          <w:p w:rsidR="006537DD" w:rsidRPr="00A42F82" w:rsidRDefault="006537DD" w:rsidP="00A91894">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rPr>
                  <w:t>☐</w:t>
                </w:r>
              </w:sdtContent>
            </w:sdt>
          </w:p>
        </w:tc>
      </w:tr>
      <w:tr w:rsidR="006537DD" w:rsidRPr="00A42F82" w:rsidTr="00913567">
        <w:tc>
          <w:tcPr>
            <w:tcW w:w="567" w:type="dxa"/>
            <w:shd w:val="clear" w:color="auto" w:fill="FFFFFF" w:themeFill="background1"/>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lastRenderedPageBreak/>
              <w:t>11</w:t>
            </w:r>
          </w:p>
        </w:tc>
        <w:tc>
          <w:tcPr>
            <w:tcW w:w="9923" w:type="dxa"/>
            <w:gridSpan w:val="3"/>
            <w:shd w:val="clear" w:color="auto" w:fill="FFFFFF" w:themeFill="background1"/>
          </w:tcPr>
          <w:p w:rsidR="006537DD" w:rsidRPr="00A42F82" w:rsidRDefault="006537DD" w:rsidP="00A91894">
            <w:pPr>
              <w:autoSpaceDE w:val="0"/>
              <w:autoSpaceDN w:val="0"/>
              <w:adjustRightInd w:val="0"/>
              <w:rPr>
                <w:rFonts w:ascii="Arial" w:hAnsi="Arial" w:cs="Arial"/>
              </w:rPr>
            </w:pPr>
            <w:r w:rsidRPr="00A42F82">
              <w:rPr>
                <w:rFonts w:ascii="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rsidR="006537DD" w:rsidRPr="00A42F82" w:rsidRDefault="006537DD" w:rsidP="00A91894">
            <w:pPr>
              <w:rPr>
                <w:rFonts w:ascii="Arial" w:hAnsi="Arial" w:cs="Arial"/>
              </w:rPr>
            </w:pPr>
          </w:p>
          <w:p w:rsidR="006537DD" w:rsidRPr="00A42F82" w:rsidRDefault="006537DD" w:rsidP="00A91894">
            <w:pPr>
              <w:rPr>
                <w:rFonts w:ascii="Arial" w:hAnsi="Arial" w:cs="Arial"/>
              </w:rPr>
            </w:pPr>
          </w:p>
          <w:p w:rsidR="006537DD" w:rsidRPr="00A42F82" w:rsidRDefault="006537DD" w:rsidP="00A91894">
            <w:pPr>
              <w:rPr>
                <w:rFonts w:ascii="Arial" w:hAnsi="Arial" w:cs="Arial"/>
              </w:rPr>
            </w:pPr>
          </w:p>
          <w:p w:rsidR="006537DD" w:rsidRPr="00A42F82" w:rsidRDefault="006537DD" w:rsidP="00A91894">
            <w:pPr>
              <w:autoSpaceDE w:val="0"/>
              <w:autoSpaceDN w:val="0"/>
              <w:adjustRightInd w:val="0"/>
              <w:rPr>
                <w:rFonts w:ascii="Arial" w:hAnsi="Arial" w:cs="Arial"/>
                <w:bCs/>
              </w:rPr>
            </w:pPr>
            <w:r w:rsidRPr="00A42F82">
              <w:rPr>
                <w:rFonts w:ascii="Arial" w:hAnsi="Arial" w:cs="Arial"/>
                <w:i/>
                <w:sz w:val="18"/>
                <w:szCs w:val="18"/>
              </w:rPr>
              <w:t>(this box should expand as you type)</w:t>
            </w:r>
          </w:p>
        </w:tc>
      </w:tr>
    </w:tbl>
    <w:p w:rsidR="006537DD" w:rsidRPr="00A42F82" w:rsidRDefault="006537DD" w:rsidP="00A91894">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6537DD" w:rsidRPr="00A42F82" w:rsidTr="00D107AC">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b/>
              </w:rPr>
            </w:pPr>
          </w:p>
        </w:tc>
        <w:tc>
          <w:tcPr>
            <w:tcW w:w="8217" w:type="dxa"/>
            <w:shd w:val="clear" w:color="auto" w:fill="F2F2F2" w:themeFill="background1" w:themeFillShade="F2"/>
          </w:tcPr>
          <w:p w:rsidR="006537DD" w:rsidRPr="00A42F82" w:rsidRDefault="006537DD" w:rsidP="00A91894">
            <w:pPr>
              <w:autoSpaceDE w:val="0"/>
              <w:autoSpaceDN w:val="0"/>
              <w:adjustRightInd w:val="0"/>
              <w:jc w:val="both"/>
              <w:rPr>
                <w:rFonts w:ascii="Arial" w:hAnsi="Arial" w:cs="Arial"/>
                <w:b/>
              </w:rPr>
            </w:pPr>
            <w:r w:rsidRPr="00A42F82">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rsidR="006537DD" w:rsidRPr="00A42F82" w:rsidRDefault="006537DD" w:rsidP="00A91894">
            <w:pPr>
              <w:autoSpaceDE w:val="0"/>
              <w:autoSpaceDN w:val="0"/>
              <w:adjustRightInd w:val="0"/>
              <w:jc w:val="center"/>
              <w:rPr>
                <w:rFonts w:ascii="Arial" w:hAnsi="Arial" w:cs="Arial"/>
                <w:b/>
                <w:bCs/>
              </w:rPr>
            </w:pPr>
          </w:p>
          <w:p w:rsidR="006537DD" w:rsidRPr="00A42F82" w:rsidRDefault="006537DD" w:rsidP="00A91894">
            <w:pPr>
              <w:autoSpaceDE w:val="0"/>
              <w:autoSpaceDN w:val="0"/>
              <w:adjustRightInd w:val="0"/>
              <w:jc w:val="center"/>
              <w:rPr>
                <w:rFonts w:ascii="Arial" w:hAnsi="Arial" w:cs="Arial"/>
                <w:b/>
                <w:bCs/>
              </w:rPr>
            </w:pPr>
            <w:r w:rsidRPr="00A42F82">
              <w:rPr>
                <w:rFonts w:ascii="Arial" w:hAnsi="Arial" w:cs="Arial"/>
                <w:b/>
                <w:bCs/>
              </w:rPr>
              <w:t>YES</w:t>
            </w:r>
          </w:p>
        </w:tc>
        <w:tc>
          <w:tcPr>
            <w:tcW w:w="822" w:type="dxa"/>
            <w:shd w:val="clear" w:color="auto" w:fill="F2F2F2" w:themeFill="background1" w:themeFillShade="F2"/>
          </w:tcPr>
          <w:p w:rsidR="006537DD" w:rsidRPr="00A42F82" w:rsidRDefault="006537DD" w:rsidP="00A91894">
            <w:pPr>
              <w:autoSpaceDE w:val="0"/>
              <w:autoSpaceDN w:val="0"/>
              <w:adjustRightInd w:val="0"/>
              <w:jc w:val="center"/>
              <w:rPr>
                <w:rFonts w:ascii="Arial" w:hAnsi="Arial" w:cs="Arial"/>
                <w:b/>
                <w:bCs/>
              </w:rPr>
            </w:pPr>
          </w:p>
          <w:p w:rsidR="006537DD" w:rsidRPr="00A42F82" w:rsidRDefault="006537DD" w:rsidP="00A91894">
            <w:pPr>
              <w:autoSpaceDE w:val="0"/>
              <w:autoSpaceDN w:val="0"/>
              <w:adjustRightInd w:val="0"/>
              <w:jc w:val="center"/>
              <w:rPr>
                <w:rFonts w:ascii="Arial" w:hAnsi="Arial" w:cs="Arial"/>
                <w:b/>
                <w:bCs/>
              </w:rPr>
            </w:pPr>
            <w:r w:rsidRPr="00A42F82">
              <w:rPr>
                <w:rFonts w:ascii="Arial" w:hAnsi="Arial" w:cs="Arial"/>
                <w:b/>
                <w:bCs/>
              </w:rPr>
              <w:t>NO</w:t>
            </w:r>
          </w:p>
        </w:tc>
      </w:tr>
      <w:tr w:rsidR="006537DD" w:rsidRPr="00A42F82" w:rsidTr="00D107AC">
        <w:trPr>
          <w:trHeight w:val="439"/>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rPr>
            </w:pPr>
            <w:r w:rsidRPr="00A42F82">
              <w:rPr>
                <w:rFonts w:ascii="Arial" w:hAnsi="Arial" w:cs="Arial"/>
              </w:rPr>
              <w:t>12</w:t>
            </w:r>
          </w:p>
        </w:tc>
        <w:tc>
          <w:tcPr>
            <w:tcW w:w="8217"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D107AC">
        <w:trPr>
          <w:trHeight w:val="403"/>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rPr>
            </w:pPr>
            <w:r w:rsidRPr="00A42F82">
              <w:rPr>
                <w:rFonts w:ascii="Arial" w:hAnsi="Arial" w:cs="Arial"/>
              </w:rPr>
              <w:t>13</w:t>
            </w:r>
          </w:p>
        </w:tc>
        <w:tc>
          <w:tcPr>
            <w:tcW w:w="8217"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D107AC">
        <w:trPr>
          <w:trHeight w:val="439"/>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rPr>
            </w:pPr>
            <w:r w:rsidRPr="00A42F82">
              <w:rPr>
                <w:rFonts w:ascii="Arial" w:hAnsi="Arial" w:cs="Arial"/>
              </w:rPr>
              <w:t>14</w:t>
            </w:r>
          </w:p>
        </w:tc>
        <w:tc>
          <w:tcPr>
            <w:tcW w:w="8217"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D107AC">
        <w:trPr>
          <w:trHeight w:val="403"/>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rPr>
            </w:pPr>
            <w:r w:rsidRPr="00A42F82">
              <w:rPr>
                <w:rFonts w:ascii="Arial" w:hAnsi="Arial" w:cs="Arial"/>
              </w:rPr>
              <w:t>15</w:t>
            </w:r>
          </w:p>
        </w:tc>
        <w:tc>
          <w:tcPr>
            <w:tcW w:w="8217"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D107AC">
        <w:trPr>
          <w:trHeight w:val="403"/>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rPr>
            </w:pPr>
            <w:r w:rsidRPr="00A42F82">
              <w:rPr>
                <w:rFonts w:ascii="Arial" w:hAnsi="Arial" w:cs="Arial"/>
              </w:rPr>
              <w:t>16</w:t>
            </w:r>
          </w:p>
        </w:tc>
        <w:tc>
          <w:tcPr>
            <w:tcW w:w="8217"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D107AC">
        <w:trPr>
          <w:trHeight w:val="439"/>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rPr>
            </w:pPr>
            <w:r w:rsidRPr="00A42F82">
              <w:rPr>
                <w:rFonts w:ascii="Arial" w:hAnsi="Arial" w:cs="Arial"/>
              </w:rPr>
              <w:t>17</w:t>
            </w:r>
          </w:p>
        </w:tc>
        <w:tc>
          <w:tcPr>
            <w:tcW w:w="8217"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D107AC">
        <w:trPr>
          <w:trHeight w:val="403"/>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rPr>
            </w:pPr>
            <w:r w:rsidRPr="00A42F82">
              <w:rPr>
                <w:rFonts w:ascii="Arial" w:hAnsi="Arial" w:cs="Arial"/>
              </w:rPr>
              <w:t>18</w:t>
            </w:r>
          </w:p>
        </w:tc>
        <w:tc>
          <w:tcPr>
            <w:tcW w:w="8217"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D107AC">
        <w:trPr>
          <w:trHeight w:val="403"/>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rPr>
            </w:pPr>
            <w:r w:rsidRPr="00A42F82">
              <w:rPr>
                <w:rFonts w:ascii="Arial" w:hAnsi="Arial" w:cs="Arial"/>
              </w:rPr>
              <w:t>19</w:t>
            </w:r>
          </w:p>
        </w:tc>
        <w:tc>
          <w:tcPr>
            <w:tcW w:w="9889" w:type="dxa"/>
            <w:gridSpan w:val="3"/>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bCs/>
              </w:rPr>
            </w:pPr>
            <w:r w:rsidRPr="00A42F82">
              <w:rPr>
                <w:rFonts w:ascii="Arial" w:hAnsi="Arial" w:cs="Arial"/>
              </w:rPr>
              <w:t>If YES to any of the above, please give details:</w:t>
            </w:r>
          </w:p>
        </w:tc>
      </w:tr>
      <w:tr w:rsidR="006537DD" w:rsidRPr="00A42F82" w:rsidTr="00D107AC">
        <w:trPr>
          <w:trHeight w:val="403"/>
        </w:trPr>
        <w:tc>
          <w:tcPr>
            <w:tcW w:w="562" w:type="dxa"/>
            <w:vAlign w:val="center"/>
          </w:tcPr>
          <w:p w:rsidR="006537DD" w:rsidRPr="00A42F82" w:rsidRDefault="006537DD" w:rsidP="00A91894">
            <w:pPr>
              <w:autoSpaceDE w:val="0"/>
              <w:autoSpaceDN w:val="0"/>
              <w:adjustRightInd w:val="0"/>
              <w:jc w:val="center"/>
              <w:rPr>
                <w:rFonts w:ascii="Arial" w:hAnsi="Arial" w:cs="Arial"/>
              </w:rPr>
            </w:pPr>
          </w:p>
        </w:tc>
        <w:tc>
          <w:tcPr>
            <w:tcW w:w="9889" w:type="dxa"/>
            <w:gridSpan w:val="3"/>
            <w:vAlign w:val="center"/>
          </w:tcPr>
          <w:p w:rsidR="006537DD" w:rsidRPr="00A42F82" w:rsidRDefault="006537DD" w:rsidP="00A91894">
            <w:pPr>
              <w:rPr>
                <w:rFonts w:ascii="Arial" w:hAnsi="Arial" w:cs="Arial"/>
              </w:rPr>
            </w:pPr>
          </w:p>
          <w:p w:rsidR="006537DD" w:rsidRPr="00A42F82" w:rsidRDefault="006537DD" w:rsidP="00A91894">
            <w:pPr>
              <w:rPr>
                <w:rFonts w:ascii="Arial" w:hAnsi="Arial" w:cs="Arial"/>
              </w:rPr>
            </w:pPr>
          </w:p>
          <w:p w:rsidR="006537DD" w:rsidRPr="00A42F82" w:rsidRDefault="006537DD" w:rsidP="00A91894">
            <w:pPr>
              <w:rPr>
                <w:rFonts w:ascii="Arial" w:hAnsi="Arial" w:cs="Arial"/>
              </w:rPr>
            </w:pPr>
          </w:p>
          <w:p w:rsidR="006537DD" w:rsidRPr="00A42F82" w:rsidRDefault="006537DD" w:rsidP="00A91894">
            <w:pPr>
              <w:autoSpaceDE w:val="0"/>
              <w:autoSpaceDN w:val="0"/>
              <w:adjustRightInd w:val="0"/>
              <w:rPr>
                <w:rFonts w:ascii="Arial" w:hAnsi="Arial" w:cs="Arial"/>
                <w:b/>
                <w:bCs/>
              </w:rPr>
            </w:pPr>
            <w:r w:rsidRPr="00A42F82">
              <w:rPr>
                <w:rFonts w:ascii="Arial" w:hAnsi="Arial" w:cs="Arial"/>
                <w:color w:val="808080"/>
                <w:sz w:val="18"/>
                <w:szCs w:val="18"/>
              </w:rPr>
              <w:t>(this box should expand as you type)</w:t>
            </w:r>
          </w:p>
        </w:tc>
      </w:tr>
    </w:tbl>
    <w:p w:rsidR="006537DD" w:rsidRPr="00A42F82" w:rsidRDefault="006537DD" w:rsidP="00A91894">
      <w:pPr>
        <w:autoSpaceDE w:val="0"/>
        <w:autoSpaceDN w:val="0"/>
        <w:adjustRightInd w:val="0"/>
        <w:spacing w:after="240"/>
        <w:jc w:val="both"/>
        <w:rPr>
          <w:rFonts w:ascii="Arial" w:hAnsi="Arial" w:cs="Arial"/>
          <w:b/>
        </w:rPr>
      </w:pPr>
    </w:p>
    <w:p w:rsidR="006537DD" w:rsidRPr="00A42F82" w:rsidRDefault="006537DD" w:rsidP="00A91894">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6537DD" w:rsidRPr="00A42F82" w:rsidTr="00D56776">
        <w:trPr>
          <w:trHeight w:val="558"/>
        </w:trPr>
        <w:tc>
          <w:tcPr>
            <w:tcW w:w="562"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b/>
              </w:rPr>
            </w:pPr>
          </w:p>
        </w:tc>
        <w:tc>
          <w:tcPr>
            <w:tcW w:w="8227"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b/>
              </w:rPr>
            </w:pPr>
            <w:r w:rsidRPr="00A42F82">
              <w:rPr>
                <w:rFonts w:ascii="Arial" w:hAnsi="Arial" w:cs="Arial"/>
                <w:b/>
              </w:rPr>
              <w:t>Will the research activity include:</w:t>
            </w:r>
          </w:p>
        </w:tc>
        <w:tc>
          <w:tcPr>
            <w:tcW w:w="846"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b/>
                <w:bCs/>
              </w:rPr>
            </w:pPr>
            <w:r w:rsidRPr="00A42F82">
              <w:rPr>
                <w:rFonts w:ascii="Arial" w:hAnsi="Arial" w:cs="Arial"/>
                <w:b/>
                <w:bCs/>
              </w:rPr>
              <w:t>YES</w:t>
            </w:r>
          </w:p>
        </w:tc>
        <w:tc>
          <w:tcPr>
            <w:tcW w:w="816"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b/>
                <w:bCs/>
              </w:rPr>
            </w:pPr>
            <w:r w:rsidRPr="00A42F82">
              <w:rPr>
                <w:rFonts w:ascii="Arial" w:hAnsi="Arial" w:cs="Arial"/>
                <w:b/>
                <w:bCs/>
              </w:rPr>
              <w:t>NO</w:t>
            </w:r>
          </w:p>
        </w:tc>
      </w:tr>
      <w:tr w:rsidR="006537DD" w:rsidRPr="00A42F82" w:rsidTr="00770C66">
        <w:trPr>
          <w:trHeight w:val="439"/>
        </w:trPr>
        <w:tc>
          <w:tcPr>
            <w:tcW w:w="562"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1</w:t>
            </w:r>
          </w:p>
        </w:tc>
        <w:tc>
          <w:tcPr>
            <w:tcW w:w="8227"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770C66">
        <w:trPr>
          <w:trHeight w:val="439"/>
        </w:trPr>
        <w:tc>
          <w:tcPr>
            <w:tcW w:w="562"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2</w:t>
            </w:r>
          </w:p>
        </w:tc>
        <w:tc>
          <w:tcPr>
            <w:tcW w:w="8227"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770C66">
        <w:trPr>
          <w:trHeight w:val="439"/>
        </w:trPr>
        <w:tc>
          <w:tcPr>
            <w:tcW w:w="562"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3</w:t>
            </w:r>
          </w:p>
        </w:tc>
        <w:tc>
          <w:tcPr>
            <w:tcW w:w="8227"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770C66">
        <w:trPr>
          <w:trHeight w:val="403"/>
        </w:trPr>
        <w:tc>
          <w:tcPr>
            <w:tcW w:w="562"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4</w:t>
            </w:r>
          </w:p>
        </w:tc>
        <w:tc>
          <w:tcPr>
            <w:tcW w:w="8227"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770C66">
        <w:trPr>
          <w:trHeight w:val="403"/>
        </w:trPr>
        <w:tc>
          <w:tcPr>
            <w:tcW w:w="562"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5</w:t>
            </w:r>
          </w:p>
        </w:tc>
        <w:tc>
          <w:tcPr>
            <w:tcW w:w="8227"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770C66">
        <w:trPr>
          <w:trHeight w:val="403"/>
        </w:trPr>
        <w:tc>
          <w:tcPr>
            <w:tcW w:w="562"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6</w:t>
            </w:r>
          </w:p>
        </w:tc>
        <w:tc>
          <w:tcPr>
            <w:tcW w:w="8227"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770C66">
        <w:trPr>
          <w:trHeight w:val="439"/>
        </w:trPr>
        <w:tc>
          <w:tcPr>
            <w:tcW w:w="562"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7</w:t>
            </w:r>
          </w:p>
        </w:tc>
        <w:tc>
          <w:tcPr>
            <w:tcW w:w="8227"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770C66">
        <w:trPr>
          <w:trHeight w:val="403"/>
        </w:trPr>
        <w:tc>
          <w:tcPr>
            <w:tcW w:w="562"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8</w:t>
            </w:r>
          </w:p>
        </w:tc>
        <w:tc>
          <w:tcPr>
            <w:tcW w:w="8227"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770C66">
        <w:trPr>
          <w:trHeight w:val="439"/>
        </w:trPr>
        <w:tc>
          <w:tcPr>
            <w:tcW w:w="562"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9</w:t>
            </w:r>
          </w:p>
        </w:tc>
        <w:tc>
          <w:tcPr>
            <w:tcW w:w="8227"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770C66">
        <w:trPr>
          <w:trHeight w:val="403"/>
        </w:trPr>
        <w:tc>
          <w:tcPr>
            <w:tcW w:w="562"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10</w:t>
            </w:r>
          </w:p>
        </w:tc>
        <w:tc>
          <w:tcPr>
            <w:tcW w:w="8227"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770C66">
        <w:trPr>
          <w:trHeight w:val="403"/>
        </w:trPr>
        <w:tc>
          <w:tcPr>
            <w:tcW w:w="562"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lastRenderedPageBreak/>
              <w:t>11</w:t>
            </w:r>
          </w:p>
        </w:tc>
        <w:tc>
          <w:tcPr>
            <w:tcW w:w="8227"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770C66">
        <w:trPr>
          <w:trHeight w:val="403"/>
        </w:trPr>
        <w:tc>
          <w:tcPr>
            <w:tcW w:w="562"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12</w:t>
            </w:r>
          </w:p>
        </w:tc>
        <w:tc>
          <w:tcPr>
            <w:tcW w:w="8227"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770C66">
        <w:trPr>
          <w:trHeight w:val="403"/>
        </w:trPr>
        <w:tc>
          <w:tcPr>
            <w:tcW w:w="562"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13</w:t>
            </w:r>
          </w:p>
        </w:tc>
        <w:tc>
          <w:tcPr>
            <w:tcW w:w="8227"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770C66">
        <w:trPr>
          <w:trHeight w:val="403"/>
        </w:trPr>
        <w:tc>
          <w:tcPr>
            <w:tcW w:w="562"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14</w:t>
            </w:r>
          </w:p>
        </w:tc>
        <w:tc>
          <w:tcPr>
            <w:tcW w:w="8227"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770C66">
        <w:trPr>
          <w:trHeight w:val="403"/>
        </w:trPr>
        <w:tc>
          <w:tcPr>
            <w:tcW w:w="562"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15</w:t>
            </w:r>
          </w:p>
        </w:tc>
        <w:tc>
          <w:tcPr>
            <w:tcW w:w="8227"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770C66">
        <w:trPr>
          <w:trHeight w:val="403"/>
        </w:trPr>
        <w:tc>
          <w:tcPr>
            <w:tcW w:w="562"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16</w:t>
            </w:r>
          </w:p>
        </w:tc>
        <w:tc>
          <w:tcPr>
            <w:tcW w:w="8227"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770C66">
        <w:trPr>
          <w:trHeight w:val="403"/>
        </w:trPr>
        <w:tc>
          <w:tcPr>
            <w:tcW w:w="562"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17</w:t>
            </w:r>
          </w:p>
        </w:tc>
        <w:tc>
          <w:tcPr>
            <w:tcW w:w="8227"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770C66">
        <w:trPr>
          <w:trHeight w:val="403"/>
        </w:trPr>
        <w:tc>
          <w:tcPr>
            <w:tcW w:w="562" w:type="dxa"/>
            <w:vAlign w:val="center"/>
          </w:tcPr>
          <w:p w:rsidR="006537DD" w:rsidRPr="00A42F82" w:rsidRDefault="006537DD" w:rsidP="00A91894">
            <w:pPr>
              <w:autoSpaceDE w:val="0"/>
              <w:autoSpaceDN w:val="0"/>
              <w:adjustRightInd w:val="0"/>
              <w:rPr>
                <w:rFonts w:ascii="Arial" w:hAnsi="Arial" w:cs="Arial"/>
              </w:rPr>
            </w:pPr>
          </w:p>
        </w:tc>
        <w:tc>
          <w:tcPr>
            <w:tcW w:w="8227" w:type="dxa"/>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Details of any other primary data collection method:</w:t>
            </w:r>
          </w:p>
          <w:p w:rsidR="006537DD" w:rsidRPr="00A42F82" w:rsidRDefault="006537DD" w:rsidP="00A91894">
            <w:pPr>
              <w:rPr>
                <w:rFonts w:ascii="Arial" w:hAnsi="Arial" w:cs="Arial"/>
              </w:rPr>
            </w:pPr>
          </w:p>
          <w:p w:rsidR="006537DD" w:rsidRPr="00A42F82" w:rsidRDefault="006537DD" w:rsidP="00A91894">
            <w:pPr>
              <w:rPr>
                <w:rFonts w:ascii="Arial" w:hAnsi="Arial" w:cs="Arial"/>
              </w:rPr>
            </w:pPr>
          </w:p>
          <w:p w:rsidR="006537DD" w:rsidRPr="00A42F82" w:rsidRDefault="006537DD" w:rsidP="00A91894">
            <w:pPr>
              <w:rPr>
                <w:rFonts w:ascii="Arial" w:hAnsi="Arial" w:cs="Arial"/>
              </w:rPr>
            </w:pPr>
          </w:p>
          <w:p w:rsidR="006537DD" w:rsidRPr="00A42F82" w:rsidRDefault="006537DD" w:rsidP="00A91894">
            <w:pPr>
              <w:autoSpaceDE w:val="0"/>
              <w:autoSpaceDN w:val="0"/>
              <w:adjustRightInd w:val="0"/>
              <w:rPr>
                <w:rFonts w:ascii="Arial" w:hAnsi="Arial" w:cs="Arial"/>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rsidR="006537DD" w:rsidRPr="00A42F82" w:rsidRDefault="006537DD" w:rsidP="00A91894">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rsidR="006537DD" w:rsidRPr="00A42F82" w:rsidRDefault="006537DD" w:rsidP="00A91894">
            <w:pPr>
              <w:autoSpaceDE w:val="0"/>
              <w:autoSpaceDN w:val="0"/>
              <w:adjustRightInd w:val="0"/>
              <w:jc w:val="center"/>
              <w:rPr>
                <w:rFonts w:ascii="Arial" w:hAnsi="Arial" w:cs="Arial"/>
                <w:b/>
                <w:bCs/>
              </w:rPr>
            </w:pPr>
          </w:p>
        </w:tc>
      </w:tr>
    </w:tbl>
    <w:p w:rsidR="006537DD" w:rsidRPr="00A42F82" w:rsidRDefault="006537DD" w:rsidP="00A91894">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rsidR="006537DD" w:rsidRPr="00A42F82" w:rsidRDefault="006537DD" w:rsidP="00A91894">
      <w:pPr>
        <w:rPr>
          <w:rFonts w:ascii="Arial" w:hAnsi="Arial" w:cs="Arial"/>
          <w:bCs/>
          <w:iCs/>
        </w:rPr>
      </w:pPr>
    </w:p>
    <w:p w:rsidR="006537DD" w:rsidRPr="00A42F82" w:rsidRDefault="006537DD" w:rsidP="00A91894">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rsidR="006537DD" w:rsidRPr="00A42F82" w:rsidRDefault="006537DD" w:rsidP="00A91894">
      <w:pPr>
        <w:rPr>
          <w:rFonts w:ascii="Arial" w:hAnsi="Arial" w:cs="Arial"/>
          <w:bCs/>
          <w:iCs/>
        </w:rPr>
      </w:pPr>
    </w:p>
    <w:p w:rsidR="006537DD" w:rsidRPr="00A42F82" w:rsidRDefault="006537DD" w:rsidP="00A91894">
      <w:pPr>
        <w:autoSpaceDE w:val="0"/>
        <w:autoSpaceDN w:val="0"/>
        <w:adjustRightInd w:val="0"/>
        <w:spacing w:after="240"/>
        <w:jc w:val="both"/>
        <w:rPr>
          <w:rFonts w:ascii="Arial" w:hAnsi="Arial" w:cs="Arial"/>
          <w:b/>
        </w:rPr>
      </w:pPr>
      <w:r w:rsidRPr="00A42F82">
        <w:rPr>
          <w:rFonts w:ascii="Arial" w:hAnsi="Arial" w:cs="Arial"/>
          <w:b/>
        </w:rPr>
        <w:t>SECTION G: Intended Participants</w:t>
      </w:r>
    </w:p>
    <w:p w:rsidR="006537DD" w:rsidRPr="00A42F82" w:rsidRDefault="006537DD"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006537DD" w:rsidRPr="00A42F82" w:rsidRDefault="006537DD"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6537DD" w:rsidRPr="00A42F82" w:rsidTr="00257ABC">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b/>
              </w:rPr>
            </w:pPr>
          </w:p>
        </w:tc>
        <w:tc>
          <w:tcPr>
            <w:tcW w:w="8217" w:type="dxa"/>
            <w:shd w:val="clear" w:color="auto" w:fill="F2F2F2" w:themeFill="background1" w:themeFillShade="F2"/>
          </w:tcPr>
          <w:p w:rsidR="006537DD" w:rsidRPr="00A42F82" w:rsidRDefault="006537DD" w:rsidP="00A91894">
            <w:pPr>
              <w:autoSpaceDE w:val="0"/>
              <w:autoSpaceDN w:val="0"/>
              <w:adjustRightInd w:val="0"/>
              <w:jc w:val="both"/>
              <w:rPr>
                <w:rFonts w:ascii="Arial" w:hAnsi="Arial" w:cs="Arial"/>
                <w:b/>
              </w:rPr>
            </w:pPr>
            <w:r w:rsidRPr="00A42F82">
              <w:rPr>
                <w:rFonts w:ascii="Arial" w:hAnsi="Arial" w:cs="Arial"/>
                <w:b/>
              </w:rPr>
              <w:t>Who are the intended participants:</w:t>
            </w:r>
          </w:p>
        </w:tc>
        <w:tc>
          <w:tcPr>
            <w:tcW w:w="850" w:type="dxa"/>
            <w:shd w:val="clear" w:color="auto" w:fill="F2F2F2" w:themeFill="background1" w:themeFillShade="F2"/>
          </w:tcPr>
          <w:p w:rsidR="006537DD" w:rsidRPr="00A42F82" w:rsidRDefault="006537DD" w:rsidP="00A91894">
            <w:pPr>
              <w:autoSpaceDE w:val="0"/>
              <w:autoSpaceDN w:val="0"/>
              <w:adjustRightInd w:val="0"/>
              <w:jc w:val="center"/>
              <w:rPr>
                <w:rFonts w:ascii="Arial" w:hAnsi="Arial" w:cs="Arial"/>
                <w:b/>
                <w:bCs/>
              </w:rPr>
            </w:pPr>
          </w:p>
          <w:p w:rsidR="006537DD" w:rsidRPr="00A42F82" w:rsidRDefault="006537DD" w:rsidP="00A91894">
            <w:pPr>
              <w:autoSpaceDE w:val="0"/>
              <w:autoSpaceDN w:val="0"/>
              <w:adjustRightInd w:val="0"/>
              <w:jc w:val="center"/>
              <w:rPr>
                <w:rFonts w:ascii="Arial" w:hAnsi="Arial" w:cs="Arial"/>
                <w:b/>
                <w:bCs/>
              </w:rPr>
            </w:pPr>
            <w:r w:rsidRPr="00A42F82">
              <w:rPr>
                <w:rFonts w:ascii="Arial" w:hAnsi="Arial" w:cs="Arial"/>
                <w:b/>
                <w:bCs/>
              </w:rPr>
              <w:t>YES</w:t>
            </w:r>
          </w:p>
        </w:tc>
        <w:tc>
          <w:tcPr>
            <w:tcW w:w="822" w:type="dxa"/>
            <w:shd w:val="clear" w:color="auto" w:fill="F2F2F2" w:themeFill="background1" w:themeFillShade="F2"/>
          </w:tcPr>
          <w:p w:rsidR="006537DD" w:rsidRPr="00A42F82" w:rsidRDefault="006537DD" w:rsidP="00A91894">
            <w:pPr>
              <w:autoSpaceDE w:val="0"/>
              <w:autoSpaceDN w:val="0"/>
              <w:adjustRightInd w:val="0"/>
              <w:jc w:val="center"/>
              <w:rPr>
                <w:rFonts w:ascii="Arial" w:hAnsi="Arial" w:cs="Arial"/>
                <w:b/>
                <w:bCs/>
              </w:rPr>
            </w:pPr>
          </w:p>
          <w:p w:rsidR="006537DD" w:rsidRPr="00A42F82" w:rsidRDefault="006537DD" w:rsidP="00A91894">
            <w:pPr>
              <w:autoSpaceDE w:val="0"/>
              <w:autoSpaceDN w:val="0"/>
              <w:adjustRightInd w:val="0"/>
              <w:jc w:val="center"/>
              <w:rPr>
                <w:rFonts w:ascii="Arial" w:hAnsi="Arial" w:cs="Arial"/>
                <w:b/>
                <w:bCs/>
              </w:rPr>
            </w:pPr>
            <w:r w:rsidRPr="00A42F82">
              <w:rPr>
                <w:rFonts w:ascii="Arial" w:hAnsi="Arial" w:cs="Arial"/>
                <w:b/>
                <w:bCs/>
              </w:rPr>
              <w:t>NO</w:t>
            </w:r>
          </w:p>
        </w:tc>
      </w:tr>
      <w:tr w:rsidR="006537DD" w:rsidRPr="00A42F82" w:rsidTr="00257ABC">
        <w:trPr>
          <w:trHeight w:val="439"/>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rPr>
            </w:pPr>
            <w:r w:rsidRPr="00A42F82">
              <w:rPr>
                <w:rFonts w:ascii="Arial" w:hAnsi="Arial" w:cs="Arial"/>
              </w:rPr>
              <w:t>1</w:t>
            </w:r>
          </w:p>
        </w:tc>
        <w:tc>
          <w:tcPr>
            <w:tcW w:w="8217"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257ABC">
        <w:trPr>
          <w:trHeight w:val="403"/>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rPr>
            </w:pPr>
            <w:r w:rsidRPr="00A42F82">
              <w:rPr>
                <w:rFonts w:ascii="Arial" w:hAnsi="Arial" w:cs="Arial"/>
              </w:rPr>
              <w:t>2</w:t>
            </w:r>
          </w:p>
        </w:tc>
        <w:tc>
          <w:tcPr>
            <w:tcW w:w="8217"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257ABC">
        <w:trPr>
          <w:trHeight w:val="439"/>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rPr>
            </w:pPr>
            <w:r w:rsidRPr="00A42F82">
              <w:rPr>
                <w:rFonts w:ascii="Arial" w:hAnsi="Arial" w:cs="Arial"/>
              </w:rPr>
              <w:t>3</w:t>
            </w:r>
          </w:p>
        </w:tc>
        <w:tc>
          <w:tcPr>
            <w:tcW w:w="8217"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257ABC">
        <w:trPr>
          <w:trHeight w:val="403"/>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rPr>
            </w:pPr>
            <w:r w:rsidRPr="00A42F82">
              <w:rPr>
                <w:rFonts w:ascii="Arial" w:hAnsi="Arial" w:cs="Arial"/>
              </w:rPr>
              <w:t>4</w:t>
            </w:r>
          </w:p>
        </w:tc>
        <w:tc>
          <w:tcPr>
            <w:tcW w:w="8217"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257ABC">
        <w:trPr>
          <w:trHeight w:val="403"/>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rPr>
            </w:pPr>
            <w:r w:rsidRPr="00A42F82">
              <w:rPr>
                <w:rFonts w:ascii="Arial" w:hAnsi="Arial" w:cs="Arial"/>
              </w:rPr>
              <w:t>5</w:t>
            </w:r>
          </w:p>
        </w:tc>
        <w:tc>
          <w:tcPr>
            <w:tcW w:w="8217"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257ABC">
        <w:trPr>
          <w:trHeight w:val="439"/>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rPr>
            </w:pPr>
            <w:r w:rsidRPr="00A42F82">
              <w:rPr>
                <w:rFonts w:ascii="Arial" w:hAnsi="Arial" w:cs="Arial"/>
              </w:rPr>
              <w:t>6</w:t>
            </w:r>
          </w:p>
        </w:tc>
        <w:tc>
          <w:tcPr>
            <w:tcW w:w="8217"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257ABC">
        <w:trPr>
          <w:trHeight w:val="403"/>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rPr>
            </w:pPr>
            <w:r w:rsidRPr="00A42F82">
              <w:rPr>
                <w:rFonts w:ascii="Arial" w:hAnsi="Arial" w:cs="Arial"/>
              </w:rPr>
              <w:t>7</w:t>
            </w:r>
          </w:p>
        </w:tc>
        <w:tc>
          <w:tcPr>
            <w:tcW w:w="8217"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257ABC">
        <w:trPr>
          <w:trHeight w:val="403"/>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rPr>
            </w:pPr>
            <w:r w:rsidRPr="00A42F82">
              <w:rPr>
                <w:rFonts w:ascii="Arial" w:hAnsi="Arial" w:cs="Arial"/>
              </w:rPr>
              <w:t>8</w:t>
            </w:r>
          </w:p>
        </w:tc>
        <w:tc>
          <w:tcPr>
            <w:tcW w:w="8217"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257ABC">
        <w:trPr>
          <w:trHeight w:val="403"/>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rPr>
            </w:pPr>
            <w:r w:rsidRPr="00A42F82">
              <w:rPr>
                <w:rFonts w:ascii="Arial" w:hAnsi="Arial" w:cs="Arial"/>
              </w:rPr>
              <w:t>9</w:t>
            </w:r>
          </w:p>
        </w:tc>
        <w:tc>
          <w:tcPr>
            <w:tcW w:w="8217"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Others. Please indicate the participants below, and specifically any group who may be unable to give consent.</w:t>
            </w:r>
          </w:p>
          <w:p w:rsidR="006537DD" w:rsidRPr="00A42F82" w:rsidRDefault="006537DD" w:rsidP="00A91894">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257ABC">
        <w:trPr>
          <w:trHeight w:val="403"/>
        </w:trPr>
        <w:tc>
          <w:tcPr>
            <w:tcW w:w="562" w:type="dxa"/>
            <w:vAlign w:val="center"/>
          </w:tcPr>
          <w:p w:rsidR="006537DD" w:rsidRPr="00A42F82" w:rsidRDefault="006537DD" w:rsidP="00A91894">
            <w:pPr>
              <w:autoSpaceDE w:val="0"/>
              <w:autoSpaceDN w:val="0"/>
              <w:adjustRightInd w:val="0"/>
              <w:jc w:val="center"/>
              <w:rPr>
                <w:rFonts w:ascii="Arial" w:hAnsi="Arial" w:cs="Arial"/>
              </w:rPr>
            </w:pPr>
          </w:p>
        </w:tc>
        <w:tc>
          <w:tcPr>
            <w:tcW w:w="8217" w:type="dxa"/>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Details of any other participant groups:</w:t>
            </w:r>
          </w:p>
          <w:p w:rsidR="006537DD" w:rsidRPr="00A42F82" w:rsidRDefault="006537DD" w:rsidP="00A91894">
            <w:pPr>
              <w:rPr>
                <w:rFonts w:ascii="Arial" w:hAnsi="Arial" w:cs="Arial"/>
              </w:rPr>
            </w:pPr>
          </w:p>
          <w:p w:rsidR="006537DD" w:rsidRPr="00A42F82" w:rsidRDefault="006537DD" w:rsidP="00A91894">
            <w:pPr>
              <w:rPr>
                <w:rFonts w:ascii="Arial" w:hAnsi="Arial" w:cs="Arial"/>
              </w:rPr>
            </w:pPr>
          </w:p>
          <w:p w:rsidR="006537DD" w:rsidRPr="00A42F82" w:rsidRDefault="006537DD" w:rsidP="00A91894">
            <w:pPr>
              <w:rPr>
                <w:rFonts w:ascii="Arial" w:hAnsi="Arial" w:cs="Arial"/>
              </w:rPr>
            </w:pPr>
          </w:p>
          <w:p w:rsidR="006537DD" w:rsidRPr="00A42F82" w:rsidRDefault="006537DD" w:rsidP="00A91894">
            <w:pPr>
              <w:autoSpaceDE w:val="0"/>
              <w:autoSpaceDN w:val="0"/>
              <w:adjustRightInd w:val="0"/>
              <w:rPr>
                <w:rFonts w:ascii="Arial" w:hAnsi="Arial" w:cs="Arial"/>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6537DD" w:rsidRPr="00A42F82" w:rsidRDefault="006537DD" w:rsidP="00A91894">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rsidR="006537DD" w:rsidRPr="00A42F82" w:rsidRDefault="006537DD" w:rsidP="00A91894">
            <w:pPr>
              <w:autoSpaceDE w:val="0"/>
              <w:autoSpaceDN w:val="0"/>
              <w:adjustRightInd w:val="0"/>
              <w:jc w:val="center"/>
              <w:rPr>
                <w:rFonts w:ascii="Arial" w:hAnsi="Arial" w:cs="Arial"/>
                <w:b/>
                <w:bCs/>
              </w:rPr>
            </w:pPr>
          </w:p>
        </w:tc>
      </w:tr>
    </w:tbl>
    <w:p w:rsidR="006537DD" w:rsidRPr="00A42F82" w:rsidRDefault="006537DD"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6537DD" w:rsidRPr="00A42F82" w:rsidTr="002132F9">
        <w:trPr>
          <w:trHeight w:val="403"/>
        </w:trPr>
        <w:tc>
          <w:tcPr>
            <w:tcW w:w="562" w:type="dxa"/>
            <w:tcBorders>
              <w:bottom w:val="single" w:sz="4" w:space="0" w:color="auto"/>
            </w:tcBorders>
            <w:shd w:val="clear" w:color="auto" w:fill="F2F2F2" w:themeFill="background1" w:themeFillShade="F2"/>
          </w:tcPr>
          <w:p w:rsidR="006537DD" w:rsidRPr="00A42F82" w:rsidRDefault="006537DD" w:rsidP="00A91894">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rsidR="006537DD" w:rsidRPr="00A42F82" w:rsidRDefault="006537DD" w:rsidP="00A91894">
            <w:pPr>
              <w:rPr>
                <w:rFonts w:ascii="Arial" w:hAnsi="Arial" w:cs="Arial"/>
                <w:b/>
              </w:rPr>
            </w:pPr>
            <w:r w:rsidRPr="00A42F82">
              <w:rPr>
                <w:rFonts w:ascii="Arial" w:hAnsi="Arial" w:cs="Arial"/>
                <w:b/>
              </w:rPr>
              <w:t>Participant numbers and source</w:t>
            </w:r>
          </w:p>
          <w:p w:rsidR="006537DD" w:rsidRPr="00A42F82" w:rsidRDefault="006537DD" w:rsidP="00A91894">
            <w:pPr>
              <w:autoSpaceDE w:val="0"/>
              <w:autoSpaceDN w:val="0"/>
              <w:adjustRightInd w:val="0"/>
              <w:rPr>
                <w:rFonts w:ascii="Arial" w:hAnsi="Arial" w:cs="Arial"/>
              </w:rPr>
            </w:pPr>
            <w:r w:rsidRPr="00A42F82">
              <w:rPr>
                <w:rFonts w:ascii="Arial" w:hAnsi="Arial" w:cs="Arial"/>
              </w:rPr>
              <w:t xml:space="preserve">Provide an estimate of the expected number of participants. How will you identify participants and how will they be recruited? </w:t>
            </w:r>
          </w:p>
        </w:tc>
      </w:tr>
      <w:tr w:rsidR="006537DD" w:rsidRPr="00A42F82"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537DD" w:rsidRPr="00A42F82" w:rsidRDefault="006537DD" w:rsidP="00A91894">
            <w:pPr>
              <w:jc w:val="center"/>
              <w:rPr>
                <w:rFonts w:ascii="Arial" w:hAnsi="Arial" w:cs="Arial"/>
              </w:rPr>
            </w:pPr>
            <w:r w:rsidRPr="00A42F82">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537DD" w:rsidRPr="00A42F82" w:rsidRDefault="006537DD" w:rsidP="00A91894">
            <w:pPr>
              <w:rPr>
                <w:rFonts w:ascii="Arial" w:hAnsi="Arial" w:cs="Arial"/>
              </w:rPr>
            </w:pPr>
            <w:r w:rsidRPr="00A42F82">
              <w:rPr>
                <w:rFonts w:ascii="Arial" w:hAnsi="Arial" w:cs="Arial"/>
              </w:rPr>
              <w:t>How many participants are expected?</w:t>
            </w:r>
          </w:p>
          <w:p w:rsidR="006537DD" w:rsidRPr="00A42F82" w:rsidRDefault="006537DD" w:rsidP="00A91894">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rsidR="006537DD" w:rsidRPr="00A42F82" w:rsidRDefault="006537DD" w:rsidP="00A91894">
            <w:pPr>
              <w:rPr>
                <w:rFonts w:ascii="Arial" w:hAnsi="Arial" w:cs="Arial"/>
              </w:rPr>
            </w:pPr>
          </w:p>
          <w:p w:rsidR="006537DD" w:rsidRPr="00A42F82" w:rsidRDefault="006537DD" w:rsidP="00A91894">
            <w:pPr>
              <w:rPr>
                <w:rFonts w:ascii="Arial" w:hAnsi="Arial" w:cs="Arial"/>
              </w:rPr>
            </w:pPr>
          </w:p>
          <w:p w:rsidR="006537DD" w:rsidRPr="00A42F82" w:rsidRDefault="006537DD" w:rsidP="00A91894">
            <w:pPr>
              <w:rPr>
                <w:rFonts w:ascii="Arial" w:hAnsi="Arial" w:cs="Arial"/>
              </w:rPr>
            </w:pPr>
            <w:r>
              <w:rPr>
                <w:rFonts w:ascii="Arial" w:hAnsi="Arial" w:cs="Arial"/>
              </w:rPr>
              <w:t>None</w:t>
            </w:r>
          </w:p>
          <w:p w:rsidR="006537DD" w:rsidRPr="00A42F82" w:rsidRDefault="006537DD" w:rsidP="00A91894">
            <w:pPr>
              <w:rPr>
                <w:rFonts w:ascii="Arial" w:hAnsi="Arial" w:cs="Arial"/>
                <w:b/>
              </w:rPr>
            </w:pPr>
            <w:r w:rsidRPr="00A42F82">
              <w:rPr>
                <w:rFonts w:ascii="Arial" w:hAnsi="Arial" w:cs="Arial"/>
                <w:i/>
                <w:color w:val="808080"/>
                <w:sz w:val="18"/>
                <w:szCs w:val="18"/>
              </w:rPr>
              <w:t>(this box should expand as you type)</w:t>
            </w:r>
          </w:p>
        </w:tc>
      </w:tr>
      <w:tr w:rsidR="006537DD" w:rsidRPr="00A42F82"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537DD" w:rsidRPr="00A42F82" w:rsidRDefault="006537DD" w:rsidP="00A91894">
            <w:pPr>
              <w:jc w:val="center"/>
              <w:rPr>
                <w:rFonts w:ascii="Arial" w:hAnsi="Arial" w:cs="Arial"/>
              </w:rPr>
            </w:pPr>
            <w:r w:rsidRPr="00A42F82">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537DD" w:rsidRPr="00A42F82" w:rsidRDefault="006537DD" w:rsidP="00A91894">
            <w:pPr>
              <w:rPr>
                <w:rFonts w:ascii="Arial" w:hAnsi="Arial" w:cs="Arial"/>
              </w:rPr>
            </w:pPr>
            <w:r w:rsidRPr="00A42F82">
              <w:rPr>
                <w:rFonts w:ascii="Arial" w:hAnsi="Arial" w:cs="Arial"/>
              </w:rPr>
              <w:t>Who will the participants be?</w:t>
            </w:r>
          </w:p>
          <w:p w:rsidR="006537DD" w:rsidRPr="00A42F82" w:rsidRDefault="006537DD" w:rsidP="00A91894">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rsidR="006537DD" w:rsidRPr="00A42F82" w:rsidRDefault="006537DD" w:rsidP="00A91894">
            <w:pPr>
              <w:rPr>
                <w:rFonts w:ascii="Arial" w:hAnsi="Arial" w:cs="Arial"/>
              </w:rPr>
            </w:pPr>
          </w:p>
          <w:p w:rsidR="006537DD" w:rsidRPr="00A42F82" w:rsidRDefault="006537DD" w:rsidP="00A91894">
            <w:pPr>
              <w:rPr>
                <w:rFonts w:ascii="Arial" w:hAnsi="Arial" w:cs="Arial"/>
              </w:rPr>
            </w:pPr>
          </w:p>
          <w:p w:rsidR="006537DD" w:rsidRPr="00A42F82" w:rsidRDefault="006537DD" w:rsidP="00A91894">
            <w:pPr>
              <w:rPr>
                <w:rFonts w:ascii="Arial" w:hAnsi="Arial" w:cs="Arial"/>
              </w:rPr>
            </w:pPr>
            <w:r>
              <w:rPr>
                <w:rFonts w:ascii="Arial" w:hAnsi="Arial" w:cs="Arial"/>
              </w:rPr>
              <w:t>Myself</w:t>
            </w:r>
          </w:p>
          <w:p w:rsidR="006537DD" w:rsidRPr="00A42F82" w:rsidRDefault="006537DD"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6537DD" w:rsidRPr="00A42F82" w:rsidTr="009E5020">
        <w:trPr>
          <w:trHeight w:val="403"/>
        </w:trPr>
        <w:tc>
          <w:tcPr>
            <w:tcW w:w="562" w:type="dxa"/>
            <w:tcBorders>
              <w:top w:val="single" w:sz="4" w:space="0" w:color="auto"/>
            </w:tcBorders>
            <w:shd w:val="clear" w:color="auto" w:fill="F2F2F2" w:themeFill="background1" w:themeFillShade="F2"/>
            <w:vAlign w:val="center"/>
          </w:tcPr>
          <w:p w:rsidR="006537DD" w:rsidRPr="00A42F82" w:rsidRDefault="006537DD" w:rsidP="00A91894">
            <w:pPr>
              <w:jc w:val="center"/>
              <w:rPr>
                <w:rFonts w:ascii="Arial" w:hAnsi="Arial" w:cs="Arial"/>
              </w:rPr>
            </w:pPr>
            <w:r w:rsidRPr="00A42F82">
              <w:rPr>
                <w:rFonts w:ascii="Arial" w:hAnsi="Arial" w:cs="Arial"/>
              </w:rPr>
              <w:t>12</w:t>
            </w:r>
          </w:p>
        </w:tc>
        <w:tc>
          <w:tcPr>
            <w:tcW w:w="3256" w:type="dxa"/>
            <w:tcBorders>
              <w:top w:val="single" w:sz="4" w:space="0" w:color="auto"/>
            </w:tcBorders>
            <w:shd w:val="clear" w:color="auto" w:fill="F2F2F2" w:themeFill="background1" w:themeFillShade="F2"/>
            <w:vAlign w:val="center"/>
          </w:tcPr>
          <w:p w:rsidR="006537DD" w:rsidRPr="00A42F82" w:rsidRDefault="006537DD" w:rsidP="00A91894">
            <w:pPr>
              <w:rPr>
                <w:rFonts w:ascii="Arial" w:hAnsi="Arial" w:cs="Arial"/>
              </w:rPr>
            </w:pPr>
            <w:r w:rsidRPr="00A42F82">
              <w:rPr>
                <w:rFonts w:ascii="Arial" w:hAnsi="Arial" w:cs="Arial"/>
              </w:rPr>
              <w:t>How will you identify the participants?</w:t>
            </w:r>
          </w:p>
        </w:tc>
        <w:tc>
          <w:tcPr>
            <w:tcW w:w="6633" w:type="dxa"/>
            <w:tcBorders>
              <w:top w:val="single" w:sz="4" w:space="0" w:color="auto"/>
            </w:tcBorders>
            <w:vAlign w:val="center"/>
          </w:tcPr>
          <w:p w:rsidR="006537DD" w:rsidRPr="00A42F82" w:rsidRDefault="006537DD" w:rsidP="00A91894">
            <w:pPr>
              <w:rPr>
                <w:rFonts w:ascii="Arial" w:hAnsi="Arial" w:cs="Arial"/>
              </w:rPr>
            </w:pPr>
          </w:p>
          <w:p w:rsidR="006537DD" w:rsidRPr="00A42F82" w:rsidRDefault="006537DD" w:rsidP="00A91894">
            <w:pPr>
              <w:rPr>
                <w:rFonts w:ascii="Arial" w:hAnsi="Arial" w:cs="Arial"/>
              </w:rPr>
            </w:pPr>
          </w:p>
          <w:p w:rsidR="006537DD" w:rsidRPr="00A42F82" w:rsidRDefault="006537DD" w:rsidP="00A91894">
            <w:pPr>
              <w:rPr>
                <w:rFonts w:ascii="Arial" w:hAnsi="Arial" w:cs="Arial"/>
              </w:rPr>
            </w:pPr>
            <w:r>
              <w:rPr>
                <w:rFonts w:ascii="Arial" w:hAnsi="Arial" w:cs="Arial"/>
              </w:rPr>
              <w:t>N/A</w:t>
            </w:r>
          </w:p>
          <w:p w:rsidR="006537DD" w:rsidRPr="00A42F82" w:rsidRDefault="006537DD"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006537DD" w:rsidRPr="00A42F82" w:rsidRDefault="006537DD" w:rsidP="00A91894">
      <w:pPr>
        <w:rPr>
          <w:rFonts w:ascii="Arial" w:hAnsi="Arial" w:cs="Arial"/>
          <w:bCs/>
          <w:sz w:val="24"/>
          <w:szCs w:val="24"/>
        </w:rPr>
      </w:pPr>
    </w:p>
    <w:p w:rsidR="006537DD" w:rsidRPr="00A42F82" w:rsidRDefault="006537DD"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6537DD" w:rsidRPr="00A42F82" w:rsidTr="009E5020">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bCs/>
              </w:rPr>
            </w:pPr>
          </w:p>
        </w:tc>
        <w:tc>
          <w:tcPr>
            <w:tcW w:w="7088" w:type="dxa"/>
            <w:shd w:val="clear" w:color="auto" w:fill="F2F2F2" w:themeFill="background1" w:themeFillShade="F2"/>
          </w:tcPr>
          <w:p w:rsidR="006537DD" w:rsidRPr="00A42F82" w:rsidRDefault="006537DD" w:rsidP="00A91894">
            <w:pPr>
              <w:autoSpaceDE w:val="0"/>
              <w:autoSpaceDN w:val="0"/>
              <w:adjustRightInd w:val="0"/>
              <w:jc w:val="both"/>
              <w:rPr>
                <w:rFonts w:ascii="Arial" w:hAnsi="Arial" w:cs="Arial"/>
                <w:b/>
              </w:rPr>
            </w:pPr>
            <w:r w:rsidRPr="00A42F82">
              <w:rPr>
                <w:rFonts w:ascii="Arial" w:hAnsi="Arial" w:cs="Arial"/>
                <w:b/>
              </w:rPr>
              <w:t>Information for participants:</w:t>
            </w:r>
          </w:p>
        </w:tc>
        <w:tc>
          <w:tcPr>
            <w:tcW w:w="992" w:type="dxa"/>
            <w:shd w:val="clear" w:color="auto" w:fill="F2F2F2" w:themeFill="background1" w:themeFillShade="F2"/>
            <w:vAlign w:val="bottom"/>
          </w:tcPr>
          <w:p w:rsidR="006537DD" w:rsidRPr="00A42F82" w:rsidRDefault="006537DD" w:rsidP="00A91894">
            <w:pPr>
              <w:autoSpaceDE w:val="0"/>
              <w:autoSpaceDN w:val="0"/>
              <w:adjustRightInd w:val="0"/>
              <w:jc w:val="center"/>
              <w:rPr>
                <w:rFonts w:ascii="Arial" w:hAnsi="Arial" w:cs="Arial"/>
                <w:b/>
                <w:bCs/>
                <w:sz w:val="16"/>
                <w:szCs w:val="16"/>
              </w:rPr>
            </w:pPr>
          </w:p>
          <w:p w:rsidR="006537DD" w:rsidRPr="00A42F82" w:rsidRDefault="006537DD" w:rsidP="00A91894">
            <w:pPr>
              <w:autoSpaceDE w:val="0"/>
              <w:autoSpaceDN w:val="0"/>
              <w:adjustRightInd w:val="0"/>
              <w:jc w:val="center"/>
              <w:rPr>
                <w:rFonts w:ascii="Arial" w:hAnsi="Arial" w:cs="Arial"/>
                <w:b/>
                <w:bCs/>
              </w:rPr>
            </w:pPr>
            <w:r w:rsidRPr="00A42F82">
              <w:rPr>
                <w:rFonts w:ascii="Arial" w:hAnsi="Arial" w:cs="Arial"/>
                <w:b/>
                <w:bCs/>
              </w:rPr>
              <w:t>YES</w:t>
            </w:r>
          </w:p>
        </w:tc>
        <w:tc>
          <w:tcPr>
            <w:tcW w:w="851" w:type="dxa"/>
            <w:shd w:val="clear" w:color="auto" w:fill="F2F2F2" w:themeFill="background1" w:themeFillShade="F2"/>
            <w:vAlign w:val="bottom"/>
          </w:tcPr>
          <w:p w:rsidR="006537DD" w:rsidRPr="00A42F82" w:rsidRDefault="006537DD" w:rsidP="00A91894">
            <w:pPr>
              <w:autoSpaceDE w:val="0"/>
              <w:autoSpaceDN w:val="0"/>
              <w:adjustRightInd w:val="0"/>
              <w:jc w:val="center"/>
              <w:rPr>
                <w:rFonts w:ascii="Arial" w:hAnsi="Arial" w:cs="Arial"/>
                <w:b/>
                <w:bCs/>
              </w:rPr>
            </w:pPr>
            <w:r w:rsidRPr="00A42F82">
              <w:rPr>
                <w:rFonts w:ascii="Arial" w:hAnsi="Arial" w:cs="Arial"/>
                <w:b/>
                <w:bCs/>
              </w:rPr>
              <w:t>NO</w:t>
            </w:r>
          </w:p>
        </w:tc>
        <w:tc>
          <w:tcPr>
            <w:tcW w:w="992" w:type="dxa"/>
            <w:shd w:val="clear" w:color="auto" w:fill="F2F2F2" w:themeFill="background1" w:themeFillShade="F2"/>
          </w:tcPr>
          <w:p w:rsidR="006537DD" w:rsidRPr="00A42F82" w:rsidRDefault="006537DD" w:rsidP="00A91894">
            <w:pPr>
              <w:autoSpaceDE w:val="0"/>
              <w:autoSpaceDN w:val="0"/>
              <w:adjustRightInd w:val="0"/>
              <w:jc w:val="center"/>
              <w:rPr>
                <w:rFonts w:ascii="Arial" w:hAnsi="Arial" w:cs="Arial"/>
                <w:b/>
                <w:bCs/>
                <w:sz w:val="16"/>
                <w:szCs w:val="16"/>
              </w:rPr>
            </w:pPr>
          </w:p>
          <w:p w:rsidR="006537DD" w:rsidRPr="00A42F82" w:rsidRDefault="006537DD" w:rsidP="00A91894">
            <w:pPr>
              <w:autoSpaceDE w:val="0"/>
              <w:autoSpaceDN w:val="0"/>
              <w:adjustRightInd w:val="0"/>
              <w:jc w:val="center"/>
              <w:rPr>
                <w:rFonts w:ascii="Arial" w:hAnsi="Arial" w:cs="Arial"/>
                <w:b/>
                <w:bCs/>
              </w:rPr>
            </w:pPr>
            <w:r w:rsidRPr="00A42F82">
              <w:rPr>
                <w:rFonts w:ascii="Arial" w:hAnsi="Arial" w:cs="Arial"/>
                <w:b/>
                <w:bCs/>
              </w:rPr>
              <w:t>N/A</w:t>
            </w:r>
          </w:p>
        </w:tc>
      </w:tr>
      <w:tr w:rsidR="006537DD" w:rsidRPr="00A42F82" w:rsidTr="009E5020">
        <w:trPr>
          <w:trHeight w:val="439"/>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rPr>
            </w:pPr>
            <w:r w:rsidRPr="00A42F82">
              <w:rPr>
                <w:rFonts w:ascii="Arial" w:hAnsi="Arial" w:cs="Arial"/>
              </w:rPr>
              <w:t>13</w:t>
            </w:r>
          </w:p>
        </w:tc>
        <w:tc>
          <w:tcPr>
            <w:tcW w:w="7088"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9E5020">
        <w:trPr>
          <w:trHeight w:val="403"/>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rPr>
            </w:pPr>
            <w:r w:rsidRPr="00A42F82">
              <w:rPr>
                <w:rFonts w:ascii="Arial" w:hAnsi="Arial" w:cs="Arial"/>
              </w:rPr>
              <w:t>14</w:t>
            </w:r>
          </w:p>
        </w:tc>
        <w:tc>
          <w:tcPr>
            <w:tcW w:w="7088"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9E5020">
        <w:trPr>
          <w:trHeight w:val="439"/>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rPr>
            </w:pPr>
            <w:r w:rsidRPr="00A42F82">
              <w:rPr>
                <w:rFonts w:ascii="Arial" w:hAnsi="Arial" w:cs="Arial"/>
              </w:rPr>
              <w:t>15</w:t>
            </w:r>
          </w:p>
        </w:tc>
        <w:tc>
          <w:tcPr>
            <w:tcW w:w="7088"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9E5020">
        <w:trPr>
          <w:trHeight w:val="403"/>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rPr>
            </w:pPr>
            <w:r w:rsidRPr="00A42F82">
              <w:rPr>
                <w:rFonts w:ascii="Arial" w:hAnsi="Arial" w:cs="Arial"/>
              </w:rPr>
              <w:t>16</w:t>
            </w:r>
          </w:p>
        </w:tc>
        <w:tc>
          <w:tcPr>
            <w:tcW w:w="7088"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9E5020">
        <w:trPr>
          <w:trHeight w:val="439"/>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rPr>
            </w:pPr>
            <w:r w:rsidRPr="00A42F82">
              <w:rPr>
                <w:rFonts w:ascii="Arial" w:hAnsi="Arial" w:cs="Arial"/>
              </w:rPr>
              <w:t>17</w:t>
            </w:r>
          </w:p>
        </w:tc>
        <w:tc>
          <w:tcPr>
            <w:tcW w:w="7088"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9E5020">
        <w:trPr>
          <w:trHeight w:val="403"/>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rPr>
            </w:pPr>
            <w:r w:rsidRPr="00A42F82">
              <w:rPr>
                <w:rFonts w:ascii="Arial" w:hAnsi="Arial" w:cs="Arial"/>
              </w:rPr>
              <w:t>18</w:t>
            </w:r>
          </w:p>
        </w:tc>
        <w:tc>
          <w:tcPr>
            <w:tcW w:w="7088"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9E5020">
        <w:trPr>
          <w:trHeight w:val="439"/>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rPr>
            </w:pPr>
            <w:r w:rsidRPr="00A42F82">
              <w:rPr>
                <w:rFonts w:ascii="Arial" w:hAnsi="Arial" w:cs="Arial"/>
              </w:rPr>
              <w:t>19</w:t>
            </w:r>
          </w:p>
        </w:tc>
        <w:tc>
          <w:tcPr>
            <w:tcW w:w="7088"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9E5020">
        <w:trPr>
          <w:trHeight w:val="403"/>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rPr>
            </w:pPr>
            <w:r w:rsidRPr="00A42F82">
              <w:rPr>
                <w:rFonts w:ascii="Arial" w:hAnsi="Arial" w:cs="Arial"/>
              </w:rPr>
              <w:t>20</w:t>
            </w:r>
          </w:p>
        </w:tc>
        <w:tc>
          <w:tcPr>
            <w:tcW w:w="7088"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9E5020">
        <w:trPr>
          <w:trHeight w:val="439"/>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rPr>
            </w:pPr>
            <w:r w:rsidRPr="00A42F82">
              <w:rPr>
                <w:rFonts w:ascii="Arial" w:hAnsi="Arial" w:cs="Arial"/>
              </w:rPr>
              <w:t>21</w:t>
            </w:r>
          </w:p>
        </w:tc>
        <w:tc>
          <w:tcPr>
            <w:tcW w:w="7088"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9E5020">
        <w:trPr>
          <w:trHeight w:val="403"/>
        </w:trPr>
        <w:tc>
          <w:tcPr>
            <w:tcW w:w="562" w:type="dxa"/>
            <w:tcBorders>
              <w:bottom w:val="single" w:sz="4" w:space="0" w:color="auto"/>
            </w:tcBorders>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rPr>
            </w:pPr>
            <w:r w:rsidRPr="00A42F82">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If NO</w:t>
            </w:r>
            <w:r w:rsidRPr="00A42F82">
              <w:rPr>
                <w:rFonts w:ascii="Arial" w:hAnsi="Arial" w:cs="Arial"/>
                <w:b/>
                <w:bCs/>
              </w:rPr>
              <w:t xml:space="preserve"> </w:t>
            </w:r>
            <w:r w:rsidRPr="00A42F82">
              <w:rPr>
                <w:rFonts w:ascii="Arial" w:hAnsi="Arial" w:cs="Arial"/>
              </w:rPr>
              <w:t xml:space="preserve">to any of above questions, please give an explanation </w:t>
            </w:r>
          </w:p>
        </w:tc>
      </w:tr>
      <w:tr w:rsidR="006537DD" w:rsidRPr="00A42F82" w:rsidTr="009E5020">
        <w:trPr>
          <w:trHeight w:val="403"/>
        </w:trPr>
        <w:tc>
          <w:tcPr>
            <w:tcW w:w="562" w:type="dxa"/>
            <w:vAlign w:val="center"/>
          </w:tcPr>
          <w:p w:rsidR="006537DD" w:rsidRPr="00A42F82" w:rsidRDefault="006537DD" w:rsidP="00A91894">
            <w:pPr>
              <w:jc w:val="center"/>
              <w:rPr>
                <w:rFonts w:ascii="Arial" w:hAnsi="Arial" w:cs="Arial"/>
              </w:rPr>
            </w:pPr>
          </w:p>
        </w:tc>
        <w:tc>
          <w:tcPr>
            <w:tcW w:w="9923" w:type="dxa"/>
            <w:gridSpan w:val="4"/>
            <w:vAlign w:val="center"/>
          </w:tcPr>
          <w:p w:rsidR="006537DD" w:rsidRPr="00A42F82" w:rsidRDefault="006537DD" w:rsidP="00A91894">
            <w:pPr>
              <w:rPr>
                <w:rFonts w:ascii="Arial" w:hAnsi="Arial" w:cs="Arial"/>
              </w:rPr>
            </w:pPr>
          </w:p>
          <w:p w:rsidR="006537DD" w:rsidRPr="00A42F82" w:rsidRDefault="006537DD" w:rsidP="00A91894">
            <w:pPr>
              <w:rPr>
                <w:rFonts w:ascii="Arial" w:hAnsi="Arial" w:cs="Arial"/>
              </w:rPr>
            </w:pPr>
          </w:p>
          <w:p w:rsidR="006537DD" w:rsidRPr="00A42F82" w:rsidRDefault="006537DD" w:rsidP="00A91894">
            <w:pPr>
              <w:rPr>
                <w:rFonts w:ascii="Arial" w:hAnsi="Arial" w:cs="Arial"/>
              </w:rPr>
            </w:pPr>
          </w:p>
          <w:p w:rsidR="006537DD" w:rsidRPr="00A42F82" w:rsidRDefault="006537DD"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6537DD" w:rsidRPr="00A42F82" w:rsidRDefault="006537DD"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6537DD" w:rsidRPr="00A42F82" w:rsidTr="00D56776">
        <w:tc>
          <w:tcPr>
            <w:tcW w:w="562" w:type="dxa"/>
            <w:shd w:val="clear" w:color="auto" w:fill="F2F2F2" w:themeFill="background1" w:themeFillShade="F2"/>
          </w:tcPr>
          <w:p w:rsidR="006537DD" w:rsidRPr="00A42F82" w:rsidRDefault="006537DD" w:rsidP="00A91894">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b/>
              </w:rPr>
            </w:pPr>
            <w:r w:rsidRPr="00A42F82">
              <w:rPr>
                <w:rFonts w:ascii="Arial" w:hAnsi="Arial" w:cs="Arial"/>
                <w:b/>
              </w:rPr>
              <w:t>Information for participants:</w:t>
            </w:r>
          </w:p>
        </w:tc>
        <w:tc>
          <w:tcPr>
            <w:tcW w:w="992" w:type="dxa"/>
            <w:shd w:val="clear" w:color="auto" w:fill="F2F2F2" w:themeFill="background1" w:themeFillShade="F2"/>
            <w:vAlign w:val="bottom"/>
          </w:tcPr>
          <w:p w:rsidR="006537DD" w:rsidRPr="00A42F82" w:rsidRDefault="006537DD" w:rsidP="00A91894">
            <w:pPr>
              <w:autoSpaceDE w:val="0"/>
              <w:autoSpaceDN w:val="0"/>
              <w:adjustRightInd w:val="0"/>
              <w:jc w:val="center"/>
              <w:rPr>
                <w:rFonts w:ascii="Arial" w:hAnsi="Arial" w:cs="Arial"/>
                <w:b/>
                <w:bCs/>
                <w:sz w:val="16"/>
                <w:szCs w:val="16"/>
              </w:rPr>
            </w:pPr>
          </w:p>
          <w:p w:rsidR="006537DD" w:rsidRPr="00A42F82" w:rsidRDefault="006537DD" w:rsidP="00A91894">
            <w:pPr>
              <w:autoSpaceDE w:val="0"/>
              <w:autoSpaceDN w:val="0"/>
              <w:adjustRightInd w:val="0"/>
              <w:jc w:val="center"/>
              <w:rPr>
                <w:rFonts w:ascii="Arial" w:hAnsi="Arial" w:cs="Arial"/>
                <w:b/>
                <w:bCs/>
              </w:rPr>
            </w:pPr>
            <w:r w:rsidRPr="00A42F82">
              <w:rPr>
                <w:rFonts w:ascii="Arial" w:hAnsi="Arial" w:cs="Arial"/>
                <w:b/>
                <w:bCs/>
              </w:rPr>
              <w:t>YES</w:t>
            </w:r>
          </w:p>
        </w:tc>
        <w:tc>
          <w:tcPr>
            <w:tcW w:w="851" w:type="dxa"/>
            <w:shd w:val="clear" w:color="auto" w:fill="F2F2F2" w:themeFill="background1" w:themeFillShade="F2"/>
            <w:vAlign w:val="bottom"/>
          </w:tcPr>
          <w:p w:rsidR="006537DD" w:rsidRPr="00A42F82" w:rsidRDefault="006537DD" w:rsidP="00A91894">
            <w:pPr>
              <w:autoSpaceDE w:val="0"/>
              <w:autoSpaceDN w:val="0"/>
              <w:adjustRightInd w:val="0"/>
              <w:jc w:val="center"/>
              <w:rPr>
                <w:rFonts w:ascii="Arial" w:hAnsi="Arial" w:cs="Arial"/>
                <w:b/>
                <w:bCs/>
              </w:rPr>
            </w:pPr>
            <w:r w:rsidRPr="00A42F82">
              <w:rPr>
                <w:rFonts w:ascii="Arial" w:hAnsi="Arial" w:cs="Arial"/>
                <w:b/>
                <w:bCs/>
              </w:rPr>
              <w:t>NO</w:t>
            </w:r>
          </w:p>
        </w:tc>
        <w:tc>
          <w:tcPr>
            <w:tcW w:w="992" w:type="dxa"/>
            <w:shd w:val="clear" w:color="auto" w:fill="F2F2F2" w:themeFill="background1" w:themeFillShade="F2"/>
            <w:vAlign w:val="bottom"/>
          </w:tcPr>
          <w:p w:rsidR="006537DD" w:rsidRPr="00A42F82" w:rsidRDefault="006537DD" w:rsidP="00A91894">
            <w:pPr>
              <w:autoSpaceDE w:val="0"/>
              <w:autoSpaceDN w:val="0"/>
              <w:adjustRightInd w:val="0"/>
              <w:jc w:val="center"/>
              <w:rPr>
                <w:rFonts w:ascii="Arial" w:hAnsi="Arial" w:cs="Arial"/>
                <w:b/>
                <w:bCs/>
                <w:sz w:val="16"/>
                <w:szCs w:val="16"/>
              </w:rPr>
            </w:pPr>
          </w:p>
          <w:p w:rsidR="006537DD" w:rsidRPr="00A42F82" w:rsidRDefault="006537DD" w:rsidP="00A91894">
            <w:pPr>
              <w:autoSpaceDE w:val="0"/>
              <w:autoSpaceDN w:val="0"/>
              <w:adjustRightInd w:val="0"/>
              <w:jc w:val="center"/>
              <w:rPr>
                <w:rFonts w:ascii="Arial" w:hAnsi="Arial" w:cs="Arial"/>
                <w:b/>
                <w:bCs/>
              </w:rPr>
            </w:pPr>
            <w:r w:rsidRPr="00A42F82">
              <w:rPr>
                <w:rFonts w:ascii="Arial" w:hAnsi="Arial" w:cs="Arial"/>
                <w:b/>
                <w:bCs/>
              </w:rPr>
              <w:t>N/A</w:t>
            </w:r>
          </w:p>
        </w:tc>
      </w:tr>
      <w:tr w:rsidR="006537DD" w:rsidRPr="00A42F82" w:rsidTr="009E5020">
        <w:trPr>
          <w:trHeight w:val="439"/>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rPr>
            </w:pPr>
            <w:r w:rsidRPr="00A42F82">
              <w:rPr>
                <w:rFonts w:ascii="Arial" w:hAnsi="Arial" w:cs="Arial"/>
              </w:rPr>
              <w:lastRenderedPageBreak/>
              <w:t>24</w:t>
            </w:r>
          </w:p>
        </w:tc>
        <w:tc>
          <w:tcPr>
            <w:tcW w:w="7088"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9E5020">
        <w:trPr>
          <w:trHeight w:val="403"/>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rPr>
            </w:pPr>
            <w:r w:rsidRPr="00A42F82">
              <w:rPr>
                <w:rFonts w:ascii="Arial" w:hAnsi="Arial" w:cs="Arial"/>
              </w:rPr>
              <w:t>25</w:t>
            </w:r>
          </w:p>
        </w:tc>
        <w:tc>
          <w:tcPr>
            <w:tcW w:w="7088"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9E5020">
        <w:trPr>
          <w:trHeight w:val="439"/>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rPr>
            </w:pPr>
            <w:r w:rsidRPr="00A42F82">
              <w:rPr>
                <w:rFonts w:ascii="Arial" w:hAnsi="Arial" w:cs="Arial"/>
              </w:rPr>
              <w:t>26</w:t>
            </w:r>
          </w:p>
        </w:tc>
        <w:tc>
          <w:tcPr>
            <w:tcW w:w="7088"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9E5020">
        <w:trPr>
          <w:trHeight w:val="403"/>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rPr>
            </w:pPr>
            <w:r w:rsidRPr="00A42F82">
              <w:rPr>
                <w:rFonts w:ascii="Arial" w:hAnsi="Arial" w:cs="Arial"/>
              </w:rPr>
              <w:t>27</w:t>
            </w:r>
          </w:p>
        </w:tc>
        <w:tc>
          <w:tcPr>
            <w:tcW w:w="7088"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9E5020">
        <w:trPr>
          <w:trHeight w:val="403"/>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rPr>
            </w:pPr>
            <w:r w:rsidRPr="00A42F82">
              <w:rPr>
                <w:rFonts w:ascii="Arial" w:hAnsi="Arial" w:cs="Arial"/>
              </w:rPr>
              <w:t>28</w:t>
            </w:r>
          </w:p>
        </w:tc>
        <w:tc>
          <w:tcPr>
            <w:tcW w:w="9923" w:type="dxa"/>
            <w:gridSpan w:val="4"/>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p>
        </w:tc>
      </w:tr>
      <w:tr w:rsidR="006537DD" w:rsidRPr="00A42F82" w:rsidTr="009E5020">
        <w:trPr>
          <w:trHeight w:val="403"/>
        </w:trPr>
        <w:tc>
          <w:tcPr>
            <w:tcW w:w="562" w:type="dxa"/>
            <w:vAlign w:val="center"/>
          </w:tcPr>
          <w:p w:rsidR="006537DD" w:rsidRPr="00A42F82" w:rsidRDefault="006537DD" w:rsidP="00A91894">
            <w:pPr>
              <w:jc w:val="center"/>
              <w:rPr>
                <w:rFonts w:ascii="Arial" w:hAnsi="Arial" w:cs="Arial"/>
              </w:rPr>
            </w:pPr>
          </w:p>
        </w:tc>
        <w:tc>
          <w:tcPr>
            <w:tcW w:w="9923" w:type="dxa"/>
            <w:gridSpan w:val="4"/>
            <w:vAlign w:val="center"/>
          </w:tcPr>
          <w:p w:rsidR="006537DD" w:rsidRPr="00A42F82" w:rsidRDefault="006537DD" w:rsidP="00A91894">
            <w:pPr>
              <w:rPr>
                <w:rFonts w:ascii="Arial" w:hAnsi="Arial" w:cs="Arial"/>
              </w:rPr>
            </w:pPr>
          </w:p>
          <w:p w:rsidR="006537DD" w:rsidRPr="00A42F82" w:rsidRDefault="006537DD" w:rsidP="00A91894">
            <w:pPr>
              <w:rPr>
                <w:rFonts w:ascii="Arial" w:hAnsi="Arial" w:cs="Arial"/>
              </w:rPr>
            </w:pPr>
          </w:p>
          <w:p w:rsidR="006537DD" w:rsidRPr="00A42F82" w:rsidRDefault="006537DD" w:rsidP="00A91894">
            <w:pPr>
              <w:rPr>
                <w:rFonts w:ascii="Arial" w:hAnsi="Arial" w:cs="Arial"/>
              </w:rPr>
            </w:pPr>
          </w:p>
          <w:p w:rsidR="006537DD" w:rsidRPr="00A42F82" w:rsidRDefault="006537DD"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6537DD" w:rsidRPr="00A42F82" w:rsidRDefault="006537DD" w:rsidP="00A91894">
      <w:pPr>
        <w:autoSpaceDE w:val="0"/>
        <w:autoSpaceDN w:val="0"/>
        <w:adjustRightInd w:val="0"/>
        <w:spacing w:after="240"/>
        <w:jc w:val="both"/>
        <w:rPr>
          <w:rFonts w:ascii="Arial" w:hAnsi="Arial" w:cs="Arial"/>
          <w:b/>
        </w:rPr>
      </w:pPr>
    </w:p>
    <w:p w:rsidR="006537DD" w:rsidRPr="00A42F82" w:rsidRDefault="006537DD" w:rsidP="00A91894">
      <w:pPr>
        <w:rPr>
          <w:rFonts w:ascii="Arial" w:hAnsi="Arial" w:cs="Arial"/>
          <w:b/>
        </w:rPr>
      </w:pPr>
      <w:r w:rsidRPr="00A42F82">
        <w:rPr>
          <w:rFonts w:ascii="Arial" w:hAnsi="Arial" w:cs="Arial"/>
          <w:b/>
        </w:rPr>
        <w:t>SECTION H: Anticipated Risks</w:t>
      </w:r>
    </w:p>
    <w:p w:rsidR="006537DD" w:rsidRPr="00A42F82" w:rsidRDefault="006537DD" w:rsidP="00A91894">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88"/>
        <w:gridCol w:w="4319"/>
        <w:gridCol w:w="2750"/>
        <w:gridCol w:w="1506"/>
        <w:gridCol w:w="1256"/>
      </w:tblGrid>
      <w:tr w:rsidR="006537DD" w:rsidRPr="00A42F82" w:rsidTr="002132F9">
        <w:tc>
          <w:tcPr>
            <w:tcW w:w="596" w:type="dxa"/>
            <w:tcBorders>
              <w:bottom w:val="single" w:sz="4" w:space="0" w:color="auto"/>
            </w:tcBorders>
            <w:shd w:val="clear" w:color="auto" w:fill="F2F2F2" w:themeFill="background1" w:themeFillShade="F2"/>
          </w:tcPr>
          <w:p w:rsidR="006537DD" w:rsidRPr="00A42F82" w:rsidRDefault="006537DD" w:rsidP="00A91894">
            <w:pPr>
              <w:pStyle w:val="Heading1"/>
              <w:rPr>
                <w:rFonts w:cs="Arial"/>
                <w:b w:val="0"/>
                <w:bCs/>
              </w:rPr>
            </w:pPr>
          </w:p>
        </w:tc>
        <w:tc>
          <w:tcPr>
            <w:tcW w:w="9923" w:type="dxa"/>
            <w:gridSpan w:val="4"/>
            <w:tcBorders>
              <w:bottom w:val="single" w:sz="4" w:space="0" w:color="auto"/>
            </w:tcBorders>
            <w:shd w:val="clear" w:color="auto" w:fill="F2F2F2" w:themeFill="background1" w:themeFillShade="F2"/>
          </w:tcPr>
          <w:p w:rsidR="006537DD" w:rsidRPr="00A42F82" w:rsidRDefault="006537DD" w:rsidP="00A91894">
            <w:pPr>
              <w:pStyle w:val="Heading1"/>
              <w:rPr>
                <w:rFonts w:cs="Arial"/>
              </w:rPr>
            </w:pPr>
            <w:r w:rsidRPr="00A42F82">
              <w:rPr>
                <w:rFonts w:cs="Arial"/>
              </w:rPr>
              <w:br w:type="page"/>
              <w:t>Outline any anticipated risks</w:t>
            </w:r>
            <w:r w:rsidRPr="00A42F82">
              <w:rPr>
                <w:rFonts w:eastAsia="SimSun" w:cs="Arial"/>
                <w:lang w:eastAsia="zh-CN"/>
              </w:rPr>
              <w:t xml:space="preserve"> </w:t>
            </w:r>
            <w:r w:rsidRPr="00A42F82">
              <w:rPr>
                <w:rFonts w:cs="Arial"/>
              </w:rPr>
              <w:t xml:space="preserve">that may adversely affect any of the participants, the researchers and/or the University, and the steps that will be taken to address them. </w:t>
            </w:r>
          </w:p>
          <w:p w:rsidR="006537DD" w:rsidRPr="00A42F82" w:rsidRDefault="006537DD" w:rsidP="00A91894">
            <w:pPr>
              <w:rPr>
                <w:rFonts w:ascii="Arial" w:hAnsi="Arial" w:cs="Arial"/>
              </w:rPr>
            </w:pPr>
          </w:p>
          <w:p w:rsidR="006537DD" w:rsidRPr="00A42F82" w:rsidRDefault="006537DD" w:rsidP="00A91894">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6537DD" w:rsidRPr="00A42F82" w:rsidTr="00D56776">
        <w:tc>
          <w:tcPr>
            <w:tcW w:w="596" w:type="dxa"/>
            <w:vMerge w:val="restart"/>
            <w:shd w:val="clear" w:color="auto" w:fill="F2F2F2" w:themeFill="background1" w:themeFillShade="F2"/>
            <w:vAlign w:val="center"/>
          </w:tcPr>
          <w:p w:rsidR="006537DD" w:rsidRPr="00A42F82" w:rsidRDefault="006537DD" w:rsidP="00A91894">
            <w:pPr>
              <w:pStyle w:val="Heading1"/>
              <w:rPr>
                <w:rFonts w:cs="Arial"/>
                <w:b w:val="0"/>
                <w:bCs/>
                <w:sz w:val="20"/>
                <w:szCs w:val="16"/>
              </w:rPr>
            </w:pPr>
            <w:r w:rsidRPr="00A42F82">
              <w:rPr>
                <w:rFonts w:cs="Arial"/>
                <w:b w:val="0"/>
                <w:sz w:val="20"/>
                <w:szCs w:val="16"/>
              </w:rPr>
              <w:t>1</w:t>
            </w:r>
          </w:p>
        </w:tc>
        <w:tc>
          <w:tcPr>
            <w:tcW w:w="8393" w:type="dxa"/>
            <w:gridSpan w:val="2"/>
            <w:vMerge w:val="restart"/>
            <w:shd w:val="clear" w:color="auto" w:fill="F2F2F2" w:themeFill="background1" w:themeFillShade="F2"/>
            <w:vAlign w:val="center"/>
          </w:tcPr>
          <w:p w:rsidR="006537DD" w:rsidRPr="00A42F82" w:rsidRDefault="006537DD" w:rsidP="00A91894">
            <w:pPr>
              <w:pStyle w:val="Heading1"/>
              <w:rPr>
                <w:rFonts w:cs="Arial"/>
                <w:sz w:val="20"/>
                <w:szCs w:val="16"/>
              </w:rPr>
            </w:pPr>
            <w:r w:rsidRPr="00A42F82">
              <w:rPr>
                <w:rFonts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rsidR="006537DD" w:rsidRPr="00A42F82" w:rsidRDefault="006537DD" w:rsidP="00A91894">
            <w:pPr>
              <w:pStyle w:val="Heading1"/>
              <w:rPr>
                <w:rFonts w:cs="Arial"/>
              </w:rPr>
            </w:pPr>
            <w:r w:rsidRPr="00A42F82">
              <w:rPr>
                <w:rFonts w:cs="Arial"/>
              </w:rPr>
              <w:t xml:space="preserve">Yes </w:t>
            </w:r>
          </w:p>
        </w:tc>
        <w:tc>
          <w:tcPr>
            <w:tcW w:w="680" w:type="dxa"/>
            <w:tcBorders>
              <w:bottom w:val="single" w:sz="4" w:space="0" w:color="auto"/>
            </w:tcBorders>
            <w:shd w:val="clear" w:color="auto" w:fill="BFBFBF" w:themeFill="background1" w:themeFillShade="BF"/>
          </w:tcPr>
          <w:p w:rsidR="006537DD" w:rsidRPr="00A42F82" w:rsidRDefault="006537DD" w:rsidP="00A91894">
            <w:pPr>
              <w:pStyle w:val="Heading1"/>
              <w:rPr>
                <w:rFonts w:cs="Arial"/>
                <w:sz w:val="20"/>
                <w:szCs w:val="16"/>
              </w:rPr>
            </w:pPr>
            <w:sdt>
              <w:sdtPr>
                <w:rPr>
                  <w:rFonts w:cs="Arial"/>
                  <w:b w:val="0"/>
                  <w:bCs/>
                </w:rPr>
                <w:id w:val="-2006964611"/>
                <w14:checkbox>
                  <w14:checked w14:val="0"/>
                  <w14:checkedState w14:val="2612" w14:font="MS Gothic"/>
                  <w14:uncheckedState w14:val="2610" w14:font="MS Gothic"/>
                </w14:checkbox>
              </w:sdtPr>
              <w:sdtContent>
                <w:r w:rsidRPr="00A42F82">
                  <w:rPr>
                    <w:rFonts w:ascii="Segoe UI Symbol" w:eastAsia="MS Gothic" w:hAnsi="Segoe UI Symbol" w:cs="Segoe UI Symbol"/>
                    <w:b w:val="0"/>
                  </w:rPr>
                  <w:t>☐</w:t>
                </w:r>
              </w:sdtContent>
            </w:sdt>
          </w:p>
        </w:tc>
      </w:tr>
      <w:tr w:rsidR="006537DD" w:rsidRPr="00A42F82" w:rsidTr="0094056C">
        <w:tc>
          <w:tcPr>
            <w:tcW w:w="596" w:type="dxa"/>
            <w:vMerge/>
            <w:tcBorders>
              <w:bottom w:val="single" w:sz="4" w:space="0" w:color="auto"/>
            </w:tcBorders>
            <w:shd w:val="clear" w:color="auto" w:fill="F2F2F2" w:themeFill="background1" w:themeFillShade="F2"/>
            <w:vAlign w:val="center"/>
          </w:tcPr>
          <w:p w:rsidR="006537DD" w:rsidRPr="00A42F82" w:rsidRDefault="006537DD" w:rsidP="00A91894">
            <w:pPr>
              <w:pStyle w:val="Heading1"/>
              <w:rPr>
                <w:rFonts w:cs="Arial"/>
                <w:b w:val="0"/>
                <w:bCs/>
                <w:sz w:val="20"/>
                <w:szCs w:val="16"/>
              </w:rPr>
            </w:pPr>
          </w:p>
        </w:tc>
        <w:tc>
          <w:tcPr>
            <w:tcW w:w="8393" w:type="dxa"/>
            <w:gridSpan w:val="2"/>
            <w:vMerge/>
            <w:tcBorders>
              <w:bottom w:val="single" w:sz="4" w:space="0" w:color="auto"/>
            </w:tcBorders>
            <w:shd w:val="clear" w:color="auto" w:fill="F2F2F2" w:themeFill="background1" w:themeFillShade="F2"/>
          </w:tcPr>
          <w:p w:rsidR="006537DD" w:rsidRPr="00A42F82" w:rsidRDefault="006537DD" w:rsidP="00A91894">
            <w:pPr>
              <w:pStyle w:val="Heading1"/>
              <w:rPr>
                <w:rFonts w:cs="Arial"/>
                <w:sz w:val="20"/>
                <w:szCs w:val="16"/>
              </w:rPr>
            </w:pPr>
          </w:p>
        </w:tc>
        <w:tc>
          <w:tcPr>
            <w:tcW w:w="850" w:type="dxa"/>
            <w:tcBorders>
              <w:bottom w:val="single" w:sz="4" w:space="0" w:color="auto"/>
            </w:tcBorders>
            <w:shd w:val="clear" w:color="auto" w:fill="F2F2F2" w:themeFill="background1" w:themeFillShade="F2"/>
          </w:tcPr>
          <w:p w:rsidR="006537DD" w:rsidRPr="00A42F82" w:rsidRDefault="006537DD" w:rsidP="00A91894">
            <w:pPr>
              <w:pStyle w:val="Heading1"/>
              <w:rPr>
                <w:rFonts w:cs="Arial"/>
              </w:rPr>
            </w:pPr>
            <w:r w:rsidRPr="00A42F82">
              <w:rPr>
                <w:rFonts w:cs="Arial"/>
              </w:rPr>
              <w:t>No</w:t>
            </w:r>
          </w:p>
        </w:tc>
        <w:tc>
          <w:tcPr>
            <w:tcW w:w="680" w:type="dxa"/>
            <w:tcBorders>
              <w:bottom w:val="single" w:sz="4" w:space="0" w:color="auto"/>
            </w:tcBorders>
            <w:shd w:val="clear" w:color="auto" w:fill="BFBFBF" w:themeFill="background1" w:themeFillShade="BF"/>
          </w:tcPr>
          <w:p w:rsidR="006537DD" w:rsidRPr="00A42F82" w:rsidRDefault="006537DD" w:rsidP="00A91894">
            <w:pPr>
              <w:pStyle w:val="Heading1"/>
              <w:rPr>
                <w:rFonts w:cs="Arial"/>
                <w:b w:val="0"/>
                <w:bCs/>
              </w:rPr>
            </w:pPr>
            <w:sdt>
              <w:sdtPr>
                <w:rPr>
                  <w:rFonts w:cs="Arial"/>
                  <w:b w:val="0"/>
                  <w:bCs/>
                </w:rPr>
                <w:id w:val="-389729326"/>
                <w14:checkbox>
                  <w14:checked w14:val="1"/>
                  <w14:checkedState w14:val="2612" w14:font="MS Gothic"/>
                  <w14:uncheckedState w14:val="2610" w14:font="MS Gothic"/>
                </w14:checkbox>
              </w:sdtPr>
              <w:sdtContent>
                <w:r>
                  <w:rPr>
                    <w:rFonts w:ascii="MS Gothic" w:eastAsia="MS Gothic" w:hAnsi="MS Gothic" w:cs="Arial" w:hint="eastAsia"/>
                    <w:b w:val="0"/>
                  </w:rPr>
                  <w:t>☒</w:t>
                </w:r>
              </w:sdtContent>
            </w:sdt>
          </w:p>
        </w:tc>
      </w:tr>
      <w:tr w:rsidR="006537DD" w:rsidRPr="00A42F82" w:rsidTr="0094056C">
        <w:tc>
          <w:tcPr>
            <w:tcW w:w="596" w:type="dxa"/>
            <w:tcBorders>
              <w:bottom w:val="single" w:sz="4" w:space="0" w:color="auto"/>
            </w:tcBorders>
            <w:shd w:val="clear" w:color="auto" w:fill="F2F2F2" w:themeFill="background1" w:themeFillShade="F2"/>
            <w:vAlign w:val="center"/>
          </w:tcPr>
          <w:p w:rsidR="006537DD" w:rsidRPr="00A42F82" w:rsidRDefault="006537DD" w:rsidP="00A91894">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rsidR="006537DD" w:rsidRPr="00A42F82" w:rsidRDefault="006537DD" w:rsidP="00A91894">
            <w:pPr>
              <w:rPr>
                <w:rFonts w:ascii="Arial" w:hAnsi="Arial" w:cs="Arial"/>
              </w:rPr>
            </w:pPr>
            <w:r w:rsidRPr="00A42F82">
              <w:rPr>
                <w:rFonts w:ascii="Arial" w:hAnsi="Arial" w:cs="Arial"/>
                <w:b/>
              </w:rPr>
              <w:t>Risks to participants</w:t>
            </w:r>
          </w:p>
          <w:p w:rsidR="006537DD" w:rsidRPr="00A42F82" w:rsidRDefault="006537DD" w:rsidP="00A91894">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6537DD" w:rsidRPr="00A42F82" w:rsidTr="0094056C">
        <w:tc>
          <w:tcPr>
            <w:tcW w:w="596" w:type="dxa"/>
            <w:tcBorders>
              <w:top w:val="single" w:sz="4" w:space="0" w:color="auto"/>
              <w:bottom w:val="single" w:sz="4" w:space="0" w:color="auto"/>
            </w:tcBorders>
            <w:vAlign w:val="center"/>
          </w:tcPr>
          <w:p w:rsidR="006537DD" w:rsidRPr="00A42F82" w:rsidRDefault="006537DD"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rsidR="006537DD" w:rsidRPr="00A42F82" w:rsidRDefault="006537DD" w:rsidP="00A91894">
            <w:pPr>
              <w:autoSpaceDE w:val="0"/>
              <w:autoSpaceDN w:val="0"/>
              <w:adjustRightInd w:val="0"/>
              <w:rPr>
                <w:rFonts w:ascii="Arial" w:hAnsi="Arial" w:cs="Arial"/>
              </w:rPr>
            </w:pPr>
            <w:r w:rsidRPr="00A42F82">
              <w:rPr>
                <w:rFonts w:ascii="Arial" w:hAnsi="Arial" w:cs="Arial"/>
              </w:rPr>
              <w:t>Risk to participants:</w:t>
            </w:r>
          </w:p>
          <w:p w:rsidR="006537DD" w:rsidRPr="00A42F82" w:rsidRDefault="006537DD" w:rsidP="00A91894">
            <w:pPr>
              <w:rPr>
                <w:rFonts w:ascii="Arial" w:hAnsi="Arial" w:cs="Arial"/>
              </w:rPr>
            </w:pPr>
          </w:p>
          <w:p w:rsidR="006537DD" w:rsidRPr="00A42F82" w:rsidRDefault="006537DD" w:rsidP="00A91894">
            <w:pPr>
              <w:rPr>
                <w:rFonts w:ascii="Arial" w:hAnsi="Arial" w:cs="Arial"/>
              </w:rPr>
            </w:pPr>
          </w:p>
          <w:p w:rsidR="006537DD" w:rsidRPr="00A42F82" w:rsidRDefault="006537DD"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6537DD" w:rsidRPr="00A42F82" w:rsidRDefault="006537DD"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rsidR="006537DD" w:rsidRPr="00A42F82" w:rsidRDefault="006537DD" w:rsidP="00A91894">
            <w:pPr>
              <w:rPr>
                <w:rFonts w:ascii="Arial" w:hAnsi="Arial" w:cs="Arial"/>
              </w:rPr>
            </w:pPr>
          </w:p>
          <w:p w:rsidR="006537DD" w:rsidRPr="00A42F82" w:rsidRDefault="006537DD" w:rsidP="00A91894">
            <w:pPr>
              <w:rPr>
                <w:rFonts w:ascii="Arial" w:hAnsi="Arial" w:cs="Arial"/>
              </w:rPr>
            </w:pPr>
          </w:p>
          <w:p w:rsidR="006537DD" w:rsidRPr="00A42F82" w:rsidRDefault="006537DD" w:rsidP="00A91894">
            <w:pPr>
              <w:rPr>
                <w:rFonts w:ascii="Arial" w:hAnsi="Arial" w:cs="Arial"/>
              </w:rPr>
            </w:pPr>
          </w:p>
          <w:p w:rsidR="006537DD" w:rsidRPr="00A42F82" w:rsidRDefault="006537DD"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537DD" w:rsidRPr="00A42F82" w:rsidTr="0094056C">
        <w:tc>
          <w:tcPr>
            <w:tcW w:w="596" w:type="dxa"/>
            <w:tcBorders>
              <w:bottom w:val="single" w:sz="4" w:space="0" w:color="auto"/>
            </w:tcBorders>
            <w:shd w:val="clear" w:color="auto" w:fill="F2F2F2" w:themeFill="background1" w:themeFillShade="F2"/>
            <w:vAlign w:val="center"/>
          </w:tcPr>
          <w:p w:rsidR="006537DD" w:rsidRPr="00A42F82" w:rsidRDefault="006537DD" w:rsidP="00A91894">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rsidR="006537DD" w:rsidRPr="00A42F82" w:rsidRDefault="006537DD" w:rsidP="00A91894">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 xml:space="preserve">where applicable, consent procedures should </w:t>
            </w:r>
            <w:r w:rsidRPr="00A42F82">
              <w:rPr>
                <w:rFonts w:ascii="Arial" w:hAnsi="Arial" w:cs="Arial"/>
                <w:color w:val="161616"/>
                <w:lang w:val="en-US" w:eastAsia="en-GB"/>
              </w:rPr>
              <w:lastRenderedPageBreak/>
              <w:t>make it clear that if something potentially or actually illegal is discovered in the course of a project, it may need to be disclosed to the proper authorities</w:t>
            </w:r>
          </w:p>
        </w:tc>
      </w:tr>
      <w:tr w:rsidR="006537DD" w:rsidRPr="00A42F82" w:rsidTr="0094056C">
        <w:tc>
          <w:tcPr>
            <w:tcW w:w="596" w:type="dxa"/>
            <w:tcBorders>
              <w:top w:val="single" w:sz="4" w:space="0" w:color="auto"/>
              <w:bottom w:val="single" w:sz="4" w:space="0" w:color="auto"/>
            </w:tcBorders>
            <w:vAlign w:val="center"/>
          </w:tcPr>
          <w:p w:rsidR="006537DD" w:rsidRPr="00A42F82" w:rsidRDefault="006537DD" w:rsidP="00A91894">
            <w:pPr>
              <w:jc w:val="center"/>
              <w:rPr>
                <w:rFonts w:ascii="Arial" w:hAnsi="Arial" w:cs="Arial"/>
              </w:rPr>
            </w:pPr>
          </w:p>
        </w:tc>
        <w:tc>
          <w:tcPr>
            <w:tcW w:w="9923" w:type="dxa"/>
            <w:gridSpan w:val="4"/>
            <w:tcBorders>
              <w:top w:val="single" w:sz="4" w:space="0" w:color="auto"/>
              <w:bottom w:val="single" w:sz="4" w:space="0" w:color="auto"/>
            </w:tcBorders>
          </w:tcPr>
          <w:p w:rsidR="006537DD" w:rsidRPr="00A42F82" w:rsidRDefault="006537DD" w:rsidP="00A91894">
            <w:pPr>
              <w:rPr>
                <w:rFonts w:ascii="Arial" w:hAnsi="Arial" w:cs="Arial"/>
              </w:rPr>
            </w:pPr>
          </w:p>
          <w:p w:rsidR="006537DD" w:rsidRPr="00A42F82" w:rsidRDefault="006537DD" w:rsidP="00A91894">
            <w:pPr>
              <w:rPr>
                <w:rFonts w:ascii="Arial" w:hAnsi="Arial" w:cs="Arial"/>
              </w:rPr>
            </w:pPr>
          </w:p>
          <w:p w:rsidR="006537DD" w:rsidRPr="00A42F82" w:rsidRDefault="006537DD" w:rsidP="00A91894">
            <w:pPr>
              <w:rPr>
                <w:rFonts w:ascii="Arial" w:hAnsi="Arial" w:cs="Arial"/>
              </w:rPr>
            </w:pPr>
          </w:p>
          <w:p w:rsidR="006537DD" w:rsidRPr="00A42F82" w:rsidRDefault="006537DD"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537DD" w:rsidRPr="00A42F82" w:rsidTr="0094056C">
        <w:tc>
          <w:tcPr>
            <w:tcW w:w="596" w:type="dxa"/>
            <w:tcBorders>
              <w:top w:val="single" w:sz="4" w:space="0" w:color="auto"/>
              <w:bottom w:val="single" w:sz="4" w:space="0" w:color="auto"/>
            </w:tcBorders>
            <w:shd w:val="clear" w:color="auto" w:fill="F2F2F2" w:themeFill="background1" w:themeFillShade="F2"/>
            <w:vAlign w:val="center"/>
          </w:tcPr>
          <w:p w:rsidR="006537DD" w:rsidRPr="00A42F82" w:rsidRDefault="006537DD" w:rsidP="00A91894">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rsidR="006537DD" w:rsidRPr="00A42F82" w:rsidRDefault="006537DD" w:rsidP="00A91894">
            <w:pPr>
              <w:rPr>
                <w:rFonts w:ascii="Arial" w:hAnsi="Arial" w:cs="Arial"/>
              </w:rPr>
            </w:pPr>
            <w:r w:rsidRPr="00A42F82">
              <w:rPr>
                <w:rFonts w:ascii="Arial" w:hAnsi="Arial" w:cs="Arial"/>
                <w:b/>
              </w:rPr>
              <w:t>Risks to the investigator</w:t>
            </w:r>
          </w:p>
          <w:p w:rsidR="006537DD" w:rsidRPr="00A42F82" w:rsidRDefault="006537DD" w:rsidP="00A91894">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6537DD" w:rsidRPr="00A42F82" w:rsidTr="0094056C">
        <w:tc>
          <w:tcPr>
            <w:tcW w:w="596" w:type="dxa"/>
            <w:tcBorders>
              <w:top w:val="single" w:sz="4" w:space="0" w:color="auto"/>
              <w:bottom w:val="single" w:sz="4" w:space="0" w:color="auto"/>
            </w:tcBorders>
            <w:vAlign w:val="center"/>
          </w:tcPr>
          <w:p w:rsidR="006537DD" w:rsidRPr="00A42F82" w:rsidRDefault="006537DD"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rsidR="006537DD" w:rsidRPr="00A42F82" w:rsidRDefault="006537DD" w:rsidP="00A91894">
            <w:pPr>
              <w:autoSpaceDE w:val="0"/>
              <w:autoSpaceDN w:val="0"/>
              <w:adjustRightInd w:val="0"/>
              <w:rPr>
                <w:rFonts w:ascii="Arial" w:hAnsi="Arial" w:cs="Arial"/>
              </w:rPr>
            </w:pPr>
            <w:r w:rsidRPr="00A42F82">
              <w:rPr>
                <w:rFonts w:ascii="Arial" w:hAnsi="Arial" w:cs="Arial"/>
              </w:rPr>
              <w:t>Risk to the investigator:</w:t>
            </w:r>
          </w:p>
          <w:p w:rsidR="006537DD" w:rsidRPr="00A42F82" w:rsidRDefault="006537DD" w:rsidP="00A91894">
            <w:pPr>
              <w:rPr>
                <w:rFonts w:ascii="Arial" w:hAnsi="Arial" w:cs="Arial"/>
              </w:rPr>
            </w:pPr>
          </w:p>
          <w:p w:rsidR="006537DD" w:rsidRPr="00A42F82" w:rsidRDefault="006537DD" w:rsidP="00A91894">
            <w:pPr>
              <w:rPr>
                <w:rFonts w:ascii="Arial" w:hAnsi="Arial" w:cs="Arial"/>
              </w:rPr>
            </w:pPr>
          </w:p>
          <w:p w:rsidR="006537DD" w:rsidRPr="00A42F82" w:rsidRDefault="006537DD" w:rsidP="00A91894">
            <w:pPr>
              <w:rPr>
                <w:rFonts w:ascii="Arial" w:hAnsi="Arial" w:cs="Arial"/>
              </w:rPr>
            </w:pPr>
          </w:p>
          <w:p w:rsidR="006537DD" w:rsidRPr="00A42F82" w:rsidRDefault="006537DD"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6537DD" w:rsidRPr="00A42F82" w:rsidRDefault="006537DD"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rsidR="006537DD" w:rsidRPr="00A42F82" w:rsidRDefault="006537DD" w:rsidP="00A91894">
            <w:pPr>
              <w:rPr>
                <w:rFonts w:ascii="Arial" w:hAnsi="Arial" w:cs="Arial"/>
              </w:rPr>
            </w:pPr>
          </w:p>
          <w:p w:rsidR="006537DD" w:rsidRPr="00A42F82" w:rsidRDefault="006537DD" w:rsidP="00A91894">
            <w:pPr>
              <w:rPr>
                <w:rFonts w:ascii="Arial" w:hAnsi="Arial" w:cs="Arial"/>
              </w:rPr>
            </w:pPr>
          </w:p>
          <w:p w:rsidR="006537DD" w:rsidRPr="00A42F82" w:rsidRDefault="006537DD" w:rsidP="00A91894">
            <w:pPr>
              <w:rPr>
                <w:rFonts w:ascii="Arial" w:hAnsi="Arial" w:cs="Arial"/>
              </w:rPr>
            </w:pPr>
          </w:p>
          <w:p w:rsidR="006537DD" w:rsidRPr="00A42F82" w:rsidRDefault="006537DD"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537DD" w:rsidRPr="00A42F82" w:rsidTr="00D107AC">
        <w:tc>
          <w:tcPr>
            <w:tcW w:w="596" w:type="dxa"/>
            <w:tcBorders>
              <w:top w:val="single" w:sz="4" w:space="0" w:color="auto"/>
              <w:bottom w:val="single" w:sz="4" w:space="0" w:color="auto"/>
            </w:tcBorders>
            <w:shd w:val="clear" w:color="auto" w:fill="F2F2F2" w:themeFill="background1" w:themeFillShade="F2"/>
            <w:vAlign w:val="center"/>
          </w:tcPr>
          <w:p w:rsidR="006537DD" w:rsidRPr="00A42F82" w:rsidRDefault="006537DD" w:rsidP="00A91894">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rsidR="006537DD" w:rsidRPr="00A42F82" w:rsidRDefault="006537DD" w:rsidP="00A91894">
            <w:pPr>
              <w:rPr>
                <w:rFonts w:ascii="Arial" w:hAnsi="Arial" w:cs="Arial"/>
              </w:rPr>
            </w:pPr>
            <w:r w:rsidRPr="00A42F82">
              <w:rPr>
                <w:rFonts w:ascii="Arial" w:hAnsi="Arial" w:cs="Arial"/>
                <w:b/>
              </w:rPr>
              <w:t>University/institutional risks</w:t>
            </w:r>
          </w:p>
          <w:p w:rsidR="006537DD" w:rsidRPr="00A42F82" w:rsidRDefault="006537DD" w:rsidP="00A91894">
            <w:pPr>
              <w:rPr>
                <w:rFonts w:ascii="Arial" w:hAnsi="Arial" w:cs="Arial"/>
              </w:rPr>
            </w:pPr>
            <w:r w:rsidRPr="00A42F82">
              <w:rPr>
                <w:rFonts w:ascii="Arial" w:hAnsi="Arial" w:cs="Arial"/>
              </w:rPr>
              <w:t>For example: adverse publicity, financial loss, data protection</w:t>
            </w:r>
          </w:p>
        </w:tc>
      </w:tr>
      <w:tr w:rsidR="006537DD" w:rsidRPr="00A42F82" w:rsidTr="00D107AC">
        <w:tc>
          <w:tcPr>
            <w:tcW w:w="596" w:type="dxa"/>
            <w:tcBorders>
              <w:top w:val="single" w:sz="4" w:space="0" w:color="auto"/>
              <w:bottom w:val="single" w:sz="4" w:space="0" w:color="auto"/>
            </w:tcBorders>
            <w:vAlign w:val="center"/>
          </w:tcPr>
          <w:p w:rsidR="006537DD" w:rsidRPr="00A42F82" w:rsidRDefault="006537DD"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rsidR="006537DD" w:rsidRPr="00A42F82" w:rsidRDefault="006537DD" w:rsidP="00A91894">
            <w:pPr>
              <w:autoSpaceDE w:val="0"/>
              <w:autoSpaceDN w:val="0"/>
              <w:adjustRightInd w:val="0"/>
              <w:rPr>
                <w:rFonts w:ascii="Arial" w:hAnsi="Arial" w:cs="Arial"/>
              </w:rPr>
            </w:pPr>
            <w:r w:rsidRPr="00A42F82">
              <w:rPr>
                <w:rFonts w:ascii="Arial" w:hAnsi="Arial" w:cs="Arial"/>
              </w:rPr>
              <w:t>Risk to the University:</w:t>
            </w:r>
          </w:p>
          <w:p w:rsidR="006537DD" w:rsidRPr="00A42F82" w:rsidRDefault="006537DD" w:rsidP="00A91894">
            <w:pPr>
              <w:rPr>
                <w:rFonts w:ascii="Arial" w:hAnsi="Arial" w:cs="Arial"/>
              </w:rPr>
            </w:pPr>
          </w:p>
          <w:p w:rsidR="006537DD" w:rsidRPr="00A42F82" w:rsidRDefault="006537DD" w:rsidP="00A91894">
            <w:pPr>
              <w:rPr>
                <w:rFonts w:ascii="Arial" w:hAnsi="Arial" w:cs="Arial"/>
              </w:rPr>
            </w:pPr>
          </w:p>
          <w:p w:rsidR="006537DD" w:rsidRPr="00A42F82" w:rsidRDefault="006537DD" w:rsidP="00A91894">
            <w:pPr>
              <w:rPr>
                <w:rFonts w:ascii="Arial" w:hAnsi="Arial" w:cs="Arial"/>
              </w:rPr>
            </w:pPr>
          </w:p>
          <w:p w:rsidR="006537DD" w:rsidRPr="00A42F82" w:rsidRDefault="006537DD"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6537DD" w:rsidRPr="00A42F82" w:rsidRDefault="006537DD"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006537DD" w:rsidRPr="00A42F82" w:rsidRDefault="006537DD" w:rsidP="00A91894">
            <w:pPr>
              <w:rPr>
                <w:rFonts w:ascii="Arial" w:hAnsi="Arial" w:cs="Arial"/>
              </w:rPr>
            </w:pPr>
          </w:p>
          <w:p w:rsidR="006537DD" w:rsidRPr="00A42F82" w:rsidRDefault="006537DD" w:rsidP="00A91894">
            <w:pPr>
              <w:rPr>
                <w:rFonts w:ascii="Arial" w:hAnsi="Arial" w:cs="Arial"/>
              </w:rPr>
            </w:pPr>
          </w:p>
          <w:p w:rsidR="006537DD" w:rsidRPr="00A42F82" w:rsidRDefault="006537DD" w:rsidP="00A91894">
            <w:pPr>
              <w:rPr>
                <w:rFonts w:ascii="Arial" w:hAnsi="Arial" w:cs="Arial"/>
              </w:rPr>
            </w:pPr>
          </w:p>
          <w:p w:rsidR="006537DD" w:rsidRPr="00A42F82" w:rsidRDefault="006537DD"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537DD" w:rsidRPr="00A42F82" w:rsidTr="0094056C">
        <w:tc>
          <w:tcPr>
            <w:tcW w:w="596" w:type="dxa"/>
            <w:tcBorders>
              <w:top w:val="single" w:sz="4" w:space="0" w:color="auto"/>
              <w:bottom w:val="single" w:sz="4" w:space="0" w:color="auto"/>
            </w:tcBorders>
            <w:shd w:val="clear" w:color="auto" w:fill="F2F2F2" w:themeFill="background1" w:themeFillShade="F2"/>
            <w:vAlign w:val="center"/>
          </w:tcPr>
          <w:p w:rsidR="006537DD" w:rsidRPr="00A42F82" w:rsidRDefault="006537DD" w:rsidP="00A91894">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rsidR="006537DD" w:rsidRPr="00A42F82" w:rsidRDefault="006537DD" w:rsidP="00A91894">
            <w:pPr>
              <w:rPr>
                <w:rFonts w:ascii="Arial" w:hAnsi="Arial" w:cs="Arial"/>
              </w:rPr>
            </w:pPr>
            <w:r w:rsidRPr="00A42F82">
              <w:rPr>
                <w:rFonts w:ascii="Arial" w:hAnsi="Arial" w:cs="Arial"/>
                <w:b/>
              </w:rPr>
              <w:t>Environmental risks</w:t>
            </w:r>
          </w:p>
          <w:p w:rsidR="006537DD" w:rsidRPr="00A42F82" w:rsidRDefault="006537DD" w:rsidP="00A91894">
            <w:pPr>
              <w:rPr>
                <w:rFonts w:ascii="Arial" w:hAnsi="Arial" w:cs="Arial"/>
              </w:rPr>
            </w:pPr>
            <w:r w:rsidRPr="00A42F82">
              <w:rPr>
                <w:rFonts w:ascii="Arial" w:hAnsi="Arial" w:cs="Arial"/>
              </w:rPr>
              <w:t>For example: accidental spillage of pollutants, damage to local ecosystems</w:t>
            </w:r>
          </w:p>
        </w:tc>
      </w:tr>
      <w:tr w:rsidR="006537DD" w:rsidRPr="00A42F82" w:rsidTr="0094056C">
        <w:tc>
          <w:tcPr>
            <w:tcW w:w="596" w:type="dxa"/>
            <w:tcBorders>
              <w:top w:val="single" w:sz="4" w:space="0" w:color="auto"/>
              <w:bottom w:val="single" w:sz="4" w:space="0" w:color="auto"/>
            </w:tcBorders>
            <w:vAlign w:val="center"/>
          </w:tcPr>
          <w:p w:rsidR="006537DD" w:rsidRPr="00A42F82" w:rsidRDefault="006537DD"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rsidR="006537DD" w:rsidRPr="00A42F82" w:rsidRDefault="006537DD" w:rsidP="00A91894">
            <w:pPr>
              <w:autoSpaceDE w:val="0"/>
              <w:autoSpaceDN w:val="0"/>
              <w:adjustRightInd w:val="0"/>
              <w:rPr>
                <w:rFonts w:ascii="Arial" w:hAnsi="Arial" w:cs="Arial"/>
              </w:rPr>
            </w:pPr>
            <w:r w:rsidRPr="00A42F82">
              <w:rPr>
                <w:rFonts w:ascii="Arial" w:hAnsi="Arial" w:cs="Arial"/>
              </w:rPr>
              <w:t>Risk to the environment:</w:t>
            </w:r>
          </w:p>
          <w:p w:rsidR="006537DD" w:rsidRPr="00A42F82" w:rsidRDefault="006537DD" w:rsidP="00A91894">
            <w:pPr>
              <w:rPr>
                <w:rFonts w:ascii="Arial" w:hAnsi="Arial" w:cs="Arial"/>
              </w:rPr>
            </w:pPr>
          </w:p>
          <w:p w:rsidR="006537DD" w:rsidRPr="00A42F82" w:rsidRDefault="006537DD" w:rsidP="00A91894">
            <w:pPr>
              <w:rPr>
                <w:rFonts w:ascii="Arial" w:hAnsi="Arial" w:cs="Arial"/>
              </w:rPr>
            </w:pPr>
          </w:p>
          <w:p w:rsidR="006537DD" w:rsidRPr="00A42F82" w:rsidRDefault="006537DD" w:rsidP="00A91894">
            <w:pPr>
              <w:rPr>
                <w:rFonts w:ascii="Arial" w:hAnsi="Arial" w:cs="Arial"/>
              </w:rPr>
            </w:pPr>
          </w:p>
          <w:p w:rsidR="006537DD" w:rsidRPr="00A42F82" w:rsidRDefault="006537DD"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6537DD" w:rsidRPr="00A42F82" w:rsidRDefault="006537DD"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rsidR="006537DD" w:rsidRPr="00A42F82" w:rsidRDefault="006537DD" w:rsidP="00A91894">
            <w:pPr>
              <w:rPr>
                <w:rFonts w:ascii="Arial" w:hAnsi="Arial" w:cs="Arial"/>
              </w:rPr>
            </w:pPr>
          </w:p>
          <w:p w:rsidR="006537DD" w:rsidRPr="00A42F82" w:rsidRDefault="006537DD" w:rsidP="00A91894">
            <w:pPr>
              <w:rPr>
                <w:rFonts w:ascii="Arial" w:hAnsi="Arial" w:cs="Arial"/>
              </w:rPr>
            </w:pPr>
          </w:p>
          <w:p w:rsidR="006537DD" w:rsidRPr="00A42F82" w:rsidRDefault="006537DD" w:rsidP="00A91894">
            <w:pPr>
              <w:rPr>
                <w:rFonts w:ascii="Arial" w:hAnsi="Arial" w:cs="Arial"/>
              </w:rPr>
            </w:pPr>
          </w:p>
          <w:p w:rsidR="006537DD" w:rsidRPr="00A42F82" w:rsidRDefault="006537DD"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6537DD" w:rsidRPr="00A42F82" w:rsidRDefault="006537DD"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537DD" w:rsidRPr="00A42F82"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b/>
              </w:rPr>
            </w:pPr>
            <w:r w:rsidRPr="00A42F82">
              <w:rPr>
                <w:rFonts w:ascii="Arial" w:hAnsi="Arial" w:cs="Arial"/>
                <w:b/>
              </w:rPr>
              <w:t>Disclosure and Barring Service</w:t>
            </w:r>
          </w:p>
        </w:tc>
      </w:tr>
      <w:tr w:rsidR="006537DD" w:rsidRPr="00A42F82" w:rsidTr="0094056C">
        <w:tc>
          <w:tcPr>
            <w:tcW w:w="596" w:type="dxa"/>
            <w:tcBorders>
              <w:top w:val="single" w:sz="4" w:space="0" w:color="auto"/>
              <w:bottom w:val="single" w:sz="4" w:space="0" w:color="auto"/>
            </w:tcBorders>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rsidR="006537DD" w:rsidRPr="00A42F82" w:rsidRDefault="006537DD" w:rsidP="00A91894">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rsidR="006537DD" w:rsidRPr="00A42F82" w:rsidRDefault="006537DD" w:rsidP="00A91894">
            <w:pPr>
              <w:autoSpaceDE w:val="0"/>
              <w:autoSpaceDN w:val="0"/>
              <w:adjustRightInd w:val="0"/>
              <w:jc w:val="center"/>
              <w:rPr>
                <w:rFonts w:ascii="Arial" w:hAnsi="Arial" w:cs="Arial"/>
                <w:b/>
                <w:bCs/>
              </w:rPr>
            </w:pPr>
            <w:r w:rsidRPr="00A42F82">
              <w:rPr>
                <w:rFonts w:ascii="Arial" w:hAnsi="Arial" w:cs="Arial"/>
                <w:b/>
                <w:bCs/>
              </w:rPr>
              <w:t>YES</w:t>
            </w:r>
          </w:p>
          <w:p w:rsidR="006537DD" w:rsidRPr="00A42F82" w:rsidRDefault="006537DD" w:rsidP="00A91894">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rsidR="006537DD" w:rsidRPr="00A42F82" w:rsidRDefault="006537DD" w:rsidP="00A91894">
            <w:pPr>
              <w:autoSpaceDE w:val="0"/>
              <w:autoSpaceDN w:val="0"/>
              <w:adjustRightInd w:val="0"/>
              <w:jc w:val="center"/>
              <w:rPr>
                <w:rFonts w:ascii="Arial" w:hAnsi="Arial" w:cs="Arial"/>
                <w:b/>
                <w:bCs/>
              </w:rPr>
            </w:pPr>
            <w:r w:rsidRPr="00A42F82">
              <w:rPr>
                <w:rFonts w:ascii="Arial" w:hAnsi="Arial" w:cs="Arial"/>
                <w:b/>
                <w:bCs/>
              </w:rPr>
              <w:t>NO</w:t>
            </w:r>
          </w:p>
          <w:p w:rsidR="006537DD" w:rsidRPr="00A42F82" w:rsidRDefault="006537DD" w:rsidP="00A91894">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rsidR="006537DD" w:rsidRPr="00A42F82" w:rsidRDefault="006537DD" w:rsidP="00A91894">
            <w:pPr>
              <w:autoSpaceDE w:val="0"/>
              <w:autoSpaceDN w:val="0"/>
              <w:adjustRightInd w:val="0"/>
              <w:jc w:val="center"/>
              <w:rPr>
                <w:rFonts w:ascii="Arial" w:hAnsi="Arial" w:cs="Arial"/>
                <w:b/>
                <w:bCs/>
              </w:rPr>
            </w:pPr>
            <w:r w:rsidRPr="00A42F82">
              <w:rPr>
                <w:rFonts w:ascii="Arial" w:hAnsi="Arial" w:cs="Arial"/>
                <w:b/>
                <w:bCs/>
              </w:rPr>
              <w:t>N/A</w:t>
            </w:r>
          </w:p>
          <w:p w:rsidR="006537DD" w:rsidRPr="00A42F82" w:rsidRDefault="006537DD" w:rsidP="00A91894">
            <w:pPr>
              <w:autoSpaceDE w:val="0"/>
              <w:autoSpaceDN w:val="0"/>
              <w:adjustRightInd w:val="0"/>
              <w:jc w:val="center"/>
              <w:rPr>
                <w:rFonts w:ascii="Arial" w:hAnsi="Arial" w:cs="Arial"/>
                <w:b/>
              </w:rPr>
            </w:pPr>
          </w:p>
        </w:tc>
      </w:tr>
      <w:tr w:rsidR="006537DD" w:rsidRPr="00A42F82"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rsidR="006537DD" w:rsidRPr="00A42F82" w:rsidRDefault="006537DD" w:rsidP="00A91894">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6537DD" w:rsidRPr="00A42F82" w:rsidRDefault="006537DD" w:rsidP="00A91894">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rsidR="006537DD" w:rsidRPr="00A42F82" w:rsidRDefault="006537DD" w:rsidP="00A91894">
            <w:pPr>
              <w:autoSpaceDE w:val="0"/>
              <w:autoSpaceDN w:val="0"/>
              <w:adjustRightInd w:val="0"/>
              <w:jc w:val="center"/>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6537DD" w:rsidRPr="00A42F82"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rsidR="006537DD" w:rsidRPr="00A42F82" w:rsidRDefault="006537DD" w:rsidP="00A91894">
            <w:pPr>
              <w:autoSpaceDE w:val="0"/>
              <w:autoSpaceDN w:val="0"/>
              <w:adjustRightInd w:val="0"/>
              <w:jc w:val="center"/>
              <w:rPr>
                <w:rFonts w:ascii="Arial" w:hAnsi="Arial" w:cs="Arial"/>
                <w:b/>
                <w:bCs/>
              </w:rPr>
            </w:pPr>
          </w:p>
        </w:tc>
      </w:tr>
    </w:tbl>
    <w:p w:rsidR="006537DD" w:rsidRPr="00A42F82" w:rsidRDefault="006537DD" w:rsidP="00A91894">
      <w:pPr>
        <w:autoSpaceDE w:val="0"/>
        <w:autoSpaceDN w:val="0"/>
        <w:adjustRightInd w:val="0"/>
        <w:spacing w:after="240"/>
        <w:jc w:val="both"/>
        <w:rPr>
          <w:rFonts w:ascii="Arial" w:hAnsi="Arial" w:cs="Arial"/>
          <w:b/>
        </w:rPr>
      </w:pPr>
    </w:p>
    <w:p w:rsidR="006537DD" w:rsidRPr="00A42F82" w:rsidRDefault="006537DD" w:rsidP="00A91894">
      <w:pPr>
        <w:rPr>
          <w:rFonts w:ascii="Arial" w:hAnsi="Arial" w:cs="Arial"/>
          <w:b/>
        </w:rPr>
      </w:pPr>
      <w:r w:rsidRPr="00A42F82">
        <w:rPr>
          <w:rFonts w:ascii="Arial" w:hAnsi="Arial" w:cs="Arial"/>
          <w:b/>
        </w:rPr>
        <w:t>SECTION I: Feedback, Consent and Confidentiality</w:t>
      </w:r>
    </w:p>
    <w:p w:rsidR="006537DD" w:rsidRPr="00A42F82" w:rsidRDefault="006537DD" w:rsidP="00A91894">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537DD" w:rsidRPr="00A42F82" w:rsidTr="002132F9">
        <w:tc>
          <w:tcPr>
            <w:tcW w:w="596" w:type="dxa"/>
            <w:tcBorders>
              <w:top w:val="single" w:sz="4" w:space="0" w:color="auto"/>
              <w:bottom w:val="single" w:sz="4" w:space="0" w:color="auto"/>
            </w:tcBorders>
            <w:shd w:val="clear" w:color="auto" w:fill="F2F2F2" w:themeFill="background1" w:themeFillShade="F2"/>
          </w:tcPr>
          <w:p w:rsidR="006537DD" w:rsidRPr="00A42F82" w:rsidRDefault="006537DD" w:rsidP="00A91894">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rsidR="006537DD" w:rsidRPr="00A42F82" w:rsidRDefault="006537DD" w:rsidP="00A91894">
            <w:pPr>
              <w:rPr>
                <w:rFonts w:ascii="Arial" w:hAnsi="Arial" w:cs="Arial"/>
              </w:rPr>
            </w:pPr>
            <w:r w:rsidRPr="00A42F82">
              <w:rPr>
                <w:rFonts w:ascii="Arial" w:hAnsi="Arial" w:cs="Arial"/>
                <w:b/>
              </w:rPr>
              <w:t>Feedback</w:t>
            </w:r>
          </w:p>
          <w:p w:rsidR="006537DD" w:rsidRPr="00A42F82" w:rsidRDefault="006537DD" w:rsidP="00A91894">
            <w:pPr>
              <w:rPr>
                <w:rFonts w:ascii="Arial" w:hAnsi="Arial" w:cs="Arial"/>
              </w:rPr>
            </w:pPr>
            <w:r w:rsidRPr="00A42F82">
              <w:rPr>
                <w:rFonts w:ascii="Arial" w:hAnsi="Arial" w:cs="Arial"/>
              </w:rPr>
              <w:t xml:space="preserve">What de-briefing and feedback will be provided to participants, how will this be done and when? </w:t>
            </w:r>
          </w:p>
        </w:tc>
      </w:tr>
      <w:tr w:rsidR="006537DD" w:rsidRPr="00A42F82" w:rsidTr="002132F9">
        <w:tc>
          <w:tcPr>
            <w:tcW w:w="596" w:type="dxa"/>
            <w:tcBorders>
              <w:top w:val="single" w:sz="4" w:space="0" w:color="auto"/>
              <w:bottom w:val="single" w:sz="4" w:space="0" w:color="auto"/>
            </w:tcBorders>
          </w:tcPr>
          <w:p w:rsidR="006537DD" w:rsidRPr="00A42F82" w:rsidRDefault="006537DD" w:rsidP="00A91894">
            <w:pPr>
              <w:rPr>
                <w:rFonts w:ascii="Arial" w:hAnsi="Arial" w:cs="Arial"/>
                <w:bCs/>
              </w:rPr>
            </w:pPr>
          </w:p>
        </w:tc>
        <w:tc>
          <w:tcPr>
            <w:tcW w:w="9923" w:type="dxa"/>
            <w:tcBorders>
              <w:top w:val="single" w:sz="4" w:space="0" w:color="auto"/>
              <w:bottom w:val="single" w:sz="4" w:space="0" w:color="auto"/>
            </w:tcBorders>
          </w:tcPr>
          <w:p w:rsidR="006537DD" w:rsidRPr="00A42F82" w:rsidRDefault="006537DD" w:rsidP="00A91894">
            <w:pPr>
              <w:rPr>
                <w:rFonts w:ascii="Arial" w:hAnsi="Arial" w:cs="Arial"/>
              </w:rPr>
            </w:pPr>
          </w:p>
          <w:p w:rsidR="006537DD" w:rsidRPr="00A42F82" w:rsidRDefault="006537DD" w:rsidP="00A91894">
            <w:pPr>
              <w:rPr>
                <w:rFonts w:ascii="Arial" w:hAnsi="Arial" w:cs="Arial"/>
              </w:rPr>
            </w:pPr>
          </w:p>
          <w:p w:rsidR="006537DD" w:rsidRPr="00A42F82" w:rsidRDefault="006537DD" w:rsidP="00A91894">
            <w:pPr>
              <w:rPr>
                <w:rFonts w:ascii="Arial" w:hAnsi="Arial" w:cs="Arial"/>
              </w:rPr>
            </w:pPr>
          </w:p>
          <w:p w:rsidR="006537DD" w:rsidRPr="00A42F82" w:rsidRDefault="006537DD"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537DD" w:rsidRPr="00A42F82" w:rsidTr="002132F9">
        <w:tc>
          <w:tcPr>
            <w:tcW w:w="596" w:type="dxa"/>
            <w:tcBorders>
              <w:top w:val="single" w:sz="4" w:space="0" w:color="auto"/>
              <w:bottom w:val="single" w:sz="4" w:space="0" w:color="auto"/>
            </w:tcBorders>
            <w:shd w:val="clear" w:color="auto" w:fill="F2F2F2" w:themeFill="background1" w:themeFillShade="F2"/>
          </w:tcPr>
          <w:p w:rsidR="006537DD" w:rsidRPr="00A42F82" w:rsidRDefault="006537DD" w:rsidP="00A91894">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rsidR="006537DD" w:rsidRPr="00A42F82" w:rsidRDefault="006537DD" w:rsidP="00A91894">
            <w:pPr>
              <w:rPr>
                <w:rFonts w:ascii="Arial" w:hAnsi="Arial" w:cs="Arial"/>
              </w:rPr>
            </w:pPr>
            <w:r w:rsidRPr="00A42F82">
              <w:rPr>
                <w:rFonts w:ascii="Arial" w:hAnsi="Arial" w:cs="Arial"/>
                <w:b/>
              </w:rPr>
              <w:t>Informed consent</w:t>
            </w:r>
          </w:p>
          <w:p w:rsidR="006537DD" w:rsidRPr="00A42F82" w:rsidRDefault="006537DD" w:rsidP="00A91894">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537DD" w:rsidRPr="00A42F82" w:rsidTr="002132F9">
        <w:tc>
          <w:tcPr>
            <w:tcW w:w="596" w:type="dxa"/>
            <w:tcBorders>
              <w:top w:val="single" w:sz="4" w:space="0" w:color="auto"/>
              <w:bottom w:val="single" w:sz="4" w:space="0" w:color="auto"/>
            </w:tcBorders>
          </w:tcPr>
          <w:p w:rsidR="006537DD" w:rsidRPr="00A42F82" w:rsidRDefault="006537DD" w:rsidP="00A91894">
            <w:pPr>
              <w:rPr>
                <w:rFonts w:ascii="Arial" w:hAnsi="Arial" w:cs="Arial"/>
                <w:bCs/>
              </w:rPr>
            </w:pPr>
          </w:p>
        </w:tc>
        <w:tc>
          <w:tcPr>
            <w:tcW w:w="9923" w:type="dxa"/>
            <w:tcBorders>
              <w:top w:val="single" w:sz="4" w:space="0" w:color="auto"/>
              <w:bottom w:val="single" w:sz="4" w:space="0" w:color="auto"/>
            </w:tcBorders>
          </w:tcPr>
          <w:p w:rsidR="006537DD" w:rsidRPr="00A42F82" w:rsidRDefault="006537DD" w:rsidP="00A91894">
            <w:pPr>
              <w:rPr>
                <w:rFonts w:ascii="Arial" w:hAnsi="Arial" w:cs="Arial"/>
              </w:rPr>
            </w:pPr>
          </w:p>
          <w:p w:rsidR="006537DD" w:rsidRPr="00A42F82" w:rsidRDefault="006537DD" w:rsidP="00A91894">
            <w:pPr>
              <w:rPr>
                <w:rFonts w:ascii="Arial" w:hAnsi="Arial" w:cs="Arial"/>
              </w:rPr>
            </w:pPr>
          </w:p>
          <w:p w:rsidR="006537DD" w:rsidRPr="00A42F82" w:rsidRDefault="006537DD" w:rsidP="00A91894">
            <w:pPr>
              <w:rPr>
                <w:rFonts w:ascii="Arial" w:hAnsi="Arial" w:cs="Arial"/>
              </w:rPr>
            </w:pPr>
          </w:p>
          <w:p w:rsidR="006537DD" w:rsidRPr="00A42F82" w:rsidRDefault="006537DD"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537DD" w:rsidRPr="00A42F82" w:rsidTr="002132F9">
        <w:tc>
          <w:tcPr>
            <w:tcW w:w="596" w:type="dxa"/>
            <w:tcBorders>
              <w:top w:val="single" w:sz="4" w:space="0" w:color="auto"/>
              <w:bottom w:val="single" w:sz="4" w:space="0" w:color="auto"/>
            </w:tcBorders>
            <w:shd w:val="clear" w:color="auto" w:fill="F2F2F2" w:themeFill="background1" w:themeFillShade="F2"/>
          </w:tcPr>
          <w:p w:rsidR="006537DD" w:rsidRPr="00A42F82" w:rsidRDefault="006537DD" w:rsidP="00A91894">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rsidR="006537DD" w:rsidRPr="00A42F82" w:rsidRDefault="006537DD" w:rsidP="00A91894">
            <w:pPr>
              <w:rPr>
                <w:rFonts w:ascii="Arial" w:hAnsi="Arial" w:cs="Arial"/>
                <w:b/>
              </w:rPr>
            </w:pPr>
            <w:r w:rsidRPr="00A42F82">
              <w:rPr>
                <w:rFonts w:ascii="Arial" w:hAnsi="Arial" w:cs="Arial"/>
                <w:b/>
              </w:rPr>
              <w:t>Confidentiality / Anonymity</w:t>
            </w:r>
          </w:p>
          <w:p w:rsidR="006537DD" w:rsidRPr="00A42F82" w:rsidRDefault="006537DD" w:rsidP="00A91894">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6537DD" w:rsidRPr="00A42F82" w:rsidTr="002132F9">
        <w:tc>
          <w:tcPr>
            <w:tcW w:w="596" w:type="dxa"/>
            <w:tcBorders>
              <w:top w:val="single" w:sz="4" w:space="0" w:color="auto"/>
              <w:bottom w:val="single" w:sz="4" w:space="0" w:color="auto"/>
            </w:tcBorders>
          </w:tcPr>
          <w:p w:rsidR="006537DD" w:rsidRPr="00A42F82" w:rsidRDefault="006537DD" w:rsidP="00A91894">
            <w:pPr>
              <w:rPr>
                <w:rFonts w:ascii="Arial" w:hAnsi="Arial" w:cs="Arial"/>
                <w:bCs/>
              </w:rPr>
            </w:pPr>
          </w:p>
        </w:tc>
        <w:tc>
          <w:tcPr>
            <w:tcW w:w="9923" w:type="dxa"/>
            <w:tcBorders>
              <w:top w:val="single" w:sz="4" w:space="0" w:color="auto"/>
              <w:bottom w:val="single" w:sz="4" w:space="0" w:color="auto"/>
            </w:tcBorders>
          </w:tcPr>
          <w:p w:rsidR="006537DD" w:rsidRPr="00A42F82" w:rsidRDefault="006537DD" w:rsidP="00A91894">
            <w:pPr>
              <w:rPr>
                <w:rFonts w:ascii="Arial" w:hAnsi="Arial" w:cs="Arial"/>
              </w:rPr>
            </w:pPr>
          </w:p>
          <w:p w:rsidR="006537DD" w:rsidRPr="00A42F82" w:rsidRDefault="006537DD" w:rsidP="00A91894">
            <w:pPr>
              <w:rPr>
                <w:rFonts w:ascii="Arial" w:hAnsi="Arial" w:cs="Arial"/>
              </w:rPr>
            </w:pPr>
          </w:p>
          <w:p w:rsidR="006537DD" w:rsidRPr="00A42F82" w:rsidRDefault="006537DD" w:rsidP="00A91894">
            <w:pPr>
              <w:rPr>
                <w:rFonts w:ascii="Arial" w:hAnsi="Arial" w:cs="Arial"/>
              </w:rPr>
            </w:pPr>
          </w:p>
          <w:p w:rsidR="006537DD" w:rsidRPr="00A42F82" w:rsidRDefault="006537DD"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6537DD" w:rsidRPr="00A42F82" w:rsidRDefault="006537DD" w:rsidP="00A91894">
      <w:pPr>
        <w:rPr>
          <w:rFonts w:ascii="Arial" w:hAnsi="Arial" w:cs="Arial"/>
        </w:rPr>
      </w:pPr>
    </w:p>
    <w:p w:rsidR="006537DD" w:rsidRPr="00A42F82" w:rsidRDefault="006537DD" w:rsidP="00A91894">
      <w:pPr>
        <w:rPr>
          <w:rFonts w:ascii="Arial" w:hAnsi="Arial" w:cs="Arial"/>
          <w:b/>
        </w:rPr>
      </w:pPr>
      <w:r w:rsidRPr="00A42F82">
        <w:rPr>
          <w:rFonts w:ascii="Arial" w:hAnsi="Arial" w:cs="Arial"/>
          <w:b/>
        </w:rPr>
        <w:t>SECTION J: Data Protection and Storage</w:t>
      </w:r>
    </w:p>
    <w:p w:rsidR="006537DD" w:rsidRPr="00A42F82" w:rsidRDefault="006537DD" w:rsidP="00A91894">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537DD" w:rsidRPr="00A42F82"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537DD" w:rsidRPr="00A42F82" w:rsidRDefault="006537DD"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537DD" w:rsidRPr="00A42F82" w:rsidRDefault="006537DD"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537DD" w:rsidRPr="00A42F82" w:rsidRDefault="006537DD"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537DD" w:rsidRPr="00A42F82" w:rsidRDefault="006537DD"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537DD" w:rsidRPr="00A42F82"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537DD" w:rsidRPr="00A42F82" w:rsidRDefault="006537DD"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537DD" w:rsidRPr="00A42F82" w:rsidRDefault="006537DD"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w:t>
            </w:r>
            <w:proofErr w:type="gramStart"/>
            <w:r w:rsidRPr="00A42F82">
              <w:rPr>
                <w:rFonts w:ascii="Arial" w:hAnsi="Arial" w:cs="Arial"/>
                <w:i/>
                <w:iCs/>
                <w:color w:val="333333"/>
                <w:sz w:val="22"/>
                <w:shd w:val="clear" w:color="auto" w:fill="F2F2F2" w:themeFill="background1" w:themeFillShade="F2"/>
              </w:rPr>
              <w:t>recordings of participants is</w:t>
            </w:r>
            <w:proofErr w:type="gramEnd"/>
            <w:r w:rsidRPr="00A42F82">
              <w:rPr>
                <w:rFonts w:ascii="Arial" w:hAnsi="Arial" w:cs="Arial"/>
                <w:i/>
                <w:iCs/>
                <w:color w:val="333333"/>
                <w:sz w:val="22"/>
                <w:shd w:val="clear" w:color="auto" w:fill="F2F2F2" w:themeFill="background1" w:themeFillShade="F2"/>
              </w:rPr>
              <w:t xml:space="preserve">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537DD" w:rsidRPr="00A42F82" w:rsidRDefault="006537DD"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537DD" w:rsidRPr="00A42F82" w:rsidRDefault="006537DD"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537DD"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537DD" w:rsidRPr="00A42F82" w:rsidRDefault="006537DD"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537DD" w:rsidRPr="00A42F82" w:rsidRDefault="006537DD"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537DD"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6537DD" w:rsidRPr="00A42F82" w:rsidRDefault="006537DD" w:rsidP="00A91894">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6537DD" w:rsidRPr="00A42F82" w:rsidRDefault="006537DD" w:rsidP="00A91894">
            <w:pPr>
              <w:rPr>
                <w:rFonts w:ascii="Arial" w:hAnsi="Arial" w:cs="Arial"/>
              </w:rPr>
            </w:pPr>
          </w:p>
          <w:p w:rsidR="006537DD" w:rsidRPr="00A42F82" w:rsidRDefault="006537DD" w:rsidP="00A91894">
            <w:pPr>
              <w:rPr>
                <w:rFonts w:ascii="Arial" w:hAnsi="Arial" w:cs="Arial"/>
              </w:rPr>
            </w:pPr>
          </w:p>
          <w:p w:rsidR="006537DD" w:rsidRPr="00A42F82" w:rsidRDefault="006537DD" w:rsidP="00A91894">
            <w:pPr>
              <w:rPr>
                <w:rFonts w:ascii="Arial" w:hAnsi="Arial" w:cs="Arial"/>
              </w:rPr>
            </w:pPr>
          </w:p>
          <w:p w:rsidR="006537DD" w:rsidRPr="00A42F82" w:rsidRDefault="006537DD"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537DD" w:rsidRPr="00A42F82"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537DD" w:rsidRPr="00A42F82" w:rsidRDefault="006537DD"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537DD" w:rsidRPr="00A42F82" w:rsidRDefault="006537DD"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537DD" w:rsidRPr="00A42F82" w:rsidRDefault="006537DD"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537DD" w:rsidRPr="00A42F82" w:rsidRDefault="006537DD"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537DD"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537DD" w:rsidRPr="00A42F82" w:rsidRDefault="006537DD"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537DD" w:rsidRPr="00A42F82" w:rsidRDefault="006537DD"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006537DD" w:rsidRPr="00A42F82" w:rsidRDefault="006537DD"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006537DD" w:rsidRPr="00A42F82" w:rsidRDefault="006537DD"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006537DD" w:rsidRPr="00A42F82" w:rsidRDefault="006537DD"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006537DD" w:rsidRPr="00A42F82" w:rsidRDefault="006537DD"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006537DD" w:rsidRPr="00A42F82" w:rsidRDefault="006537DD"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006537DD" w:rsidRPr="00A42F82" w:rsidRDefault="006537DD"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006537DD" w:rsidRPr="00A42F82" w:rsidRDefault="006537DD"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006537DD" w:rsidRPr="00A42F82" w:rsidRDefault="006537DD"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537DD" w:rsidRPr="00A42F82" w:rsidRDefault="006537DD"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537DD" w:rsidRPr="00A42F82" w:rsidRDefault="006537DD"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537DD"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537DD" w:rsidRPr="00A42F82" w:rsidRDefault="006537DD"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537DD" w:rsidRPr="00A42F82" w:rsidRDefault="006537DD"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537DD"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6537DD" w:rsidRPr="00A42F82" w:rsidRDefault="006537DD" w:rsidP="00A91894">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6537DD" w:rsidRPr="00A42F82" w:rsidRDefault="006537DD" w:rsidP="00A91894">
            <w:pPr>
              <w:rPr>
                <w:rFonts w:ascii="Arial" w:hAnsi="Arial" w:cs="Arial"/>
              </w:rPr>
            </w:pPr>
          </w:p>
          <w:p w:rsidR="006537DD" w:rsidRPr="00A42F82" w:rsidRDefault="006537DD" w:rsidP="00A91894">
            <w:pPr>
              <w:rPr>
                <w:rFonts w:ascii="Arial" w:hAnsi="Arial" w:cs="Arial"/>
              </w:rPr>
            </w:pPr>
          </w:p>
          <w:p w:rsidR="006537DD" w:rsidRPr="00A42F82" w:rsidRDefault="006537DD" w:rsidP="00A91894">
            <w:pPr>
              <w:rPr>
                <w:rFonts w:ascii="Arial" w:hAnsi="Arial" w:cs="Arial"/>
              </w:rPr>
            </w:pPr>
          </w:p>
          <w:p w:rsidR="006537DD" w:rsidRPr="00A42F82" w:rsidRDefault="006537DD"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6537DD" w:rsidRPr="00A42F82" w:rsidRDefault="006537DD"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6537DD" w:rsidRPr="00A42F82" w:rsidTr="00CF6CA5">
        <w:trPr>
          <w:trHeight w:val="439"/>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rPr>
            </w:pPr>
          </w:p>
        </w:tc>
        <w:tc>
          <w:tcPr>
            <w:tcW w:w="7905" w:type="dxa"/>
            <w:shd w:val="clear" w:color="auto" w:fill="F2F2F2" w:themeFill="background1" w:themeFillShade="F2"/>
          </w:tcPr>
          <w:p w:rsidR="006537DD" w:rsidRPr="00A42F82" w:rsidRDefault="006537DD" w:rsidP="00A91894">
            <w:pPr>
              <w:autoSpaceDE w:val="0"/>
              <w:autoSpaceDN w:val="0"/>
              <w:adjustRightInd w:val="0"/>
              <w:rPr>
                <w:rFonts w:ascii="Arial" w:hAnsi="Arial" w:cs="Arial"/>
                <w:b/>
                <w:bCs/>
              </w:rPr>
            </w:pPr>
            <w:r w:rsidRPr="00A42F82">
              <w:rPr>
                <w:rFonts w:ascii="Arial" w:hAnsi="Arial" w:cs="Arial"/>
                <w:b/>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rsidR="006537DD" w:rsidRPr="00A42F82" w:rsidRDefault="006537DD" w:rsidP="00A91894">
            <w:pPr>
              <w:autoSpaceDE w:val="0"/>
              <w:autoSpaceDN w:val="0"/>
              <w:adjustRightInd w:val="0"/>
              <w:jc w:val="center"/>
              <w:rPr>
                <w:rFonts w:ascii="Arial" w:hAnsi="Arial" w:cs="Arial"/>
                <w:b/>
                <w:bCs/>
              </w:rPr>
            </w:pPr>
            <w:r w:rsidRPr="00A42F82">
              <w:rPr>
                <w:rFonts w:ascii="Arial" w:hAnsi="Arial" w:cs="Arial"/>
                <w:b/>
                <w:bCs/>
              </w:rPr>
              <w:t>YES</w:t>
            </w:r>
          </w:p>
        </w:tc>
        <w:tc>
          <w:tcPr>
            <w:tcW w:w="1026" w:type="dxa"/>
            <w:shd w:val="clear" w:color="auto" w:fill="F2F2F2" w:themeFill="background1" w:themeFillShade="F2"/>
          </w:tcPr>
          <w:p w:rsidR="006537DD" w:rsidRPr="00A42F82" w:rsidRDefault="006537DD" w:rsidP="00A91894">
            <w:pPr>
              <w:autoSpaceDE w:val="0"/>
              <w:autoSpaceDN w:val="0"/>
              <w:adjustRightInd w:val="0"/>
              <w:jc w:val="center"/>
              <w:rPr>
                <w:rFonts w:ascii="Arial" w:hAnsi="Arial" w:cs="Arial"/>
                <w:b/>
                <w:bCs/>
              </w:rPr>
            </w:pPr>
            <w:r w:rsidRPr="00A42F82">
              <w:rPr>
                <w:rFonts w:ascii="Arial" w:hAnsi="Arial" w:cs="Arial"/>
                <w:b/>
                <w:bCs/>
              </w:rPr>
              <w:t>NO</w:t>
            </w:r>
          </w:p>
        </w:tc>
      </w:tr>
      <w:tr w:rsidR="006537DD" w:rsidRPr="00A42F82" w:rsidTr="009563B2">
        <w:trPr>
          <w:trHeight w:val="439"/>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rPr>
            </w:pPr>
            <w:r w:rsidRPr="00A42F82">
              <w:rPr>
                <w:rFonts w:ascii="Arial" w:hAnsi="Arial" w:cs="Arial"/>
              </w:rPr>
              <w:lastRenderedPageBreak/>
              <w:t>5</w:t>
            </w:r>
          </w:p>
        </w:tc>
        <w:tc>
          <w:tcPr>
            <w:tcW w:w="7905"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9563B2">
        <w:trPr>
          <w:trHeight w:val="403"/>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rPr>
            </w:pPr>
            <w:r w:rsidRPr="00A42F82">
              <w:rPr>
                <w:rFonts w:ascii="Arial" w:hAnsi="Arial" w:cs="Arial"/>
              </w:rPr>
              <w:t>6</w:t>
            </w:r>
          </w:p>
        </w:tc>
        <w:tc>
          <w:tcPr>
            <w:tcW w:w="7905"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9563B2">
        <w:trPr>
          <w:trHeight w:val="439"/>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rPr>
            </w:pPr>
            <w:r w:rsidRPr="00A42F82">
              <w:rPr>
                <w:rFonts w:ascii="Arial" w:hAnsi="Arial" w:cs="Arial"/>
              </w:rPr>
              <w:t>7</w:t>
            </w:r>
          </w:p>
        </w:tc>
        <w:tc>
          <w:tcPr>
            <w:tcW w:w="7905"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9563B2">
        <w:trPr>
          <w:trHeight w:val="403"/>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rPr>
            </w:pPr>
            <w:r w:rsidRPr="00A42F82">
              <w:rPr>
                <w:rFonts w:ascii="Arial" w:hAnsi="Arial" w:cs="Arial"/>
              </w:rPr>
              <w:t>8</w:t>
            </w:r>
          </w:p>
        </w:tc>
        <w:tc>
          <w:tcPr>
            <w:tcW w:w="7905"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537DD" w:rsidRPr="00A42F82" w:rsidTr="009563B2">
        <w:trPr>
          <w:trHeight w:val="403"/>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rPr>
            </w:pPr>
            <w:r w:rsidRPr="00A42F82">
              <w:rPr>
                <w:rFonts w:ascii="Arial" w:hAnsi="Arial" w:cs="Arial"/>
              </w:rPr>
              <w:t>9</w:t>
            </w:r>
          </w:p>
        </w:tc>
        <w:tc>
          <w:tcPr>
            <w:tcW w:w="7905"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6537DD" w:rsidRPr="00A42F82" w:rsidTr="009563B2">
        <w:trPr>
          <w:trHeight w:val="403"/>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rPr>
            </w:pPr>
            <w:r w:rsidRPr="00A42F82">
              <w:rPr>
                <w:rFonts w:ascii="Arial" w:hAnsi="Arial" w:cs="Arial"/>
              </w:rPr>
              <w:t>10</w:t>
            </w:r>
          </w:p>
        </w:tc>
        <w:tc>
          <w:tcPr>
            <w:tcW w:w="7905"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“Cloud” storage or websites?</w:t>
            </w:r>
          </w:p>
        </w:tc>
        <w:tc>
          <w:tcPr>
            <w:tcW w:w="992"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2004037841"/>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9563B2">
        <w:trPr>
          <w:trHeight w:val="403"/>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rPr>
            </w:pPr>
            <w:r w:rsidRPr="00A42F82">
              <w:rPr>
                <w:rFonts w:ascii="Arial" w:hAnsi="Arial" w:cs="Arial"/>
              </w:rPr>
              <w:t>11</w:t>
            </w:r>
          </w:p>
        </w:tc>
        <w:tc>
          <w:tcPr>
            <w:tcW w:w="7905" w:type="dxa"/>
            <w:shd w:val="clear" w:color="auto" w:fill="F2F2F2" w:themeFill="background1" w:themeFillShade="F2"/>
          </w:tcPr>
          <w:p w:rsidR="006537DD" w:rsidRPr="00A42F82" w:rsidRDefault="006537DD" w:rsidP="00A91894">
            <w:pPr>
              <w:autoSpaceDE w:val="0"/>
              <w:autoSpaceDN w:val="0"/>
              <w:adjustRightInd w:val="0"/>
              <w:rPr>
                <w:rFonts w:ascii="Arial" w:hAnsi="Arial" w:cs="Arial"/>
              </w:rPr>
            </w:pPr>
            <w:r w:rsidRPr="00A42F82">
              <w:rPr>
                <w:rFonts w:ascii="Arial" w:hAnsi="Arial" w:cs="Arial"/>
              </w:rPr>
              <w:t>Other – specify:</w:t>
            </w:r>
          </w:p>
          <w:p w:rsidR="006537DD" w:rsidRPr="00A42F82" w:rsidRDefault="006537DD" w:rsidP="00A91894">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CF6CA5">
        <w:trPr>
          <w:trHeight w:val="403"/>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bCs/>
              </w:rPr>
            </w:pPr>
            <w:r w:rsidRPr="00A42F82">
              <w:rPr>
                <w:rFonts w:ascii="Arial" w:hAnsi="Arial" w:cs="Arial"/>
              </w:rPr>
              <w:t>12</w:t>
            </w:r>
          </w:p>
        </w:tc>
        <w:tc>
          <w:tcPr>
            <w:tcW w:w="9923" w:type="dxa"/>
            <w:gridSpan w:val="3"/>
            <w:shd w:val="clear" w:color="auto" w:fill="F2F2F2" w:themeFill="background1" w:themeFillShade="F2"/>
          </w:tcPr>
          <w:p w:rsidR="006537DD" w:rsidRPr="00A42F82" w:rsidRDefault="006537DD" w:rsidP="00A91894">
            <w:pPr>
              <w:autoSpaceDE w:val="0"/>
              <w:autoSpaceDN w:val="0"/>
              <w:adjustRightInd w:val="0"/>
              <w:rPr>
                <w:rFonts w:ascii="Arial" w:hAnsi="Arial" w:cs="Arial"/>
                <w:b/>
                <w:bCs/>
              </w:rPr>
            </w:pPr>
            <w:r w:rsidRPr="00A42F82">
              <w:rPr>
                <w:rFonts w:ascii="Arial" w:hAnsi="Arial" w:cs="Arial"/>
                <w:bCs/>
              </w:rPr>
              <w:t xml:space="preserve">For all stored data, explain the measures in place to ensure the security of the data collected, data confidentiality, including details of backup procedures, </w:t>
            </w:r>
            <w:r w:rsidRPr="00A42F82">
              <w:rPr>
                <w:rFonts w:ascii="Arial" w:hAnsi="Arial" w:cs="Arial"/>
                <w:bCs/>
                <w:shd w:val="clear" w:color="auto" w:fill="F2F2F2" w:themeFill="background1" w:themeFillShade="F2"/>
              </w:rPr>
              <w:t>password</w:t>
            </w:r>
            <w:r w:rsidRPr="00A42F82">
              <w:rPr>
                <w:rFonts w:ascii="Arial" w:hAnsi="Arial" w:cs="Arial"/>
                <w:bCs/>
              </w:rPr>
              <w:t xml:space="preserve"> protection, encryption, anonymisation and pseudonymisation</w:t>
            </w:r>
            <w:r w:rsidRPr="00A42F82">
              <w:rPr>
                <w:rFonts w:ascii="Arial" w:hAnsi="Arial" w:cs="Arial"/>
              </w:rPr>
              <w:t>:</w:t>
            </w:r>
          </w:p>
        </w:tc>
      </w:tr>
      <w:tr w:rsidR="006537DD" w:rsidRPr="00A42F82" w:rsidTr="00CF6CA5">
        <w:trPr>
          <w:trHeight w:val="403"/>
        </w:trPr>
        <w:tc>
          <w:tcPr>
            <w:tcW w:w="562" w:type="dxa"/>
            <w:vAlign w:val="center"/>
          </w:tcPr>
          <w:p w:rsidR="006537DD" w:rsidRPr="00A42F82" w:rsidRDefault="006537DD" w:rsidP="00A91894">
            <w:pPr>
              <w:jc w:val="center"/>
              <w:rPr>
                <w:rFonts w:ascii="Arial" w:hAnsi="Arial" w:cs="Arial"/>
              </w:rPr>
            </w:pPr>
          </w:p>
        </w:tc>
        <w:tc>
          <w:tcPr>
            <w:tcW w:w="9923" w:type="dxa"/>
            <w:gridSpan w:val="3"/>
          </w:tcPr>
          <w:p w:rsidR="006537DD" w:rsidRPr="00A42F82" w:rsidRDefault="006537DD" w:rsidP="00A91894">
            <w:pPr>
              <w:rPr>
                <w:rFonts w:ascii="Arial" w:hAnsi="Arial" w:cs="Arial"/>
              </w:rPr>
            </w:pPr>
          </w:p>
          <w:p w:rsidR="006537DD" w:rsidRPr="00A42F82" w:rsidRDefault="006537DD" w:rsidP="00A91894">
            <w:pPr>
              <w:rPr>
                <w:rFonts w:ascii="Arial" w:hAnsi="Arial" w:cs="Arial"/>
              </w:rPr>
            </w:pPr>
          </w:p>
          <w:p w:rsidR="006537DD" w:rsidRPr="00A42F82" w:rsidRDefault="006537DD" w:rsidP="00A91894">
            <w:pPr>
              <w:autoSpaceDE w:val="0"/>
              <w:autoSpaceDN w:val="0"/>
              <w:adjustRightInd w:val="0"/>
              <w:rPr>
                <w:rFonts w:ascii="Arial" w:hAnsi="Arial" w:cs="Arial"/>
                <w:b/>
                <w:bCs/>
              </w:rPr>
            </w:pPr>
            <w:r w:rsidRPr="00A42F82">
              <w:rPr>
                <w:rFonts w:ascii="Arial" w:hAnsi="Arial" w:cs="Arial"/>
                <w:i/>
                <w:color w:val="808080"/>
                <w:sz w:val="18"/>
                <w:szCs w:val="18"/>
              </w:rPr>
              <w:t>(this box should expand as you type)</w:t>
            </w:r>
          </w:p>
        </w:tc>
      </w:tr>
    </w:tbl>
    <w:p w:rsidR="006537DD" w:rsidRPr="00A42F82" w:rsidRDefault="006537DD"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6537DD" w:rsidRPr="00A42F82" w:rsidTr="002132F9">
        <w:trPr>
          <w:trHeight w:val="439"/>
        </w:trPr>
        <w:tc>
          <w:tcPr>
            <w:tcW w:w="562" w:type="dxa"/>
            <w:shd w:val="clear" w:color="auto" w:fill="F2F2F2" w:themeFill="background1" w:themeFillShade="F2"/>
          </w:tcPr>
          <w:p w:rsidR="006537DD" w:rsidRPr="00A42F82" w:rsidRDefault="006537DD" w:rsidP="00A91894">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b/>
                <w:bCs/>
              </w:rPr>
            </w:pPr>
            <w:r w:rsidRPr="00A42F82">
              <w:rPr>
                <w:rFonts w:ascii="Arial" w:hAnsi="Arial" w:cs="Arial"/>
                <w:b/>
                <w:bCs/>
              </w:rPr>
              <w:t>Data Protection</w:t>
            </w:r>
          </w:p>
        </w:tc>
      </w:tr>
      <w:tr w:rsidR="006537DD" w:rsidRPr="00A42F82" w:rsidTr="009563B2">
        <w:trPr>
          <w:trHeight w:val="439"/>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b/>
                <w:bCs/>
              </w:rPr>
            </w:pPr>
            <w:r w:rsidRPr="00A42F82">
              <w:rPr>
                <w:rFonts w:ascii="Arial" w:hAnsi="Arial" w:cs="Arial"/>
              </w:rPr>
              <w:t xml:space="preserve">Will the research activity </w:t>
            </w:r>
            <w:r w:rsidRPr="00A42F82">
              <w:rPr>
                <w:rFonts w:ascii="Arial" w:hAnsi="Arial" w:cs="Arial"/>
                <w:bCs/>
              </w:rPr>
              <w:t>involve any of the following activities:</w:t>
            </w:r>
          </w:p>
        </w:tc>
        <w:tc>
          <w:tcPr>
            <w:tcW w:w="99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b/>
                <w:bCs/>
              </w:rPr>
            </w:pPr>
            <w:r w:rsidRPr="00A42F82">
              <w:rPr>
                <w:rFonts w:ascii="Arial" w:hAnsi="Arial" w:cs="Arial"/>
                <w:b/>
                <w:bCs/>
              </w:rPr>
              <w:t>YES</w:t>
            </w:r>
          </w:p>
        </w:tc>
        <w:tc>
          <w:tcPr>
            <w:tcW w:w="1026"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b/>
                <w:bCs/>
              </w:rPr>
            </w:pPr>
            <w:r w:rsidRPr="00A42F82">
              <w:rPr>
                <w:rFonts w:ascii="Arial" w:hAnsi="Arial" w:cs="Arial"/>
                <w:b/>
                <w:bCs/>
              </w:rPr>
              <w:t>NO</w:t>
            </w:r>
          </w:p>
        </w:tc>
      </w:tr>
      <w:tr w:rsidR="006537DD" w:rsidRPr="00A42F82" w:rsidTr="009563B2">
        <w:trPr>
          <w:trHeight w:val="439"/>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rPr>
            </w:pPr>
            <w:r w:rsidRPr="00A42F82">
              <w:rPr>
                <w:rFonts w:ascii="Arial" w:hAnsi="Arial" w:cs="Arial"/>
              </w:rPr>
              <w:t>13</w:t>
            </w:r>
          </w:p>
        </w:tc>
        <w:tc>
          <w:tcPr>
            <w:tcW w:w="7905"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9563B2">
        <w:trPr>
          <w:trHeight w:val="403"/>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rPr>
            </w:pPr>
            <w:r w:rsidRPr="00A42F82">
              <w:rPr>
                <w:rFonts w:ascii="Arial" w:hAnsi="Arial" w:cs="Arial"/>
              </w:rPr>
              <w:t>14</w:t>
            </w:r>
          </w:p>
        </w:tc>
        <w:tc>
          <w:tcPr>
            <w:tcW w:w="7905"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9563B2">
        <w:trPr>
          <w:trHeight w:val="439"/>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rPr>
            </w:pPr>
            <w:r w:rsidRPr="00A42F82">
              <w:rPr>
                <w:rFonts w:ascii="Arial" w:hAnsi="Arial" w:cs="Arial"/>
              </w:rPr>
              <w:t>15</w:t>
            </w:r>
          </w:p>
        </w:tc>
        <w:tc>
          <w:tcPr>
            <w:tcW w:w="7905"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9563B2">
        <w:trPr>
          <w:trHeight w:val="403"/>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rPr>
            </w:pPr>
            <w:r w:rsidRPr="00A42F82">
              <w:rPr>
                <w:rFonts w:ascii="Arial" w:hAnsi="Arial" w:cs="Arial"/>
              </w:rPr>
              <w:t>16</w:t>
            </w:r>
          </w:p>
        </w:tc>
        <w:tc>
          <w:tcPr>
            <w:tcW w:w="7905"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9563B2">
        <w:trPr>
          <w:trHeight w:val="403"/>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rPr>
            </w:pPr>
            <w:r w:rsidRPr="00A42F82">
              <w:rPr>
                <w:rFonts w:ascii="Arial" w:hAnsi="Arial" w:cs="Arial"/>
              </w:rPr>
              <w:t>17</w:t>
            </w:r>
          </w:p>
        </w:tc>
        <w:tc>
          <w:tcPr>
            <w:tcW w:w="7905"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9563B2">
        <w:trPr>
          <w:trHeight w:val="403"/>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rPr>
            </w:pPr>
            <w:r w:rsidRPr="00A42F82">
              <w:rPr>
                <w:rFonts w:ascii="Arial" w:hAnsi="Arial" w:cs="Arial"/>
              </w:rPr>
              <w:t>18</w:t>
            </w:r>
          </w:p>
        </w:tc>
        <w:tc>
          <w:tcPr>
            <w:tcW w:w="7905"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9563B2">
        <w:trPr>
          <w:trHeight w:val="403"/>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rPr>
            </w:pPr>
            <w:r w:rsidRPr="00A42F82">
              <w:rPr>
                <w:rFonts w:ascii="Arial" w:hAnsi="Arial" w:cs="Arial"/>
              </w:rPr>
              <w:t>19</w:t>
            </w:r>
          </w:p>
        </w:tc>
        <w:tc>
          <w:tcPr>
            <w:tcW w:w="7905"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9563B2">
        <w:trPr>
          <w:trHeight w:val="403"/>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rPr>
            </w:pPr>
            <w:r w:rsidRPr="00A42F82">
              <w:rPr>
                <w:rFonts w:ascii="Arial" w:hAnsi="Arial" w:cs="Arial"/>
              </w:rPr>
              <w:t>20</w:t>
            </w:r>
          </w:p>
        </w:tc>
        <w:tc>
          <w:tcPr>
            <w:tcW w:w="7905" w:type="dxa"/>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b/>
                <w:bCs/>
              </w:rPr>
            </w:pPr>
            <w:r w:rsidRPr="00A42F82">
              <w:rPr>
                <w:rFonts w:ascii="Arial" w:hAnsi="Arial" w:cs="Arial"/>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rsidR="006537DD" w:rsidRPr="00A42F82" w:rsidRDefault="006537DD"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6537DD" w:rsidRPr="00A42F82" w:rsidTr="009563B2">
        <w:trPr>
          <w:trHeight w:val="403"/>
        </w:trPr>
        <w:tc>
          <w:tcPr>
            <w:tcW w:w="562" w:type="dxa"/>
            <w:shd w:val="clear" w:color="auto" w:fill="F2F2F2" w:themeFill="background1" w:themeFillShade="F2"/>
            <w:vAlign w:val="center"/>
          </w:tcPr>
          <w:p w:rsidR="006537DD" w:rsidRPr="00A42F82" w:rsidRDefault="006537DD" w:rsidP="00A91894">
            <w:pPr>
              <w:spacing w:before="120" w:after="120"/>
              <w:jc w:val="center"/>
              <w:rPr>
                <w:rFonts w:ascii="Arial" w:hAnsi="Arial" w:cs="Arial"/>
              </w:rPr>
            </w:pPr>
            <w:r w:rsidRPr="00A42F82">
              <w:rPr>
                <w:rFonts w:ascii="Arial" w:hAnsi="Arial" w:cs="Arial"/>
              </w:rPr>
              <w:t>21</w:t>
            </w:r>
          </w:p>
        </w:tc>
        <w:tc>
          <w:tcPr>
            <w:tcW w:w="9923" w:type="dxa"/>
            <w:gridSpan w:val="3"/>
            <w:shd w:val="clear" w:color="auto" w:fill="F2F2F2" w:themeFill="background1" w:themeFillShade="F2"/>
            <w:vAlign w:val="center"/>
          </w:tcPr>
          <w:p w:rsidR="006537DD" w:rsidRPr="00A42F82" w:rsidRDefault="006537DD" w:rsidP="00A91894">
            <w:pPr>
              <w:spacing w:before="120" w:after="120"/>
              <w:rPr>
                <w:rFonts w:ascii="Arial" w:hAnsi="Arial" w:cs="Arial"/>
                <w:bCs/>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r w:rsidRPr="00A42F82">
              <w:rPr>
                <w:rFonts w:ascii="Arial" w:hAnsi="Arial" w:cs="Arial"/>
                <w:bCs/>
              </w:rPr>
              <w:t>explaining how this will be conducted in accordance with the GDPR and Data Protection Act (2018) (and any international equivalents, where appropriate):</w:t>
            </w:r>
          </w:p>
        </w:tc>
      </w:tr>
      <w:tr w:rsidR="006537DD" w:rsidRPr="00A42F82" w:rsidTr="009563B2">
        <w:trPr>
          <w:trHeight w:val="403"/>
        </w:trPr>
        <w:tc>
          <w:tcPr>
            <w:tcW w:w="562" w:type="dxa"/>
            <w:vAlign w:val="center"/>
          </w:tcPr>
          <w:p w:rsidR="006537DD" w:rsidRPr="00A42F82" w:rsidRDefault="006537DD" w:rsidP="00A91894">
            <w:pPr>
              <w:autoSpaceDE w:val="0"/>
              <w:autoSpaceDN w:val="0"/>
              <w:adjustRightInd w:val="0"/>
              <w:jc w:val="center"/>
              <w:rPr>
                <w:rFonts w:ascii="Arial" w:hAnsi="Arial" w:cs="Arial"/>
              </w:rPr>
            </w:pPr>
          </w:p>
        </w:tc>
        <w:tc>
          <w:tcPr>
            <w:tcW w:w="9923" w:type="dxa"/>
            <w:gridSpan w:val="3"/>
            <w:vAlign w:val="center"/>
          </w:tcPr>
          <w:p w:rsidR="006537DD" w:rsidRPr="00A42F82" w:rsidRDefault="006537DD" w:rsidP="00A91894">
            <w:pPr>
              <w:autoSpaceDE w:val="0"/>
              <w:autoSpaceDN w:val="0"/>
              <w:adjustRightInd w:val="0"/>
              <w:rPr>
                <w:rFonts w:ascii="Arial" w:hAnsi="Arial" w:cs="Arial"/>
              </w:rPr>
            </w:pPr>
          </w:p>
          <w:p w:rsidR="006537DD" w:rsidRPr="00A42F82" w:rsidRDefault="006537DD" w:rsidP="00A91894">
            <w:pPr>
              <w:autoSpaceDE w:val="0"/>
              <w:autoSpaceDN w:val="0"/>
              <w:adjustRightInd w:val="0"/>
              <w:rPr>
                <w:rFonts w:ascii="Arial" w:hAnsi="Arial" w:cs="Arial"/>
              </w:rPr>
            </w:pPr>
          </w:p>
          <w:p w:rsidR="006537DD" w:rsidRPr="00A42F82" w:rsidRDefault="006537DD" w:rsidP="00A91894">
            <w:pPr>
              <w:autoSpaceDE w:val="0"/>
              <w:autoSpaceDN w:val="0"/>
              <w:adjustRightInd w:val="0"/>
              <w:rPr>
                <w:rFonts w:ascii="Arial" w:hAnsi="Arial" w:cs="Arial"/>
              </w:rPr>
            </w:pPr>
          </w:p>
          <w:p w:rsidR="006537DD" w:rsidRPr="00A42F82" w:rsidRDefault="006537DD"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537DD" w:rsidRPr="00A42F82" w:rsidTr="009563B2">
        <w:trPr>
          <w:trHeight w:val="403"/>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bCs/>
              </w:rPr>
            </w:pPr>
            <w:r w:rsidRPr="00A42F82">
              <w:rPr>
                <w:rFonts w:ascii="Arial" w:hAnsi="Arial" w:cs="Arial"/>
              </w:rPr>
              <w:t>22</w:t>
            </w:r>
          </w:p>
        </w:tc>
        <w:tc>
          <w:tcPr>
            <w:tcW w:w="9923" w:type="dxa"/>
            <w:gridSpan w:val="3"/>
            <w:shd w:val="clear" w:color="auto" w:fill="F2F2F2" w:themeFill="background1" w:themeFillShade="F2"/>
            <w:vAlign w:val="center"/>
          </w:tcPr>
          <w:p w:rsidR="006537DD" w:rsidRPr="00A42F82" w:rsidRDefault="006537DD" w:rsidP="00A91894">
            <w:pPr>
              <w:autoSpaceDE w:val="0"/>
              <w:autoSpaceDN w:val="0"/>
              <w:adjustRightInd w:val="0"/>
              <w:rPr>
                <w:rFonts w:ascii="Arial" w:hAnsi="Arial" w:cs="Arial"/>
              </w:rPr>
            </w:pPr>
            <w:r w:rsidRPr="00A42F82">
              <w:rPr>
                <w:rFonts w:ascii="Arial" w:hAnsi="Arial" w:cs="Arial"/>
                <w:bCs/>
              </w:rPr>
              <w:t>List all who will have access to the data generated by the research activity</w:t>
            </w:r>
            <w:r w:rsidRPr="00A42F82">
              <w:rPr>
                <w:rFonts w:ascii="Arial" w:hAnsi="Arial" w:cs="Arial"/>
              </w:rPr>
              <w:t>:</w:t>
            </w:r>
          </w:p>
        </w:tc>
      </w:tr>
      <w:tr w:rsidR="006537DD" w:rsidRPr="00A42F82" w:rsidTr="009563B2">
        <w:trPr>
          <w:trHeight w:val="403"/>
        </w:trPr>
        <w:tc>
          <w:tcPr>
            <w:tcW w:w="562" w:type="dxa"/>
            <w:vAlign w:val="center"/>
          </w:tcPr>
          <w:p w:rsidR="006537DD" w:rsidRPr="00A42F82" w:rsidRDefault="006537DD" w:rsidP="00A91894">
            <w:pPr>
              <w:autoSpaceDE w:val="0"/>
              <w:autoSpaceDN w:val="0"/>
              <w:adjustRightInd w:val="0"/>
              <w:jc w:val="center"/>
              <w:rPr>
                <w:rFonts w:ascii="Arial" w:hAnsi="Arial" w:cs="Arial"/>
              </w:rPr>
            </w:pPr>
          </w:p>
        </w:tc>
        <w:tc>
          <w:tcPr>
            <w:tcW w:w="9923" w:type="dxa"/>
            <w:gridSpan w:val="3"/>
            <w:vAlign w:val="center"/>
          </w:tcPr>
          <w:p w:rsidR="006537DD" w:rsidRPr="00A42F82" w:rsidRDefault="006537DD" w:rsidP="00A91894">
            <w:pPr>
              <w:autoSpaceDE w:val="0"/>
              <w:autoSpaceDN w:val="0"/>
              <w:adjustRightInd w:val="0"/>
              <w:rPr>
                <w:rFonts w:ascii="Arial" w:hAnsi="Arial" w:cs="Arial"/>
              </w:rPr>
            </w:pPr>
          </w:p>
          <w:p w:rsidR="006537DD" w:rsidRPr="00A42F82" w:rsidRDefault="006537DD" w:rsidP="00A91894">
            <w:pPr>
              <w:autoSpaceDE w:val="0"/>
              <w:autoSpaceDN w:val="0"/>
              <w:adjustRightInd w:val="0"/>
              <w:rPr>
                <w:rFonts w:ascii="Arial" w:hAnsi="Arial" w:cs="Arial"/>
              </w:rPr>
            </w:pPr>
          </w:p>
          <w:p w:rsidR="006537DD" w:rsidRPr="00A42F82" w:rsidRDefault="006537DD" w:rsidP="00A91894">
            <w:pPr>
              <w:autoSpaceDE w:val="0"/>
              <w:autoSpaceDN w:val="0"/>
              <w:adjustRightInd w:val="0"/>
              <w:rPr>
                <w:rFonts w:ascii="Arial" w:hAnsi="Arial" w:cs="Arial"/>
              </w:rPr>
            </w:pPr>
          </w:p>
          <w:p w:rsidR="006537DD" w:rsidRPr="00A42F82" w:rsidRDefault="006537DD"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537DD" w:rsidRPr="00A42F82" w:rsidTr="009563B2">
        <w:trPr>
          <w:trHeight w:val="403"/>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bCs/>
              </w:rPr>
            </w:pPr>
            <w:r w:rsidRPr="00A42F82">
              <w:rPr>
                <w:rFonts w:ascii="Arial" w:hAnsi="Arial" w:cs="Arial"/>
              </w:rPr>
              <w:t>23</w:t>
            </w:r>
          </w:p>
        </w:tc>
        <w:tc>
          <w:tcPr>
            <w:tcW w:w="9923" w:type="dxa"/>
            <w:gridSpan w:val="3"/>
            <w:shd w:val="clear" w:color="auto" w:fill="F2F2F2" w:themeFill="background1" w:themeFillShade="F2"/>
          </w:tcPr>
          <w:p w:rsidR="006537DD" w:rsidRPr="00A42F82" w:rsidRDefault="006537DD" w:rsidP="00A91894">
            <w:pPr>
              <w:autoSpaceDE w:val="0"/>
              <w:autoSpaceDN w:val="0"/>
              <w:adjustRightInd w:val="0"/>
              <w:rPr>
                <w:rFonts w:ascii="Arial" w:hAnsi="Arial" w:cs="Arial"/>
              </w:rPr>
            </w:pPr>
            <w:r w:rsidRPr="00A42F82">
              <w:rPr>
                <w:rFonts w:ascii="Arial" w:hAnsi="Arial" w:cs="Arial"/>
                <w:bCs/>
              </w:rPr>
              <w:t>List who will have control of, and act as custodian(s) for, data generated by the research activity</w:t>
            </w:r>
            <w:r w:rsidRPr="00A42F82">
              <w:rPr>
                <w:rFonts w:ascii="Arial" w:hAnsi="Arial" w:cs="Arial"/>
              </w:rPr>
              <w:t>:</w:t>
            </w:r>
          </w:p>
        </w:tc>
      </w:tr>
      <w:tr w:rsidR="006537DD" w:rsidRPr="00A42F82" w:rsidTr="009563B2">
        <w:trPr>
          <w:trHeight w:val="403"/>
        </w:trPr>
        <w:tc>
          <w:tcPr>
            <w:tcW w:w="562" w:type="dxa"/>
            <w:vAlign w:val="center"/>
          </w:tcPr>
          <w:p w:rsidR="006537DD" w:rsidRPr="00A42F82" w:rsidRDefault="006537DD" w:rsidP="00A91894">
            <w:pPr>
              <w:autoSpaceDE w:val="0"/>
              <w:autoSpaceDN w:val="0"/>
              <w:adjustRightInd w:val="0"/>
              <w:jc w:val="center"/>
              <w:rPr>
                <w:rFonts w:ascii="Arial" w:hAnsi="Arial" w:cs="Arial"/>
              </w:rPr>
            </w:pPr>
          </w:p>
        </w:tc>
        <w:tc>
          <w:tcPr>
            <w:tcW w:w="9923" w:type="dxa"/>
            <w:gridSpan w:val="3"/>
          </w:tcPr>
          <w:p w:rsidR="006537DD" w:rsidRPr="00A42F82" w:rsidRDefault="006537DD" w:rsidP="00A91894">
            <w:pPr>
              <w:autoSpaceDE w:val="0"/>
              <w:autoSpaceDN w:val="0"/>
              <w:adjustRightInd w:val="0"/>
              <w:rPr>
                <w:rFonts w:ascii="Arial" w:hAnsi="Arial" w:cs="Arial"/>
              </w:rPr>
            </w:pPr>
          </w:p>
          <w:p w:rsidR="006537DD" w:rsidRPr="00A42F82" w:rsidRDefault="006537DD" w:rsidP="00A91894">
            <w:pPr>
              <w:autoSpaceDE w:val="0"/>
              <w:autoSpaceDN w:val="0"/>
              <w:adjustRightInd w:val="0"/>
              <w:rPr>
                <w:rFonts w:ascii="Arial" w:hAnsi="Arial" w:cs="Arial"/>
              </w:rPr>
            </w:pPr>
          </w:p>
          <w:p w:rsidR="006537DD" w:rsidRPr="00A42F82" w:rsidRDefault="006537DD" w:rsidP="00A91894">
            <w:pPr>
              <w:autoSpaceDE w:val="0"/>
              <w:autoSpaceDN w:val="0"/>
              <w:adjustRightInd w:val="0"/>
              <w:rPr>
                <w:rFonts w:ascii="Arial" w:hAnsi="Arial" w:cs="Arial"/>
              </w:rPr>
            </w:pPr>
          </w:p>
          <w:p w:rsidR="006537DD" w:rsidRPr="00A42F82" w:rsidRDefault="006537DD"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537DD" w:rsidRPr="00A42F82" w:rsidTr="009563B2">
        <w:trPr>
          <w:trHeight w:val="403"/>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bCs/>
              </w:rPr>
            </w:pPr>
            <w:r w:rsidRPr="00A42F82">
              <w:rPr>
                <w:rFonts w:ascii="Arial" w:hAnsi="Arial" w:cs="Arial"/>
              </w:rPr>
              <w:lastRenderedPageBreak/>
              <w:t>24</w:t>
            </w:r>
          </w:p>
        </w:tc>
        <w:tc>
          <w:tcPr>
            <w:tcW w:w="9923" w:type="dxa"/>
            <w:gridSpan w:val="3"/>
            <w:shd w:val="clear" w:color="auto" w:fill="F2F2F2" w:themeFill="background1" w:themeFillShade="F2"/>
          </w:tcPr>
          <w:p w:rsidR="006537DD" w:rsidRPr="00A42F82" w:rsidRDefault="006537DD" w:rsidP="00A91894">
            <w:pPr>
              <w:autoSpaceDE w:val="0"/>
              <w:autoSpaceDN w:val="0"/>
              <w:adjustRightInd w:val="0"/>
              <w:rPr>
                <w:rFonts w:ascii="Arial" w:hAnsi="Arial" w:cs="Arial"/>
              </w:rPr>
            </w:pPr>
            <w:r w:rsidRPr="00A42F82">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6537DD" w:rsidRPr="00A42F82" w:rsidTr="009563B2">
        <w:trPr>
          <w:trHeight w:val="403"/>
        </w:trPr>
        <w:tc>
          <w:tcPr>
            <w:tcW w:w="562" w:type="dxa"/>
            <w:vAlign w:val="center"/>
          </w:tcPr>
          <w:p w:rsidR="006537DD" w:rsidRPr="00A42F82" w:rsidRDefault="006537DD" w:rsidP="00A91894">
            <w:pPr>
              <w:autoSpaceDE w:val="0"/>
              <w:autoSpaceDN w:val="0"/>
              <w:adjustRightInd w:val="0"/>
              <w:jc w:val="center"/>
              <w:rPr>
                <w:rFonts w:ascii="Arial" w:hAnsi="Arial" w:cs="Arial"/>
              </w:rPr>
            </w:pPr>
          </w:p>
        </w:tc>
        <w:tc>
          <w:tcPr>
            <w:tcW w:w="9923" w:type="dxa"/>
            <w:gridSpan w:val="3"/>
          </w:tcPr>
          <w:p w:rsidR="006537DD" w:rsidRPr="00A42F82" w:rsidRDefault="006537DD" w:rsidP="00A91894">
            <w:pPr>
              <w:autoSpaceDE w:val="0"/>
              <w:autoSpaceDN w:val="0"/>
              <w:adjustRightInd w:val="0"/>
              <w:rPr>
                <w:rFonts w:ascii="Arial" w:hAnsi="Arial" w:cs="Arial"/>
              </w:rPr>
            </w:pPr>
          </w:p>
          <w:p w:rsidR="006537DD" w:rsidRPr="00A42F82" w:rsidRDefault="006537DD" w:rsidP="00A91894">
            <w:pPr>
              <w:autoSpaceDE w:val="0"/>
              <w:autoSpaceDN w:val="0"/>
              <w:adjustRightInd w:val="0"/>
              <w:rPr>
                <w:rFonts w:ascii="Arial" w:hAnsi="Arial" w:cs="Arial"/>
              </w:rPr>
            </w:pPr>
          </w:p>
          <w:p w:rsidR="006537DD" w:rsidRPr="00A42F82" w:rsidRDefault="006537DD" w:rsidP="00A91894">
            <w:pPr>
              <w:autoSpaceDE w:val="0"/>
              <w:autoSpaceDN w:val="0"/>
              <w:adjustRightInd w:val="0"/>
              <w:rPr>
                <w:rFonts w:ascii="Arial" w:hAnsi="Arial" w:cs="Arial"/>
              </w:rPr>
            </w:pPr>
          </w:p>
          <w:p w:rsidR="006537DD" w:rsidRPr="00A42F82" w:rsidRDefault="006537DD"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537DD" w:rsidRPr="00A42F82" w:rsidTr="009563B2">
        <w:trPr>
          <w:trHeight w:val="403"/>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rPr>
            </w:pPr>
            <w:r w:rsidRPr="00A42F82">
              <w:rPr>
                <w:rFonts w:ascii="Arial" w:hAnsi="Arial" w:cs="Arial"/>
              </w:rPr>
              <w:t>25</w:t>
            </w:r>
          </w:p>
        </w:tc>
        <w:tc>
          <w:tcPr>
            <w:tcW w:w="9923" w:type="dxa"/>
            <w:gridSpan w:val="3"/>
            <w:shd w:val="clear" w:color="auto" w:fill="F2F2F2" w:themeFill="background1" w:themeFillShade="F2"/>
          </w:tcPr>
          <w:p w:rsidR="006537DD" w:rsidRPr="00A42F82" w:rsidRDefault="006537DD" w:rsidP="00A91894">
            <w:pPr>
              <w:autoSpaceDE w:val="0"/>
              <w:autoSpaceDN w:val="0"/>
              <w:adjustRightInd w:val="0"/>
              <w:rPr>
                <w:rFonts w:ascii="Arial" w:hAnsi="Arial" w:cs="Arial"/>
              </w:rPr>
            </w:pPr>
            <w:r w:rsidRPr="00A42F82">
              <w:rPr>
                <w:rFonts w:ascii="Arial" w:hAnsi="Arial" w:cs="Arial"/>
              </w:rPr>
              <w:t xml:space="preserve">Please indicate if your data will be stored in the UWTSD Research Data Repository (see </w:t>
            </w:r>
            <w:hyperlink r:id="rId44" w:history="1">
              <w:r w:rsidRPr="00A42F82">
                <w:rPr>
                  <w:rStyle w:val="Hyperlink"/>
                  <w:rFonts w:cs="Arial"/>
                  <w:color w:val="000000"/>
                </w:rPr>
                <w:t>https://researchdata.uwtsd.ac.uk/</w:t>
              </w:r>
            </w:hyperlink>
            <w:r w:rsidRPr="00A42F82">
              <w:rPr>
                <w:rFonts w:ascii="Arial" w:hAnsi="Arial" w:cs="Arial"/>
                <w:color w:val="000000"/>
              </w:rPr>
              <w:t xml:space="preserve"> ).   If so please explain. (</w:t>
            </w:r>
            <w:r w:rsidRPr="00A42F82">
              <w:rPr>
                <w:rFonts w:ascii="Arial" w:hAnsi="Arial" w:cs="Arial"/>
                <w:i/>
                <w:color w:val="000000"/>
              </w:rPr>
              <w:t>Most relevant to academic staff)</w:t>
            </w:r>
            <w:r w:rsidRPr="00A42F82">
              <w:rPr>
                <w:rFonts w:ascii="Arial" w:hAnsi="Arial" w:cs="Arial"/>
                <w:color w:val="000000"/>
              </w:rPr>
              <w:t xml:space="preserve"> </w:t>
            </w:r>
          </w:p>
        </w:tc>
      </w:tr>
      <w:tr w:rsidR="006537DD" w:rsidRPr="00A42F82" w:rsidTr="009563B2">
        <w:trPr>
          <w:trHeight w:val="403"/>
        </w:trPr>
        <w:tc>
          <w:tcPr>
            <w:tcW w:w="562" w:type="dxa"/>
            <w:vAlign w:val="center"/>
          </w:tcPr>
          <w:p w:rsidR="006537DD" w:rsidRPr="00A42F82" w:rsidRDefault="006537DD" w:rsidP="00A91894">
            <w:pPr>
              <w:autoSpaceDE w:val="0"/>
              <w:autoSpaceDN w:val="0"/>
              <w:adjustRightInd w:val="0"/>
              <w:jc w:val="center"/>
              <w:rPr>
                <w:rFonts w:ascii="Arial" w:hAnsi="Arial" w:cs="Arial"/>
              </w:rPr>
            </w:pPr>
          </w:p>
        </w:tc>
        <w:tc>
          <w:tcPr>
            <w:tcW w:w="9923" w:type="dxa"/>
            <w:gridSpan w:val="3"/>
          </w:tcPr>
          <w:p w:rsidR="006537DD" w:rsidRPr="00A42F82" w:rsidRDefault="006537DD" w:rsidP="00A91894">
            <w:pPr>
              <w:autoSpaceDE w:val="0"/>
              <w:autoSpaceDN w:val="0"/>
              <w:adjustRightInd w:val="0"/>
              <w:rPr>
                <w:rFonts w:ascii="Arial" w:hAnsi="Arial" w:cs="Arial"/>
              </w:rPr>
            </w:pPr>
          </w:p>
          <w:p w:rsidR="006537DD" w:rsidRPr="00A42F82" w:rsidRDefault="006537DD" w:rsidP="00A91894">
            <w:pPr>
              <w:autoSpaceDE w:val="0"/>
              <w:autoSpaceDN w:val="0"/>
              <w:adjustRightInd w:val="0"/>
              <w:rPr>
                <w:rFonts w:ascii="Arial" w:hAnsi="Arial" w:cs="Arial"/>
              </w:rPr>
            </w:pPr>
          </w:p>
          <w:p w:rsidR="006537DD" w:rsidRPr="00A42F82" w:rsidRDefault="006537DD" w:rsidP="00A91894">
            <w:pPr>
              <w:autoSpaceDE w:val="0"/>
              <w:autoSpaceDN w:val="0"/>
              <w:adjustRightInd w:val="0"/>
              <w:rPr>
                <w:rFonts w:ascii="Arial" w:hAnsi="Arial" w:cs="Arial"/>
              </w:rPr>
            </w:pPr>
          </w:p>
          <w:p w:rsidR="006537DD" w:rsidRPr="00A42F82" w:rsidRDefault="006537DD"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537DD" w:rsidRPr="00A42F82" w:rsidTr="00990EB9">
        <w:trPr>
          <w:trHeight w:val="606"/>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bCs/>
              </w:rPr>
            </w:pPr>
            <w:r w:rsidRPr="00A42F82">
              <w:rPr>
                <w:rFonts w:ascii="Arial" w:hAnsi="Arial" w:cs="Arial"/>
                <w:bCs/>
              </w:rPr>
              <w:t>26</w:t>
            </w:r>
          </w:p>
        </w:tc>
        <w:tc>
          <w:tcPr>
            <w:tcW w:w="7905" w:type="dxa"/>
            <w:shd w:val="clear" w:color="auto" w:fill="F2F2F2" w:themeFill="background1" w:themeFillShade="F2"/>
          </w:tcPr>
          <w:p w:rsidR="006537DD" w:rsidRPr="00A42F82" w:rsidRDefault="006537DD" w:rsidP="00A91894">
            <w:pPr>
              <w:autoSpaceDE w:val="0"/>
              <w:autoSpaceDN w:val="0"/>
              <w:adjustRightInd w:val="0"/>
              <w:rPr>
                <w:rFonts w:ascii="Arial" w:hAnsi="Arial" w:cs="Arial"/>
                <w:color w:val="000000"/>
              </w:rPr>
            </w:pPr>
            <w:r w:rsidRPr="00A42F82">
              <w:rPr>
                <w:rFonts w:ascii="Arial" w:hAnsi="Arial" w:cs="Arial"/>
                <w:bCs/>
              </w:rPr>
              <w:t xml:space="preserve">Confirm that you have read the UWTSD guidance on data management (see </w:t>
            </w:r>
            <w:hyperlink r:id="rId45" w:history="1">
              <w:r w:rsidRPr="00A42F82">
                <w:rPr>
                  <w:rStyle w:val="Hyperlink"/>
                  <w:rFonts w:cs="Arial"/>
                  <w:color w:val="000000"/>
                </w:rPr>
                <w:t>https://www.uwtsd.ac.uk/library/research-data-management/</w:t>
              </w:r>
            </w:hyperlink>
            <w:r w:rsidRPr="00A42F82">
              <w:rPr>
                <w:rFonts w:ascii="Arial" w:hAnsi="Arial" w:cs="Arial"/>
                <w:color w:val="000000"/>
              </w:rPr>
              <w:t>)</w:t>
            </w:r>
          </w:p>
        </w:tc>
        <w:tc>
          <w:tcPr>
            <w:tcW w:w="99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b/>
              </w:rPr>
            </w:pPr>
            <w:r w:rsidRPr="00A42F82">
              <w:rPr>
                <w:rFonts w:ascii="Arial" w:hAnsi="Arial" w:cs="Arial"/>
                <w:b/>
              </w:rPr>
              <w:t>YES</w:t>
            </w:r>
          </w:p>
        </w:tc>
        <w:tc>
          <w:tcPr>
            <w:tcW w:w="1026" w:type="dxa"/>
            <w:shd w:val="clear" w:color="auto" w:fill="BFBFBF" w:themeFill="background1" w:themeFillShade="BF"/>
            <w:vAlign w:val="center"/>
          </w:tcPr>
          <w:p w:rsidR="006537DD" w:rsidRPr="00A42F82" w:rsidRDefault="006537DD" w:rsidP="00A91894">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6537DD" w:rsidRPr="00A42F82" w:rsidTr="00990EB9">
        <w:trPr>
          <w:trHeight w:val="632"/>
        </w:trPr>
        <w:tc>
          <w:tcPr>
            <w:tcW w:w="56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bCs/>
              </w:rPr>
            </w:pPr>
            <w:r w:rsidRPr="00A42F82">
              <w:rPr>
                <w:rFonts w:ascii="Arial" w:hAnsi="Arial" w:cs="Arial"/>
                <w:bCs/>
              </w:rPr>
              <w:t>27</w:t>
            </w:r>
          </w:p>
        </w:tc>
        <w:tc>
          <w:tcPr>
            <w:tcW w:w="7905" w:type="dxa"/>
            <w:shd w:val="clear" w:color="auto" w:fill="F2F2F2" w:themeFill="background1" w:themeFillShade="F2"/>
          </w:tcPr>
          <w:p w:rsidR="006537DD" w:rsidRPr="00A42F82" w:rsidRDefault="006537DD" w:rsidP="00A91894">
            <w:pPr>
              <w:autoSpaceDE w:val="0"/>
              <w:autoSpaceDN w:val="0"/>
              <w:adjustRightInd w:val="0"/>
              <w:rPr>
                <w:rFonts w:ascii="Arial" w:hAnsi="Arial" w:cs="Arial"/>
              </w:rPr>
            </w:pPr>
            <w:r w:rsidRPr="00A42F82">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006537DD" w:rsidRPr="00A42F82" w:rsidRDefault="006537DD" w:rsidP="00A91894">
            <w:pPr>
              <w:autoSpaceDE w:val="0"/>
              <w:autoSpaceDN w:val="0"/>
              <w:adjustRightInd w:val="0"/>
              <w:jc w:val="center"/>
              <w:rPr>
                <w:rFonts w:ascii="Arial" w:hAnsi="Arial" w:cs="Arial"/>
                <w:b/>
              </w:rPr>
            </w:pPr>
            <w:r w:rsidRPr="00A42F82">
              <w:rPr>
                <w:rFonts w:ascii="Arial" w:hAnsi="Arial" w:cs="Arial"/>
                <w:b/>
              </w:rPr>
              <w:t>YES</w:t>
            </w:r>
          </w:p>
        </w:tc>
        <w:tc>
          <w:tcPr>
            <w:tcW w:w="1026" w:type="dxa"/>
            <w:shd w:val="clear" w:color="auto" w:fill="BFBFBF" w:themeFill="background1" w:themeFillShade="BF"/>
            <w:vAlign w:val="center"/>
          </w:tcPr>
          <w:p w:rsidR="006537DD" w:rsidRPr="00A42F82" w:rsidRDefault="006537DD" w:rsidP="00A91894">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rsidR="006537DD" w:rsidRPr="00A42F82" w:rsidRDefault="006537DD" w:rsidP="00A91894">
      <w:pPr>
        <w:rPr>
          <w:rFonts w:ascii="Arial" w:hAnsi="Arial" w:cs="Arial"/>
          <w:b/>
          <w:bCs/>
        </w:rPr>
      </w:pPr>
    </w:p>
    <w:p w:rsidR="006537DD" w:rsidRPr="00A42F82" w:rsidRDefault="006537DD" w:rsidP="00A91894">
      <w:pPr>
        <w:rPr>
          <w:rFonts w:ascii="Arial" w:hAnsi="Arial" w:cs="Arial"/>
          <w:b/>
          <w:bCs/>
        </w:rPr>
      </w:pPr>
      <w:r w:rsidRPr="00A42F82">
        <w:rPr>
          <w:rFonts w:ascii="Arial" w:hAnsi="Arial" w:cs="Arial"/>
          <w:b/>
          <w:bCs/>
        </w:rPr>
        <w:br w:type="page"/>
      </w:r>
    </w:p>
    <w:p w:rsidR="006537DD" w:rsidRPr="00A42F82" w:rsidRDefault="006537DD" w:rsidP="00A91894">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6537DD" w:rsidRPr="00A42F82" w:rsidTr="00BC301B">
        <w:trPr>
          <w:trHeight w:val="1807"/>
        </w:trPr>
        <w:tc>
          <w:tcPr>
            <w:tcW w:w="554" w:type="dxa"/>
            <w:shd w:val="clear" w:color="auto" w:fill="F2F2F2" w:themeFill="background1" w:themeFillShade="F2"/>
            <w:vAlign w:val="center"/>
          </w:tcPr>
          <w:p w:rsidR="006537DD" w:rsidRPr="00A42F82" w:rsidRDefault="006537DD" w:rsidP="00A91894">
            <w:pPr>
              <w:jc w:val="center"/>
              <w:rPr>
                <w:rFonts w:ascii="Arial" w:hAnsi="Arial" w:cs="Arial"/>
              </w:rPr>
            </w:pPr>
          </w:p>
        </w:tc>
        <w:tc>
          <w:tcPr>
            <w:tcW w:w="9923" w:type="dxa"/>
            <w:gridSpan w:val="3"/>
            <w:shd w:val="clear" w:color="auto" w:fill="F2F2F2" w:themeFill="background1" w:themeFillShade="F2"/>
            <w:vAlign w:val="center"/>
          </w:tcPr>
          <w:p w:rsidR="006537DD" w:rsidRPr="00A42F82" w:rsidRDefault="006537DD" w:rsidP="00A91894">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rsidR="006537DD" w:rsidRPr="00A42F82" w:rsidRDefault="006537DD" w:rsidP="00A91894">
            <w:pPr>
              <w:jc w:val="both"/>
              <w:rPr>
                <w:rFonts w:ascii="Arial" w:hAnsi="Arial" w:cs="Arial"/>
                <w:b/>
                <w:bCs/>
                <w:color w:val="000000"/>
              </w:rPr>
            </w:pPr>
          </w:p>
          <w:p w:rsidR="006537DD" w:rsidRPr="00A42F82" w:rsidRDefault="006537DD" w:rsidP="00A91894">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46" w:history="1">
              <w:r w:rsidRPr="00A42F82">
                <w:rPr>
                  <w:rStyle w:val="Hyperlink"/>
                  <w:rFonts w:cs="Arial"/>
                </w:rPr>
                <w:t>https://www.uwtsd.ac.uk/research/research-ethics/</w:t>
              </w:r>
            </w:hyperlink>
            <w:r w:rsidRPr="00A42F82">
              <w:rPr>
                <w:rFonts w:ascii="Arial" w:hAnsi="Arial" w:cs="Arial"/>
              </w:rPr>
              <w:t xml:space="preserve"> </w:t>
            </w:r>
          </w:p>
        </w:tc>
      </w:tr>
      <w:tr w:rsidR="006537DD" w:rsidRPr="00A42F82"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537DD" w:rsidRPr="00A42F82" w:rsidRDefault="006537DD" w:rsidP="00A91894">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537DD" w:rsidRPr="00A42F82" w:rsidRDefault="006537DD" w:rsidP="00A91894">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rsidR="006537DD" w:rsidRPr="00A42F82" w:rsidRDefault="006537DD" w:rsidP="00A91894">
            <w:pPr>
              <w:spacing w:before="100" w:beforeAutospacing="1" w:after="100" w:afterAutospacing="1"/>
              <w:rPr>
                <w:rFonts w:ascii="Arial" w:hAnsi="Arial" w:cs="Arial"/>
              </w:rPr>
            </w:pPr>
            <w:r>
              <w:rPr>
                <w:rFonts w:ascii="Arial" w:hAnsi="Arial" w:cs="Arial"/>
              </w:rPr>
              <w:t>Jawel Israel</w:t>
            </w:r>
          </w:p>
        </w:tc>
        <w:tc>
          <w:tcPr>
            <w:tcW w:w="2139" w:type="dxa"/>
            <w:vAlign w:val="center"/>
          </w:tcPr>
          <w:p w:rsidR="006537DD" w:rsidRPr="00A42F82" w:rsidRDefault="006537DD" w:rsidP="00A91894">
            <w:pPr>
              <w:spacing w:before="100" w:beforeAutospacing="1" w:after="100" w:afterAutospacing="1"/>
              <w:rPr>
                <w:rFonts w:ascii="Arial" w:hAnsi="Arial" w:cs="Arial"/>
                <w:b/>
                <w:bCs/>
              </w:rPr>
            </w:pPr>
            <w:r w:rsidRPr="00A42F82">
              <w:rPr>
                <w:rFonts w:ascii="Arial" w:hAnsi="Arial" w:cs="Arial"/>
                <w:b/>
                <w:bCs/>
              </w:rPr>
              <w:t>Date:</w:t>
            </w:r>
            <w:r>
              <w:rPr>
                <w:rFonts w:ascii="Arial" w:hAnsi="Arial" w:cs="Arial"/>
                <w:b/>
                <w:bCs/>
              </w:rPr>
              <w:t xml:space="preserve"> 28/02/2026</w:t>
            </w:r>
          </w:p>
          <w:p w:rsidR="006537DD" w:rsidRPr="00A42F82" w:rsidRDefault="006537DD" w:rsidP="00A91894">
            <w:pPr>
              <w:spacing w:before="100" w:beforeAutospacing="1" w:after="100" w:afterAutospacing="1"/>
              <w:rPr>
                <w:rFonts w:ascii="Arial" w:hAnsi="Arial" w:cs="Arial"/>
              </w:rPr>
            </w:pPr>
          </w:p>
        </w:tc>
      </w:tr>
    </w:tbl>
    <w:p w:rsidR="006537DD" w:rsidRPr="00A42F82" w:rsidRDefault="006537DD" w:rsidP="00A91894">
      <w:pPr>
        <w:rPr>
          <w:rFonts w:ascii="Arial" w:hAnsi="Arial" w:cs="Arial"/>
        </w:rPr>
      </w:pPr>
    </w:p>
    <w:p w:rsidR="006537DD" w:rsidRPr="00A42F82" w:rsidRDefault="006537DD" w:rsidP="00A91894">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6"/>
        <w:gridCol w:w="2670"/>
        <w:gridCol w:w="4022"/>
        <w:gridCol w:w="1874"/>
      </w:tblGrid>
      <w:tr w:rsidR="006537DD" w:rsidRPr="00A42F82" w:rsidTr="005078BE">
        <w:trPr>
          <w:trHeight w:val="346"/>
        </w:trPr>
        <w:tc>
          <w:tcPr>
            <w:tcW w:w="365" w:type="pct"/>
            <w:shd w:val="clear" w:color="auto" w:fill="F2F2F2" w:themeFill="background1" w:themeFillShade="F2"/>
            <w:vAlign w:val="center"/>
          </w:tcPr>
          <w:p w:rsidR="006537DD" w:rsidRPr="00A42F82" w:rsidRDefault="006537DD"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rsidR="006537DD" w:rsidRPr="00A42F82" w:rsidRDefault="006537DD"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rsidR="006537DD" w:rsidRPr="00A42F82" w:rsidRDefault="006537DD" w:rsidP="00A91894">
            <w:pPr>
              <w:pStyle w:val="ListParagraph"/>
              <w:ind w:left="0"/>
              <w:rPr>
                <w:rFonts w:ascii="Arial" w:hAnsi="Arial" w:cs="Arial"/>
              </w:rPr>
            </w:pPr>
            <w:r>
              <w:rPr>
                <w:rFonts w:ascii="Arial" w:hAnsi="Arial" w:cs="Arial"/>
              </w:rPr>
              <w:t>MD Kalam</w:t>
            </w:r>
          </w:p>
        </w:tc>
        <w:tc>
          <w:tcPr>
            <w:tcW w:w="1014" w:type="pct"/>
            <w:vMerge w:val="restart"/>
          </w:tcPr>
          <w:p w:rsidR="006537DD" w:rsidRPr="00A42F82" w:rsidRDefault="006537DD" w:rsidP="00A91894">
            <w:pPr>
              <w:pStyle w:val="ListParagraph"/>
              <w:ind w:left="0"/>
              <w:rPr>
                <w:rFonts w:ascii="Arial" w:hAnsi="Arial" w:cs="Arial"/>
              </w:rPr>
            </w:pPr>
            <w:r w:rsidRPr="00A42F82">
              <w:rPr>
                <w:rFonts w:ascii="Arial" w:hAnsi="Arial" w:cs="Arial"/>
                <w:b/>
                <w:bCs/>
              </w:rPr>
              <w:t>Date:</w:t>
            </w:r>
            <w:r>
              <w:rPr>
                <w:rFonts w:ascii="Arial" w:hAnsi="Arial" w:cs="Arial"/>
                <w:b/>
                <w:bCs/>
              </w:rPr>
              <w:t>23/04/2026</w:t>
            </w:r>
          </w:p>
        </w:tc>
      </w:tr>
      <w:tr w:rsidR="006537DD" w:rsidRPr="00A42F82" w:rsidTr="005078BE">
        <w:trPr>
          <w:trHeight w:val="347"/>
        </w:trPr>
        <w:tc>
          <w:tcPr>
            <w:tcW w:w="365" w:type="pct"/>
            <w:shd w:val="clear" w:color="auto" w:fill="F2F2F2" w:themeFill="background1" w:themeFillShade="F2"/>
            <w:vAlign w:val="center"/>
          </w:tcPr>
          <w:p w:rsidR="006537DD" w:rsidRPr="00A42F82" w:rsidRDefault="006537DD"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rsidR="006537DD" w:rsidRPr="00A42F82" w:rsidRDefault="006537DD" w:rsidP="00A91894">
            <w:pPr>
              <w:pStyle w:val="ListParagraph"/>
              <w:ind w:left="0"/>
              <w:rPr>
                <w:rFonts w:ascii="Arial" w:hAnsi="Arial" w:cs="Arial"/>
              </w:rPr>
            </w:pPr>
            <w:r w:rsidRPr="00A42F82">
              <w:rPr>
                <w:rFonts w:ascii="Arial" w:hAnsi="Arial" w:cs="Arial"/>
              </w:rPr>
              <w:t>Signature:</w:t>
            </w:r>
          </w:p>
        </w:tc>
        <w:tc>
          <w:tcPr>
            <w:tcW w:w="2176" w:type="pct"/>
            <w:vAlign w:val="center"/>
          </w:tcPr>
          <w:p w:rsidR="006537DD" w:rsidRPr="00A42F82" w:rsidRDefault="006537DD" w:rsidP="00A91894">
            <w:pPr>
              <w:pStyle w:val="ListParagraph"/>
              <w:ind w:left="0"/>
              <w:rPr>
                <w:rFonts w:ascii="Arial" w:hAnsi="Arial" w:cs="Arial"/>
              </w:rPr>
            </w:pPr>
          </w:p>
          <w:p w:rsidR="006537DD" w:rsidRPr="00772C93" w:rsidRDefault="006537DD" w:rsidP="00A91894">
            <w:pPr>
              <w:pStyle w:val="ListParagraph"/>
              <w:ind w:left="0"/>
              <w:rPr>
                <w:rFonts w:ascii="Brush Script MT" w:hAnsi="Brush Script MT" w:cs="Arial"/>
              </w:rPr>
            </w:pPr>
            <w:r>
              <w:rPr>
                <w:rFonts w:ascii="Brush Script MT" w:hAnsi="Brush Script MT" w:cs="Arial"/>
              </w:rPr>
              <w:t>Md kalam</w:t>
            </w:r>
          </w:p>
        </w:tc>
        <w:tc>
          <w:tcPr>
            <w:tcW w:w="1014" w:type="pct"/>
            <w:vMerge/>
            <w:vAlign w:val="center"/>
          </w:tcPr>
          <w:p w:rsidR="006537DD" w:rsidRPr="00A42F82" w:rsidRDefault="006537DD" w:rsidP="00A91894">
            <w:pPr>
              <w:pStyle w:val="ListParagraph"/>
              <w:ind w:left="0"/>
              <w:rPr>
                <w:rFonts w:ascii="Arial" w:hAnsi="Arial" w:cs="Arial"/>
              </w:rPr>
            </w:pPr>
          </w:p>
        </w:tc>
      </w:tr>
    </w:tbl>
    <w:p w:rsidR="006537DD" w:rsidRDefault="006537DD" w:rsidP="00A91894">
      <w:pPr>
        <w:rPr>
          <w:rFonts w:ascii="Arial" w:hAnsi="Arial" w:cs="Arial"/>
        </w:rPr>
      </w:pPr>
    </w:p>
    <w:p w:rsidR="006537DD" w:rsidRPr="00A42F82" w:rsidRDefault="006537DD" w:rsidP="00A91894">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8"/>
        <w:gridCol w:w="2671"/>
        <w:gridCol w:w="4024"/>
        <w:gridCol w:w="1873"/>
      </w:tblGrid>
      <w:tr w:rsidR="006537DD" w:rsidRPr="00A42F82" w:rsidTr="005078BE">
        <w:trPr>
          <w:trHeight w:val="346"/>
        </w:trPr>
        <w:tc>
          <w:tcPr>
            <w:tcW w:w="366" w:type="pct"/>
            <w:shd w:val="clear" w:color="auto" w:fill="F2F2F2" w:themeFill="background1" w:themeFillShade="F2"/>
            <w:vAlign w:val="center"/>
          </w:tcPr>
          <w:p w:rsidR="006537DD" w:rsidRPr="00A42F82" w:rsidRDefault="006537DD"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006537DD" w:rsidRPr="00A42F82" w:rsidRDefault="006537DD"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rsidR="006537DD" w:rsidRPr="00A42F82" w:rsidRDefault="006537DD" w:rsidP="00A91894">
            <w:pPr>
              <w:pStyle w:val="ListParagraph"/>
              <w:ind w:left="0"/>
              <w:rPr>
                <w:rFonts w:ascii="Arial" w:hAnsi="Arial" w:cs="Arial"/>
              </w:rPr>
            </w:pPr>
          </w:p>
        </w:tc>
        <w:tc>
          <w:tcPr>
            <w:tcW w:w="1013" w:type="pct"/>
            <w:vMerge w:val="restart"/>
          </w:tcPr>
          <w:p w:rsidR="006537DD" w:rsidRPr="00A42F82" w:rsidRDefault="006537DD" w:rsidP="00A91894">
            <w:pPr>
              <w:pStyle w:val="ListParagraph"/>
              <w:ind w:left="0"/>
              <w:rPr>
                <w:rFonts w:ascii="Arial" w:hAnsi="Arial" w:cs="Arial"/>
              </w:rPr>
            </w:pPr>
            <w:r w:rsidRPr="00A42F82">
              <w:rPr>
                <w:rFonts w:ascii="Arial" w:hAnsi="Arial" w:cs="Arial"/>
                <w:b/>
                <w:bCs/>
              </w:rPr>
              <w:t>Date:</w:t>
            </w:r>
          </w:p>
        </w:tc>
      </w:tr>
      <w:tr w:rsidR="006537DD" w:rsidRPr="00A42F82" w:rsidTr="005078BE">
        <w:trPr>
          <w:trHeight w:val="347"/>
        </w:trPr>
        <w:tc>
          <w:tcPr>
            <w:tcW w:w="366" w:type="pct"/>
            <w:shd w:val="clear" w:color="auto" w:fill="F2F2F2" w:themeFill="background1" w:themeFillShade="F2"/>
            <w:vAlign w:val="center"/>
          </w:tcPr>
          <w:p w:rsidR="006537DD" w:rsidRPr="00A42F82" w:rsidRDefault="006537DD"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006537DD" w:rsidRPr="00A42F82" w:rsidRDefault="006537DD" w:rsidP="00A91894">
            <w:pPr>
              <w:pStyle w:val="ListParagraph"/>
              <w:ind w:left="0"/>
              <w:rPr>
                <w:rFonts w:ascii="Arial" w:hAnsi="Arial" w:cs="Arial"/>
              </w:rPr>
            </w:pPr>
            <w:r w:rsidRPr="00A42F82">
              <w:rPr>
                <w:rFonts w:ascii="Arial" w:hAnsi="Arial" w:cs="Arial"/>
              </w:rPr>
              <w:t>Signature:</w:t>
            </w:r>
          </w:p>
        </w:tc>
        <w:tc>
          <w:tcPr>
            <w:tcW w:w="2176" w:type="pct"/>
            <w:vAlign w:val="center"/>
          </w:tcPr>
          <w:p w:rsidR="006537DD" w:rsidRPr="00A42F82" w:rsidRDefault="006537DD" w:rsidP="00A91894">
            <w:pPr>
              <w:pStyle w:val="ListParagraph"/>
              <w:ind w:left="0"/>
              <w:rPr>
                <w:rFonts w:ascii="Arial" w:hAnsi="Arial" w:cs="Arial"/>
              </w:rPr>
            </w:pPr>
          </w:p>
          <w:p w:rsidR="006537DD" w:rsidRPr="00A42F82" w:rsidRDefault="006537DD" w:rsidP="00A91894">
            <w:pPr>
              <w:pStyle w:val="ListParagraph"/>
              <w:ind w:left="0"/>
              <w:rPr>
                <w:rFonts w:ascii="Arial" w:hAnsi="Arial" w:cs="Arial"/>
              </w:rPr>
            </w:pPr>
          </w:p>
        </w:tc>
        <w:tc>
          <w:tcPr>
            <w:tcW w:w="1013" w:type="pct"/>
            <w:vMerge/>
            <w:vAlign w:val="center"/>
          </w:tcPr>
          <w:p w:rsidR="006537DD" w:rsidRPr="00A42F82" w:rsidRDefault="006537DD" w:rsidP="00A91894">
            <w:pPr>
              <w:pStyle w:val="ListParagraph"/>
              <w:ind w:left="0"/>
              <w:rPr>
                <w:rFonts w:ascii="Arial" w:hAnsi="Arial" w:cs="Arial"/>
              </w:rPr>
            </w:pPr>
          </w:p>
        </w:tc>
      </w:tr>
    </w:tbl>
    <w:p w:rsidR="006537DD" w:rsidRPr="00A42F82" w:rsidRDefault="006537DD" w:rsidP="00A91894">
      <w:pPr>
        <w:rPr>
          <w:rFonts w:ascii="Arial" w:hAnsi="Arial" w:cs="Arial"/>
          <w:b/>
        </w:rPr>
      </w:pPr>
    </w:p>
    <w:p w:rsidR="006537DD" w:rsidRPr="00A42F82" w:rsidRDefault="006537DD" w:rsidP="00A91894">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6537DD" w:rsidRPr="00A42F82"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rsidR="006537DD" w:rsidRPr="00A42F82" w:rsidRDefault="006537DD" w:rsidP="00A91894">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rsidR="006537DD" w:rsidRPr="00A42F82" w:rsidRDefault="006537DD" w:rsidP="00A91894">
            <w:pPr>
              <w:rPr>
                <w:rFonts w:ascii="Arial" w:eastAsia="MS Gothic" w:hAnsi="Arial" w:cs="Arial"/>
                <w:bCs/>
              </w:rPr>
            </w:pPr>
            <w:r w:rsidRPr="00A42F82">
              <w:rPr>
                <w:rFonts w:ascii="Arial" w:eastAsia="MS Gothic" w:hAnsi="Arial" w:cs="Arial"/>
                <w:bCs/>
              </w:rPr>
              <w:t>I have read the guidance notes supplied before completing the form.</w:t>
            </w:r>
          </w:p>
        </w:tc>
      </w:tr>
      <w:tr w:rsidR="006537DD" w:rsidRPr="00A42F82"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rsidR="006537DD" w:rsidRPr="00A42F82" w:rsidRDefault="006537DD" w:rsidP="00A91894">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rsidR="006537DD" w:rsidRPr="00A42F82" w:rsidRDefault="006537DD" w:rsidP="00A91894">
            <w:pPr>
              <w:rPr>
                <w:rFonts w:ascii="Arial" w:hAnsi="Arial" w:cs="Arial"/>
              </w:rPr>
            </w:pPr>
            <w:r w:rsidRPr="00A42F82">
              <w:rPr>
                <w:rFonts w:ascii="Arial" w:hAnsi="Arial" w:cs="Arial"/>
              </w:rPr>
              <w:t xml:space="preserve">I have completed </w:t>
            </w:r>
            <w:r w:rsidRPr="00A42F82">
              <w:rPr>
                <w:rFonts w:ascii="Arial" w:hAnsi="Arial" w:cs="Arial"/>
                <w:b/>
              </w:rPr>
              <w:t>ALL RELEVANT</w:t>
            </w:r>
            <w:r w:rsidRPr="00A42F82">
              <w:rPr>
                <w:rFonts w:ascii="Arial" w:hAnsi="Arial" w:cs="Arial"/>
              </w:rPr>
              <w:t xml:space="preserve"> sections of the form in full.</w:t>
            </w:r>
          </w:p>
        </w:tc>
      </w:tr>
      <w:tr w:rsidR="006537DD" w:rsidRPr="00A42F82"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rsidR="006537DD" w:rsidRPr="00A42F82" w:rsidRDefault="006537DD" w:rsidP="00A91894">
                <w:pPr>
                  <w:jc w:val="center"/>
                  <w:rPr>
                    <w:rFonts w:ascii="Arial" w:hAnsi="Arial" w:cs="Arial"/>
                  </w:rPr>
                </w:pPr>
                <w:r>
                  <w:rPr>
                    <w:rFonts w:ascii="MS Gothic" w:eastAsia="MS Gothic" w:hAnsi="MS Gothic" w:cs="Arial" w:hint="eastAsia"/>
                  </w:rPr>
                  <w:t>☒</w:t>
                </w:r>
              </w:p>
            </w:sdtContent>
          </w:sdt>
        </w:tc>
        <w:tc>
          <w:tcPr>
            <w:tcW w:w="9810" w:type="dxa"/>
            <w:vAlign w:val="center"/>
          </w:tcPr>
          <w:p w:rsidR="006537DD" w:rsidRPr="00A42F82" w:rsidRDefault="006537DD" w:rsidP="00A91894">
            <w:pPr>
              <w:rPr>
                <w:rFonts w:ascii="Arial" w:hAnsi="Arial" w:cs="Arial"/>
              </w:rPr>
            </w:pPr>
            <w:r w:rsidRPr="00A42F82">
              <w:rPr>
                <w:rFonts w:ascii="Arial" w:hAnsi="Arial" w:cs="Arial"/>
              </w:rPr>
              <w:t>I confirm that the research activity has received approval in principle</w:t>
            </w:r>
          </w:p>
        </w:tc>
      </w:tr>
      <w:tr w:rsidR="006537DD" w:rsidRPr="00A42F82"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rsidR="006537DD" w:rsidRPr="00A42F82" w:rsidRDefault="006537DD"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rsidR="006537DD" w:rsidRPr="00A42F82" w:rsidRDefault="006537DD" w:rsidP="00A91894">
            <w:pPr>
              <w:rPr>
                <w:rFonts w:ascii="Arial" w:hAnsi="Arial" w:cs="Arial"/>
              </w:rPr>
            </w:pPr>
            <w:r w:rsidRPr="00A42F82">
              <w:rPr>
                <w:rFonts w:ascii="Arial" w:hAnsi="Arial" w:cs="Arial"/>
              </w:rPr>
              <w:t>I have attached a copy of final/interim approval from external organisation (</w:t>
            </w:r>
            <w:r w:rsidRPr="00A42F82">
              <w:rPr>
                <w:rFonts w:ascii="Arial" w:hAnsi="Arial" w:cs="Arial"/>
                <w:b/>
              </w:rPr>
              <w:t>where appropriate</w:t>
            </w:r>
            <w:r w:rsidRPr="00A42F82">
              <w:rPr>
                <w:rFonts w:ascii="Arial" w:hAnsi="Arial" w:cs="Arial"/>
              </w:rPr>
              <w:t>)</w:t>
            </w:r>
          </w:p>
        </w:tc>
      </w:tr>
      <w:tr w:rsidR="006537DD" w:rsidRPr="00A42F82"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rsidR="006537DD" w:rsidRPr="00A42F82" w:rsidRDefault="006537DD"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rsidR="006537DD" w:rsidRPr="00A42F82" w:rsidRDefault="006537DD" w:rsidP="00A91894">
            <w:pPr>
              <w:rPr>
                <w:rFonts w:ascii="Arial" w:hAnsi="Arial" w:cs="Arial"/>
              </w:rPr>
            </w:pPr>
            <w:r w:rsidRPr="00A42F82">
              <w:rPr>
                <w:rFonts w:ascii="Arial" w:hAnsi="Arial" w:cs="Arial"/>
              </w:rPr>
              <w:t xml:space="preserve">I have attached a full risk assessment (where appropriate)  </w:t>
            </w:r>
            <w:r w:rsidRPr="00A42F82">
              <w:rPr>
                <w:rFonts w:ascii="Arial" w:hAnsi="Arial" w:cs="Arial"/>
                <w:i/>
              </w:rPr>
              <w:t>ONLY TICK IF YOU HAVE</w:t>
            </w:r>
            <w:r w:rsidRPr="00A42F82">
              <w:rPr>
                <w:rFonts w:ascii="Arial" w:hAnsi="Arial" w:cs="Arial"/>
                <w:b/>
                <w:i/>
              </w:rPr>
              <w:t xml:space="preserve"> ATTACHED A FULL RISK ASSESSMENT</w:t>
            </w:r>
          </w:p>
        </w:tc>
      </w:tr>
      <w:tr w:rsidR="006537DD" w:rsidRPr="00A42F82"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rsidR="006537DD" w:rsidRPr="00A42F82" w:rsidRDefault="006537DD" w:rsidP="00A91894">
                <w:pPr>
                  <w:jc w:val="center"/>
                  <w:rPr>
                    <w:rFonts w:ascii="Arial" w:hAnsi="Arial" w:cs="Arial"/>
                  </w:rPr>
                </w:pPr>
                <w:r>
                  <w:rPr>
                    <w:rFonts w:ascii="MS Gothic" w:eastAsia="MS Gothic" w:hAnsi="MS Gothic" w:cs="Arial" w:hint="eastAsia"/>
                  </w:rPr>
                  <w:t>☒</w:t>
                </w:r>
              </w:p>
            </w:sdtContent>
          </w:sdt>
        </w:tc>
        <w:tc>
          <w:tcPr>
            <w:tcW w:w="9810" w:type="dxa"/>
            <w:vAlign w:val="center"/>
          </w:tcPr>
          <w:p w:rsidR="006537DD" w:rsidRPr="00A42F82" w:rsidRDefault="006537DD" w:rsidP="00A91894">
            <w:pPr>
              <w:rPr>
                <w:rFonts w:ascii="Arial" w:hAnsi="Arial" w:cs="Arial"/>
              </w:rPr>
            </w:pPr>
            <w:r w:rsidRPr="00A42F82">
              <w:rPr>
                <w:rFonts w:ascii="Arial" w:hAnsi="Arial" w:cs="Arial"/>
              </w:rPr>
              <w:t>I understand that it is my responsibility to ensure that the above named research activity will meet the University’s Research Ethics and Integrity Code of Practice.</w:t>
            </w:r>
          </w:p>
        </w:tc>
      </w:tr>
      <w:tr w:rsidR="006537DD" w:rsidRPr="00A42F82"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rsidR="006537DD" w:rsidRPr="00A42F82" w:rsidRDefault="006537DD" w:rsidP="00A91894">
                <w:pPr>
                  <w:jc w:val="center"/>
                  <w:rPr>
                    <w:rFonts w:ascii="Arial" w:hAnsi="Arial" w:cs="Arial"/>
                  </w:rPr>
                </w:pPr>
                <w:r>
                  <w:rPr>
                    <w:rFonts w:ascii="MS Gothic" w:eastAsia="MS Gothic" w:hAnsi="MS Gothic" w:cs="Arial" w:hint="eastAsia"/>
                  </w:rPr>
                  <w:t>☒</w:t>
                </w:r>
              </w:p>
            </w:sdtContent>
          </w:sdt>
        </w:tc>
        <w:tc>
          <w:tcPr>
            <w:tcW w:w="9810" w:type="dxa"/>
            <w:vAlign w:val="center"/>
          </w:tcPr>
          <w:p w:rsidR="006537DD" w:rsidRPr="00A42F82" w:rsidRDefault="006537DD" w:rsidP="00A91894">
            <w:pPr>
              <w:rPr>
                <w:rFonts w:ascii="Arial" w:hAnsi="Arial" w:cs="Arial"/>
              </w:rPr>
            </w:pPr>
            <w:r w:rsidRPr="00A42F82">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006537DD" w:rsidRPr="00A42F82" w:rsidRDefault="006537DD" w:rsidP="00A91894">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6537DD" w:rsidRPr="00A42F82" w:rsidTr="002132F9">
        <w:tc>
          <w:tcPr>
            <w:tcW w:w="10485" w:type="dxa"/>
            <w:shd w:val="clear" w:color="auto" w:fill="D9D9D9" w:themeFill="background1" w:themeFillShade="D9"/>
          </w:tcPr>
          <w:p w:rsidR="006537DD" w:rsidRPr="00A42F82" w:rsidRDefault="006537DD" w:rsidP="00A91894">
            <w:pPr>
              <w:rPr>
                <w:rFonts w:ascii="Arial" w:hAnsi="Arial" w:cs="Arial"/>
                <w:b/>
              </w:rPr>
            </w:pPr>
            <w:r w:rsidRPr="00A42F82">
              <w:rPr>
                <w:rFonts w:ascii="Arial" w:hAnsi="Arial" w:cs="Arial"/>
                <w:b/>
              </w:rPr>
              <w:t>RESEARCH STUDENTS ONLY</w:t>
            </w:r>
          </w:p>
          <w:p w:rsidR="006537DD" w:rsidRPr="00A42F82" w:rsidRDefault="006537DD" w:rsidP="00A91894">
            <w:pPr>
              <w:rPr>
                <w:rFonts w:ascii="Arial" w:hAnsi="Arial" w:cs="Arial"/>
              </w:rPr>
            </w:pPr>
            <w:r w:rsidRPr="00A42F82">
              <w:rPr>
                <w:rFonts w:ascii="Arial" w:hAnsi="Arial" w:cs="Arial"/>
              </w:rPr>
              <w:t xml:space="preserve">Once complete, submit this form via the </w:t>
            </w:r>
            <w:proofErr w:type="spellStart"/>
            <w:r w:rsidRPr="00A42F82">
              <w:rPr>
                <w:rFonts w:ascii="Arial" w:hAnsi="Arial" w:cs="Arial"/>
                <w:b/>
                <w:bCs/>
                <w:u w:val="single"/>
              </w:rPr>
              <w:t>MyTSD</w:t>
            </w:r>
            <w:proofErr w:type="spellEnd"/>
            <w:r w:rsidRPr="00A42F82">
              <w:rPr>
                <w:rFonts w:ascii="Arial" w:hAnsi="Arial" w:cs="Arial"/>
                <w:b/>
                <w:bCs/>
                <w:u w:val="single"/>
              </w:rPr>
              <w:t xml:space="preserve">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47" w:history="1">
              <w:r w:rsidRPr="00A42F82">
                <w:rPr>
                  <w:rStyle w:val="Hyperlink"/>
                  <w:rFonts w:cs="Arial"/>
                </w:rPr>
                <w:t>https://mytsd.uwtsd.ac.uk</w:t>
              </w:r>
            </w:hyperlink>
            <w:r w:rsidRPr="00A42F82">
              <w:rPr>
                <w:rFonts w:ascii="Arial" w:hAnsi="Arial" w:cs="Arial"/>
              </w:rPr>
              <w:t>).</w:t>
            </w:r>
          </w:p>
          <w:p w:rsidR="006537DD" w:rsidRPr="00A42F82" w:rsidRDefault="006537DD" w:rsidP="00A91894">
            <w:pPr>
              <w:rPr>
                <w:rFonts w:ascii="Arial" w:hAnsi="Arial" w:cs="Arial"/>
              </w:rPr>
            </w:pPr>
          </w:p>
        </w:tc>
      </w:tr>
      <w:tr w:rsidR="006537DD" w:rsidRPr="00A42F82" w:rsidTr="00990EB9">
        <w:tc>
          <w:tcPr>
            <w:tcW w:w="10485" w:type="dxa"/>
            <w:shd w:val="clear" w:color="auto" w:fill="D9D9D9" w:themeFill="background1" w:themeFillShade="D9"/>
          </w:tcPr>
          <w:p w:rsidR="006537DD" w:rsidRPr="00A42F82" w:rsidRDefault="006537DD" w:rsidP="00990EB9">
            <w:pPr>
              <w:rPr>
                <w:rFonts w:ascii="Arial" w:hAnsi="Arial" w:cs="Arial"/>
                <w:b/>
              </w:rPr>
            </w:pPr>
            <w:r w:rsidRPr="00A42F82">
              <w:rPr>
                <w:rFonts w:ascii="Arial" w:hAnsi="Arial" w:cs="Arial"/>
                <w:b/>
              </w:rPr>
              <w:t>RESEARCH STAFF ONLY</w:t>
            </w:r>
          </w:p>
          <w:p w:rsidR="006537DD" w:rsidRPr="00A42F82" w:rsidRDefault="006537DD" w:rsidP="00990EB9">
            <w:pPr>
              <w:rPr>
                <w:rFonts w:ascii="Arial" w:hAnsi="Arial" w:cs="Arial"/>
              </w:rPr>
            </w:pPr>
            <w:r w:rsidRPr="00A42F82">
              <w:rPr>
                <w:rFonts w:ascii="Arial" w:hAnsi="Arial" w:cs="Arial"/>
              </w:rPr>
              <w:t xml:space="preserve">All communications relating to this application during its processing must be in writing and emailed to </w:t>
            </w:r>
            <w:hyperlink r:id="rId48" w:history="1">
              <w:r w:rsidRPr="00A42F82">
                <w:rPr>
                  <w:rStyle w:val="Hyperlink"/>
                  <w:rFonts w:cs="Arial"/>
                </w:rPr>
                <w:t>pgresearch@uwtsd.ac.uk</w:t>
              </w:r>
            </w:hyperlink>
            <w:r w:rsidRPr="00A42F82">
              <w:rPr>
                <w:rFonts w:ascii="Arial" w:hAnsi="Arial" w:cs="Arial"/>
              </w:rPr>
              <w:t xml:space="preserve"> , with the title ‘Ethical Approval’ followed by your name.</w:t>
            </w:r>
          </w:p>
          <w:p w:rsidR="006537DD" w:rsidRPr="00A42F82" w:rsidRDefault="006537DD" w:rsidP="00990EB9">
            <w:pPr>
              <w:rPr>
                <w:rFonts w:ascii="Arial" w:hAnsi="Arial" w:cs="Arial"/>
              </w:rPr>
            </w:pPr>
          </w:p>
        </w:tc>
      </w:tr>
      <w:tr w:rsidR="006537DD" w:rsidRPr="00A42F82" w:rsidTr="002132F9">
        <w:tc>
          <w:tcPr>
            <w:tcW w:w="10485" w:type="dxa"/>
            <w:shd w:val="clear" w:color="auto" w:fill="D9D9D9" w:themeFill="background1" w:themeFillShade="D9"/>
          </w:tcPr>
          <w:p w:rsidR="006537DD" w:rsidRPr="00A42F82" w:rsidRDefault="006537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rsidR="006537DD" w:rsidRPr="00A42F82" w:rsidRDefault="006537DD" w:rsidP="00A91894">
      <w:pPr>
        <w:tabs>
          <w:tab w:val="left" w:pos="5103"/>
        </w:tabs>
        <w:rPr>
          <w:rFonts w:ascii="Arial" w:hAnsi="Arial" w:cs="Arial"/>
          <w:bCs/>
        </w:rPr>
      </w:pPr>
    </w:p>
    <w:p w:rsidR="006537DD" w:rsidRPr="006537DD" w:rsidRDefault="006537DD" w:rsidP="00BC24FF">
      <w:pPr>
        <w:rPr>
          <w:rFonts w:ascii="Arial" w:hAnsi="Arial" w:cs="Arial"/>
          <w:lang w:eastAsia="en-GB"/>
        </w:rPr>
      </w:pPr>
      <w:bookmarkStart w:id="193" w:name="_GoBack"/>
      <w:bookmarkEnd w:id="193"/>
    </w:p>
    <w:sectPr w:rsidR="006537DD" w:rsidRPr="006537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Brush Script MT">
    <w:panose1 w:val="03060802040406070304"/>
    <w:charset w:val="00"/>
    <w:family w:val="script"/>
    <w:pitch w:val="variable"/>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581" type="#_x0000_t75" style="width:11.1pt;height:11.1pt" o:bullet="t">
        <v:imagedata r:id="rId1" o:title="mso4B2D"/>
      </v:shape>
    </w:pict>
  </w:numPicBullet>
  <w:abstractNum w:abstractNumId="0">
    <w:nsid w:val="04821DD4"/>
    <w:multiLevelType w:val="multilevel"/>
    <w:tmpl w:val="F68C24B6"/>
    <w:lvl w:ilvl="0">
      <w:start w:val="1"/>
      <w:numFmt w:val="decimal"/>
      <w:lvlText w:val="%1."/>
      <w:lvlJc w:val="left"/>
      <w:pPr>
        <w:ind w:left="360" w:hanging="360"/>
      </w:pPr>
    </w:lvl>
    <w:lvl w:ilvl="1">
      <w:start w:val="1"/>
      <w:numFmt w:val="decimal"/>
      <w:pStyle w:val="Heading2"/>
      <w:lvlText w:val="%1.%2."/>
      <w:lvlJc w:val="left"/>
      <w:pPr>
        <w:ind w:left="792" w:hanging="432"/>
      </w:pPr>
      <w:rPr>
        <w:sz w:val="28"/>
        <w:szCs w:val="28"/>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nsid w:val="0F4B54F9"/>
    <w:multiLevelType w:val="hybridMultilevel"/>
    <w:tmpl w:val="48927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3C77EE5"/>
    <w:multiLevelType w:val="multilevel"/>
    <w:tmpl w:val="4A96B54C"/>
    <w:lvl w:ilvl="0">
      <w:start w:val="1"/>
      <w:numFmt w:val="decimal"/>
      <w:pStyle w:val="Heading1"/>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nsid w:val="17444F80"/>
    <w:multiLevelType w:val="multilevel"/>
    <w:tmpl w:val="100CFC68"/>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nsid w:val="21AA1C1F"/>
    <w:multiLevelType w:val="hybridMultilevel"/>
    <w:tmpl w:val="0024B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66E7723"/>
    <w:multiLevelType w:val="hybridMultilevel"/>
    <w:tmpl w:val="A104B0C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8895100"/>
    <w:multiLevelType w:val="hybridMultilevel"/>
    <w:tmpl w:val="5E0A2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9AC5FC5"/>
    <w:multiLevelType w:val="multilevel"/>
    <w:tmpl w:val="9718E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2FDC3E9C"/>
    <w:multiLevelType w:val="multilevel"/>
    <w:tmpl w:val="4CC20E28"/>
    <w:lvl w:ilvl="0">
      <w:start w:val="2"/>
      <w:numFmt w:val="decimal"/>
      <w:lvlText w:val="%1"/>
      <w:lvlJc w:val="left"/>
      <w:pPr>
        <w:ind w:left="640" w:hanging="640"/>
      </w:pPr>
      <w:rPr>
        <w:rFonts w:hint="default"/>
      </w:rPr>
    </w:lvl>
    <w:lvl w:ilvl="1">
      <w:start w:val="3"/>
      <w:numFmt w:val="decimal"/>
      <w:lvlText w:val="%1.%2"/>
      <w:lvlJc w:val="left"/>
      <w:pPr>
        <w:ind w:left="1116" w:hanging="720"/>
      </w:pPr>
      <w:rPr>
        <w:rFonts w:hint="default"/>
      </w:rPr>
    </w:lvl>
    <w:lvl w:ilvl="2">
      <w:start w:val="1"/>
      <w:numFmt w:val="decimal"/>
      <w:lvlText w:val="%1.%2.%3"/>
      <w:lvlJc w:val="left"/>
      <w:pPr>
        <w:ind w:left="1512" w:hanging="720"/>
      </w:pPr>
      <w:rPr>
        <w:rFonts w:hint="default"/>
      </w:rPr>
    </w:lvl>
    <w:lvl w:ilvl="3">
      <w:start w:val="1"/>
      <w:numFmt w:val="decimal"/>
      <w:lvlText w:val="%1.%2.%3.%4"/>
      <w:lvlJc w:val="left"/>
      <w:pPr>
        <w:ind w:left="2268" w:hanging="1080"/>
      </w:pPr>
      <w:rPr>
        <w:rFonts w:hint="default"/>
      </w:rPr>
    </w:lvl>
    <w:lvl w:ilvl="4">
      <w:start w:val="1"/>
      <w:numFmt w:val="decimal"/>
      <w:lvlText w:val="%1.%2.%3.%4.%5"/>
      <w:lvlJc w:val="left"/>
      <w:pPr>
        <w:ind w:left="3024" w:hanging="1440"/>
      </w:pPr>
      <w:rPr>
        <w:rFonts w:hint="default"/>
      </w:rPr>
    </w:lvl>
    <w:lvl w:ilvl="5">
      <w:start w:val="1"/>
      <w:numFmt w:val="decimal"/>
      <w:lvlText w:val="%1.%2.%3.%4.%5.%6"/>
      <w:lvlJc w:val="left"/>
      <w:pPr>
        <w:ind w:left="3420" w:hanging="1440"/>
      </w:pPr>
      <w:rPr>
        <w:rFonts w:hint="default"/>
      </w:rPr>
    </w:lvl>
    <w:lvl w:ilvl="6">
      <w:start w:val="1"/>
      <w:numFmt w:val="decimal"/>
      <w:lvlText w:val="%1.%2.%3.%4.%5.%6.%7"/>
      <w:lvlJc w:val="left"/>
      <w:pPr>
        <w:ind w:left="4176" w:hanging="1800"/>
      </w:pPr>
      <w:rPr>
        <w:rFonts w:hint="default"/>
      </w:rPr>
    </w:lvl>
    <w:lvl w:ilvl="7">
      <w:start w:val="1"/>
      <w:numFmt w:val="decimal"/>
      <w:lvlText w:val="%1.%2.%3.%4.%5.%6.%7.%8"/>
      <w:lvlJc w:val="left"/>
      <w:pPr>
        <w:ind w:left="4572" w:hanging="1800"/>
      </w:pPr>
      <w:rPr>
        <w:rFonts w:hint="default"/>
      </w:rPr>
    </w:lvl>
    <w:lvl w:ilvl="8">
      <w:start w:val="1"/>
      <w:numFmt w:val="decimal"/>
      <w:lvlText w:val="%1.%2.%3.%4.%5.%6.%7.%8.%9"/>
      <w:lvlJc w:val="left"/>
      <w:pPr>
        <w:ind w:left="5328" w:hanging="2160"/>
      </w:pPr>
      <w:rPr>
        <w:rFonts w:hint="default"/>
      </w:rPr>
    </w:lvl>
  </w:abstractNum>
  <w:abstractNum w:abstractNumId="9">
    <w:nsid w:val="308F2B5D"/>
    <w:multiLevelType w:val="multilevel"/>
    <w:tmpl w:val="77068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30A268BB"/>
    <w:multiLevelType w:val="hybridMultilevel"/>
    <w:tmpl w:val="2618C376"/>
    <w:lvl w:ilvl="0" w:tplc="08090005">
      <w:start w:val="1"/>
      <w:numFmt w:val="bullet"/>
      <w:lvlText w:val=""/>
      <w:lvlJc w:val="left"/>
      <w:pPr>
        <w:ind w:left="720" w:hanging="360"/>
      </w:pPr>
      <w:rPr>
        <w:rFonts w:ascii="Wingdings" w:hAnsi="Wingdings" w:hint="default"/>
      </w:rPr>
    </w:lvl>
    <w:lvl w:ilvl="1" w:tplc="08090005">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0524C7A"/>
    <w:multiLevelType w:val="hybridMultilevel"/>
    <w:tmpl w:val="4E7A2FA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6CF2E7C"/>
    <w:multiLevelType w:val="multilevel"/>
    <w:tmpl w:val="0E0C4F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485D62D2"/>
    <w:multiLevelType w:val="hybridMultilevel"/>
    <w:tmpl w:val="D72C4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57C357B"/>
    <w:multiLevelType w:val="multilevel"/>
    <w:tmpl w:val="DC44B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62A466B8"/>
    <w:multiLevelType w:val="hybridMultilevel"/>
    <w:tmpl w:val="E5FA5DD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8E44BF7"/>
    <w:multiLevelType w:val="hybridMultilevel"/>
    <w:tmpl w:val="2C4E3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D9832CB"/>
    <w:multiLevelType w:val="hybridMultilevel"/>
    <w:tmpl w:val="9162D51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7704392E"/>
    <w:multiLevelType w:val="hybridMultilevel"/>
    <w:tmpl w:val="CC58D8C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7765300A"/>
    <w:multiLevelType w:val="hybridMultilevel"/>
    <w:tmpl w:val="702831C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77BF1BC4"/>
    <w:multiLevelType w:val="hybridMultilevel"/>
    <w:tmpl w:val="9DBA6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1"/>
  </w:num>
  <w:num w:numId="3">
    <w:abstractNumId w:val="17"/>
  </w:num>
  <w:num w:numId="4">
    <w:abstractNumId w:val="1"/>
  </w:num>
  <w:num w:numId="5">
    <w:abstractNumId w:val="15"/>
  </w:num>
  <w:num w:numId="6">
    <w:abstractNumId w:val="19"/>
  </w:num>
  <w:num w:numId="7">
    <w:abstractNumId w:val="5"/>
  </w:num>
  <w:num w:numId="8">
    <w:abstractNumId w:val="10"/>
  </w:num>
  <w:num w:numId="9">
    <w:abstractNumId w:val="4"/>
  </w:num>
  <w:num w:numId="10">
    <w:abstractNumId w:val="2"/>
  </w:num>
  <w:num w:numId="11">
    <w:abstractNumId w:val="8"/>
  </w:num>
  <w:num w:numId="12">
    <w:abstractNumId w:val="3"/>
  </w:num>
  <w:num w:numId="13">
    <w:abstractNumId w:val="18"/>
  </w:num>
  <w:num w:numId="14">
    <w:abstractNumId w:val="14"/>
  </w:num>
  <w:num w:numId="15">
    <w:abstractNumId w:val="13"/>
  </w:num>
  <w:num w:numId="16">
    <w:abstractNumId w:val="0"/>
  </w:num>
  <w:num w:numId="17">
    <w:abstractNumId w:val="20"/>
  </w:num>
  <w:num w:numId="18">
    <w:abstractNumId w:val="7"/>
  </w:num>
  <w:num w:numId="19">
    <w:abstractNumId w:val="12"/>
  </w:num>
  <w:num w:numId="20">
    <w:abstractNumId w:val="9"/>
  </w:num>
  <w:num w:numId="21">
    <w:abstractNumId w:val="16"/>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B547A"/>
    <w:rsid w:val="00004547"/>
    <w:rsid w:val="0002206C"/>
    <w:rsid w:val="00024687"/>
    <w:rsid w:val="00025525"/>
    <w:rsid w:val="00026600"/>
    <w:rsid w:val="00026E0B"/>
    <w:rsid w:val="00053AA4"/>
    <w:rsid w:val="00060A19"/>
    <w:rsid w:val="00063729"/>
    <w:rsid w:val="00065463"/>
    <w:rsid w:val="000C0228"/>
    <w:rsid w:val="000C1091"/>
    <w:rsid w:val="00127707"/>
    <w:rsid w:val="00133EEA"/>
    <w:rsid w:val="00137938"/>
    <w:rsid w:val="00146CA3"/>
    <w:rsid w:val="00151342"/>
    <w:rsid w:val="001829F4"/>
    <w:rsid w:val="001A5401"/>
    <w:rsid w:val="001B7748"/>
    <w:rsid w:val="001D1DCC"/>
    <w:rsid w:val="001E7CFE"/>
    <w:rsid w:val="001F45B6"/>
    <w:rsid w:val="00216861"/>
    <w:rsid w:val="002177EB"/>
    <w:rsid w:val="00244B53"/>
    <w:rsid w:val="0027166B"/>
    <w:rsid w:val="0027794A"/>
    <w:rsid w:val="00282A22"/>
    <w:rsid w:val="002A3C28"/>
    <w:rsid w:val="002D4CF1"/>
    <w:rsid w:val="003544D1"/>
    <w:rsid w:val="00360470"/>
    <w:rsid w:val="0036342D"/>
    <w:rsid w:val="00376AD1"/>
    <w:rsid w:val="003A2B71"/>
    <w:rsid w:val="003B4562"/>
    <w:rsid w:val="003E5F36"/>
    <w:rsid w:val="003E5F38"/>
    <w:rsid w:val="0041402C"/>
    <w:rsid w:val="00416F7B"/>
    <w:rsid w:val="004235E2"/>
    <w:rsid w:val="004239A2"/>
    <w:rsid w:val="0045502B"/>
    <w:rsid w:val="00482F33"/>
    <w:rsid w:val="004C607A"/>
    <w:rsid w:val="004D1BFA"/>
    <w:rsid w:val="00500ECC"/>
    <w:rsid w:val="00513AF7"/>
    <w:rsid w:val="00524A32"/>
    <w:rsid w:val="00532DD4"/>
    <w:rsid w:val="00547C2D"/>
    <w:rsid w:val="00584AB4"/>
    <w:rsid w:val="005A0E6D"/>
    <w:rsid w:val="005A44D6"/>
    <w:rsid w:val="005A7DBA"/>
    <w:rsid w:val="005B162A"/>
    <w:rsid w:val="005B547A"/>
    <w:rsid w:val="005C4098"/>
    <w:rsid w:val="005D377B"/>
    <w:rsid w:val="005F4186"/>
    <w:rsid w:val="006015C1"/>
    <w:rsid w:val="00635BF1"/>
    <w:rsid w:val="0065222C"/>
    <w:rsid w:val="006537DD"/>
    <w:rsid w:val="00660F00"/>
    <w:rsid w:val="00670DFB"/>
    <w:rsid w:val="006911E5"/>
    <w:rsid w:val="0069614D"/>
    <w:rsid w:val="006B2410"/>
    <w:rsid w:val="006E2FCF"/>
    <w:rsid w:val="00702237"/>
    <w:rsid w:val="007214A1"/>
    <w:rsid w:val="007240FC"/>
    <w:rsid w:val="00743F01"/>
    <w:rsid w:val="00747A82"/>
    <w:rsid w:val="0075134E"/>
    <w:rsid w:val="0075183C"/>
    <w:rsid w:val="007716EF"/>
    <w:rsid w:val="00775AEC"/>
    <w:rsid w:val="00783A3A"/>
    <w:rsid w:val="00786C91"/>
    <w:rsid w:val="007B6489"/>
    <w:rsid w:val="007D1205"/>
    <w:rsid w:val="007E4976"/>
    <w:rsid w:val="008106B9"/>
    <w:rsid w:val="00853F16"/>
    <w:rsid w:val="008B7C44"/>
    <w:rsid w:val="008C1423"/>
    <w:rsid w:val="008C596E"/>
    <w:rsid w:val="008D0A2C"/>
    <w:rsid w:val="008D5276"/>
    <w:rsid w:val="008D7505"/>
    <w:rsid w:val="008E4EF1"/>
    <w:rsid w:val="008F3ABD"/>
    <w:rsid w:val="00900982"/>
    <w:rsid w:val="0092404B"/>
    <w:rsid w:val="00926C77"/>
    <w:rsid w:val="00964B57"/>
    <w:rsid w:val="00971DE2"/>
    <w:rsid w:val="00975B2D"/>
    <w:rsid w:val="00992A30"/>
    <w:rsid w:val="00995772"/>
    <w:rsid w:val="009C4FBC"/>
    <w:rsid w:val="009D47ED"/>
    <w:rsid w:val="00A00589"/>
    <w:rsid w:val="00A356D6"/>
    <w:rsid w:val="00A5650F"/>
    <w:rsid w:val="00A65682"/>
    <w:rsid w:val="00A80327"/>
    <w:rsid w:val="00A815CD"/>
    <w:rsid w:val="00A84485"/>
    <w:rsid w:val="00A84DF1"/>
    <w:rsid w:val="00A90692"/>
    <w:rsid w:val="00A91B9A"/>
    <w:rsid w:val="00A94386"/>
    <w:rsid w:val="00AA4A9E"/>
    <w:rsid w:val="00AE1564"/>
    <w:rsid w:val="00AF1832"/>
    <w:rsid w:val="00B100B4"/>
    <w:rsid w:val="00B12F84"/>
    <w:rsid w:val="00B13536"/>
    <w:rsid w:val="00B162B5"/>
    <w:rsid w:val="00B303CC"/>
    <w:rsid w:val="00B4569E"/>
    <w:rsid w:val="00B71F15"/>
    <w:rsid w:val="00BA4405"/>
    <w:rsid w:val="00BC02C0"/>
    <w:rsid w:val="00BC24FF"/>
    <w:rsid w:val="00C01D04"/>
    <w:rsid w:val="00C060CC"/>
    <w:rsid w:val="00C12A57"/>
    <w:rsid w:val="00C31CC2"/>
    <w:rsid w:val="00C509F4"/>
    <w:rsid w:val="00C572DB"/>
    <w:rsid w:val="00C605B9"/>
    <w:rsid w:val="00C63910"/>
    <w:rsid w:val="00CA02E9"/>
    <w:rsid w:val="00CA11CA"/>
    <w:rsid w:val="00CE4087"/>
    <w:rsid w:val="00D037BA"/>
    <w:rsid w:val="00D222AB"/>
    <w:rsid w:val="00D463A1"/>
    <w:rsid w:val="00D735C9"/>
    <w:rsid w:val="00DB6CBF"/>
    <w:rsid w:val="00DC0084"/>
    <w:rsid w:val="00E00581"/>
    <w:rsid w:val="00E14DA5"/>
    <w:rsid w:val="00E215F8"/>
    <w:rsid w:val="00E2766D"/>
    <w:rsid w:val="00E73A1A"/>
    <w:rsid w:val="00E97B51"/>
    <w:rsid w:val="00ED5DB9"/>
    <w:rsid w:val="00F04DB6"/>
    <w:rsid w:val="00F079E8"/>
    <w:rsid w:val="00F14E20"/>
    <w:rsid w:val="00F21DF3"/>
    <w:rsid w:val="00F5550E"/>
    <w:rsid w:val="00FB75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2F15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9"/>
    <w:qFormat/>
    <w:rsid w:val="001B7748"/>
    <w:pPr>
      <w:keepNext/>
      <w:keepLines/>
      <w:numPr>
        <w:numId w:val="10"/>
      </w:numPr>
      <w:spacing w:before="240" w:after="0"/>
      <w:outlineLvl w:val="0"/>
    </w:pPr>
    <w:rPr>
      <w:rFonts w:ascii="Arial" w:eastAsiaTheme="majorEastAsia" w:hAnsi="Arial"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1F45B6"/>
    <w:pPr>
      <w:keepNext/>
      <w:keepLines/>
      <w:numPr>
        <w:ilvl w:val="1"/>
        <w:numId w:val="16"/>
      </w:numPr>
      <w:spacing w:before="40" w:after="0"/>
      <w:jc w:val="both"/>
      <w:outlineLvl w:val="1"/>
    </w:pPr>
    <w:rPr>
      <w:rFonts w:ascii="Arial" w:eastAsia="Times New Roman" w:hAnsi="Arial" w:cs="Arial"/>
      <w:b/>
      <w:bCs/>
      <w:sz w:val="24"/>
      <w:szCs w:val="24"/>
      <w:lang w:eastAsia="en-GB"/>
    </w:rPr>
  </w:style>
  <w:style w:type="paragraph" w:styleId="Heading3">
    <w:name w:val="heading 3"/>
    <w:basedOn w:val="Normal"/>
    <w:next w:val="Normal"/>
    <w:link w:val="Heading3Char"/>
    <w:autoRedefine/>
    <w:uiPriority w:val="9"/>
    <w:unhideWhenUsed/>
    <w:qFormat/>
    <w:rsid w:val="00127707"/>
    <w:pPr>
      <w:keepNext/>
      <w:keepLines/>
      <w:spacing w:before="40" w:after="0"/>
      <w:ind w:left="360"/>
      <w:jc w:val="both"/>
      <w:outlineLvl w:val="2"/>
    </w:pPr>
    <w:rPr>
      <w:rFonts w:ascii="Arial" w:eastAsiaTheme="majorEastAsia" w:hAnsi="Arial" w:cstheme="majorBidi"/>
      <w:b/>
      <w:color w:val="000000" w:themeColor="text1"/>
      <w:sz w:val="24"/>
      <w:szCs w:val="24"/>
    </w:rPr>
  </w:style>
  <w:style w:type="paragraph" w:styleId="Heading4">
    <w:name w:val="heading 4"/>
    <w:basedOn w:val="Normal"/>
    <w:next w:val="Normal"/>
    <w:link w:val="Heading4Char"/>
    <w:autoRedefine/>
    <w:uiPriority w:val="99"/>
    <w:unhideWhenUsed/>
    <w:qFormat/>
    <w:rsid w:val="00A80327"/>
    <w:pPr>
      <w:keepNext/>
      <w:keepLines/>
      <w:spacing w:before="40" w:after="0"/>
      <w:outlineLvl w:val="3"/>
    </w:pPr>
    <w:rPr>
      <w:rFonts w:ascii="Arial" w:eastAsiaTheme="majorEastAsia" w:hAnsi="Arial" w:cs="Arial"/>
      <w:b/>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9C4FB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1D1DC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735C9"/>
    <w:pPr>
      <w:ind w:left="720"/>
      <w:contextualSpacing/>
    </w:pPr>
  </w:style>
  <w:style w:type="paragraph" w:styleId="BalloonText">
    <w:name w:val="Balloon Text"/>
    <w:basedOn w:val="Normal"/>
    <w:link w:val="BalloonTextChar"/>
    <w:uiPriority w:val="99"/>
    <w:semiHidden/>
    <w:unhideWhenUsed/>
    <w:rsid w:val="00971DE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1DE2"/>
    <w:rPr>
      <w:rFonts w:ascii="Tahoma" w:hAnsi="Tahoma" w:cs="Tahoma"/>
      <w:sz w:val="16"/>
      <w:szCs w:val="16"/>
    </w:rPr>
  </w:style>
  <w:style w:type="character" w:customStyle="1" w:styleId="Heading1Char">
    <w:name w:val="Heading 1 Char"/>
    <w:basedOn w:val="DefaultParagraphFont"/>
    <w:link w:val="Heading1"/>
    <w:uiPriority w:val="99"/>
    <w:rsid w:val="001B7748"/>
    <w:rPr>
      <w:rFonts w:ascii="Arial" w:eastAsiaTheme="majorEastAsia" w:hAnsi="Arial" w:cstheme="majorBidi"/>
      <w:b/>
      <w:color w:val="000000" w:themeColor="text1"/>
      <w:sz w:val="32"/>
      <w:szCs w:val="32"/>
    </w:rPr>
  </w:style>
  <w:style w:type="character" w:customStyle="1" w:styleId="Heading2Char">
    <w:name w:val="Heading 2 Char"/>
    <w:basedOn w:val="DefaultParagraphFont"/>
    <w:link w:val="Heading2"/>
    <w:uiPriority w:val="9"/>
    <w:rsid w:val="001F45B6"/>
    <w:rPr>
      <w:rFonts w:ascii="Arial" w:eastAsia="Times New Roman" w:hAnsi="Arial" w:cs="Arial"/>
      <w:b/>
      <w:bCs/>
      <w:sz w:val="24"/>
      <w:szCs w:val="24"/>
      <w:lang w:eastAsia="en-GB"/>
    </w:rPr>
  </w:style>
  <w:style w:type="character" w:customStyle="1" w:styleId="Heading3Char">
    <w:name w:val="Heading 3 Char"/>
    <w:basedOn w:val="DefaultParagraphFont"/>
    <w:link w:val="Heading3"/>
    <w:uiPriority w:val="9"/>
    <w:rsid w:val="00127707"/>
    <w:rPr>
      <w:rFonts w:ascii="Arial" w:eastAsiaTheme="majorEastAsia" w:hAnsi="Arial" w:cstheme="majorBidi"/>
      <w:b/>
      <w:color w:val="000000" w:themeColor="text1"/>
      <w:sz w:val="24"/>
      <w:szCs w:val="24"/>
    </w:rPr>
  </w:style>
  <w:style w:type="paragraph" w:styleId="TOCHeading">
    <w:name w:val="TOC Heading"/>
    <w:basedOn w:val="Heading1"/>
    <w:next w:val="Normal"/>
    <w:uiPriority w:val="39"/>
    <w:unhideWhenUsed/>
    <w:qFormat/>
    <w:rsid w:val="001B7748"/>
    <w:pPr>
      <w:numPr>
        <w:numId w:val="0"/>
      </w:numPr>
      <w:spacing w:line="259" w:lineRule="auto"/>
      <w:outlineLvl w:val="9"/>
    </w:pPr>
    <w:rPr>
      <w:rFonts w:asciiTheme="majorHAnsi" w:hAnsiTheme="majorHAnsi"/>
      <w:b w:val="0"/>
      <w:color w:val="365F91" w:themeColor="accent1" w:themeShade="BF"/>
      <w:lang w:eastAsia="en-GB"/>
    </w:rPr>
  </w:style>
  <w:style w:type="paragraph" w:styleId="TOC1">
    <w:name w:val="toc 1"/>
    <w:basedOn w:val="Normal"/>
    <w:next w:val="Normal"/>
    <w:autoRedefine/>
    <w:uiPriority w:val="39"/>
    <w:unhideWhenUsed/>
    <w:rsid w:val="001B7748"/>
    <w:pPr>
      <w:spacing w:after="100"/>
    </w:pPr>
  </w:style>
  <w:style w:type="paragraph" w:styleId="TOC2">
    <w:name w:val="toc 2"/>
    <w:basedOn w:val="Normal"/>
    <w:next w:val="Normal"/>
    <w:autoRedefine/>
    <w:uiPriority w:val="39"/>
    <w:unhideWhenUsed/>
    <w:rsid w:val="001B7748"/>
    <w:pPr>
      <w:spacing w:after="100"/>
      <w:ind w:left="220"/>
    </w:pPr>
  </w:style>
  <w:style w:type="paragraph" w:styleId="TOC3">
    <w:name w:val="toc 3"/>
    <w:basedOn w:val="Normal"/>
    <w:next w:val="Normal"/>
    <w:autoRedefine/>
    <w:uiPriority w:val="39"/>
    <w:unhideWhenUsed/>
    <w:rsid w:val="00F21DF3"/>
    <w:pPr>
      <w:tabs>
        <w:tab w:val="right" w:leader="dot" w:pos="9016"/>
      </w:tabs>
      <w:spacing w:after="100"/>
      <w:ind w:left="440"/>
    </w:pPr>
    <w:rPr>
      <w:rFonts w:ascii="Arial" w:eastAsia="Times New Roman" w:hAnsi="Arial" w:cs="Arial"/>
      <w:noProof/>
      <w:lang w:eastAsia="en-GB"/>
    </w:rPr>
  </w:style>
  <w:style w:type="character" w:styleId="Hyperlink">
    <w:name w:val="Hyperlink"/>
    <w:basedOn w:val="DefaultParagraphFont"/>
    <w:unhideWhenUsed/>
    <w:rsid w:val="001B7748"/>
    <w:rPr>
      <w:color w:val="0000FF" w:themeColor="hyperlink"/>
      <w:u w:val="single"/>
    </w:rPr>
  </w:style>
  <w:style w:type="character" w:styleId="Strong">
    <w:name w:val="Strong"/>
    <w:basedOn w:val="DefaultParagraphFont"/>
    <w:uiPriority w:val="22"/>
    <w:qFormat/>
    <w:rsid w:val="002A3C28"/>
    <w:rPr>
      <w:b/>
      <w:bCs/>
    </w:rPr>
  </w:style>
  <w:style w:type="character" w:customStyle="1" w:styleId="whitespace-normal">
    <w:name w:val="whitespace-normal"/>
    <w:basedOn w:val="DefaultParagraphFont"/>
    <w:rsid w:val="004C607A"/>
  </w:style>
  <w:style w:type="character" w:styleId="Emphasis">
    <w:name w:val="Emphasis"/>
    <w:basedOn w:val="DefaultParagraphFont"/>
    <w:uiPriority w:val="20"/>
    <w:qFormat/>
    <w:rsid w:val="002D4CF1"/>
    <w:rPr>
      <w:i/>
      <w:iCs/>
    </w:rPr>
  </w:style>
  <w:style w:type="character" w:customStyle="1" w:styleId="Heading4Char">
    <w:name w:val="Heading 4 Char"/>
    <w:basedOn w:val="DefaultParagraphFont"/>
    <w:link w:val="Heading4"/>
    <w:uiPriority w:val="99"/>
    <w:rsid w:val="00A80327"/>
    <w:rPr>
      <w:rFonts w:ascii="Arial" w:eastAsiaTheme="majorEastAsia" w:hAnsi="Arial" w:cs="Arial"/>
      <w:b/>
      <w:iCs/>
      <w:color w:val="000000" w:themeColor="text1"/>
    </w:rPr>
  </w:style>
  <w:style w:type="paragraph" w:styleId="TOC4">
    <w:name w:val="toc 4"/>
    <w:basedOn w:val="Normal"/>
    <w:next w:val="Normal"/>
    <w:autoRedefine/>
    <w:uiPriority w:val="39"/>
    <w:unhideWhenUsed/>
    <w:rsid w:val="007E4976"/>
    <w:pPr>
      <w:spacing w:after="100" w:line="278" w:lineRule="auto"/>
      <w:ind w:left="720"/>
    </w:pPr>
    <w:rPr>
      <w:rFonts w:eastAsiaTheme="minorEastAsia"/>
      <w:kern w:val="2"/>
      <w:sz w:val="24"/>
      <w:szCs w:val="24"/>
      <w:lang w:eastAsia="en-GB"/>
      <w14:ligatures w14:val="standardContextual"/>
    </w:rPr>
  </w:style>
  <w:style w:type="paragraph" w:styleId="TOC5">
    <w:name w:val="toc 5"/>
    <w:basedOn w:val="Normal"/>
    <w:next w:val="Normal"/>
    <w:autoRedefine/>
    <w:uiPriority w:val="39"/>
    <w:unhideWhenUsed/>
    <w:rsid w:val="007E4976"/>
    <w:pPr>
      <w:spacing w:after="100" w:line="278" w:lineRule="auto"/>
      <w:ind w:left="960"/>
    </w:pPr>
    <w:rPr>
      <w:rFonts w:eastAsiaTheme="minorEastAsia"/>
      <w:kern w:val="2"/>
      <w:sz w:val="24"/>
      <w:szCs w:val="24"/>
      <w:lang w:eastAsia="en-GB"/>
      <w14:ligatures w14:val="standardContextual"/>
    </w:rPr>
  </w:style>
  <w:style w:type="paragraph" w:styleId="TOC6">
    <w:name w:val="toc 6"/>
    <w:basedOn w:val="Normal"/>
    <w:next w:val="Normal"/>
    <w:autoRedefine/>
    <w:uiPriority w:val="39"/>
    <w:unhideWhenUsed/>
    <w:rsid w:val="007E4976"/>
    <w:pPr>
      <w:spacing w:after="100" w:line="278" w:lineRule="auto"/>
      <w:ind w:left="1200"/>
    </w:pPr>
    <w:rPr>
      <w:rFonts w:eastAsiaTheme="minorEastAsia"/>
      <w:kern w:val="2"/>
      <w:sz w:val="24"/>
      <w:szCs w:val="24"/>
      <w:lang w:eastAsia="en-GB"/>
      <w14:ligatures w14:val="standardContextual"/>
    </w:rPr>
  </w:style>
  <w:style w:type="paragraph" w:styleId="TOC7">
    <w:name w:val="toc 7"/>
    <w:basedOn w:val="Normal"/>
    <w:next w:val="Normal"/>
    <w:autoRedefine/>
    <w:uiPriority w:val="39"/>
    <w:unhideWhenUsed/>
    <w:rsid w:val="007E4976"/>
    <w:pPr>
      <w:spacing w:after="100" w:line="278" w:lineRule="auto"/>
      <w:ind w:left="1440"/>
    </w:pPr>
    <w:rPr>
      <w:rFonts w:eastAsiaTheme="minorEastAsia"/>
      <w:kern w:val="2"/>
      <w:sz w:val="24"/>
      <w:szCs w:val="24"/>
      <w:lang w:eastAsia="en-GB"/>
      <w14:ligatures w14:val="standardContextual"/>
    </w:rPr>
  </w:style>
  <w:style w:type="paragraph" w:styleId="TOC8">
    <w:name w:val="toc 8"/>
    <w:basedOn w:val="Normal"/>
    <w:next w:val="Normal"/>
    <w:autoRedefine/>
    <w:uiPriority w:val="39"/>
    <w:unhideWhenUsed/>
    <w:rsid w:val="007E4976"/>
    <w:pPr>
      <w:spacing w:after="100" w:line="278" w:lineRule="auto"/>
      <w:ind w:left="1680"/>
    </w:pPr>
    <w:rPr>
      <w:rFonts w:eastAsiaTheme="minorEastAsia"/>
      <w:kern w:val="2"/>
      <w:sz w:val="24"/>
      <w:szCs w:val="24"/>
      <w:lang w:eastAsia="en-GB"/>
      <w14:ligatures w14:val="standardContextual"/>
    </w:rPr>
  </w:style>
  <w:style w:type="paragraph" w:styleId="TOC9">
    <w:name w:val="toc 9"/>
    <w:basedOn w:val="Normal"/>
    <w:next w:val="Normal"/>
    <w:autoRedefine/>
    <w:uiPriority w:val="39"/>
    <w:unhideWhenUsed/>
    <w:rsid w:val="007E4976"/>
    <w:pPr>
      <w:spacing w:after="100" w:line="278" w:lineRule="auto"/>
      <w:ind w:left="1920"/>
    </w:pPr>
    <w:rPr>
      <w:rFonts w:eastAsiaTheme="minorEastAsia"/>
      <w:kern w:val="2"/>
      <w:sz w:val="24"/>
      <w:szCs w:val="24"/>
      <w:lang w:eastAsia="en-GB"/>
      <w14:ligatures w14:val="standardContextual"/>
    </w:rPr>
  </w:style>
  <w:style w:type="character" w:customStyle="1" w:styleId="UnresolvedMention">
    <w:name w:val="Unresolved Mention"/>
    <w:basedOn w:val="DefaultParagraphFont"/>
    <w:uiPriority w:val="99"/>
    <w:semiHidden/>
    <w:unhideWhenUsed/>
    <w:rsid w:val="007E4976"/>
    <w:rPr>
      <w:color w:val="605E5C"/>
      <w:shd w:val="clear" w:color="auto" w:fill="E1DFDD"/>
    </w:rPr>
  </w:style>
  <w:style w:type="numbering" w:customStyle="1" w:styleId="NoList1">
    <w:name w:val="No List1"/>
    <w:next w:val="NoList"/>
    <w:uiPriority w:val="99"/>
    <w:semiHidden/>
    <w:unhideWhenUsed/>
    <w:rsid w:val="0075134E"/>
  </w:style>
  <w:style w:type="paragraph" w:styleId="BodyText2">
    <w:name w:val="Body Text 2"/>
    <w:basedOn w:val="Normal"/>
    <w:link w:val="BodyText2Char"/>
    <w:uiPriority w:val="99"/>
    <w:rsid w:val="0075134E"/>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75134E"/>
    <w:rPr>
      <w:rFonts w:ascii="Times New Roman" w:eastAsia="Times New Roman" w:hAnsi="Times New Roman" w:cs="Times New Roman"/>
      <w:b/>
      <w:bCs/>
    </w:rPr>
  </w:style>
  <w:style w:type="paragraph" w:customStyle="1" w:styleId="deannah1">
    <w:name w:val="deannah1"/>
    <w:basedOn w:val="Normal"/>
    <w:uiPriority w:val="99"/>
    <w:rsid w:val="0075134E"/>
    <w:pPr>
      <w:keepNext/>
      <w:spacing w:after="240" w:line="240" w:lineRule="auto"/>
    </w:pPr>
    <w:rPr>
      <w:rFonts w:ascii="Times New Roman" w:eastAsia="Times New Roman" w:hAnsi="Times New Roman" w:cs="Times New Roman"/>
      <w:b/>
      <w:bCs/>
      <w:sz w:val="24"/>
      <w:szCs w:val="24"/>
    </w:rPr>
  </w:style>
  <w:style w:type="table" w:customStyle="1" w:styleId="TableGrid1">
    <w:name w:val="Table Grid1"/>
    <w:basedOn w:val="TableNormal"/>
    <w:next w:val="TableGrid"/>
    <w:rsid w:val="0075134E"/>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75134E"/>
    <w:rPr>
      <w:color w:val="800080"/>
      <w:u w:val="single"/>
    </w:rPr>
  </w:style>
  <w:style w:type="paragraph" w:styleId="Header">
    <w:name w:val="header"/>
    <w:basedOn w:val="Normal"/>
    <w:link w:val="HeaderChar"/>
    <w:uiPriority w:val="99"/>
    <w:semiHidden/>
    <w:rsid w:val="0075134E"/>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75134E"/>
    <w:rPr>
      <w:rFonts w:ascii="Times New Roman" w:eastAsia="Times New Roman" w:hAnsi="Times New Roman" w:cs="Times New Roman"/>
      <w:sz w:val="20"/>
      <w:szCs w:val="20"/>
    </w:rPr>
  </w:style>
  <w:style w:type="paragraph" w:styleId="Footer">
    <w:name w:val="footer"/>
    <w:basedOn w:val="Normal"/>
    <w:link w:val="FooterChar"/>
    <w:uiPriority w:val="99"/>
    <w:rsid w:val="0075134E"/>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75134E"/>
    <w:rPr>
      <w:rFonts w:ascii="Times New Roman" w:eastAsia="Times New Roman" w:hAnsi="Times New Roman" w:cs="Times New Roman"/>
      <w:sz w:val="20"/>
      <w:szCs w:val="20"/>
    </w:rPr>
  </w:style>
  <w:style w:type="character" w:customStyle="1" w:styleId="Hyperlink1">
    <w:name w:val="Hyperlink1"/>
    <w:uiPriority w:val="99"/>
    <w:rsid w:val="0075134E"/>
    <w:rPr>
      <w:color w:val="535353"/>
      <w:u w:val="single"/>
      <w:effect w:val="none"/>
    </w:rPr>
  </w:style>
  <w:style w:type="paragraph" w:customStyle="1" w:styleId="NormalWeb1">
    <w:name w:val="Normal (Web)1"/>
    <w:basedOn w:val="Normal"/>
    <w:uiPriority w:val="99"/>
    <w:rsid w:val="0075134E"/>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75134E"/>
  </w:style>
  <w:style w:type="character" w:styleId="CommentReference">
    <w:name w:val="annotation reference"/>
    <w:uiPriority w:val="99"/>
    <w:semiHidden/>
    <w:unhideWhenUsed/>
    <w:rsid w:val="0075134E"/>
    <w:rPr>
      <w:sz w:val="16"/>
      <w:szCs w:val="16"/>
    </w:rPr>
  </w:style>
  <w:style w:type="paragraph" w:styleId="CommentText">
    <w:name w:val="annotation text"/>
    <w:basedOn w:val="Normal"/>
    <w:link w:val="CommentTextChar"/>
    <w:uiPriority w:val="99"/>
    <w:semiHidden/>
    <w:unhideWhenUsed/>
    <w:rsid w:val="0075134E"/>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75134E"/>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75134E"/>
    <w:rPr>
      <w:b/>
      <w:bCs/>
    </w:rPr>
  </w:style>
  <w:style w:type="character" w:customStyle="1" w:styleId="CommentSubjectChar">
    <w:name w:val="Comment Subject Char"/>
    <w:basedOn w:val="CommentTextChar"/>
    <w:link w:val="CommentSubject"/>
    <w:uiPriority w:val="99"/>
    <w:semiHidden/>
    <w:rsid w:val="0075134E"/>
    <w:rPr>
      <w:rFonts w:ascii="Times New Roman" w:eastAsia="Times New Roman" w:hAnsi="Times New Roman" w:cs="Times New Roman"/>
      <w:b/>
      <w:bCs/>
      <w:sz w:val="20"/>
      <w:szCs w:val="20"/>
    </w:rPr>
  </w:style>
  <w:style w:type="table" w:customStyle="1" w:styleId="TableGrid2">
    <w:name w:val="Table Grid2"/>
    <w:basedOn w:val="TableNormal"/>
    <w:next w:val="TableGrid"/>
    <w:rsid w:val="0075134E"/>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3">
    <w:name w:val="Table Grid3"/>
    <w:basedOn w:val="TableNormal"/>
    <w:next w:val="TableGrid"/>
    <w:rsid w:val="00376AD1"/>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4">
    <w:name w:val="Table Grid4"/>
    <w:basedOn w:val="TableNormal"/>
    <w:next w:val="TableGrid"/>
    <w:rsid w:val="00376AD1"/>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5">
    <w:name w:val="Table Grid5"/>
    <w:basedOn w:val="TableNormal"/>
    <w:next w:val="TableGrid"/>
    <w:rsid w:val="00376AD1"/>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6">
    <w:name w:val="Table Grid6"/>
    <w:basedOn w:val="TableNormal"/>
    <w:next w:val="TableGrid"/>
    <w:rsid w:val="00376AD1"/>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7">
    <w:name w:val="Table Grid7"/>
    <w:basedOn w:val="TableNormal"/>
    <w:next w:val="TableGrid"/>
    <w:rsid w:val="00376AD1"/>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8">
    <w:name w:val="Table Grid8"/>
    <w:basedOn w:val="TableNormal"/>
    <w:next w:val="TableGrid"/>
    <w:rsid w:val="004235E2"/>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9">
    <w:name w:val="Table Grid9"/>
    <w:basedOn w:val="TableNormal"/>
    <w:next w:val="TableGrid"/>
    <w:rsid w:val="004235E2"/>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10">
    <w:name w:val="Table Grid10"/>
    <w:basedOn w:val="TableNormal"/>
    <w:next w:val="TableGrid"/>
    <w:rsid w:val="004235E2"/>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11">
    <w:name w:val="Table Grid11"/>
    <w:basedOn w:val="TableNormal"/>
    <w:next w:val="TableGrid"/>
    <w:rsid w:val="004235E2"/>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12">
    <w:name w:val="Table Grid12"/>
    <w:basedOn w:val="TableNormal"/>
    <w:next w:val="TableGrid"/>
    <w:rsid w:val="004235E2"/>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13">
    <w:name w:val="Table Grid13"/>
    <w:basedOn w:val="TableNormal"/>
    <w:next w:val="TableGrid"/>
    <w:rsid w:val="004235E2"/>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14">
    <w:name w:val="Table Grid14"/>
    <w:basedOn w:val="TableNormal"/>
    <w:next w:val="TableGrid"/>
    <w:rsid w:val="004235E2"/>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15">
    <w:name w:val="Table Grid15"/>
    <w:basedOn w:val="TableNormal"/>
    <w:next w:val="TableGrid"/>
    <w:rsid w:val="004235E2"/>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UnresolvedMention1">
    <w:name w:val="Unresolved Mention1"/>
    <w:basedOn w:val="DefaultParagraphFont"/>
    <w:uiPriority w:val="99"/>
    <w:semiHidden/>
    <w:unhideWhenUsed/>
    <w:rsid w:val="006537DD"/>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9"/>
    <w:qFormat/>
    <w:rsid w:val="001B7748"/>
    <w:pPr>
      <w:keepNext/>
      <w:keepLines/>
      <w:numPr>
        <w:numId w:val="10"/>
      </w:numPr>
      <w:spacing w:before="240" w:after="0"/>
      <w:outlineLvl w:val="0"/>
    </w:pPr>
    <w:rPr>
      <w:rFonts w:ascii="Arial" w:eastAsiaTheme="majorEastAsia" w:hAnsi="Arial"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1F45B6"/>
    <w:pPr>
      <w:keepNext/>
      <w:keepLines/>
      <w:numPr>
        <w:ilvl w:val="1"/>
        <w:numId w:val="16"/>
      </w:numPr>
      <w:spacing w:before="40" w:after="0"/>
      <w:jc w:val="both"/>
      <w:outlineLvl w:val="1"/>
    </w:pPr>
    <w:rPr>
      <w:rFonts w:ascii="Arial" w:eastAsia="Times New Roman" w:hAnsi="Arial" w:cs="Arial"/>
      <w:b/>
      <w:bCs/>
      <w:sz w:val="24"/>
      <w:szCs w:val="24"/>
      <w:lang w:eastAsia="en-GB"/>
    </w:rPr>
  </w:style>
  <w:style w:type="paragraph" w:styleId="Heading3">
    <w:name w:val="heading 3"/>
    <w:basedOn w:val="Normal"/>
    <w:next w:val="Normal"/>
    <w:link w:val="Heading3Char"/>
    <w:autoRedefine/>
    <w:uiPriority w:val="9"/>
    <w:unhideWhenUsed/>
    <w:qFormat/>
    <w:rsid w:val="00127707"/>
    <w:pPr>
      <w:keepNext/>
      <w:keepLines/>
      <w:spacing w:before="40" w:after="0"/>
      <w:ind w:left="360"/>
      <w:jc w:val="both"/>
      <w:outlineLvl w:val="2"/>
    </w:pPr>
    <w:rPr>
      <w:rFonts w:ascii="Arial" w:eastAsiaTheme="majorEastAsia" w:hAnsi="Arial" w:cstheme="majorBidi"/>
      <w:b/>
      <w:color w:val="000000" w:themeColor="text1"/>
      <w:sz w:val="24"/>
      <w:szCs w:val="24"/>
    </w:rPr>
  </w:style>
  <w:style w:type="paragraph" w:styleId="Heading4">
    <w:name w:val="heading 4"/>
    <w:basedOn w:val="Normal"/>
    <w:next w:val="Normal"/>
    <w:link w:val="Heading4Char"/>
    <w:autoRedefine/>
    <w:uiPriority w:val="99"/>
    <w:unhideWhenUsed/>
    <w:qFormat/>
    <w:rsid w:val="00A80327"/>
    <w:pPr>
      <w:keepNext/>
      <w:keepLines/>
      <w:spacing w:before="40" w:after="0"/>
      <w:outlineLvl w:val="3"/>
    </w:pPr>
    <w:rPr>
      <w:rFonts w:ascii="Arial" w:eastAsiaTheme="majorEastAsia" w:hAnsi="Arial" w:cs="Arial"/>
      <w:b/>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9C4FB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1D1DC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735C9"/>
    <w:pPr>
      <w:ind w:left="720"/>
      <w:contextualSpacing/>
    </w:pPr>
  </w:style>
  <w:style w:type="paragraph" w:styleId="BalloonText">
    <w:name w:val="Balloon Text"/>
    <w:basedOn w:val="Normal"/>
    <w:link w:val="BalloonTextChar"/>
    <w:uiPriority w:val="99"/>
    <w:semiHidden/>
    <w:unhideWhenUsed/>
    <w:rsid w:val="00971DE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1DE2"/>
    <w:rPr>
      <w:rFonts w:ascii="Tahoma" w:hAnsi="Tahoma" w:cs="Tahoma"/>
      <w:sz w:val="16"/>
      <w:szCs w:val="16"/>
    </w:rPr>
  </w:style>
  <w:style w:type="character" w:customStyle="1" w:styleId="Heading1Char">
    <w:name w:val="Heading 1 Char"/>
    <w:basedOn w:val="DefaultParagraphFont"/>
    <w:link w:val="Heading1"/>
    <w:uiPriority w:val="99"/>
    <w:rsid w:val="001B7748"/>
    <w:rPr>
      <w:rFonts w:ascii="Arial" w:eastAsiaTheme="majorEastAsia" w:hAnsi="Arial" w:cstheme="majorBidi"/>
      <w:b/>
      <w:color w:val="000000" w:themeColor="text1"/>
      <w:sz w:val="32"/>
      <w:szCs w:val="32"/>
    </w:rPr>
  </w:style>
  <w:style w:type="character" w:customStyle="1" w:styleId="Heading2Char">
    <w:name w:val="Heading 2 Char"/>
    <w:basedOn w:val="DefaultParagraphFont"/>
    <w:link w:val="Heading2"/>
    <w:uiPriority w:val="9"/>
    <w:rsid w:val="001F45B6"/>
    <w:rPr>
      <w:rFonts w:ascii="Arial" w:eastAsia="Times New Roman" w:hAnsi="Arial" w:cs="Arial"/>
      <w:b/>
      <w:bCs/>
      <w:sz w:val="24"/>
      <w:szCs w:val="24"/>
      <w:lang w:eastAsia="en-GB"/>
    </w:rPr>
  </w:style>
  <w:style w:type="character" w:customStyle="1" w:styleId="Heading3Char">
    <w:name w:val="Heading 3 Char"/>
    <w:basedOn w:val="DefaultParagraphFont"/>
    <w:link w:val="Heading3"/>
    <w:uiPriority w:val="9"/>
    <w:rsid w:val="00127707"/>
    <w:rPr>
      <w:rFonts w:ascii="Arial" w:eastAsiaTheme="majorEastAsia" w:hAnsi="Arial" w:cstheme="majorBidi"/>
      <w:b/>
      <w:color w:val="000000" w:themeColor="text1"/>
      <w:sz w:val="24"/>
      <w:szCs w:val="24"/>
    </w:rPr>
  </w:style>
  <w:style w:type="paragraph" w:styleId="TOCHeading">
    <w:name w:val="TOC Heading"/>
    <w:basedOn w:val="Heading1"/>
    <w:next w:val="Normal"/>
    <w:uiPriority w:val="39"/>
    <w:unhideWhenUsed/>
    <w:qFormat/>
    <w:rsid w:val="001B7748"/>
    <w:pPr>
      <w:numPr>
        <w:numId w:val="0"/>
      </w:numPr>
      <w:spacing w:line="259" w:lineRule="auto"/>
      <w:outlineLvl w:val="9"/>
    </w:pPr>
    <w:rPr>
      <w:rFonts w:asciiTheme="majorHAnsi" w:hAnsiTheme="majorHAnsi"/>
      <w:b w:val="0"/>
      <w:color w:val="365F91" w:themeColor="accent1" w:themeShade="BF"/>
      <w:lang w:eastAsia="en-GB"/>
    </w:rPr>
  </w:style>
  <w:style w:type="paragraph" w:styleId="TOC1">
    <w:name w:val="toc 1"/>
    <w:basedOn w:val="Normal"/>
    <w:next w:val="Normal"/>
    <w:autoRedefine/>
    <w:uiPriority w:val="39"/>
    <w:unhideWhenUsed/>
    <w:rsid w:val="001B7748"/>
    <w:pPr>
      <w:spacing w:after="100"/>
    </w:pPr>
  </w:style>
  <w:style w:type="paragraph" w:styleId="TOC2">
    <w:name w:val="toc 2"/>
    <w:basedOn w:val="Normal"/>
    <w:next w:val="Normal"/>
    <w:autoRedefine/>
    <w:uiPriority w:val="39"/>
    <w:unhideWhenUsed/>
    <w:rsid w:val="001B7748"/>
    <w:pPr>
      <w:spacing w:after="100"/>
      <w:ind w:left="220"/>
    </w:pPr>
  </w:style>
  <w:style w:type="paragraph" w:styleId="TOC3">
    <w:name w:val="toc 3"/>
    <w:basedOn w:val="Normal"/>
    <w:next w:val="Normal"/>
    <w:autoRedefine/>
    <w:uiPriority w:val="39"/>
    <w:unhideWhenUsed/>
    <w:rsid w:val="00F21DF3"/>
    <w:pPr>
      <w:tabs>
        <w:tab w:val="right" w:leader="dot" w:pos="9016"/>
      </w:tabs>
      <w:spacing w:after="100"/>
      <w:ind w:left="440"/>
    </w:pPr>
    <w:rPr>
      <w:rFonts w:ascii="Arial" w:eastAsia="Times New Roman" w:hAnsi="Arial" w:cs="Arial"/>
      <w:noProof/>
      <w:lang w:eastAsia="en-GB"/>
    </w:rPr>
  </w:style>
  <w:style w:type="character" w:styleId="Hyperlink">
    <w:name w:val="Hyperlink"/>
    <w:basedOn w:val="DefaultParagraphFont"/>
    <w:unhideWhenUsed/>
    <w:rsid w:val="001B7748"/>
    <w:rPr>
      <w:color w:val="0000FF" w:themeColor="hyperlink"/>
      <w:u w:val="single"/>
    </w:rPr>
  </w:style>
  <w:style w:type="character" w:styleId="Strong">
    <w:name w:val="Strong"/>
    <w:basedOn w:val="DefaultParagraphFont"/>
    <w:uiPriority w:val="22"/>
    <w:qFormat/>
    <w:rsid w:val="002A3C28"/>
    <w:rPr>
      <w:b/>
      <w:bCs/>
    </w:rPr>
  </w:style>
  <w:style w:type="character" w:customStyle="1" w:styleId="whitespace-normal">
    <w:name w:val="whitespace-normal"/>
    <w:basedOn w:val="DefaultParagraphFont"/>
    <w:rsid w:val="004C607A"/>
  </w:style>
  <w:style w:type="character" w:styleId="Emphasis">
    <w:name w:val="Emphasis"/>
    <w:basedOn w:val="DefaultParagraphFont"/>
    <w:uiPriority w:val="20"/>
    <w:qFormat/>
    <w:rsid w:val="002D4CF1"/>
    <w:rPr>
      <w:i/>
      <w:iCs/>
    </w:rPr>
  </w:style>
  <w:style w:type="character" w:customStyle="1" w:styleId="Heading4Char">
    <w:name w:val="Heading 4 Char"/>
    <w:basedOn w:val="DefaultParagraphFont"/>
    <w:link w:val="Heading4"/>
    <w:uiPriority w:val="99"/>
    <w:rsid w:val="00A80327"/>
    <w:rPr>
      <w:rFonts w:ascii="Arial" w:eastAsiaTheme="majorEastAsia" w:hAnsi="Arial" w:cs="Arial"/>
      <w:b/>
      <w:iCs/>
      <w:color w:val="000000" w:themeColor="text1"/>
    </w:rPr>
  </w:style>
  <w:style w:type="paragraph" w:styleId="TOC4">
    <w:name w:val="toc 4"/>
    <w:basedOn w:val="Normal"/>
    <w:next w:val="Normal"/>
    <w:autoRedefine/>
    <w:uiPriority w:val="39"/>
    <w:unhideWhenUsed/>
    <w:rsid w:val="007E4976"/>
    <w:pPr>
      <w:spacing w:after="100" w:line="278" w:lineRule="auto"/>
      <w:ind w:left="720"/>
    </w:pPr>
    <w:rPr>
      <w:rFonts w:eastAsiaTheme="minorEastAsia"/>
      <w:kern w:val="2"/>
      <w:sz w:val="24"/>
      <w:szCs w:val="24"/>
      <w:lang w:eastAsia="en-GB"/>
      <w14:ligatures w14:val="standardContextual"/>
    </w:rPr>
  </w:style>
  <w:style w:type="paragraph" w:styleId="TOC5">
    <w:name w:val="toc 5"/>
    <w:basedOn w:val="Normal"/>
    <w:next w:val="Normal"/>
    <w:autoRedefine/>
    <w:uiPriority w:val="39"/>
    <w:unhideWhenUsed/>
    <w:rsid w:val="007E4976"/>
    <w:pPr>
      <w:spacing w:after="100" w:line="278" w:lineRule="auto"/>
      <w:ind w:left="960"/>
    </w:pPr>
    <w:rPr>
      <w:rFonts w:eastAsiaTheme="minorEastAsia"/>
      <w:kern w:val="2"/>
      <w:sz w:val="24"/>
      <w:szCs w:val="24"/>
      <w:lang w:eastAsia="en-GB"/>
      <w14:ligatures w14:val="standardContextual"/>
    </w:rPr>
  </w:style>
  <w:style w:type="paragraph" w:styleId="TOC6">
    <w:name w:val="toc 6"/>
    <w:basedOn w:val="Normal"/>
    <w:next w:val="Normal"/>
    <w:autoRedefine/>
    <w:uiPriority w:val="39"/>
    <w:unhideWhenUsed/>
    <w:rsid w:val="007E4976"/>
    <w:pPr>
      <w:spacing w:after="100" w:line="278" w:lineRule="auto"/>
      <w:ind w:left="1200"/>
    </w:pPr>
    <w:rPr>
      <w:rFonts w:eastAsiaTheme="minorEastAsia"/>
      <w:kern w:val="2"/>
      <w:sz w:val="24"/>
      <w:szCs w:val="24"/>
      <w:lang w:eastAsia="en-GB"/>
      <w14:ligatures w14:val="standardContextual"/>
    </w:rPr>
  </w:style>
  <w:style w:type="paragraph" w:styleId="TOC7">
    <w:name w:val="toc 7"/>
    <w:basedOn w:val="Normal"/>
    <w:next w:val="Normal"/>
    <w:autoRedefine/>
    <w:uiPriority w:val="39"/>
    <w:unhideWhenUsed/>
    <w:rsid w:val="007E4976"/>
    <w:pPr>
      <w:spacing w:after="100" w:line="278" w:lineRule="auto"/>
      <w:ind w:left="1440"/>
    </w:pPr>
    <w:rPr>
      <w:rFonts w:eastAsiaTheme="minorEastAsia"/>
      <w:kern w:val="2"/>
      <w:sz w:val="24"/>
      <w:szCs w:val="24"/>
      <w:lang w:eastAsia="en-GB"/>
      <w14:ligatures w14:val="standardContextual"/>
    </w:rPr>
  </w:style>
  <w:style w:type="paragraph" w:styleId="TOC8">
    <w:name w:val="toc 8"/>
    <w:basedOn w:val="Normal"/>
    <w:next w:val="Normal"/>
    <w:autoRedefine/>
    <w:uiPriority w:val="39"/>
    <w:unhideWhenUsed/>
    <w:rsid w:val="007E4976"/>
    <w:pPr>
      <w:spacing w:after="100" w:line="278" w:lineRule="auto"/>
      <w:ind w:left="1680"/>
    </w:pPr>
    <w:rPr>
      <w:rFonts w:eastAsiaTheme="minorEastAsia"/>
      <w:kern w:val="2"/>
      <w:sz w:val="24"/>
      <w:szCs w:val="24"/>
      <w:lang w:eastAsia="en-GB"/>
      <w14:ligatures w14:val="standardContextual"/>
    </w:rPr>
  </w:style>
  <w:style w:type="paragraph" w:styleId="TOC9">
    <w:name w:val="toc 9"/>
    <w:basedOn w:val="Normal"/>
    <w:next w:val="Normal"/>
    <w:autoRedefine/>
    <w:uiPriority w:val="39"/>
    <w:unhideWhenUsed/>
    <w:rsid w:val="007E4976"/>
    <w:pPr>
      <w:spacing w:after="100" w:line="278" w:lineRule="auto"/>
      <w:ind w:left="1920"/>
    </w:pPr>
    <w:rPr>
      <w:rFonts w:eastAsiaTheme="minorEastAsia"/>
      <w:kern w:val="2"/>
      <w:sz w:val="24"/>
      <w:szCs w:val="24"/>
      <w:lang w:eastAsia="en-GB"/>
      <w14:ligatures w14:val="standardContextual"/>
    </w:rPr>
  </w:style>
  <w:style w:type="character" w:customStyle="1" w:styleId="UnresolvedMention">
    <w:name w:val="Unresolved Mention"/>
    <w:basedOn w:val="DefaultParagraphFont"/>
    <w:uiPriority w:val="99"/>
    <w:semiHidden/>
    <w:unhideWhenUsed/>
    <w:rsid w:val="007E4976"/>
    <w:rPr>
      <w:color w:val="605E5C"/>
      <w:shd w:val="clear" w:color="auto" w:fill="E1DFDD"/>
    </w:rPr>
  </w:style>
  <w:style w:type="numbering" w:customStyle="1" w:styleId="NoList1">
    <w:name w:val="No List1"/>
    <w:next w:val="NoList"/>
    <w:uiPriority w:val="99"/>
    <w:semiHidden/>
    <w:unhideWhenUsed/>
    <w:rsid w:val="0075134E"/>
  </w:style>
  <w:style w:type="paragraph" w:styleId="BodyText2">
    <w:name w:val="Body Text 2"/>
    <w:basedOn w:val="Normal"/>
    <w:link w:val="BodyText2Char"/>
    <w:uiPriority w:val="99"/>
    <w:rsid w:val="0075134E"/>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75134E"/>
    <w:rPr>
      <w:rFonts w:ascii="Times New Roman" w:eastAsia="Times New Roman" w:hAnsi="Times New Roman" w:cs="Times New Roman"/>
      <w:b/>
      <w:bCs/>
    </w:rPr>
  </w:style>
  <w:style w:type="paragraph" w:customStyle="1" w:styleId="deannah1">
    <w:name w:val="deannah1"/>
    <w:basedOn w:val="Normal"/>
    <w:uiPriority w:val="99"/>
    <w:rsid w:val="0075134E"/>
    <w:pPr>
      <w:keepNext/>
      <w:spacing w:after="240" w:line="240" w:lineRule="auto"/>
    </w:pPr>
    <w:rPr>
      <w:rFonts w:ascii="Times New Roman" w:eastAsia="Times New Roman" w:hAnsi="Times New Roman" w:cs="Times New Roman"/>
      <w:b/>
      <w:bCs/>
      <w:sz w:val="24"/>
      <w:szCs w:val="24"/>
    </w:rPr>
  </w:style>
  <w:style w:type="table" w:customStyle="1" w:styleId="TableGrid1">
    <w:name w:val="Table Grid1"/>
    <w:basedOn w:val="TableNormal"/>
    <w:next w:val="TableGrid"/>
    <w:rsid w:val="0075134E"/>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75134E"/>
    <w:rPr>
      <w:color w:val="800080"/>
      <w:u w:val="single"/>
    </w:rPr>
  </w:style>
  <w:style w:type="paragraph" w:styleId="Header">
    <w:name w:val="header"/>
    <w:basedOn w:val="Normal"/>
    <w:link w:val="HeaderChar"/>
    <w:uiPriority w:val="99"/>
    <w:semiHidden/>
    <w:rsid w:val="0075134E"/>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75134E"/>
    <w:rPr>
      <w:rFonts w:ascii="Times New Roman" w:eastAsia="Times New Roman" w:hAnsi="Times New Roman" w:cs="Times New Roman"/>
      <w:sz w:val="20"/>
      <w:szCs w:val="20"/>
    </w:rPr>
  </w:style>
  <w:style w:type="paragraph" w:styleId="Footer">
    <w:name w:val="footer"/>
    <w:basedOn w:val="Normal"/>
    <w:link w:val="FooterChar"/>
    <w:uiPriority w:val="99"/>
    <w:rsid w:val="0075134E"/>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75134E"/>
    <w:rPr>
      <w:rFonts w:ascii="Times New Roman" w:eastAsia="Times New Roman" w:hAnsi="Times New Roman" w:cs="Times New Roman"/>
      <w:sz w:val="20"/>
      <w:szCs w:val="20"/>
    </w:rPr>
  </w:style>
  <w:style w:type="character" w:customStyle="1" w:styleId="Hyperlink1">
    <w:name w:val="Hyperlink1"/>
    <w:uiPriority w:val="99"/>
    <w:rsid w:val="0075134E"/>
    <w:rPr>
      <w:color w:val="535353"/>
      <w:u w:val="single"/>
      <w:effect w:val="none"/>
    </w:rPr>
  </w:style>
  <w:style w:type="paragraph" w:customStyle="1" w:styleId="NormalWeb1">
    <w:name w:val="Normal (Web)1"/>
    <w:basedOn w:val="Normal"/>
    <w:uiPriority w:val="99"/>
    <w:rsid w:val="0075134E"/>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75134E"/>
  </w:style>
  <w:style w:type="character" w:styleId="CommentReference">
    <w:name w:val="annotation reference"/>
    <w:uiPriority w:val="99"/>
    <w:semiHidden/>
    <w:unhideWhenUsed/>
    <w:rsid w:val="0075134E"/>
    <w:rPr>
      <w:sz w:val="16"/>
      <w:szCs w:val="16"/>
    </w:rPr>
  </w:style>
  <w:style w:type="paragraph" w:styleId="CommentText">
    <w:name w:val="annotation text"/>
    <w:basedOn w:val="Normal"/>
    <w:link w:val="CommentTextChar"/>
    <w:uiPriority w:val="99"/>
    <w:semiHidden/>
    <w:unhideWhenUsed/>
    <w:rsid w:val="0075134E"/>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75134E"/>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75134E"/>
    <w:rPr>
      <w:b/>
      <w:bCs/>
    </w:rPr>
  </w:style>
  <w:style w:type="character" w:customStyle="1" w:styleId="CommentSubjectChar">
    <w:name w:val="Comment Subject Char"/>
    <w:basedOn w:val="CommentTextChar"/>
    <w:link w:val="CommentSubject"/>
    <w:uiPriority w:val="99"/>
    <w:semiHidden/>
    <w:rsid w:val="0075134E"/>
    <w:rPr>
      <w:rFonts w:ascii="Times New Roman" w:eastAsia="Times New Roman" w:hAnsi="Times New Roman" w:cs="Times New Roman"/>
      <w:b/>
      <w:bCs/>
      <w:sz w:val="20"/>
      <w:szCs w:val="20"/>
    </w:rPr>
  </w:style>
  <w:style w:type="table" w:customStyle="1" w:styleId="TableGrid2">
    <w:name w:val="Table Grid2"/>
    <w:basedOn w:val="TableNormal"/>
    <w:next w:val="TableGrid"/>
    <w:rsid w:val="0075134E"/>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3">
    <w:name w:val="Table Grid3"/>
    <w:basedOn w:val="TableNormal"/>
    <w:next w:val="TableGrid"/>
    <w:rsid w:val="00376AD1"/>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4">
    <w:name w:val="Table Grid4"/>
    <w:basedOn w:val="TableNormal"/>
    <w:next w:val="TableGrid"/>
    <w:rsid w:val="00376AD1"/>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5">
    <w:name w:val="Table Grid5"/>
    <w:basedOn w:val="TableNormal"/>
    <w:next w:val="TableGrid"/>
    <w:rsid w:val="00376AD1"/>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6">
    <w:name w:val="Table Grid6"/>
    <w:basedOn w:val="TableNormal"/>
    <w:next w:val="TableGrid"/>
    <w:rsid w:val="00376AD1"/>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7">
    <w:name w:val="Table Grid7"/>
    <w:basedOn w:val="TableNormal"/>
    <w:next w:val="TableGrid"/>
    <w:rsid w:val="00376AD1"/>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8">
    <w:name w:val="Table Grid8"/>
    <w:basedOn w:val="TableNormal"/>
    <w:next w:val="TableGrid"/>
    <w:rsid w:val="004235E2"/>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9">
    <w:name w:val="Table Grid9"/>
    <w:basedOn w:val="TableNormal"/>
    <w:next w:val="TableGrid"/>
    <w:rsid w:val="004235E2"/>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10">
    <w:name w:val="Table Grid10"/>
    <w:basedOn w:val="TableNormal"/>
    <w:next w:val="TableGrid"/>
    <w:rsid w:val="004235E2"/>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11">
    <w:name w:val="Table Grid11"/>
    <w:basedOn w:val="TableNormal"/>
    <w:next w:val="TableGrid"/>
    <w:rsid w:val="004235E2"/>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12">
    <w:name w:val="Table Grid12"/>
    <w:basedOn w:val="TableNormal"/>
    <w:next w:val="TableGrid"/>
    <w:rsid w:val="004235E2"/>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13">
    <w:name w:val="Table Grid13"/>
    <w:basedOn w:val="TableNormal"/>
    <w:next w:val="TableGrid"/>
    <w:rsid w:val="004235E2"/>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14">
    <w:name w:val="Table Grid14"/>
    <w:basedOn w:val="TableNormal"/>
    <w:next w:val="TableGrid"/>
    <w:rsid w:val="004235E2"/>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15">
    <w:name w:val="Table Grid15"/>
    <w:basedOn w:val="TableNormal"/>
    <w:next w:val="TableGrid"/>
    <w:rsid w:val="004235E2"/>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UnresolvedMention1">
    <w:name w:val="Unresolved Mention1"/>
    <w:basedOn w:val="DefaultParagraphFont"/>
    <w:uiPriority w:val="99"/>
    <w:semiHidden/>
    <w:unhideWhenUsed/>
    <w:rsid w:val="006537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2053656">
      <w:bodyDiv w:val="1"/>
      <w:marLeft w:val="0"/>
      <w:marRight w:val="0"/>
      <w:marTop w:val="0"/>
      <w:marBottom w:val="0"/>
      <w:divBdr>
        <w:top w:val="none" w:sz="0" w:space="0" w:color="auto"/>
        <w:left w:val="none" w:sz="0" w:space="0" w:color="auto"/>
        <w:bottom w:val="none" w:sz="0" w:space="0" w:color="auto"/>
        <w:right w:val="none" w:sz="0" w:space="0" w:color="auto"/>
      </w:divBdr>
    </w:div>
    <w:div w:id="87043106">
      <w:bodyDiv w:val="1"/>
      <w:marLeft w:val="0"/>
      <w:marRight w:val="0"/>
      <w:marTop w:val="0"/>
      <w:marBottom w:val="0"/>
      <w:divBdr>
        <w:top w:val="none" w:sz="0" w:space="0" w:color="auto"/>
        <w:left w:val="none" w:sz="0" w:space="0" w:color="auto"/>
        <w:bottom w:val="none" w:sz="0" w:space="0" w:color="auto"/>
        <w:right w:val="none" w:sz="0" w:space="0" w:color="auto"/>
      </w:divBdr>
    </w:div>
    <w:div w:id="88745356">
      <w:bodyDiv w:val="1"/>
      <w:marLeft w:val="0"/>
      <w:marRight w:val="0"/>
      <w:marTop w:val="0"/>
      <w:marBottom w:val="0"/>
      <w:divBdr>
        <w:top w:val="none" w:sz="0" w:space="0" w:color="auto"/>
        <w:left w:val="none" w:sz="0" w:space="0" w:color="auto"/>
        <w:bottom w:val="none" w:sz="0" w:space="0" w:color="auto"/>
        <w:right w:val="none" w:sz="0" w:space="0" w:color="auto"/>
      </w:divBdr>
      <w:divsChild>
        <w:div w:id="249430910">
          <w:marLeft w:val="0"/>
          <w:marRight w:val="0"/>
          <w:marTop w:val="0"/>
          <w:marBottom w:val="0"/>
          <w:divBdr>
            <w:top w:val="none" w:sz="0" w:space="0" w:color="auto"/>
            <w:left w:val="none" w:sz="0" w:space="0" w:color="auto"/>
            <w:bottom w:val="none" w:sz="0" w:space="0" w:color="auto"/>
            <w:right w:val="none" w:sz="0" w:space="0" w:color="auto"/>
          </w:divBdr>
          <w:divsChild>
            <w:div w:id="1920872075">
              <w:marLeft w:val="0"/>
              <w:marRight w:val="0"/>
              <w:marTop w:val="0"/>
              <w:marBottom w:val="0"/>
              <w:divBdr>
                <w:top w:val="none" w:sz="0" w:space="0" w:color="auto"/>
                <w:left w:val="none" w:sz="0" w:space="0" w:color="auto"/>
                <w:bottom w:val="none" w:sz="0" w:space="0" w:color="auto"/>
                <w:right w:val="none" w:sz="0" w:space="0" w:color="auto"/>
              </w:divBdr>
              <w:divsChild>
                <w:div w:id="1393887082">
                  <w:marLeft w:val="0"/>
                  <w:marRight w:val="0"/>
                  <w:marTop w:val="120"/>
                  <w:marBottom w:val="0"/>
                  <w:divBdr>
                    <w:top w:val="none" w:sz="0" w:space="0" w:color="auto"/>
                    <w:left w:val="none" w:sz="0" w:space="0" w:color="auto"/>
                    <w:bottom w:val="none" w:sz="0" w:space="0" w:color="auto"/>
                    <w:right w:val="none" w:sz="0" w:space="0" w:color="auto"/>
                  </w:divBdr>
                  <w:divsChild>
                    <w:div w:id="243996552">
                      <w:marLeft w:val="0"/>
                      <w:marRight w:val="0"/>
                      <w:marTop w:val="0"/>
                      <w:marBottom w:val="0"/>
                      <w:divBdr>
                        <w:top w:val="none" w:sz="0" w:space="0" w:color="auto"/>
                        <w:left w:val="none" w:sz="0" w:space="0" w:color="auto"/>
                        <w:bottom w:val="none" w:sz="0" w:space="0" w:color="auto"/>
                        <w:right w:val="none" w:sz="0" w:space="0" w:color="auto"/>
                      </w:divBdr>
                      <w:divsChild>
                        <w:div w:id="522862507">
                          <w:marLeft w:val="0"/>
                          <w:marRight w:val="0"/>
                          <w:marTop w:val="0"/>
                          <w:marBottom w:val="0"/>
                          <w:divBdr>
                            <w:top w:val="none" w:sz="0" w:space="0" w:color="auto"/>
                            <w:left w:val="none" w:sz="0" w:space="0" w:color="auto"/>
                            <w:bottom w:val="none" w:sz="0" w:space="0" w:color="auto"/>
                            <w:right w:val="none" w:sz="0" w:space="0" w:color="auto"/>
                          </w:divBdr>
                          <w:divsChild>
                            <w:div w:id="1667174709">
                              <w:marLeft w:val="0"/>
                              <w:marRight w:val="0"/>
                              <w:marTop w:val="0"/>
                              <w:marBottom w:val="0"/>
                              <w:divBdr>
                                <w:top w:val="none" w:sz="0" w:space="0" w:color="auto"/>
                                <w:left w:val="none" w:sz="0" w:space="0" w:color="auto"/>
                                <w:bottom w:val="none" w:sz="0" w:space="0" w:color="auto"/>
                                <w:right w:val="none" w:sz="0" w:space="0" w:color="auto"/>
                              </w:divBdr>
                              <w:divsChild>
                                <w:div w:id="1875925373">
                                  <w:marLeft w:val="0"/>
                                  <w:marRight w:val="0"/>
                                  <w:marTop w:val="0"/>
                                  <w:marBottom w:val="0"/>
                                  <w:divBdr>
                                    <w:top w:val="none" w:sz="0" w:space="0" w:color="auto"/>
                                    <w:left w:val="none" w:sz="0" w:space="0" w:color="auto"/>
                                    <w:bottom w:val="none" w:sz="0" w:space="0" w:color="auto"/>
                                    <w:right w:val="none" w:sz="0" w:space="0" w:color="auto"/>
                                  </w:divBdr>
                                </w:div>
                                <w:div w:id="960575863">
                                  <w:marLeft w:val="0"/>
                                  <w:marRight w:val="0"/>
                                  <w:marTop w:val="0"/>
                                  <w:marBottom w:val="0"/>
                                  <w:divBdr>
                                    <w:top w:val="none" w:sz="0" w:space="0" w:color="auto"/>
                                    <w:left w:val="none" w:sz="0" w:space="0" w:color="auto"/>
                                    <w:bottom w:val="none" w:sz="0" w:space="0" w:color="auto"/>
                                    <w:right w:val="none" w:sz="0" w:space="0" w:color="auto"/>
                                  </w:divBdr>
                                </w:div>
                                <w:div w:id="562908965">
                                  <w:marLeft w:val="0"/>
                                  <w:marRight w:val="0"/>
                                  <w:marTop w:val="0"/>
                                  <w:marBottom w:val="0"/>
                                  <w:divBdr>
                                    <w:top w:val="none" w:sz="0" w:space="0" w:color="auto"/>
                                    <w:left w:val="none" w:sz="0" w:space="0" w:color="auto"/>
                                    <w:bottom w:val="none" w:sz="0" w:space="0" w:color="auto"/>
                                    <w:right w:val="none" w:sz="0" w:space="0" w:color="auto"/>
                                  </w:divBdr>
                                </w:div>
                                <w:div w:id="1793818329">
                                  <w:marLeft w:val="0"/>
                                  <w:marRight w:val="0"/>
                                  <w:marTop w:val="0"/>
                                  <w:marBottom w:val="0"/>
                                  <w:divBdr>
                                    <w:top w:val="none" w:sz="0" w:space="0" w:color="auto"/>
                                    <w:left w:val="none" w:sz="0" w:space="0" w:color="auto"/>
                                    <w:bottom w:val="none" w:sz="0" w:space="0" w:color="auto"/>
                                    <w:right w:val="none" w:sz="0" w:space="0" w:color="auto"/>
                                  </w:divBdr>
                                </w:div>
                                <w:div w:id="1895265121">
                                  <w:marLeft w:val="0"/>
                                  <w:marRight w:val="0"/>
                                  <w:marTop w:val="0"/>
                                  <w:marBottom w:val="0"/>
                                  <w:divBdr>
                                    <w:top w:val="none" w:sz="0" w:space="0" w:color="auto"/>
                                    <w:left w:val="none" w:sz="0" w:space="0" w:color="auto"/>
                                    <w:bottom w:val="none" w:sz="0" w:space="0" w:color="auto"/>
                                    <w:right w:val="none" w:sz="0" w:space="0" w:color="auto"/>
                                  </w:divBdr>
                                </w:div>
                                <w:div w:id="2004508708">
                                  <w:marLeft w:val="0"/>
                                  <w:marRight w:val="0"/>
                                  <w:marTop w:val="0"/>
                                  <w:marBottom w:val="0"/>
                                  <w:divBdr>
                                    <w:top w:val="none" w:sz="0" w:space="0" w:color="auto"/>
                                    <w:left w:val="none" w:sz="0" w:space="0" w:color="auto"/>
                                    <w:bottom w:val="none" w:sz="0" w:space="0" w:color="auto"/>
                                    <w:right w:val="none" w:sz="0" w:space="0" w:color="auto"/>
                                  </w:divBdr>
                                </w:div>
                                <w:div w:id="1965846724">
                                  <w:marLeft w:val="0"/>
                                  <w:marRight w:val="0"/>
                                  <w:marTop w:val="0"/>
                                  <w:marBottom w:val="0"/>
                                  <w:divBdr>
                                    <w:top w:val="none" w:sz="0" w:space="0" w:color="auto"/>
                                    <w:left w:val="none" w:sz="0" w:space="0" w:color="auto"/>
                                    <w:bottom w:val="none" w:sz="0" w:space="0" w:color="auto"/>
                                    <w:right w:val="none" w:sz="0" w:space="0" w:color="auto"/>
                                  </w:divBdr>
                                </w:div>
                                <w:div w:id="672689431">
                                  <w:marLeft w:val="0"/>
                                  <w:marRight w:val="0"/>
                                  <w:marTop w:val="0"/>
                                  <w:marBottom w:val="0"/>
                                  <w:divBdr>
                                    <w:top w:val="none" w:sz="0" w:space="0" w:color="auto"/>
                                    <w:left w:val="none" w:sz="0" w:space="0" w:color="auto"/>
                                    <w:bottom w:val="none" w:sz="0" w:space="0" w:color="auto"/>
                                    <w:right w:val="none" w:sz="0" w:space="0" w:color="auto"/>
                                  </w:divBdr>
                                </w:div>
                                <w:div w:id="1043023741">
                                  <w:marLeft w:val="0"/>
                                  <w:marRight w:val="0"/>
                                  <w:marTop w:val="0"/>
                                  <w:marBottom w:val="0"/>
                                  <w:divBdr>
                                    <w:top w:val="none" w:sz="0" w:space="0" w:color="auto"/>
                                    <w:left w:val="none" w:sz="0" w:space="0" w:color="auto"/>
                                    <w:bottom w:val="none" w:sz="0" w:space="0" w:color="auto"/>
                                    <w:right w:val="none" w:sz="0" w:space="0" w:color="auto"/>
                                  </w:divBdr>
                                </w:div>
                                <w:div w:id="485512844">
                                  <w:marLeft w:val="0"/>
                                  <w:marRight w:val="0"/>
                                  <w:marTop w:val="0"/>
                                  <w:marBottom w:val="0"/>
                                  <w:divBdr>
                                    <w:top w:val="none" w:sz="0" w:space="0" w:color="auto"/>
                                    <w:left w:val="none" w:sz="0" w:space="0" w:color="auto"/>
                                    <w:bottom w:val="none" w:sz="0" w:space="0" w:color="auto"/>
                                    <w:right w:val="none" w:sz="0" w:space="0" w:color="auto"/>
                                  </w:divBdr>
                                </w:div>
                                <w:div w:id="1309163789">
                                  <w:marLeft w:val="0"/>
                                  <w:marRight w:val="0"/>
                                  <w:marTop w:val="0"/>
                                  <w:marBottom w:val="0"/>
                                  <w:divBdr>
                                    <w:top w:val="none" w:sz="0" w:space="0" w:color="auto"/>
                                    <w:left w:val="none" w:sz="0" w:space="0" w:color="auto"/>
                                    <w:bottom w:val="none" w:sz="0" w:space="0" w:color="auto"/>
                                    <w:right w:val="none" w:sz="0" w:space="0" w:color="auto"/>
                                  </w:divBdr>
                                </w:div>
                                <w:div w:id="911819847">
                                  <w:marLeft w:val="0"/>
                                  <w:marRight w:val="0"/>
                                  <w:marTop w:val="0"/>
                                  <w:marBottom w:val="0"/>
                                  <w:divBdr>
                                    <w:top w:val="none" w:sz="0" w:space="0" w:color="auto"/>
                                    <w:left w:val="none" w:sz="0" w:space="0" w:color="auto"/>
                                    <w:bottom w:val="none" w:sz="0" w:space="0" w:color="auto"/>
                                    <w:right w:val="none" w:sz="0" w:space="0" w:color="auto"/>
                                  </w:divBdr>
                                </w:div>
                                <w:div w:id="2077243648">
                                  <w:marLeft w:val="0"/>
                                  <w:marRight w:val="0"/>
                                  <w:marTop w:val="0"/>
                                  <w:marBottom w:val="0"/>
                                  <w:divBdr>
                                    <w:top w:val="none" w:sz="0" w:space="0" w:color="auto"/>
                                    <w:left w:val="none" w:sz="0" w:space="0" w:color="auto"/>
                                    <w:bottom w:val="none" w:sz="0" w:space="0" w:color="auto"/>
                                    <w:right w:val="none" w:sz="0" w:space="0" w:color="auto"/>
                                  </w:divBdr>
                                </w:div>
                                <w:div w:id="1066804968">
                                  <w:marLeft w:val="0"/>
                                  <w:marRight w:val="0"/>
                                  <w:marTop w:val="0"/>
                                  <w:marBottom w:val="0"/>
                                  <w:divBdr>
                                    <w:top w:val="none" w:sz="0" w:space="0" w:color="auto"/>
                                    <w:left w:val="none" w:sz="0" w:space="0" w:color="auto"/>
                                    <w:bottom w:val="none" w:sz="0" w:space="0" w:color="auto"/>
                                    <w:right w:val="none" w:sz="0" w:space="0" w:color="auto"/>
                                  </w:divBdr>
                                </w:div>
                                <w:div w:id="823083922">
                                  <w:marLeft w:val="0"/>
                                  <w:marRight w:val="0"/>
                                  <w:marTop w:val="0"/>
                                  <w:marBottom w:val="0"/>
                                  <w:divBdr>
                                    <w:top w:val="none" w:sz="0" w:space="0" w:color="auto"/>
                                    <w:left w:val="none" w:sz="0" w:space="0" w:color="auto"/>
                                    <w:bottom w:val="none" w:sz="0" w:space="0" w:color="auto"/>
                                    <w:right w:val="none" w:sz="0" w:space="0" w:color="auto"/>
                                  </w:divBdr>
                                </w:div>
                                <w:div w:id="1394237557">
                                  <w:marLeft w:val="0"/>
                                  <w:marRight w:val="0"/>
                                  <w:marTop w:val="0"/>
                                  <w:marBottom w:val="0"/>
                                  <w:divBdr>
                                    <w:top w:val="none" w:sz="0" w:space="0" w:color="auto"/>
                                    <w:left w:val="none" w:sz="0" w:space="0" w:color="auto"/>
                                    <w:bottom w:val="none" w:sz="0" w:space="0" w:color="auto"/>
                                    <w:right w:val="none" w:sz="0" w:space="0" w:color="auto"/>
                                  </w:divBdr>
                                </w:div>
                                <w:div w:id="2124834692">
                                  <w:marLeft w:val="0"/>
                                  <w:marRight w:val="0"/>
                                  <w:marTop w:val="0"/>
                                  <w:marBottom w:val="0"/>
                                  <w:divBdr>
                                    <w:top w:val="none" w:sz="0" w:space="0" w:color="auto"/>
                                    <w:left w:val="none" w:sz="0" w:space="0" w:color="auto"/>
                                    <w:bottom w:val="none" w:sz="0" w:space="0" w:color="auto"/>
                                    <w:right w:val="none" w:sz="0" w:space="0" w:color="auto"/>
                                  </w:divBdr>
                                </w:div>
                                <w:div w:id="1627925721">
                                  <w:marLeft w:val="0"/>
                                  <w:marRight w:val="0"/>
                                  <w:marTop w:val="0"/>
                                  <w:marBottom w:val="0"/>
                                  <w:divBdr>
                                    <w:top w:val="none" w:sz="0" w:space="0" w:color="auto"/>
                                    <w:left w:val="none" w:sz="0" w:space="0" w:color="auto"/>
                                    <w:bottom w:val="none" w:sz="0" w:space="0" w:color="auto"/>
                                    <w:right w:val="none" w:sz="0" w:space="0" w:color="auto"/>
                                  </w:divBdr>
                                </w:div>
                                <w:div w:id="638264312">
                                  <w:marLeft w:val="0"/>
                                  <w:marRight w:val="0"/>
                                  <w:marTop w:val="0"/>
                                  <w:marBottom w:val="0"/>
                                  <w:divBdr>
                                    <w:top w:val="none" w:sz="0" w:space="0" w:color="auto"/>
                                    <w:left w:val="none" w:sz="0" w:space="0" w:color="auto"/>
                                    <w:bottom w:val="none" w:sz="0" w:space="0" w:color="auto"/>
                                    <w:right w:val="none" w:sz="0" w:space="0" w:color="auto"/>
                                  </w:divBdr>
                                </w:div>
                                <w:div w:id="1830293321">
                                  <w:marLeft w:val="0"/>
                                  <w:marRight w:val="0"/>
                                  <w:marTop w:val="0"/>
                                  <w:marBottom w:val="0"/>
                                  <w:divBdr>
                                    <w:top w:val="none" w:sz="0" w:space="0" w:color="auto"/>
                                    <w:left w:val="none" w:sz="0" w:space="0" w:color="auto"/>
                                    <w:bottom w:val="none" w:sz="0" w:space="0" w:color="auto"/>
                                    <w:right w:val="none" w:sz="0" w:space="0" w:color="auto"/>
                                  </w:divBdr>
                                </w:div>
                                <w:div w:id="2046365287">
                                  <w:marLeft w:val="0"/>
                                  <w:marRight w:val="0"/>
                                  <w:marTop w:val="0"/>
                                  <w:marBottom w:val="0"/>
                                  <w:divBdr>
                                    <w:top w:val="none" w:sz="0" w:space="0" w:color="auto"/>
                                    <w:left w:val="none" w:sz="0" w:space="0" w:color="auto"/>
                                    <w:bottom w:val="none" w:sz="0" w:space="0" w:color="auto"/>
                                    <w:right w:val="none" w:sz="0" w:space="0" w:color="auto"/>
                                  </w:divBdr>
                                </w:div>
                                <w:div w:id="412509558">
                                  <w:marLeft w:val="0"/>
                                  <w:marRight w:val="0"/>
                                  <w:marTop w:val="0"/>
                                  <w:marBottom w:val="0"/>
                                  <w:divBdr>
                                    <w:top w:val="none" w:sz="0" w:space="0" w:color="auto"/>
                                    <w:left w:val="none" w:sz="0" w:space="0" w:color="auto"/>
                                    <w:bottom w:val="none" w:sz="0" w:space="0" w:color="auto"/>
                                    <w:right w:val="none" w:sz="0" w:space="0" w:color="auto"/>
                                  </w:divBdr>
                                </w:div>
                                <w:div w:id="2123527197">
                                  <w:marLeft w:val="0"/>
                                  <w:marRight w:val="0"/>
                                  <w:marTop w:val="0"/>
                                  <w:marBottom w:val="0"/>
                                  <w:divBdr>
                                    <w:top w:val="none" w:sz="0" w:space="0" w:color="auto"/>
                                    <w:left w:val="none" w:sz="0" w:space="0" w:color="auto"/>
                                    <w:bottom w:val="none" w:sz="0" w:space="0" w:color="auto"/>
                                    <w:right w:val="none" w:sz="0" w:space="0" w:color="auto"/>
                                  </w:divBdr>
                                </w:div>
                                <w:div w:id="914781206">
                                  <w:marLeft w:val="0"/>
                                  <w:marRight w:val="0"/>
                                  <w:marTop w:val="0"/>
                                  <w:marBottom w:val="0"/>
                                  <w:divBdr>
                                    <w:top w:val="none" w:sz="0" w:space="0" w:color="auto"/>
                                    <w:left w:val="none" w:sz="0" w:space="0" w:color="auto"/>
                                    <w:bottom w:val="none" w:sz="0" w:space="0" w:color="auto"/>
                                    <w:right w:val="none" w:sz="0" w:space="0" w:color="auto"/>
                                  </w:divBdr>
                                </w:div>
                                <w:div w:id="188224450">
                                  <w:marLeft w:val="0"/>
                                  <w:marRight w:val="0"/>
                                  <w:marTop w:val="0"/>
                                  <w:marBottom w:val="0"/>
                                  <w:divBdr>
                                    <w:top w:val="none" w:sz="0" w:space="0" w:color="auto"/>
                                    <w:left w:val="none" w:sz="0" w:space="0" w:color="auto"/>
                                    <w:bottom w:val="none" w:sz="0" w:space="0" w:color="auto"/>
                                    <w:right w:val="none" w:sz="0" w:space="0" w:color="auto"/>
                                  </w:divBdr>
                                </w:div>
                                <w:div w:id="413236119">
                                  <w:marLeft w:val="0"/>
                                  <w:marRight w:val="0"/>
                                  <w:marTop w:val="0"/>
                                  <w:marBottom w:val="0"/>
                                  <w:divBdr>
                                    <w:top w:val="none" w:sz="0" w:space="0" w:color="auto"/>
                                    <w:left w:val="none" w:sz="0" w:space="0" w:color="auto"/>
                                    <w:bottom w:val="none" w:sz="0" w:space="0" w:color="auto"/>
                                    <w:right w:val="none" w:sz="0" w:space="0" w:color="auto"/>
                                  </w:divBdr>
                                </w:div>
                                <w:div w:id="180557962">
                                  <w:marLeft w:val="0"/>
                                  <w:marRight w:val="0"/>
                                  <w:marTop w:val="0"/>
                                  <w:marBottom w:val="0"/>
                                  <w:divBdr>
                                    <w:top w:val="none" w:sz="0" w:space="0" w:color="auto"/>
                                    <w:left w:val="none" w:sz="0" w:space="0" w:color="auto"/>
                                    <w:bottom w:val="none" w:sz="0" w:space="0" w:color="auto"/>
                                    <w:right w:val="none" w:sz="0" w:space="0" w:color="auto"/>
                                  </w:divBdr>
                                </w:div>
                                <w:div w:id="140313737">
                                  <w:marLeft w:val="0"/>
                                  <w:marRight w:val="0"/>
                                  <w:marTop w:val="0"/>
                                  <w:marBottom w:val="0"/>
                                  <w:divBdr>
                                    <w:top w:val="none" w:sz="0" w:space="0" w:color="auto"/>
                                    <w:left w:val="none" w:sz="0" w:space="0" w:color="auto"/>
                                    <w:bottom w:val="none" w:sz="0" w:space="0" w:color="auto"/>
                                    <w:right w:val="none" w:sz="0" w:space="0" w:color="auto"/>
                                  </w:divBdr>
                                </w:div>
                                <w:div w:id="261962142">
                                  <w:marLeft w:val="0"/>
                                  <w:marRight w:val="0"/>
                                  <w:marTop w:val="0"/>
                                  <w:marBottom w:val="0"/>
                                  <w:divBdr>
                                    <w:top w:val="none" w:sz="0" w:space="0" w:color="auto"/>
                                    <w:left w:val="none" w:sz="0" w:space="0" w:color="auto"/>
                                    <w:bottom w:val="none" w:sz="0" w:space="0" w:color="auto"/>
                                    <w:right w:val="none" w:sz="0" w:space="0" w:color="auto"/>
                                  </w:divBdr>
                                </w:div>
                                <w:div w:id="1818718589">
                                  <w:marLeft w:val="0"/>
                                  <w:marRight w:val="0"/>
                                  <w:marTop w:val="0"/>
                                  <w:marBottom w:val="0"/>
                                  <w:divBdr>
                                    <w:top w:val="none" w:sz="0" w:space="0" w:color="auto"/>
                                    <w:left w:val="none" w:sz="0" w:space="0" w:color="auto"/>
                                    <w:bottom w:val="none" w:sz="0" w:space="0" w:color="auto"/>
                                    <w:right w:val="none" w:sz="0" w:space="0" w:color="auto"/>
                                  </w:divBdr>
                                </w:div>
                                <w:div w:id="33358513">
                                  <w:marLeft w:val="0"/>
                                  <w:marRight w:val="0"/>
                                  <w:marTop w:val="0"/>
                                  <w:marBottom w:val="0"/>
                                  <w:divBdr>
                                    <w:top w:val="none" w:sz="0" w:space="0" w:color="auto"/>
                                    <w:left w:val="none" w:sz="0" w:space="0" w:color="auto"/>
                                    <w:bottom w:val="none" w:sz="0" w:space="0" w:color="auto"/>
                                    <w:right w:val="none" w:sz="0" w:space="0" w:color="auto"/>
                                  </w:divBdr>
                                </w:div>
                                <w:div w:id="1524324590">
                                  <w:marLeft w:val="0"/>
                                  <w:marRight w:val="0"/>
                                  <w:marTop w:val="0"/>
                                  <w:marBottom w:val="0"/>
                                  <w:divBdr>
                                    <w:top w:val="none" w:sz="0" w:space="0" w:color="auto"/>
                                    <w:left w:val="none" w:sz="0" w:space="0" w:color="auto"/>
                                    <w:bottom w:val="none" w:sz="0" w:space="0" w:color="auto"/>
                                    <w:right w:val="none" w:sz="0" w:space="0" w:color="auto"/>
                                  </w:divBdr>
                                </w:div>
                                <w:div w:id="970982011">
                                  <w:marLeft w:val="0"/>
                                  <w:marRight w:val="0"/>
                                  <w:marTop w:val="0"/>
                                  <w:marBottom w:val="0"/>
                                  <w:divBdr>
                                    <w:top w:val="none" w:sz="0" w:space="0" w:color="auto"/>
                                    <w:left w:val="none" w:sz="0" w:space="0" w:color="auto"/>
                                    <w:bottom w:val="none" w:sz="0" w:space="0" w:color="auto"/>
                                    <w:right w:val="none" w:sz="0" w:space="0" w:color="auto"/>
                                  </w:divBdr>
                                </w:div>
                                <w:div w:id="671369834">
                                  <w:marLeft w:val="0"/>
                                  <w:marRight w:val="0"/>
                                  <w:marTop w:val="0"/>
                                  <w:marBottom w:val="0"/>
                                  <w:divBdr>
                                    <w:top w:val="none" w:sz="0" w:space="0" w:color="auto"/>
                                    <w:left w:val="none" w:sz="0" w:space="0" w:color="auto"/>
                                    <w:bottom w:val="none" w:sz="0" w:space="0" w:color="auto"/>
                                    <w:right w:val="none" w:sz="0" w:space="0" w:color="auto"/>
                                  </w:divBdr>
                                </w:div>
                                <w:div w:id="1377847833">
                                  <w:marLeft w:val="0"/>
                                  <w:marRight w:val="0"/>
                                  <w:marTop w:val="0"/>
                                  <w:marBottom w:val="0"/>
                                  <w:divBdr>
                                    <w:top w:val="none" w:sz="0" w:space="0" w:color="auto"/>
                                    <w:left w:val="none" w:sz="0" w:space="0" w:color="auto"/>
                                    <w:bottom w:val="none" w:sz="0" w:space="0" w:color="auto"/>
                                    <w:right w:val="none" w:sz="0" w:space="0" w:color="auto"/>
                                  </w:divBdr>
                                </w:div>
                                <w:div w:id="1357584418">
                                  <w:marLeft w:val="0"/>
                                  <w:marRight w:val="0"/>
                                  <w:marTop w:val="0"/>
                                  <w:marBottom w:val="0"/>
                                  <w:divBdr>
                                    <w:top w:val="none" w:sz="0" w:space="0" w:color="auto"/>
                                    <w:left w:val="none" w:sz="0" w:space="0" w:color="auto"/>
                                    <w:bottom w:val="none" w:sz="0" w:space="0" w:color="auto"/>
                                    <w:right w:val="none" w:sz="0" w:space="0" w:color="auto"/>
                                  </w:divBdr>
                                </w:div>
                                <w:div w:id="1351636919">
                                  <w:marLeft w:val="0"/>
                                  <w:marRight w:val="0"/>
                                  <w:marTop w:val="0"/>
                                  <w:marBottom w:val="0"/>
                                  <w:divBdr>
                                    <w:top w:val="none" w:sz="0" w:space="0" w:color="auto"/>
                                    <w:left w:val="none" w:sz="0" w:space="0" w:color="auto"/>
                                    <w:bottom w:val="none" w:sz="0" w:space="0" w:color="auto"/>
                                    <w:right w:val="none" w:sz="0" w:space="0" w:color="auto"/>
                                  </w:divBdr>
                                </w:div>
                                <w:div w:id="390226996">
                                  <w:marLeft w:val="0"/>
                                  <w:marRight w:val="0"/>
                                  <w:marTop w:val="0"/>
                                  <w:marBottom w:val="0"/>
                                  <w:divBdr>
                                    <w:top w:val="none" w:sz="0" w:space="0" w:color="auto"/>
                                    <w:left w:val="none" w:sz="0" w:space="0" w:color="auto"/>
                                    <w:bottom w:val="none" w:sz="0" w:space="0" w:color="auto"/>
                                    <w:right w:val="none" w:sz="0" w:space="0" w:color="auto"/>
                                  </w:divBdr>
                                </w:div>
                                <w:div w:id="973681173">
                                  <w:marLeft w:val="0"/>
                                  <w:marRight w:val="0"/>
                                  <w:marTop w:val="0"/>
                                  <w:marBottom w:val="0"/>
                                  <w:divBdr>
                                    <w:top w:val="none" w:sz="0" w:space="0" w:color="auto"/>
                                    <w:left w:val="none" w:sz="0" w:space="0" w:color="auto"/>
                                    <w:bottom w:val="none" w:sz="0" w:space="0" w:color="auto"/>
                                    <w:right w:val="none" w:sz="0" w:space="0" w:color="auto"/>
                                  </w:divBdr>
                                </w:div>
                                <w:div w:id="1529179776">
                                  <w:marLeft w:val="0"/>
                                  <w:marRight w:val="0"/>
                                  <w:marTop w:val="0"/>
                                  <w:marBottom w:val="0"/>
                                  <w:divBdr>
                                    <w:top w:val="none" w:sz="0" w:space="0" w:color="auto"/>
                                    <w:left w:val="none" w:sz="0" w:space="0" w:color="auto"/>
                                    <w:bottom w:val="none" w:sz="0" w:space="0" w:color="auto"/>
                                    <w:right w:val="none" w:sz="0" w:space="0" w:color="auto"/>
                                  </w:divBdr>
                                </w:div>
                                <w:div w:id="1359889318">
                                  <w:marLeft w:val="0"/>
                                  <w:marRight w:val="0"/>
                                  <w:marTop w:val="0"/>
                                  <w:marBottom w:val="0"/>
                                  <w:divBdr>
                                    <w:top w:val="none" w:sz="0" w:space="0" w:color="auto"/>
                                    <w:left w:val="none" w:sz="0" w:space="0" w:color="auto"/>
                                    <w:bottom w:val="none" w:sz="0" w:space="0" w:color="auto"/>
                                    <w:right w:val="none" w:sz="0" w:space="0" w:color="auto"/>
                                  </w:divBdr>
                                </w:div>
                                <w:div w:id="1220897331">
                                  <w:marLeft w:val="0"/>
                                  <w:marRight w:val="0"/>
                                  <w:marTop w:val="0"/>
                                  <w:marBottom w:val="0"/>
                                  <w:divBdr>
                                    <w:top w:val="none" w:sz="0" w:space="0" w:color="auto"/>
                                    <w:left w:val="none" w:sz="0" w:space="0" w:color="auto"/>
                                    <w:bottom w:val="none" w:sz="0" w:space="0" w:color="auto"/>
                                    <w:right w:val="none" w:sz="0" w:space="0" w:color="auto"/>
                                  </w:divBdr>
                                </w:div>
                                <w:div w:id="1305743339">
                                  <w:marLeft w:val="0"/>
                                  <w:marRight w:val="0"/>
                                  <w:marTop w:val="0"/>
                                  <w:marBottom w:val="0"/>
                                  <w:divBdr>
                                    <w:top w:val="none" w:sz="0" w:space="0" w:color="auto"/>
                                    <w:left w:val="none" w:sz="0" w:space="0" w:color="auto"/>
                                    <w:bottom w:val="none" w:sz="0" w:space="0" w:color="auto"/>
                                    <w:right w:val="none" w:sz="0" w:space="0" w:color="auto"/>
                                  </w:divBdr>
                                </w:div>
                                <w:div w:id="1035157182">
                                  <w:marLeft w:val="0"/>
                                  <w:marRight w:val="0"/>
                                  <w:marTop w:val="0"/>
                                  <w:marBottom w:val="0"/>
                                  <w:divBdr>
                                    <w:top w:val="none" w:sz="0" w:space="0" w:color="auto"/>
                                    <w:left w:val="none" w:sz="0" w:space="0" w:color="auto"/>
                                    <w:bottom w:val="none" w:sz="0" w:space="0" w:color="auto"/>
                                    <w:right w:val="none" w:sz="0" w:space="0" w:color="auto"/>
                                  </w:divBdr>
                                </w:div>
                                <w:div w:id="595791308">
                                  <w:marLeft w:val="0"/>
                                  <w:marRight w:val="0"/>
                                  <w:marTop w:val="0"/>
                                  <w:marBottom w:val="0"/>
                                  <w:divBdr>
                                    <w:top w:val="none" w:sz="0" w:space="0" w:color="auto"/>
                                    <w:left w:val="none" w:sz="0" w:space="0" w:color="auto"/>
                                    <w:bottom w:val="none" w:sz="0" w:space="0" w:color="auto"/>
                                    <w:right w:val="none" w:sz="0" w:space="0" w:color="auto"/>
                                  </w:divBdr>
                                </w:div>
                                <w:div w:id="1267545741">
                                  <w:marLeft w:val="0"/>
                                  <w:marRight w:val="0"/>
                                  <w:marTop w:val="0"/>
                                  <w:marBottom w:val="0"/>
                                  <w:divBdr>
                                    <w:top w:val="none" w:sz="0" w:space="0" w:color="auto"/>
                                    <w:left w:val="none" w:sz="0" w:space="0" w:color="auto"/>
                                    <w:bottom w:val="none" w:sz="0" w:space="0" w:color="auto"/>
                                    <w:right w:val="none" w:sz="0" w:space="0" w:color="auto"/>
                                  </w:divBdr>
                                </w:div>
                                <w:div w:id="1547332053">
                                  <w:marLeft w:val="0"/>
                                  <w:marRight w:val="0"/>
                                  <w:marTop w:val="0"/>
                                  <w:marBottom w:val="0"/>
                                  <w:divBdr>
                                    <w:top w:val="none" w:sz="0" w:space="0" w:color="auto"/>
                                    <w:left w:val="none" w:sz="0" w:space="0" w:color="auto"/>
                                    <w:bottom w:val="none" w:sz="0" w:space="0" w:color="auto"/>
                                    <w:right w:val="none" w:sz="0" w:space="0" w:color="auto"/>
                                  </w:divBdr>
                                </w:div>
                                <w:div w:id="1213613267">
                                  <w:marLeft w:val="0"/>
                                  <w:marRight w:val="0"/>
                                  <w:marTop w:val="0"/>
                                  <w:marBottom w:val="0"/>
                                  <w:divBdr>
                                    <w:top w:val="none" w:sz="0" w:space="0" w:color="auto"/>
                                    <w:left w:val="none" w:sz="0" w:space="0" w:color="auto"/>
                                    <w:bottom w:val="none" w:sz="0" w:space="0" w:color="auto"/>
                                    <w:right w:val="none" w:sz="0" w:space="0" w:color="auto"/>
                                  </w:divBdr>
                                </w:div>
                                <w:div w:id="1839733265">
                                  <w:marLeft w:val="0"/>
                                  <w:marRight w:val="0"/>
                                  <w:marTop w:val="0"/>
                                  <w:marBottom w:val="0"/>
                                  <w:divBdr>
                                    <w:top w:val="none" w:sz="0" w:space="0" w:color="auto"/>
                                    <w:left w:val="none" w:sz="0" w:space="0" w:color="auto"/>
                                    <w:bottom w:val="none" w:sz="0" w:space="0" w:color="auto"/>
                                    <w:right w:val="none" w:sz="0" w:space="0" w:color="auto"/>
                                  </w:divBdr>
                                </w:div>
                                <w:div w:id="189029101">
                                  <w:marLeft w:val="0"/>
                                  <w:marRight w:val="0"/>
                                  <w:marTop w:val="0"/>
                                  <w:marBottom w:val="0"/>
                                  <w:divBdr>
                                    <w:top w:val="none" w:sz="0" w:space="0" w:color="auto"/>
                                    <w:left w:val="none" w:sz="0" w:space="0" w:color="auto"/>
                                    <w:bottom w:val="none" w:sz="0" w:space="0" w:color="auto"/>
                                    <w:right w:val="none" w:sz="0" w:space="0" w:color="auto"/>
                                  </w:divBdr>
                                </w:div>
                                <w:div w:id="1420980339">
                                  <w:marLeft w:val="0"/>
                                  <w:marRight w:val="0"/>
                                  <w:marTop w:val="0"/>
                                  <w:marBottom w:val="0"/>
                                  <w:divBdr>
                                    <w:top w:val="none" w:sz="0" w:space="0" w:color="auto"/>
                                    <w:left w:val="none" w:sz="0" w:space="0" w:color="auto"/>
                                    <w:bottom w:val="none" w:sz="0" w:space="0" w:color="auto"/>
                                    <w:right w:val="none" w:sz="0" w:space="0" w:color="auto"/>
                                  </w:divBdr>
                                </w:div>
                                <w:div w:id="118687558">
                                  <w:marLeft w:val="0"/>
                                  <w:marRight w:val="0"/>
                                  <w:marTop w:val="0"/>
                                  <w:marBottom w:val="0"/>
                                  <w:divBdr>
                                    <w:top w:val="none" w:sz="0" w:space="0" w:color="auto"/>
                                    <w:left w:val="none" w:sz="0" w:space="0" w:color="auto"/>
                                    <w:bottom w:val="none" w:sz="0" w:space="0" w:color="auto"/>
                                    <w:right w:val="none" w:sz="0" w:space="0" w:color="auto"/>
                                  </w:divBdr>
                                </w:div>
                                <w:div w:id="274215470">
                                  <w:marLeft w:val="0"/>
                                  <w:marRight w:val="0"/>
                                  <w:marTop w:val="0"/>
                                  <w:marBottom w:val="0"/>
                                  <w:divBdr>
                                    <w:top w:val="none" w:sz="0" w:space="0" w:color="auto"/>
                                    <w:left w:val="none" w:sz="0" w:space="0" w:color="auto"/>
                                    <w:bottom w:val="none" w:sz="0" w:space="0" w:color="auto"/>
                                    <w:right w:val="none" w:sz="0" w:space="0" w:color="auto"/>
                                  </w:divBdr>
                                </w:div>
                                <w:div w:id="923877983">
                                  <w:marLeft w:val="0"/>
                                  <w:marRight w:val="0"/>
                                  <w:marTop w:val="0"/>
                                  <w:marBottom w:val="0"/>
                                  <w:divBdr>
                                    <w:top w:val="none" w:sz="0" w:space="0" w:color="auto"/>
                                    <w:left w:val="none" w:sz="0" w:space="0" w:color="auto"/>
                                    <w:bottom w:val="none" w:sz="0" w:space="0" w:color="auto"/>
                                    <w:right w:val="none" w:sz="0" w:space="0" w:color="auto"/>
                                  </w:divBdr>
                                </w:div>
                                <w:div w:id="1562474414">
                                  <w:marLeft w:val="0"/>
                                  <w:marRight w:val="0"/>
                                  <w:marTop w:val="0"/>
                                  <w:marBottom w:val="0"/>
                                  <w:divBdr>
                                    <w:top w:val="none" w:sz="0" w:space="0" w:color="auto"/>
                                    <w:left w:val="none" w:sz="0" w:space="0" w:color="auto"/>
                                    <w:bottom w:val="none" w:sz="0" w:space="0" w:color="auto"/>
                                    <w:right w:val="none" w:sz="0" w:space="0" w:color="auto"/>
                                  </w:divBdr>
                                </w:div>
                                <w:div w:id="1799563980">
                                  <w:marLeft w:val="0"/>
                                  <w:marRight w:val="0"/>
                                  <w:marTop w:val="0"/>
                                  <w:marBottom w:val="0"/>
                                  <w:divBdr>
                                    <w:top w:val="none" w:sz="0" w:space="0" w:color="auto"/>
                                    <w:left w:val="none" w:sz="0" w:space="0" w:color="auto"/>
                                    <w:bottom w:val="none" w:sz="0" w:space="0" w:color="auto"/>
                                    <w:right w:val="none" w:sz="0" w:space="0" w:color="auto"/>
                                  </w:divBdr>
                                </w:div>
                                <w:div w:id="1575579992">
                                  <w:marLeft w:val="0"/>
                                  <w:marRight w:val="0"/>
                                  <w:marTop w:val="0"/>
                                  <w:marBottom w:val="0"/>
                                  <w:divBdr>
                                    <w:top w:val="none" w:sz="0" w:space="0" w:color="auto"/>
                                    <w:left w:val="none" w:sz="0" w:space="0" w:color="auto"/>
                                    <w:bottom w:val="none" w:sz="0" w:space="0" w:color="auto"/>
                                    <w:right w:val="none" w:sz="0" w:space="0" w:color="auto"/>
                                  </w:divBdr>
                                </w:div>
                                <w:div w:id="1508405434">
                                  <w:marLeft w:val="0"/>
                                  <w:marRight w:val="0"/>
                                  <w:marTop w:val="0"/>
                                  <w:marBottom w:val="0"/>
                                  <w:divBdr>
                                    <w:top w:val="none" w:sz="0" w:space="0" w:color="auto"/>
                                    <w:left w:val="none" w:sz="0" w:space="0" w:color="auto"/>
                                    <w:bottom w:val="none" w:sz="0" w:space="0" w:color="auto"/>
                                    <w:right w:val="none" w:sz="0" w:space="0" w:color="auto"/>
                                  </w:divBdr>
                                </w:div>
                                <w:div w:id="708728870">
                                  <w:marLeft w:val="0"/>
                                  <w:marRight w:val="0"/>
                                  <w:marTop w:val="0"/>
                                  <w:marBottom w:val="0"/>
                                  <w:divBdr>
                                    <w:top w:val="none" w:sz="0" w:space="0" w:color="auto"/>
                                    <w:left w:val="none" w:sz="0" w:space="0" w:color="auto"/>
                                    <w:bottom w:val="none" w:sz="0" w:space="0" w:color="auto"/>
                                    <w:right w:val="none" w:sz="0" w:space="0" w:color="auto"/>
                                  </w:divBdr>
                                </w:div>
                                <w:div w:id="977539343">
                                  <w:marLeft w:val="0"/>
                                  <w:marRight w:val="0"/>
                                  <w:marTop w:val="0"/>
                                  <w:marBottom w:val="0"/>
                                  <w:divBdr>
                                    <w:top w:val="none" w:sz="0" w:space="0" w:color="auto"/>
                                    <w:left w:val="none" w:sz="0" w:space="0" w:color="auto"/>
                                    <w:bottom w:val="none" w:sz="0" w:space="0" w:color="auto"/>
                                    <w:right w:val="none" w:sz="0" w:space="0" w:color="auto"/>
                                  </w:divBdr>
                                </w:div>
                                <w:div w:id="192042086">
                                  <w:marLeft w:val="0"/>
                                  <w:marRight w:val="0"/>
                                  <w:marTop w:val="0"/>
                                  <w:marBottom w:val="0"/>
                                  <w:divBdr>
                                    <w:top w:val="none" w:sz="0" w:space="0" w:color="auto"/>
                                    <w:left w:val="none" w:sz="0" w:space="0" w:color="auto"/>
                                    <w:bottom w:val="none" w:sz="0" w:space="0" w:color="auto"/>
                                    <w:right w:val="none" w:sz="0" w:space="0" w:color="auto"/>
                                  </w:divBdr>
                                </w:div>
                                <w:div w:id="1792169661">
                                  <w:marLeft w:val="0"/>
                                  <w:marRight w:val="0"/>
                                  <w:marTop w:val="0"/>
                                  <w:marBottom w:val="0"/>
                                  <w:divBdr>
                                    <w:top w:val="none" w:sz="0" w:space="0" w:color="auto"/>
                                    <w:left w:val="none" w:sz="0" w:space="0" w:color="auto"/>
                                    <w:bottom w:val="none" w:sz="0" w:space="0" w:color="auto"/>
                                    <w:right w:val="none" w:sz="0" w:space="0" w:color="auto"/>
                                  </w:divBdr>
                                </w:div>
                                <w:div w:id="880555235">
                                  <w:marLeft w:val="0"/>
                                  <w:marRight w:val="0"/>
                                  <w:marTop w:val="0"/>
                                  <w:marBottom w:val="0"/>
                                  <w:divBdr>
                                    <w:top w:val="none" w:sz="0" w:space="0" w:color="auto"/>
                                    <w:left w:val="none" w:sz="0" w:space="0" w:color="auto"/>
                                    <w:bottom w:val="none" w:sz="0" w:space="0" w:color="auto"/>
                                    <w:right w:val="none" w:sz="0" w:space="0" w:color="auto"/>
                                  </w:divBdr>
                                </w:div>
                                <w:div w:id="253438866">
                                  <w:marLeft w:val="0"/>
                                  <w:marRight w:val="0"/>
                                  <w:marTop w:val="0"/>
                                  <w:marBottom w:val="0"/>
                                  <w:divBdr>
                                    <w:top w:val="none" w:sz="0" w:space="0" w:color="auto"/>
                                    <w:left w:val="none" w:sz="0" w:space="0" w:color="auto"/>
                                    <w:bottom w:val="none" w:sz="0" w:space="0" w:color="auto"/>
                                    <w:right w:val="none" w:sz="0" w:space="0" w:color="auto"/>
                                  </w:divBdr>
                                </w:div>
                                <w:div w:id="639768470">
                                  <w:marLeft w:val="0"/>
                                  <w:marRight w:val="0"/>
                                  <w:marTop w:val="0"/>
                                  <w:marBottom w:val="0"/>
                                  <w:divBdr>
                                    <w:top w:val="none" w:sz="0" w:space="0" w:color="auto"/>
                                    <w:left w:val="none" w:sz="0" w:space="0" w:color="auto"/>
                                    <w:bottom w:val="none" w:sz="0" w:space="0" w:color="auto"/>
                                    <w:right w:val="none" w:sz="0" w:space="0" w:color="auto"/>
                                  </w:divBdr>
                                </w:div>
                                <w:div w:id="1550921290">
                                  <w:marLeft w:val="0"/>
                                  <w:marRight w:val="0"/>
                                  <w:marTop w:val="0"/>
                                  <w:marBottom w:val="0"/>
                                  <w:divBdr>
                                    <w:top w:val="none" w:sz="0" w:space="0" w:color="auto"/>
                                    <w:left w:val="none" w:sz="0" w:space="0" w:color="auto"/>
                                    <w:bottom w:val="none" w:sz="0" w:space="0" w:color="auto"/>
                                    <w:right w:val="none" w:sz="0" w:space="0" w:color="auto"/>
                                  </w:divBdr>
                                </w:div>
                                <w:div w:id="1780221394">
                                  <w:marLeft w:val="0"/>
                                  <w:marRight w:val="0"/>
                                  <w:marTop w:val="0"/>
                                  <w:marBottom w:val="0"/>
                                  <w:divBdr>
                                    <w:top w:val="none" w:sz="0" w:space="0" w:color="auto"/>
                                    <w:left w:val="none" w:sz="0" w:space="0" w:color="auto"/>
                                    <w:bottom w:val="none" w:sz="0" w:space="0" w:color="auto"/>
                                    <w:right w:val="none" w:sz="0" w:space="0" w:color="auto"/>
                                  </w:divBdr>
                                </w:div>
                                <w:div w:id="1379016537">
                                  <w:marLeft w:val="0"/>
                                  <w:marRight w:val="0"/>
                                  <w:marTop w:val="0"/>
                                  <w:marBottom w:val="0"/>
                                  <w:divBdr>
                                    <w:top w:val="none" w:sz="0" w:space="0" w:color="auto"/>
                                    <w:left w:val="none" w:sz="0" w:space="0" w:color="auto"/>
                                    <w:bottom w:val="none" w:sz="0" w:space="0" w:color="auto"/>
                                    <w:right w:val="none" w:sz="0" w:space="0" w:color="auto"/>
                                  </w:divBdr>
                                </w:div>
                                <w:div w:id="657265207">
                                  <w:marLeft w:val="0"/>
                                  <w:marRight w:val="0"/>
                                  <w:marTop w:val="0"/>
                                  <w:marBottom w:val="0"/>
                                  <w:divBdr>
                                    <w:top w:val="none" w:sz="0" w:space="0" w:color="auto"/>
                                    <w:left w:val="none" w:sz="0" w:space="0" w:color="auto"/>
                                    <w:bottom w:val="none" w:sz="0" w:space="0" w:color="auto"/>
                                    <w:right w:val="none" w:sz="0" w:space="0" w:color="auto"/>
                                  </w:divBdr>
                                </w:div>
                                <w:div w:id="1552957227">
                                  <w:marLeft w:val="0"/>
                                  <w:marRight w:val="0"/>
                                  <w:marTop w:val="0"/>
                                  <w:marBottom w:val="0"/>
                                  <w:divBdr>
                                    <w:top w:val="none" w:sz="0" w:space="0" w:color="auto"/>
                                    <w:left w:val="none" w:sz="0" w:space="0" w:color="auto"/>
                                    <w:bottom w:val="none" w:sz="0" w:space="0" w:color="auto"/>
                                    <w:right w:val="none" w:sz="0" w:space="0" w:color="auto"/>
                                  </w:divBdr>
                                </w:div>
                                <w:div w:id="2034529252">
                                  <w:marLeft w:val="0"/>
                                  <w:marRight w:val="0"/>
                                  <w:marTop w:val="0"/>
                                  <w:marBottom w:val="0"/>
                                  <w:divBdr>
                                    <w:top w:val="none" w:sz="0" w:space="0" w:color="auto"/>
                                    <w:left w:val="none" w:sz="0" w:space="0" w:color="auto"/>
                                    <w:bottom w:val="none" w:sz="0" w:space="0" w:color="auto"/>
                                    <w:right w:val="none" w:sz="0" w:space="0" w:color="auto"/>
                                  </w:divBdr>
                                </w:div>
                                <w:div w:id="227426351">
                                  <w:marLeft w:val="0"/>
                                  <w:marRight w:val="0"/>
                                  <w:marTop w:val="0"/>
                                  <w:marBottom w:val="0"/>
                                  <w:divBdr>
                                    <w:top w:val="none" w:sz="0" w:space="0" w:color="auto"/>
                                    <w:left w:val="none" w:sz="0" w:space="0" w:color="auto"/>
                                    <w:bottom w:val="none" w:sz="0" w:space="0" w:color="auto"/>
                                    <w:right w:val="none" w:sz="0" w:space="0" w:color="auto"/>
                                  </w:divBdr>
                                </w:div>
                                <w:div w:id="1630745378">
                                  <w:marLeft w:val="0"/>
                                  <w:marRight w:val="0"/>
                                  <w:marTop w:val="0"/>
                                  <w:marBottom w:val="0"/>
                                  <w:divBdr>
                                    <w:top w:val="none" w:sz="0" w:space="0" w:color="auto"/>
                                    <w:left w:val="none" w:sz="0" w:space="0" w:color="auto"/>
                                    <w:bottom w:val="none" w:sz="0" w:space="0" w:color="auto"/>
                                    <w:right w:val="none" w:sz="0" w:space="0" w:color="auto"/>
                                  </w:divBdr>
                                </w:div>
                                <w:div w:id="1149395840">
                                  <w:marLeft w:val="0"/>
                                  <w:marRight w:val="0"/>
                                  <w:marTop w:val="0"/>
                                  <w:marBottom w:val="0"/>
                                  <w:divBdr>
                                    <w:top w:val="none" w:sz="0" w:space="0" w:color="auto"/>
                                    <w:left w:val="none" w:sz="0" w:space="0" w:color="auto"/>
                                    <w:bottom w:val="none" w:sz="0" w:space="0" w:color="auto"/>
                                    <w:right w:val="none" w:sz="0" w:space="0" w:color="auto"/>
                                  </w:divBdr>
                                </w:div>
                                <w:div w:id="1535460452">
                                  <w:marLeft w:val="0"/>
                                  <w:marRight w:val="0"/>
                                  <w:marTop w:val="0"/>
                                  <w:marBottom w:val="0"/>
                                  <w:divBdr>
                                    <w:top w:val="none" w:sz="0" w:space="0" w:color="auto"/>
                                    <w:left w:val="none" w:sz="0" w:space="0" w:color="auto"/>
                                    <w:bottom w:val="none" w:sz="0" w:space="0" w:color="auto"/>
                                    <w:right w:val="none" w:sz="0" w:space="0" w:color="auto"/>
                                  </w:divBdr>
                                </w:div>
                                <w:div w:id="1577085345">
                                  <w:marLeft w:val="0"/>
                                  <w:marRight w:val="0"/>
                                  <w:marTop w:val="0"/>
                                  <w:marBottom w:val="0"/>
                                  <w:divBdr>
                                    <w:top w:val="none" w:sz="0" w:space="0" w:color="auto"/>
                                    <w:left w:val="none" w:sz="0" w:space="0" w:color="auto"/>
                                    <w:bottom w:val="none" w:sz="0" w:space="0" w:color="auto"/>
                                    <w:right w:val="none" w:sz="0" w:space="0" w:color="auto"/>
                                  </w:divBdr>
                                </w:div>
                                <w:div w:id="1518273782">
                                  <w:marLeft w:val="0"/>
                                  <w:marRight w:val="0"/>
                                  <w:marTop w:val="0"/>
                                  <w:marBottom w:val="0"/>
                                  <w:divBdr>
                                    <w:top w:val="none" w:sz="0" w:space="0" w:color="auto"/>
                                    <w:left w:val="none" w:sz="0" w:space="0" w:color="auto"/>
                                    <w:bottom w:val="none" w:sz="0" w:space="0" w:color="auto"/>
                                    <w:right w:val="none" w:sz="0" w:space="0" w:color="auto"/>
                                  </w:divBdr>
                                </w:div>
                                <w:div w:id="1306199265">
                                  <w:marLeft w:val="0"/>
                                  <w:marRight w:val="0"/>
                                  <w:marTop w:val="0"/>
                                  <w:marBottom w:val="0"/>
                                  <w:divBdr>
                                    <w:top w:val="none" w:sz="0" w:space="0" w:color="auto"/>
                                    <w:left w:val="none" w:sz="0" w:space="0" w:color="auto"/>
                                    <w:bottom w:val="none" w:sz="0" w:space="0" w:color="auto"/>
                                    <w:right w:val="none" w:sz="0" w:space="0" w:color="auto"/>
                                  </w:divBdr>
                                </w:div>
                                <w:div w:id="1038550340">
                                  <w:marLeft w:val="0"/>
                                  <w:marRight w:val="0"/>
                                  <w:marTop w:val="0"/>
                                  <w:marBottom w:val="0"/>
                                  <w:divBdr>
                                    <w:top w:val="none" w:sz="0" w:space="0" w:color="auto"/>
                                    <w:left w:val="none" w:sz="0" w:space="0" w:color="auto"/>
                                    <w:bottom w:val="none" w:sz="0" w:space="0" w:color="auto"/>
                                    <w:right w:val="none" w:sz="0" w:space="0" w:color="auto"/>
                                  </w:divBdr>
                                </w:div>
                                <w:div w:id="346686535">
                                  <w:marLeft w:val="0"/>
                                  <w:marRight w:val="0"/>
                                  <w:marTop w:val="0"/>
                                  <w:marBottom w:val="0"/>
                                  <w:divBdr>
                                    <w:top w:val="none" w:sz="0" w:space="0" w:color="auto"/>
                                    <w:left w:val="none" w:sz="0" w:space="0" w:color="auto"/>
                                    <w:bottom w:val="none" w:sz="0" w:space="0" w:color="auto"/>
                                    <w:right w:val="none" w:sz="0" w:space="0" w:color="auto"/>
                                  </w:divBdr>
                                </w:div>
                                <w:div w:id="253588429">
                                  <w:marLeft w:val="0"/>
                                  <w:marRight w:val="0"/>
                                  <w:marTop w:val="0"/>
                                  <w:marBottom w:val="0"/>
                                  <w:divBdr>
                                    <w:top w:val="none" w:sz="0" w:space="0" w:color="auto"/>
                                    <w:left w:val="none" w:sz="0" w:space="0" w:color="auto"/>
                                    <w:bottom w:val="none" w:sz="0" w:space="0" w:color="auto"/>
                                    <w:right w:val="none" w:sz="0" w:space="0" w:color="auto"/>
                                  </w:divBdr>
                                </w:div>
                                <w:div w:id="652489010">
                                  <w:marLeft w:val="0"/>
                                  <w:marRight w:val="0"/>
                                  <w:marTop w:val="0"/>
                                  <w:marBottom w:val="0"/>
                                  <w:divBdr>
                                    <w:top w:val="none" w:sz="0" w:space="0" w:color="auto"/>
                                    <w:left w:val="none" w:sz="0" w:space="0" w:color="auto"/>
                                    <w:bottom w:val="none" w:sz="0" w:space="0" w:color="auto"/>
                                    <w:right w:val="none" w:sz="0" w:space="0" w:color="auto"/>
                                  </w:divBdr>
                                </w:div>
                                <w:div w:id="1822769184">
                                  <w:marLeft w:val="0"/>
                                  <w:marRight w:val="0"/>
                                  <w:marTop w:val="0"/>
                                  <w:marBottom w:val="0"/>
                                  <w:divBdr>
                                    <w:top w:val="none" w:sz="0" w:space="0" w:color="auto"/>
                                    <w:left w:val="none" w:sz="0" w:space="0" w:color="auto"/>
                                    <w:bottom w:val="none" w:sz="0" w:space="0" w:color="auto"/>
                                    <w:right w:val="none" w:sz="0" w:space="0" w:color="auto"/>
                                  </w:divBdr>
                                </w:div>
                                <w:div w:id="410124587">
                                  <w:marLeft w:val="0"/>
                                  <w:marRight w:val="0"/>
                                  <w:marTop w:val="0"/>
                                  <w:marBottom w:val="0"/>
                                  <w:divBdr>
                                    <w:top w:val="none" w:sz="0" w:space="0" w:color="auto"/>
                                    <w:left w:val="none" w:sz="0" w:space="0" w:color="auto"/>
                                    <w:bottom w:val="none" w:sz="0" w:space="0" w:color="auto"/>
                                    <w:right w:val="none" w:sz="0" w:space="0" w:color="auto"/>
                                  </w:divBdr>
                                </w:div>
                                <w:div w:id="1163013287">
                                  <w:marLeft w:val="0"/>
                                  <w:marRight w:val="0"/>
                                  <w:marTop w:val="0"/>
                                  <w:marBottom w:val="0"/>
                                  <w:divBdr>
                                    <w:top w:val="none" w:sz="0" w:space="0" w:color="auto"/>
                                    <w:left w:val="none" w:sz="0" w:space="0" w:color="auto"/>
                                    <w:bottom w:val="none" w:sz="0" w:space="0" w:color="auto"/>
                                    <w:right w:val="none" w:sz="0" w:space="0" w:color="auto"/>
                                  </w:divBdr>
                                </w:div>
                                <w:div w:id="343635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7821398">
      <w:bodyDiv w:val="1"/>
      <w:marLeft w:val="0"/>
      <w:marRight w:val="0"/>
      <w:marTop w:val="0"/>
      <w:marBottom w:val="0"/>
      <w:divBdr>
        <w:top w:val="none" w:sz="0" w:space="0" w:color="auto"/>
        <w:left w:val="none" w:sz="0" w:space="0" w:color="auto"/>
        <w:bottom w:val="none" w:sz="0" w:space="0" w:color="auto"/>
        <w:right w:val="none" w:sz="0" w:space="0" w:color="auto"/>
      </w:divBdr>
    </w:div>
    <w:div w:id="117645245">
      <w:bodyDiv w:val="1"/>
      <w:marLeft w:val="0"/>
      <w:marRight w:val="0"/>
      <w:marTop w:val="0"/>
      <w:marBottom w:val="0"/>
      <w:divBdr>
        <w:top w:val="none" w:sz="0" w:space="0" w:color="auto"/>
        <w:left w:val="none" w:sz="0" w:space="0" w:color="auto"/>
        <w:bottom w:val="none" w:sz="0" w:space="0" w:color="auto"/>
        <w:right w:val="none" w:sz="0" w:space="0" w:color="auto"/>
      </w:divBdr>
    </w:div>
    <w:div w:id="170950383">
      <w:bodyDiv w:val="1"/>
      <w:marLeft w:val="0"/>
      <w:marRight w:val="0"/>
      <w:marTop w:val="0"/>
      <w:marBottom w:val="0"/>
      <w:divBdr>
        <w:top w:val="none" w:sz="0" w:space="0" w:color="auto"/>
        <w:left w:val="none" w:sz="0" w:space="0" w:color="auto"/>
        <w:bottom w:val="none" w:sz="0" w:space="0" w:color="auto"/>
        <w:right w:val="none" w:sz="0" w:space="0" w:color="auto"/>
      </w:divBdr>
      <w:divsChild>
        <w:div w:id="1997880468">
          <w:marLeft w:val="0"/>
          <w:marRight w:val="0"/>
          <w:marTop w:val="0"/>
          <w:marBottom w:val="0"/>
          <w:divBdr>
            <w:top w:val="none" w:sz="0" w:space="0" w:color="auto"/>
            <w:left w:val="none" w:sz="0" w:space="0" w:color="auto"/>
            <w:bottom w:val="none" w:sz="0" w:space="0" w:color="auto"/>
            <w:right w:val="none" w:sz="0" w:space="0" w:color="auto"/>
          </w:divBdr>
        </w:div>
        <w:div w:id="604575334">
          <w:marLeft w:val="0"/>
          <w:marRight w:val="0"/>
          <w:marTop w:val="0"/>
          <w:marBottom w:val="0"/>
          <w:divBdr>
            <w:top w:val="none" w:sz="0" w:space="0" w:color="auto"/>
            <w:left w:val="none" w:sz="0" w:space="0" w:color="auto"/>
            <w:bottom w:val="none" w:sz="0" w:space="0" w:color="auto"/>
            <w:right w:val="none" w:sz="0" w:space="0" w:color="auto"/>
          </w:divBdr>
        </w:div>
        <w:div w:id="1486124964">
          <w:marLeft w:val="0"/>
          <w:marRight w:val="0"/>
          <w:marTop w:val="0"/>
          <w:marBottom w:val="0"/>
          <w:divBdr>
            <w:top w:val="none" w:sz="0" w:space="0" w:color="auto"/>
            <w:left w:val="none" w:sz="0" w:space="0" w:color="auto"/>
            <w:bottom w:val="none" w:sz="0" w:space="0" w:color="auto"/>
            <w:right w:val="none" w:sz="0" w:space="0" w:color="auto"/>
          </w:divBdr>
        </w:div>
      </w:divsChild>
    </w:div>
    <w:div w:id="174072850">
      <w:bodyDiv w:val="1"/>
      <w:marLeft w:val="0"/>
      <w:marRight w:val="0"/>
      <w:marTop w:val="0"/>
      <w:marBottom w:val="0"/>
      <w:divBdr>
        <w:top w:val="none" w:sz="0" w:space="0" w:color="auto"/>
        <w:left w:val="none" w:sz="0" w:space="0" w:color="auto"/>
        <w:bottom w:val="none" w:sz="0" w:space="0" w:color="auto"/>
        <w:right w:val="none" w:sz="0" w:space="0" w:color="auto"/>
      </w:divBdr>
    </w:div>
    <w:div w:id="179786446">
      <w:bodyDiv w:val="1"/>
      <w:marLeft w:val="0"/>
      <w:marRight w:val="0"/>
      <w:marTop w:val="0"/>
      <w:marBottom w:val="0"/>
      <w:divBdr>
        <w:top w:val="none" w:sz="0" w:space="0" w:color="auto"/>
        <w:left w:val="none" w:sz="0" w:space="0" w:color="auto"/>
        <w:bottom w:val="none" w:sz="0" w:space="0" w:color="auto"/>
        <w:right w:val="none" w:sz="0" w:space="0" w:color="auto"/>
      </w:divBdr>
      <w:divsChild>
        <w:div w:id="1055814541">
          <w:marLeft w:val="0"/>
          <w:marRight w:val="0"/>
          <w:marTop w:val="0"/>
          <w:marBottom w:val="0"/>
          <w:divBdr>
            <w:top w:val="none" w:sz="0" w:space="0" w:color="auto"/>
            <w:left w:val="none" w:sz="0" w:space="0" w:color="auto"/>
            <w:bottom w:val="none" w:sz="0" w:space="0" w:color="auto"/>
            <w:right w:val="none" w:sz="0" w:space="0" w:color="auto"/>
          </w:divBdr>
          <w:divsChild>
            <w:div w:id="1720085546">
              <w:marLeft w:val="0"/>
              <w:marRight w:val="0"/>
              <w:marTop w:val="0"/>
              <w:marBottom w:val="0"/>
              <w:divBdr>
                <w:top w:val="none" w:sz="0" w:space="0" w:color="auto"/>
                <w:left w:val="none" w:sz="0" w:space="0" w:color="auto"/>
                <w:bottom w:val="none" w:sz="0" w:space="0" w:color="auto"/>
                <w:right w:val="none" w:sz="0" w:space="0" w:color="auto"/>
              </w:divBdr>
              <w:divsChild>
                <w:div w:id="1881087858">
                  <w:marLeft w:val="0"/>
                  <w:marRight w:val="0"/>
                  <w:marTop w:val="120"/>
                  <w:marBottom w:val="0"/>
                  <w:divBdr>
                    <w:top w:val="none" w:sz="0" w:space="0" w:color="auto"/>
                    <w:left w:val="none" w:sz="0" w:space="0" w:color="auto"/>
                    <w:bottom w:val="none" w:sz="0" w:space="0" w:color="auto"/>
                    <w:right w:val="none" w:sz="0" w:space="0" w:color="auto"/>
                  </w:divBdr>
                  <w:divsChild>
                    <w:div w:id="944120524">
                      <w:marLeft w:val="0"/>
                      <w:marRight w:val="0"/>
                      <w:marTop w:val="0"/>
                      <w:marBottom w:val="0"/>
                      <w:divBdr>
                        <w:top w:val="none" w:sz="0" w:space="0" w:color="auto"/>
                        <w:left w:val="none" w:sz="0" w:space="0" w:color="auto"/>
                        <w:bottom w:val="none" w:sz="0" w:space="0" w:color="auto"/>
                        <w:right w:val="none" w:sz="0" w:space="0" w:color="auto"/>
                      </w:divBdr>
                      <w:divsChild>
                        <w:div w:id="1845900920">
                          <w:marLeft w:val="0"/>
                          <w:marRight w:val="0"/>
                          <w:marTop w:val="0"/>
                          <w:marBottom w:val="0"/>
                          <w:divBdr>
                            <w:top w:val="none" w:sz="0" w:space="0" w:color="auto"/>
                            <w:left w:val="none" w:sz="0" w:space="0" w:color="auto"/>
                            <w:bottom w:val="none" w:sz="0" w:space="0" w:color="auto"/>
                            <w:right w:val="none" w:sz="0" w:space="0" w:color="auto"/>
                          </w:divBdr>
                          <w:divsChild>
                            <w:div w:id="1401907947">
                              <w:marLeft w:val="0"/>
                              <w:marRight w:val="0"/>
                              <w:marTop w:val="0"/>
                              <w:marBottom w:val="0"/>
                              <w:divBdr>
                                <w:top w:val="none" w:sz="0" w:space="0" w:color="auto"/>
                                <w:left w:val="none" w:sz="0" w:space="0" w:color="auto"/>
                                <w:bottom w:val="none" w:sz="0" w:space="0" w:color="auto"/>
                                <w:right w:val="none" w:sz="0" w:space="0" w:color="auto"/>
                              </w:divBdr>
                              <w:divsChild>
                                <w:div w:id="224337336">
                                  <w:marLeft w:val="0"/>
                                  <w:marRight w:val="0"/>
                                  <w:marTop w:val="0"/>
                                  <w:marBottom w:val="0"/>
                                  <w:divBdr>
                                    <w:top w:val="none" w:sz="0" w:space="0" w:color="auto"/>
                                    <w:left w:val="none" w:sz="0" w:space="0" w:color="auto"/>
                                    <w:bottom w:val="none" w:sz="0" w:space="0" w:color="auto"/>
                                    <w:right w:val="none" w:sz="0" w:space="0" w:color="auto"/>
                                  </w:divBdr>
                                </w:div>
                                <w:div w:id="864749877">
                                  <w:marLeft w:val="0"/>
                                  <w:marRight w:val="0"/>
                                  <w:marTop w:val="0"/>
                                  <w:marBottom w:val="0"/>
                                  <w:divBdr>
                                    <w:top w:val="none" w:sz="0" w:space="0" w:color="auto"/>
                                    <w:left w:val="none" w:sz="0" w:space="0" w:color="auto"/>
                                    <w:bottom w:val="none" w:sz="0" w:space="0" w:color="auto"/>
                                    <w:right w:val="none" w:sz="0" w:space="0" w:color="auto"/>
                                  </w:divBdr>
                                </w:div>
                                <w:div w:id="1156411028">
                                  <w:marLeft w:val="0"/>
                                  <w:marRight w:val="0"/>
                                  <w:marTop w:val="0"/>
                                  <w:marBottom w:val="0"/>
                                  <w:divBdr>
                                    <w:top w:val="none" w:sz="0" w:space="0" w:color="auto"/>
                                    <w:left w:val="none" w:sz="0" w:space="0" w:color="auto"/>
                                    <w:bottom w:val="none" w:sz="0" w:space="0" w:color="auto"/>
                                    <w:right w:val="none" w:sz="0" w:space="0" w:color="auto"/>
                                  </w:divBdr>
                                </w:div>
                                <w:div w:id="1573739518">
                                  <w:marLeft w:val="0"/>
                                  <w:marRight w:val="0"/>
                                  <w:marTop w:val="0"/>
                                  <w:marBottom w:val="0"/>
                                  <w:divBdr>
                                    <w:top w:val="none" w:sz="0" w:space="0" w:color="auto"/>
                                    <w:left w:val="none" w:sz="0" w:space="0" w:color="auto"/>
                                    <w:bottom w:val="none" w:sz="0" w:space="0" w:color="auto"/>
                                    <w:right w:val="none" w:sz="0" w:space="0" w:color="auto"/>
                                  </w:divBdr>
                                </w:div>
                                <w:div w:id="1404990594">
                                  <w:marLeft w:val="0"/>
                                  <w:marRight w:val="0"/>
                                  <w:marTop w:val="0"/>
                                  <w:marBottom w:val="0"/>
                                  <w:divBdr>
                                    <w:top w:val="none" w:sz="0" w:space="0" w:color="auto"/>
                                    <w:left w:val="none" w:sz="0" w:space="0" w:color="auto"/>
                                    <w:bottom w:val="none" w:sz="0" w:space="0" w:color="auto"/>
                                    <w:right w:val="none" w:sz="0" w:space="0" w:color="auto"/>
                                  </w:divBdr>
                                </w:div>
                                <w:div w:id="1365325875">
                                  <w:marLeft w:val="0"/>
                                  <w:marRight w:val="0"/>
                                  <w:marTop w:val="0"/>
                                  <w:marBottom w:val="0"/>
                                  <w:divBdr>
                                    <w:top w:val="none" w:sz="0" w:space="0" w:color="auto"/>
                                    <w:left w:val="none" w:sz="0" w:space="0" w:color="auto"/>
                                    <w:bottom w:val="none" w:sz="0" w:space="0" w:color="auto"/>
                                    <w:right w:val="none" w:sz="0" w:space="0" w:color="auto"/>
                                  </w:divBdr>
                                </w:div>
                                <w:div w:id="203106514">
                                  <w:marLeft w:val="0"/>
                                  <w:marRight w:val="0"/>
                                  <w:marTop w:val="0"/>
                                  <w:marBottom w:val="0"/>
                                  <w:divBdr>
                                    <w:top w:val="none" w:sz="0" w:space="0" w:color="auto"/>
                                    <w:left w:val="none" w:sz="0" w:space="0" w:color="auto"/>
                                    <w:bottom w:val="none" w:sz="0" w:space="0" w:color="auto"/>
                                    <w:right w:val="none" w:sz="0" w:space="0" w:color="auto"/>
                                  </w:divBdr>
                                </w:div>
                                <w:div w:id="637690442">
                                  <w:marLeft w:val="0"/>
                                  <w:marRight w:val="0"/>
                                  <w:marTop w:val="0"/>
                                  <w:marBottom w:val="0"/>
                                  <w:divBdr>
                                    <w:top w:val="none" w:sz="0" w:space="0" w:color="auto"/>
                                    <w:left w:val="none" w:sz="0" w:space="0" w:color="auto"/>
                                    <w:bottom w:val="none" w:sz="0" w:space="0" w:color="auto"/>
                                    <w:right w:val="none" w:sz="0" w:space="0" w:color="auto"/>
                                  </w:divBdr>
                                </w:div>
                                <w:div w:id="1140077271">
                                  <w:marLeft w:val="0"/>
                                  <w:marRight w:val="0"/>
                                  <w:marTop w:val="0"/>
                                  <w:marBottom w:val="0"/>
                                  <w:divBdr>
                                    <w:top w:val="none" w:sz="0" w:space="0" w:color="auto"/>
                                    <w:left w:val="none" w:sz="0" w:space="0" w:color="auto"/>
                                    <w:bottom w:val="none" w:sz="0" w:space="0" w:color="auto"/>
                                    <w:right w:val="none" w:sz="0" w:space="0" w:color="auto"/>
                                  </w:divBdr>
                                </w:div>
                                <w:div w:id="132523937">
                                  <w:marLeft w:val="0"/>
                                  <w:marRight w:val="0"/>
                                  <w:marTop w:val="0"/>
                                  <w:marBottom w:val="0"/>
                                  <w:divBdr>
                                    <w:top w:val="none" w:sz="0" w:space="0" w:color="auto"/>
                                    <w:left w:val="none" w:sz="0" w:space="0" w:color="auto"/>
                                    <w:bottom w:val="none" w:sz="0" w:space="0" w:color="auto"/>
                                    <w:right w:val="none" w:sz="0" w:space="0" w:color="auto"/>
                                  </w:divBdr>
                                </w:div>
                                <w:div w:id="1752310668">
                                  <w:marLeft w:val="0"/>
                                  <w:marRight w:val="0"/>
                                  <w:marTop w:val="0"/>
                                  <w:marBottom w:val="0"/>
                                  <w:divBdr>
                                    <w:top w:val="none" w:sz="0" w:space="0" w:color="auto"/>
                                    <w:left w:val="none" w:sz="0" w:space="0" w:color="auto"/>
                                    <w:bottom w:val="none" w:sz="0" w:space="0" w:color="auto"/>
                                    <w:right w:val="none" w:sz="0" w:space="0" w:color="auto"/>
                                  </w:divBdr>
                                </w:div>
                                <w:div w:id="977490489">
                                  <w:marLeft w:val="0"/>
                                  <w:marRight w:val="0"/>
                                  <w:marTop w:val="0"/>
                                  <w:marBottom w:val="0"/>
                                  <w:divBdr>
                                    <w:top w:val="none" w:sz="0" w:space="0" w:color="auto"/>
                                    <w:left w:val="none" w:sz="0" w:space="0" w:color="auto"/>
                                    <w:bottom w:val="none" w:sz="0" w:space="0" w:color="auto"/>
                                    <w:right w:val="none" w:sz="0" w:space="0" w:color="auto"/>
                                  </w:divBdr>
                                </w:div>
                                <w:div w:id="1992249227">
                                  <w:marLeft w:val="0"/>
                                  <w:marRight w:val="0"/>
                                  <w:marTop w:val="0"/>
                                  <w:marBottom w:val="0"/>
                                  <w:divBdr>
                                    <w:top w:val="none" w:sz="0" w:space="0" w:color="auto"/>
                                    <w:left w:val="none" w:sz="0" w:space="0" w:color="auto"/>
                                    <w:bottom w:val="none" w:sz="0" w:space="0" w:color="auto"/>
                                    <w:right w:val="none" w:sz="0" w:space="0" w:color="auto"/>
                                  </w:divBdr>
                                </w:div>
                                <w:div w:id="549344218">
                                  <w:marLeft w:val="0"/>
                                  <w:marRight w:val="0"/>
                                  <w:marTop w:val="0"/>
                                  <w:marBottom w:val="0"/>
                                  <w:divBdr>
                                    <w:top w:val="none" w:sz="0" w:space="0" w:color="auto"/>
                                    <w:left w:val="none" w:sz="0" w:space="0" w:color="auto"/>
                                    <w:bottom w:val="none" w:sz="0" w:space="0" w:color="auto"/>
                                    <w:right w:val="none" w:sz="0" w:space="0" w:color="auto"/>
                                  </w:divBdr>
                                </w:div>
                                <w:div w:id="1731735282">
                                  <w:marLeft w:val="0"/>
                                  <w:marRight w:val="0"/>
                                  <w:marTop w:val="0"/>
                                  <w:marBottom w:val="0"/>
                                  <w:divBdr>
                                    <w:top w:val="none" w:sz="0" w:space="0" w:color="auto"/>
                                    <w:left w:val="none" w:sz="0" w:space="0" w:color="auto"/>
                                    <w:bottom w:val="none" w:sz="0" w:space="0" w:color="auto"/>
                                    <w:right w:val="none" w:sz="0" w:space="0" w:color="auto"/>
                                  </w:divBdr>
                                </w:div>
                                <w:div w:id="184096003">
                                  <w:marLeft w:val="0"/>
                                  <w:marRight w:val="0"/>
                                  <w:marTop w:val="0"/>
                                  <w:marBottom w:val="0"/>
                                  <w:divBdr>
                                    <w:top w:val="none" w:sz="0" w:space="0" w:color="auto"/>
                                    <w:left w:val="none" w:sz="0" w:space="0" w:color="auto"/>
                                    <w:bottom w:val="none" w:sz="0" w:space="0" w:color="auto"/>
                                    <w:right w:val="none" w:sz="0" w:space="0" w:color="auto"/>
                                  </w:divBdr>
                                </w:div>
                                <w:div w:id="868881211">
                                  <w:marLeft w:val="0"/>
                                  <w:marRight w:val="0"/>
                                  <w:marTop w:val="0"/>
                                  <w:marBottom w:val="0"/>
                                  <w:divBdr>
                                    <w:top w:val="none" w:sz="0" w:space="0" w:color="auto"/>
                                    <w:left w:val="none" w:sz="0" w:space="0" w:color="auto"/>
                                    <w:bottom w:val="none" w:sz="0" w:space="0" w:color="auto"/>
                                    <w:right w:val="none" w:sz="0" w:space="0" w:color="auto"/>
                                  </w:divBdr>
                                </w:div>
                                <w:div w:id="991567684">
                                  <w:marLeft w:val="0"/>
                                  <w:marRight w:val="0"/>
                                  <w:marTop w:val="0"/>
                                  <w:marBottom w:val="0"/>
                                  <w:divBdr>
                                    <w:top w:val="none" w:sz="0" w:space="0" w:color="auto"/>
                                    <w:left w:val="none" w:sz="0" w:space="0" w:color="auto"/>
                                    <w:bottom w:val="none" w:sz="0" w:space="0" w:color="auto"/>
                                    <w:right w:val="none" w:sz="0" w:space="0" w:color="auto"/>
                                  </w:divBdr>
                                </w:div>
                                <w:div w:id="2076582375">
                                  <w:marLeft w:val="0"/>
                                  <w:marRight w:val="0"/>
                                  <w:marTop w:val="0"/>
                                  <w:marBottom w:val="0"/>
                                  <w:divBdr>
                                    <w:top w:val="none" w:sz="0" w:space="0" w:color="auto"/>
                                    <w:left w:val="none" w:sz="0" w:space="0" w:color="auto"/>
                                    <w:bottom w:val="none" w:sz="0" w:space="0" w:color="auto"/>
                                    <w:right w:val="none" w:sz="0" w:space="0" w:color="auto"/>
                                  </w:divBdr>
                                </w:div>
                                <w:div w:id="1065027661">
                                  <w:marLeft w:val="0"/>
                                  <w:marRight w:val="0"/>
                                  <w:marTop w:val="0"/>
                                  <w:marBottom w:val="0"/>
                                  <w:divBdr>
                                    <w:top w:val="none" w:sz="0" w:space="0" w:color="auto"/>
                                    <w:left w:val="none" w:sz="0" w:space="0" w:color="auto"/>
                                    <w:bottom w:val="none" w:sz="0" w:space="0" w:color="auto"/>
                                    <w:right w:val="none" w:sz="0" w:space="0" w:color="auto"/>
                                  </w:divBdr>
                                </w:div>
                                <w:div w:id="1930893739">
                                  <w:marLeft w:val="0"/>
                                  <w:marRight w:val="0"/>
                                  <w:marTop w:val="0"/>
                                  <w:marBottom w:val="0"/>
                                  <w:divBdr>
                                    <w:top w:val="none" w:sz="0" w:space="0" w:color="auto"/>
                                    <w:left w:val="none" w:sz="0" w:space="0" w:color="auto"/>
                                    <w:bottom w:val="none" w:sz="0" w:space="0" w:color="auto"/>
                                    <w:right w:val="none" w:sz="0" w:space="0" w:color="auto"/>
                                  </w:divBdr>
                                </w:div>
                                <w:div w:id="1267543556">
                                  <w:marLeft w:val="0"/>
                                  <w:marRight w:val="0"/>
                                  <w:marTop w:val="0"/>
                                  <w:marBottom w:val="0"/>
                                  <w:divBdr>
                                    <w:top w:val="none" w:sz="0" w:space="0" w:color="auto"/>
                                    <w:left w:val="none" w:sz="0" w:space="0" w:color="auto"/>
                                    <w:bottom w:val="none" w:sz="0" w:space="0" w:color="auto"/>
                                    <w:right w:val="none" w:sz="0" w:space="0" w:color="auto"/>
                                  </w:divBdr>
                                </w:div>
                                <w:div w:id="1421558585">
                                  <w:marLeft w:val="0"/>
                                  <w:marRight w:val="0"/>
                                  <w:marTop w:val="0"/>
                                  <w:marBottom w:val="0"/>
                                  <w:divBdr>
                                    <w:top w:val="none" w:sz="0" w:space="0" w:color="auto"/>
                                    <w:left w:val="none" w:sz="0" w:space="0" w:color="auto"/>
                                    <w:bottom w:val="none" w:sz="0" w:space="0" w:color="auto"/>
                                    <w:right w:val="none" w:sz="0" w:space="0" w:color="auto"/>
                                  </w:divBdr>
                                </w:div>
                                <w:div w:id="2061051739">
                                  <w:marLeft w:val="0"/>
                                  <w:marRight w:val="0"/>
                                  <w:marTop w:val="0"/>
                                  <w:marBottom w:val="0"/>
                                  <w:divBdr>
                                    <w:top w:val="none" w:sz="0" w:space="0" w:color="auto"/>
                                    <w:left w:val="none" w:sz="0" w:space="0" w:color="auto"/>
                                    <w:bottom w:val="none" w:sz="0" w:space="0" w:color="auto"/>
                                    <w:right w:val="none" w:sz="0" w:space="0" w:color="auto"/>
                                  </w:divBdr>
                                </w:div>
                                <w:div w:id="1743327977">
                                  <w:marLeft w:val="0"/>
                                  <w:marRight w:val="0"/>
                                  <w:marTop w:val="0"/>
                                  <w:marBottom w:val="0"/>
                                  <w:divBdr>
                                    <w:top w:val="none" w:sz="0" w:space="0" w:color="auto"/>
                                    <w:left w:val="none" w:sz="0" w:space="0" w:color="auto"/>
                                    <w:bottom w:val="none" w:sz="0" w:space="0" w:color="auto"/>
                                    <w:right w:val="none" w:sz="0" w:space="0" w:color="auto"/>
                                  </w:divBdr>
                                </w:div>
                                <w:div w:id="2059432836">
                                  <w:marLeft w:val="0"/>
                                  <w:marRight w:val="0"/>
                                  <w:marTop w:val="0"/>
                                  <w:marBottom w:val="0"/>
                                  <w:divBdr>
                                    <w:top w:val="none" w:sz="0" w:space="0" w:color="auto"/>
                                    <w:left w:val="none" w:sz="0" w:space="0" w:color="auto"/>
                                    <w:bottom w:val="none" w:sz="0" w:space="0" w:color="auto"/>
                                    <w:right w:val="none" w:sz="0" w:space="0" w:color="auto"/>
                                  </w:divBdr>
                                </w:div>
                                <w:div w:id="1179731301">
                                  <w:marLeft w:val="0"/>
                                  <w:marRight w:val="0"/>
                                  <w:marTop w:val="0"/>
                                  <w:marBottom w:val="0"/>
                                  <w:divBdr>
                                    <w:top w:val="none" w:sz="0" w:space="0" w:color="auto"/>
                                    <w:left w:val="none" w:sz="0" w:space="0" w:color="auto"/>
                                    <w:bottom w:val="none" w:sz="0" w:space="0" w:color="auto"/>
                                    <w:right w:val="none" w:sz="0" w:space="0" w:color="auto"/>
                                  </w:divBdr>
                                </w:div>
                                <w:div w:id="1628659097">
                                  <w:marLeft w:val="0"/>
                                  <w:marRight w:val="0"/>
                                  <w:marTop w:val="0"/>
                                  <w:marBottom w:val="0"/>
                                  <w:divBdr>
                                    <w:top w:val="none" w:sz="0" w:space="0" w:color="auto"/>
                                    <w:left w:val="none" w:sz="0" w:space="0" w:color="auto"/>
                                    <w:bottom w:val="none" w:sz="0" w:space="0" w:color="auto"/>
                                    <w:right w:val="none" w:sz="0" w:space="0" w:color="auto"/>
                                  </w:divBdr>
                                </w:div>
                                <w:div w:id="1777019895">
                                  <w:marLeft w:val="0"/>
                                  <w:marRight w:val="0"/>
                                  <w:marTop w:val="0"/>
                                  <w:marBottom w:val="0"/>
                                  <w:divBdr>
                                    <w:top w:val="none" w:sz="0" w:space="0" w:color="auto"/>
                                    <w:left w:val="none" w:sz="0" w:space="0" w:color="auto"/>
                                    <w:bottom w:val="none" w:sz="0" w:space="0" w:color="auto"/>
                                    <w:right w:val="none" w:sz="0" w:space="0" w:color="auto"/>
                                  </w:divBdr>
                                </w:div>
                                <w:div w:id="786197583">
                                  <w:marLeft w:val="0"/>
                                  <w:marRight w:val="0"/>
                                  <w:marTop w:val="0"/>
                                  <w:marBottom w:val="0"/>
                                  <w:divBdr>
                                    <w:top w:val="none" w:sz="0" w:space="0" w:color="auto"/>
                                    <w:left w:val="none" w:sz="0" w:space="0" w:color="auto"/>
                                    <w:bottom w:val="none" w:sz="0" w:space="0" w:color="auto"/>
                                    <w:right w:val="none" w:sz="0" w:space="0" w:color="auto"/>
                                  </w:divBdr>
                                </w:div>
                                <w:div w:id="735475150">
                                  <w:marLeft w:val="0"/>
                                  <w:marRight w:val="0"/>
                                  <w:marTop w:val="0"/>
                                  <w:marBottom w:val="0"/>
                                  <w:divBdr>
                                    <w:top w:val="none" w:sz="0" w:space="0" w:color="auto"/>
                                    <w:left w:val="none" w:sz="0" w:space="0" w:color="auto"/>
                                    <w:bottom w:val="none" w:sz="0" w:space="0" w:color="auto"/>
                                    <w:right w:val="none" w:sz="0" w:space="0" w:color="auto"/>
                                  </w:divBdr>
                                </w:div>
                                <w:div w:id="451825204">
                                  <w:marLeft w:val="0"/>
                                  <w:marRight w:val="0"/>
                                  <w:marTop w:val="0"/>
                                  <w:marBottom w:val="0"/>
                                  <w:divBdr>
                                    <w:top w:val="none" w:sz="0" w:space="0" w:color="auto"/>
                                    <w:left w:val="none" w:sz="0" w:space="0" w:color="auto"/>
                                    <w:bottom w:val="none" w:sz="0" w:space="0" w:color="auto"/>
                                    <w:right w:val="none" w:sz="0" w:space="0" w:color="auto"/>
                                  </w:divBdr>
                                </w:div>
                                <w:div w:id="1248461382">
                                  <w:marLeft w:val="0"/>
                                  <w:marRight w:val="0"/>
                                  <w:marTop w:val="0"/>
                                  <w:marBottom w:val="0"/>
                                  <w:divBdr>
                                    <w:top w:val="none" w:sz="0" w:space="0" w:color="auto"/>
                                    <w:left w:val="none" w:sz="0" w:space="0" w:color="auto"/>
                                    <w:bottom w:val="none" w:sz="0" w:space="0" w:color="auto"/>
                                    <w:right w:val="none" w:sz="0" w:space="0" w:color="auto"/>
                                  </w:divBdr>
                                </w:div>
                                <w:div w:id="813184395">
                                  <w:marLeft w:val="0"/>
                                  <w:marRight w:val="0"/>
                                  <w:marTop w:val="0"/>
                                  <w:marBottom w:val="0"/>
                                  <w:divBdr>
                                    <w:top w:val="none" w:sz="0" w:space="0" w:color="auto"/>
                                    <w:left w:val="none" w:sz="0" w:space="0" w:color="auto"/>
                                    <w:bottom w:val="none" w:sz="0" w:space="0" w:color="auto"/>
                                    <w:right w:val="none" w:sz="0" w:space="0" w:color="auto"/>
                                  </w:divBdr>
                                </w:div>
                                <w:div w:id="1051995709">
                                  <w:marLeft w:val="0"/>
                                  <w:marRight w:val="0"/>
                                  <w:marTop w:val="0"/>
                                  <w:marBottom w:val="0"/>
                                  <w:divBdr>
                                    <w:top w:val="none" w:sz="0" w:space="0" w:color="auto"/>
                                    <w:left w:val="none" w:sz="0" w:space="0" w:color="auto"/>
                                    <w:bottom w:val="none" w:sz="0" w:space="0" w:color="auto"/>
                                    <w:right w:val="none" w:sz="0" w:space="0" w:color="auto"/>
                                  </w:divBdr>
                                </w:div>
                                <w:div w:id="1783110745">
                                  <w:marLeft w:val="0"/>
                                  <w:marRight w:val="0"/>
                                  <w:marTop w:val="0"/>
                                  <w:marBottom w:val="0"/>
                                  <w:divBdr>
                                    <w:top w:val="none" w:sz="0" w:space="0" w:color="auto"/>
                                    <w:left w:val="none" w:sz="0" w:space="0" w:color="auto"/>
                                    <w:bottom w:val="none" w:sz="0" w:space="0" w:color="auto"/>
                                    <w:right w:val="none" w:sz="0" w:space="0" w:color="auto"/>
                                  </w:divBdr>
                                </w:div>
                                <w:div w:id="46924720">
                                  <w:marLeft w:val="0"/>
                                  <w:marRight w:val="0"/>
                                  <w:marTop w:val="0"/>
                                  <w:marBottom w:val="0"/>
                                  <w:divBdr>
                                    <w:top w:val="none" w:sz="0" w:space="0" w:color="auto"/>
                                    <w:left w:val="none" w:sz="0" w:space="0" w:color="auto"/>
                                    <w:bottom w:val="none" w:sz="0" w:space="0" w:color="auto"/>
                                    <w:right w:val="none" w:sz="0" w:space="0" w:color="auto"/>
                                  </w:divBdr>
                                </w:div>
                                <w:div w:id="271865723">
                                  <w:marLeft w:val="0"/>
                                  <w:marRight w:val="0"/>
                                  <w:marTop w:val="0"/>
                                  <w:marBottom w:val="0"/>
                                  <w:divBdr>
                                    <w:top w:val="none" w:sz="0" w:space="0" w:color="auto"/>
                                    <w:left w:val="none" w:sz="0" w:space="0" w:color="auto"/>
                                    <w:bottom w:val="none" w:sz="0" w:space="0" w:color="auto"/>
                                    <w:right w:val="none" w:sz="0" w:space="0" w:color="auto"/>
                                  </w:divBdr>
                                </w:div>
                                <w:div w:id="760182508">
                                  <w:marLeft w:val="0"/>
                                  <w:marRight w:val="0"/>
                                  <w:marTop w:val="0"/>
                                  <w:marBottom w:val="0"/>
                                  <w:divBdr>
                                    <w:top w:val="none" w:sz="0" w:space="0" w:color="auto"/>
                                    <w:left w:val="none" w:sz="0" w:space="0" w:color="auto"/>
                                    <w:bottom w:val="none" w:sz="0" w:space="0" w:color="auto"/>
                                    <w:right w:val="none" w:sz="0" w:space="0" w:color="auto"/>
                                  </w:divBdr>
                                </w:div>
                                <w:div w:id="1880388197">
                                  <w:marLeft w:val="0"/>
                                  <w:marRight w:val="0"/>
                                  <w:marTop w:val="0"/>
                                  <w:marBottom w:val="0"/>
                                  <w:divBdr>
                                    <w:top w:val="none" w:sz="0" w:space="0" w:color="auto"/>
                                    <w:left w:val="none" w:sz="0" w:space="0" w:color="auto"/>
                                    <w:bottom w:val="none" w:sz="0" w:space="0" w:color="auto"/>
                                    <w:right w:val="none" w:sz="0" w:space="0" w:color="auto"/>
                                  </w:divBdr>
                                </w:div>
                                <w:div w:id="821391741">
                                  <w:marLeft w:val="0"/>
                                  <w:marRight w:val="0"/>
                                  <w:marTop w:val="0"/>
                                  <w:marBottom w:val="0"/>
                                  <w:divBdr>
                                    <w:top w:val="none" w:sz="0" w:space="0" w:color="auto"/>
                                    <w:left w:val="none" w:sz="0" w:space="0" w:color="auto"/>
                                    <w:bottom w:val="none" w:sz="0" w:space="0" w:color="auto"/>
                                    <w:right w:val="none" w:sz="0" w:space="0" w:color="auto"/>
                                  </w:divBdr>
                                </w:div>
                                <w:div w:id="1736931203">
                                  <w:marLeft w:val="0"/>
                                  <w:marRight w:val="0"/>
                                  <w:marTop w:val="0"/>
                                  <w:marBottom w:val="0"/>
                                  <w:divBdr>
                                    <w:top w:val="none" w:sz="0" w:space="0" w:color="auto"/>
                                    <w:left w:val="none" w:sz="0" w:space="0" w:color="auto"/>
                                    <w:bottom w:val="none" w:sz="0" w:space="0" w:color="auto"/>
                                    <w:right w:val="none" w:sz="0" w:space="0" w:color="auto"/>
                                  </w:divBdr>
                                </w:div>
                                <w:div w:id="360671185">
                                  <w:marLeft w:val="0"/>
                                  <w:marRight w:val="0"/>
                                  <w:marTop w:val="0"/>
                                  <w:marBottom w:val="0"/>
                                  <w:divBdr>
                                    <w:top w:val="none" w:sz="0" w:space="0" w:color="auto"/>
                                    <w:left w:val="none" w:sz="0" w:space="0" w:color="auto"/>
                                    <w:bottom w:val="none" w:sz="0" w:space="0" w:color="auto"/>
                                    <w:right w:val="none" w:sz="0" w:space="0" w:color="auto"/>
                                  </w:divBdr>
                                </w:div>
                                <w:div w:id="1702900279">
                                  <w:marLeft w:val="0"/>
                                  <w:marRight w:val="0"/>
                                  <w:marTop w:val="0"/>
                                  <w:marBottom w:val="0"/>
                                  <w:divBdr>
                                    <w:top w:val="none" w:sz="0" w:space="0" w:color="auto"/>
                                    <w:left w:val="none" w:sz="0" w:space="0" w:color="auto"/>
                                    <w:bottom w:val="none" w:sz="0" w:space="0" w:color="auto"/>
                                    <w:right w:val="none" w:sz="0" w:space="0" w:color="auto"/>
                                  </w:divBdr>
                                </w:div>
                                <w:div w:id="1932935735">
                                  <w:marLeft w:val="0"/>
                                  <w:marRight w:val="0"/>
                                  <w:marTop w:val="0"/>
                                  <w:marBottom w:val="0"/>
                                  <w:divBdr>
                                    <w:top w:val="none" w:sz="0" w:space="0" w:color="auto"/>
                                    <w:left w:val="none" w:sz="0" w:space="0" w:color="auto"/>
                                    <w:bottom w:val="none" w:sz="0" w:space="0" w:color="auto"/>
                                    <w:right w:val="none" w:sz="0" w:space="0" w:color="auto"/>
                                  </w:divBdr>
                                </w:div>
                                <w:div w:id="1557080210">
                                  <w:marLeft w:val="0"/>
                                  <w:marRight w:val="0"/>
                                  <w:marTop w:val="0"/>
                                  <w:marBottom w:val="0"/>
                                  <w:divBdr>
                                    <w:top w:val="none" w:sz="0" w:space="0" w:color="auto"/>
                                    <w:left w:val="none" w:sz="0" w:space="0" w:color="auto"/>
                                    <w:bottom w:val="none" w:sz="0" w:space="0" w:color="auto"/>
                                    <w:right w:val="none" w:sz="0" w:space="0" w:color="auto"/>
                                  </w:divBdr>
                                </w:div>
                                <w:div w:id="1844390899">
                                  <w:marLeft w:val="0"/>
                                  <w:marRight w:val="0"/>
                                  <w:marTop w:val="0"/>
                                  <w:marBottom w:val="0"/>
                                  <w:divBdr>
                                    <w:top w:val="none" w:sz="0" w:space="0" w:color="auto"/>
                                    <w:left w:val="none" w:sz="0" w:space="0" w:color="auto"/>
                                    <w:bottom w:val="none" w:sz="0" w:space="0" w:color="auto"/>
                                    <w:right w:val="none" w:sz="0" w:space="0" w:color="auto"/>
                                  </w:divBdr>
                                </w:div>
                                <w:div w:id="416634461">
                                  <w:marLeft w:val="0"/>
                                  <w:marRight w:val="0"/>
                                  <w:marTop w:val="0"/>
                                  <w:marBottom w:val="0"/>
                                  <w:divBdr>
                                    <w:top w:val="none" w:sz="0" w:space="0" w:color="auto"/>
                                    <w:left w:val="none" w:sz="0" w:space="0" w:color="auto"/>
                                    <w:bottom w:val="none" w:sz="0" w:space="0" w:color="auto"/>
                                    <w:right w:val="none" w:sz="0" w:space="0" w:color="auto"/>
                                  </w:divBdr>
                                </w:div>
                                <w:div w:id="1151365040">
                                  <w:marLeft w:val="0"/>
                                  <w:marRight w:val="0"/>
                                  <w:marTop w:val="0"/>
                                  <w:marBottom w:val="0"/>
                                  <w:divBdr>
                                    <w:top w:val="none" w:sz="0" w:space="0" w:color="auto"/>
                                    <w:left w:val="none" w:sz="0" w:space="0" w:color="auto"/>
                                    <w:bottom w:val="none" w:sz="0" w:space="0" w:color="auto"/>
                                    <w:right w:val="none" w:sz="0" w:space="0" w:color="auto"/>
                                  </w:divBdr>
                                </w:div>
                                <w:div w:id="1310402757">
                                  <w:marLeft w:val="0"/>
                                  <w:marRight w:val="0"/>
                                  <w:marTop w:val="0"/>
                                  <w:marBottom w:val="0"/>
                                  <w:divBdr>
                                    <w:top w:val="none" w:sz="0" w:space="0" w:color="auto"/>
                                    <w:left w:val="none" w:sz="0" w:space="0" w:color="auto"/>
                                    <w:bottom w:val="none" w:sz="0" w:space="0" w:color="auto"/>
                                    <w:right w:val="none" w:sz="0" w:space="0" w:color="auto"/>
                                  </w:divBdr>
                                </w:div>
                                <w:div w:id="750741225">
                                  <w:marLeft w:val="0"/>
                                  <w:marRight w:val="0"/>
                                  <w:marTop w:val="0"/>
                                  <w:marBottom w:val="0"/>
                                  <w:divBdr>
                                    <w:top w:val="none" w:sz="0" w:space="0" w:color="auto"/>
                                    <w:left w:val="none" w:sz="0" w:space="0" w:color="auto"/>
                                    <w:bottom w:val="none" w:sz="0" w:space="0" w:color="auto"/>
                                    <w:right w:val="none" w:sz="0" w:space="0" w:color="auto"/>
                                  </w:divBdr>
                                </w:div>
                                <w:div w:id="607155065">
                                  <w:marLeft w:val="0"/>
                                  <w:marRight w:val="0"/>
                                  <w:marTop w:val="0"/>
                                  <w:marBottom w:val="0"/>
                                  <w:divBdr>
                                    <w:top w:val="none" w:sz="0" w:space="0" w:color="auto"/>
                                    <w:left w:val="none" w:sz="0" w:space="0" w:color="auto"/>
                                    <w:bottom w:val="none" w:sz="0" w:space="0" w:color="auto"/>
                                    <w:right w:val="none" w:sz="0" w:space="0" w:color="auto"/>
                                  </w:divBdr>
                                </w:div>
                                <w:div w:id="538005843">
                                  <w:marLeft w:val="0"/>
                                  <w:marRight w:val="0"/>
                                  <w:marTop w:val="0"/>
                                  <w:marBottom w:val="0"/>
                                  <w:divBdr>
                                    <w:top w:val="none" w:sz="0" w:space="0" w:color="auto"/>
                                    <w:left w:val="none" w:sz="0" w:space="0" w:color="auto"/>
                                    <w:bottom w:val="none" w:sz="0" w:space="0" w:color="auto"/>
                                    <w:right w:val="none" w:sz="0" w:space="0" w:color="auto"/>
                                  </w:divBdr>
                                </w:div>
                                <w:div w:id="3826015">
                                  <w:marLeft w:val="0"/>
                                  <w:marRight w:val="0"/>
                                  <w:marTop w:val="0"/>
                                  <w:marBottom w:val="0"/>
                                  <w:divBdr>
                                    <w:top w:val="none" w:sz="0" w:space="0" w:color="auto"/>
                                    <w:left w:val="none" w:sz="0" w:space="0" w:color="auto"/>
                                    <w:bottom w:val="none" w:sz="0" w:space="0" w:color="auto"/>
                                    <w:right w:val="none" w:sz="0" w:space="0" w:color="auto"/>
                                  </w:divBdr>
                                </w:div>
                                <w:div w:id="401221031">
                                  <w:marLeft w:val="0"/>
                                  <w:marRight w:val="0"/>
                                  <w:marTop w:val="0"/>
                                  <w:marBottom w:val="0"/>
                                  <w:divBdr>
                                    <w:top w:val="none" w:sz="0" w:space="0" w:color="auto"/>
                                    <w:left w:val="none" w:sz="0" w:space="0" w:color="auto"/>
                                    <w:bottom w:val="none" w:sz="0" w:space="0" w:color="auto"/>
                                    <w:right w:val="none" w:sz="0" w:space="0" w:color="auto"/>
                                  </w:divBdr>
                                </w:div>
                                <w:div w:id="161970911">
                                  <w:marLeft w:val="0"/>
                                  <w:marRight w:val="0"/>
                                  <w:marTop w:val="0"/>
                                  <w:marBottom w:val="0"/>
                                  <w:divBdr>
                                    <w:top w:val="none" w:sz="0" w:space="0" w:color="auto"/>
                                    <w:left w:val="none" w:sz="0" w:space="0" w:color="auto"/>
                                    <w:bottom w:val="none" w:sz="0" w:space="0" w:color="auto"/>
                                    <w:right w:val="none" w:sz="0" w:space="0" w:color="auto"/>
                                  </w:divBdr>
                                </w:div>
                                <w:div w:id="2034912175">
                                  <w:marLeft w:val="0"/>
                                  <w:marRight w:val="0"/>
                                  <w:marTop w:val="0"/>
                                  <w:marBottom w:val="0"/>
                                  <w:divBdr>
                                    <w:top w:val="none" w:sz="0" w:space="0" w:color="auto"/>
                                    <w:left w:val="none" w:sz="0" w:space="0" w:color="auto"/>
                                    <w:bottom w:val="none" w:sz="0" w:space="0" w:color="auto"/>
                                    <w:right w:val="none" w:sz="0" w:space="0" w:color="auto"/>
                                  </w:divBdr>
                                </w:div>
                                <w:div w:id="662777907">
                                  <w:marLeft w:val="0"/>
                                  <w:marRight w:val="0"/>
                                  <w:marTop w:val="0"/>
                                  <w:marBottom w:val="0"/>
                                  <w:divBdr>
                                    <w:top w:val="none" w:sz="0" w:space="0" w:color="auto"/>
                                    <w:left w:val="none" w:sz="0" w:space="0" w:color="auto"/>
                                    <w:bottom w:val="none" w:sz="0" w:space="0" w:color="auto"/>
                                    <w:right w:val="none" w:sz="0" w:space="0" w:color="auto"/>
                                  </w:divBdr>
                                </w:div>
                                <w:div w:id="518350580">
                                  <w:marLeft w:val="0"/>
                                  <w:marRight w:val="0"/>
                                  <w:marTop w:val="0"/>
                                  <w:marBottom w:val="0"/>
                                  <w:divBdr>
                                    <w:top w:val="none" w:sz="0" w:space="0" w:color="auto"/>
                                    <w:left w:val="none" w:sz="0" w:space="0" w:color="auto"/>
                                    <w:bottom w:val="none" w:sz="0" w:space="0" w:color="auto"/>
                                    <w:right w:val="none" w:sz="0" w:space="0" w:color="auto"/>
                                  </w:divBdr>
                                </w:div>
                                <w:div w:id="1390689051">
                                  <w:marLeft w:val="0"/>
                                  <w:marRight w:val="0"/>
                                  <w:marTop w:val="0"/>
                                  <w:marBottom w:val="0"/>
                                  <w:divBdr>
                                    <w:top w:val="none" w:sz="0" w:space="0" w:color="auto"/>
                                    <w:left w:val="none" w:sz="0" w:space="0" w:color="auto"/>
                                    <w:bottom w:val="none" w:sz="0" w:space="0" w:color="auto"/>
                                    <w:right w:val="none" w:sz="0" w:space="0" w:color="auto"/>
                                  </w:divBdr>
                                </w:div>
                                <w:div w:id="541943730">
                                  <w:marLeft w:val="0"/>
                                  <w:marRight w:val="0"/>
                                  <w:marTop w:val="0"/>
                                  <w:marBottom w:val="0"/>
                                  <w:divBdr>
                                    <w:top w:val="none" w:sz="0" w:space="0" w:color="auto"/>
                                    <w:left w:val="none" w:sz="0" w:space="0" w:color="auto"/>
                                    <w:bottom w:val="none" w:sz="0" w:space="0" w:color="auto"/>
                                    <w:right w:val="none" w:sz="0" w:space="0" w:color="auto"/>
                                  </w:divBdr>
                                </w:div>
                                <w:div w:id="990788903">
                                  <w:marLeft w:val="0"/>
                                  <w:marRight w:val="0"/>
                                  <w:marTop w:val="0"/>
                                  <w:marBottom w:val="0"/>
                                  <w:divBdr>
                                    <w:top w:val="none" w:sz="0" w:space="0" w:color="auto"/>
                                    <w:left w:val="none" w:sz="0" w:space="0" w:color="auto"/>
                                    <w:bottom w:val="none" w:sz="0" w:space="0" w:color="auto"/>
                                    <w:right w:val="none" w:sz="0" w:space="0" w:color="auto"/>
                                  </w:divBdr>
                                </w:div>
                                <w:div w:id="436368628">
                                  <w:marLeft w:val="0"/>
                                  <w:marRight w:val="0"/>
                                  <w:marTop w:val="0"/>
                                  <w:marBottom w:val="0"/>
                                  <w:divBdr>
                                    <w:top w:val="none" w:sz="0" w:space="0" w:color="auto"/>
                                    <w:left w:val="none" w:sz="0" w:space="0" w:color="auto"/>
                                    <w:bottom w:val="none" w:sz="0" w:space="0" w:color="auto"/>
                                    <w:right w:val="none" w:sz="0" w:space="0" w:color="auto"/>
                                  </w:divBdr>
                                </w:div>
                                <w:div w:id="1693149908">
                                  <w:marLeft w:val="0"/>
                                  <w:marRight w:val="0"/>
                                  <w:marTop w:val="0"/>
                                  <w:marBottom w:val="0"/>
                                  <w:divBdr>
                                    <w:top w:val="none" w:sz="0" w:space="0" w:color="auto"/>
                                    <w:left w:val="none" w:sz="0" w:space="0" w:color="auto"/>
                                    <w:bottom w:val="none" w:sz="0" w:space="0" w:color="auto"/>
                                    <w:right w:val="none" w:sz="0" w:space="0" w:color="auto"/>
                                  </w:divBdr>
                                </w:div>
                                <w:div w:id="1952129481">
                                  <w:marLeft w:val="0"/>
                                  <w:marRight w:val="0"/>
                                  <w:marTop w:val="0"/>
                                  <w:marBottom w:val="0"/>
                                  <w:divBdr>
                                    <w:top w:val="none" w:sz="0" w:space="0" w:color="auto"/>
                                    <w:left w:val="none" w:sz="0" w:space="0" w:color="auto"/>
                                    <w:bottom w:val="none" w:sz="0" w:space="0" w:color="auto"/>
                                    <w:right w:val="none" w:sz="0" w:space="0" w:color="auto"/>
                                  </w:divBdr>
                                </w:div>
                                <w:div w:id="771361389">
                                  <w:marLeft w:val="0"/>
                                  <w:marRight w:val="0"/>
                                  <w:marTop w:val="0"/>
                                  <w:marBottom w:val="0"/>
                                  <w:divBdr>
                                    <w:top w:val="none" w:sz="0" w:space="0" w:color="auto"/>
                                    <w:left w:val="none" w:sz="0" w:space="0" w:color="auto"/>
                                    <w:bottom w:val="none" w:sz="0" w:space="0" w:color="auto"/>
                                    <w:right w:val="none" w:sz="0" w:space="0" w:color="auto"/>
                                  </w:divBdr>
                                </w:div>
                                <w:div w:id="351684527">
                                  <w:marLeft w:val="0"/>
                                  <w:marRight w:val="0"/>
                                  <w:marTop w:val="0"/>
                                  <w:marBottom w:val="0"/>
                                  <w:divBdr>
                                    <w:top w:val="none" w:sz="0" w:space="0" w:color="auto"/>
                                    <w:left w:val="none" w:sz="0" w:space="0" w:color="auto"/>
                                    <w:bottom w:val="none" w:sz="0" w:space="0" w:color="auto"/>
                                    <w:right w:val="none" w:sz="0" w:space="0" w:color="auto"/>
                                  </w:divBdr>
                                </w:div>
                                <w:div w:id="412699522">
                                  <w:marLeft w:val="0"/>
                                  <w:marRight w:val="0"/>
                                  <w:marTop w:val="0"/>
                                  <w:marBottom w:val="0"/>
                                  <w:divBdr>
                                    <w:top w:val="none" w:sz="0" w:space="0" w:color="auto"/>
                                    <w:left w:val="none" w:sz="0" w:space="0" w:color="auto"/>
                                    <w:bottom w:val="none" w:sz="0" w:space="0" w:color="auto"/>
                                    <w:right w:val="none" w:sz="0" w:space="0" w:color="auto"/>
                                  </w:divBdr>
                                </w:div>
                                <w:div w:id="1713267650">
                                  <w:marLeft w:val="0"/>
                                  <w:marRight w:val="0"/>
                                  <w:marTop w:val="0"/>
                                  <w:marBottom w:val="0"/>
                                  <w:divBdr>
                                    <w:top w:val="none" w:sz="0" w:space="0" w:color="auto"/>
                                    <w:left w:val="none" w:sz="0" w:space="0" w:color="auto"/>
                                    <w:bottom w:val="none" w:sz="0" w:space="0" w:color="auto"/>
                                    <w:right w:val="none" w:sz="0" w:space="0" w:color="auto"/>
                                  </w:divBdr>
                                </w:div>
                                <w:div w:id="713315612">
                                  <w:marLeft w:val="0"/>
                                  <w:marRight w:val="0"/>
                                  <w:marTop w:val="0"/>
                                  <w:marBottom w:val="0"/>
                                  <w:divBdr>
                                    <w:top w:val="none" w:sz="0" w:space="0" w:color="auto"/>
                                    <w:left w:val="none" w:sz="0" w:space="0" w:color="auto"/>
                                    <w:bottom w:val="none" w:sz="0" w:space="0" w:color="auto"/>
                                    <w:right w:val="none" w:sz="0" w:space="0" w:color="auto"/>
                                  </w:divBdr>
                                </w:div>
                                <w:div w:id="934900443">
                                  <w:marLeft w:val="0"/>
                                  <w:marRight w:val="0"/>
                                  <w:marTop w:val="0"/>
                                  <w:marBottom w:val="0"/>
                                  <w:divBdr>
                                    <w:top w:val="none" w:sz="0" w:space="0" w:color="auto"/>
                                    <w:left w:val="none" w:sz="0" w:space="0" w:color="auto"/>
                                    <w:bottom w:val="none" w:sz="0" w:space="0" w:color="auto"/>
                                    <w:right w:val="none" w:sz="0" w:space="0" w:color="auto"/>
                                  </w:divBdr>
                                </w:div>
                                <w:div w:id="2026202845">
                                  <w:marLeft w:val="0"/>
                                  <w:marRight w:val="0"/>
                                  <w:marTop w:val="0"/>
                                  <w:marBottom w:val="0"/>
                                  <w:divBdr>
                                    <w:top w:val="none" w:sz="0" w:space="0" w:color="auto"/>
                                    <w:left w:val="none" w:sz="0" w:space="0" w:color="auto"/>
                                    <w:bottom w:val="none" w:sz="0" w:space="0" w:color="auto"/>
                                    <w:right w:val="none" w:sz="0" w:space="0" w:color="auto"/>
                                  </w:divBdr>
                                </w:div>
                                <w:div w:id="1166826506">
                                  <w:marLeft w:val="0"/>
                                  <w:marRight w:val="0"/>
                                  <w:marTop w:val="0"/>
                                  <w:marBottom w:val="0"/>
                                  <w:divBdr>
                                    <w:top w:val="none" w:sz="0" w:space="0" w:color="auto"/>
                                    <w:left w:val="none" w:sz="0" w:space="0" w:color="auto"/>
                                    <w:bottom w:val="none" w:sz="0" w:space="0" w:color="auto"/>
                                    <w:right w:val="none" w:sz="0" w:space="0" w:color="auto"/>
                                  </w:divBdr>
                                </w:div>
                                <w:div w:id="98256817">
                                  <w:marLeft w:val="0"/>
                                  <w:marRight w:val="0"/>
                                  <w:marTop w:val="0"/>
                                  <w:marBottom w:val="0"/>
                                  <w:divBdr>
                                    <w:top w:val="none" w:sz="0" w:space="0" w:color="auto"/>
                                    <w:left w:val="none" w:sz="0" w:space="0" w:color="auto"/>
                                    <w:bottom w:val="none" w:sz="0" w:space="0" w:color="auto"/>
                                    <w:right w:val="none" w:sz="0" w:space="0" w:color="auto"/>
                                  </w:divBdr>
                                </w:div>
                                <w:div w:id="1863009994">
                                  <w:marLeft w:val="0"/>
                                  <w:marRight w:val="0"/>
                                  <w:marTop w:val="0"/>
                                  <w:marBottom w:val="0"/>
                                  <w:divBdr>
                                    <w:top w:val="none" w:sz="0" w:space="0" w:color="auto"/>
                                    <w:left w:val="none" w:sz="0" w:space="0" w:color="auto"/>
                                    <w:bottom w:val="none" w:sz="0" w:space="0" w:color="auto"/>
                                    <w:right w:val="none" w:sz="0" w:space="0" w:color="auto"/>
                                  </w:divBdr>
                                </w:div>
                                <w:div w:id="1231623952">
                                  <w:marLeft w:val="0"/>
                                  <w:marRight w:val="0"/>
                                  <w:marTop w:val="0"/>
                                  <w:marBottom w:val="0"/>
                                  <w:divBdr>
                                    <w:top w:val="none" w:sz="0" w:space="0" w:color="auto"/>
                                    <w:left w:val="none" w:sz="0" w:space="0" w:color="auto"/>
                                    <w:bottom w:val="none" w:sz="0" w:space="0" w:color="auto"/>
                                    <w:right w:val="none" w:sz="0" w:space="0" w:color="auto"/>
                                  </w:divBdr>
                                </w:div>
                                <w:div w:id="1601907816">
                                  <w:marLeft w:val="0"/>
                                  <w:marRight w:val="0"/>
                                  <w:marTop w:val="0"/>
                                  <w:marBottom w:val="0"/>
                                  <w:divBdr>
                                    <w:top w:val="none" w:sz="0" w:space="0" w:color="auto"/>
                                    <w:left w:val="none" w:sz="0" w:space="0" w:color="auto"/>
                                    <w:bottom w:val="none" w:sz="0" w:space="0" w:color="auto"/>
                                    <w:right w:val="none" w:sz="0" w:space="0" w:color="auto"/>
                                  </w:divBdr>
                                </w:div>
                                <w:div w:id="859124526">
                                  <w:marLeft w:val="0"/>
                                  <w:marRight w:val="0"/>
                                  <w:marTop w:val="0"/>
                                  <w:marBottom w:val="0"/>
                                  <w:divBdr>
                                    <w:top w:val="none" w:sz="0" w:space="0" w:color="auto"/>
                                    <w:left w:val="none" w:sz="0" w:space="0" w:color="auto"/>
                                    <w:bottom w:val="none" w:sz="0" w:space="0" w:color="auto"/>
                                    <w:right w:val="none" w:sz="0" w:space="0" w:color="auto"/>
                                  </w:divBdr>
                                </w:div>
                                <w:div w:id="341513590">
                                  <w:marLeft w:val="0"/>
                                  <w:marRight w:val="0"/>
                                  <w:marTop w:val="0"/>
                                  <w:marBottom w:val="0"/>
                                  <w:divBdr>
                                    <w:top w:val="none" w:sz="0" w:space="0" w:color="auto"/>
                                    <w:left w:val="none" w:sz="0" w:space="0" w:color="auto"/>
                                    <w:bottom w:val="none" w:sz="0" w:space="0" w:color="auto"/>
                                    <w:right w:val="none" w:sz="0" w:space="0" w:color="auto"/>
                                  </w:divBdr>
                                </w:div>
                                <w:div w:id="1812092894">
                                  <w:marLeft w:val="0"/>
                                  <w:marRight w:val="0"/>
                                  <w:marTop w:val="0"/>
                                  <w:marBottom w:val="0"/>
                                  <w:divBdr>
                                    <w:top w:val="none" w:sz="0" w:space="0" w:color="auto"/>
                                    <w:left w:val="none" w:sz="0" w:space="0" w:color="auto"/>
                                    <w:bottom w:val="none" w:sz="0" w:space="0" w:color="auto"/>
                                    <w:right w:val="none" w:sz="0" w:space="0" w:color="auto"/>
                                  </w:divBdr>
                                </w:div>
                                <w:div w:id="50464534">
                                  <w:marLeft w:val="0"/>
                                  <w:marRight w:val="0"/>
                                  <w:marTop w:val="0"/>
                                  <w:marBottom w:val="0"/>
                                  <w:divBdr>
                                    <w:top w:val="none" w:sz="0" w:space="0" w:color="auto"/>
                                    <w:left w:val="none" w:sz="0" w:space="0" w:color="auto"/>
                                    <w:bottom w:val="none" w:sz="0" w:space="0" w:color="auto"/>
                                    <w:right w:val="none" w:sz="0" w:space="0" w:color="auto"/>
                                  </w:divBdr>
                                </w:div>
                                <w:div w:id="1460881623">
                                  <w:marLeft w:val="0"/>
                                  <w:marRight w:val="0"/>
                                  <w:marTop w:val="0"/>
                                  <w:marBottom w:val="0"/>
                                  <w:divBdr>
                                    <w:top w:val="none" w:sz="0" w:space="0" w:color="auto"/>
                                    <w:left w:val="none" w:sz="0" w:space="0" w:color="auto"/>
                                    <w:bottom w:val="none" w:sz="0" w:space="0" w:color="auto"/>
                                    <w:right w:val="none" w:sz="0" w:space="0" w:color="auto"/>
                                  </w:divBdr>
                                </w:div>
                                <w:div w:id="156844912">
                                  <w:marLeft w:val="0"/>
                                  <w:marRight w:val="0"/>
                                  <w:marTop w:val="0"/>
                                  <w:marBottom w:val="0"/>
                                  <w:divBdr>
                                    <w:top w:val="none" w:sz="0" w:space="0" w:color="auto"/>
                                    <w:left w:val="none" w:sz="0" w:space="0" w:color="auto"/>
                                    <w:bottom w:val="none" w:sz="0" w:space="0" w:color="auto"/>
                                    <w:right w:val="none" w:sz="0" w:space="0" w:color="auto"/>
                                  </w:divBdr>
                                </w:div>
                                <w:div w:id="895048646">
                                  <w:marLeft w:val="0"/>
                                  <w:marRight w:val="0"/>
                                  <w:marTop w:val="0"/>
                                  <w:marBottom w:val="0"/>
                                  <w:divBdr>
                                    <w:top w:val="none" w:sz="0" w:space="0" w:color="auto"/>
                                    <w:left w:val="none" w:sz="0" w:space="0" w:color="auto"/>
                                    <w:bottom w:val="none" w:sz="0" w:space="0" w:color="auto"/>
                                    <w:right w:val="none" w:sz="0" w:space="0" w:color="auto"/>
                                  </w:divBdr>
                                </w:div>
                                <w:div w:id="1281104226">
                                  <w:marLeft w:val="0"/>
                                  <w:marRight w:val="0"/>
                                  <w:marTop w:val="0"/>
                                  <w:marBottom w:val="0"/>
                                  <w:divBdr>
                                    <w:top w:val="none" w:sz="0" w:space="0" w:color="auto"/>
                                    <w:left w:val="none" w:sz="0" w:space="0" w:color="auto"/>
                                    <w:bottom w:val="none" w:sz="0" w:space="0" w:color="auto"/>
                                    <w:right w:val="none" w:sz="0" w:space="0" w:color="auto"/>
                                  </w:divBdr>
                                </w:div>
                                <w:div w:id="1278871392">
                                  <w:marLeft w:val="0"/>
                                  <w:marRight w:val="0"/>
                                  <w:marTop w:val="0"/>
                                  <w:marBottom w:val="0"/>
                                  <w:divBdr>
                                    <w:top w:val="none" w:sz="0" w:space="0" w:color="auto"/>
                                    <w:left w:val="none" w:sz="0" w:space="0" w:color="auto"/>
                                    <w:bottom w:val="none" w:sz="0" w:space="0" w:color="auto"/>
                                    <w:right w:val="none" w:sz="0" w:space="0" w:color="auto"/>
                                  </w:divBdr>
                                </w:div>
                                <w:div w:id="1786534436">
                                  <w:marLeft w:val="0"/>
                                  <w:marRight w:val="0"/>
                                  <w:marTop w:val="0"/>
                                  <w:marBottom w:val="0"/>
                                  <w:divBdr>
                                    <w:top w:val="none" w:sz="0" w:space="0" w:color="auto"/>
                                    <w:left w:val="none" w:sz="0" w:space="0" w:color="auto"/>
                                    <w:bottom w:val="none" w:sz="0" w:space="0" w:color="auto"/>
                                    <w:right w:val="none" w:sz="0" w:space="0" w:color="auto"/>
                                  </w:divBdr>
                                </w:div>
                                <w:div w:id="755907009">
                                  <w:marLeft w:val="0"/>
                                  <w:marRight w:val="0"/>
                                  <w:marTop w:val="0"/>
                                  <w:marBottom w:val="0"/>
                                  <w:divBdr>
                                    <w:top w:val="none" w:sz="0" w:space="0" w:color="auto"/>
                                    <w:left w:val="none" w:sz="0" w:space="0" w:color="auto"/>
                                    <w:bottom w:val="none" w:sz="0" w:space="0" w:color="auto"/>
                                    <w:right w:val="none" w:sz="0" w:space="0" w:color="auto"/>
                                  </w:divBdr>
                                </w:div>
                                <w:div w:id="879631678">
                                  <w:marLeft w:val="0"/>
                                  <w:marRight w:val="0"/>
                                  <w:marTop w:val="0"/>
                                  <w:marBottom w:val="0"/>
                                  <w:divBdr>
                                    <w:top w:val="none" w:sz="0" w:space="0" w:color="auto"/>
                                    <w:left w:val="none" w:sz="0" w:space="0" w:color="auto"/>
                                    <w:bottom w:val="none" w:sz="0" w:space="0" w:color="auto"/>
                                    <w:right w:val="none" w:sz="0" w:space="0" w:color="auto"/>
                                  </w:divBdr>
                                </w:div>
                                <w:div w:id="1480918455">
                                  <w:marLeft w:val="0"/>
                                  <w:marRight w:val="0"/>
                                  <w:marTop w:val="0"/>
                                  <w:marBottom w:val="0"/>
                                  <w:divBdr>
                                    <w:top w:val="none" w:sz="0" w:space="0" w:color="auto"/>
                                    <w:left w:val="none" w:sz="0" w:space="0" w:color="auto"/>
                                    <w:bottom w:val="none" w:sz="0" w:space="0" w:color="auto"/>
                                    <w:right w:val="none" w:sz="0" w:space="0" w:color="auto"/>
                                  </w:divBdr>
                                </w:div>
                                <w:div w:id="1118141609">
                                  <w:marLeft w:val="0"/>
                                  <w:marRight w:val="0"/>
                                  <w:marTop w:val="0"/>
                                  <w:marBottom w:val="0"/>
                                  <w:divBdr>
                                    <w:top w:val="none" w:sz="0" w:space="0" w:color="auto"/>
                                    <w:left w:val="none" w:sz="0" w:space="0" w:color="auto"/>
                                    <w:bottom w:val="none" w:sz="0" w:space="0" w:color="auto"/>
                                    <w:right w:val="none" w:sz="0" w:space="0" w:color="auto"/>
                                  </w:divBdr>
                                </w:div>
                                <w:div w:id="347635239">
                                  <w:marLeft w:val="0"/>
                                  <w:marRight w:val="0"/>
                                  <w:marTop w:val="0"/>
                                  <w:marBottom w:val="0"/>
                                  <w:divBdr>
                                    <w:top w:val="none" w:sz="0" w:space="0" w:color="auto"/>
                                    <w:left w:val="none" w:sz="0" w:space="0" w:color="auto"/>
                                    <w:bottom w:val="none" w:sz="0" w:space="0" w:color="auto"/>
                                    <w:right w:val="none" w:sz="0" w:space="0" w:color="auto"/>
                                  </w:divBdr>
                                </w:div>
                                <w:div w:id="1051198850">
                                  <w:marLeft w:val="0"/>
                                  <w:marRight w:val="0"/>
                                  <w:marTop w:val="0"/>
                                  <w:marBottom w:val="0"/>
                                  <w:divBdr>
                                    <w:top w:val="none" w:sz="0" w:space="0" w:color="auto"/>
                                    <w:left w:val="none" w:sz="0" w:space="0" w:color="auto"/>
                                    <w:bottom w:val="none" w:sz="0" w:space="0" w:color="auto"/>
                                    <w:right w:val="none" w:sz="0" w:space="0" w:color="auto"/>
                                  </w:divBdr>
                                </w:div>
                                <w:div w:id="1352149828">
                                  <w:marLeft w:val="0"/>
                                  <w:marRight w:val="0"/>
                                  <w:marTop w:val="0"/>
                                  <w:marBottom w:val="0"/>
                                  <w:divBdr>
                                    <w:top w:val="none" w:sz="0" w:space="0" w:color="auto"/>
                                    <w:left w:val="none" w:sz="0" w:space="0" w:color="auto"/>
                                    <w:bottom w:val="none" w:sz="0" w:space="0" w:color="auto"/>
                                    <w:right w:val="none" w:sz="0" w:space="0" w:color="auto"/>
                                  </w:divBdr>
                                </w:div>
                                <w:div w:id="1487475630">
                                  <w:marLeft w:val="0"/>
                                  <w:marRight w:val="0"/>
                                  <w:marTop w:val="0"/>
                                  <w:marBottom w:val="0"/>
                                  <w:divBdr>
                                    <w:top w:val="none" w:sz="0" w:space="0" w:color="auto"/>
                                    <w:left w:val="none" w:sz="0" w:space="0" w:color="auto"/>
                                    <w:bottom w:val="none" w:sz="0" w:space="0" w:color="auto"/>
                                    <w:right w:val="none" w:sz="0" w:space="0" w:color="auto"/>
                                  </w:divBdr>
                                </w:div>
                                <w:div w:id="204218897">
                                  <w:marLeft w:val="0"/>
                                  <w:marRight w:val="0"/>
                                  <w:marTop w:val="0"/>
                                  <w:marBottom w:val="0"/>
                                  <w:divBdr>
                                    <w:top w:val="none" w:sz="0" w:space="0" w:color="auto"/>
                                    <w:left w:val="none" w:sz="0" w:space="0" w:color="auto"/>
                                    <w:bottom w:val="none" w:sz="0" w:space="0" w:color="auto"/>
                                    <w:right w:val="none" w:sz="0" w:space="0" w:color="auto"/>
                                  </w:divBdr>
                                </w:div>
                                <w:div w:id="1700006801">
                                  <w:marLeft w:val="0"/>
                                  <w:marRight w:val="0"/>
                                  <w:marTop w:val="0"/>
                                  <w:marBottom w:val="0"/>
                                  <w:divBdr>
                                    <w:top w:val="none" w:sz="0" w:space="0" w:color="auto"/>
                                    <w:left w:val="none" w:sz="0" w:space="0" w:color="auto"/>
                                    <w:bottom w:val="none" w:sz="0" w:space="0" w:color="auto"/>
                                    <w:right w:val="none" w:sz="0" w:space="0" w:color="auto"/>
                                  </w:divBdr>
                                </w:div>
                                <w:div w:id="1229535751">
                                  <w:marLeft w:val="0"/>
                                  <w:marRight w:val="0"/>
                                  <w:marTop w:val="0"/>
                                  <w:marBottom w:val="0"/>
                                  <w:divBdr>
                                    <w:top w:val="none" w:sz="0" w:space="0" w:color="auto"/>
                                    <w:left w:val="none" w:sz="0" w:space="0" w:color="auto"/>
                                    <w:bottom w:val="none" w:sz="0" w:space="0" w:color="auto"/>
                                    <w:right w:val="none" w:sz="0" w:space="0" w:color="auto"/>
                                  </w:divBdr>
                                </w:div>
                                <w:div w:id="845899948">
                                  <w:marLeft w:val="0"/>
                                  <w:marRight w:val="0"/>
                                  <w:marTop w:val="0"/>
                                  <w:marBottom w:val="0"/>
                                  <w:divBdr>
                                    <w:top w:val="none" w:sz="0" w:space="0" w:color="auto"/>
                                    <w:left w:val="none" w:sz="0" w:space="0" w:color="auto"/>
                                    <w:bottom w:val="none" w:sz="0" w:space="0" w:color="auto"/>
                                    <w:right w:val="none" w:sz="0" w:space="0" w:color="auto"/>
                                  </w:divBdr>
                                </w:div>
                                <w:div w:id="978532774">
                                  <w:marLeft w:val="0"/>
                                  <w:marRight w:val="0"/>
                                  <w:marTop w:val="0"/>
                                  <w:marBottom w:val="0"/>
                                  <w:divBdr>
                                    <w:top w:val="none" w:sz="0" w:space="0" w:color="auto"/>
                                    <w:left w:val="none" w:sz="0" w:space="0" w:color="auto"/>
                                    <w:bottom w:val="none" w:sz="0" w:space="0" w:color="auto"/>
                                    <w:right w:val="none" w:sz="0" w:space="0" w:color="auto"/>
                                  </w:divBdr>
                                </w:div>
                                <w:div w:id="895047284">
                                  <w:marLeft w:val="0"/>
                                  <w:marRight w:val="0"/>
                                  <w:marTop w:val="0"/>
                                  <w:marBottom w:val="0"/>
                                  <w:divBdr>
                                    <w:top w:val="none" w:sz="0" w:space="0" w:color="auto"/>
                                    <w:left w:val="none" w:sz="0" w:space="0" w:color="auto"/>
                                    <w:bottom w:val="none" w:sz="0" w:space="0" w:color="auto"/>
                                    <w:right w:val="none" w:sz="0" w:space="0" w:color="auto"/>
                                  </w:divBdr>
                                </w:div>
                                <w:div w:id="1020738030">
                                  <w:marLeft w:val="0"/>
                                  <w:marRight w:val="0"/>
                                  <w:marTop w:val="0"/>
                                  <w:marBottom w:val="0"/>
                                  <w:divBdr>
                                    <w:top w:val="none" w:sz="0" w:space="0" w:color="auto"/>
                                    <w:left w:val="none" w:sz="0" w:space="0" w:color="auto"/>
                                    <w:bottom w:val="none" w:sz="0" w:space="0" w:color="auto"/>
                                    <w:right w:val="none" w:sz="0" w:space="0" w:color="auto"/>
                                  </w:divBdr>
                                </w:div>
                                <w:div w:id="1838686351">
                                  <w:marLeft w:val="0"/>
                                  <w:marRight w:val="0"/>
                                  <w:marTop w:val="0"/>
                                  <w:marBottom w:val="0"/>
                                  <w:divBdr>
                                    <w:top w:val="none" w:sz="0" w:space="0" w:color="auto"/>
                                    <w:left w:val="none" w:sz="0" w:space="0" w:color="auto"/>
                                    <w:bottom w:val="none" w:sz="0" w:space="0" w:color="auto"/>
                                    <w:right w:val="none" w:sz="0" w:space="0" w:color="auto"/>
                                  </w:divBdr>
                                </w:div>
                                <w:div w:id="801575392">
                                  <w:marLeft w:val="0"/>
                                  <w:marRight w:val="0"/>
                                  <w:marTop w:val="0"/>
                                  <w:marBottom w:val="0"/>
                                  <w:divBdr>
                                    <w:top w:val="none" w:sz="0" w:space="0" w:color="auto"/>
                                    <w:left w:val="none" w:sz="0" w:space="0" w:color="auto"/>
                                    <w:bottom w:val="none" w:sz="0" w:space="0" w:color="auto"/>
                                    <w:right w:val="none" w:sz="0" w:space="0" w:color="auto"/>
                                  </w:divBdr>
                                </w:div>
                                <w:div w:id="999775559">
                                  <w:marLeft w:val="0"/>
                                  <w:marRight w:val="0"/>
                                  <w:marTop w:val="0"/>
                                  <w:marBottom w:val="0"/>
                                  <w:divBdr>
                                    <w:top w:val="none" w:sz="0" w:space="0" w:color="auto"/>
                                    <w:left w:val="none" w:sz="0" w:space="0" w:color="auto"/>
                                    <w:bottom w:val="none" w:sz="0" w:space="0" w:color="auto"/>
                                    <w:right w:val="none" w:sz="0" w:space="0" w:color="auto"/>
                                  </w:divBdr>
                                </w:div>
                                <w:div w:id="291716756">
                                  <w:marLeft w:val="0"/>
                                  <w:marRight w:val="0"/>
                                  <w:marTop w:val="0"/>
                                  <w:marBottom w:val="0"/>
                                  <w:divBdr>
                                    <w:top w:val="none" w:sz="0" w:space="0" w:color="auto"/>
                                    <w:left w:val="none" w:sz="0" w:space="0" w:color="auto"/>
                                    <w:bottom w:val="none" w:sz="0" w:space="0" w:color="auto"/>
                                    <w:right w:val="none" w:sz="0" w:space="0" w:color="auto"/>
                                  </w:divBdr>
                                </w:div>
                                <w:div w:id="1348866466">
                                  <w:marLeft w:val="0"/>
                                  <w:marRight w:val="0"/>
                                  <w:marTop w:val="0"/>
                                  <w:marBottom w:val="0"/>
                                  <w:divBdr>
                                    <w:top w:val="none" w:sz="0" w:space="0" w:color="auto"/>
                                    <w:left w:val="none" w:sz="0" w:space="0" w:color="auto"/>
                                    <w:bottom w:val="none" w:sz="0" w:space="0" w:color="auto"/>
                                    <w:right w:val="none" w:sz="0" w:space="0" w:color="auto"/>
                                  </w:divBdr>
                                </w:div>
                                <w:div w:id="2079744651">
                                  <w:marLeft w:val="0"/>
                                  <w:marRight w:val="0"/>
                                  <w:marTop w:val="0"/>
                                  <w:marBottom w:val="0"/>
                                  <w:divBdr>
                                    <w:top w:val="none" w:sz="0" w:space="0" w:color="auto"/>
                                    <w:left w:val="none" w:sz="0" w:space="0" w:color="auto"/>
                                    <w:bottom w:val="none" w:sz="0" w:space="0" w:color="auto"/>
                                    <w:right w:val="none" w:sz="0" w:space="0" w:color="auto"/>
                                  </w:divBdr>
                                </w:div>
                                <w:div w:id="355816834">
                                  <w:marLeft w:val="0"/>
                                  <w:marRight w:val="0"/>
                                  <w:marTop w:val="0"/>
                                  <w:marBottom w:val="0"/>
                                  <w:divBdr>
                                    <w:top w:val="none" w:sz="0" w:space="0" w:color="auto"/>
                                    <w:left w:val="none" w:sz="0" w:space="0" w:color="auto"/>
                                    <w:bottom w:val="none" w:sz="0" w:space="0" w:color="auto"/>
                                    <w:right w:val="none" w:sz="0" w:space="0" w:color="auto"/>
                                  </w:divBdr>
                                </w:div>
                                <w:div w:id="148443549">
                                  <w:marLeft w:val="0"/>
                                  <w:marRight w:val="0"/>
                                  <w:marTop w:val="0"/>
                                  <w:marBottom w:val="0"/>
                                  <w:divBdr>
                                    <w:top w:val="none" w:sz="0" w:space="0" w:color="auto"/>
                                    <w:left w:val="none" w:sz="0" w:space="0" w:color="auto"/>
                                    <w:bottom w:val="none" w:sz="0" w:space="0" w:color="auto"/>
                                    <w:right w:val="none" w:sz="0" w:space="0" w:color="auto"/>
                                  </w:divBdr>
                                </w:div>
                                <w:div w:id="778643995">
                                  <w:marLeft w:val="0"/>
                                  <w:marRight w:val="0"/>
                                  <w:marTop w:val="0"/>
                                  <w:marBottom w:val="0"/>
                                  <w:divBdr>
                                    <w:top w:val="none" w:sz="0" w:space="0" w:color="auto"/>
                                    <w:left w:val="none" w:sz="0" w:space="0" w:color="auto"/>
                                    <w:bottom w:val="none" w:sz="0" w:space="0" w:color="auto"/>
                                    <w:right w:val="none" w:sz="0" w:space="0" w:color="auto"/>
                                  </w:divBdr>
                                </w:div>
                                <w:div w:id="1445807834">
                                  <w:marLeft w:val="0"/>
                                  <w:marRight w:val="0"/>
                                  <w:marTop w:val="0"/>
                                  <w:marBottom w:val="0"/>
                                  <w:divBdr>
                                    <w:top w:val="none" w:sz="0" w:space="0" w:color="auto"/>
                                    <w:left w:val="none" w:sz="0" w:space="0" w:color="auto"/>
                                    <w:bottom w:val="none" w:sz="0" w:space="0" w:color="auto"/>
                                    <w:right w:val="none" w:sz="0" w:space="0" w:color="auto"/>
                                  </w:divBdr>
                                </w:div>
                                <w:div w:id="820852060">
                                  <w:marLeft w:val="0"/>
                                  <w:marRight w:val="0"/>
                                  <w:marTop w:val="0"/>
                                  <w:marBottom w:val="0"/>
                                  <w:divBdr>
                                    <w:top w:val="none" w:sz="0" w:space="0" w:color="auto"/>
                                    <w:left w:val="none" w:sz="0" w:space="0" w:color="auto"/>
                                    <w:bottom w:val="none" w:sz="0" w:space="0" w:color="auto"/>
                                    <w:right w:val="none" w:sz="0" w:space="0" w:color="auto"/>
                                  </w:divBdr>
                                </w:div>
                                <w:div w:id="461193795">
                                  <w:marLeft w:val="0"/>
                                  <w:marRight w:val="0"/>
                                  <w:marTop w:val="0"/>
                                  <w:marBottom w:val="0"/>
                                  <w:divBdr>
                                    <w:top w:val="none" w:sz="0" w:space="0" w:color="auto"/>
                                    <w:left w:val="none" w:sz="0" w:space="0" w:color="auto"/>
                                    <w:bottom w:val="none" w:sz="0" w:space="0" w:color="auto"/>
                                    <w:right w:val="none" w:sz="0" w:space="0" w:color="auto"/>
                                  </w:divBdr>
                                </w:div>
                                <w:div w:id="823356971">
                                  <w:marLeft w:val="0"/>
                                  <w:marRight w:val="0"/>
                                  <w:marTop w:val="0"/>
                                  <w:marBottom w:val="0"/>
                                  <w:divBdr>
                                    <w:top w:val="none" w:sz="0" w:space="0" w:color="auto"/>
                                    <w:left w:val="none" w:sz="0" w:space="0" w:color="auto"/>
                                    <w:bottom w:val="none" w:sz="0" w:space="0" w:color="auto"/>
                                    <w:right w:val="none" w:sz="0" w:space="0" w:color="auto"/>
                                  </w:divBdr>
                                </w:div>
                                <w:div w:id="204295907">
                                  <w:marLeft w:val="0"/>
                                  <w:marRight w:val="0"/>
                                  <w:marTop w:val="0"/>
                                  <w:marBottom w:val="0"/>
                                  <w:divBdr>
                                    <w:top w:val="none" w:sz="0" w:space="0" w:color="auto"/>
                                    <w:left w:val="none" w:sz="0" w:space="0" w:color="auto"/>
                                    <w:bottom w:val="none" w:sz="0" w:space="0" w:color="auto"/>
                                    <w:right w:val="none" w:sz="0" w:space="0" w:color="auto"/>
                                  </w:divBdr>
                                </w:div>
                                <w:div w:id="2048605543">
                                  <w:marLeft w:val="0"/>
                                  <w:marRight w:val="0"/>
                                  <w:marTop w:val="0"/>
                                  <w:marBottom w:val="0"/>
                                  <w:divBdr>
                                    <w:top w:val="none" w:sz="0" w:space="0" w:color="auto"/>
                                    <w:left w:val="none" w:sz="0" w:space="0" w:color="auto"/>
                                    <w:bottom w:val="none" w:sz="0" w:space="0" w:color="auto"/>
                                    <w:right w:val="none" w:sz="0" w:space="0" w:color="auto"/>
                                  </w:divBdr>
                                </w:div>
                                <w:div w:id="612246501">
                                  <w:marLeft w:val="0"/>
                                  <w:marRight w:val="0"/>
                                  <w:marTop w:val="0"/>
                                  <w:marBottom w:val="0"/>
                                  <w:divBdr>
                                    <w:top w:val="none" w:sz="0" w:space="0" w:color="auto"/>
                                    <w:left w:val="none" w:sz="0" w:space="0" w:color="auto"/>
                                    <w:bottom w:val="none" w:sz="0" w:space="0" w:color="auto"/>
                                    <w:right w:val="none" w:sz="0" w:space="0" w:color="auto"/>
                                  </w:divBdr>
                                </w:div>
                                <w:div w:id="572546211">
                                  <w:marLeft w:val="0"/>
                                  <w:marRight w:val="0"/>
                                  <w:marTop w:val="0"/>
                                  <w:marBottom w:val="0"/>
                                  <w:divBdr>
                                    <w:top w:val="none" w:sz="0" w:space="0" w:color="auto"/>
                                    <w:left w:val="none" w:sz="0" w:space="0" w:color="auto"/>
                                    <w:bottom w:val="none" w:sz="0" w:space="0" w:color="auto"/>
                                    <w:right w:val="none" w:sz="0" w:space="0" w:color="auto"/>
                                  </w:divBdr>
                                </w:div>
                                <w:div w:id="118183022">
                                  <w:marLeft w:val="0"/>
                                  <w:marRight w:val="0"/>
                                  <w:marTop w:val="0"/>
                                  <w:marBottom w:val="0"/>
                                  <w:divBdr>
                                    <w:top w:val="none" w:sz="0" w:space="0" w:color="auto"/>
                                    <w:left w:val="none" w:sz="0" w:space="0" w:color="auto"/>
                                    <w:bottom w:val="none" w:sz="0" w:space="0" w:color="auto"/>
                                    <w:right w:val="none" w:sz="0" w:space="0" w:color="auto"/>
                                  </w:divBdr>
                                </w:div>
                                <w:div w:id="856188189">
                                  <w:marLeft w:val="0"/>
                                  <w:marRight w:val="0"/>
                                  <w:marTop w:val="0"/>
                                  <w:marBottom w:val="0"/>
                                  <w:divBdr>
                                    <w:top w:val="none" w:sz="0" w:space="0" w:color="auto"/>
                                    <w:left w:val="none" w:sz="0" w:space="0" w:color="auto"/>
                                    <w:bottom w:val="none" w:sz="0" w:space="0" w:color="auto"/>
                                    <w:right w:val="none" w:sz="0" w:space="0" w:color="auto"/>
                                  </w:divBdr>
                                </w:div>
                                <w:div w:id="1090470238">
                                  <w:marLeft w:val="0"/>
                                  <w:marRight w:val="0"/>
                                  <w:marTop w:val="0"/>
                                  <w:marBottom w:val="0"/>
                                  <w:divBdr>
                                    <w:top w:val="none" w:sz="0" w:space="0" w:color="auto"/>
                                    <w:left w:val="none" w:sz="0" w:space="0" w:color="auto"/>
                                    <w:bottom w:val="none" w:sz="0" w:space="0" w:color="auto"/>
                                    <w:right w:val="none" w:sz="0" w:space="0" w:color="auto"/>
                                  </w:divBdr>
                                </w:div>
                                <w:div w:id="1346520215">
                                  <w:marLeft w:val="0"/>
                                  <w:marRight w:val="0"/>
                                  <w:marTop w:val="0"/>
                                  <w:marBottom w:val="0"/>
                                  <w:divBdr>
                                    <w:top w:val="none" w:sz="0" w:space="0" w:color="auto"/>
                                    <w:left w:val="none" w:sz="0" w:space="0" w:color="auto"/>
                                    <w:bottom w:val="none" w:sz="0" w:space="0" w:color="auto"/>
                                    <w:right w:val="none" w:sz="0" w:space="0" w:color="auto"/>
                                  </w:divBdr>
                                </w:div>
                                <w:div w:id="1943998136">
                                  <w:marLeft w:val="0"/>
                                  <w:marRight w:val="0"/>
                                  <w:marTop w:val="0"/>
                                  <w:marBottom w:val="0"/>
                                  <w:divBdr>
                                    <w:top w:val="none" w:sz="0" w:space="0" w:color="auto"/>
                                    <w:left w:val="none" w:sz="0" w:space="0" w:color="auto"/>
                                    <w:bottom w:val="none" w:sz="0" w:space="0" w:color="auto"/>
                                    <w:right w:val="none" w:sz="0" w:space="0" w:color="auto"/>
                                  </w:divBdr>
                                </w:div>
                                <w:div w:id="1154296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9704423">
      <w:bodyDiv w:val="1"/>
      <w:marLeft w:val="0"/>
      <w:marRight w:val="0"/>
      <w:marTop w:val="0"/>
      <w:marBottom w:val="0"/>
      <w:divBdr>
        <w:top w:val="none" w:sz="0" w:space="0" w:color="auto"/>
        <w:left w:val="none" w:sz="0" w:space="0" w:color="auto"/>
        <w:bottom w:val="none" w:sz="0" w:space="0" w:color="auto"/>
        <w:right w:val="none" w:sz="0" w:space="0" w:color="auto"/>
      </w:divBdr>
    </w:div>
    <w:div w:id="342363054">
      <w:bodyDiv w:val="1"/>
      <w:marLeft w:val="0"/>
      <w:marRight w:val="0"/>
      <w:marTop w:val="0"/>
      <w:marBottom w:val="0"/>
      <w:divBdr>
        <w:top w:val="none" w:sz="0" w:space="0" w:color="auto"/>
        <w:left w:val="none" w:sz="0" w:space="0" w:color="auto"/>
        <w:bottom w:val="none" w:sz="0" w:space="0" w:color="auto"/>
        <w:right w:val="none" w:sz="0" w:space="0" w:color="auto"/>
      </w:divBdr>
      <w:divsChild>
        <w:div w:id="2043086707">
          <w:marLeft w:val="0"/>
          <w:marRight w:val="0"/>
          <w:marTop w:val="0"/>
          <w:marBottom w:val="0"/>
          <w:divBdr>
            <w:top w:val="none" w:sz="0" w:space="0" w:color="auto"/>
            <w:left w:val="none" w:sz="0" w:space="0" w:color="auto"/>
            <w:bottom w:val="none" w:sz="0" w:space="0" w:color="auto"/>
            <w:right w:val="none" w:sz="0" w:space="0" w:color="auto"/>
          </w:divBdr>
          <w:divsChild>
            <w:div w:id="539903134">
              <w:marLeft w:val="0"/>
              <w:marRight w:val="0"/>
              <w:marTop w:val="0"/>
              <w:marBottom w:val="0"/>
              <w:divBdr>
                <w:top w:val="none" w:sz="0" w:space="0" w:color="auto"/>
                <w:left w:val="none" w:sz="0" w:space="0" w:color="auto"/>
                <w:bottom w:val="none" w:sz="0" w:space="0" w:color="auto"/>
                <w:right w:val="none" w:sz="0" w:space="0" w:color="auto"/>
              </w:divBdr>
              <w:divsChild>
                <w:div w:id="800343893">
                  <w:marLeft w:val="0"/>
                  <w:marRight w:val="0"/>
                  <w:marTop w:val="0"/>
                  <w:marBottom w:val="0"/>
                  <w:divBdr>
                    <w:top w:val="none" w:sz="0" w:space="0" w:color="auto"/>
                    <w:left w:val="none" w:sz="0" w:space="0" w:color="auto"/>
                    <w:bottom w:val="none" w:sz="0" w:space="0" w:color="auto"/>
                    <w:right w:val="none" w:sz="0" w:space="0" w:color="auto"/>
                  </w:divBdr>
                  <w:divsChild>
                    <w:div w:id="538394243">
                      <w:marLeft w:val="0"/>
                      <w:marRight w:val="0"/>
                      <w:marTop w:val="0"/>
                      <w:marBottom w:val="0"/>
                      <w:divBdr>
                        <w:top w:val="none" w:sz="0" w:space="0" w:color="auto"/>
                        <w:left w:val="none" w:sz="0" w:space="0" w:color="auto"/>
                        <w:bottom w:val="none" w:sz="0" w:space="0" w:color="auto"/>
                        <w:right w:val="none" w:sz="0" w:space="0" w:color="auto"/>
                      </w:divBdr>
                      <w:divsChild>
                        <w:div w:id="50274050">
                          <w:marLeft w:val="1080"/>
                          <w:marRight w:val="0"/>
                          <w:marTop w:val="0"/>
                          <w:marBottom w:val="0"/>
                          <w:divBdr>
                            <w:top w:val="none" w:sz="0" w:space="0" w:color="auto"/>
                            <w:left w:val="none" w:sz="0" w:space="0" w:color="auto"/>
                            <w:bottom w:val="none" w:sz="0" w:space="0" w:color="auto"/>
                            <w:right w:val="none" w:sz="0" w:space="0" w:color="auto"/>
                          </w:divBdr>
                          <w:divsChild>
                            <w:div w:id="1100686909">
                              <w:marLeft w:val="0"/>
                              <w:marRight w:val="0"/>
                              <w:marTop w:val="0"/>
                              <w:marBottom w:val="240"/>
                              <w:divBdr>
                                <w:top w:val="none" w:sz="0" w:space="0" w:color="auto"/>
                                <w:left w:val="none" w:sz="0" w:space="0" w:color="auto"/>
                                <w:bottom w:val="none" w:sz="0" w:space="0" w:color="auto"/>
                                <w:right w:val="none" w:sz="0" w:space="0" w:color="auto"/>
                              </w:divBdr>
                              <w:divsChild>
                                <w:div w:id="2123255578">
                                  <w:marLeft w:val="0"/>
                                  <w:marRight w:val="0"/>
                                  <w:marTop w:val="0"/>
                                  <w:marBottom w:val="0"/>
                                  <w:divBdr>
                                    <w:top w:val="none" w:sz="0" w:space="0" w:color="auto"/>
                                    <w:left w:val="none" w:sz="0" w:space="0" w:color="auto"/>
                                    <w:bottom w:val="none" w:sz="0" w:space="0" w:color="auto"/>
                                    <w:right w:val="none" w:sz="0" w:space="0" w:color="auto"/>
                                  </w:divBdr>
                                  <w:divsChild>
                                    <w:div w:id="659116364">
                                      <w:marLeft w:val="0"/>
                                      <w:marRight w:val="0"/>
                                      <w:marTop w:val="0"/>
                                      <w:marBottom w:val="0"/>
                                      <w:divBdr>
                                        <w:top w:val="none" w:sz="0" w:space="0" w:color="auto"/>
                                        <w:left w:val="none" w:sz="0" w:space="0" w:color="auto"/>
                                        <w:bottom w:val="none" w:sz="0" w:space="0" w:color="auto"/>
                                        <w:right w:val="none" w:sz="0" w:space="0" w:color="auto"/>
                                      </w:divBdr>
                                      <w:divsChild>
                                        <w:div w:id="324481208">
                                          <w:marLeft w:val="0"/>
                                          <w:marRight w:val="0"/>
                                          <w:marTop w:val="0"/>
                                          <w:marBottom w:val="0"/>
                                          <w:divBdr>
                                            <w:top w:val="none" w:sz="0" w:space="0" w:color="auto"/>
                                            <w:left w:val="none" w:sz="0" w:space="0" w:color="auto"/>
                                            <w:bottom w:val="none" w:sz="0" w:space="0" w:color="auto"/>
                                            <w:right w:val="none" w:sz="0" w:space="0" w:color="auto"/>
                                          </w:divBdr>
                                          <w:divsChild>
                                            <w:div w:id="228807509">
                                              <w:marLeft w:val="0"/>
                                              <w:marRight w:val="0"/>
                                              <w:marTop w:val="0"/>
                                              <w:marBottom w:val="0"/>
                                              <w:divBdr>
                                                <w:top w:val="none" w:sz="0" w:space="0" w:color="auto"/>
                                                <w:left w:val="none" w:sz="0" w:space="0" w:color="auto"/>
                                                <w:bottom w:val="none" w:sz="0" w:space="0" w:color="auto"/>
                                                <w:right w:val="none" w:sz="0" w:space="0" w:color="auto"/>
                                              </w:divBdr>
                                              <w:divsChild>
                                                <w:div w:id="1894610656">
                                                  <w:marLeft w:val="0"/>
                                                  <w:marRight w:val="0"/>
                                                  <w:marTop w:val="0"/>
                                                  <w:marBottom w:val="0"/>
                                                  <w:divBdr>
                                                    <w:top w:val="none" w:sz="0" w:space="0" w:color="auto"/>
                                                    <w:left w:val="none" w:sz="0" w:space="0" w:color="auto"/>
                                                    <w:bottom w:val="none" w:sz="0" w:space="0" w:color="auto"/>
                                                    <w:right w:val="none" w:sz="0" w:space="0" w:color="auto"/>
                                                  </w:divBdr>
                                                  <w:divsChild>
                                                    <w:div w:id="382289554">
                                                      <w:marLeft w:val="0"/>
                                                      <w:marRight w:val="0"/>
                                                      <w:marTop w:val="0"/>
                                                      <w:marBottom w:val="0"/>
                                                      <w:divBdr>
                                                        <w:top w:val="none" w:sz="0" w:space="0" w:color="auto"/>
                                                        <w:left w:val="none" w:sz="0" w:space="0" w:color="auto"/>
                                                        <w:bottom w:val="none" w:sz="0" w:space="0" w:color="auto"/>
                                                        <w:right w:val="none" w:sz="0" w:space="0" w:color="auto"/>
                                                      </w:divBdr>
                                                      <w:divsChild>
                                                        <w:div w:id="527259678">
                                                          <w:marLeft w:val="0"/>
                                                          <w:marRight w:val="0"/>
                                                          <w:marTop w:val="0"/>
                                                          <w:marBottom w:val="0"/>
                                                          <w:divBdr>
                                                            <w:top w:val="none" w:sz="0" w:space="0" w:color="auto"/>
                                                            <w:left w:val="none" w:sz="0" w:space="0" w:color="auto"/>
                                                            <w:bottom w:val="none" w:sz="0" w:space="0" w:color="auto"/>
                                                            <w:right w:val="none" w:sz="0" w:space="0" w:color="auto"/>
                                                          </w:divBdr>
                                                          <w:divsChild>
                                                            <w:div w:id="1966740182">
                                                              <w:marLeft w:val="0"/>
                                                              <w:marRight w:val="0"/>
                                                              <w:marTop w:val="0"/>
                                                              <w:marBottom w:val="0"/>
                                                              <w:divBdr>
                                                                <w:top w:val="none" w:sz="0" w:space="0" w:color="auto"/>
                                                                <w:left w:val="none" w:sz="0" w:space="0" w:color="auto"/>
                                                                <w:bottom w:val="none" w:sz="0" w:space="0" w:color="auto"/>
                                                                <w:right w:val="none" w:sz="0" w:space="0" w:color="auto"/>
                                                              </w:divBdr>
                                                              <w:divsChild>
                                                                <w:div w:id="113720400">
                                                                  <w:marLeft w:val="0"/>
                                                                  <w:marRight w:val="0"/>
                                                                  <w:marTop w:val="0"/>
                                                                  <w:marBottom w:val="0"/>
                                                                  <w:divBdr>
                                                                    <w:top w:val="none" w:sz="0" w:space="0" w:color="auto"/>
                                                                    <w:left w:val="none" w:sz="0" w:space="0" w:color="auto"/>
                                                                    <w:bottom w:val="none" w:sz="0" w:space="0" w:color="auto"/>
                                                                    <w:right w:val="none" w:sz="0" w:space="0" w:color="auto"/>
                                                                  </w:divBdr>
                                                                  <w:divsChild>
                                                                    <w:div w:id="1413891254">
                                                                      <w:marLeft w:val="0"/>
                                                                      <w:marRight w:val="0"/>
                                                                      <w:marTop w:val="0"/>
                                                                      <w:marBottom w:val="0"/>
                                                                      <w:divBdr>
                                                                        <w:top w:val="none" w:sz="0" w:space="0" w:color="auto"/>
                                                                        <w:left w:val="none" w:sz="0" w:space="0" w:color="auto"/>
                                                                        <w:bottom w:val="none" w:sz="0" w:space="0" w:color="auto"/>
                                                                        <w:right w:val="none" w:sz="0" w:space="0" w:color="auto"/>
                                                                      </w:divBdr>
                                                                      <w:divsChild>
                                                                        <w:div w:id="1218711749">
                                                                          <w:marLeft w:val="0"/>
                                                                          <w:marRight w:val="0"/>
                                                                          <w:marTop w:val="0"/>
                                                                          <w:marBottom w:val="0"/>
                                                                          <w:divBdr>
                                                                            <w:top w:val="none" w:sz="0" w:space="0" w:color="auto"/>
                                                                            <w:left w:val="none" w:sz="0" w:space="0" w:color="auto"/>
                                                                            <w:bottom w:val="none" w:sz="0" w:space="0" w:color="auto"/>
                                                                            <w:right w:val="none" w:sz="0" w:space="0" w:color="auto"/>
                                                                          </w:divBdr>
                                                                          <w:divsChild>
                                                                            <w:div w:id="2086026069">
                                                                              <w:marLeft w:val="0"/>
                                                                              <w:marRight w:val="0"/>
                                                                              <w:marTop w:val="0"/>
                                                                              <w:marBottom w:val="0"/>
                                                                              <w:divBdr>
                                                                                <w:top w:val="none" w:sz="0" w:space="0" w:color="auto"/>
                                                                                <w:left w:val="none" w:sz="0" w:space="0" w:color="auto"/>
                                                                                <w:bottom w:val="none" w:sz="0" w:space="0" w:color="auto"/>
                                                                                <w:right w:val="none" w:sz="0" w:space="0" w:color="auto"/>
                                                                              </w:divBdr>
                                                                              <w:divsChild>
                                                                                <w:div w:id="893346943">
                                                                                  <w:marLeft w:val="0"/>
                                                                                  <w:marRight w:val="0"/>
                                                                                  <w:marTop w:val="0"/>
                                                                                  <w:marBottom w:val="0"/>
                                                                                  <w:divBdr>
                                                                                    <w:top w:val="none" w:sz="0" w:space="0" w:color="auto"/>
                                                                                    <w:left w:val="none" w:sz="0" w:space="0" w:color="auto"/>
                                                                                    <w:bottom w:val="none" w:sz="0" w:space="0" w:color="auto"/>
                                                                                    <w:right w:val="none" w:sz="0" w:space="0" w:color="auto"/>
                                                                                  </w:divBdr>
                                                                                  <w:divsChild>
                                                                                    <w:div w:id="1525749740">
                                                                                      <w:marLeft w:val="0"/>
                                                                                      <w:marRight w:val="0"/>
                                                                                      <w:marTop w:val="0"/>
                                                                                      <w:marBottom w:val="0"/>
                                                                                      <w:divBdr>
                                                                                        <w:top w:val="single" w:sz="2" w:space="0" w:color="EFEFEF"/>
                                                                                        <w:left w:val="none" w:sz="0" w:space="0" w:color="auto"/>
                                                                                        <w:bottom w:val="none" w:sz="0" w:space="0" w:color="auto"/>
                                                                                        <w:right w:val="none" w:sz="0" w:space="0" w:color="auto"/>
                                                                                      </w:divBdr>
                                                                                      <w:divsChild>
                                                                                        <w:div w:id="869611706">
                                                                                          <w:marLeft w:val="0"/>
                                                                                          <w:marRight w:val="0"/>
                                                                                          <w:marTop w:val="0"/>
                                                                                          <w:marBottom w:val="0"/>
                                                                                          <w:divBdr>
                                                                                            <w:top w:val="none" w:sz="0" w:space="0" w:color="auto"/>
                                                                                            <w:left w:val="none" w:sz="0" w:space="0" w:color="auto"/>
                                                                                            <w:bottom w:val="none" w:sz="0" w:space="0" w:color="auto"/>
                                                                                            <w:right w:val="none" w:sz="0" w:space="0" w:color="auto"/>
                                                                                          </w:divBdr>
                                                                                          <w:divsChild>
                                                                                            <w:div w:id="249508141">
                                                                                              <w:marLeft w:val="0"/>
                                                                                              <w:marRight w:val="0"/>
                                                                                              <w:marTop w:val="0"/>
                                                                                              <w:marBottom w:val="0"/>
                                                                                              <w:divBdr>
                                                                                                <w:top w:val="none" w:sz="0" w:space="0" w:color="auto"/>
                                                                                                <w:left w:val="none" w:sz="0" w:space="0" w:color="auto"/>
                                                                                                <w:bottom w:val="none" w:sz="0" w:space="0" w:color="auto"/>
                                                                                                <w:right w:val="none" w:sz="0" w:space="0" w:color="auto"/>
                                                                                              </w:divBdr>
                                                                                              <w:divsChild>
                                                                                                <w:div w:id="1458446615">
                                                                                                  <w:marLeft w:val="0"/>
                                                                                                  <w:marRight w:val="0"/>
                                                                                                  <w:marTop w:val="0"/>
                                                                                                  <w:marBottom w:val="0"/>
                                                                                                  <w:divBdr>
                                                                                                    <w:top w:val="none" w:sz="0" w:space="0" w:color="auto"/>
                                                                                                    <w:left w:val="none" w:sz="0" w:space="0" w:color="auto"/>
                                                                                                    <w:bottom w:val="none" w:sz="0" w:space="0" w:color="auto"/>
                                                                                                    <w:right w:val="none" w:sz="0" w:space="0" w:color="auto"/>
                                                                                                  </w:divBdr>
                                                                                                  <w:divsChild>
                                                                                                    <w:div w:id="1596593396">
                                                                                                      <w:marLeft w:val="0"/>
                                                                                                      <w:marRight w:val="0"/>
                                                                                                      <w:marTop w:val="0"/>
                                                                                                      <w:marBottom w:val="0"/>
                                                                                                      <w:divBdr>
                                                                                                        <w:top w:val="none" w:sz="0" w:space="0" w:color="auto"/>
                                                                                                        <w:left w:val="none" w:sz="0" w:space="0" w:color="auto"/>
                                                                                                        <w:bottom w:val="none" w:sz="0" w:space="0" w:color="auto"/>
                                                                                                        <w:right w:val="none" w:sz="0" w:space="0" w:color="auto"/>
                                                                                                      </w:divBdr>
                                                                                                      <w:divsChild>
                                                                                                        <w:div w:id="1561133722">
                                                                                                          <w:marLeft w:val="0"/>
                                                                                                          <w:marRight w:val="0"/>
                                                                                                          <w:marTop w:val="0"/>
                                                                                                          <w:marBottom w:val="0"/>
                                                                                                          <w:divBdr>
                                                                                                            <w:top w:val="none" w:sz="0" w:space="0" w:color="auto"/>
                                                                                                            <w:left w:val="none" w:sz="0" w:space="0" w:color="auto"/>
                                                                                                            <w:bottom w:val="none" w:sz="0" w:space="0" w:color="auto"/>
                                                                                                            <w:right w:val="none" w:sz="0" w:space="0" w:color="auto"/>
                                                                                                          </w:divBdr>
                                                                                                          <w:divsChild>
                                                                                                            <w:div w:id="611791868">
                                                                                                              <w:marLeft w:val="0"/>
                                                                                                              <w:marRight w:val="0"/>
                                                                                                              <w:marTop w:val="0"/>
                                                                                                              <w:marBottom w:val="0"/>
                                                                                                              <w:divBdr>
                                                                                                                <w:top w:val="none" w:sz="0" w:space="0" w:color="auto"/>
                                                                                                                <w:left w:val="none" w:sz="0" w:space="0" w:color="auto"/>
                                                                                                                <w:bottom w:val="none" w:sz="0" w:space="0" w:color="auto"/>
                                                                                                                <w:right w:val="none" w:sz="0" w:space="0" w:color="auto"/>
                                                                                                              </w:divBdr>
                                                                                                              <w:divsChild>
                                                                                                                <w:div w:id="1396587445">
                                                                                                                  <w:marLeft w:val="0"/>
                                                                                                                  <w:marRight w:val="0"/>
                                                                                                                  <w:marTop w:val="0"/>
                                                                                                                  <w:marBottom w:val="0"/>
                                                                                                                  <w:divBdr>
                                                                                                                    <w:top w:val="none" w:sz="0" w:space="0" w:color="auto"/>
                                                                                                                    <w:left w:val="none" w:sz="0" w:space="0" w:color="auto"/>
                                                                                                                    <w:bottom w:val="none" w:sz="0" w:space="0" w:color="auto"/>
                                                                                                                    <w:right w:val="none" w:sz="0" w:space="0" w:color="auto"/>
                                                                                                                  </w:divBdr>
                                                                                                                  <w:divsChild>
                                                                                                                    <w:div w:id="624115809">
                                                                                                                      <w:marLeft w:val="0"/>
                                                                                                                      <w:marRight w:val="0"/>
                                                                                                                      <w:marTop w:val="120"/>
                                                                                                                      <w:marBottom w:val="0"/>
                                                                                                                      <w:divBdr>
                                                                                                                        <w:top w:val="none" w:sz="0" w:space="0" w:color="auto"/>
                                                                                                                        <w:left w:val="none" w:sz="0" w:space="0" w:color="auto"/>
                                                                                                                        <w:bottom w:val="none" w:sz="0" w:space="0" w:color="auto"/>
                                                                                                                        <w:right w:val="none" w:sz="0" w:space="0" w:color="auto"/>
                                                                                                                      </w:divBdr>
                                                                                                                      <w:divsChild>
                                                                                                                        <w:div w:id="1224104200">
                                                                                                                          <w:marLeft w:val="0"/>
                                                                                                                          <w:marRight w:val="0"/>
                                                                                                                          <w:marTop w:val="0"/>
                                                                                                                          <w:marBottom w:val="0"/>
                                                                                                                          <w:divBdr>
                                                                                                                            <w:top w:val="none" w:sz="0" w:space="0" w:color="auto"/>
                                                                                                                            <w:left w:val="none" w:sz="0" w:space="0" w:color="auto"/>
                                                                                                                            <w:bottom w:val="none" w:sz="0" w:space="0" w:color="auto"/>
                                                                                                                            <w:right w:val="none" w:sz="0" w:space="0" w:color="auto"/>
                                                                                                                          </w:divBdr>
                                                                                                                          <w:divsChild>
                                                                                                                            <w:div w:id="750466711">
                                                                                                                              <w:marLeft w:val="0"/>
                                                                                                                              <w:marRight w:val="0"/>
                                                                                                                              <w:marTop w:val="0"/>
                                                                                                                              <w:marBottom w:val="0"/>
                                                                                                                              <w:divBdr>
                                                                                                                                <w:top w:val="none" w:sz="0" w:space="0" w:color="auto"/>
                                                                                                                                <w:left w:val="none" w:sz="0" w:space="0" w:color="auto"/>
                                                                                                                                <w:bottom w:val="none" w:sz="0" w:space="0" w:color="auto"/>
                                                                                                                                <w:right w:val="none" w:sz="0" w:space="0" w:color="auto"/>
                                                                                                                              </w:divBdr>
                                                                                                                              <w:divsChild>
                                                                                                                                <w:div w:id="1037851012">
                                                                                                                                  <w:marLeft w:val="0"/>
                                                                                                                                  <w:marRight w:val="0"/>
                                                                                                                                  <w:marTop w:val="0"/>
                                                                                                                                  <w:marBottom w:val="0"/>
                                                                                                                                  <w:divBdr>
                                                                                                                                    <w:top w:val="none" w:sz="0" w:space="0" w:color="auto"/>
                                                                                                                                    <w:left w:val="none" w:sz="0" w:space="0" w:color="auto"/>
                                                                                                                                    <w:bottom w:val="none" w:sz="0" w:space="0" w:color="auto"/>
                                                                                                                                    <w:right w:val="none" w:sz="0" w:space="0" w:color="auto"/>
                                                                                                                                  </w:divBdr>
                                                                                                                                  <w:divsChild>
                                                                                                                                    <w:div w:id="1720591048">
                                                                                                                                      <w:marLeft w:val="0"/>
                                                                                                                                      <w:marRight w:val="0"/>
                                                                                                                                      <w:marTop w:val="0"/>
                                                                                                                                      <w:marBottom w:val="0"/>
                                                                                                                                      <w:divBdr>
                                                                                                                                        <w:top w:val="none" w:sz="0" w:space="0" w:color="auto"/>
                                                                                                                                        <w:left w:val="none" w:sz="0" w:space="0" w:color="auto"/>
                                                                                                                                        <w:bottom w:val="none" w:sz="0" w:space="0" w:color="auto"/>
                                                                                                                                        <w:right w:val="none" w:sz="0" w:space="0" w:color="auto"/>
                                                                                                                                      </w:divBdr>
                                                                                                                                    </w:div>
                                                                                                                                    <w:div w:id="1614633072">
                                                                                                                                      <w:marLeft w:val="0"/>
                                                                                                                                      <w:marRight w:val="0"/>
                                                                                                                                      <w:marTop w:val="0"/>
                                                                                                                                      <w:marBottom w:val="0"/>
                                                                                                                                      <w:divBdr>
                                                                                                                                        <w:top w:val="none" w:sz="0" w:space="0" w:color="auto"/>
                                                                                                                                        <w:left w:val="none" w:sz="0" w:space="0" w:color="auto"/>
                                                                                                                                        <w:bottom w:val="none" w:sz="0" w:space="0" w:color="auto"/>
                                                                                                                                        <w:right w:val="none" w:sz="0" w:space="0" w:color="auto"/>
                                                                                                                                      </w:divBdr>
                                                                                                                                    </w:div>
                                                                                                                                    <w:div w:id="1712874969">
                                                                                                                                      <w:marLeft w:val="0"/>
                                                                                                                                      <w:marRight w:val="0"/>
                                                                                                                                      <w:marTop w:val="0"/>
                                                                                                                                      <w:marBottom w:val="0"/>
                                                                                                                                      <w:divBdr>
                                                                                                                                        <w:top w:val="none" w:sz="0" w:space="0" w:color="auto"/>
                                                                                                                                        <w:left w:val="none" w:sz="0" w:space="0" w:color="auto"/>
                                                                                                                                        <w:bottom w:val="none" w:sz="0" w:space="0" w:color="auto"/>
                                                                                                                                        <w:right w:val="none" w:sz="0" w:space="0" w:color="auto"/>
                                                                                                                                      </w:divBdr>
                                                                                                                                    </w:div>
                                                                                                                                    <w:div w:id="1438064951">
                                                                                                                                      <w:marLeft w:val="0"/>
                                                                                                                                      <w:marRight w:val="0"/>
                                                                                                                                      <w:marTop w:val="0"/>
                                                                                                                                      <w:marBottom w:val="0"/>
                                                                                                                                      <w:divBdr>
                                                                                                                                        <w:top w:val="none" w:sz="0" w:space="0" w:color="auto"/>
                                                                                                                                        <w:left w:val="none" w:sz="0" w:space="0" w:color="auto"/>
                                                                                                                                        <w:bottom w:val="none" w:sz="0" w:space="0" w:color="auto"/>
                                                                                                                                        <w:right w:val="none" w:sz="0" w:space="0" w:color="auto"/>
                                                                                                                                      </w:divBdr>
                                                                                                                                    </w:div>
                                                                                                                                    <w:div w:id="1125731046">
                                                                                                                                      <w:marLeft w:val="0"/>
                                                                                                                                      <w:marRight w:val="0"/>
                                                                                                                                      <w:marTop w:val="0"/>
                                                                                                                                      <w:marBottom w:val="0"/>
                                                                                                                                      <w:divBdr>
                                                                                                                                        <w:top w:val="none" w:sz="0" w:space="0" w:color="auto"/>
                                                                                                                                        <w:left w:val="none" w:sz="0" w:space="0" w:color="auto"/>
                                                                                                                                        <w:bottom w:val="none" w:sz="0" w:space="0" w:color="auto"/>
                                                                                                                                        <w:right w:val="none" w:sz="0" w:space="0" w:color="auto"/>
                                                                                                                                      </w:divBdr>
                                                                                                                                    </w:div>
                                                                                                                                    <w:div w:id="1700741737">
                                                                                                                                      <w:marLeft w:val="0"/>
                                                                                                                                      <w:marRight w:val="0"/>
                                                                                                                                      <w:marTop w:val="0"/>
                                                                                                                                      <w:marBottom w:val="0"/>
                                                                                                                                      <w:divBdr>
                                                                                                                                        <w:top w:val="none" w:sz="0" w:space="0" w:color="auto"/>
                                                                                                                                        <w:left w:val="none" w:sz="0" w:space="0" w:color="auto"/>
                                                                                                                                        <w:bottom w:val="none" w:sz="0" w:space="0" w:color="auto"/>
                                                                                                                                        <w:right w:val="none" w:sz="0" w:space="0" w:color="auto"/>
                                                                                                                                      </w:divBdr>
                                                                                                                                    </w:div>
                                                                                                                                    <w:div w:id="1614437854">
                                                                                                                                      <w:marLeft w:val="0"/>
                                                                                                                                      <w:marRight w:val="0"/>
                                                                                                                                      <w:marTop w:val="0"/>
                                                                                                                                      <w:marBottom w:val="0"/>
                                                                                                                                      <w:divBdr>
                                                                                                                                        <w:top w:val="none" w:sz="0" w:space="0" w:color="auto"/>
                                                                                                                                        <w:left w:val="none" w:sz="0" w:space="0" w:color="auto"/>
                                                                                                                                        <w:bottom w:val="none" w:sz="0" w:space="0" w:color="auto"/>
                                                                                                                                        <w:right w:val="none" w:sz="0" w:space="0" w:color="auto"/>
                                                                                                                                      </w:divBdr>
                                                                                                                                    </w:div>
                                                                                                                                    <w:div w:id="1001196875">
                                                                                                                                      <w:marLeft w:val="0"/>
                                                                                                                                      <w:marRight w:val="0"/>
                                                                                                                                      <w:marTop w:val="0"/>
                                                                                                                                      <w:marBottom w:val="0"/>
                                                                                                                                      <w:divBdr>
                                                                                                                                        <w:top w:val="none" w:sz="0" w:space="0" w:color="auto"/>
                                                                                                                                        <w:left w:val="none" w:sz="0" w:space="0" w:color="auto"/>
                                                                                                                                        <w:bottom w:val="none" w:sz="0" w:space="0" w:color="auto"/>
                                                                                                                                        <w:right w:val="none" w:sz="0" w:space="0" w:color="auto"/>
                                                                                                                                      </w:divBdr>
                                                                                                                                    </w:div>
                                                                                                                                    <w:div w:id="1935740886">
                                                                                                                                      <w:marLeft w:val="0"/>
                                                                                                                                      <w:marRight w:val="0"/>
                                                                                                                                      <w:marTop w:val="0"/>
                                                                                                                                      <w:marBottom w:val="0"/>
                                                                                                                                      <w:divBdr>
                                                                                                                                        <w:top w:val="none" w:sz="0" w:space="0" w:color="auto"/>
                                                                                                                                        <w:left w:val="none" w:sz="0" w:space="0" w:color="auto"/>
                                                                                                                                        <w:bottom w:val="none" w:sz="0" w:space="0" w:color="auto"/>
                                                                                                                                        <w:right w:val="none" w:sz="0" w:space="0" w:color="auto"/>
                                                                                                                                      </w:divBdr>
                                                                                                                                    </w:div>
                                                                                                                                    <w:div w:id="286742191">
                                                                                                                                      <w:marLeft w:val="0"/>
                                                                                                                                      <w:marRight w:val="0"/>
                                                                                                                                      <w:marTop w:val="0"/>
                                                                                                                                      <w:marBottom w:val="0"/>
                                                                                                                                      <w:divBdr>
                                                                                                                                        <w:top w:val="none" w:sz="0" w:space="0" w:color="auto"/>
                                                                                                                                        <w:left w:val="none" w:sz="0" w:space="0" w:color="auto"/>
                                                                                                                                        <w:bottom w:val="none" w:sz="0" w:space="0" w:color="auto"/>
                                                                                                                                        <w:right w:val="none" w:sz="0" w:space="0" w:color="auto"/>
                                                                                                                                      </w:divBdr>
                                                                                                                                    </w:div>
                                                                                                                                    <w:div w:id="304090779">
                                                                                                                                      <w:marLeft w:val="0"/>
                                                                                                                                      <w:marRight w:val="0"/>
                                                                                                                                      <w:marTop w:val="0"/>
                                                                                                                                      <w:marBottom w:val="0"/>
                                                                                                                                      <w:divBdr>
                                                                                                                                        <w:top w:val="none" w:sz="0" w:space="0" w:color="auto"/>
                                                                                                                                        <w:left w:val="none" w:sz="0" w:space="0" w:color="auto"/>
                                                                                                                                        <w:bottom w:val="none" w:sz="0" w:space="0" w:color="auto"/>
                                                                                                                                        <w:right w:val="none" w:sz="0" w:space="0" w:color="auto"/>
                                                                                                                                      </w:divBdr>
                                                                                                                                    </w:div>
                                                                                                                                    <w:div w:id="1764915225">
                                                                                                                                      <w:marLeft w:val="0"/>
                                                                                                                                      <w:marRight w:val="0"/>
                                                                                                                                      <w:marTop w:val="0"/>
                                                                                                                                      <w:marBottom w:val="0"/>
                                                                                                                                      <w:divBdr>
                                                                                                                                        <w:top w:val="none" w:sz="0" w:space="0" w:color="auto"/>
                                                                                                                                        <w:left w:val="none" w:sz="0" w:space="0" w:color="auto"/>
                                                                                                                                        <w:bottom w:val="none" w:sz="0" w:space="0" w:color="auto"/>
                                                                                                                                        <w:right w:val="none" w:sz="0" w:space="0" w:color="auto"/>
                                                                                                                                      </w:divBdr>
                                                                                                                                    </w:div>
                                                                                                                                    <w:div w:id="224265622">
                                                                                                                                      <w:marLeft w:val="0"/>
                                                                                                                                      <w:marRight w:val="0"/>
                                                                                                                                      <w:marTop w:val="0"/>
                                                                                                                                      <w:marBottom w:val="0"/>
                                                                                                                                      <w:divBdr>
                                                                                                                                        <w:top w:val="none" w:sz="0" w:space="0" w:color="auto"/>
                                                                                                                                        <w:left w:val="none" w:sz="0" w:space="0" w:color="auto"/>
                                                                                                                                        <w:bottom w:val="none" w:sz="0" w:space="0" w:color="auto"/>
                                                                                                                                        <w:right w:val="none" w:sz="0" w:space="0" w:color="auto"/>
                                                                                                                                      </w:divBdr>
                                                                                                                                    </w:div>
                                                                                                                                    <w:div w:id="1714963463">
                                                                                                                                      <w:marLeft w:val="0"/>
                                                                                                                                      <w:marRight w:val="0"/>
                                                                                                                                      <w:marTop w:val="0"/>
                                                                                                                                      <w:marBottom w:val="0"/>
                                                                                                                                      <w:divBdr>
                                                                                                                                        <w:top w:val="none" w:sz="0" w:space="0" w:color="auto"/>
                                                                                                                                        <w:left w:val="none" w:sz="0" w:space="0" w:color="auto"/>
                                                                                                                                        <w:bottom w:val="none" w:sz="0" w:space="0" w:color="auto"/>
                                                                                                                                        <w:right w:val="none" w:sz="0" w:space="0" w:color="auto"/>
                                                                                                                                      </w:divBdr>
                                                                                                                                    </w:div>
                                                                                                                                    <w:div w:id="1399934030">
                                                                                                                                      <w:marLeft w:val="0"/>
                                                                                                                                      <w:marRight w:val="0"/>
                                                                                                                                      <w:marTop w:val="0"/>
                                                                                                                                      <w:marBottom w:val="0"/>
                                                                                                                                      <w:divBdr>
                                                                                                                                        <w:top w:val="none" w:sz="0" w:space="0" w:color="auto"/>
                                                                                                                                        <w:left w:val="none" w:sz="0" w:space="0" w:color="auto"/>
                                                                                                                                        <w:bottom w:val="none" w:sz="0" w:space="0" w:color="auto"/>
                                                                                                                                        <w:right w:val="none" w:sz="0" w:space="0" w:color="auto"/>
                                                                                                                                      </w:divBdr>
                                                                                                                                    </w:div>
                                                                                                                                    <w:div w:id="1519663228">
                                                                                                                                      <w:marLeft w:val="0"/>
                                                                                                                                      <w:marRight w:val="0"/>
                                                                                                                                      <w:marTop w:val="0"/>
                                                                                                                                      <w:marBottom w:val="0"/>
                                                                                                                                      <w:divBdr>
                                                                                                                                        <w:top w:val="none" w:sz="0" w:space="0" w:color="auto"/>
                                                                                                                                        <w:left w:val="none" w:sz="0" w:space="0" w:color="auto"/>
                                                                                                                                        <w:bottom w:val="none" w:sz="0" w:space="0" w:color="auto"/>
                                                                                                                                        <w:right w:val="none" w:sz="0" w:space="0" w:color="auto"/>
                                                                                                                                      </w:divBdr>
                                                                                                                                    </w:div>
                                                                                                                                    <w:div w:id="298001160">
                                                                                                                                      <w:marLeft w:val="0"/>
                                                                                                                                      <w:marRight w:val="0"/>
                                                                                                                                      <w:marTop w:val="0"/>
                                                                                                                                      <w:marBottom w:val="0"/>
                                                                                                                                      <w:divBdr>
                                                                                                                                        <w:top w:val="none" w:sz="0" w:space="0" w:color="auto"/>
                                                                                                                                        <w:left w:val="none" w:sz="0" w:space="0" w:color="auto"/>
                                                                                                                                        <w:bottom w:val="none" w:sz="0" w:space="0" w:color="auto"/>
                                                                                                                                        <w:right w:val="none" w:sz="0" w:space="0" w:color="auto"/>
                                                                                                                                      </w:divBdr>
                                                                                                                                    </w:div>
                                                                                                                                    <w:div w:id="1966354117">
                                                                                                                                      <w:marLeft w:val="0"/>
                                                                                                                                      <w:marRight w:val="0"/>
                                                                                                                                      <w:marTop w:val="0"/>
                                                                                                                                      <w:marBottom w:val="0"/>
                                                                                                                                      <w:divBdr>
                                                                                                                                        <w:top w:val="none" w:sz="0" w:space="0" w:color="auto"/>
                                                                                                                                        <w:left w:val="none" w:sz="0" w:space="0" w:color="auto"/>
                                                                                                                                        <w:bottom w:val="none" w:sz="0" w:space="0" w:color="auto"/>
                                                                                                                                        <w:right w:val="none" w:sz="0" w:space="0" w:color="auto"/>
                                                                                                                                      </w:divBdr>
                                                                                                                                    </w:div>
                                                                                                                                    <w:div w:id="1257131851">
                                                                                                                                      <w:marLeft w:val="0"/>
                                                                                                                                      <w:marRight w:val="0"/>
                                                                                                                                      <w:marTop w:val="0"/>
                                                                                                                                      <w:marBottom w:val="0"/>
                                                                                                                                      <w:divBdr>
                                                                                                                                        <w:top w:val="none" w:sz="0" w:space="0" w:color="auto"/>
                                                                                                                                        <w:left w:val="none" w:sz="0" w:space="0" w:color="auto"/>
                                                                                                                                        <w:bottom w:val="none" w:sz="0" w:space="0" w:color="auto"/>
                                                                                                                                        <w:right w:val="none" w:sz="0" w:space="0" w:color="auto"/>
                                                                                                                                      </w:divBdr>
                                                                                                                                    </w:div>
                                                                                                                                    <w:div w:id="190191651">
                                                                                                                                      <w:marLeft w:val="0"/>
                                                                                                                                      <w:marRight w:val="0"/>
                                                                                                                                      <w:marTop w:val="0"/>
                                                                                                                                      <w:marBottom w:val="0"/>
                                                                                                                                      <w:divBdr>
                                                                                                                                        <w:top w:val="none" w:sz="0" w:space="0" w:color="auto"/>
                                                                                                                                        <w:left w:val="none" w:sz="0" w:space="0" w:color="auto"/>
                                                                                                                                        <w:bottom w:val="none" w:sz="0" w:space="0" w:color="auto"/>
                                                                                                                                        <w:right w:val="none" w:sz="0" w:space="0" w:color="auto"/>
                                                                                                                                      </w:divBdr>
                                                                                                                                    </w:div>
                                                                                                                                    <w:div w:id="230652001">
                                                                                                                                      <w:marLeft w:val="0"/>
                                                                                                                                      <w:marRight w:val="0"/>
                                                                                                                                      <w:marTop w:val="0"/>
                                                                                                                                      <w:marBottom w:val="0"/>
                                                                                                                                      <w:divBdr>
                                                                                                                                        <w:top w:val="none" w:sz="0" w:space="0" w:color="auto"/>
                                                                                                                                        <w:left w:val="none" w:sz="0" w:space="0" w:color="auto"/>
                                                                                                                                        <w:bottom w:val="none" w:sz="0" w:space="0" w:color="auto"/>
                                                                                                                                        <w:right w:val="none" w:sz="0" w:space="0" w:color="auto"/>
                                                                                                                                      </w:divBdr>
                                                                                                                                    </w:div>
                                                                                                                                    <w:div w:id="1616139268">
                                                                                                                                      <w:marLeft w:val="0"/>
                                                                                                                                      <w:marRight w:val="0"/>
                                                                                                                                      <w:marTop w:val="0"/>
                                                                                                                                      <w:marBottom w:val="0"/>
                                                                                                                                      <w:divBdr>
                                                                                                                                        <w:top w:val="none" w:sz="0" w:space="0" w:color="auto"/>
                                                                                                                                        <w:left w:val="none" w:sz="0" w:space="0" w:color="auto"/>
                                                                                                                                        <w:bottom w:val="none" w:sz="0" w:space="0" w:color="auto"/>
                                                                                                                                        <w:right w:val="none" w:sz="0" w:space="0" w:color="auto"/>
                                                                                                                                      </w:divBdr>
                                                                                                                                    </w:div>
                                                                                                                                    <w:div w:id="845480909">
                                                                                                                                      <w:marLeft w:val="0"/>
                                                                                                                                      <w:marRight w:val="0"/>
                                                                                                                                      <w:marTop w:val="0"/>
                                                                                                                                      <w:marBottom w:val="0"/>
                                                                                                                                      <w:divBdr>
                                                                                                                                        <w:top w:val="none" w:sz="0" w:space="0" w:color="auto"/>
                                                                                                                                        <w:left w:val="none" w:sz="0" w:space="0" w:color="auto"/>
                                                                                                                                        <w:bottom w:val="none" w:sz="0" w:space="0" w:color="auto"/>
                                                                                                                                        <w:right w:val="none" w:sz="0" w:space="0" w:color="auto"/>
                                                                                                                                      </w:divBdr>
                                                                                                                                    </w:div>
                                                                                                                                    <w:div w:id="1260866833">
                                                                                                                                      <w:marLeft w:val="0"/>
                                                                                                                                      <w:marRight w:val="0"/>
                                                                                                                                      <w:marTop w:val="0"/>
                                                                                                                                      <w:marBottom w:val="0"/>
                                                                                                                                      <w:divBdr>
                                                                                                                                        <w:top w:val="none" w:sz="0" w:space="0" w:color="auto"/>
                                                                                                                                        <w:left w:val="none" w:sz="0" w:space="0" w:color="auto"/>
                                                                                                                                        <w:bottom w:val="none" w:sz="0" w:space="0" w:color="auto"/>
                                                                                                                                        <w:right w:val="none" w:sz="0" w:space="0" w:color="auto"/>
                                                                                                                                      </w:divBdr>
                                                                                                                                    </w:div>
                                                                                                                                    <w:div w:id="539560484">
                                                                                                                                      <w:marLeft w:val="0"/>
                                                                                                                                      <w:marRight w:val="0"/>
                                                                                                                                      <w:marTop w:val="0"/>
                                                                                                                                      <w:marBottom w:val="0"/>
                                                                                                                                      <w:divBdr>
                                                                                                                                        <w:top w:val="none" w:sz="0" w:space="0" w:color="auto"/>
                                                                                                                                        <w:left w:val="none" w:sz="0" w:space="0" w:color="auto"/>
                                                                                                                                        <w:bottom w:val="none" w:sz="0" w:space="0" w:color="auto"/>
                                                                                                                                        <w:right w:val="none" w:sz="0" w:space="0" w:color="auto"/>
                                                                                                                                      </w:divBdr>
                                                                                                                                    </w:div>
                                                                                                                                    <w:div w:id="528448131">
                                                                                                                                      <w:marLeft w:val="0"/>
                                                                                                                                      <w:marRight w:val="0"/>
                                                                                                                                      <w:marTop w:val="0"/>
                                                                                                                                      <w:marBottom w:val="0"/>
                                                                                                                                      <w:divBdr>
                                                                                                                                        <w:top w:val="none" w:sz="0" w:space="0" w:color="auto"/>
                                                                                                                                        <w:left w:val="none" w:sz="0" w:space="0" w:color="auto"/>
                                                                                                                                        <w:bottom w:val="none" w:sz="0" w:space="0" w:color="auto"/>
                                                                                                                                        <w:right w:val="none" w:sz="0" w:space="0" w:color="auto"/>
                                                                                                                                      </w:divBdr>
                                                                                                                                    </w:div>
                                                                                                                                    <w:div w:id="660235564">
                                                                                                                                      <w:marLeft w:val="0"/>
                                                                                                                                      <w:marRight w:val="0"/>
                                                                                                                                      <w:marTop w:val="0"/>
                                                                                                                                      <w:marBottom w:val="0"/>
                                                                                                                                      <w:divBdr>
                                                                                                                                        <w:top w:val="none" w:sz="0" w:space="0" w:color="auto"/>
                                                                                                                                        <w:left w:val="none" w:sz="0" w:space="0" w:color="auto"/>
                                                                                                                                        <w:bottom w:val="none" w:sz="0" w:space="0" w:color="auto"/>
                                                                                                                                        <w:right w:val="none" w:sz="0" w:space="0" w:color="auto"/>
                                                                                                                                      </w:divBdr>
                                                                                                                                    </w:div>
                                                                                                                                    <w:div w:id="1544828720">
                                                                                                                                      <w:marLeft w:val="0"/>
                                                                                                                                      <w:marRight w:val="0"/>
                                                                                                                                      <w:marTop w:val="0"/>
                                                                                                                                      <w:marBottom w:val="0"/>
                                                                                                                                      <w:divBdr>
                                                                                                                                        <w:top w:val="none" w:sz="0" w:space="0" w:color="auto"/>
                                                                                                                                        <w:left w:val="none" w:sz="0" w:space="0" w:color="auto"/>
                                                                                                                                        <w:bottom w:val="none" w:sz="0" w:space="0" w:color="auto"/>
                                                                                                                                        <w:right w:val="none" w:sz="0" w:space="0" w:color="auto"/>
                                                                                                                                      </w:divBdr>
                                                                                                                                    </w:div>
                                                                                                                                    <w:div w:id="1451318845">
                                                                                                                                      <w:marLeft w:val="0"/>
                                                                                                                                      <w:marRight w:val="0"/>
                                                                                                                                      <w:marTop w:val="0"/>
                                                                                                                                      <w:marBottom w:val="0"/>
                                                                                                                                      <w:divBdr>
                                                                                                                                        <w:top w:val="none" w:sz="0" w:space="0" w:color="auto"/>
                                                                                                                                        <w:left w:val="none" w:sz="0" w:space="0" w:color="auto"/>
                                                                                                                                        <w:bottom w:val="none" w:sz="0" w:space="0" w:color="auto"/>
                                                                                                                                        <w:right w:val="none" w:sz="0" w:space="0" w:color="auto"/>
                                                                                                                                      </w:divBdr>
                                                                                                                                    </w:div>
                                                                                                                                    <w:div w:id="2076197396">
                                                                                                                                      <w:marLeft w:val="0"/>
                                                                                                                                      <w:marRight w:val="0"/>
                                                                                                                                      <w:marTop w:val="0"/>
                                                                                                                                      <w:marBottom w:val="0"/>
                                                                                                                                      <w:divBdr>
                                                                                                                                        <w:top w:val="none" w:sz="0" w:space="0" w:color="auto"/>
                                                                                                                                        <w:left w:val="none" w:sz="0" w:space="0" w:color="auto"/>
                                                                                                                                        <w:bottom w:val="none" w:sz="0" w:space="0" w:color="auto"/>
                                                                                                                                        <w:right w:val="none" w:sz="0" w:space="0" w:color="auto"/>
                                                                                                                                      </w:divBdr>
                                                                                                                                    </w:div>
                                                                                                                                    <w:div w:id="329800076">
                                                                                                                                      <w:marLeft w:val="0"/>
                                                                                                                                      <w:marRight w:val="0"/>
                                                                                                                                      <w:marTop w:val="0"/>
                                                                                                                                      <w:marBottom w:val="0"/>
                                                                                                                                      <w:divBdr>
                                                                                                                                        <w:top w:val="none" w:sz="0" w:space="0" w:color="auto"/>
                                                                                                                                        <w:left w:val="none" w:sz="0" w:space="0" w:color="auto"/>
                                                                                                                                        <w:bottom w:val="none" w:sz="0" w:space="0" w:color="auto"/>
                                                                                                                                        <w:right w:val="none" w:sz="0" w:space="0" w:color="auto"/>
                                                                                                                                      </w:divBdr>
                                                                                                                                    </w:div>
                                                                                                                                    <w:div w:id="61635470">
                                                                                                                                      <w:marLeft w:val="0"/>
                                                                                                                                      <w:marRight w:val="0"/>
                                                                                                                                      <w:marTop w:val="0"/>
                                                                                                                                      <w:marBottom w:val="0"/>
                                                                                                                                      <w:divBdr>
                                                                                                                                        <w:top w:val="none" w:sz="0" w:space="0" w:color="auto"/>
                                                                                                                                        <w:left w:val="none" w:sz="0" w:space="0" w:color="auto"/>
                                                                                                                                        <w:bottom w:val="none" w:sz="0" w:space="0" w:color="auto"/>
                                                                                                                                        <w:right w:val="none" w:sz="0" w:space="0" w:color="auto"/>
                                                                                                                                      </w:divBdr>
                                                                                                                                    </w:div>
                                                                                                                                    <w:div w:id="548609053">
                                                                                                                                      <w:marLeft w:val="0"/>
                                                                                                                                      <w:marRight w:val="0"/>
                                                                                                                                      <w:marTop w:val="0"/>
                                                                                                                                      <w:marBottom w:val="0"/>
                                                                                                                                      <w:divBdr>
                                                                                                                                        <w:top w:val="none" w:sz="0" w:space="0" w:color="auto"/>
                                                                                                                                        <w:left w:val="none" w:sz="0" w:space="0" w:color="auto"/>
                                                                                                                                        <w:bottom w:val="none" w:sz="0" w:space="0" w:color="auto"/>
                                                                                                                                        <w:right w:val="none" w:sz="0" w:space="0" w:color="auto"/>
                                                                                                                                      </w:divBdr>
                                                                                                                                    </w:div>
                                                                                                                                    <w:div w:id="75443572">
                                                                                                                                      <w:marLeft w:val="0"/>
                                                                                                                                      <w:marRight w:val="0"/>
                                                                                                                                      <w:marTop w:val="0"/>
                                                                                                                                      <w:marBottom w:val="0"/>
                                                                                                                                      <w:divBdr>
                                                                                                                                        <w:top w:val="none" w:sz="0" w:space="0" w:color="auto"/>
                                                                                                                                        <w:left w:val="none" w:sz="0" w:space="0" w:color="auto"/>
                                                                                                                                        <w:bottom w:val="none" w:sz="0" w:space="0" w:color="auto"/>
                                                                                                                                        <w:right w:val="none" w:sz="0" w:space="0" w:color="auto"/>
                                                                                                                                      </w:divBdr>
                                                                                                                                    </w:div>
                                                                                                                                    <w:div w:id="1615669964">
                                                                                                                                      <w:marLeft w:val="0"/>
                                                                                                                                      <w:marRight w:val="0"/>
                                                                                                                                      <w:marTop w:val="0"/>
                                                                                                                                      <w:marBottom w:val="0"/>
                                                                                                                                      <w:divBdr>
                                                                                                                                        <w:top w:val="none" w:sz="0" w:space="0" w:color="auto"/>
                                                                                                                                        <w:left w:val="none" w:sz="0" w:space="0" w:color="auto"/>
                                                                                                                                        <w:bottom w:val="none" w:sz="0" w:space="0" w:color="auto"/>
                                                                                                                                        <w:right w:val="none" w:sz="0" w:space="0" w:color="auto"/>
                                                                                                                                      </w:divBdr>
                                                                                                                                    </w:div>
                                                                                                                                    <w:div w:id="1647708395">
                                                                                                                                      <w:marLeft w:val="0"/>
                                                                                                                                      <w:marRight w:val="0"/>
                                                                                                                                      <w:marTop w:val="0"/>
                                                                                                                                      <w:marBottom w:val="0"/>
                                                                                                                                      <w:divBdr>
                                                                                                                                        <w:top w:val="none" w:sz="0" w:space="0" w:color="auto"/>
                                                                                                                                        <w:left w:val="none" w:sz="0" w:space="0" w:color="auto"/>
                                                                                                                                        <w:bottom w:val="none" w:sz="0" w:space="0" w:color="auto"/>
                                                                                                                                        <w:right w:val="none" w:sz="0" w:space="0" w:color="auto"/>
                                                                                                                                      </w:divBdr>
                                                                                                                                    </w:div>
                                                                                                                                    <w:div w:id="949042888">
                                                                                                                                      <w:marLeft w:val="0"/>
                                                                                                                                      <w:marRight w:val="0"/>
                                                                                                                                      <w:marTop w:val="0"/>
                                                                                                                                      <w:marBottom w:val="0"/>
                                                                                                                                      <w:divBdr>
                                                                                                                                        <w:top w:val="none" w:sz="0" w:space="0" w:color="auto"/>
                                                                                                                                        <w:left w:val="none" w:sz="0" w:space="0" w:color="auto"/>
                                                                                                                                        <w:bottom w:val="none" w:sz="0" w:space="0" w:color="auto"/>
                                                                                                                                        <w:right w:val="none" w:sz="0" w:space="0" w:color="auto"/>
                                                                                                                                      </w:divBdr>
                                                                                                                                    </w:div>
                                                                                                                                    <w:div w:id="314378792">
                                                                                                                                      <w:marLeft w:val="0"/>
                                                                                                                                      <w:marRight w:val="0"/>
                                                                                                                                      <w:marTop w:val="0"/>
                                                                                                                                      <w:marBottom w:val="0"/>
                                                                                                                                      <w:divBdr>
                                                                                                                                        <w:top w:val="none" w:sz="0" w:space="0" w:color="auto"/>
                                                                                                                                        <w:left w:val="none" w:sz="0" w:space="0" w:color="auto"/>
                                                                                                                                        <w:bottom w:val="none" w:sz="0" w:space="0" w:color="auto"/>
                                                                                                                                        <w:right w:val="none" w:sz="0" w:space="0" w:color="auto"/>
                                                                                                                                      </w:divBdr>
                                                                                                                                    </w:div>
                                                                                                                                    <w:div w:id="892542298">
                                                                                                                                      <w:marLeft w:val="0"/>
                                                                                                                                      <w:marRight w:val="0"/>
                                                                                                                                      <w:marTop w:val="0"/>
                                                                                                                                      <w:marBottom w:val="0"/>
                                                                                                                                      <w:divBdr>
                                                                                                                                        <w:top w:val="none" w:sz="0" w:space="0" w:color="auto"/>
                                                                                                                                        <w:left w:val="none" w:sz="0" w:space="0" w:color="auto"/>
                                                                                                                                        <w:bottom w:val="none" w:sz="0" w:space="0" w:color="auto"/>
                                                                                                                                        <w:right w:val="none" w:sz="0" w:space="0" w:color="auto"/>
                                                                                                                                      </w:divBdr>
                                                                                                                                    </w:div>
                                                                                                                                    <w:div w:id="690693026">
                                                                                                                                      <w:marLeft w:val="0"/>
                                                                                                                                      <w:marRight w:val="0"/>
                                                                                                                                      <w:marTop w:val="0"/>
                                                                                                                                      <w:marBottom w:val="0"/>
                                                                                                                                      <w:divBdr>
                                                                                                                                        <w:top w:val="none" w:sz="0" w:space="0" w:color="auto"/>
                                                                                                                                        <w:left w:val="none" w:sz="0" w:space="0" w:color="auto"/>
                                                                                                                                        <w:bottom w:val="none" w:sz="0" w:space="0" w:color="auto"/>
                                                                                                                                        <w:right w:val="none" w:sz="0" w:space="0" w:color="auto"/>
                                                                                                                                      </w:divBdr>
                                                                                                                                    </w:div>
                                                                                                                                    <w:div w:id="92286451">
                                                                                                                                      <w:marLeft w:val="0"/>
                                                                                                                                      <w:marRight w:val="0"/>
                                                                                                                                      <w:marTop w:val="0"/>
                                                                                                                                      <w:marBottom w:val="0"/>
                                                                                                                                      <w:divBdr>
                                                                                                                                        <w:top w:val="none" w:sz="0" w:space="0" w:color="auto"/>
                                                                                                                                        <w:left w:val="none" w:sz="0" w:space="0" w:color="auto"/>
                                                                                                                                        <w:bottom w:val="none" w:sz="0" w:space="0" w:color="auto"/>
                                                                                                                                        <w:right w:val="none" w:sz="0" w:space="0" w:color="auto"/>
                                                                                                                                      </w:divBdr>
                                                                                                                                    </w:div>
                                                                                                                                    <w:div w:id="1507817631">
                                                                                                                                      <w:marLeft w:val="0"/>
                                                                                                                                      <w:marRight w:val="0"/>
                                                                                                                                      <w:marTop w:val="0"/>
                                                                                                                                      <w:marBottom w:val="0"/>
                                                                                                                                      <w:divBdr>
                                                                                                                                        <w:top w:val="none" w:sz="0" w:space="0" w:color="auto"/>
                                                                                                                                        <w:left w:val="none" w:sz="0" w:space="0" w:color="auto"/>
                                                                                                                                        <w:bottom w:val="none" w:sz="0" w:space="0" w:color="auto"/>
                                                                                                                                        <w:right w:val="none" w:sz="0" w:space="0" w:color="auto"/>
                                                                                                                                      </w:divBdr>
                                                                                                                                    </w:div>
                                                                                                                                    <w:div w:id="448016659">
                                                                                                                                      <w:marLeft w:val="0"/>
                                                                                                                                      <w:marRight w:val="0"/>
                                                                                                                                      <w:marTop w:val="0"/>
                                                                                                                                      <w:marBottom w:val="0"/>
                                                                                                                                      <w:divBdr>
                                                                                                                                        <w:top w:val="none" w:sz="0" w:space="0" w:color="auto"/>
                                                                                                                                        <w:left w:val="none" w:sz="0" w:space="0" w:color="auto"/>
                                                                                                                                        <w:bottom w:val="none" w:sz="0" w:space="0" w:color="auto"/>
                                                                                                                                        <w:right w:val="none" w:sz="0" w:space="0" w:color="auto"/>
                                                                                                                                      </w:divBdr>
                                                                                                                                    </w:div>
                                                                                                                                    <w:div w:id="801190424">
                                                                                                                                      <w:marLeft w:val="0"/>
                                                                                                                                      <w:marRight w:val="0"/>
                                                                                                                                      <w:marTop w:val="0"/>
                                                                                                                                      <w:marBottom w:val="0"/>
                                                                                                                                      <w:divBdr>
                                                                                                                                        <w:top w:val="none" w:sz="0" w:space="0" w:color="auto"/>
                                                                                                                                        <w:left w:val="none" w:sz="0" w:space="0" w:color="auto"/>
                                                                                                                                        <w:bottom w:val="none" w:sz="0" w:space="0" w:color="auto"/>
                                                                                                                                        <w:right w:val="none" w:sz="0" w:space="0" w:color="auto"/>
                                                                                                                                      </w:divBdr>
                                                                                                                                    </w:div>
                                                                                                                                    <w:div w:id="1231227997">
                                                                                                                                      <w:marLeft w:val="0"/>
                                                                                                                                      <w:marRight w:val="0"/>
                                                                                                                                      <w:marTop w:val="0"/>
                                                                                                                                      <w:marBottom w:val="0"/>
                                                                                                                                      <w:divBdr>
                                                                                                                                        <w:top w:val="none" w:sz="0" w:space="0" w:color="auto"/>
                                                                                                                                        <w:left w:val="none" w:sz="0" w:space="0" w:color="auto"/>
                                                                                                                                        <w:bottom w:val="none" w:sz="0" w:space="0" w:color="auto"/>
                                                                                                                                        <w:right w:val="none" w:sz="0" w:space="0" w:color="auto"/>
                                                                                                                                      </w:divBdr>
                                                                                                                                    </w:div>
                                                                                                                                    <w:div w:id="1709797291">
                                                                                                                                      <w:marLeft w:val="0"/>
                                                                                                                                      <w:marRight w:val="0"/>
                                                                                                                                      <w:marTop w:val="0"/>
                                                                                                                                      <w:marBottom w:val="0"/>
                                                                                                                                      <w:divBdr>
                                                                                                                                        <w:top w:val="none" w:sz="0" w:space="0" w:color="auto"/>
                                                                                                                                        <w:left w:val="none" w:sz="0" w:space="0" w:color="auto"/>
                                                                                                                                        <w:bottom w:val="none" w:sz="0" w:space="0" w:color="auto"/>
                                                                                                                                        <w:right w:val="none" w:sz="0" w:space="0" w:color="auto"/>
                                                                                                                                      </w:divBdr>
                                                                                                                                    </w:div>
                                                                                                                                    <w:div w:id="228393294">
                                                                                                                                      <w:marLeft w:val="0"/>
                                                                                                                                      <w:marRight w:val="0"/>
                                                                                                                                      <w:marTop w:val="0"/>
                                                                                                                                      <w:marBottom w:val="0"/>
                                                                                                                                      <w:divBdr>
                                                                                                                                        <w:top w:val="none" w:sz="0" w:space="0" w:color="auto"/>
                                                                                                                                        <w:left w:val="none" w:sz="0" w:space="0" w:color="auto"/>
                                                                                                                                        <w:bottom w:val="none" w:sz="0" w:space="0" w:color="auto"/>
                                                                                                                                        <w:right w:val="none" w:sz="0" w:space="0" w:color="auto"/>
                                                                                                                                      </w:divBdr>
                                                                                                                                    </w:div>
                                                                                                                                    <w:div w:id="250086289">
                                                                                                                                      <w:marLeft w:val="0"/>
                                                                                                                                      <w:marRight w:val="0"/>
                                                                                                                                      <w:marTop w:val="0"/>
                                                                                                                                      <w:marBottom w:val="0"/>
                                                                                                                                      <w:divBdr>
                                                                                                                                        <w:top w:val="none" w:sz="0" w:space="0" w:color="auto"/>
                                                                                                                                        <w:left w:val="none" w:sz="0" w:space="0" w:color="auto"/>
                                                                                                                                        <w:bottom w:val="none" w:sz="0" w:space="0" w:color="auto"/>
                                                                                                                                        <w:right w:val="none" w:sz="0" w:space="0" w:color="auto"/>
                                                                                                                                      </w:divBdr>
                                                                                                                                    </w:div>
                                                                                                                                    <w:div w:id="1833643744">
                                                                                                                                      <w:marLeft w:val="0"/>
                                                                                                                                      <w:marRight w:val="0"/>
                                                                                                                                      <w:marTop w:val="0"/>
                                                                                                                                      <w:marBottom w:val="0"/>
                                                                                                                                      <w:divBdr>
                                                                                                                                        <w:top w:val="none" w:sz="0" w:space="0" w:color="auto"/>
                                                                                                                                        <w:left w:val="none" w:sz="0" w:space="0" w:color="auto"/>
                                                                                                                                        <w:bottom w:val="none" w:sz="0" w:space="0" w:color="auto"/>
                                                                                                                                        <w:right w:val="none" w:sz="0" w:space="0" w:color="auto"/>
                                                                                                                                      </w:divBdr>
                                                                                                                                    </w:div>
                                                                                                                                    <w:div w:id="1658072213">
                                                                                                                                      <w:marLeft w:val="0"/>
                                                                                                                                      <w:marRight w:val="0"/>
                                                                                                                                      <w:marTop w:val="0"/>
                                                                                                                                      <w:marBottom w:val="0"/>
                                                                                                                                      <w:divBdr>
                                                                                                                                        <w:top w:val="none" w:sz="0" w:space="0" w:color="auto"/>
                                                                                                                                        <w:left w:val="none" w:sz="0" w:space="0" w:color="auto"/>
                                                                                                                                        <w:bottom w:val="none" w:sz="0" w:space="0" w:color="auto"/>
                                                                                                                                        <w:right w:val="none" w:sz="0" w:space="0" w:color="auto"/>
                                                                                                                                      </w:divBdr>
                                                                                                                                    </w:div>
                                                                                                                                    <w:div w:id="1677536134">
                                                                                                                                      <w:marLeft w:val="0"/>
                                                                                                                                      <w:marRight w:val="0"/>
                                                                                                                                      <w:marTop w:val="0"/>
                                                                                                                                      <w:marBottom w:val="0"/>
                                                                                                                                      <w:divBdr>
                                                                                                                                        <w:top w:val="none" w:sz="0" w:space="0" w:color="auto"/>
                                                                                                                                        <w:left w:val="none" w:sz="0" w:space="0" w:color="auto"/>
                                                                                                                                        <w:bottom w:val="none" w:sz="0" w:space="0" w:color="auto"/>
                                                                                                                                        <w:right w:val="none" w:sz="0" w:space="0" w:color="auto"/>
                                                                                                                                      </w:divBdr>
                                                                                                                                    </w:div>
                                                                                                                                    <w:div w:id="1340354851">
                                                                                                                                      <w:marLeft w:val="0"/>
                                                                                                                                      <w:marRight w:val="0"/>
                                                                                                                                      <w:marTop w:val="0"/>
                                                                                                                                      <w:marBottom w:val="0"/>
                                                                                                                                      <w:divBdr>
                                                                                                                                        <w:top w:val="none" w:sz="0" w:space="0" w:color="auto"/>
                                                                                                                                        <w:left w:val="none" w:sz="0" w:space="0" w:color="auto"/>
                                                                                                                                        <w:bottom w:val="none" w:sz="0" w:space="0" w:color="auto"/>
                                                                                                                                        <w:right w:val="none" w:sz="0" w:space="0" w:color="auto"/>
                                                                                                                                      </w:divBdr>
                                                                                                                                    </w:div>
                                                                                                                                    <w:div w:id="786239365">
                                                                                                                                      <w:marLeft w:val="0"/>
                                                                                                                                      <w:marRight w:val="0"/>
                                                                                                                                      <w:marTop w:val="0"/>
                                                                                                                                      <w:marBottom w:val="0"/>
                                                                                                                                      <w:divBdr>
                                                                                                                                        <w:top w:val="none" w:sz="0" w:space="0" w:color="auto"/>
                                                                                                                                        <w:left w:val="none" w:sz="0" w:space="0" w:color="auto"/>
                                                                                                                                        <w:bottom w:val="none" w:sz="0" w:space="0" w:color="auto"/>
                                                                                                                                        <w:right w:val="none" w:sz="0" w:space="0" w:color="auto"/>
                                                                                                                                      </w:divBdr>
                                                                                                                                    </w:div>
                                                                                                                                    <w:div w:id="1878354661">
                                                                                                                                      <w:marLeft w:val="0"/>
                                                                                                                                      <w:marRight w:val="0"/>
                                                                                                                                      <w:marTop w:val="0"/>
                                                                                                                                      <w:marBottom w:val="0"/>
                                                                                                                                      <w:divBdr>
                                                                                                                                        <w:top w:val="none" w:sz="0" w:space="0" w:color="auto"/>
                                                                                                                                        <w:left w:val="none" w:sz="0" w:space="0" w:color="auto"/>
                                                                                                                                        <w:bottom w:val="none" w:sz="0" w:space="0" w:color="auto"/>
                                                                                                                                        <w:right w:val="none" w:sz="0" w:space="0" w:color="auto"/>
                                                                                                                                      </w:divBdr>
                                                                                                                                    </w:div>
                                                                                                                                    <w:div w:id="1983265099">
                                                                                                                                      <w:marLeft w:val="0"/>
                                                                                                                                      <w:marRight w:val="0"/>
                                                                                                                                      <w:marTop w:val="0"/>
                                                                                                                                      <w:marBottom w:val="0"/>
                                                                                                                                      <w:divBdr>
                                                                                                                                        <w:top w:val="none" w:sz="0" w:space="0" w:color="auto"/>
                                                                                                                                        <w:left w:val="none" w:sz="0" w:space="0" w:color="auto"/>
                                                                                                                                        <w:bottom w:val="none" w:sz="0" w:space="0" w:color="auto"/>
                                                                                                                                        <w:right w:val="none" w:sz="0" w:space="0" w:color="auto"/>
                                                                                                                                      </w:divBdr>
                                                                                                                                    </w:div>
                                                                                                                                    <w:div w:id="65417393">
                                                                                                                                      <w:marLeft w:val="0"/>
                                                                                                                                      <w:marRight w:val="0"/>
                                                                                                                                      <w:marTop w:val="0"/>
                                                                                                                                      <w:marBottom w:val="0"/>
                                                                                                                                      <w:divBdr>
                                                                                                                                        <w:top w:val="none" w:sz="0" w:space="0" w:color="auto"/>
                                                                                                                                        <w:left w:val="none" w:sz="0" w:space="0" w:color="auto"/>
                                                                                                                                        <w:bottom w:val="none" w:sz="0" w:space="0" w:color="auto"/>
                                                                                                                                        <w:right w:val="none" w:sz="0" w:space="0" w:color="auto"/>
                                                                                                                                      </w:divBdr>
                                                                                                                                    </w:div>
                                                                                                                                    <w:div w:id="316106091">
                                                                                                                                      <w:marLeft w:val="0"/>
                                                                                                                                      <w:marRight w:val="0"/>
                                                                                                                                      <w:marTop w:val="0"/>
                                                                                                                                      <w:marBottom w:val="0"/>
                                                                                                                                      <w:divBdr>
                                                                                                                                        <w:top w:val="none" w:sz="0" w:space="0" w:color="auto"/>
                                                                                                                                        <w:left w:val="none" w:sz="0" w:space="0" w:color="auto"/>
                                                                                                                                        <w:bottom w:val="none" w:sz="0" w:space="0" w:color="auto"/>
                                                                                                                                        <w:right w:val="none" w:sz="0" w:space="0" w:color="auto"/>
                                                                                                                                      </w:divBdr>
                                                                                                                                    </w:div>
                                                                                                                                    <w:div w:id="1673751325">
                                                                                                                                      <w:marLeft w:val="0"/>
                                                                                                                                      <w:marRight w:val="0"/>
                                                                                                                                      <w:marTop w:val="0"/>
                                                                                                                                      <w:marBottom w:val="0"/>
                                                                                                                                      <w:divBdr>
                                                                                                                                        <w:top w:val="none" w:sz="0" w:space="0" w:color="auto"/>
                                                                                                                                        <w:left w:val="none" w:sz="0" w:space="0" w:color="auto"/>
                                                                                                                                        <w:bottom w:val="none" w:sz="0" w:space="0" w:color="auto"/>
                                                                                                                                        <w:right w:val="none" w:sz="0" w:space="0" w:color="auto"/>
                                                                                                                                      </w:divBdr>
                                                                                                                                    </w:div>
                                                                                                                                    <w:div w:id="1776091898">
                                                                                                                                      <w:marLeft w:val="0"/>
                                                                                                                                      <w:marRight w:val="0"/>
                                                                                                                                      <w:marTop w:val="0"/>
                                                                                                                                      <w:marBottom w:val="0"/>
                                                                                                                                      <w:divBdr>
                                                                                                                                        <w:top w:val="none" w:sz="0" w:space="0" w:color="auto"/>
                                                                                                                                        <w:left w:val="none" w:sz="0" w:space="0" w:color="auto"/>
                                                                                                                                        <w:bottom w:val="none" w:sz="0" w:space="0" w:color="auto"/>
                                                                                                                                        <w:right w:val="none" w:sz="0" w:space="0" w:color="auto"/>
                                                                                                                                      </w:divBdr>
                                                                                                                                    </w:div>
                                                                                                                                    <w:div w:id="1278373688">
                                                                                                                                      <w:marLeft w:val="0"/>
                                                                                                                                      <w:marRight w:val="0"/>
                                                                                                                                      <w:marTop w:val="0"/>
                                                                                                                                      <w:marBottom w:val="0"/>
                                                                                                                                      <w:divBdr>
                                                                                                                                        <w:top w:val="none" w:sz="0" w:space="0" w:color="auto"/>
                                                                                                                                        <w:left w:val="none" w:sz="0" w:space="0" w:color="auto"/>
                                                                                                                                        <w:bottom w:val="none" w:sz="0" w:space="0" w:color="auto"/>
                                                                                                                                        <w:right w:val="none" w:sz="0" w:space="0" w:color="auto"/>
                                                                                                                                      </w:divBdr>
                                                                                                                                    </w:div>
                                                                                                                                    <w:div w:id="1459949656">
                                                                                                                                      <w:marLeft w:val="0"/>
                                                                                                                                      <w:marRight w:val="0"/>
                                                                                                                                      <w:marTop w:val="0"/>
                                                                                                                                      <w:marBottom w:val="0"/>
                                                                                                                                      <w:divBdr>
                                                                                                                                        <w:top w:val="none" w:sz="0" w:space="0" w:color="auto"/>
                                                                                                                                        <w:left w:val="none" w:sz="0" w:space="0" w:color="auto"/>
                                                                                                                                        <w:bottom w:val="none" w:sz="0" w:space="0" w:color="auto"/>
                                                                                                                                        <w:right w:val="none" w:sz="0" w:space="0" w:color="auto"/>
                                                                                                                                      </w:divBdr>
                                                                                                                                    </w:div>
                                                                                                                                    <w:div w:id="191696158">
                                                                                                                                      <w:marLeft w:val="0"/>
                                                                                                                                      <w:marRight w:val="0"/>
                                                                                                                                      <w:marTop w:val="0"/>
                                                                                                                                      <w:marBottom w:val="0"/>
                                                                                                                                      <w:divBdr>
                                                                                                                                        <w:top w:val="none" w:sz="0" w:space="0" w:color="auto"/>
                                                                                                                                        <w:left w:val="none" w:sz="0" w:space="0" w:color="auto"/>
                                                                                                                                        <w:bottom w:val="none" w:sz="0" w:space="0" w:color="auto"/>
                                                                                                                                        <w:right w:val="none" w:sz="0" w:space="0" w:color="auto"/>
                                                                                                                                      </w:divBdr>
                                                                                                                                    </w:div>
                                                                                                                                    <w:div w:id="963924696">
                                                                                                                                      <w:marLeft w:val="0"/>
                                                                                                                                      <w:marRight w:val="0"/>
                                                                                                                                      <w:marTop w:val="0"/>
                                                                                                                                      <w:marBottom w:val="0"/>
                                                                                                                                      <w:divBdr>
                                                                                                                                        <w:top w:val="none" w:sz="0" w:space="0" w:color="auto"/>
                                                                                                                                        <w:left w:val="none" w:sz="0" w:space="0" w:color="auto"/>
                                                                                                                                        <w:bottom w:val="none" w:sz="0" w:space="0" w:color="auto"/>
                                                                                                                                        <w:right w:val="none" w:sz="0" w:space="0" w:color="auto"/>
                                                                                                                                      </w:divBdr>
                                                                                                                                    </w:div>
                                                                                                                                    <w:div w:id="1351684871">
                                                                                                                                      <w:marLeft w:val="0"/>
                                                                                                                                      <w:marRight w:val="0"/>
                                                                                                                                      <w:marTop w:val="0"/>
                                                                                                                                      <w:marBottom w:val="0"/>
                                                                                                                                      <w:divBdr>
                                                                                                                                        <w:top w:val="none" w:sz="0" w:space="0" w:color="auto"/>
                                                                                                                                        <w:left w:val="none" w:sz="0" w:space="0" w:color="auto"/>
                                                                                                                                        <w:bottom w:val="none" w:sz="0" w:space="0" w:color="auto"/>
                                                                                                                                        <w:right w:val="none" w:sz="0" w:space="0" w:color="auto"/>
                                                                                                                                      </w:divBdr>
                                                                                                                                    </w:div>
                                                                                                                                    <w:div w:id="325518786">
                                                                                                                                      <w:marLeft w:val="0"/>
                                                                                                                                      <w:marRight w:val="0"/>
                                                                                                                                      <w:marTop w:val="0"/>
                                                                                                                                      <w:marBottom w:val="0"/>
                                                                                                                                      <w:divBdr>
                                                                                                                                        <w:top w:val="none" w:sz="0" w:space="0" w:color="auto"/>
                                                                                                                                        <w:left w:val="none" w:sz="0" w:space="0" w:color="auto"/>
                                                                                                                                        <w:bottom w:val="none" w:sz="0" w:space="0" w:color="auto"/>
                                                                                                                                        <w:right w:val="none" w:sz="0" w:space="0" w:color="auto"/>
                                                                                                                                      </w:divBdr>
                                                                                                                                    </w:div>
                                                                                                                                    <w:div w:id="1559515978">
                                                                                                                                      <w:marLeft w:val="0"/>
                                                                                                                                      <w:marRight w:val="0"/>
                                                                                                                                      <w:marTop w:val="0"/>
                                                                                                                                      <w:marBottom w:val="0"/>
                                                                                                                                      <w:divBdr>
                                                                                                                                        <w:top w:val="none" w:sz="0" w:space="0" w:color="auto"/>
                                                                                                                                        <w:left w:val="none" w:sz="0" w:space="0" w:color="auto"/>
                                                                                                                                        <w:bottom w:val="none" w:sz="0" w:space="0" w:color="auto"/>
                                                                                                                                        <w:right w:val="none" w:sz="0" w:space="0" w:color="auto"/>
                                                                                                                                      </w:divBdr>
                                                                                                                                    </w:div>
                                                                                                                                    <w:div w:id="1322276956">
                                                                                                                                      <w:marLeft w:val="0"/>
                                                                                                                                      <w:marRight w:val="0"/>
                                                                                                                                      <w:marTop w:val="0"/>
                                                                                                                                      <w:marBottom w:val="0"/>
                                                                                                                                      <w:divBdr>
                                                                                                                                        <w:top w:val="none" w:sz="0" w:space="0" w:color="auto"/>
                                                                                                                                        <w:left w:val="none" w:sz="0" w:space="0" w:color="auto"/>
                                                                                                                                        <w:bottom w:val="none" w:sz="0" w:space="0" w:color="auto"/>
                                                                                                                                        <w:right w:val="none" w:sz="0" w:space="0" w:color="auto"/>
                                                                                                                                      </w:divBdr>
                                                                                                                                    </w:div>
                                                                                                                                    <w:div w:id="1939868437">
                                                                                                                                      <w:marLeft w:val="0"/>
                                                                                                                                      <w:marRight w:val="0"/>
                                                                                                                                      <w:marTop w:val="0"/>
                                                                                                                                      <w:marBottom w:val="0"/>
                                                                                                                                      <w:divBdr>
                                                                                                                                        <w:top w:val="none" w:sz="0" w:space="0" w:color="auto"/>
                                                                                                                                        <w:left w:val="none" w:sz="0" w:space="0" w:color="auto"/>
                                                                                                                                        <w:bottom w:val="none" w:sz="0" w:space="0" w:color="auto"/>
                                                                                                                                        <w:right w:val="none" w:sz="0" w:space="0" w:color="auto"/>
                                                                                                                                      </w:divBdr>
                                                                                                                                    </w:div>
                                                                                                                                    <w:div w:id="1006127209">
                                                                                                                                      <w:marLeft w:val="0"/>
                                                                                                                                      <w:marRight w:val="0"/>
                                                                                                                                      <w:marTop w:val="0"/>
                                                                                                                                      <w:marBottom w:val="0"/>
                                                                                                                                      <w:divBdr>
                                                                                                                                        <w:top w:val="none" w:sz="0" w:space="0" w:color="auto"/>
                                                                                                                                        <w:left w:val="none" w:sz="0" w:space="0" w:color="auto"/>
                                                                                                                                        <w:bottom w:val="none" w:sz="0" w:space="0" w:color="auto"/>
                                                                                                                                        <w:right w:val="none" w:sz="0" w:space="0" w:color="auto"/>
                                                                                                                                      </w:divBdr>
                                                                                                                                    </w:div>
                                                                                                                                    <w:div w:id="241725602">
                                                                                                                                      <w:marLeft w:val="0"/>
                                                                                                                                      <w:marRight w:val="0"/>
                                                                                                                                      <w:marTop w:val="0"/>
                                                                                                                                      <w:marBottom w:val="0"/>
                                                                                                                                      <w:divBdr>
                                                                                                                                        <w:top w:val="none" w:sz="0" w:space="0" w:color="auto"/>
                                                                                                                                        <w:left w:val="none" w:sz="0" w:space="0" w:color="auto"/>
                                                                                                                                        <w:bottom w:val="none" w:sz="0" w:space="0" w:color="auto"/>
                                                                                                                                        <w:right w:val="none" w:sz="0" w:space="0" w:color="auto"/>
                                                                                                                                      </w:divBdr>
                                                                                                                                    </w:div>
                                                                                                                                    <w:div w:id="594090659">
                                                                                                                                      <w:marLeft w:val="0"/>
                                                                                                                                      <w:marRight w:val="0"/>
                                                                                                                                      <w:marTop w:val="0"/>
                                                                                                                                      <w:marBottom w:val="0"/>
                                                                                                                                      <w:divBdr>
                                                                                                                                        <w:top w:val="none" w:sz="0" w:space="0" w:color="auto"/>
                                                                                                                                        <w:left w:val="none" w:sz="0" w:space="0" w:color="auto"/>
                                                                                                                                        <w:bottom w:val="none" w:sz="0" w:space="0" w:color="auto"/>
                                                                                                                                        <w:right w:val="none" w:sz="0" w:space="0" w:color="auto"/>
                                                                                                                                      </w:divBdr>
                                                                                                                                    </w:div>
                                                                                                                                    <w:div w:id="1821144518">
                                                                                                                                      <w:marLeft w:val="0"/>
                                                                                                                                      <w:marRight w:val="0"/>
                                                                                                                                      <w:marTop w:val="0"/>
                                                                                                                                      <w:marBottom w:val="0"/>
                                                                                                                                      <w:divBdr>
                                                                                                                                        <w:top w:val="none" w:sz="0" w:space="0" w:color="auto"/>
                                                                                                                                        <w:left w:val="none" w:sz="0" w:space="0" w:color="auto"/>
                                                                                                                                        <w:bottom w:val="none" w:sz="0" w:space="0" w:color="auto"/>
                                                                                                                                        <w:right w:val="none" w:sz="0" w:space="0" w:color="auto"/>
                                                                                                                                      </w:divBdr>
                                                                                                                                    </w:div>
                                                                                                                                    <w:div w:id="1413433214">
                                                                                                                                      <w:marLeft w:val="0"/>
                                                                                                                                      <w:marRight w:val="0"/>
                                                                                                                                      <w:marTop w:val="0"/>
                                                                                                                                      <w:marBottom w:val="0"/>
                                                                                                                                      <w:divBdr>
                                                                                                                                        <w:top w:val="none" w:sz="0" w:space="0" w:color="auto"/>
                                                                                                                                        <w:left w:val="none" w:sz="0" w:space="0" w:color="auto"/>
                                                                                                                                        <w:bottom w:val="none" w:sz="0" w:space="0" w:color="auto"/>
                                                                                                                                        <w:right w:val="none" w:sz="0" w:space="0" w:color="auto"/>
                                                                                                                                      </w:divBdr>
                                                                                                                                    </w:div>
                                                                                                                                    <w:div w:id="1036657825">
                                                                                                                                      <w:marLeft w:val="0"/>
                                                                                                                                      <w:marRight w:val="0"/>
                                                                                                                                      <w:marTop w:val="0"/>
                                                                                                                                      <w:marBottom w:val="0"/>
                                                                                                                                      <w:divBdr>
                                                                                                                                        <w:top w:val="none" w:sz="0" w:space="0" w:color="auto"/>
                                                                                                                                        <w:left w:val="none" w:sz="0" w:space="0" w:color="auto"/>
                                                                                                                                        <w:bottom w:val="none" w:sz="0" w:space="0" w:color="auto"/>
                                                                                                                                        <w:right w:val="none" w:sz="0" w:space="0" w:color="auto"/>
                                                                                                                                      </w:divBdr>
                                                                                                                                    </w:div>
                                                                                                                                    <w:div w:id="1235507697">
                                                                                                                                      <w:marLeft w:val="0"/>
                                                                                                                                      <w:marRight w:val="0"/>
                                                                                                                                      <w:marTop w:val="0"/>
                                                                                                                                      <w:marBottom w:val="0"/>
                                                                                                                                      <w:divBdr>
                                                                                                                                        <w:top w:val="none" w:sz="0" w:space="0" w:color="auto"/>
                                                                                                                                        <w:left w:val="none" w:sz="0" w:space="0" w:color="auto"/>
                                                                                                                                        <w:bottom w:val="none" w:sz="0" w:space="0" w:color="auto"/>
                                                                                                                                        <w:right w:val="none" w:sz="0" w:space="0" w:color="auto"/>
                                                                                                                                      </w:divBdr>
                                                                                                                                    </w:div>
                                                                                                                                    <w:div w:id="400061629">
                                                                                                                                      <w:marLeft w:val="0"/>
                                                                                                                                      <w:marRight w:val="0"/>
                                                                                                                                      <w:marTop w:val="0"/>
                                                                                                                                      <w:marBottom w:val="0"/>
                                                                                                                                      <w:divBdr>
                                                                                                                                        <w:top w:val="none" w:sz="0" w:space="0" w:color="auto"/>
                                                                                                                                        <w:left w:val="none" w:sz="0" w:space="0" w:color="auto"/>
                                                                                                                                        <w:bottom w:val="none" w:sz="0" w:space="0" w:color="auto"/>
                                                                                                                                        <w:right w:val="none" w:sz="0" w:space="0" w:color="auto"/>
                                                                                                                                      </w:divBdr>
                                                                                                                                    </w:div>
                                                                                                                                    <w:div w:id="605116686">
                                                                                                                                      <w:marLeft w:val="0"/>
                                                                                                                                      <w:marRight w:val="0"/>
                                                                                                                                      <w:marTop w:val="0"/>
                                                                                                                                      <w:marBottom w:val="0"/>
                                                                                                                                      <w:divBdr>
                                                                                                                                        <w:top w:val="none" w:sz="0" w:space="0" w:color="auto"/>
                                                                                                                                        <w:left w:val="none" w:sz="0" w:space="0" w:color="auto"/>
                                                                                                                                        <w:bottom w:val="none" w:sz="0" w:space="0" w:color="auto"/>
                                                                                                                                        <w:right w:val="none" w:sz="0" w:space="0" w:color="auto"/>
                                                                                                                                      </w:divBdr>
                                                                                                                                    </w:div>
                                                                                                                                    <w:div w:id="438916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09706845">
          <w:marLeft w:val="0"/>
          <w:marRight w:val="0"/>
          <w:marTop w:val="0"/>
          <w:marBottom w:val="0"/>
          <w:divBdr>
            <w:top w:val="none" w:sz="0" w:space="0" w:color="auto"/>
            <w:left w:val="none" w:sz="0" w:space="0" w:color="auto"/>
            <w:bottom w:val="none" w:sz="0" w:space="0" w:color="auto"/>
            <w:right w:val="none" w:sz="0" w:space="0" w:color="auto"/>
          </w:divBdr>
          <w:divsChild>
            <w:div w:id="383331529">
              <w:marLeft w:val="0"/>
              <w:marRight w:val="0"/>
              <w:marTop w:val="0"/>
              <w:marBottom w:val="0"/>
              <w:divBdr>
                <w:top w:val="none" w:sz="0" w:space="0" w:color="auto"/>
                <w:left w:val="none" w:sz="0" w:space="0" w:color="auto"/>
                <w:bottom w:val="none" w:sz="0" w:space="0" w:color="auto"/>
                <w:right w:val="none" w:sz="0" w:space="0" w:color="auto"/>
              </w:divBdr>
              <w:divsChild>
                <w:div w:id="367990092">
                  <w:marLeft w:val="0"/>
                  <w:marRight w:val="-9540"/>
                  <w:marTop w:val="0"/>
                  <w:marBottom w:val="0"/>
                  <w:divBdr>
                    <w:top w:val="none" w:sz="0" w:space="0" w:color="auto"/>
                    <w:left w:val="none" w:sz="0" w:space="0" w:color="auto"/>
                    <w:bottom w:val="none" w:sz="0" w:space="0" w:color="auto"/>
                    <w:right w:val="none" w:sz="0" w:space="0" w:color="auto"/>
                  </w:divBdr>
                  <w:divsChild>
                    <w:div w:id="1093815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7653867">
      <w:bodyDiv w:val="1"/>
      <w:marLeft w:val="0"/>
      <w:marRight w:val="0"/>
      <w:marTop w:val="0"/>
      <w:marBottom w:val="0"/>
      <w:divBdr>
        <w:top w:val="none" w:sz="0" w:space="0" w:color="auto"/>
        <w:left w:val="none" w:sz="0" w:space="0" w:color="auto"/>
        <w:bottom w:val="none" w:sz="0" w:space="0" w:color="auto"/>
        <w:right w:val="none" w:sz="0" w:space="0" w:color="auto"/>
      </w:divBdr>
    </w:div>
    <w:div w:id="486749403">
      <w:bodyDiv w:val="1"/>
      <w:marLeft w:val="0"/>
      <w:marRight w:val="0"/>
      <w:marTop w:val="0"/>
      <w:marBottom w:val="0"/>
      <w:divBdr>
        <w:top w:val="none" w:sz="0" w:space="0" w:color="auto"/>
        <w:left w:val="none" w:sz="0" w:space="0" w:color="auto"/>
        <w:bottom w:val="none" w:sz="0" w:space="0" w:color="auto"/>
        <w:right w:val="none" w:sz="0" w:space="0" w:color="auto"/>
      </w:divBdr>
      <w:divsChild>
        <w:div w:id="1815878315">
          <w:marLeft w:val="0"/>
          <w:marRight w:val="0"/>
          <w:marTop w:val="0"/>
          <w:marBottom w:val="0"/>
          <w:divBdr>
            <w:top w:val="none" w:sz="0" w:space="0" w:color="auto"/>
            <w:left w:val="none" w:sz="0" w:space="0" w:color="auto"/>
            <w:bottom w:val="none" w:sz="0" w:space="0" w:color="auto"/>
            <w:right w:val="none" w:sz="0" w:space="0" w:color="auto"/>
          </w:divBdr>
          <w:divsChild>
            <w:div w:id="696851364">
              <w:marLeft w:val="0"/>
              <w:marRight w:val="0"/>
              <w:marTop w:val="0"/>
              <w:marBottom w:val="0"/>
              <w:divBdr>
                <w:top w:val="none" w:sz="0" w:space="0" w:color="auto"/>
                <w:left w:val="none" w:sz="0" w:space="0" w:color="auto"/>
                <w:bottom w:val="none" w:sz="0" w:space="0" w:color="auto"/>
                <w:right w:val="none" w:sz="0" w:space="0" w:color="auto"/>
              </w:divBdr>
              <w:divsChild>
                <w:div w:id="1517228184">
                  <w:marLeft w:val="0"/>
                  <w:marRight w:val="0"/>
                  <w:marTop w:val="120"/>
                  <w:marBottom w:val="0"/>
                  <w:divBdr>
                    <w:top w:val="none" w:sz="0" w:space="0" w:color="auto"/>
                    <w:left w:val="none" w:sz="0" w:space="0" w:color="auto"/>
                    <w:bottom w:val="none" w:sz="0" w:space="0" w:color="auto"/>
                    <w:right w:val="none" w:sz="0" w:space="0" w:color="auto"/>
                  </w:divBdr>
                  <w:divsChild>
                    <w:div w:id="673991504">
                      <w:marLeft w:val="0"/>
                      <w:marRight w:val="0"/>
                      <w:marTop w:val="0"/>
                      <w:marBottom w:val="0"/>
                      <w:divBdr>
                        <w:top w:val="none" w:sz="0" w:space="0" w:color="auto"/>
                        <w:left w:val="none" w:sz="0" w:space="0" w:color="auto"/>
                        <w:bottom w:val="none" w:sz="0" w:space="0" w:color="auto"/>
                        <w:right w:val="none" w:sz="0" w:space="0" w:color="auto"/>
                      </w:divBdr>
                      <w:divsChild>
                        <w:div w:id="1890606604">
                          <w:marLeft w:val="0"/>
                          <w:marRight w:val="0"/>
                          <w:marTop w:val="0"/>
                          <w:marBottom w:val="0"/>
                          <w:divBdr>
                            <w:top w:val="none" w:sz="0" w:space="0" w:color="auto"/>
                            <w:left w:val="none" w:sz="0" w:space="0" w:color="auto"/>
                            <w:bottom w:val="none" w:sz="0" w:space="0" w:color="auto"/>
                            <w:right w:val="none" w:sz="0" w:space="0" w:color="auto"/>
                          </w:divBdr>
                          <w:divsChild>
                            <w:div w:id="1094016026">
                              <w:marLeft w:val="0"/>
                              <w:marRight w:val="0"/>
                              <w:marTop w:val="0"/>
                              <w:marBottom w:val="0"/>
                              <w:divBdr>
                                <w:top w:val="none" w:sz="0" w:space="0" w:color="auto"/>
                                <w:left w:val="none" w:sz="0" w:space="0" w:color="auto"/>
                                <w:bottom w:val="none" w:sz="0" w:space="0" w:color="auto"/>
                                <w:right w:val="none" w:sz="0" w:space="0" w:color="auto"/>
                              </w:divBdr>
                              <w:divsChild>
                                <w:div w:id="172229893">
                                  <w:marLeft w:val="0"/>
                                  <w:marRight w:val="0"/>
                                  <w:marTop w:val="0"/>
                                  <w:marBottom w:val="0"/>
                                  <w:divBdr>
                                    <w:top w:val="none" w:sz="0" w:space="0" w:color="auto"/>
                                    <w:left w:val="none" w:sz="0" w:space="0" w:color="auto"/>
                                    <w:bottom w:val="none" w:sz="0" w:space="0" w:color="auto"/>
                                    <w:right w:val="none" w:sz="0" w:space="0" w:color="auto"/>
                                  </w:divBdr>
                                </w:div>
                                <w:div w:id="522481541">
                                  <w:marLeft w:val="0"/>
                                  <w:marRight w:val="0"/>
                                  <w:marTop w:val="0"/>
                                  <w:marBottom w:val="0"/>
                                  <w:divBdr>
                                    <w:top w:val="none" w:sz="0" w:space="0" w:color="auto"/>
                                    <w:left w:val="none" w:sz="0" w:space="0" w:color="auto"/>
                                    <w:bottom w:val="none" w:sz="0" w:space="0" w:color="auto"/>
                                    <w:right w:val="none" w:sz="0" w:space="0" w:color="auto"/>
                                  </w:divBdr>
                                </w:div>
                                <w:div w:id="1892882675">
                                  <w:marLeft w:val="0"/>
                                  <w:marRight w:val="0"/>
                                  <w:marTop w:val="0"/>
                                  <w:marBottom w:val="0"/>
                                  <w:divBdr>
                                    <w:top w:val="none" w:sz="0" w:space="0" w:color="auto"/>
                                    <w:left w:val="none" w:sz="0" w:space="0" w:color="auto"/>
                                    <w:bottom w:val="none" w:sz="0" w:space="0" w:color="auto"/>
                                    <w:right w:val="none" w:sz="0" w:space="0" w:color="auto"/>
                                  </w:divBdr>
                                </w:div>
                                <w:div w:id="916129441">
                                  <w:marLeft w:val="0"/>
                                  <w:marRight w:val="0"/>
                                  <w:marTop w:val="0"/>
                                  <w:marBottom w:val="0"/>
                                  <w:divBdr>
                                    <w:top w:val="none" w:sz="0" w:space="0" w:color="auto"/>
                                    <w:left w:val="none" w:sz="0" w:space="0" w:color="auto"/>
                                    <w:bottom w:val="none" w:sz="0" w:space="0" w:color="auto"/>
                                    <w:right w:val="none" w:sz="0" w:space="0" w:color="auto"/>
                                  </w:divBdr>
                                </w:div>
                                <w:div w:id="1245382347">
                                  <w:marLeft w:val="0"/>
                                  <w:marRight w:val="0"/>
                                  <w:marTop w:val="0"/>
                                  <w:marBottom w:val="0"/>
                                  <w:divBdr>
                                    <w:top w:val="none" w:sz="0" w:space="0" w:color="auto"/>
                                    <w:left w:val="none" w:sz="0" w:space="0" w:color="auto"/>
                                    <w:bottom w:val="none" w:sz="0" w:space="0" w:color="auto"/>
                                    <w:right w:val="none" w:sz="0" w:space="0" w:color="auto"/>
                                  </w:divBdr>
                                </w:div>
                                <w:div w:id="854807761">
                                  <w:marLeft w:val="0"/>
                                  <w:marRight w:val="0"/>
                                  <w:marTop w:val="0"/>
                                  <w:marBottom w:val="0"/>
                                  <w:divBdr>
                                    <w:top w:val="none" w:sz="0" w:space="0" w:color="auto"/>
                                    <w:left w:val="none" w:sz="0" w:space="0" w:color="auto"/>
                                    <w:bottom w:val="none" w:sz="0" w:space="0" w:color="auto"/>
                                    <w:right w:val="none" w:sz="0" w:space="0" w:color="auto"/>
                                  </w:divBdr>
                                </w:div>
                                <w:div w:id="1780836474">
                                  <w:marLeft w:val="0"/>
                                  <w:marRight w:val="0"/>
                                  <w:marTop w:val="0"/>
                                  <w:marBottom w:val="0"/>
                                  <w:divBdr>
                                    <w:top w:val="none" w:sz="0" w:space="0" w:color="auto"/>
                                    <w:left w:val="none" w:sz="0" w:space="0" w:color="auto"/>
                                    <w:bottom w:val="none" w:sz="0" w:space="0" w:color="auto"/>
                                    <w:right w:val="none" w:sz="0" w:space="0" w:color="auto"/>
                                  </w:divBdr>
                                </w:div>
                                <w:div w:id="1210192062">
                                  <w:marLeft w:val="0"/>
                                  <w:marRight w:val="0"/>
                                  <w:marTop w:val="0"/>
                                  <w:marBottom w:val="0"/>
                                  <w:divBdr>
                                    <w:top w:val="none" w:sz="0" w:space="0" w:color="auto"/>
                                    <w:left w:val="none" w:sz="0" w:space="0" w:color="auto"/>
                                    <w:bottom w:val="none" w:sz="0" w:space="0" w:color="auto"/>
                                    <w:right w:val="none" w:sz="0" w:space="0" w:color="auto"/>
                                  </w:divBdr>
                                </w:div>
                                <w:div w:id="1492020825">
                                  <w:marLeft w:val="0"/>
                                  <w:marRight w:val="0"/>
                                  <w:marTop w:val="0"/>
                                  <w:marBottom w:val="0"/>
                                  <w:divBdr>
                                    <w:top w:val="none" w:sz="0" w:space="0" w:color="auto"/>
                                    <w:left w:val="none" w:sz="0" w:space="0" w:color="auto"/>
                                    <w:bottom w:val="none" w:sz="0" w:space="0" w:color="auto"/>
                                    <w:right w:val="none" w:sz="0" w:space="0" w:color="auto"/>
                                  </w:divBdr>
                                </w:div>
                                <w:div w:id="2011331377">
                                  <w:marLeft w:val="0"/>
                                  <w:marRight w:val="0"/>
                                  <w:marTop w:val="0"/>
                                  <w:marBottom w:val="0"/>
                                  <w:divBdr>
                                    <w:top w:val="none" w:sz="0" w:space="0" w:color="auto"/>
                                    <w:left w:val="none" w:sz="0" w:space="0" w:color="auto"/>
                                    <w:bottom w:val="none" w:sz="0" w:space="0" w:color="auto"/>
                                    <w:right w:val="none" w:sz="0" w:space="0" w:color="auto"/>
                                  </w:divBdr>
                                </w:div>
                                <w:div w:id="769205234">
                                  <w:marLeft w:val="0"/>
                                  <w:marRight w:val="0"/>
                                  <w:marTop w:val="0"/>
                                  <w:marBottom w:val="0"/>
                                  <w:divBdr>
                                    <w:top w:val="none" w:sz="0" w:space="0" w:color="auto"/>
                                    <w:left w:val="none" w:sz="0" w:space="0" w:color="auto"/>
                                    <w:bottom w:val="none" w:sz="0" w:space="0" w:color="auto"/>
                                    <w:right w:val="none" w:sz="0" w:space="0" w:color="auto"/>
                                  </w:divBdr>
                                </w:div>
                                <w:div w:id="139469030">
                                  <w:marLeft w:val="0"/>
                                  <w:marRight w:val="0"/>
                                  <w:marTop w:val="0"/>
                                  <w:marBottom w:val="0"/>
                                  <w:divBdr>
                                    <w:top w:val="none" w:sz="0" w:space="0" w:color="auto"/>
                                    <w:left w:val="none" w:sz="0" w:space="0" w:color="auto"/>
                                    <w:bottom w:val="none" w:sz="0" w:space="0" w:color="auto"/>
                                    <w:right w:val="none" w:sz="0" w:space="0" w:color="auto"/>
                                  </w:divBdr>
                                </w:div>
                                <w:div w:id="923953784">
                                  <w:marLeft w:val="0"/>
                                  <w:marRight w:val="0"/>
                                  <w:marTop w:val="0"/>
                                  <w:marBottom w:val="0"/>
                                  <w:divBdr>
                                    <w:top w:val="none" w:sz="0" w:space="0" w:color="auto"/>
                                    <w:left w:val="none" w:sz="0" w:space="0" w:color="auto"/>
                                    <w:bottom w:val="none" w:sz="0" w:space="0" w:color="auto"/>
                                    <w:right w:val="none" w:sz="0" w:space="0" w:color="auto"/>
                                  </w:divBdr>
                                </w:div>
                                <w:div w:id="832405417">
                                  <w:marLeft w:val="0"/>
                                  <w:marRight w:val="0"/>
                                  <w:marTop w:val="0"/>
                                  <w:marBottom w:val="0"/>
                                  <w:divBdr>
                                    <w:top w:val="none" w:sz="0" w:space="0" w:color="auto"/>
                                    <w:left w:val="none" w:sz="0" w:space="0" w:color="auto"/>
                                    <w:bottom w:val="none" w:sz="0" w:space="0" w:color="auto"/>
                                    <w:right w:val="none" w:sz="0" w:space="0" w:color="auto"/>
                                  </w:divBdr>
                                </w:div>
                                <w:div w:id="569463121">
                                  <w:marLeft w:val="0"/>
                                  <w:marRight w:val="0"/>
                                  <w:marTop w:val="0"/>
                                  <w:marBottom w:val="0"/>
                                  <w:divBdr>
                                    <w:top w:val="none" w:sz="0" w:space="0" w:color="auto"/>
                                    <w:left w:val="none" w:sz="0" w:space="0" w:color="auto"/>
                                    <w:bottom w:val="none" w:sz="0" w:space="0" w:color="auto"/>
                                    <w:right w:val="none" w:sz="0" w:space="0" w:color="auto"/>
                                  </w:divBdr>
                                </w:div>
                                <w:div w:id="962809421">
                                  <w:marLeft w:val="0"/>
                                  <w:marRight w:val="0"/>
                                  <w:marTop w:val="0"/>
                                  <w:marBottom w:val="0"/>
                                  <w:divBdr>
                                    <w:top w:val="none" w:sz="0" w:space="0" w:color="auto"/>
                                    <w:left w:val="none" w:sz="0" w:space="0" w:color="auto"/>
                                    <w:bottom w:val="none" w:sz="0" w:space="0" w:color="auto"/>
                                    <w:right w:val="none" w:sz="0" w:space="0" w:color="auto"/>
                                  </w:divBdr>
                                </w:div>
                                <w:div w:id="16934771">
                                  <w:marLeft w:val="0"/>
                                  <w:marRight w:val="0"/>
                                  <w:marTop w:val="0"/>
                                  <w:marBottom w:val="0"/>
                                  <w:divBdr>
                                    <w:top w:val="none" w:sz="0" w:space="0" w:color="auto"/>
                                    <w:left w:val="none" w:sz="0" w:space="0" w:color="auto"/>
                                    <w:bottom w:val="none" w:sz="0" w:space="0" w:color="auto"/>
                                    <w:right w:val="none" w:sz="0" w:space="0" w:color="auto"/>
                                  </w:divBdr>
                                </w:div>
                                <w:div w:id="1235119413">
                                  <w:marLeft w:val="0"/>
                                  <w:marRight w:val="0"/>
                                  <w:marTop w:val="0"/>
                                  <w:marBottom w:val="0"/>
                                  <w:divBdr>
                                    <w:top w:val="none" w:sz="0" w:space="0" w:color="auto"/>
                                    <w:left w:val="none" w:sz="0" w:space="0" w:color="auto"/>
                                    <w:bottom w:val="none" w:sz="0" w:space="0" w:color="auto"/>
                                    <w:right w:val="none" w:sz="0" w:space="0" w:color="auto"/>
                                  </w:divBdr>
                                </w:div>
                                <w:div w:id="1088621522">
                                  <w:marLeft w:val="0"/>
                                  <w:marRight w:val="0"/>
                                  <w:marTop w:val="0"/>
                                  <w:marBottom w:val="0"/>
                                  <w:divBdr>
                                    <w:top w:val="none" w:sz="0" w:space="0" w:color="auto"/>
                                    <w:left w:val="none" w:sz="0" w:space="0" w:color="auto"/>
                                    <w:bottom w:val="none" w:sz="0" w:space="0" w:color="auto"/>
                                    <w:right w:val="none" w:sz="0" w:space="0" w:color="auto"/>
                                  </w:divBdr>
                                </w:div>
                                <w:div w:id="61147676">
                                  <w:marLeft w:val="0"/>
                                  <w:marRight w:val="0"/>
                                  <w:marTop w:val="0"/>
                                  <w:marBottom w:val="0"/>
                                  <w:divBdr>
                                    <w:top w:val="none" w:sz="0" w:space="0" w:color="auto"/>
                                    <w:left w:val="none" w:sz="0" w:space="0" w:color="auto"/>
                                    <w:bottom w:val="none" w:sz="0" w:space="0" w:color="auto"/>
                                    <w:right w:val="none" w:sz="0" w:space="0" w:color="auto"/>
                                  </w:divBdr>
                                </w:div>
                                <w:div w:id="1754812451">
                                  <w:marLeft w:val="0"/>
                                  <w:marRight w:val="0"/>
                                  <w:marTop w:val="0"/>
                                  <w:marBottom w:val="0"/>
                                  <w:divBdr>
                                    <w:top w:val="none" w:sz="0" w:space="0" w:color="auto"/>
                                    <w:left w:val="none" w:sz="0" w:space="0" w:color="auto"/>
                                    <w:bottom w:val="none" w:sz="0" w:space="0" w:color="auto"/>
                                    <w:right w:val="none" w:sz="0" w:space="0" w:color="auto"/>
                                  </w:divBdr>
                                </w:div>
                                <w:div w:id="1805461177">
                                  <w:marLeft w:val="0"/>
                                  <w:marRight w:val="0"/>
                                  <w:marTop w:val="0"/>
                                  <w:marBottom w:val="0"/>
                                  <w:divBdr>
                                    <w:top w:val="none" w:sz="0" w:space="0" w:color="auto"/>
                                    <w:left w:val="none" w:sz="0" w:space="0" w:color="auto"/>
                                    <w:bottom w:val="none" w:sz="0" w:space="0" w:color="auto"/>
                                    <w:right w:val="none" w:sz="0" w:space="0" w:color="auto"/>
                                  </w:divBdr>
                                </w:div>
                                <w:div w:id="187839110">
                                  <w:marLeft w:val="0"/>
                                  <w:marRight w:val="0"/>
                                  <w:marTop w:val="0"/>
                                  <w:marBottom w:val="0"/>
                                  <w:divBdr>
                                    <w:top w:val="none" w:sz="0" w:space="0" w:color="auto"/>
                                    <w:left w:val="none" w:sz="0" w:space="0" w:color="auto"/>
                                    <w:bottom w:val="none" w:sz="0" w:space="0" w:color="auto"/>
                                    <w:right w:val="none" w:sz="0" w:space="0" w:color="auto"/>
                                  </w:divBdr>
                                </w:div>
                                <w:div w:id="1637711348">
                                  <w:marLeft w:val="0"/>
                                  <w:marRight w:val="0"/>
                                  <w:marTop w:val="0"/>
                                  <w:marBottom w:val="0"/>
                                  <w:divBdr>
                                    <w:top w:val="none" w:sz="0" w:space="0" w:color="auto"/>
                                    <w:left w:val="none" w:sz="0" w:space="0" w:color="auto"/>
                                    <w:bottom w:val="none" w:sz="0" w:space="0" w:color="auto"/>
                                    <w:right w:val="none" w:sz="0" w:space="0" w:color="auto"/>
                                  </w:divBdr>
                                </w:div>
                                <w:div w:id="614560819">
                                  <w:marLeft w:val="0"/>
                                  <w:marRight w:val="0"/>
                                  <w:marTop w:val="0"/>
                                  <w:marBottom w:val="0"/>
                                  <w:divBdr>
                                    <w:top w:val="none" w:sz="0" w:space="0" w:color="auto"/>
                                    <w:left w:val="none" w:sz="0" w:space="0" w:color="auto"/>
                                    <w:bottom w:val="none" w:sz="0" w:space="0" w:color="auto"/>
                                    <w:right w:val="none" w:sz="0" w:space="0" w:color="auto"/>
                                  </w:divBdr>
                                </w:div>
                                <w:div w:id="104227858">
                                  <w:marLeft w:val="0"/>
                                  <w:marRight w:val="0"/>
                                  <w:marTop w:val="0"/>
                                  <w:marBottom w:val="0"/>
                                  <w:divBdr>
                                    <w:top w:val="none" w:sz="0" w:space="0" w:color="auto"/>
                                    <w:left w:val="none" w:sz="0" w:space="0" w:color="auto"/>
                                    <w:bottom w:val="none" w:sz="0" w:space="0" w:color="auto"/>
                                    <w:right w:val="none" w:sz="0" w:space="0" w:color="auto"/>
                                  </w:divBdr>
                                </w:div>
                                <w:div w:id="505826503">
                                  <w:marLeft w:val="0"/>
                                  <w:marRight w:val="0"/>
                                  <w:marTop w:val="0"/>
                                  <w:marBottom w:val="0"/>
                                  <w:divBdr>
                                    <w:top w:val="none" w:sz="0" w:space="0" w:color="auto"/>
                                    <w:left w:val="none" w:sz="0" w:space="0" w:color="auto"/>
                                    <w:bottom w:val="none" w:sz="0" w:space="0" w:color="auto"/>
                                    <w:right w:val="none" w:sz="0" w:space="0" w:color="auto"/>
                                  </w:divBdr>
                                </w:div>
                                <w:div w:id="107480763">
                                  <w:marLeft w:val="0"/>
                                  <w:marRight w:val="0"/>
                                  <w:marTop w:val="0"/>
                                  <w:marBottom w:val="0"/>
                                  <w:divBdr>
                                    <w:top w:val="none" w:sz="0" w:space="0" w:color="auto"/>
                                    <w:left w:val="none" w:sz="0" w:space="0" w:color="auto"/>
                                    <w:bottom w:val="none" w:sz="0" w:space="0" w:color="auto"/>
                                    <w:right w:val="none" w:sz="0" w:space="0" w:color="auto"/>
                                  </w:divBdr>
                                </w:div>
                                <w:div w:id="933365503">
                                  <w:marLeft w:val="0"/>
                                  <w:marRight w:val="0"/>
                                  <w:marTop w:val="0"/>
                                  <w:marBottom w:val="0"/>
                                  <w:divBdr>
                                    <w:top w:val="none" w:sz="0" w:space="0" w:color="auto"/>
                                    <w:left w:val="none" w:sz="0" w:space="0" w:color="auto"/>
                                    <w:bottom w:val="none" w:sz="0" w:space="0" w:color="auto"/>
                                    <w:right w:val="none" w:sz="0" w:space="0" w:color="auto"/>
                                  </w:divBdr>
                                </w:div>
                                <w:div w:id="1559169970">
                                  <w:marLeft w:val="0"/>
                                  <w:marRight w:val="0"/>
                                  <w:marTop w:val="0"/>
                                  <w:marBottom w:val="0"/>
                                  <w:divBdr>
                                    <w:top w:val="none" w:sz="0" w:space="0" w:color="auto"/>
                                    <w:left w:val="none" w:sz="0" w:space="0" w:color="auto"/>
                                    <w:bottom w:val="none" w:sz="0" w:space="0" w:color="auto"/>
                                    <w:right w:val="none" w:sz="0" w:space="0" w:color="auto"/>
                                  </w:divBdr>
                                </w:div>
                                <w:div w:id="920480605">
                                  <w:marLeft w:val="0"/>
                                  <w:marRight w:val="0"/>
                                  <w:marTop w:val="0"/>
                                  <w:marBottom w:val="0"/>
                                  <w:divBdr>
                                    <w:top w:val="none" w:sz="0" w:space="0" w:color="auto"/>
                                    <w:left w:val="none" w:sz="0" w:space="0" w:color="auto"/>
                                    <w:bottom w:val="none" w:sz="0" w:space="0" w:color="auto"/>
                                    <w:right w:val="none" w:sz="0" w:space="0" w:color="auto"/>
                                  </w:divBdr>
                                </w:div>
                                <w:div w:id="63065813">
                                  <w:marLeft w:val="0"/>
                                  <w:marRight w:val="0"/>
                                  <w:marTop w:val="0"/>
                                  <w:marBottom w:val="0"/>
                                  <w:divBdr>
                                    <w:top w:val="none" w:sz="0" w:space="0" w:color="auto"/>
                                    <w:left w:val="none" w:sz="0" w:space="0" w:color="auto"/>
                                    <w:bottom w:val="none" w:sz="0" w:space="0" w:color="auto"/>
                                    <w:right w:val="none" w:sz="0" w:space="0" w:color="auto"/>
                                  </w:divBdr>
                                </w:div>
                                <w:div w:id="1595282176">
                                  <w:marLeft w:val="0"/>
                                  <w:marRight w:val="0"/>
                                  <w:marTop w:val="0"/>
                                  <w:marBottom w:val="0"/>
                                  <w:divBdr>
                                    <w:top w:val="none" w:sz="0" w:space="0" w:color="auto"/>
                                    <w:left w:val="none" w:sz="0" w:space="0" w:color="auto"/>
                                    <w:bottom w:val="none" w:sz="0" w:space="0" w:color="auto"/>
                                    <w:right w:val="none" w:sz="0" w:space="0" w:color="auto"/>
                                  </w:divBdr>
                                </w:div>
                                <w:div w:id="1839728198">
                                  <w:marLeft w:val="0"/>
                                  <w:marRight w:val="0"/>
                                  <w:marTop w:val="0"/>
                                  <w:marBottom w:val="0"/>
                                  <w:divBdr>
                                    <w:top w:val="none" w:sz="0" w:space="0" w:color="auto"/>
                                    <w:left w:val="none" w:sz="0" w:space="0" w:color="auto"/>
                                    <w:bottom w:val="none" w:sz="0" w:space="0" w:color="auto"/>
                                    <w:right w:val="none" w:sz="0" w:space="0" w:color="auto"/>
                                  </w:divBdr>
                                </w:div>
                                <w:div w:id="851795881">
                                  <w:marLeft w:val="0"/>
                                  <w:marRight w:val="0"/>
                                  <w:marTop w:val="0"/>
                                  <w:marBottom w:val="0"/>
                                  <w:divBdr>
                                    <w:top w:val="none" w:sz="0" w:space="0" w:color="auto"/>
                                    <w:left w:val="none" w:sz="0" w:space="0" w:color="auto"/>
                                    <w:bottom w:val="none" w:sz="0" w:space="0" w:color="auto"/>
                                    <w:right w:val="none" w:sz="0" w:space="0" w:color="auto"/>
                                  </w:divBdr>
                                </w:div>
                                <w:div w:id="1767116005">
                                  <w:marLeft w:val="0"/>
                                  <w:marRight w:val="0"/>
                                  <w:marTop w:val="0"/>
                                  <w:marBottom w:val="0"/>
                                  <w:divBdr>
                                    <w:top w:val="none" w:sz="0" w:space="0" w:color="auto"/>
                                    <w:left w:val="none" w:sz="0" w:space="0" w:color="auto"/>
                                    <w:bottom w:val="none" w:sz="0" w:space="0" w:color="auto"/>
                                    <w:right w:val="none" w:sz="0" w:space="0" w:color="auto"/>
                                  </w:divBdr>
                                </w:div>
                                <w:div w:id="753089329">
                                  <w:marLeft w:val="0"/>
                                  <w:marRight w:val="0"/>
                                  <w:marTop w:val="0"/>
                                  <w:marBottom w:val="0"/>
                                  <w:divBdr>
                                    <w:top w:val="none" w:sz="0" w:space="0" w:color="auto"/>
                                    <w:left w:val="none" w:sz="0" w:space="0" w:color="auto"/>
                                    <w:bottom w:val="none" w:sz="0" w:space="0" w:color="auto"/>
                                    <w:right w:val="none" w:sz="0" w:space="0" w:color="auto"/>
                                  </w:divBdr>
                                </w:div>
                                <w:div w:id="1373265379">
                                  <w:marLeft w:val="0"/>
                                  <w:marRight w:val="0"/>
                                  <w:marTop w:val="0"/>
                                  <w:marBottom w:val="0"/>
                                  <w:divBdr>
                                    <w:top w:val="none" w:sz="0" w:space="0" w:color="auto"/>
                                    <w:left w:val="none" w:sz="0" w:space="0" w:color="auto"/>
                                    <w:bottom w:val="none" w:sz="0" w:space="0" w:color="auto"/>
                                    <w:right w:val="none" w:sz="0" w:space="0" w:color="auto"/>
                                  </w:divBdr>
                                </w:div>
                                <w:div w:id="1992326508">
                                  <w:marLeft w:val="0"/>
                                  <w:marRight w:val="0"/>
                                  <w:marTop w:val="0"/>
                                  <w:marBottom w:val="0"/>
                                  <w:divBdr>
                                    <w:top w:val="none" w:sz="0" w:space="0" w:color="auto"/>
                                    <w:left w:val="none" w:sz="0" w:space="0" w:color="auto"/>
                                    <w:bottom w:val="none" w:sz="0" w:space="0" w:color="auto"/>
                                    <w:right w:val="none" w:sz="0" w:space="0" w:color="auto"/>
                                  </w:divBdr>
                                </w:div>
                                <w:div w:id="872377555">
                                  <w:marLeft w:val="0"/>
                                  <w:marRight w:val="0"/>
                                  <w:marTop w:val="0"/>
                                  <w:marBottom w:val="0"/>
                                  <w:divBdr>
                                    <w:top w:val="none" w:sz="0" w:space="0" w:color="auto"/>
                                    <w:left w:val="none" w:sz="0" w:space="0" w:color="auto"/>
                                    <w:bottom w:val="none" w:sz="0" w:space="0" w:color="auto"/>
                                    <w:right w:val="none" w:sz="0" w:space="0" w:color="auto"/>
                                  </w:divBdr>
                                </w:div>
                                <w:div w:id="2023622114">
                                  <w:marLeft w:val="0"/>
                                  <w:marRight w:val="0"/>
                                  <w:marTop w:val="0"/>
                                  <w:marBottom w:val="0"/>
                                  <w:divBdr>
                                    <w:top w:val="none" w:sz="0" w:space="0" w:color="auto"/>
                                    <w:left w:val="none" w:sz="0" w:space="0" w:color="auto"/>
                                    <w:bottom w:val="none" w:sz="0" w:space="0" w:color="auto"/>
                                    <w:right w:val="none" w:sz="0" w:space="0" w:color="auto"/>
                                  </w:divBdr>
                                </w:div>
                                <w:div w:id="1219052834">
                                  <w:marLeft w:val="0"/>
                                  <w:marRight w:val="0"/>
                                  <w:marTop w:val="0"/>
                                  <w:marBottom w:val="0"/>
                                  <w:divBdr>
                                    <w:top w:val="none" w:sz="0" w:space="0" w:color="auto"/>
                                    <w:left w:val="none" w:sz="0" w:space="0" w:color="auto"/>
                                    <w:bottom w:val="none" w:sz="0" w:space="0" w:color="auto"/>
                                    <w:right w:val="none" w:sz="0" w:space="0" w:color="auto"/>
                                  </w:divBdr>
                                </w:div>
                                <w:div w:id="1207140248">
                                  <w:marLeft w:val="0"/>
                                  <w:marRight w:val="0"/>
                                  <w:marTop w:val="0"/>
                                  <w:marBottom w:val="0"/>
                                  <w:divBdr>
                                    <w:top w:val="none" w:sz="0" w:space="0" w:color="auto"/>
                                    <w:left w:val="none" w:sz="0" w:space="0" w:color="auto"/>
                                    <w:bottom w:val="none" w:sz="0" w:space="0" w:color="auto"/>
                                    <w:right w:val="none" w:sz="0" w:space="0" w:color="auto"/>
                                  </w:divBdr>
                                </w:div>
                                <w:div w:id="270279977">
                                  <w:marLeft w:val="0"/>
                                  <w:marRight w:val="0"/>
                                  <w:marTop w:val="0"/>
                                  <w:marBottom w:val="0"/>
                                  <w:divBdr>
                                    <w:top w:val="none" w:sz="0" w:space="0" w:color="auto"/>
                                    <w:left w:val="none" w:sz="0" w:space="0" w:color="auto"/>
                                    <w:bottom w:val="none" w:sz="0" w:space="0" w:color="auto"/>
                                    <w:right w:val="none" w:sz="0" w:space="0" w:color="auto"/>
                                  </w:divBdr>
                                </w:div>
                                <w:div w:id="415131660">
                                  <w:marLeft w:val="0"/>
                                  <w:marRight w:val="0"/>
                                  <w:marTop w:val="0"/>
                                  <w:marBottom w:val="0"/>
                                  <w:divBdr>
                                    <w:top w:val="none" w:sz="0" w:space="0" w:color="auto"/>
                                    <w:left w:val="none" w:sz="0" w:space="0" w:color="auto"/>
                                    <w:bottom w:val="none" w:sz="0" w:space="0" w:color="auto"/>
                                    <w:right w:val="none" w:sz="0" w:space="0" w:color="auto"/>
                                  </w:divBdr>
                                </w:div>
                                <w:div w:id="1114787108">
                                  <w:marLeft w:val="0"/>
                                  <w:marRight w:val="0"/>
                                  <w:marTop w:val="0"/>
                                  <w:marBottom w:val="0"/>
                                  <w:divBdr>
                                    <w:top w:val="none" w:sz="0" w:space="0" w:color="auto"/>
                                    <w:left w:val="none" w:sz="0" w:space="0" w:color="auto"/>
                                    <w:bottom w:val="none" w:sz="0" w:space="0" w:color="auto"/>
                                    <w:right w:val="none" w:sz="0" w:space="0" w:color="auto"/>
                                  </w:divBdr>
                                </w:div>
                                <w:div w:id="1969437126">
                                  <w:marLeft w:val="0"/>
                                  <w:marRight w:val="0"/>
                                  <w:marTop w:val="0"/>
                                  <w:marBottom w:val="0"/>
                                  <w:divBdr>
                                    <w:top w:val="none" w:sz="0" w:space="0" w:color="auto"/>
                                    <w:left w:val="none" w:sz="0" w:space="0" w:color="auto"/>
                                    <w:bottom w:val="none" w:sz="0" w:space="0" w:color="auto"/>
                                    <w:right w:val="none" w:sz="0" w:space="0" w:color="auto"/>
                                  </w:divBdr>
                                </w:div>
                                <w:div w:id="101800458">
                                  <w:marLeft w:val="0"/>
                                  <w:marRight w:val="0"/>
                                  <w:marTop w:val="0"/>
                                  <w:marBottom w:val="0"/>
                                  <w:divBdr>
                                    <w:top w:val="none" w:sz="0" w:space="0" w:color="auto"/>
                                    <w:left w:val="none" w:sz="0" w:space="0" w:color="auto"/>
                                    <w:bottom w:val="none" w:sz="0" w:space="0" w:color="auto"/>
                                    <w:right w:val="none" w:sz="0" w:space="0" w:color="auto"/>
                                  </w:divBdr>
                                </w:div>
                                <w:div w:id="1206987499">
                                  <w:marLeft w:val="0"/>
                                  <w:marRight w:val="0"/>
                                  <w:marTop w:val="0"/>
                                  <w:marBottom w:val="0"/>
                                  <w:divBdr>
                                    <w:top w:val="none" w:sz="0" w:space="0" w:color="auto"/>
                                    <w:left w:val="none" w:sz="0" w:space="0" w:color="auto"/>
                                    <w:bottom w:val="none" w:sz="0" w:space="0" w:color="auto"/>
                                    <w:right w:val="none" w:sz="0" w:space="0" w:color="auto"/>
                                  </w:divBdr>
                                </w:div>
                                <w:div w:id="311912827">
                                  <w:marLeft w:val="0"/>
                                  <w:marRight w:val="0"/>
                                  <w:marTop w:val="0"/>
                                  <w:marBottom w:val="0"/>
                                  <w:divBdr>
                                    <w:top w:val="none" w:sz="0" w:space="0" w:color="auto"/>
                                    <w:left w:val="none" w:sz="0" w:space="0" w:color="auto"/>
                                    <w:bottom w:val="none" w:sz="0" w:space="0" w:color="auto"/>
                                    <w:right w:val="none" w:sz="0" w:space="0" w:color="auto"/>
                                  </w:divBdr>
                                </w:div>
                                <w:div w:id="786703807">
                                  <w:marLeft w:val="0"/>
                                  <w:marRight w:val="0"/>
                                  <w:marTop w:val="0"/>
                                  <w:marBottom w:val="0"/>
                                  <w:divBdr>
                                    <w:top w:val="none" w:sz="0" w:space="0" w:color="auto"/>
                                    <w:left w:val="none" w:sz="0" w:space="0" w:color="auto"/>
                                    <w:bottom w:val="none" w:sz="0" w:space="0" w:color="auto"/>
                                    <w:right w:val="none" w:sz="0" w:space="0" w:color="auto"/>
                                  </w:divBdr>
                                </w:div>
                                <w:div w:id="689792757">
                                  <w:marLeft w:val="0"/>
                                  <w:marRight w:val="0"/>
                                  <w:marTop w:val="0"/>
                                  <w:marBottom w:val="0"/>
                                  <w:divBdr>
                                    <w:top w:val="none" w:sz="0" w:space="0" w:color="auto"/>
                                    <w:left w:val="none" w:sz="0" w:space="0" w:color="auto"/>
                                    <w:bottom w:val="none" w:sz="0" w:space="0" w:color="auto"/>
                                    <w:right w:val="none" w:sz="0" w:space="0" w:color="auto"/>
                                  </w:divBdr>
                                </w:div>
                                <w:div w:id="1568688350">
                                  <w:marLeft w:val="0"/>
                                  <w:marRight w:val="0"/>
                                  <w:marTop w:val="0"/>
                                  <w:marBottom w:val="0"/>
                                  <w:divBdr>
                                    <w:top w:val="none" w:sz="0" w:space="0" w:color="auto"/>
                                    <w:left w:val="none" w:sz="0" w:space="0" w:color="auto"/>
                                    <w:bottom w:val="none" w:sz="0" w:space="0" w:color="auto"/>
                                    <w:right w:val="none" w:sz="0" w:space="0" w:color="auto"/>
                                  </w:divBdr>
                                </w:div>
                                <w:div w:id="2096437205">
                                  <w:marLeft w:val="0"/>
                                  <w:marRight w:val="0"/>
                                  <w:marTop w:val="0"/>
                                  <w:marBottom w:val="0"/>
                                  <w:divBdr>
                                    <w:top w:val="none" w:sz="0" w:space="0" w:color="auto"/>
                                    <w:left w:val="none" w:sz="0" w:space="0" w:color="auto"/>
                                    <w:bottom w:val="none" w:sz="0" w:space="0" w:color="auto"/>
                                    <w:right w:val="none" w:sz="0" w:space="0" w:color="auto"/>
                                  </w:divBdr>
                                </w:div>
                                <w:div w:id="1634871437">
                                  <w:marLeft w:val="0"/>
                                  <w:marRight w:val="0"/>
                                  <w:marTop w:val="0"/>
                                  <w:marBottom w:val="0"/>
                                  <w:divBdr>
                                    <w:top w:val="none" w:sz="0" w:space="0" w:color="auto"/>
                                    <w:left w:val="none" w:sz="0" w:space="0" w:color="auto"/>
                                    <w:bottom w:val="none" w:sz="0" w:space="0" w:color="auto"/>
                                    <w:right w:val="none" w:sz="0" w:space="0" w:color="auto"/>
                                  </w:divBdr>
                                </w:div>
                                <w:div w:id="1338776618">
                                  <w:marLeft w:val="0"/>
                                  <w:marRight w:val="0"/>
                                  <w:marTop w:val="0"/>
                                  <w:marBottom w:val="0"/>
                                  <w:divBdr>
                                    <w:top w:val="none" w:sz="0" w:space="0" w:color="auto"/>
                                    <w:left w:val="none" w:sz="0" w:space="0" w:color="auto"/>
                                    <w:bottom w:val="none" w:sz="0" w:space="0" w:color="auto"/>
                                    <w:right w:val="none" w:sz="0" w:space="0" w:color="auto"/>
                                  </w:divBdr>
                                </w:div>
                                <w:div w:id="1957177303">
                                  <w:marLeft w:val="0"/>
                                  <w:marRight w:val="0"/>
                                  <w:marTop w:val="0"/>
                                  <w:marBottom w:val="0"/>
                                  <w:divBdr>
                                    <w:top w:val="none" w:sz="0" w:space="0" w:color="auto"/>
                                    <w:left w:val="none" w:sz="0" w:space="0" w:color="auto"/>
                                    <w:bottom w:val="none" w:sz="0" w:space="0" w:color="auto"/>
                                    <w:right w:val="none" w:sz="0" w:space="0" w:color="auto"/>
                                  </w:divBdr>
                                </w:div>
                                <w:div w:id="1926527208">
                                  <w:marLeft w:val="0"/>
                                  <w:marRight w:val="0"/>
                                  <w:marTop w:val="0"/>
                                  <w:marBottom w:val="0"/>
                                  <w:divBdr>
                                    <w:top w:val="none" w:sz="0" w:space="0" w:color="auto"/>
                                    <w:left w:val="none" w:sz="0" w:space="0" w:color="auto"/>
                                    <w:bottom w:val="none" w:sz="0" w:space="0" w:color="auto"/>
                                    <w:right w:val="none" w:sz="0" w:space="0" w:color="auto"/>
                                  </w:divBdr>
                                </w:div>
                                <w:div w:id="106779094">
                                  <w:marLeft w:val="0"/>
                                  <w:marRight w:val="0"/>
                                  <w:marTop w:val="0"/>
                                  <w:marBottom w:val="0"/>
                                  <w:divBdr>
                                    <w:top w:val="none" w:sz="0" w:space="0" w:color="auto"/>
                                    <w:left w:val="none" w:sz="0" w:space="0" w:color="auto"/>
                                    <w:bottom w:val="none" w:sz="0" w:space="0" w:color="auto"/>
                                    <w:right w:val="none" w:sz="0" w:space="0" w:color="auto"/>
                                  </w:divBdr>
                                </w:div>
                                <w:div w:id="502476093">
                                  <w:marLeft w:val="0"/>
                                  <w:marRight w:val="0"/>
                                  <w:marTop w:val="0"/>
                                  <w:marBottom w:val="0"/>
                                  <w:divBdr>
                                    <w:top w:val="none" w:sz="0" w:space="0" w:color="auto"/>
                                    <w:left w:val="none" w:sz="0" w:space="0" w:color="auto"/>
                                    <w:bottom w:val="none" w:sz="0" w:space="0" w:color="auto"/>
                                    <w:right w:val="none" w:sz="0" w:space="0" w:color="auto"/>
                                  </w:divBdr>
                                </w:div>
                                <w:div w:id="495077493">
                                  <w:marLeft w:val="0"/>
                                  <w:marRight w:val="0"/>
                                  <w:marTop w:val="0"/>
                                  <w:marBottom w:val="0"/>
                                  <w:divBdr>
                                    <w:top w:val="none" w:sz="0" w:space="0" w:color="auto"/>
                                    <w:left w:val="none" w:sz="0" w:space="0" w:color="auto"/>
                                    <w:bottom w:val="none" w:sz="0" w:space="0" w:color="auto"/>
                                    <w:right w:val="none" w:sz="0" w:space="0" w:color="auto"/>
                                  </w:divBdr>
                                </w:div>
                                <w:div w:id="1547764910">
                                  <w:marLeft w:val="0"/>
                                  <w:marRight w:val="0"/>
                                  <w:marTop w:val="0"/>
                                  <w:marBottom w:val="0"/>
                                  <w:divBdr>
                                    <w:top w:val="none" w:sz="0" w:space="0" w:color="auto"/>
                                    <w:left w:val="none" w:sz="0" w:space="0" w:color="auto"/>
                                    <w:bottom w:val="none" w:sz="0" w:space="0" w:color="auto"/>
                                    <w:right w:val="none" w:sz="0" w:space="0" w:color="auto"/>
                                  </w:divBdr>
                                </w:div>
                                <w:div w:id="560485818">
                                  <w:marLeft w:val="0"/>
                                  <w:marRight w:val="0"/>
                                  <w:marTop w:val="0"/>
                                  <w:marBottom w:val="0"/>
                                  <w:divBdr>
                                    <w:top w:val="none" w:sz="0" w:space="0" w:color="auto"/>
                                    <w:left w:val="none" w:sz="0" w:space="0" w:color="auto"/>
                                    <w:bottom w:val="none" w:sz="0" w:space="0" w:color="auto"/>
                                    <w:right w:val="none" w:sz="0" w:space="0" w:color="auto"/>
                                  </w:divBdr>
                                </w:div>
                                <w:div w:id="1817642957">
                                  <w:marLeft w:val="0"/>
                                  <w:marRight w:val="0"/>
                                  <w:marTop w:val="0"/>
                                  <w:marBottom w:val="0"/>
                                  <w:divBdr>
                                    <w:top w:val="none" w:sz="0" w:space="0" w:color="auto"/>
                                    <w:left w:val="none" w:sz="0" w:space="0" w:color="auto"/>
                                    <w:bottom w:val="none" w:sz="0" w:space="0" w:color="auto"/>
                                    <w:right w:val="none" w:sz="0" w:space="0" w:color="auto"/>
                                  </w:divBdr>
                                </w:div>
                                <w:div w:id="1564441140">
                                  <w:marLeft w:val="0"/>
                                  <w:marRight w:val="0"/>
                                  <w:marTop w:val="0"/>
                                  <w:marBottom w:val="0"/>
                                  <w:divBdr>
                                    <w:top w:val="none" w:sz="0" w:space="0" w:color="auto"/>
                                    <w:left w:val="none" w:sz="0" w:space="0" w:color="auto"/>
                                    <w:bottom w:val="none" w:sz="0" w:space="0" w:color="auto"/>
                                    <w:right w:val="none" w:sz="0" w:space="0" w:color="auto"/>
                                  </w:divBdr>
                                </w:div>
                                <w:div w:id="1155217916">
                                  <w:marLeft w:val="0"/>
                                  <w:marRight w:val="0"/>
                                  <w:marTop w:val="0"/>
                                  <w:marBottom w:val="0"/>
                                  <w:divBdr>
                                    <w:top w:val="none" w:sz="0" w:space="0" w:color="auto"/>
                                    <w:left w:val="none" w:sz="0" w:space="0" w:color="auto"/>
                                    <w:bottom w:val="none" w:sz="0" w:space="0" w:color="auto"/>
                                    <w:right w:val="none" w:sz="0" w:space="0" w:color="auto"/>
                                  </w:divBdr>
                                </w:div>
                                <w:div w:id="380906410">
                                  <w:marLeft w:val="0"/>
                                  <w:marRight w:val="0"/>
                                  <w:marTop w:val="0"/>
                                  <w:marBottom w:val="0"/>
                                  <w:divBdr>
                                    <w:top w:val="none" w:sz="0" w:space="0" w:color="auto"/>
                                    <w:left w:val="none" w:sz="0" w:space="0" w:color="auto"/>
                                    <w:bottom w:val="none" w:sz="0" w:space="0" w:color="auto"/>
                                    <w:right w:val="none" w:sz="0" w:space="0" w:color="auto"/>
                                  </w:divBdr>
                                </w:div>
                                <w:div w:id="989401645">
                                  <w:marLeft w:val="0"/>
                                  <w:marRight w:val="0"/>
                                  <w:marTop w:val="0"/>
                                  <w:marBottom w:val="0"/>
                                  <w:divBdr>
                                    <w:top w:val="none" w:sz="0" w:space="0" w:color="auto"/>
                                    <w:left w:val="none" w:sz="0" w:space="0" w:color="auto"/>
                                    <w:bottom w:val="none" w:sz="0" w:space="0" w:color="auto"/>
                                    <w:right w:val="none" w:sz="0" w:space="0" w:color="auto"/>
                                  </w:divBdr>
                                </w:div>
                                <w:div w:id="1559825823">
                                  <w:marLeft w:val="0"/>
                                  <w:marRight w:val="0"/>
                                  <w:marTop w:val="0"/>
                                  <w:marBottom w:val="0"/>
                                  <w:divBdr>
                                    <w:top w:val="none" w:sz="0" w:space="0" w:color="auto"/>
                                    <w:left w:val="none" w:sz="0" w:space="0" w:color="auto"/>
                                    <w:bottom w:val="none" w:sz="0" w:space="0" w:color="auto"/>
                                    <w:right w:val="none" w:sz="0" w:space="0" w:color="auto"/>
                                  </w:divBdr>
                                </w:div>
                                <w:div w:id="549197331">
                                  <w:marLeft w:val="0"/>
                                  <w:marRight w:val="0"/>
                                  <w:marTop w:val="0"/>
                                  <w:marBottom w:val="0"/>
                                  <w:divBdr>
                                    <w:top w:val="none" w:sz="0" w:space="0" w:color="auto"/>
                                    <w:left w:val="none" w:sz="0" w:space="0" w:color="auto"/>
                                    <w:bottom w:val="none" w:sz="0" w:space="0" w:color="auto"/>
                                    <w:right w:val="none" w:sz="0" w:space="0" w:color="auto"/>
                                  </w:divBdr>
                                </w:div>
                                <w:div w:id="2001303339">
                                  <w:marLeft w:val="0"/>
                                  <w:marRight w:val="0"/>
                                  <w:marTop w:val="0"/>
                                  <w:marBottom w:val="0"/>
                                  <w:divBdr>
                                    <w:top w:val="none" w:sz="0" w:space="0" w:color="auto"/>
                                    <w:left w:val="none" w:sz="0" w:space="0" w:color="auto"/>
                                    <w:bottom w:val="none" w:sz="0" w:space="0" w:color="auto"/>
                                    <w:right w:val="none" w:sz="0" w:space="0" w:color="auto"/>
                                  </w:divBdr>
                                </w:div>
                                <w:div w:id="1406951087">
                                  <w:marLeft w:val="0"/>
                                  <w:marRight w:val="0"/>
                                  <w:marTop w:val="0"/>
                                  <w:marBottom w:val="0"/>
                                  <w:divBdr>
                                    <w:top w:val="none" w:sz="0" w:space="0" w:color="auto"/>
                                    <w:left w:val="none" w:sz="0" w:space="0" w:color="auto"/>
                                    <w:bottom w:val="none" w:sz="0" w:space="0" w:color="auto"/>
                                    <w:right w:val="none" w:sz="0" w:space="0" w:color="auto"/>
                                  </w:divBdr>
                                </w:div>
                                <w:div w:id="139032368">
                                  <w:marLeft w:val="0"/>
                                  <w:marRight w:val="0"/>
                                  <w:marTop w:val="0"/>
                                  <w:marBottom w:val="0"/>
                                  <w:divBdr>
                                    <w:top w:val="none" w:sz="0" w:space="0" w:color="auto"/>
                                    <w:left w:val="none" w:sz="0" w:space="0" w:color="auto"/>
                                    <w:bottom w:val="none" w:sz="0" w:space="0" w:color="auto"/>
                                    <w:right w:val="none" w:sz="0" w:space="0" w:color="auto"/>
                                  </w:divBdr>
                                </w:div>
                                <w:div w:id="299073208">
                                  <w:marLeft w:val="0"/>
                                  <w:marRight w:val="0"/>
                                  <w:marTop w:val="0"/>
                                  <w:marBottom w:val="0"/>
                                  <w:divBdr>
                                    <w:top w:val="none" w:sz="0" w:space="0" w:color="auto"/>
                                    <w:left w:val="none" w:sz="0" w:space="0" w:color="auto"/>
                                    <w:bottom w:val="none" w:sz="0" w:space="0" w:color="auto"/>
                                    <w:right w:val="none" w:sz="0" w:space="0" w:color="auto"/>
                                  </w:divBdr>
                                </w:div>
                                <w:div w:id="391319650">
                                  <w:marLeft w:val="0"/>
                                  <w:marRight w:val="0"/>
                                  <w:marTop w:val="0"/>
                                  <w:marBottom w:val="0"/>
                                  <w:divBdr>
                                    <w:top w:val="none" w:sz="0" w:space="0" w:color="auto"/>
                                    <w:left w:val="none" w:sz="0" w:space="0" w:color="auto"/>
                                    <w:bottom w:val="none" w:sz="0" w:space="0" w:color="auto"/>
                                    <w:right w:val="none" w:sz="0" w:space="0" w:color="auto"/>
                                  </w:divBdr>
                                </w:div>
                                <w:div w:id="487476910">
                                  <w:marLeft w:val="0"/>
                                  <w:marRight w:val="0"/>
                                  <w:marTop w:val="0"/>
                                  <w:marBottom w:val="0"/>
                                  <w:divBdr>
                                    <w:top w:val="none" w:sz="0" w:space="0" w:color="auto"/>
                                    <w:left w:val="none" w:sz="0" w:space="0" w:color="auto"/>
                                    <w:bottom w:val="none" w:sz="0" w:space="0" w:color="auto"/>
                                    <w:right w:val="none" w:sz="0" w:space="0" w:color="auto"/>
                                  </w:divBdr>
                                </w:div>
                                <w:div w:id="207573598">
                                  <w:marLeft w:val="0"/>
                                  <w:marRight w:val="0"/>
                                  <w:marTop w:val="0"/>
                                  <w:marBottom w:val="0"/>
                                  <w:divBdr>
                                    <w:top w:val="none" w:sz="0" w:space="0" w:color="auto"/>
                                    <w:left w:val="none" w:sz="0" w:space="0" w:color="auto"/>
                                    <w:bottom w:val="none" w:sz="0" w:space="0" w:color="auto"/>
                                    <w:right w:val="none" w:sz="0" w:space="0" w:color="auto"/>
                                  </w:divBdr>
                                </w:div>
                                <w:div w:id="1864592953">
                                  <w:marLeft w:val="0"/>
                                  <w:marRight w:val="0"/>
                                  <w:marTop w:val="0"/>
                                  <w:marBottom w:val="0"/>
                                  <w:divBdr>
                                    <w:top w:val="none" w:sz="0" w:space="0" w:color="auto"/>
                                    <w:left w:val="none" w:sz="0" w:space="0" w:color="auto"/>
                                    <w:bottom w:val="none" w:sz="0" w:space="0" w:color="auto"/>
                                    <w:right w:val="none" w:sz="0" w:space="0" w:color="auto"/>
                                  </w:divBdr>
                                </w:div>
                                <w:div w:id="411898162">
                                  <w:marLeft w:val="0"/>
                                  <w:marRight w:val="0"/>
                                  <w:marTop w:val="0"/>
                                  <w:marBottom w:val="0"/>
                                  <w:divBdr>
                                    <w:top w:val="none" w:sz="0" w:space="0" w:color="auto"/>
                                    <w:left w:val="none" w:sz="0" w:space="0" w:color="auto"/>
                                    <w:bottom w:val="none" w:sz="0" w:space="0" w:color="auto"/>
                                    <w:right w:val="none" w:sz="0" w:space="0" w:color="auto"/>
                                  </w:divBdr>
                                </w:div>
                                <w:div w:id="762339711">
                                  <w:marLeft w:val="0"/>
                                  <w:marRight w:val="0"/>
                                  <w:marTop w:val="0"/>
                                  <w:marBottom w:val="0"/>
                                  <w:divBdr>
                                    <w:top w:val="none" w:sz="0" w:space="0" w:color="auto"/>
                                    <w:left w:val="none" w:sz="0" w:space="0" w:color="auto"/>
                                    <w:bottom w:val="none" w:sz="0" w:space="0" w:color="auto"/>
                                    <w:right w:val="none" w:sz="0" w:space="0" w:color="auto"/>
                                  </w:divBdr>
                                </w:div>
                                <w:div w:id="1660304758">
                                  <w:marLeft w:val="0"/>
                                  <w:marRight w:val="0"/>
                                  <w:marTop w:val="0"/>
                                  <w:marBottom w:val="0"/>
                                  <w:divBdr>
                                    <w:top w:val="none" w:sz="0" w:space="0" w:color="auto"/>
                                    <w:left w:val="none" w:sz="0" w:space="0" w:color="auto"/>
                                    <w:bottom w:val="none" w:sz="0" w:space="0" w:color="auto"/>
                                    <w:right w:val="none" w:sz="0" w:space="0" w:color="auto"/>
                                  </w:divBdr>
                                </w:div>
                                <w:div w:id="1988824842">
                                  <w:marLeft w:val="0"/>
                                  <w:marRight w:val="0"/>
                                  <w:marTop w:val="0"/>
                                  <w:marBottom w:val="0"/>
                                  <w:divBdr>
                                    <w:top w:val="none" w:sz="0" w:space="0" w:color="auto"/>
                                    <w:left w:val="none" w:sz="0" w:space="0" w:color="auto"/>
                                    <w:bottom w:val="none" w:sz="0" w:space="0" w:color="auto"/>
                                    <w:right w:val="none" w:sz="0" w:space="0" w:color="auto"/>
                                  </w:divBdr>
                                </w:div>
                                <w:div w:id="2098818111">
                                  <w:marLeft w:val="0"/>
                                  <w:marRight w:val="0"/>
                                  <w:marTop w:val="0"/>
                                  <w:marBottom w:val="0"/>
                                  <w:divBdr>
                                    <w:top w:val="none" w:sz="0" w:space="0" w:color="auto"/>
                                    <w:left w:val="none" w:sz="0" w:space="0" w:color="auto"/>
                                    <w:bottom w:val="none" w:sz="0" w:space="0" w:color="auto"/>
                                    <w:right w:val="none" w:sz="0" w:space="0" w:color="auto"/>
                                  </w:divBdr>
                                </w:div>
                                <w:div w:id="1586068835">
                                  <w:marLeft w:val="0"/>
                                  <w:marRight w:val="0"/>
                                  <w:marTop w:val="0"/>
                                  <w:marBottom w:val="0"/>
                                  <w:divBdr>
                                    <w:top w:val="none" w:sz="0" w:space="0" w:color="auto"/>
                                    <w:left w:val="none" w:sz="0" w:space="0" w:color="auto"/>
                                    <w:bottom w:val="none" w:sz="0" w:space="0" w:color="auto"/>
                                    <w:right w:val="none" w:sz="0" w:space="0" w:color="auto"/>
                                  </w:divBdr>
                                </w:div>
                                <w:div w:id="1745184390">
                                  <w:marLeft w:val="0"/>
                                  <w:marRight w:val="0"/>
                                  <w:marTop w:val="0"/>
                                  <w:marBottom w:val="0"/>
                                  <w:divBdr>
                                    <w:top w:val="none" w:sz="0" w:space="0" w:color="auto"/>
                                    <w:left w:val="none" w:sz="0" w:space="0" w:color="auto"/>
                                    <w:bottom w:val="none" w:sz="0" w:space="0" w:color="auto"/>
                                    <w:right w:val="none" w:sz="0" w:space="0" w:color="auto"/>
                                  </w:divBdr>
                                </w:div>
                                <w:div w:id="1036152426">
                                  <w:marLeft w:val="0"/>
                                  <w:marRight w:val="0"/>
                                  <w:marTop w:val="0"/>
                                  <w:marBottom w:val="0"/>
                                  <w:divBdr>
                                    <w:top w:val="none" w:sz="0" w:space="0" w:color="auto"/>
                                    <w:left w:val="none" w:sz="0" w:space="0" w:color="auto"/>
                                    <w:bottom w:val="none" w:sz="0" w:space="0" w:color="auto"/>
                                    <w:right w:val="none" w:sz="0" w:space="0" w:color="auto"/>
                                  </w:divBdr>
                                </w:div>
                                <w:div w:id="4406179">
                                  <w:marLeft w:val="0"/>
                                  <w:marRight w:val="0"/>
                                  <w:marTop w:val="0"/>
                                  <w:marBottom w:val="0"/>
                                  <w:divBdr>
                                    <w:top w:val="none" w:sz="0" w:space="0" w:color="auto"/>
                                    <w:left w:val="none" w:sz="0" w:space="0" w:color="auto"/>
                                    <w:bottom w:val="none" w:sz="0" w:space="0" w:color="auto"/>
                                    <w:right w:val="none" w:sz="0" w:space="0" w:color="auto"/>
                                  </w:divBdr>
                                </w:div>
                                <w:div w:id="46684485">
                                  <w:marLeft w:val="0"/>
                                  <w:marRight w:val="0"/>
                                  <w:marTop w:val="0"/>
                                  <w:marBottom w:val="0"/>
                                  <w:divBdr>
                                    <w:top w:val="none" w:sz="0" w:space="0" w:color="auto"/>
                                    <w:left w:val="none" w:sz="0" w:space="0" w:color="auto"/>
                                    <w:bottom w:val="none" w:sz="0" w:space="0" w:color="auto"/>
                                    <w:right w:val="none" w:sz="0" w:space="0" w:color="auto"/>
                                  </w:divBdr>
                                </w:div>
                                <w:div w:id="1379545012">
                                  <w:marLeft w:val="0"/>
                                  <w:marRight w:val="0"/>
                                  <w:marTop w:val="0"/>
                                  <w:marBottom w:val="0"/>
                                  <w:divBdr>
                                    <w:top w:val="none" w:sz="0" w:space="0" w:color="auto"/>
                                    <w:left w:val="none" w:sz="0" w:space="0" w:color="auto"/>
                                    <w:bottom w:val="none" w:sz="0" w:space="0" w:color="auto"/>
                                    <w:right w:val="none" w:sz="0" w:space="0" w:color="auto"/>
                                  </w:divBdr>
                                </w:div>
                                <w:div w:id="627011677">
                                  <w:marLeft w:val="0"/>
                                  <w:marRight w:val="0"/>
                                  <w:marTop w:val="0"/>
                                  <w:marBottom w:val="0"/>
                                  <w:divBdr>
                                    <w:top w:val="none" w:sz="0" w:space="0" w:color="auto"/>
                                    <w:left w:val="none" w:sz="0" w:space="0" w:color="auto"/>
                                    <w:bottom w:val="none" w:sz="0" w:space="0" w:color="auto"/>
                                    <w:right w:val="none" w:sz="0" w:space="0" w:color="auto"/>
                                  </w:divBdr>
                                </w:div>
                                <w:div w:id="1372995984">
                                  <w:marLeft w:val="0"/>
                                  <w:marRight w:val="0"/>
                                  <w:marTop w:val="0"/>
                                  <w:marBottom w:val="0"/>
                                  <w:divBdr>
                                    <w:top w:val="none" w:sz="0" w:space="0" w:color="auto"/>
                                    <w:left w:val="none" w:sz="0" w:space="0" w:color="auto"/>
                                    <w:bottom w:val="none" w:sz="0" w:space="0" w:color="auto"/>
                                    <w:right w:val="none" w:sz="0" w:space="0" w:color="auto"/>
                                  </w:divBdr>
                                </w:div>
                                <w:div w:id="1225482017">
                                  <w:marLeft w:val="0"/>
                                  <w:marRight w:val="0"/>
                                  <w:marTop w:val="0"/>
                                  <w:marBottom w:val="0"/>
                                  <w:divBdr>
                                    <w:top w:val="none" w:sz="0" w:space="0" w:color="auto"/>
                                    <w:left w:val="none" w:sz="0" w:space="0" w:color="auto"/>
                                    <w:bottom w:val="none" w:sz="0" w:space="0" w:color="auto"/>
                                    <w:right w:val="none" w:sz="0" w:space="0" w:color="auto"/>
                                  </w:divBdr>
                                </w:div>
                                <w:div w:id="562109280">
                                  <w:marLeft w:val="0"/>
                                  <w:marRight w:val="0"/>
                                  <w:marTop w:val="0"/>
                                  <w:marBottom w:val="0"/>
                                  <w:divBdr>
                                    <w:top w:val="none" w:sz="0" w:space="0" w:color="auto"/>
                                    <w:left w:val="none" w:sz="0" w:space="0" w:color="auto"/>
                                    <w:bottom w:val="none" w:sz="0" w:space="0" w:color="auto"/>
                                    <w:right w:val="none" w:sz="0" w:space="0" w:color="auto"/>
                                  </w:divBdr>
                                </w:div>
                                <w:div w:id="790245114">
                                  <w:marLeft w:val="0"/>
                                  <w:marRight w:val="0"/>
                                  <w:marTop w:val="0"/>
                                  <w:marBottom w:val="0"/>
                                  <w:divBdr>
                                    <w:top w:val="none" w:sz="0" w:space="0" w:color="auto"/>
                                    <w:left w:val="none" w:sz="0" w:space="0" w:color="auto"/>
                                    <w:bottom w:val="none" w:sz="0" w:space="0" w:color="auto"/>
                                    <w:right w:val="none" w:sz="0" w:space="0" w:color="auto"/>
                                  </w:divBdr>
                                </w:div>
                                <w:div w:id="1029261508">
                                  <w:marLeft w:val="0"/>
                                  <w:marRight w:val="0"/>
                                  <w:marTop w:val="0"/>
                                  <w:marBottom w:val="0"/>
                                  <w:divBdr>
                                    <w:top w:val="none" w:sz="0" w:space="0" w:color="auto"/>
                                    <w:left w:val="none" w:sz="0" w:space="0" w:color="auto"/>
                                    <w:bottom w:val="none" w:sz="0" w:space="0" w:color="auto"/>
                                    <w:right w:val="none" w:sz="0" w:space="0" w:color="auto"/>
                                  </w:divBdr>
                                </w:div>
                                <w:div w:id="885139222">
                                  <w:marLeft w:val="0"/>
                                  <w:marRight w:val="0"/>
                                  <w:marTop w:val="0"/>
                                  <w:marBottom w:val="0"/>
                                  <w:divBdr>
                                    <w:top w:val="none" w:sz="0" w:space="0" w:color="auto"/>
                                    <w:left w:val="none" w:sz="0" w:space="0" w:color="auto"/>
                                    <w:bottom w:val="none" w:sz="0" w:space="0" w:color="auto"/>
                                    <w:right w:val="none" w:sz="0" w:space="0" w:color="auto"/>
                                  </w:divBdr>
                                </w:div>
                                <w:div w:id="2114282450">
                                  <w:marLeft w:val="0"/>
                                  <w:marRight w:val="0"/>
                                  <w:marTop w:val="0"/>
                                  <w:marBottom w:val="0"/>
                                  <w:divBdr>
                                    <w:top w:val="none" w:sz="0" w:space="0" w:color="auto"/>
                                    <w:left w:val="none" w:sz="0" w:space="0" w:color="auto"/>
                                    <w:bottom w:val="none" w:sz="0" w:space="0" w:color="auto"/>
                                    <w:right w:val="none" w:sz="0" w:space="0" w:color="auto"/>
                                  </w:divBdr>
                                </w:div>
                                <w:div w:id="609508836">
                                  <w:marLeft w:val="0"/>
                                  <w:marRight w:val="0"/>
                                  <w:marTop w:val="0"/>
                                  <w:marBottom w:val="0"/>
                                  <w:divBdr>
                                    <w:top w:val="none" w:sz="0" w:space="0" w:color="auto"/>
                                    <w:left w:val="none" w:sz="0" w:space="0" w:color="auto"/>
                                    <w:bottom w:val="none" w:sz="0" w:space="0" w:color="auto"/>
                                    <w:right w:val="none" w:sz="0" w:space="0" w:color="auto"/>
                                  </w:divBdr>
                                </w:div>
                                <w:div w:id="714038532">
                                  <w:marLeft w:val="0"/>
                                  <w:marRight w:val="0"/>
                                  <w:marTop w:val="0"/>
                                  <w:marBottom w:val="0"/>
                                  <w:divBdr>
                                    <w:top w:val="none" w:sz="0" w:space="0" w:color="auto"/>
                                    <w:left w:val="none" w:sz="0" w:space="0" w:color="auto"/>
                                    <w:bottom w:val="none" w:sz="0" w:space="0" w:color="auto"/>
                                    <w:right w:val="none" w:sz="0" w:space="0" w:color="auto"/>
                                  </w:divBdr>
                                </w:div>
                                <w:div w:id="215238135">
                                  <w:marLeft w:val="0"/>
                                  <w:marRight w:val="0"/>
                                  <w:marTop w:val="0"/>
                                  <w:marBottom w:val="0"/>
                                  <w:divBdr>
                                    <w:top w:val="none" w:sz="0" w:space="0" w:color="auto"/>
                                    <w:left w:val="none" w:sz="0" w:space="0" w:color="auto"/>
                                    <w:bottom w:val="none" w:sz="0" w:space="0" w:color="auto"/>
                                    <w:right w:val="none" w:sz="0" w:space="0" w:color="auto"/>
                                  </w:divBdr>
                                </w:div>
                                <w:div w:id="697314101">
                                  <w:marLeft w:val="0"/>
                                  <w:marRight w:val="0"/>
                                  <w:marTop w:val="0"/>
                                  <w:marBottom w:val="0"/>
                                  <w:divBdr>
                                    <w:top w:val="none" w:sz="0" w:space="0" w:color="auto"/>
                                    <w:left w:val="none" w:sz="0" w:space="0" w:color="auto"/>
                                    <w:bottom w:val="none" w:sz="0" w:space="0" w:color="auto"/>
                                    <w:right w:val="none" w:sz="0" w:space="0" w:color="auto"/>
                                  </w:divBdr>
                                </w:div>
                                <w:div w:id="642655876">
                                  <w:marLeft w:val="0"/>
                                  <w:marRight w:val="0"/>
                                  <w:marTop w:val="0"/>
                                  <w:marBottom w:val="0"/>
                                  <w:divBdr>
                                    <w:top w:val="none" w:sz="0" w:space="0" w:color="auto"/>
                                    <w:left w:val="none" w:sz="0" w:space="0" w:color="auto"/>
                                    <w:bottom w:val="none" w:sz="0" w:space="0" w:color="auto"/>
                                    <w:right w:val="none" w:sz="0" w:space="0" w:color="auto"/>
                                  </w:divBdr>
                                </w:div>
                                <w:div w:id="530076501">
                                  <w:marLeft w:val="0"/>
                                  <w:marRight w:val="0"/>
                                  <w:marTop w:val="0"/>
                                  <w:marBottom w:val="0"/>
                                  <w:divBdr>
                                    <w:top w:val="none" w:sz="0" w:space="0" w:color="auto"/>
                                    <w:left w:val="none" w:sz="0" w:space="0" w:color="auto"/>
                                    <w:bottom w:val="none" w:sz="0" w:space="0" w:color="auto"/>
                                    <w:right w:val="none" w:sz="0" w:space="0" w:color="auto"/>
                                  </w:divBdr>
                                </w:div>
                                <w:div w:id="176120610">
                                  <w:marLeft w:val="0"/>
                                  <w:marRight w:val="0"/>
                                  <w:marTop w:val="0"/>
                                  <w:marBottom w:val="0"/>
                                  <w:divBdr>
                                    <w:top w:val="none" w:sz="0" w:space="0" w:color="auto"/>
                                    <w:left w:val="none" w:sz="0" w:space="0" w:color="auto"/>
                                    <w:bottom w:val="none" w:sz="0" w:space="0" w:color="auto"/>
                                    <w:right w:val="none" w:sz="0" w:space="0" w:color="auto"/>
                                  </w:divBdr>
                                </w:div>
                                <w:div w:id="932397198">
                                  <w:marLeft w:val="0"/>
                                  <w:marRight w:val="0"/>
                                  <w:marTop w:val="0"/>
                                  <w:marBottom w:val="0"/>
                                  <w:divBdr>
                                    <w:top w:val="none" w:sz="0" w:space="0" w:color="auto"/>
                                    <w:left w:val="none" w:sz="0" w:space="0" w:color="auto"/>
                                    <w:bottom w:val="none" w:sz="0" w:space="0" w:color="auto"/>
                                    <w:right w:val="none" w:sz="0" w:space="0" w:color="auto"/>
                                  </w:divBdr>
                                </w:div>
                                <w:div w:id="888303087">
                                  <w:marLeft w:val="0"/>
                                  <w:marRight w:val="0"/>
                                  <w:marTop w:val="0"/>
                                  <w:marBottom w:val="0"/>
                                  <w:divBdr>
                                    <w:top w:val="none" w:sz="0" w:space="0" w:color="auto"/>
                                    <w:left w:val="none" w:sz="0" w:space="0" w:color="auto"/>
                                    <w:bottom w:val="none" w:sz="0" w:space="0" w:color="auto"/>
                                    <w:right w:val="none" w:sz="0" w:space="0" w:color="auto"/>
                                  </w:divBdr>
                                </w:div>
                                <w:div w:id="203829503">
                                  <w:marLeft w:val="0"/>
                                  <w:marRight w:val="0"/>
                                  <w:marTop w:val="0"/>
                                  <w:marBottom w:val="0"/>
                                  <w:divBdr>
                                    <w:top w:val="none" w:sz="0" w:space="0" w:color="auto"/>
                                    <w:left w:val="none" w:sz="0" w:space="0" w:color="auto"/>
                                    <w:bottom w:val="none" w:sz="0" w:space="0" w:color="auto"/>
                                    <w:right w:val="none" w:sz="0" w:space="0" w:color="auto"/>
                                  </w:divBdr>
                                </w:div>
                                <w:div w:id="743993643">
                                  <w:marLeft w:val="0"/>
                                  <w:marRight w:val="0"/>
                                  <w:marTop w:val="0"/>
                                  <w:marBottom w:val="0"/>
                                  <w:divBdr>
                                    <w:top w:val="none" w:sz="0" w:space="0" w:color="auto"/>
                                    <w:left w:val="none" w:sz="0" w:space="0" w:color="auto"/>
                                    <w:bottom w:val="none" w:sz="0" w:space="0" w:color="auto"/>
                                    <w:right w:val="none" w:sz="0" w:space="0" w:color="auto"/>
                                  </w:divBdr>
                                </w:div>
                                <w:div w:id="868226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03476601">
      <w:bodyDiv w:val="1"/>
      <w:marLeft w:val="0"/>
      <w:marRight w:val="0"/>
      <w:marTop w:val="0"/>
      <w:marBottom w:val="0"/>
      <w:divBdr>
        <w:top w:val="none" w:sz="0" w:space="0" w:color="auto"/>
        <w:left w:val="none" w:sz="0" w:space="0" w:color="auto"/>
        <w:bottom w:val="none" w:sz="0" w:space="0" w:color="auto"/>
        <w:right w:val="none" w:sz="0" w:space="0" w:color="auto"/>
      </w:divBdr>
    </w:div>
    <w:div w:id="637994713">
      <w:bodyDiv w:val="1"/>
      <w:marLeft w:val="0"/>
      <w:marRight w:val="0"/>
      <w:marTop w:val="0"/>
      <w:marBottom w:val="0"/>
      <w:divBdr>
        <w:top w:val="none" w:sz="0" w:space="0" w:color="auto"/>
        <w:left w:val="none" w:sz="0" w:space="0" w:color="auto"/>
        <w:bottom w:val="none" w:sz="0" w:space="0" w:color="auto"/>
        <w:right w:val="none" w:sz="0" w:space="0" w:color="auto"/>
      </w:divBdr>
      <w:divsChild>
        <w:div w:id="468939502">
          <w:marLeft w:val="0"/>
          <w:marRight w:val="0"/>
          <w:marTop w:val="0"/>
          <w:marBottom w:val="0"/>
          <w:divBdr>
            <w:top w:val="none" w:sz="0" w:space="0" w:color="auto"/>
            <w:left w:val="none" w:sz="0" w:space="0" w:color="auto"/>
            <w:bottom w:val="none" w:sz="0" w:space="0" w:color="auto"/>
            <w:right w:val="none" w:sz="0" w:space="0" w:color="auto"/>
          </w:divBdr>
          <w:divsChild>
            <w:div w:id="521477056">
              <w:marLeft w:val="0"/>
              <w:marRight w:val="0"/>
              <w:marTop w:val="0"/>
              <w:marBottom w:val="0"/>
              <w:divBdr>
                <w:top w:val="none" w:sz="0" w:space="0" w:color="auto"/>
                <w:left w:val="none" w:sz="0" w:space="0" w:color="auto"/>
                <w:bottom w:val="none" w:sz="0" w:space="0" w:color="auto"/>
                <w:right w:val="none" w:sz="0" w:space="0" w:color="auto"/>
              </w:divBdr>
              <w:divsChild>
                <w:div w:id="181407295">
                  <w:marLeft w:val="0"/>
                  <w:marRight w:val="0"/>
                  <w:marTop w:val="0"/>
                  <w:marBottom w:val="0"/>
                  <w:divBdr>
                    <w:top w:val="none" w:sz="0" w:space="0" w:color="auto"/>
                    <w:left w:val="none" w:sz="0" w:space="0" w:color="auto"/>
                    <w:bottom w:val="none" w:sz="0" w:space="0" w:color="auto"/>
                    <w:right w:val="none" w:sz="0" w:space="0" w:color="auto"/>
                  </w:divBdr>
                  <w:divsChild>
                    <w:div w:id="2075662088">
                      <w:marLeft w:val="0"/>
                      <w:marRight w:val="0"/>
                      <w:marTop w:val="0"/>
                      <w:marBottom w:val="0"/>
                      <w:divBdr>
                        <w:top w:val="none" w:sz="0" w:space="0" w:color="auto"/>
                        <w:left w:val="none" w:sz="0" w:space="0" w:color="auto"/>
                        <w:bottom w:val="none" w:sz="0" w:space="0" w:color="auto"/>
                        <w:right w:val="none" w:sz="0" w:space="0" w:color="auto"/>
                      </w:divBdr>
                      <w:divsChild>
                        <w:div w:id="1237781618">
                          <w:marLeft w:val="1080"/>
                          <w:marRight w:val="0"/>
                          <w:marTop w:val="0"/>
                          <w:marBottom w:val="0"/>
                          <w:divBdr>
                            <w:top w:val="none" w:sz="0" w:space="0" w:color="auto"/>
                            <w:left w:val="none" w:sz="0" w:space="0" w:color="auto"/>
                            <w:bottom w:val="none" w:sz="0" w:space="0" w:color="auto"/>
                            <w:right w:val="none" w:sz="0" w:space="0" w:color="auto"/>
                          </w:divBdr>
                          <w:divsChild>
                            <w:div w:id="1082066746">
                              <w:marLeft w:val="0"/>
                              <w:marRight w:val="0"/>
                              <w:marTop w:val="0"/>
                              <w:marBottom w:val="240"/>
                              <w:divBdr>
                                <w:top w:val="none" w:sz="0" w:space="0" w:color="auto"/>
                                <w:left w:val="none" w:sz="0" w:space="0" w:color="auto"/>
                                <w:bottom w:val="none" w:sz="0" w:space="0" w:color="auto"/>
                                <w:right w:val="none" w:sz="0" w:space="0" w:color="auto"/>
                              </w:divBdr>
                              <w:divsChild>
                                <w:div w:id="1525900867">
                                  <w:marLeft w:val="0"/>
                                  <w:marRight w:val="0"/>
                                  <w:marTop w:val="0"/>
                                  <w:marBottom w:val="0"/>
                                  <w:divBdr>
                                    <w:top w:val="none" w:sz="0" w:space="0" w:color="auto"/>
                                    <w:left w:val="none" w:sz="0" w:space="0" w:color="auto"/>
                                    <w:bottom w:val="none" w:sz="0" w:space="0" w:color="auto"/>
                                    <w:right w:val="none" w:sz="0" w:space="0" w:color="auto"/>
                                  </w:divBdr>
                                  <w:divsChild>
                                    <w:div w:id="1408841584">
                                      <w:marLeft w:val="0"/>
                                      <w:marRight w:val="0"/>
                                      <w:marTop w:val="0"/>
                                      <w:marBottom w:val="0"/>
                                      <w:divBdr>
                                        <w:top w:val="none" w:sz="0" w:space="0" w:color="auto"/>
                                        <w:left w:val="none" w:sz="0" w:space="0" w:color="auto"/>
                                        <w:bottom w:val="none" w:sz="0" w:space="0" w:color="auto"/>
                                        <w:right w:val="none" w:sz="0" w:space="0" w:color="auto"/>
                                      </w:divBdr>
                                      <w:divsChild>
                                        <w:div w:id="733773675">
                                          <w:marLeft w:val="0"/>
                                          <w:marRight w:val="0"/>
                                          <w:marTop w:val="0"/>
                                          <w:marBottom w:val="0"/>
                                          <w:divBdr>
                                            <w:top w:val="none" w:sz="0" w:space="0" w:color="auto"/>
                                            <w:left w:val="none" w:sz="0" w:space="0" w:color="auto"/>
                                            <w:bottom w:val="none" w:sz="0" w:space="0" w:color="auto"/>
                                            <w:right w:val="none" w:sz="0" w:space="0" w:color="auto"/>
                                          </w:divBdr>
                                          <w:divsChild>
                                            <w:div w:id="816650570">
                                              <w:marLeft w:val="0"/>
                                              <w:marRight w:val="0"/>
                                              <w:marTop w:val="0"/>
                                              <w:marBottom w:val="0"/>
                                              <w:divBdr>
                                                <w:top w:val="none" w:sz="0" w:space="0" w:color="auto"/>
                                                <w:left w:val="none" w:sz="0" w:space="0" w:color="auto"/>
                                                <w:bottom w:val="none" w:sz="0" w:space="0" w:color="auto"/>
                                                <w:right w:val="none" w:sz="0" w:space="0" w:color="auto"/>
                                              </w:divBdr>
                                              <w:divsChild>
                                                <w:div w:id="1075129412">
                                                  <w:marLeft w:val="0"/>
                                                  <w:marRight w:val="0"/>
                                                  <w:marTop w:val="0"/>
                                                  <w:marBottom w:val="0"/>
                                                  <w:divBdr>
                                                    <w:top w:val="none" w:sz="0" w:space="0" w:color="auto"/>
                                                    <w:left w:val="none" w:sz="0" w:space="0" w:color="auto"/>
                                                    <w:bottom w:val="none" w:sz="0" w:space="0" w:color="auto"/>
                                                    <w:right w:val="none" w:sz="0" w:space="0" w:color="auto"/>
                                                  </w:divBdr>
                                                  <w:divsChild>
                                                    <w:div w:id="685981138">
                                                      <w:marLeft w:val="0"/>
                                                      <w:marRight w:val="0"/>
                                                      <w:marTop w:val="0"/>
                                                      <w:marBottom w:val="0"/>
                                                      <w:divBdr>
                                                        <w:top w:val="none" w:sz="0" w:space="0" w:color="auto"/>
                                                        <w:left w:val="none" w:sz="0" w:space="0" w:color="auto"/>
                                                        <w:bottom w:val="none" w:sz="0" w:space="0" w:color="auto"/>
                                                        <w:right w:val="none" w:sz="0" w:space="0" w:color="auto"/>
                                                      </w:divBdr>
                                                      <w:divsChild>
                                                        <w:div w:id="1977180525">
                                                          <w:marLeft w:val="0"/>
                                                          <w:marRight w:val="0"/>
                                                          <w:marTop w:val="0"/>
                                                          <w:marBottom w:val="0"/>
                                                          <w:divBdr>
                                                            <w:top w:val="none" w:sz="0" w:space="0" w:color="auto"/>
                                                            <w:left w:val="none" w:sz="0" w:space="0" w:color="auto"/>
                                                            <w:bottom w:val="none" w:sz="0" w:space="0" w:color="auto"/>
                                                            <w:right w:val="none" w:sz="0" w:space="0" w:color="auto"/>
                                                          </w:divBdr>
                                                          <w:divsChild>
                                                            <w:div w:id="757869370">
                                                              <w:marLeft w:val="0"/>
                                                              <w:marRight w:val="0"/>
                                                              <w:marTop w:val="0"/>
                                                              <w:marBottom w:val="0"/>
                                                              <w:divBdr>
                                                                <w:top w:val="none" w:sz="0" w:space="0" w:color="auto"/>
                                                                <w:left w:val="none" w:sz="0" w:space="0" w:color="auto"/>
                                                                <w:bottom w:val="none" w:sz="0" w:space="0" w:color="auto"/>
                                                                <w:right w:val="none" w:sz="0" w:space="0" w:color="auto"/>
                                                              </w:divBdr>
                                                              <w:divsChild>
                                                                <w:div w:id="375661231">
                                                                  <w:marLeft w:val="0"/>
                                                                  <w:marRight w:val="0"/>
                                                                  <w:marTop w:val="0"/>
                                                                  <w:marBottom w:val="0"/>
                                                                  <w:divBdr>
                                                                    <w:top w:val="none" w:sz="0" w:space="0" w:color="auto"/>
                                                                    <w:left w:val="none" w:sz="0" w:space="0" w:color="auto"/>
                                                                    <w:bottom w:val="none" w:sz="0" w:space="0" w:color="auto"/>
                                                                    <w:right w:val="none" w:sz="0" w:space="0" w:color="auto"/>
                                                                  </w:divBdr>
                                                                  <w:divsChild>
                                                                    <w:div w:id="558177239">
                                                                      <w:marLeft w:val="0"/>
                                                                      <w:marRight w:val="0"/>
                                                                      <w:marTop w:val="0"/>
                                                                      <w:marBottom w:val="0"/>
                                                                      <w:divBdr>
                                                                        <w:top w:val="none" w:sz="0" w:space="0" w:color="auto"/>
                                                                        <w:left w:val="none" w:sz="0" w:space="0" w:color="auto"/>
                                                                        <w:bottom w:val="none" w:sz="0" w:space="0" w:color="auto"/>
                                                                        <w:right w:val="none" w:sz="0" w:space="0" w:color="auto"/>
                                                                      </w:divBdr>
                                                                      <w:divsChild>
                                                                        <w:div w:id="247156529">
                                                                          <w:marLeft w:val="0"/>
                                                                          <w:marRight w:val="0"/>
                                                                          <w:marTop w:val="0"/>
                                                                          <w:marBottom w:val="0"/>
                                                                          <w:divBdr>
                                                                            <w:top w:val="none" w:sz="0" w:space="0" w:color="auto"/>
                                                                            <w:left w:val="none" w:sz="0" w:space="0" w:color="auto"/>
                                                                            <w:bottom w:val="none" w:sz="0" w:space="0" w:color="auto"/>
                                                                            <w:right w:val="none" w:sz="0" w:space="0" w:color="auto"/>
                                                                          </w:divBdr>
                                                                          <w:divsChild>
                                                                            <w:div w:id="472908594">
                                                                              <w:marLeft w:val="0"/>
                                                                              <w:marRight w:val="0"/>
                                                                              <w:marTop w:val="0"/>
                                                                              <w:marBottom w:val="0"/>
                                                                              <w:divBdr>
                                                                                <w:top w:val="none" w:sz="0" w:space="0" w:color="auto"/>
                                                                                <w:left w:val="none" w:sz="0" w:space="0" w:color="auto"/>
                                                                                <w:bottom w:val="none" w:sz="0" w:space="0" w:color="auto"/>
                                                                                <w:right w:val="none" w:sz="0" w:space="0" w:color="auto"/>
                                                                              </w:divBdr>
                                                                              <w:divsChild>
                                                                                <w:div w:id="2108883608">
                                                                                  <w:marLeft w:val="0"/>
                                                                                  <w:marRight w:val="0"/>
                                                                                  <w:marTop w:val="0"/>
                                                                                  <w:marBottom w:val="0"/>
                                                                                  <w:divBdr>
                                                                                    <w:top w:val="none" w:sz="0" w:space="0" w:color="auto"/>
                                                                                    <w:left w:val="none" w:sz="0" w:space="0" w:color="auto"/>
                                                                                    <w:bottom w:val="none" w:sz="0" w:space="0" w:color="auto"/>
                                                                                    <w:right w:val="none" w:sz="0" w:space="0" w:color="auto"/>
                                                                                  </w:divBdr>
                                                                                  <w:divsChild>
                                                                                    <w:div w:id="426540805">
                                                                                      <w:marLeft w:val="0"/>
                                                                                      <w:marRight w:val="0"/>
                                                                                      <w:marTop w:val="0"/>
                                                                                      <w:marBottom w:val="0"/>
                                                                                      <w:divBdr>
                                                                                        <w:top w:val="single" w:sz="2" w:space="0" w:color="EFEFEF"/>
                                                                                        <w:left w:val="none" w:sz="0" w:space="0" w:color="auto"/>
                                                                                        <w:bottom w:val="none" w:sz="0" w:space="0" w:color="auto"/>
                                                                                        <w:right w:val="none" w:sz="0" w:space="0" w:color="auto"/>
                                                                                      </w:divBdr>
                                                                                      <w:divsChild>
                                                                                        <w:div w:id="1207524676">
                                                                                          <w:marLeft w:val="0"/>
                                                                                          <w:marRight w:val="0"/>
                                                                                          <w:marTop w:val="0"/>
                                                                                          <w:marBottom w:val="0"/>
                                                                                          <w:divBdr>
                                                                                            <w:top w:val="none" w:sz="0" w:space="0" w:color="auto"/>
                                                                                            <w:left w:val="none" w:sz="0" w:space="0" w:color="auto"/>
                                                                                            <w:bottom w:val="none" w:sz="0" w:space="0" w:color="auto"/>
                                                                                            <w:right w:val="none" w:sz="0" w:space="0" w:color="auto"/>
                                                                                          </w:divBdr>
                                                                                          <w:divsChild>
                                                                                            <w:div w:id="397241140">
                                                                                              <w:marLeft w:val="0"/>
                                                                                              <w:marRight w:val="0"/>
                                                                                              <w:marTop w:val="0"/>
                                                                                              <w:marBottom w:val="0"/>
                                                                                              <w:divBdr>
                                                                                                <w:top w:val="none" w:sz="0" w:space="0" w:color="auto"/>
                                                                                                <w:left w:val="none" w:sz="0" w:space="0" w:color="auto"/>
                                                                                                <w:bottom w:val="none" w:sz="0" w:space="0" w:color="auto"/>
                                                                                                <w:right w:val="none" w:sz="0" w:space="0" w:color="auto"/>
                                                                                              </w:divBdr>
                                                                                              <w:divsChild>
                                                                                                <w:div w:id="1460562295">
                                                                                                  <w:marLeft w:val="0"/>
                                                                                                  <w:marRight w:val="0"/>
                                                                                                  <w:marTop w:val="0"/>
                                                                                                  <w:marBottom w:val="0"/>
                                                                                                  <w:divBdr>
                                                                                                    <w:top w:val="none" w:sz="0" w:space="0" w:color="auto"/>
                                                                                                    <w:left w:val="none" w:sz="0" w:space="0" w:color="auto"/>
                                                                                                    <w:bottom w:val="none" w:sz="0" w:space="0" w:color="auto"/>
                                                                                                    <w:right w:val="none" w:sz="0" w:space="0" w:color="auto"/>
                                                                                                  </w:divBdr>
                                                                                                  <w:divsChild>
                                                                                                    <w:div w:id="2074083560">
                                                                                                      <w:marLeft w:val="0"/>
                                                                                                      <w:marRight w:val="0"/>
                                                                                                      <w:marTop w:val="0"/>
                                                                                                      <w:marBottom w:val="0"/>
                                                                                                      <w:divBdr>
                                                                                                        <w:top w:val="none" w:sz="0" w:space="0" w:color="auto"/>
                                                                                                        <w:left w:val="none" w:sz="0" w:space="0" w:color="auto"/>
                                                                                                        <w:bottom w:val="none" w:sz="0" w:space="0" w:color="auto"/>
                                                                                                        <w:right w:val="none" w:sz="0" w:space="0" w:color="auto"/>
                                                                                                      </w:divBdr>
                                                                                                      <w:divsChild>
                                                                                                        <w:div w:id="730420446">
                                                                                                          <w:marLeft w:val="0"/>
                                                                                                          <w:marRight w:val="0"/>
                                                                                                          <w:marTop w:val="0"/>
                                                                                                          <w:marBottom w:val="0"/>
                                                                                                          <w:divBdr>
                                                                                                            <w:top w:val="none" w:sz="0" w:space="0" w:color="auto"/>
                                                                                                            <w:left w:val="none" w:sz="0" w:space="0" w:color="auto"/>
                                                                                                            <w:bottom w:val="none" w:sz="0" w:space="0" w:color="auto"/>
                                                                                                            <w:right w:val="none" w:sz="0" w:space="0" w:color="auto"/>
                                                                                                          </w:divBdr>
                                                                                                          <w:divsChild>
                                                                                                            <w:div w:id="487789023">
                                                                                                              <w:marLeft w:val="0"/>
                                                                                                              <w:marRight w:val="0"/>
                                                                                                              <w:marTop w:val="0"/>
                                                                                                              <w:marBottom w:val="0"/>
                                                                                                              <w:divBdr>
                                                                                                                <w:top w:val="none" w:sz="0" w:space="0" w:color="auto"/>
                                                                                                                <w:left w:val="none" w:sz="0" w:space="0" w:color="auto"/>
                                                                                                                <w:bottom w:val="none" w:sz="0" w:space="0" w:color="auto"/>
                                                                                                                <w:right w:val="none" w:sz="0" w:space="0" w:color="auto"/>
                                                                                                              </w:divBdr>
                                                                                                              <w:divsChild>
                                                                                                                <w:div w:id="1334914165">
                                                                                                                  <w:marLeft w:val="0"/>
                                                                                                                  <w:marRight w:val="0"/>
                                                                                                                  <w:marTop w:val="0"/>
                                                                                                                  <w:marBottom w:val="0"/>
                                                                                                                  <w:divBdr>
                                                                                                                    <w:top w:val="none" w:sz="0" w:space="0" w:color="auto"/>
                                                                                                                    <w:left w:val="none" w:sz="0" w:space="0" w:color="auto"/>
                                                                                                                    <w:bottom w:val="none" w:sz="0" w:space="0" w:color="auto"/>
                                                                                                                    <w:right w:val="none" w:sz="0" w:space="0" w:color="auto"/>
                                                                                                                  </w:divBdr>
                                                                                                                  <w:divsChild>
                                                                                                                    <w:div w:id="138350258">
                                                                                                                      <w:marLeft w:val="0"/>
                                                                                                                      <w:marRight w:val="0"/>
                                                                                                                      <w:marTop w:val="120"/>
                                                                                                                      <w:marBottom w:val="0"/>
                                                                                                                      <w:divBdr>
                                                                                                                        <w:top w:val="none" w:sz="0" w:space="0" w:color="auto"/>
                                                                                                                        <w:left w:val="none" w:sz="0" w:space="0" w:color="auto"/>
                                                                                                                        <w:bottom w:val="none" w:sz="0" w:space="0" w:color="auto"/>
                                                                                                                        <w:right w:val="none" w:sz="0" w:space="0" w:color="auto"/>
                                                                                                                      </w:divBdr>
                                                                                                                      <w:divsChild>
                                                                                                                        <w:div w:id="1280575495">
                                                                                                                          <w:marLeft w:val="0"/>
                                                                                                                          <w:marRight w:val="0"/>
                                                                                                                          <w:marTop w:val="0"/>
                                                                                                                          <w:marBottom w:val="0"/>
                                                                                                                          <w:divBdr>
                                                                                                                            <w:top w:val="none" w:sz="0" w:space="0" w:color="auto"/>
                                                                                                                            <w:left w:val="none" w:sz="0" w:space="0" w:color="auto"/>
                                                                                                                            <w:bottom w:val="none" w:sz="0" w:space="0" w:color="auto"/>
                                                                                                                            <w:right w:val="none" w:sz="0" w:space="0" w:color="auto"/>
                                                                                                                          </w:divBdr>
                                                                                                                          <w:divsChild>
                                                                                                                            <w:div w:id="899054202">
                                                                                                                              <w:marLeft w:val="0"/>
                                                                                                                              <w:marRight w:val="0"/>
                                                                                                                              <w:marTop w:val="0"/>
                                                                                                                              <w:marBottom w:val="0"/>
                                                                                                                              <w:divBdr>
                                                                                                                                <w:top w:val="none" w:sz="0" w:space="0" w:color="auto"/>
                                                                                                                                <w:left w:val="none" w:sz="0" w:space="0" w:color="auto"/>
                                                                                                                                <w:bottom w:val="none" w:sz="0" w:space="0" w:color="auto"/>
                                                                                                                                <w:right w:val="none" w:sz="0" w:space="0" w:color="auto"/>
                                                                                                                              </w:divBdr>
                                                                                                                              <w:divsChild>
                                                                                                                                <w:div w:id="661935031">
                                                                                                                                  <w:marLeft w:val="0"/>
                                                                                                                                  <w:marRight w:val="0"/>
                                                                                                                                  <w:marTop w:val="0"/>
                                                                                                                                  <w:marBottom w:val="0"/>
                                                                                                                                  <w:divBdr>
                                                                                                                                    <w:top w:val="none" w:sz="0" w:space="0" w:color="auto"/>
                                                                                                                                    <w:left w:val="none" w:sz="0" w:space="0" w:color="auto"/>
                                                                                                                                    <w:bottom w:val="none" w:sz="0" w:space="0" w:color="auto"/>
                                                                                                                                    <w:right w:val="none" w:sz="0" w:space="0" w:color="auto"/>
                                                                                                                                  </w:divBdr>
                                                                                                                                  <w:divsChild>
                                                                                                                                    <w:div w:id="2018654695">
                                                                                                                                      <w:marLeft w:val="0"/>
                                                                                                                                      <w:marRight w:val="0"/>
                                                                                                                                      <w:marTop w:val="0"/>
                                                                                                                                      <w:marBottom w:val="0"/>
                                                                                                                                      <w:divBdr>
                                                                                                                                        <w:top w:val="none" w:sz="0" w:space="0" w:color="auto"/>
                                                                                                                                        <w:left w:val="none" w:sz="0" w:space="0" w:color="auto"/>
                                                                                                                                        <w:bottom w:val="none" w:sz="0" w:space="0" w:color="auto"/>
                                                                                                                                        <w:right w:val="none" w:sz="0" w:space="0" w:color="auto"/>
                                                                                                                                      </w:divBdr>
                                                                                                                                    </w:div>
                                                                                                                                    <w:div w:id="1973974156">
                                                                                                                                      <w:marLeft w:val="0"/>
                                                                                                                                      <w:marRight w:val="0"/>
                                                                                                                                      <w:marTop w:val="0"/>
                                                                                                                                      <w:marBottom w:val="0"/>
                                                                                                                                      <w:divBdr>
                                                                                                                                        <w:top w:val="none" w:sz="0" w:space="0" w:color="auto"/>
                                                                                                                                        <w:left w:val="none" w:sz="0" w:space="0" w:color="auto"/>
                                                                                                                                        <w:bottom w:val="none" w:sz="0" w:space="0" w:color="auto"/>
                                                                                                                                        <w:right w:val="none" w:sz="0" w:space="0" w:color="auto"/>
                                                                                                                                      </w:divBdr>
                                                                                                                                    </w:div>
                                                                                                                                    <w:div w:id="1388912549">
                                                                                                                                      <w:marLeft w:val="0"/>
                                                                                                                                      <w:marRight w:val="0"/>
                                                                                                                                      <w:marTop w:val="0"/>
                                                                                                                                      <w:marBottom w:val="0"/>
                                                                                                                                      <w:divBdr>
                                                                                                                                        <w:top w:val="none" w:sz="0" w:space="0" w:color="auto"/>
                                                                                                                                        <w:left w:val="none" w:sz="0" w:space="0" w:color="auto"/>
                                                                                                                                        <w:bottom w:val="none" w:sz="0" w:space="0" w:color="auto"/>
                                                                                                                                        <w:right w:val="none" w:sz="0" w:space="0" w:color="auto"/>
                                                                                                                                      </w:divBdr>
                                                                                                                                    </w:div>
                                                                                                                                    <w:div w:id="231619905">
                                                                                                                                      <w:marLeft w:val="0"/>
                                                                                                                                      <w:marRight w:val="0"/>
                                                                                                                                      <w:marTop w:val="0"/>
                                                                                                                                      <w:marBottom w:val="0"/>
                                                                                                                                      <w:divBdr>
                                                                                                                                        <w:top w:val="none" w:sz="0" w:space="0" w:color="auto"/>
                                                                                                                                        <w:left w:val="none" w:sz="0" w:space="0" w:color="auto"/>
                                                                                                                                        <w:bottom w:val="none" w:sz="0" w:space="0" w:color="auto"/>
                                                                                                                                        <w:right w:val="none" w:sz="0" w:space="0" w:color="auto"/>
                                                                                                                                      </w:divBdr>
                                                                                                                                    </w:div>
                                                                                                                                    <w:div w:id="135531818">
                                                                                                                                      <w:marLeft w:val="0"/>
                                                                                                                                      <w:marRight w:val="0"/>
                                                                                                                                      <w:marTop w:val="0"/>
                                                                                                                                      <w:marBottom w:val="0"/>
                                                                                                                                      <w:divBdr>
                                                                                                                                        <w:top w:val="none" w:sz="0" w:space="0" w:color="auto"/>
                                                                                                                                        <w:left w:val="none" w:sz="0" w:space="0" w:color="auto"/>
                                                                                                                                        <w:bottom w:val="none" w:sz="0" w:space="0" w:color="auto"/>
                                                                                                                                        <w:right w:val="none" w:sz="0" w:space="0" w:color="auto"/>
                                                                                                                                      </w:divBdr>
                                                                                                                                    </w:div>
                                                                                                                                    <w:div w:id="149106464">
                                                                                                                                      <w:marLeft w:val="0"/>
                                                                                                                                      <w:marRight w:val="0"/>
                                                                                                                                      <w:marTop w:val="0"/>
                                                                                                                                      <w:marBottom w:val="0"/>
                                                                                                                                      <w:divBdr>
                                                                                                                                        <w:top w:val="none" w:sz="0" w:space="0" w:color="auto"/>
                                                                                                                                        <w:left w:val="none" w:sz="0" w:space="0" w:color="auto"/>
                                                                                                                                        <w:bottom w:val="none" w:sz="0" w:space="0" w:color="auto"/>
                                                                                                                                        <w:right w:val="none" w:sz="0" w:space="0" w:color="auto"/>
                                                                                                                                      </w:divBdr>
                                                                                                                                    </w:div>
                                                                                                                                    <w:div w:id="2562245">
                                                                                                                                      <w:marLeft w:val="0"/>
                                                                                                                                      <w:marRight w:val="0"/>
                                                                                                                                      <w:marTop w:val="0"/>
                                                                                                                                      <w:marBottom w:val="0"/>
                                                                                                                                      <w:divBdr>
                                                                                                                                        <w:top w:val="none" w:sz="0" w:space="0" w:color="auto"/>
                                                                                                                                        <w:left w:val="none" w:sz="0" w:space="0" w:color="auto"/>
                                                                                                                                        <w:bottom w:val="none" w:sz="0" w:space="0" w:color="auto"/>
                                                                                                                                        <w:right w:val="none" w:sz="0" w:space="0" w:color="auto"/>
                                                                                                                                      </w:divBdr>
                                                                                                                                    </w:div>
                                                                                                                                    <w:div w:id="1549879279">
                                                                                                                                      <w:marLeft w:val="0"/>
                                                                                                                                      <w:marRight w:val="0"/>
                                                                                                                                      <w:marTop w:val="0"/>
                                                                                                                                      <w:marBottom w:val="0"/>
                                                                                                                                      <w:divBdr>
                                                                                                                                        <w:top w:val="none" w:sz="0" w:space="0" w:color="auto"/>
                                                                                                                                        <w:left w:val="none" w:sz="0" w:space="0" w:color="auto"/>
                                                                                                                                        <w:bottom w:val="none" w:sz="0" w:space="0" w:color="auto"/>
                                                                                                                                        <w:right w:val="none" w:sz="0" w:space="0" w:color="auto"/>
                                                                                                                                      </w:divBdr>
                                                                                                                                    </w:div>
                                                                                                                                    <w:div w:id="699933567">
                                                                                                                                      <w:marLeft w:val="0"/>
                                                                                                                                      <w:marRight w:val="0"/>
                                                                                                                                      <w:marTop w:val="0"/>
                                                                                                                                      <w:marBottom w:val="0"/>
                                                                                                                                      <w:divBdr>
                                                                                                                                        <w:top w:val="none" w:sz="0" w:space="0" w:color="auto"/>
                                                                                                                                        <w:left w:val="none" w:sz="0" w:space="0" w:color="auto"/>
                                                                                                                                        <w:bottom w:val="none" w:sz="0" w:space="0" w:color="auto"/>
                                                                                                                                        <w:right w:val="none" w:sz="0" w:space="0" w:color="auto"/>
                                                                                                                                      </w:divBdr>
                                                                                                                                    </w:div>
                                                                                                                                    <w:div w:id="1685595626">
                                                                                                                                      <w:marLeft w:val="0"/>
                                                                                                                                      <w:marRight w:val="0"/>
                                                                                                                                      <w:marTop w:val="0"/>
                                                                                                                                      <w:marBottom w:val="0"/>
                                                                                                                                      <w:divBdr>
                                                                                                                                        <w:top w:val="none" w:sz="0" w:space="0" w:color="auto"/>
                                                                                                                                        <w:left w:val="none" w:sz="0" w:space="0" w:color="auto"/>
                                                                                                                                        <w:bottom w:val="none" w:sz="0" w:space="0" w:color="auto"/>
                                                                                                                                        <w:right w:val="none" w:sz="0" w:space="0" w:color="auto"/>
                                                                                                                                      </w:divBdr>
                                                                                                                                    </w:div>
                                                                                                                                    <w:div w:id="568998899">
                                                                                                                                      <w:marLeft w:val="0"/>
                                                                                                                                      <w:marRight w:val="0"/>
                                                                                                                                      <w:marTop w:val="0"/>
                                                                                                                                      <w:marBottom w:val="0"/>
                                                                                                                                      <w:divBdr>
                                                                                                                                        <w:top w:val="none" w:sz="0" w:space="0" w:color="auto"/>
                                                                                                                                        <w:left w:val="none" w:sz="0" w:space="0" w:color="auto"/>
                                                                                                                                        <w:bottom w:val="none" w:sz="0" w:space="0" w:color="auto"/>
                                                                                                                                        <w:right w:val="none" w:sz="0" w:space="0" w:color="auto"/>
                                                                                                                                      </w:divBdr>
                                                                                                                                    </w:div>
                                                                                                                                    <w:div w:id="2016423271">
                                                                                                                                      <w:marLeft w:val="0"/>
                                                                                                                                      <w:marRight w:val="0"/>
                                                                                                                                      <w:marTop w:val="0"/>
                                                                                                                                      <w:marBottom w:val="0"/>
                                                                                                                                      <w:divBdr>
                                                                                                                                        <w:top w:val="none" w:sz="0" w:space="0" w:color="auto"/>
                                                                                                                                        <w:left w:val="none" w:sz="0" w:space="0" w:color="auto"/>
                                                                                                                                        <w:bottom w:val="none" w:sz="0" w:space="0" w:color="auto"/>
                                                                                                                                        <w:right w:val="none" w:sz="0" w:space="0" w:color="auto"/>
                                                                                                                                      </w:divBdr>
                                                                                                                                    </w:div>
                                                                                                                                    <w:div w:id="1378549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63109211">
          <w:marLeft w:val="0"/>
          <w:marRight w:val="0"/>
          <w:marTop w:val="0"/>
          <w:marBottom w:val="0"/>
          <w:divBdr>
            <w:top w:val="none" w:sz="0" w:space="0" w:color="auto"/>
            <w:left w:val="none" w:sz="0" w:space="0" w:color="auto"/>
            <w:bottom w:val="none" w:sz="0" w:space="0" w:color="auto"/>
            <w:right w:val="none" w:sz="0" w:space="0" w:color="auto"/>
          </w:divBdr>
          <w:divsChild>
            <w:div w:id="995961077">
              <w:marLeft w:val="0"/>
              <w:marRight w:val="0"/>
              <w:marTop w:val="0"/>
              <w:marBottom w:val="0"/>
              <w:divBdr>
                <w:top w:val="none" w:sz="0" w:space="0" w:color="auto"/>
                <w:left w:val="none" w:sz="0" w:space="0" w:color="auto"/>
                <w:bottom w:val="none" w:sz="0" w:space="0" w:color="auto"/>
                <w:right w:val="none" w:sz="0" w:space="0" w:color="auto"/>
              </w:divBdr>
              <w:divsChild>
                <w:div w:id="338704930">
                  <w:marLeft w:val="0"/>
                  <w:marRight w:val="-9540"/>
                  <w:marTop w:val="0"/>
                  <w:marBottom w:val="0"/>
                  <w:divBdr>
                    <w:top w:val="none" w:sz="0" w:space="0" w:color="auto"/>
                    <w:left w:val="none" w:sz="0" w:space="0" w:color="auto"/>
                    <w:bottom w:val="none" w:sz="0" w:space="0" w:color="auto"/>
                    <w:right w:val="none" w:sz="0" w:space="0" w:color="auto"/>
                  </w:divBdr>
                  <w:divsChild>
                    <w:div w:id="1275988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0866334">
      <w:bodyDiv w:val="1"/>
      <w:marLeft w:val="0"/>
      <w:marRight w:val="0"/>
      <w:marTop w:val="0"/>
      <w:marBottom w:val="0"/>
      <w:divBdr>
        <w:top w:val="none" w:sz="0" w:space="0" w:color="auto"/>
        <w:left w:val="none" w:sz="0" w:space="0" w:color="auto"/>
        <w:bottom w:val="none" w:sz="0" w:space="0" w:color="auto"/>
        <w:right w:val="none" w:sz="0" w:space="0" w:color="auto"/>
      </w:divBdr>
    </w:div>
    <w:div w:id="697434127">
      <w:bodyDiv w:val="1"/>
      <w:marLeft w:val="0"/>
      <w:marRight w:val="0"/>
      <w:marTop w:val="0"/>
      <w:marBottom w:val="0"/>
      <w:divBdr>
        <w:top w:val="none" w:sz="0" w:space="0" w:color="auto"/>
        <w:left w:val="none" w:sz="0" w:space="0" w:color="auto"/>
        <w:bottom w:val="none" w:sz="0" w:space="0" w:color="auto"/>
        <w:right w:val="none" w:sz="0" w:space="0" w:color="auto"/>
      </w:divBdr>
      <w:divsChild>
        <w:div w:id="1497725731">
          <w:marLeft w:val="0"/>
          <w:marRight w:val="0"/>
          <w:marTop w:val="0"/>
          <w:marBottom w:val="0"/>
          <w:divBdr>
            <w:top w:val="none" w:sz="0" w:space="0" w:color="auto"/>
            <w:left w:val="none" w:sz="0" w:space="0" w:color="auto"/>
            <w:bottom w:val="none" w:sz="0" w:space="0" w:color="auto"/>
            <w:right w:val="none" w:sz="0" w:space="0" w:color="auto"/>
          </w:divBdr>
          <w:divsChild>
            <w:div w:id="1709983878">
              <w:marLeft w:val="0"/>
              <w:marRight w:val="0"/>
              <w:marTop w:val="0"/>
              <w:marBottom w:val="0"/>
              <w:divBdr>
                <w:top w:val="none" w:sz="0" w:space="0" w:color="auto"/>
                <w:left w:val="none" w:sz="0" w:space="0" w:color="auto"/>
                <w:bottom w:val="none" w:sz="0" w:space="0" w:color="auto"/>
                <w:right w:val="none" w:sz="0" w:space="0" w:color="auto"/>
              </w:divBdr>
              <w:divsChild>
                <w:div w:id="1624965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6176598">
      <w:bodyDiv w:val="1"/>
      <w:marLeft w:val="0"/>
      <w:marRight w:val="0"/>
      <w:marTop w:val="0"/>
      <w:marBottom w:val="0"/>
      <w:divBdr>
        <w:top w:val="none" w:sz="0" w:space="0" w:color="auto"/>
        <w:left w:val="none" w:sz="0" w:space="0" w:color="auto"/>
        <w:bottom w:val="none" w:sz="0" w:space="0" w:color="auto"/>
        <w:right w:val="none" w:sz="0" w:space="0" w:color="auto"/>
      </w:divBdr>
      <w:divsChild>
        <w:div w:id="1598174463">
          <w:marLeft w:val="0"/>
          <w:marRight w:val="0"/>
          <w:marTop w:val="0"/>
          <w:marBottom w:val="0"/>
          <w:divBdr>
            <w:top w:val="none" w:sz="0" w:space="0" w:color="auto"/>
            <w:left w:val="none" w:sz="0" w:space="0" w:color="auto"/>
            <w:bottom w:val="none" w:sz="0" w:space="0" w:color="auto"/>
            <w:right w:val="none" w:sz="0" w:space="0" w:color="auto"/>
          </w:divBdr>
          <w:divsChild>
            <w:div w:id="615215288">
              <w:marLeft w:val="0"/>
              <w:marRight w:val="0"/>
              <w:marTop w:val="0"/>
              <w:marBottom w:val="0"/>
              <w:divBdr>
                <w:top w:val="none" w:sz="0" w:space="0" w:color="auto"/>
                <w:left w:val="none" w:sz="0" w:space="0" w:color="auto"/>
                <w:bottom w:val="none" w:sz="0" w:space="0" w:color="auto"/>
                <w:right w:val="none" w:sz="0" w:space="0" w:color="auto"/>
              </w:divBdr>
              <w:divsChild>
                <w:div w:id="1912038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0611608">
      <w:bodyDiv w:val="1"/>
      <w:marLeft w:val="0"/>
      <w:marRight w:val="0"/>
      <w:marTop w:val="0"/>
      <w:marBottom w:val="0"/>
      <w:divBdr>
        <w:top w:val="none" w:sz="0" w:space="0" w:color="auto"/>
        <w:left w:val="none" w:sz="0" w:space="0" w:color="auto"/>
        <w:bottom w:val="none" w:sz="0" w:space="0" w:color="auto"/>
        <w:right w:val="none" w:sz="0" w:space="0" w:color="auto"/>
      </w:divBdr>
    </w:div>
    <w:div w:id="798569164">
      <w:bodyDiv w:val="1"/>
      <w:marLeft w:val="0"/>
      <w:marRight w:val="0"/>
      <w:marTop w:val="0"/>
      <w:marBottom w:val="0"/>
      <w:divBdr>
        <w:top w:val="none" w:sz="0" w:space="0" w:color="auto"/>
        <w:left w:val="none" w:sz="0" w:space="0" w:color="auto"/>
        <w:bottom w:val="none" w:sz="0" w:space="0" w:color="auto"/>
        <w:right w:val="none" w:sz="0" w:space="0" w:color="auto"/>
      </w:divBdr>
      <w:divsChild>
        <w:div w:id="1934170542">
          <w:marLeft w:val="0"/>
          <w:marRight w:val="0"/>
          <w:marTop w:val="0"/>
          <w:marBottom w:val="0"/>
          <w:divBdr>
            <w:top w:val="none" w:sz="0" w:space="0" w:color="auto"/>
            <w:left w:val="none" w:sz="0" w:space="0" w:color="auto"/>
            <w:bottom w:val="none" w:sz="0" w:space="0" w:color="auto"/>
            <w:right w:val="none" w:sz="0" w:space="0" w:color="auto"/>
          </w:divBdr>
          <w:divsChild>
            <w:div w:id="66005151">
              <w:marLeft w:val="0"/>
              <w:marRight w:val="0"/>
              <w:marTop w:val="0"/>
              <w:marBottom w:val="0"/>
              <w:divBdr>
                <w:top w:val="none" w:sz="0" w:space="0" w:color="auto"/>
                <w:left w:val="none" w:sz="0" w:space="0" w:color="auto"/>
                <w:bottom w:val="none" w:sz="0" w:space="0" w:color="auto"/>
                <w:right w:val="none" w:sz="0" w:space="0" w:color="auto"/>
              </w:divBdr>
              <w:divsChild>
                <w:div w:id="770854330">
                  <w:marLeft w:val="0"/>
                  <w:marRight w:val="0"/>
                  <w:marTop w:val="120"/>
                  <w:marBottom w:val="0"/>
                  <w:divBdr>
                    <w:top w:val="none" w:sz="0" w:space="0" w:color="auto"/>
                    <w:left w:val="none" w:sz="0" w:space="0" w:color="auto"/>
                    <w:bottom w:val="none" w:sz="0" w:space="0" w:color="auto"/>
                    <w:right w:val="none" w:sz="0" w:space="0" w:color="auto"/>
                  </w:divBdr>
                  <w:divsChild>
                    <w:div w:id="1485586908">
                      <w:marLeft w:val="0"/>
                      <w:marRight w:val="0"/>
                      <w:marTop w:val="0"/>
                      <w:marBottom w:val="0"/>
                      <w:divBdr>
                        <w:top w:val="none" w:sz="0" w:space="0" w:color="auto"/>
                        <w:left w:val="none" w:sz="0" w:space="0" w:color="auto"/>
                        <w:bottom w:val="none" w:sz="0" w:space="0" w:color="auto"/>
                        <w:right w:val="none" w:sz="0" w:space="0" w:color="auto"/>
                      </w:divBdr>
                      <w:divsChild>
                        <w:div w:id="212885433">
                          <w:marLeft w:val="0"/>
                          <w:marRight w:val="0"/>
                          <w:marTop w:val="0"/>
                          <w:marBottom w:val="0"/>
                          <w:divBdr>
                            <w:top w:val="none" w:sz="0" w:space="0" w:color="auto"/>
                            <w:left w:val="none" w:sz="0" w:space="0" w:color="auto"/>
                            <w:bottom w:val="none" w:sz="0" w:space="0" w:color="auto"/>
                            <w:right w:val="none" w:sz="0" w:space="0" w:color="auto"/>
                          </w:divBdr>
                          <w:divsChild>
                            <w:div w:id="1064643711">
                              <w:marLeft w:val="0"/>
                              <w:marRight w:val="0"/>
                              <w:marTop w:val="0"/>
                              <w:marBottom w:val="0"/>
                              <w:divBdr>
                                <w:top w:val="none" w:sz="0" w:space="0" w:color="auto"/>
                                <w:left w:val="none" w:sz="0" w:space="0" w:color="auto"/>
                                <w:bottom w:val="none" w:sz="0" w:space="0" w:color="auto"/>
                                <w:right w:val="none" w:sz="0" w:space="0" w:color="auto"/>
                              </w:divBdr>
                              <w:divsChild>
                                <w:div w:id="123889286">
                                  <w:marLeft w:val="0"/>
                                  <w:marRight w:val="0"/>
                                  <w:marTop w:val="0"/>
                                  <w:marBottom w:val="0"/>
                                  <w:divBdr>
                                    <w:top w:val="none" w:sz="0" w:space="0" w:color="auto"/>
                                    <w:left w:val="none" w:sz="0" w:space="0" w:color="auto"/>
                                    <w:bottom w:val="none" w:sz="0" w:space="0" w:color="auto"/>
                                    <w:right w:val="none" w:sz="0" w:space="0" w:color="auto"/>
                                  </w:divBdr>
                                </w:div>
                                <w:div w:id="952833016">
                                  <w:marLeft w:val="0"/>
                                  <w:marRight w:val="0"/>
                                  <w:marTop w:val="0"/>
                                  <w:marBottom w:val="0"/>
                                  <w:divBdr>
                                    <w:top w:val="none" w:sz="0" w:space="0" w:color="auto"/>
                                    <w:left w:val="none" w:sz="0" w:space="0" w:color="auto"/>
                                    <w:bottom w:val="none" w:sz="0" w:space="0" w:color="auto"/>
                                    <w:right w:val="none" w:sz="0" w:space="0" w:color="auto"/>
                                  </w:divBdr>
                                </w:div>
                                <w:div w:id="823397978">
                                  <w:marLeft w:val="0"/>
                                  <w:marRight w:val="0"/>
                                  <w:marTop w:val="0"/>
                                  <w:marBottom w:val="0"/>
                                  <w:divBdr>
                                    <w:top w:val="none" w:sz="0" w:space="0" w:color="auto"/>
                                    <w:left w:val="none" w:sz="0" w:space="0" w:color="auto"/>
                                    <w:bottom w:val="none" w:sz="0" w:space="0" w:color="auto"/>
                                    <w:right w:val="none" w:sz="0" w:space="0" w:color="auto"/>
                                  </w:divBdr>
                                </w:div>
                                <w:div w:id="718936911">
                                  <w:marLeft w:val="0"/>
                                  <w:marRight w:val="0"/>
                                  <w:marTop w:val="0"/>
                                  <w:marBottom w:val="0"/>
                                  <w:divBdr>
                                    <w:top w:val="none" w:sz="0" w:space="0" w:color="auto"/>
                                    <w:left w:val="none" w:sz="0" w:space="0" w:color="auto"/>
                                    <w:bottom w:val="none" w:sz="0" w:space="0" w:color="auto"/>
                                    <w:right w:val="none" w:sz="0" w:space="0" w:color="auto"/>
                                  </w:divBdr>
                                </w:div>
                                <w:div w:id="743799854">
                                  <w:marLeft w:val="0"/>
                                  <w:marRight w:val="0"/>
                                  <w:marTop w:val="0"/>
                                  <w:marBottom w:val="0"/>
                                  <w:divBdr>
                                    <w:top w:val="none" w:sz="0" w:space="0" w:color="auto"/>
                                    <w:left w:val="none" w:sz="0" w:space="0" w:color="auto"/>
                                    <w:bottom w:val="none" w:sz="0" w:space="0" w:color="auto"/>
                                    <w:right w:val="none" w:sz="0" w:space="0" w:color="auto"/>
                                  </w:divBdr>
                                </w:div>
                                <w:div w:id="248470144">
                                  <w:marLeft w:val="0"/>
                                  <w:marRight w:val="0"/>
                                  <w:marTop w:val="0"/>
                                  <w:marBottom w:val="0"/>
                                  <w:divBdr>
                                    <w:top w:val="none" w:sz="0" w:space="0" w:color="auto"/>
                                    <w:left w:val="none" w:sz="0" w:space="0" w:color="auto"/>
                                    <w:bottom w:val="none" w:sz="0" w:space="0" w:color="auto"/>
                                    <w:right w:val="none" w:sz="0" w:space="0" w:color="auto"/>
                                  </w:divBdr>
                                </w:div>
                                <w:div w:id="2044399549">
                                  <w:marLeft w:val="0"/>
                                  <w:marRight w:val="0"/>
                                  <w:marTop w:val="0"/>
                                  <w:marBottom w:val="0"/>
                                  <w:divBdr>
                                    <w:top w:val="none" w:sz="0" w:space="0" w:color="auto"/>
                                    <w:left w:val="none" w:sz="0" w:space="0" w:color="auto"/>
                                    <w:bottom w:val="none" w:sz="0" w:space="0" w:color="auto"/>
                                    <w:right w:val="none" w:sz="0" w:space="0" w:color="auto"/>
                                  </w:divBdr>
                                </w:div>
                                <w:div w:id="1618944913">
                                  <w:marLeft w:val="0"/>
                                  <w:marRight w:val="0"/>
                                  <w:marTop w:val="0"/>
                                  <w:marBottom w:val="0"/>
                                  <w:divBdr>
                                    <w:top w:val="none" w:sz="0" w:space="0" w:color="auto"/>
                                    <w:left w:val="none" w:sz="0" w:space="0" w:color="auto"/>
                                    <w:bottom w:val="none" w:sz="0" w:space="0" w:color="auto"/>
                                    <w:right w:val="none" w:sz="0" w:space="0" w:color="auto"/>
                                  </w:divBdr>
                                </w:div>
                                <w:div w:id="268777199">
                                  <w:marLeft w:val="0"/>
                                  <w:marRight w:val="0"/>
                                  <w:marTop w:val="0"/>
                                  <w:marBottom w:val="0"/>
                                  <w:divBdr>
                                    <w:top w:val="none" w:sz="0" w:space="0" w:color="auto"/>
                                    <w:left w:val="none" w:sz="0" w:space="0" w:color="auto"/>
                                    <w:bottom w:val="none" w:sz="0" w:space="0" w:color="auto"/>
                                    <w:right w:val="none" w:sz="0" w:space="0" w:color="auto"/>
                                  </w:divBdr>
                                </w:div>
                                <w:div w:id="40791233">
                                  <w:marLeft w:val="0"/>
                                  <w:marRight w:val="0"/>
                                  <w:marTop w:val="0"/>
                                  <w:marBottom w:val="0"/>
                                  <w:divBdr>
                                    <w:top w:val="none" w:sz="0" w:space="0" w:color="auto"/>
                                    <w:left w:val="none" w:sz="0" w:space="0" w:color="auto"/>
                                    <w:bottom w:val="none" w:sz="0" w:space="0" w:color="auto"/>
                                    <w:right w:val="none" w:sz="0" w:space="0" w:color="auto"/>
                                  </w:divBdr>
                                </w:div>
                                <w:div w:id="1520436989">
                                  <w:marLeft w:val="0"/>
                                  <w:marRight w:val="0"/>
                                  <w:marTop w:val="0"/>
                                  <w:marBottom w:val="0"/>
                                  <w:divBdr>
                                    <w:top w:val="none" w:sz="0" w:space="0" w:color="auto"/>
                                    <w:left w:val="none" w:sz="0" w:space="0" w:color="auto"/>
                                    <w:bottom w:val="none" w:sz="0" w:space="0" w:color="auto"/>
                                    <w:right w:val="none" w:sz="0" w:space="0" w:color="auto"/>
                                  </w:divBdr>
                                </w:div>
                                <w:div w:id="696584290">
                                  <w:marLeft w:val="0"/>
                                  <w:marRight w:val="0"/>
                                  <w:marTop w:val="0"/>
                                  <w:marBottom w:val="0"/>
                                  <w:divBdr>
                                    <w:top w:val="none" w:sz="0" w:space="0" w:color="auto"/>
                                    <w:left w:val="none" w:sz="0" w:space="0" w:color="auto"/>
                                    <w:bottom w:val="none" w:sz="0" w:space="0" w:color="auto"/>
                                    <w:right w:val="none" w:sz="0" w:space="0" w:color="auto"/>
                                  </w:divBdr>
                                </w:div>
                                <w:div w:id="398096867">
                                  <w:marLeft w:val="0"/>
                                  <w:marRight w:val="0"/>
                                  <w:marTop w:val="0"/>
                                  <w:marBottom w:val="0"/>
                                  <w:divBdr>
                                    <w:top w:val="none" w:sz="0" w:space="0" w:color="auto"/>
                                    <w:left w:val="none" w:sz="0" w:space="0" w:color="auto"/>
                                    <w:bottom w:val="none" w:sz="0" w:space="0" w:color="auto"/>
                                    <w:right w:val="none" w:sz="0" w:space="0" w:color="auto"/>
                                  </w:divBdr>
                                </w:div>
                                <w:div w:id="435557924">
                                  <w:marLeft w:val="0"/>
                                  <w:marRight w:val="0"/>
                                  <w:marTop w:val="0"/>
                                  <w:marBottom w:val="0"/>
                                  <w:divBdr>
                                    <w:top w:val="none" w:sz="0" w:space="0" w:color="auto"/>
                                    <w:left w:val="none" w:sz="0" w:space="0" w:color="auto"/>
                                    <w:bottom w:val="none" w:sz="0" w:space="0" w:color="auto"/>
                                    <w:right w:val="none" w:sz="0" w:space="0" w:color="auto"/>
                                  </w:divBdr>
                                </w:div>
                                <w:div w:id="1992443613">
                                  <w:marLeft w:val="0"/>
                                  <w:marRight w:val="0"/>
                                  <w:marTop w:val="0"/>
                                  <w:marBottom w:val="0"/>
                                  <w:divBdr>
                                    <w:top w:val="none" w:sz="0" w:space="0" w:color="auto"/>
                                    <w:left w:val="none" w:sz="0" w:space="0" w:color="auto"/>
                                    <w:bottom w:val="none" w:sz="0" w:space="0" w:color="auto"/>
                                    <w:right w:val="none" w:sz="0" w:space="0" w:color="auto"/>
                                  </w:divBdr>
                                </w:div>
                                <w:div w:id="834610484">
                                  <w:marLeft w:val="0"/>
                                  <w:marRight w:val="0"/>
                                  <w:marTop w:val="0"/>
                                  <w:marBottom w:val="0"/>
                                  <w:divBdr>
                                    <w:top w:val="none" w:sz="0" w:space="0" w:color="auto"/>
                                    <w:left w:val="none" w:sz="0" w:space="0" w:color="auto"/>
                                    <w:bottom w:val="none" w:sz="0" w:space="0" w:color="auto"/>
                                    <w:right w:val="none" w:sz="0" w:space="0" w:color="auto"/>
                                  </w:divBdr>
                                </w:div>
                                <w:div w:id="1134370901">
                                  <w:marLeft w:val="0"/>
                                  <w:marRight w:val="0"/>
                                  <w:marTop w:val="0"/>
                                  <w:marBottom w:val="0"/>
                                  <w:divBdr>
                                    <w:top w:val="none" w:sz="0" w:space="0" w:color="auto"/>
                                    <w:left w:val="none" w:sz="0" w:space="0" w:color="auto"/>
                                    <w:bottom w:val="none" w:sz="0" w:space="0" w:color="auto"/>
                                    <w:right w:val="none" w:sz="0" w:space="0" w:color="auto"/>
                                  </w:divBdr>
                                </w:div>
                                <w:div w:id="1897469425">
                                  <w:marLeft w:val="0"/>
                                  <w:marRight w:val="0"/>
                                  <w:marTop w:val="0"/>
                                  <w:marBottom w:val="0"/>
                                  <w:divBdr>
                                    <w:top w:val="none" w:sz="0" w:space="0" w:color="auto"/>
                                    <w:left w:val="none" w:sz="0" w:space="0" w:color="auto"/>
                                    <w:bottom w:val="none" w:sz="0" w:space="0" w:color="auto"/>
                                    <w:right w:val="none" w:sz="0" w:space="0" w:color="auto"/>
                                  </w:divBdr>
                                </w:div>
                                <w:div w:id="1356930411">
                                  <w:marLeft w:val="0"/>
                                  <w:marRight w:val="0"/>
                                  <w:marTop w:val="0"/>
                                  <w:marBottom w:val="0"/>
                                  <w:divBdr>
                                    <w:top w:val="none" w:sz="0" w:space="0" w:color="auto"/>
                                    <w:left w:val="none" w:sz="0" w:space="0" w:color="auto"/>
                                    <w:bottom w:val="none" w:sz="0" w:space="0" w:color="auto"/>
                                    <w:right w:val="none" w:sz="0" w:space="0" w:color="auto"/>
                                  </w:divBdr>
                                </w:div>
                                <w:div w:id="349920017">
                                  <w:marLeft w:val="0"/>
                                  <w:marRight w:val="0"/>
                                  <w:marTop w:val="0"/>
                                  <w:marBottom w:val="0"/>
                                  <w:divBdr>
                                    <w:top w:val="none" w:sz="0" w:space="0" w:color="auto"/>
                                    <w:left w:val="none" w:sz="0" w:space="0" w:color="auto"/>
                                    <w:bottom w:val="none" w:sz="0" w:space="0" w:color="auto"/>
                                    <w:right w:val="none" w:sz="0" w:space="0" w:color="auto"/>
                                  </w:divBdr>
                                </w:div>
                                <w:div w:id="1269972358">
                                  <w:marLeft w:val="0"/>
                                  <w:marRight w:val="0"/>
                                  <w:marTop w:val="0"/>
                                  <w:marBottom w:val="0"/>
                                  <w:divBdr>
                                    <w:top w:val="none" w:sz="0" w:space="0" w:color="auto"/>
                                    <w:left w:val="none" w:sz="0" w:space="0" w:color="auto"/>
                                    <w:bottom w:val="none" w:sz="0" w:space="0" w:color="auto"/>
                                    <w:right w:val="none" w:sz="0" w:space="0" w:color="auto"/>
                                  </w:divBdr>
                                </w:div>
                                <w:div w:id="1377119016">
                                  <w:marLeft w:val="0"/>
                                  <w:marRight w:val="0"/>
                                  <w:marTop w:val="0"/>
                                  <w:marBottom w:val="0"/>
                                  <w:divBdr>
                                    <w:top w:val="none" w:sz="0" w:space="0" w:color="auto"/>
                                    <w:left w:val="none" w:sz="0" w:space="0" w:color="auto"/>
                                    <w:bottom w:val="none" w:sz="0" w:space="0" w:color="auto"/>
                                    <w:right w:val="none" w:sz="0" w:space="0" w:color="auto"/>
                                  </w:divBdr>
                                </w:div>
                                <w:div w:id="1139540417">
                                  <w:marLeft w:val="0"/>
                                  <w:marRight w:val="0"/>
                                  <w:marTop w:val="0"/>
                                  <w:marBottom w:val="0"/>
                                  <w:divBdr>
                                    <w:top w:val="none" w:sz="0" w:space="0" w:color="auto"/>
                                    <w:left w:val="none" w:sz="0" w:space="0" w:color="auto"/>
                                    <w:bottom w:val="none" w:sz="0" w:space="0" w:color="auto"/>
                                    <w:right w:val="none" w:sz="0" w:space="0" w:color="auto"/>
                                  </w:divBdr>
                                </w:div>
                                <w:div w:id="1069307949">
                                  <w:marLeft w:val="0"/>
                                  <w:marRight w:val="0"/>
                                  <w:marTop w:val="0"/>
                                  <w:marBottom w:val="0"/>
                                  <w:divBdr>
                                    <w:top w:val="none" w:sz="0" w:space="0" w:color="auto"/>
                                    <w:left w:val="none" w:sz="0" w:space="0" w:color="auto"/>
                                    <w:bottom w:val="none" w:sz="0" w:space="0" w:color="auto"/>
                                    <w:right w:val="none" w:sz="0" w:space="0" w:color="auto"/>
                                  </w:divBdr>
                                </w:div>
                                <w:div w:id="1483548504">
                                  <w:marLeft w:val="0"/>
                                  <w:marRight w:val="0"/>
                                  <w:marTop w:val="0"/>
                                  <w:marBottom w:val="0"/>
                                  <w:divBdr>
                                    <w:top w:val="none" w:sz="0" w:space="0" w:color="auto"/>
                                    <w:left w:val="none" w:sz="0" w:space="0" w:color="auto"/>
                                    <w:bottom w:val="none" w:sz="0" w:space="0" w:color="auto"/>
                                    <w:right w:val="none" w:sz="0" w:space="0" w:color="auto"/>
                                  </w:divBdr>
                                </w:div>
                                <w:div w:id="2045328487">
                                  <w:marLeft w:val="0"/>
                                  <w:marRight w:val="0"/>
                                  <w:marTop w:val="0"/>
                                  <w:marBottom w:val="0"/>
                                  <w:divBdr>
                                    <w:top w:val="none" w:sz="0" w:space="0" w:color="auto"/>
                                    <w:left w:val="none" w:sz="0" w:space="0" w:color="auto"/>
                                    <w:bottom w:val="none" w:sz="0" w:space="0" w:color="auto"/>
                                    <w:right w:val="none" w:sz="0" w:space="0" w:color="auto"/>
                                  </w:divBdr>
                                </w:div>
                                <w:div w:id="1251356267">
                                  <w:marLeft w:val="0"/>
                                  <w:marRight w:val="0"/>
                                  <w:marTop w:val="0"/>
                                  <w:marBottom w:val="0"/>
                                  <w:divBdr>
                                    <w:top w:val="none" w:sz="0" w:space="0" w:color="auto"/>
                                    <w:left w:val="none" w:sz="0" w:space="0" w:color="auto"/>
                                    <w:bottom w:val="none" w:sz="0" w:space="0" w:color="auto"/>
                                    <w:right w:val="none" w:sz="0" w:space="0" w:color="auto"/>
                                  </w:divBdr>
                                </w:div>
                                <w:div w:id="1104306642">
                                  <w:marLeft w:val="0"/>
                                  <w:marRight w:val="0"/>
                                  <w:marTop w:val="0"/>
                                  <w:marBottom w:val="0"/>
                                  <w:divBdr>
                                    <w:top w:val="none" w:sz="0" w:space="0" w:color="auto"/>
                                    <w:left w:val="none" w:sz="0" w:space="0" w:color="auto"/>
                                    <w:bottom w:val="none" w:sz="0" w:space="0" w:color="auto"/>
                                    <w:right w:val="none" w:sz="0" w:space="0" w:color="auto"/>
                                  </w:divBdr>
                                </w:div>
                                <w:div w:id="1526597273">
                                  <w:marLeft w:val="0"/>
                                  <w:marRight w:val="0"/>
                                  <w:marTop w:val="0"/>
                                  <w:marBottom w:val="0"/>
                                  <w:divBdr>
                                    <w:top w:val="none" w:sz="0" w:space="0" w:color="auto"/>
                                    <w:left w:val="none" w:sz="0" w:space="0" w:color="auto"/>
                                    <w:bottom w:val="none" w:sz="0" w:space="0" w:color="auto"/>
                                    <w:right w:val="none" w:sz="0" w:space="0" w:color="auto"/>
                                  </w:divBdr>
                                </w:div>
                                <w:div w:id="412512991">
                                  <w:marLeft w:val="0"/>
                                  <w:marRight w:val="0"/>
                                  <w:marTop w:val="0"/>
                                  <w:marBottom w:val="0"/>
                                  <w:divBdr>
                                    <w:top w:val="none" w:sz="0" w:space="0" w:color="auto"/>
                                    <w:left w:val="none" w:sz="0" w:space="0" w:color="auto"/>
                                    <w:bottom w:val="none" w:sz="0" w:space="0" w:color="auto"/>
                                    <w:right w:val="none" w:sz="0" w:space="0" w:color="auto"/>
                                  </w:divBdr>
                                </w:div>
                                <w:div w:id="2066291248">
                                  <w:marLeft w:val="0"/>
                                  <w:marRight w:val="0"/>
                                  <w:marTop w:val="0"/>
                                  <w:marBottom w:val="0"/>
                                  <w:divBdr>
                                    <w:top w:val="none" w:sz="0" w:space="0" w:color="auto"/>
                                    <w:left w:val="none" w:sz="0" w:space="0" w:color="auto"/>
                                    <w:bottom w:val="none" w:sz="0" w:space="0" w:color="auto"/>
                                    <w:right w:val="none" w:sz="0" w:space="0" w:color="auto"/>
                                  </w:divBdr>
                                </w:div>
                                <w:div w:id="961426262">
                                  <w:marLeft w:val="0"/>
                                  <w:marRight w:val="0"/>
                                  <w:marTop w:val="0"/>
                                  <w:marBottom w:val="0"/>
                                  <w:divBdr>
                                    <w:top w:val="none" w:sz="0" w:space="0" w:color="auto"/>
                                    <w:left w:val="none" w:sz="0" w:space="0" w:color="auto"/>
                                    <w:bottom w:val="none" w:sz="0" w:space="0" w:color="auto"/>
                                    <w:right w:val="none" w:sz="0" w:space="0" w:color="auto"/>
                                  </w:divBdr>
                                </w:div>
                                <w:div w:id="1892812427">
                                  <w:marLeft w:val="0"/>
                                  <w:marRight w:val="0"/>
                                  <w:marTop w:val="0"/>
                                  <w:marBottom w:val="0"/>
                                  <w:divBdr>
                                    <w:top w:val="none" w:sz="0" w:space="0" w:color="auto"/>
                                    <w:left w:val="none" w:sz="0" w:space="0" w:color="auto"/>
                                    <w:bottom w:val="none" w:sz="0" w:space="0" w:color="auto"/>
                                    <w:right w:val="none" w:sz="0" w:space="0" w:color="auto"/>
                                  </w:divBdr>
                                </w:div>
                                <w:div w:id="515537405">
                                  <w:marLeft w:val="0"/>
                                  <w:marRight w:val="0"/>
                                  <w:marTop w:val="0"/>
                                  <w:marBottom w:val="0"/>
                                  <w:divBdr>
                                    <w:top w:val="none" w:sz="0" w:space="0" w:color="auto"/>
                                    <w:left w:val="none" w:sz="0" w:space="0" w:color="auto"/>
                                    <w:bottom w:val="none" w:sz="0" w:space="0" w:color="auto"/>
                                    <w:right w:val="none" w:sz="0" w:space="0" w:color="auto"/>
                                  </w:divBdr>
                                </w:div>
                                <w:div w:id="201721332">
                                  <w:marLeft w:val="0"/>
                                  <w:marRight w:val="0"/>
                                  <w:marTop w:val="0"/>
                                  <w:marBottom w:val="0"/>
                                  <w:divBdr>
                                    <w:top w:val="none" w:sz="0" w:space="0" w:color="auto"/>
                                    <w:left w:val="none" w:sz="0" w:space="0" w:color="auto"/>
                                    <w:bottom w:val="none" w:sz="0" w:space="0" w:color="auto"/>
                                    <w:right w:val="none" w:sz="0" w:space="0" w:color="auto"/>
                                  </w:divBdr>
                                </w:div>
                                <w:div w:id="1949501875">
                                  <w:marLeft w:val="0"/>
                                  <w:marRight w:val="0"/>
                                  <w:marTop w:val="0"/>
                                  <w:marBottom w:val="0"/>
                                  <w:divBdr>
                                    <w:top w:val="none" w:sz="0" w:space="0" w:color="auto"/>
                                    <w:left w:val="none" w:sz="0" w:space="0" w:color="auto"/>
                                    <w:bottom w:val="none" w:sz="0" w:space="0" w:color="auto"/>
                                    <w:right w:val="none" w:sz="0" w:space="0" w:color="auto"/>
                                  </w:divBdr>
                                </w:div>
                                <w:div w:id="430012328">
                                  <w:marLeft w:val="0"/>
                                  <w:marRight w:val="0"/>
                                  <w:marTop w:val="0"/>
                                  <w:marBottom w:val="0"/>
                                  <w:divBdr>
                                    <w:top w:val="none" w:sz="0" w:space="0" w:color="auto"/>
                                    <w:left w:val="none" w:sz="0" w:space="0" w:color="auto"/>
                                    <w:bottom w:val="none" w:sz="0" w:space="0" w:color="auto"/>
                                    <w:right w:val="none" w:sz="0" w:space="0" w:color="auto"/>
                                  </w:divBdr>
                                </w:div>
                                <w:div w:id="349264417">
                                  <w:marLeft w:val="0"/>
                                  <w:marRight w:val="0"/>
                                  <w:marTop w:val="0"/>
                                  <w:marBottom w:val="0"/>
                                  <w:divBdr>
                                    <w:top w:val="none" w:sz="0" w:space="0" w:color="auto"/>
                                    <w:left w:val="none" w:sz="0" w:space="0" w:color="auto"/>
                                    <w:bottom w:val="none" w:sz="0" w:space="0" w:color="auto"/>
                                    <w:right w:val="none" w:sz="0" w:space="0" w:color="auto"/>
                                  </w:divBdr>
                                </w:div>
                                <w:div w:id="1213924881">
                                  <w:marLeft w:val="0"/>
                                  <w:marRight w:val="0"/>
                                  <w:marTop w:val="0"/>
                                  <w:marBottom w:val="0"/>
                                  <w:divBdr>
                                    <w:top w:val="none" w:sz="0" w:space="0" w:color="auto"/>
                                    <w:left w:val="none" w:sz="0" w:space="0" w:color="auto"/>
                                    <w:bottom w:val="none" w:sz="0" w:space="0" w:color="auto"/>
                                    <w:right w:val="none" w:sz="0" w:space="0" w:color="auto"/>
                                  </w:divBdr>
                                </w:div>
                                <w:div w:id="980159068">
                                  <w:marLeft w:val="0"/>
                                  <w:marRight w:val="0"/>
                                  <w:marTop w:val="0"/>
                                  <w:marBottom w:val="0"/>
                                  <w:divBdr>
                                    <w:top w:val="none" w:sz="0" w:space="0" w:color="auto"/>
                                    <w:left w:val="none" w:sz="0" w:space="0" w:color="auto"/>
                                    <w:bottom w:val="none" w:sz="0" w:space="0" w:color="auto"/>
                                    <w:right w:val="none" w:sz="0" w:space="0" w:color="auto"/>
                                  </w:divBdr>
                                </w:div>
                                <w:div w:id="2059624546">
                                  <w:marLeft w:val="0"/>
                                  <w:marRight w:val="0"/>
                                  <w:marTop w:val="0"/>
                                  <w:marBottom w:val="0"/>
                                  <w:divBdr>
                                    <w:top w:val="none" w:sz="0" w:space="0" w:color="auto"/>
                                    <w:left w:val="none" w:sz="0" w:space="0" w:color="auto"/>
                                    <w:bottom w:val="none" w:sz="0" w:space="0" w:color="auto"/>
                                    <w:right w:val="none" w:sz="0" w:space="0" w:color="auto"/>
                                  </w:divBdr>
                                </w:div>
                                <w:div w:id="1127579220">
                                  <w:marLeft w:val="0"/>
                                  <w:marRight w:val="0"/>
                                  <w:marTop w:val="0"/>
                                  <w:marBottom w:val="0"/>
                                  <w:divBdr>
                                    <w:top w:val="none" w:sz="0" w:space="0" w:color="auto"/>
                                    <w:left w:val="none" w:sz="0" w:space="0" w:color="auto"/>
                                    <w:bottom w:val="none" w:sz="0" w:space="0" w:color="auto"/>
                                    <w:right w:val="none" w:sz="0" w:space="0" w:color="auto"/>
                                  </w:divBdr>
                                </w:div>
                                <w:div w:id="206336621">
                                  <w:marLeft w:val="0"/>
                                  <w:marRight w:val="0"/>
                                  <w:marTop w:val="0"/>
                                  <w:marBottom w:val="0"/>
                                  <w:divBdr>
                                    <w:top w:val="none" w:sz="0" w:space="0" w:color="auto"/>
                                    <w:left w:val="none" w:sz="0" w:space="0" w:color="auto"/>
                                    <w:bottom w:val="none" w:sz="0" w:space="0" w:color="auto"/>
                                    <w:right w:val="none" w:sz="0" w:space="0" w:color="auto"/>
                                  </w:divBdr>
                                </w:div>
                                <w:div w:id="1640960120">
                                  <w:marLeft w:val="0"/>
                                  <w:marRight w:val="0"/>
                                  <w:marTop w:val="0"/>
                                  <w:marBottom w:val="0"/>
                                  <w:divBdr>
                                    <w:top w:val="none" w:sz="0" w:space="0" w:color="auto"/>
                                    <w:left w:val="none" w:sz="0" w:space="0" w:color="auto"/>
                                    <w:bottom w:val="none" w:sz="0" w:space="0" w:color="auto"/>
                                    <w:right w:val="none" w:sz="0" w:space="0" w:color="auto"/>
                                  </w:divBdr>
                                </w:div>
                                <w:div w:id="1196970072">
                                  <w:marLeft w:val="0"/>
                                  <w:marRight w:val="0"/>
                                  <w:marTop w:val="0"/>
                                  <w:marBottom w:val="0"/>
                                  <w:divBdr>
                                    <w:top w:val="none" w:sz="0" w:space="0" w:color="auto"/>
                                    <w:left w:val="none" w:sz="0" w:space="0" w:color="auto"/>
                                    <w:bottom w:val="none" w:sz="0" w:space="0" w:color="auto"/>
                                    <w:right w:val="none" w:sz="0" w:space="0" w:color="auto"/>
                                  </w:divBdr>
                                </w:div>
                                <w:div w:id="1375344921">
                                  <w:marLeft w:val="0"/>
                                  <w:marRight w:val="0"/>
                                  <w:marTop w:val="0"/>
                                  <w:marBottom w:val="0"/>
                                  <w:divBdr>
                                    <w:top w:val="none" w:sz="0" w:space="0" w:color="auto"/>
                                    <w:left w:val="none" w:sz="0" w:space="0" w:color="auto"/>
                                    <w:bottom w:val="none" w:sz="0" w:space="0" w:color="auto"/>
                                    <w:right w:val="none" w:sz="0" w:space="0" w:color="auto"/>
                                  </w:divBdr>
                                </w:div>
                                <w:div w:id="1373531440">
                                  <w:marLeft w:val="0"/>
                                  <w:marRight w:val="0"/>
                                  <w:marTop w:val="0"/>
                                  <w:marBottom w:val="0"/>
                                  <w:divBdr>
                                    <w:top w:val="none" w:sz="0" w:space="0" w:color="auto"/>
                                    <w:left w:val="none" w:sz="0" w:space="0" w:color="auto"/>
                                    <w:bottom w:val="none" w:sz="0" w:space="0" w:color="auto"/>
                                    <w:right w:val="none" w:sz="0" w:space="0" w:color="auto"/>
                                  </w:divBdr>
                                </w:div>
                                <w:div w:id="1820459028">
                                  <w:marLeft w:val="0"/>
                                  <w:marRight w:val="0"/>
                                  <w:marTop w:val="0"/>
                                  <w:marBottom w:val="0"/>
                                  <w:divBdr>
                                    <w:top w:val="none" w:sz="0" w:space="0" w:color="auto"/>
                                    <w:left w:val="none" w:sz="0" w:space="0" w:color="auto"/>
                                    <w:bottom w:val="none" w:sz="0" w:space="0" w:color="auto"/>
                                    <w:right w:val="none" w:sz="0" w:space="0" w:color="auto"/>
                                  </w:divBdr>
                                </w:div>
                                <w:div w:id="160705872">
                                  <w:marLeft w:val="0"/>
                                  <w:marRight w:val="0"/>
                                  <w:marTop w:val="0"/>
                                  <w:marBottom w:val="0"/>
                                  <w:divBdr>
                                    <w:top w:val="none" w:sz="0" w:space="0" w:color="auto"/>
                                    <w:left w:val="none" w:sz="0" w:space="0" w:color="auto"/>
                                    <w:bottom w:val="none" w:sz="0" w:space="0" w:color="auto"/>
                                    <w:right w:val="none" w:sz="0" w:space="0" w:color="auto"/>
                                  </w:divBdr>
                                </w:div>
                                <w:div w:id="2113740380">
                                  <w:marLeft w:val="0"/>
                                  <w:marRight w:val="0"/>
                                  <w:marTop w:val="0"/>
                                  <w:marBottom w:val="0"/>
                                  <w:divBdr>
                                    <w:top w:val="none" w:sz="0" w:space="0" w:color="auto"/>
                                    <w:left w:val="none" w:sz="0" w:space="0" w:color="auto"/>
                                    <w:bottom w:val="none" w:sz="0" w:space="0" w:color="auto"/>
                                    <w:right w:val="none" w:sz="0" w:space="0" w:color="auto"/>
                                  </w:divBdr>
                                </w:div>
                                <w:div w:id="942880232">
                                  <w:marLeft w:val="0"/>
                                  <w:marRight w:val="0"/>
                                  <w:marTop w:val="0"/>
                                  <w:marBottom w:val="0"/>
                                  <w:divBdr>
                                    <w:top w:val="none" w:sz="0" w:space="0" w:color="auto"/>
                                    <w:left w:val="none" w:sz="0" w:space="0" w:color="auto"/>
                                    <w:bottom w:val="none" w:sz="0" w:space="0" w:color="auto"/>
                                    <w:right w:val="none" w:sz="0" w:space="0" w:color="auto"/>
                                  </w:divBdr>
                                </w:div>
                                <w:div w:id="673997230">
                                  <w:marLeft w:val="0"/>
                                  <w:marRight w:val="0"/>
                                  <w:marTop w:val="0"/>
                                  <w:marBottom w:val="0"/>
                                  <w:divBdr>
                                    <w:top w:val="none" w:sz="0" w:space="0" w:color="auto"/>
                                    <w:left w:val="none" w:sz="0" w:space="0" w:color="auto"/>
                                    <w:bottom w:val="none" w:sz="0" w:space="0" w:color="auto"/>
                                    <w:right w:val="none" w:sz="0" w:space="0" w:color="auto"/>
                                  </w:divBdr>
                                </w:div>
                                <w:div w:id="1993630296">
                                  <w:marLeft w:val="0"/>
                                  <w:marRight w:val="0"/>
                                  <w:marTop w:val="0"/>
                                  <w:marBottom w:val="0"/>
                                  <w:divBdr>
                                    <w:top w:val="none" w:sz="0" w:space="0" w:color="auto"/>
                                    <w:left w:val="none" w:sz="0" w:space="0" w:color="auto"/>
                                    <w:bottom w:val="none" w:sz="0" w:space="0" w:color="auto"/>
                                    <w:right w:val="none" w:sz="0" w:space="0" w:color="auto"/>
                                  </w:divBdr>
                                </w:div>
                                <w:div w:id="2054228569">
                                  <w:marLeft w:val="0"/>
                                  <w:marRight w:val="0"/>
                                  <w:marTop w:val="0"/>
                                  <w:marBottom w:val="0"/>
                                  <w:divBdr>
                                    <w:top w:val="none" w:sz="0" w:space="0" w:color="auto"/>
                                    <w:left w:val="none" w:sz="0" w:space="0" w:color="auto"/>
                                    <w:bottom w:val="none" w:sz="0" w:space="0" w:color="auto"/>
                                    <w:right w:val="none" w:sz="0" w:space="0" w:color="auto"/>
                                  </w:divBdr>
                                </w:div>
                                <w:div w:id="1940989420">
                                  <w:marLeft w:val="0"/>
                                  <w:marRight w:val="0"/>
                                  <w:marTop w:val="0"/>
                                  <w:marBottom w:val="0"/>
                                  <w:divBdr>
                                    <w:top w:val="none" w:sz="0" w:space="0" w:color="auto"/>
                                    <w:left w:val="none" w:sz="0" w:space="0" w:color="auto"/>
                                    <w:bottom w:val="none" w:sz="0" w:space="0" w:color="auto"/>
                                    <w:right w:val="none" w:sz="0" w:space="0" w:color="auto"/>
                                  </w:divBdr>
                                </w:div>
                                <w:div w:id="1512648065">
                                  <w:marLeft w:val="0"/>
                                  <w:marRight w:val="0"/>
                                  <w:marTop w:val="0"/>
                                  <w:marBottom w:val="0"/>
                                  <w:divBdr>
                                    <w:top w:val="none" w:sz="0" w:space="0" w:color="auto"/>
                                    <w:left w:val="none" w:sz="0" w:space="0" w:color="auto"/>
                                    <w:bottom w:val="none" w:sz="0" w:space="0" w:color="auto"/>
                                    <w:right w:val="none" w:sz="0" w:space="0" w:color="auto"/>
                                  </w:divBdr>
                                </w:div>
                                <w:div w:id="846553252">
                                  <w:marLeft w:val="0"/>
                                  <w:marRight w:val="0"/>
                                  <w:marTop w:val="0"/>
                                  <w:marBottom w:val="0"/>
                                  <w:divBdr>
                                    <w:top w:val="none" w:sz="0" w:space="0" w:color="auto"/>
                                    <w:left w:val="none" w:sz="0" w:space="0" w:color="auto"/>
                                    <w:bottom w:val="none" w:sz="0" w:space="0" w:color="auto"/>
                                    <w:right w:val="none" w:sz="0" w:space="0" w:color="auto"/>
                                  </w:divBdr>
                                </w:div>
                                <w:div w:id="728845986">
                                  <w:marLeft w:val="0"/>
                                  <w:marRight w:val="0"/>
                                  <w:marTop w:val="0"/>
                                  <w:marBottom w:val="0"/>
                                  <w:divBdr>
                                    <w:top w:val="none" w:sz="0" w:space="0" w:color="auto"/>
                                    <w:left w:val="none" w:sz="0" w:space="0" w:color="auto"/>
                                    <w:bottom w:val="none" w:sz="0" w:space="0" w:color="auto"/>
                                    <w:right w:val="none" w:sz="0" w:space="0" w:color="auto"/>
                                  </w:divBdr>
                                </w:div>
                                <w:div w:id="926810950">
                                  <w:marLeft w:val="0"/>
                                  <w:marRight w:val="0"/>
                                  <w:marTop w:val="0"/>
                                  <w:marBottom w:val="0"/>
                                  <w:divBdr>
                                    <w:top w:val="none" w:sz="0" w:space="0" w:color="auto"/>
                                    <w:left w:val="none" w:sz="0" w:space="0" w:color="auto"/>
                                    <w:bottom w:val="none" w:sz="0" w:space="0" w:color="auto"/>
                                    <w:right w:val="none" w:sz="0" w:space="0" w:color="auto"/>
                                  </w:divBdr>
                                </w:div>
                                <w:div w:id="471561011">
                                  <w:marLeft w:val="0"/>
                                  <w:marRight w:val="0"/>
                                  <w:marTop w:val="0"/>
                                  <w:marBottom w:val="0"/>
                                  <w:divBdr>
                                    <w:top w:val="none" w:sz="0" w:space="0" w:color="auto"/>
                                    <w:left w:val="none" w:sz="0" w:space="0" w:color="auto"/>
                                    <w:bottom w:val="none" w:sz="0" w:space="0" w:color="auto"/>
                                    <w:right w:val="none" w:sz="0" w:space="0" w:color="auto"/>
                                  </w:divBdr>
                                </w:div>
                                <w:div w:id="493028608">
                                  <w:marLeft w:val="0"/>
                                  <w:marRight w:val="0"/>
                                  <w:marTop w:val="0"/>
                                  <w:marBottom w:val="0"/>
                                  <w:divBdr>
                                    <w:top w:val="none" w:sz="0" w:space="0" w:color="auto"/>
                                    <w:left w:val="none" w:sz="0" w:space="0" w:color="auto"/>
                                    <w:bottom w:val="none" w:sz="0" w:space="0" w:color="auto"/>
                                    <w:right w:val="none" w:sz="0" w:space="0" w:color="auto"/>
                                  </w:divBdr>
                                </w:div>
                                <w:div w:id="1752892065">
                                  <w:marLeft w:val="0"/>
                                  <w:marRight w:val="0"/>
                                  <w:marTop w:val="0"/>
                                  <w:marBottom w:val="0"/>
                                  <w:divBdr>
                                    <w:top w:val="none" w:sz="0" w:space="0" w:color="auto"/>
                                    <w:left w:val="none" w:sz="0" w:space="0" w:color="auto"/>
                                    <w:bottom w:val="none" w:sz="0" w:space="0" w:color="auto"/>
                                    <w:right w:val="none" w:sz="0" w:space="0" w:color="auto"/>
                                  </w:divBdr>
                                </w:div>
                                <w:div w:id="1713076454">
                                  <w:marLeft w:val="0"/>
                                  <w:marRight w:val="0"/>
                                  <w:marTop w:val="0"/>
                                  <w:marBottom w:val="0"/>
                                  <w:divBdr>
                                    <w:top w:val="none" w:sz="0" w:space="0" w:color="auto"/>
                                    <w:left w:val="none" w:sz="0" w:space="0" w:color="auto"/>
                                    <w:bottom w:val="none" w:sz="0" w:space="0" w:color="auto"/>
                                    <w:right w:val="none" w:sz="0" w:space="0" w:color="auto"/>
                                  </w:divBdr>
                                </w:div>
                                <w:div w:id="929854678">
                                  <w:marLeft w:val="0"/>
                                  <w:marRight w:val="0"/>
                                  <w:marTop w:val="0"/>
                                  <w:marBottom w:val="0"/>
                                  <w:divBdr>
                                    <w:top w:val="none" w:sz="0" w:space="0" w:color="auto"/>
                                    <w:left w:val="none" w:sz="0" w:space="0" w:color="auto"/>
                                    <w:bottom w:val="none" w:sz="0" w:space="0" w:color="auto"/>
                                    <w:right w:val="none" w:sz="0" w:space="0" w:color="auto"/>
                                  </w:divBdr>
                                </w:div>
                                <w:div w:id="1505509279">
                                  <w:marLeft w:val="0"/>
                                  <w:marRight w:val="0"/>
                                  <w:marTop w:val="0"/>
                                  <w:marBottom w:val="0"/>
                                  <w:divBdr>
                                    <w:top w:val="none" w:sz="0" w:space="0" w:color="auto"/>
                                    <w:left w:val="none" w:sz="0" w:space="0" w:color="auto"/>
                                    <w:bottom w:val="none" w:sz="0" w:space="0" w:color="auto"/>
                                    <w:right w:val="none" w:sz="0" w:space="0" w:color="auto"/>
                                  </w:divBdr>
                                </w:div>
                                <w:div w:id="1435393727">
                                  <w:marLeft w:val="0"/>
                                  <w:marRight w:val="0"/>
                                  <w:marTop w:val="0"/>
                                  <w:marBottom w:val="0"/>
                                  <w:divBdr>
                                    <w:top w:val="none" w:sz="0" w:space="0" w:color="auto"/>
                                    <w:left w:val="none" w:sz="0" w:space="0" w:color="auto"/>
                                    <w:bottom w:val="none" w:sz="0" w:space="0" w:color="auto"/>
                                    <w:right w:val="none" w:sz="0" w:space="0" w:color="auto"/>
                                  </w:divBdr>
                                </w:div>
                                <w:div w:id="1949115991">
                                  <w:marLeft w:val="0"/>
                                  <w:marRight w:val="0"/>
                                  <w:marTop w:val="0"/>
                                  <w:marBottom w:val="0"/>
                                  <w:divBdr>
                                    <w:top w:val="none" w:sz="0" w:space="0" w:color="auto"/>
                                    <w:left w:val="none" w:sz="0" w:space="0" w:color="auto"/>
                                    <w:bottom w:val="none" w:sz="0" w:space="0" w:color="auto"/>
                                    <w:right w:val="none" w:sz="0" w:space="0" w:color="auto"/>
                                  </w:divBdr>
                                </w:div>
                                <w:div w:id="1725061746">
                                  <w:marLeft w:val="0"/>
                                  <w:marRight w:val="0"/>
                                  <w:marTop w:val="0"/>
                                  <w:marBottom w:val="0"/>
                                  <w:divBdr>
                                    <w:top w:val="none" w:sz="0" w:space="0" w:color="auto"/>
                                    <w:left w:val="none" w:sz="0" w:space="0" w:color="auto"/>
                                    <w:bottom w:val="none" w:sz="0" w:space="0" w:color="auto"/>
                                    <w:right w:val="none" w:sz="0" w:space="0" w:color="auto"/>
                                  </w:divBdr>
                                </w:div>
                                <w:div w:id="1529295317">
                                  <w:marLeft w:val="0"/>
                                  <w:marRight w:val="0"/>
                                  <w:marTop w:val="0"/>
                                  <w:marBottom w:val="0"/>
                                  <w:divBdr>
                                    <w:top w:val="none" w:sz="0" w:space="0" w:color="auto"/>
                                    <w:left w:val="none" w:sz="0" w:space="0" w:color="auto"/>
                                    <w:bottom w:val="none" w:sz="0" w:space="0" w:color="auto"/>
                                    <w:right w:val="none" w:sz="0" w:space="0" w:color="auto"/>
                                  </w:divBdr>
                                </w:div>
                                <w:div w:id="1582372844">
                                  <w:marLeft w:val="0"/>
                                  <w:marRight w:val="0"/>
                                  <w:marTop w:val="0"/>
                                  <w:marBottom w:val="0"/>
                                  <w:divBdr>
                                    <w:top w:val="none" w:sz="0" w:space="0" w:color="auto"/>
                                    <w:left w:val="none" w:sz="0" w:space="0" w:color="auto"/>
                                    <w:bottom w:val="none" w:sz="0" w:space="0" w:color="auto"/>
                                    <w:right w:val="none" w:sz="0" w:space="0" w:color="auto"/>
                                  </w:divBdr>
                                </w:div>
                                <w:div w:id="1051273078">
                                  <w:marLeft w:val="0"/>
                                  <w:marRight w:val="0"/>
                                  <w:marTop w:val="0"/>
                                  <w:marBottom w:val="0"/>
                                  <w:divBdr>
                                    <w:top w:val="none" w:sz="0" w:space="0" w:color="auto"/>
                                    <w:left w:val="none" w:sz="0" w:space="0" w:color="auto"/>
                                    <w:bottom w:val="none" w:sz="0" w:space="0" w:color="auto"/>
                                    <w:right w:val="none" w:sz="0" w:space="0" w:color="auto"/>
                                  </w:divBdr>
                                </w:div>
                                <w:div w:id="1800803268">
                                  <w:marLeft w:val="0"/>
                                  <w:marRight w:val="0"/>
                                  <w:marTop w:val="0"/>
                                  <w:marBottom w:val="0"/>
                                  <w:divBdr>
                                    <w:top w:val="none" w:sz="0" w:space="0" w:color="auto"/>
                                    <w:left w:val="none" w:sz="0" w:space="0" w:color="auto"/>
                                    <w:bottom w:val="none" w:sz="0" w:space="0" w:color="auto"/>
                                    <w:right w:val="none" w:sz="0" w:space="0" w:color="auto"/>
                                  </w:divBdr>
                                </w:div>
                                <w:div w:id="1650014412">
                                  <w:marLeft w:val="0"/>
                                  <w:marRight w:val="0"/>
                                  <w:marTop w:val="0"/>
                                  <w:marBottom w:val="0"/>
                                  <w:divBdr>
                                    <w:top w:val="none" w:sz="0" w:space="0" w:color="auto"/>
                                    <w:left w:val="none" w:sz="0" w:space="0" w:color="auto"/>
                                    <w:bottom w:val="none" w:sz="0" w:space="0" w:color="auto"/>
                                    <w:right w:val="none" w:sz="0" w:space="0" w:color="auto"/>
                                  </w:divBdr>
                                </w:div>
                                <w:div w:id="112943615">
                                  <w:marLeft w:val="0"/>
                                  <w:marRight w:val="0"/>
                                  <w:marTop w:val="0"/>
                                  <w:marBottom w:val="0"/>
                                  <w:divBdr>
                                    <w:top w:val="none" w:sz="0" w:space="0" w:color="auto"/>
                                    <w:left w:val="none" w:sz="0" w:space="0" w:color="auto"/>
                                    <w:bottom w:val="none" w:sz="0" w:space="0" w:color="auto"/>
                                    <w:right w:val="none" w:sz="0" w:space="0" w:color="auto"/>
                                  </w:divBdr>
                                </w:div>
                                <w:div w:id="508564923">
                                  <w:marLeft w:val="0"/>
                                  <w:marRight w:val="0"/>
                                  <w:marTop w:val="0"/>
                                  <w:marBottom w:val="0"/>
                                  <w:divBdr>
                                    <w:top w:val="none" w:sz="0" w:space="0" w:color="auto"/>
                                    <w:left w:val="none" w:sz="0" w:space="0" w:color="auto"/>
                                    <w:bottom w:val="none" w:sz="0" w:space="0" w:color="auto"/>
                                    <w:right w:val="none" w:sz="0" w:space="0" w:color="auto"/>
                                  </w:divBdr>
                                </w:div>
                                <w:div w:id="990527651">
                                  <w:marLeft w:val="0"/>
                                  <w:marRight w:val="0"/>
                                  <w:marTop w:val="0"/>
                                  <w:marBottom w:val="0"/>
                                  <w:divBdr>
                                    <w:top w:val="none" w:sz="0" w:space="0" w:color="auto"/>
                                    <w:left w:val="none" w:sz="0" w:space="0" w:color="auto"/>
                                    <w:bottom w:val="none" w:sz="0" w:space="0" w:color="auto"/>
                                    <w:right w:val="none" w:sz="0" w:space="0" w:color="auto"/>
                                  </w:divBdr>
                                </w:div>
                                <w:div w:id="1186749410">
                                  <w:marLeft w:val="0"/>
                                  <w:marRight w:val="0"/>
                                  <w:marTop w:val="0"/>
                                  <w:marBottom w:val="0"/>
                                  <w:divBdr>
                                    <w:top w:val="none" w:sz="0" w:space="0" w:color="auto"/>
                                    <w:left w:val="none" w:sz="0" w:space="0" w:color="auto"/>
                                    <w:bottom w:val="none" w:sz="0" w:space="0" w:color="auto"/>
                                    <w:right w:val="none" w:sz="0" w:space="0" w:color="auto"/>
                                  </w:divBdr>
                                </w:div>
                                <w:div w:id="277879014">
                                  <w:marLeft w:val="0"/>
                                  <w:marRight w:val="0"/>
                                  <w:marTop w:val="0"/>
                                  <w:marBottom w:val="0"/>
                                  <w:divBdr>
                                    <w:top w:val="none" w:sz="0" w:space="0" w:color="auto"/>
                                    <w:left w:val="none" w:sz="0" w:space="0" w:color="auto"/>
                                    <w:bottom w:val="none" w:sz="0" w:space="0" w:color="auto"/>
                                    <w:right w:val="none" w:sz="0" w:space="0" w:color="auto"/>
                                  </w:divBdr>
                                </w:div>
                                <w:div w:id="1184784410">
                                  <w:marLeft w:val="0"/>
                                  <w:marRight w:val="0"/>
                                  <w:marTop w:val="0"/>
                                  <w:marBottom w:val="0"/>
                                  <w:divBdr>
                                    <w:top w:val="none" w:sz="0" w:space="0" w:color="auto"/>
                                    <w:left w:val="none" w:sz="0" w:space="0" w:color="auto"/>
                                    <w:bottom w:val="none" w:sz="0" w:space="0" w:color="auto"/>
                                    <w:right w:val="none" w:sz="0" w:space="0" w:color="auto"/>
                                  </w:divBdr>
                                </w:div>
                                <w:div w:id="1766926498">
                                  <w:marLeft w:val="0"/>
                                  <w:marRight w:val="0"/>
                                  <w:marTop w:val="0"/>
                                  <w:marBottom w:val="0"/>
                                  <w:divBdr>
                                    <w:top w:val="none" w:sz="0" w:space="0" w:color="auto"/>
                                    <w:left w:val="none" w:sz="0" w:space="0" w:color="auto"/>
                                    <w:bottom w:val="none" w:sz="0" w:space="0" w:color="auto"/>
                                    <w:right w:val="none" w:sz="0" w:space="0" w:color="auto"/>
                                  </w:divBdr>
                                </w:div>
                                <w:div w:id="1907960011">
                                  <w:marLeft w:val="0"/>
                                  <w:marRight w:val="0"/>
                                  <w:marTop w:val="0"/>
                                  <w:marBottom w:val="0"/>
                                  <w:divBdr>
                                    <w:top w:val="none" w:sz="0" w:space="0" w:color="auto"/>
                                    <w:left w:val="none" w:sz="0" w:space="0" w:color="auto"/>
                                    <w:bottom w:val="none" w:sz="0" w:space="0" w:color="auto"/>
                                    <w:right w:val="none" w:sz="0" w:space="0" w:color="auto"/>
                                  </w:divBdr>
                                </w:div>
                                <w:div w:id="56363241">
                                  <w:marLeft w:val="0"/>
                                  <w:marRight w:val="0"/>
                                  <w:marTop w:val="0"/>
                                  <w:marBottom w:val="0"/>
                                  <w:divBdr>
                                    <w:top w:val="none" w:sz="0" w:space="0" w:color="auto"/>
                                    <w:left w:val="none" w:sz="0" w:space="0" w:color="auto"/>
                                    <w:bottom w:val="none" w:sz="0" w:space="0" w:color="auto"/>
                                    <w:right w:val="none" w:sz="0" w:space="0" w:color="auto"/>
                                  </w:divBdr>
                                </w:div>
                                <w:div w:id="1340110995">
                                  <w:marLeft w:val="0"/>
                                  <w:marRight w:val="0"/>
                                  <w:marTop w:val="0"/>
                                  <w:marBottom w:val="0"/>
                                  <w:divBdr>
                                    <w:top w:val="none" w:sz="0" w:space="0" w:color="auto"/>
                                    <w:left w:val="none" w:sz="0" w:space="0" w:color="auto"/>
                                    <w:bottom w:val="none" w:sz="0" w:space="0" w:color="auto"/>
                                    <w:right w:val="none" w:sz="0" w:space="0" w:color="auto"/>
                                  </w:divBdr>
                                </w:div>
                                <w:div w:id="967584823">
                                  <w:marLeft w:val="0"/>
                                  <w:marRight w:val="0"/>
                                  <w:marTop w:val="0"/>
                                  <w:marBottom w:val="0"/>
                                  <w:divBdr>
                                    <w:top w:val="none" w:sz="0" w:space="0" w:color="auto"/>
                                    <w:left w:val="none" w:sz="0" w:space="0" w:color="auto"/>
                                    <w:bottom w:val="none" w:sz="0" w:space="0" w:color="auto"/>
                                    <w:right w:val="none" w:sz="0" w:space="0" w:color="auto"/>
                                  </w:divBdr>
                                </w:div>
                                <w:div w:id="1321542042">
                                  <w:marLeft w:val="0"/>
                                  <w:marRight w:val="0"/>
                                  <w:marTop w:val="0"/>
                                  <w:marBottom w:val="0"/>
                                  <w:divBdr>
                                    <w:top w:val="none" w:sz="0" w:space="0" w:color="auto"/>
                                    <w:left w:val="none" w:sz="0" w:space="0" w:color="auto"/>
                                    <w:bottom w:val="none" w:sz="0" w:space="0" w:color="auto"/>
                                    <w:right w:val="none" w:sz="0" w:space="0" w:color="auto"/>
                                  </w:divBdr>
                                </w:div>
                                <w:div w:id="464276763">
                                  <w:marLeft w:val="0"/>
                                  <w:marRight w:val="0"/>
                                  <w:marTop w:val="0"/>
                                  <w:marBottom w:val="0"/>
                                  <w:divBdr>
                                    <w:top w:val="none" w:sz="0" w:space="0" w:color="auto"/>
                                    <w:left w:val="none" w:sz="0" w:space="0" w:color="auto"/>
                                    <w:bottom w:val="none" w:sz="0" w:space="0" w:color="auto"/>
                                    <w:right w:val="none" w:sz="0" w:space="0" w:color="auto"/>
                                  </w:divBdr>
                                </w:div>
                                <w:div w:id="622612318">
                                  <w:marLeft w:val="0"/>
                                  <w:marRight w:val="0"/>
                                  <w:marTop w:val="0"/>
                                  <w:marBottom w:val="0"/>
                                  <w:divBdr>
                                    <w:top w:val="none" w:sz="0" w:space="0" w:color="auto"/>
                                    <w:left w:val="none" w:sz="0" w:space="0" w:color="auto"/>
                                    <w:bottom w:val="none" w:sz="0" w:space="0" w:color="auto"/>
                                    <w:right w:val="none" w:sz="0" w:space="0" w:color="auto"/>
                                  </w:divBdr>
                                </w:div>
                                <w:div w:id="1506480881">
                                  <w:marLeft w:val="0"/>
                                  <w:marRight w:val="0"/>
                                  <w:marTop w:val="0"/>
                                  <w:marBottom w:val="0"/>
                                  <w:divBdr>
                                    <w:top w:val="none" w:sz="0" w:space="0" w:color="auto"/>
                                    <w:left w:val="none" w:sz="0" w:space="0" w:color="auto"/>
                                    <w:bottom w:val="none" w:sz="0" w:space="0" w:color="auto"/>
                                    <w:right w:val="none" w:sz="0" w:space="0" w:color="auto"/>
                                  </w:divBdr>
                                </w:div>
                                <w:div w:id="833184197">
                                  <w:marLeft w:val="0"/>
                                  <w:marRight w:val="0"/>
                                  <w:marTop w:val="0"/>
                                  <w:marBottom w:val="0"/>
                                  <w:divBdr>
                                    <w:top w:val="none" w:sz="0" w:space="0" w:color="auto"/>
                                    <w:left w:val="none" w:sz="0" w:space="0" w:color="auto"/>
                                    <w:bottom w:val="none" w:sz="0" w:space="0" w:color="auto"/>
                                    <w:right w:val="none" w:sz="0" w:space="0" w:color="auto"/>
                                  </w:divBdr>
                                </w:div>
                                <w:div w:id="1992320218">
                                  <w:marLeft w:val="0"/>
                                  <w:marRight w:val="0"/>
                                  <w:marTop w:val="0"/>
                                  <w:marBottom w:val="0"/>
                                  <w:divBdr>
                                    <w:top w:val="none" w:sz="0" w:space="0" w:color="auto"/>
                                    <w:left w:val="none" w:sz="0" w:space="0" w:color="auto"/>
                                    <w:bottom w:val="none" w:sz="0" w:space="0" w:color="auto"/>
                                    <w:right w:val="none" w:sz="0" w:space="0" w:color="auto"/>
                                  </w:divBdr>
                                </w:div>
                                <w:div w:id="904989373">
                                  <w:marLeft w:val="0"/>
                                  <w:marRight w:val="0"/>
                                  <w:marTop w:val="0"/>
                                  <w:marBottom w:val="0"/>
                                  <w:divBdr>
                                    <w:top w:val="none" w:sz="0" w:space="0" w:color="auto"/>
                                    <w:left w:val="none" w:sz="0" w:space="0" w:color="auto"/>
                                    <w:bottom w:val="none" w:sz="0" w:space="0" w:color="auto"/>
                                    <w:right w:val="none" w:sz="0" w:space="0" w:color="auto"/>
                                  </w:divBdr>
                                </w:div>
                                <w:div w:id="286162269">
                                  <w:marLeft w:val="0"/>
                                  <w:marRight w:val="0"/>
                                  <w:marTop w:val="0"/>
                                  <w:marBottom w:val="0"/>
                                  <w:divBdr>
                                    <w:top w:val="none" w:sz="0" w:space="0" w:color="auto"/>
                                    <w:left w:val="none" w:sz="0" w:space="0" w:color="auto"/>
                                    <w:bottom w:val="none" w:sz="0" w:space="0" w:color="auto"/>
                                    <w:right w:val="none" w:sz="0" w:space="0" w:color="auto"/>
                                  </w:divBdr>
                                </w:div>
                                <w:div w:id="343215379">
                                  <w:marLeft w:val="0"/>
                                  <w:marRight w:val="0"/>
                                  <w:marTop w:val="0"/>
                                  <w:marBottom w:val="0"/>
                                  <w:divBdr>
                                    <w:top w:val="none" w:sz="0" w:space="0" w:color="auto"/>
                                    <w:left w:val="none" w:sz="0" w:space="0" w:color="auto"/>
                                    <w:bottom w:val="none" w:sz="0" w:space="0" w:color="auto"/>
                                    <w:right w:val="none" w:sz="0" w:space="0" w:color="auto"/>
                                  </w:divBdr>
                                </w:div>
                                <w:div w:id="199631239">
                                  <w:marLeft w:val="0"/>
                                  <w:marRight w:val="0"/>
                                  <w:marTop w:val="0"/>
                                  <w:marBottom w:val="0"/>
                                  <w:divBdr>
                                    <w:top w:val="none" w:sz="0" w:space="0" w:color="auto"/>
                                    <w:left w:val="none" w:sz="0" w:space="0" w:color="auto"/>
                                    <w:bottom w:val="none" w:sz="0" w:space="0" w:color="auto"/>
                                    <w:right w:val="none" w:sz="0" w:space="0" w:color="auto"/>
                                  </w:divBdr>
                                </w:div>
                                <w:div w:id="1004012894">
                                  <w:marLeft w:val="0"/>
                                  <w:marRight w:val="0"/>
                                  <w:marTop w:val="0"/>
                                  <w:marBottom w:val="0"/>
                                  <w:divBdr>
                                    <w:top w:val="none" w:sz="0" w:space="0" w:color="auto"/>
                                    <w:left w:val="none" w:sz="0" w:space="0" w:color="auto"/>
                                    <w:bottom w:val="none" w:sz="0" w:space="0" w:color="auto"/>
                                    <w:right w:val="none" w:sz="0" w:space="0" w:color="auto"/>
                                  </w:divBdr>
                                </w:div>
                                <w:div w:id="1742945586">
                                  <w:marLeft w:val="0"/>
                                  <w:marRight w:val="0"/>
                                  <w:marTop w:val="0"/>
                                  <w:marBottom w:val="0"/>
                                  <w:divBdr>
                                    <w:top w:val="none" w:sz="0" w:space="0" w:color="auto"/>
                                    <w:left w:val="none" w:sz="0" w:space="0" w:color="auto"/>
                                    <w:bottom w:val="none" w:sz="0" w:space="0" w:color="auto"/>
                                    <w:right w:val="none" w:sz="0" w:space="0" w:color="auto"/>
                                  </w:divBdr>
                                </w:div>
                                <w:div w:id="1279602334">
                                  <w:marLeft w:val="0"/>
                                  <w:marRight w:val="0"/>
                                  <w:marTop w:val="0"/>
                                  <w:marBottom w:val="0"/>
                                  <w:divBdr>
                                    <w:top w:val="none" w:sz="0" w:space="0" w:color="auto"/>
                                    <w:left w:val="none" w:sz="0" w:space="0" w:color="auto"/>
                                    <w:bottom w:val="none" w:sz="0" w:space="0" w:color="auto"/>
                                    <w:right w:val="none" w:sz="0" w:space="0" w:color="auto"/>
                                  </w:divBdr>
                                </w:div>
                                <w:div w:id="2001538117">
                                  <w:marLeft w:val="0"/>
                                  <w:marRight w:val="0"/>
                                  <w:marTop w:val="0"/>
                                  <w:marBottom w:val="0"/>
                                  <w:divBdr>
                                    <w:top w:val="none" w:sz="0" w:space="0" w:color="auto"/>
                                    <w:left w:val="none" w:sz="0" w:space="0" w:color="auto"/>
                                    <w:bottom w:val="none" w:sz="0" w:space="0" w:color="auto"/>
                                    <w:right w:val="none" w:sz="0" w:space="0" w:color="auto"/>
                                  </w:divBdr>
                                </w:div>
                                <w:div w:id="872110517">
                                  <w:marLeft w:val="0"/>
                                  <w:marRight w:val="0"/>
                                  <w:marTop w:val="0"/>
                                  <w:marBottom w:val="0"/>
                                  <w:divBdr>
                                    <w:top w:val="none" w:sz="0" w:space="0" w:color="auto"/>
                                    <w:left w:val="none" w:sz="0" w:space="0" w:color="auto"/>
                                    <w:bottom w:val="none" w:sz="0" w:space="0" w:color="auto"/>
                                    <w:right w:val="none" w:sz="0" w:space="0" w:color="auto"/>
                                  </w:divBdr>
                                </w:div>
                                <w:div w:id="140655693">
                                  <w:marLeft w:val="0"/>
                                  <w:marRight w:val="0"/>
                                  <w:marTop w:val="0"/>
                                  <w:marBottom w:val="0"/>
                                  <w:divBdr>
                                    <w:top w:val="none" w:sz="0" w:space="0" w:color="auto"/>
                                    <w:left w:val="none" w:sz="0" w:space="0" w:color="auto"/>
                                    <w:bottom w:val="none" w:sz="0" w:space="0" w:color="auto"/>
                                    <w:right w:val="none" w:sz="0" w:space="0" w:color="auto"/>
                                  </w:divBdr>
                                </w:div>
                                <w:div w:id="1941138208">
                                  <w:marLeft w:val="0"/>
                                  <w:marRight w:val="0"/>
                                  <w:marTop w:val="0"/>
                                  <w:marBottom w:val="0"/>
                                  <w:divBdr>
                                    <w:top w:val="none" w:sz="0" w:space="0" w:color="auto"/>
                                    <w:left w:val="none" w:sz="0" w:space="0" w:color="auto"/>
                                    <w:bottom w:val="none" w:sz="0" w:space="0" w:color="auto"/>
                                    <w:right w:val="none" w:sz="0" w:space="0" w:color="auto"/>
                                  </w:divBdr>
                                </w:div>
                                <w:div w:id="1249003583">
                                  <w:marLeft w:val="0"/>
                                  <w:marRight w:val="0"/>
                                  <w:marTop w:val="0"/>
                                  <w:marBottom w:val="0"/>
                                  <w:divBdr>
                                    <w:top w:val="none" w:sz="0" w:space="0" w:color="auto"/>
                                    <w:left w:val="none" w:sz="0" w:space="0" w:color="auto"/>
                                    <w:bottom w:val="none" w:sz="0" w:space="0" w:color="auto"/>
                                    <w:right w:val="none" w:sz="0" w:space="0" w:color="auto"/>
                                  </w:divBdr>
                                </w:div>
                                <w:div w:id="712507484">
                                  <w:marLeft w:val="0"/>
                                  <w:marRight w:val="0"/>
                                  <w:marTop w:val="0"/>
                                  <w:marBottom w:val="0"/>
                                  <w:divBdr>
                                    <w:top w:val="none" w:sz="0" w:space="0" w:color="auto"/>
                                    <w:left w:val="none" w:sz="0" w:space="0" w:color="auto"/>
                                    <w:bottom w:val="none" w:sz="0" w:space="0" w:color="auto"/>
                                    <w:right w:val="none" w:sz="0" w:space="0" w:color="auto"/>
                                  </w:divBdr>
                                </w:div>
                                <w:div w:id="1533569310">
                                  <w:marLeft w:val="0"/>
                                  <w:marRight w:val="0"/>
                                  <w:marTop w:val="0"/>
                                  <w:marBottom w:val="0"/>
                                  <w:divBdr>
                                    <w:top w:val="none" w:sz="0" w:space="0" w:color="auto"/>
                                    <w:left w:val="none" w:sz="0" w:space="0" w:color="auto"/>
                                    <w:bottom w:val="none" w:sz="0" w:space="0" w:color="auto"/>
                                    <w:right w:val="none" w:sz="0" w:space="0" w:color="auto"/>
                                  </w:divBdr>
                                </w:div>
                                <w:div w:id="1484352930">
                                  <w:marLeft w:val="0"/>
                                  <w:marRight w:val="0"/>
                                  <w:marTop w:val="0"/>
                                  <w:marBottom w:val="0"/>
                                  <w:divBdr>
                                    <w:top w:val="none" w:sz="0" w:space="0" w:color="auto"/>
                                    <w:left w:val="none" w:sz="0" w:space="0" w:color="auto"/>
                                    <w:bottom w:val="none" w:sz="0" w:space="0" w:color="auto"/>
                                    <w:right w:val="none" w:sz="0" w:space="0" w:color="auto"/>
                                  </w:divBdr>
                                </w:div>
                                <w:div w:id="2085639393">
                                  <w:marLeft w:val="0"/>
                                  <w:marRight w:val="0"/>
                                  <w:marTop w:val="0"/>
                                  <w:marBottom w:val="0"/>
                                  <w:divBdr>
                                    <w:top w:val="none" w:sz="0" w:space="0" w:color="auto"/>
                                    <w:left w:val="none" w:sz="0" w:space="0" w:color="auto"/>
                                    <w:bottom w:val="none" w:sz="0" w:space="0" w:color="auto"/>
                                    <w:right w:val="none" w:sz="0" w:space="0" w:color="auto"/>
                                  </w:divBdr>
                                </w:div>
                                <w:div w:id="1269122416">
                                  <w:marLeft w:val="0"/>
                                  <w:marRight w:val="0"/>
                                  <w:marTop w:val="0"/>
                                  <w:marBottom w:val="0"/>
                                  <w:divBdr>
                                    <w:top w:val="none" w:sz="0" w:space="0" w:color="auto"/>
                                    <w:left w:val="none" w:sz="0" w:space="0" w:color="auto"/>
                                    <w:bottom w:val="none" w:sz="0" w:space="0" w:color="auto"/>
                                    <w:right w:val="none" w:sz="0" w:space="0" w:color="auto"/>
                                  </w:divBdr>
                                </w:div>
                                <w:div w:id="1735156445">
                                  <w:marLeft w:val="0"/>
                                  <w:marRight w:val="0"/>
                                  <w:marTop w:val="0"/>
                                  <w:marBottom w:val="0"/>
                                  <w:divBdr>
                                    <w:top w:val="none" w:sz="0" w:space="0" w:color="auto"/>
                                    <w:left w:val="none" w:sz="0" w:space="0" w:color="auto"/>
                                    <w:bottom w:val="none" w:sz="0" w:space="0" w:color="auto"/>
                                    <w:right w:val="none" w:sz="0" w:space="0" w:color="auto"/>
                                  </w:divBdr>
                                </w:div>
                                <w:div w:id="1546261158">
                                  <w:marLeft w:val="0"/>
                                  <w:marRight w:val="0"/>
                                  <w:marTop w:val="0"/>
                                  <w:marBottom w:val="0"/>
                                  <w:divBdr>
                                    <w:top w:val="none" w:sz="0" w:space="0" w:color="auto"/>
                                    <w:left w:val="none" w:sz="0" w:space="0" w:color="auto"/>
                                    <w:bottom w:val="none" w:sz="0" w:space="0" w:color="auto"/>
                                    <w:right w:val="none" w:sz="0" w:space="0" w:color="auto"/>
                                  </w:divBdr>
                                </w:div>
                                <w:div w:id="1895391236">
                                  <w:marLeft w:val="0"/>
                                  <w:marRight w:val="0"/>
                                  <w:marTop w:val="0"/>
                                  <w:marBottom w:val="0"/>
                                  <w:divBdr>
                                    <w:top w:val="none" w:sz="0" w:space="0" w:color="auto"/>
                                    <w:left w:val="none" w:sz="0" w:space="0" w:color="auto"/>
                                    <w:bottom w:val="none" w:sz="0" w:space="0" w:color="auto"/>
                                    <w:right w:val="none" w:sz="0" w:space="0" w:color="auto"/>
                                  </w:divBdr>
                                </w:div>
                                <w:div w:id="359554069">
                                  <w:marLeft w:val="0"/>
                                  <w:marRight w:val="0"/>
                                  <w:marTop w:val="0"/>
                                  <w:marBottom w:val="0"/>
                                  <w:divBdr>
                                    <w:top w:val="none" w:sz="0" w:space="0" w:color="auto"/>
                                    <w:left w:val="none" w:sz="0" w:space="0" w:color="auto"/>
                                    <w:bottom w:val="none" w:sz="0" w:space="0" w:color="auto"/>
                                    <w:right w:val="none" w:sz="0" w:space="0" w:color="auto"/>
                                  </w:divBdr>
                                </w:div>
                                <w:div w:id="704016727">
                                  <w:marLeft w:val="0"/>
                                  <w:marRight w:val="0"/>
                                  <w:marTop w:val="0"/>
                                  <w:marBottom w:val="0"/>
                                  <w:divBdr>
                                    <w:top w:val="none" w:sz="0" w:space="0" w:color="auto"/>
                                    <w:left w:val="none" w:sz="0" w:space="0" w:color="auto"/>
                                    <w:bottom w:val="none" w:sz="0" w:space="0" w:color="auto"/>
                                    <w:right w:val="none" w:sz="0" w:space="0" w:color="auto"/>
                                  </w:divBdr>
                                </w:div>
                                <w:div w:id="1321692569">
                                  <w:marLeft w:val="0"/>
                                  <w:marRight w:val="0"/>
                                  <w:marTop w:val="0"/>
                                  <w:marBottom w:val="0"/>
                                  <w:divBdr>
                                    <w:top w:val="none" w:sz="0" w:space="0" w:color="auto"/>
                                    <w:left w:val="none" w:sz="0" w:space="0" w:color="auto"/>
                                    <w:bottom w:val="none" w:sz="0" w:space="0" w:color="auto"/>
                                    <w:right w:val="none" w:sz="0" w:space="0" w:color="auto"/>
                                  </w:divBdr>
                                </w:div>
                                <w:div w:id="510875220">
                                  <w:marLeft w:val="0"/>
                                  <w:marRight w:val="0"/>
                                  <w:marTop w:val="0"/>
                                  <w:marBottom w:val="0"/>
                                  <w:divBdr>
                                    <w:top w:val="none" w:sz="0" w:space="0" w:color="auto"/>
                                    <w:left w:val="none" w:sz="0" w:space="0" w:color="auto"/>
                                    <w:bottom w:val="none" w:sz="0" w:space="0" w:color="auto"/>
                                    <w:right w:val="none" w:sz="0" w:space="0" w:color="auto"/>
                                  </w:divBdr>
                                </w:div>
                                <w:div w:id="1728069044">
                                  <w:marLeft w:val="0"/>
                                  <w:marRight w:val="0"/>
                                  <w:marTop w:val="0"/>
                                  <w:marBottom w:val="0"/>
                                  <w:divBdr>
                                    <w:top w:val="none" w:sz="0" w:space="0" w:color="auto"/>
                                    <w:left w:val="none" w:sz="0" w:space="0" w:color="auto"/>
                                    <w:bottom w:val="none" w:sz="0" w:space="0" w:color="auto"/>
                                    <w:right w:val="none" w:sz="0" w:space="0" w:color="auto"/>
                                  </w:divBdr>
                                </w:div>
                                <w:div w:id="768082502">
                                  <w:marLeft w:val="0"/>
                                  <w:marRight w:val="0"/>
                                  <w:marTop w:val="0"/>
                                  <w:marBottom w:val="0"/>
                                  <w:divBdr>
                                    <w:top w:val="none" w:sz="0" w:space="0" w:color="auto"/>
                                    <w:left w:val="none" w:sz="0" w:space="0" w:color="auto"/>
                                    <w:bottom w:val="none" w:sz="0" w:space="0" w:color="auto"/>
                                    <w:right w:val="none" w:sz="0" w:space="0" w:color="auto"/>
                                  </w:divBdr>
                                </w:div>
                                <w:div w:id="922223852">
                                  <w:marLeft w:val="0"/>
                                  <w:marRight w:val="0"/>
                                  <w:marTop w:val="0"/>
                                  <w:marBottom w:val="0"/>
                                  <w:divBdr>
                                    <w:top w:val="none" w:sz="0" w:space="0" w:color="auto"/>
                                    <w:left w:val="none" w:sz="0" w:space="0" w:color="auto"/>
                                    <w:bottom w:val="none" w:sz="0" w:space="0" w:color="auto"/>
                                    <w:right w:val="none" w:sz="0" w:space="0" w:color="auto"/>
                                  </w:divBdr>
                                </w:div>
                                <w:div w:id="1280145893">
                                  <w:marLeft w:val="0"/>
                                  <w:marRight w:val="0"/>
                                  <w:marTop w:val="0"/>
                                  <w:marBottom w:val="0"/>
                                  <w:divBdr>
                                    <w:top w:val="none" w:sz="0" w:space="0" w:color="auto"/>
                                    <w:left w:val="none" w:sz="0" w:space="0" w:color="auto"/>
                                    <w:bottom w:val="none" w:sz="0" w:space="0" w:color="auto"/>
                                    <w:right w:val="none" w:sz="0" w:space="0" w:color="auto"/>
                                  </w:divBdr>
                                </w:div>
                                <w:div w:id="2069764999">
                                  <w:marLeft w:val="0"/>
                                  <w:marRight w:val="0"/>
                                  <w:marTop w:val="0"/>
                                  <w:marBottom w:val="0"/>
                                  <w:divBdr>
                                    <w:top w:val="none" w:sz="0" w:space="0" w:color="auto"/>
                                    <w:left w:val="none" w:sz="0" w:space="0" w:color="auto"/>
                                    <w:bottom w:val="none" w:sz="0" w:space="0" w:color="auto"/>
                                    <w:right w:val="none" w:sz="0" w:space="0" w:color="auto"/>
                                  </w:divBdr>
                                </w:div>
                                <w:div w:id="292369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29365951">
      <w:bodyDiv w:val="1"/>
      <w:marLeft w:val="0"/>
      <w:marRight w:val="0"/>
      <w:marTop w:val="0"/>
      <w:marBottom w:val="0"/>
      <w:divBdr>
        <w:top w:val="none" w:sz="0" w:space="0" w:color="auto"/>
        <w:left w:val="none" w:sz="0" w:space="0" w:color="auto"/>
        <w:bottom w:val="none" w:sz="0" w:space="0" w:color="auto"/>
        <w:right w:val="none" w:sz="0" w:space="0" w:color="auto"/>
      </w:divBdr>
    </w:div>
    <w:div w:id="852954351">
      <w:bodyDiv w:val="1"/>
      <w:marLeft w:val="0"/>
      <w:marRight w:val="0"/>
      <w:marTop w:val="0"/>
      <w:marBottom w:val="0"/>
      <w:divBdr>
        <w:top w:val="none" w:sz="0" w:space="0" w:color="auto"/>
        <w:left w:val="none" w:sz="0" w:space="0" w:color="auto"/>
        <w:bottom w:val="none" w:sz="0" w:space="0" w:color="auto"/>
        <w:right w:val="none" w:sz="0" w:space="0" w:color="auto"/>
      </w:divBdr>
    </w:div>
    <w:div w:id="890386797">
      <w:bodyDiv w:val="1"/>
      <w:marLeft w:val="0"/>
      <w:marRight w:val="0"/>
      <w:marTop w:val="0"/>
      <w:marBottom w:val="0"/>
      <w:divBdr>
        <w:top w:val="none" w:sz="0" w:space="0" w:color="auto"/>
        <w:left w:val="none" w:sz="0" w:space="0" w:color="auto"/>
        <w:bottom w:val="none" w:sz="0" w:space="0" w:color="auto"/>
        <w:right w:val="none" w:sz="0" w:space="0" w:color="auto"/>
      </w:divBdr>
      <w:divsChild>
        <w:div w:id="763185826">
          <w:marLeft w:val="0"/>
          <w:marRight w:val="0"/>
          <w:marTop w:val="0"/>
          <w:marBottom w:val="0"/>
          <w:divBdr>
            <w:top w:val="none" w:sz="0" w:space="0" w:color="auto"/>
            <w:left w:val="none" w:sz="0" w:space="0" w:color="auto"/>
            <w:bottom w:val="none" w:sz="0" w:space="0" w:color="auto"/>
            <w:right w:val="none" w:sz="0" w:space="0" w:color="auto"/>
          </w:divBdr>
        </w:div>
        <w:div w:id="1296181669">
          <w:marLeft w:val="0"/>
          <w:marRight w:val="0"/>
          <w:marTop w:val="0"/>
          <w:marBottom w:val="0"/>
          <w:divBdr>
            <w:top w:val="none" w:sz="0" w:space="0" w:color="auto"/>
            <w:left w:val="none" w:sz="0" w:space="0" w:color="auto"/>
            <w:bottom w:val="none" w:sz="0" w:space="0" w:color="auto"/>
            <w:right w:val="none" w:sz="0" w:space="0" w:color="auto"/>
          </w:divBdr>
        </w:div>
      </w:divsChild>
    </w:div>
    <w:div w:id="900333902">
      <w:bodyDiv w:val="1"/>
      <w:marLeft w:val="0"/>
      <w:marRight w:val="0"/>
      <w:marTop w:val="0"/>
      <w:marBottom w:val="0"/>
      <w:divBdr>
        <w:top w:val="none" w:sz="0" w:space="0" w:color="auto"/>
        <w:left w:val="none" w:sz="0" w:space="0" w:color="auto"/>
        <w:bottom w:val="none" w:sz="0" w:space="0" w:color="auto"/>
        <w:right w:val="none" w:sz="0" w:space="0" w:color="auto"/>
      </w:divBdr>
    </w:div>
    <w:div w:id="995376828">
      <w:bodyDiv w:val="1"/>
      <w:marLeft w:val="0"/>
      <w:marRight w:val="0"/>
      <w:marTop w:val="0"/>
      <w:marBottom w:val="0"/>
      <w:divBdr>
        <w:top w:val="none" w:sz="0" w:space="0" w:color="auto"/>
        <w:left w:val="none" w:sz="0" w:space="0" w:color="auto"/>
        <w:bottom w:val="none" w:sz="0" w:space="0" w:color="auto"/>
        <w:right w:val="none" w:sz="0" w:space="0" w:color="auto"/>
      </w:divBdr>
      <w:divsChild>
        <w:div w:id="873542560">
          <w:marLeft w:val="0"/>
          <w:marRight w:val="0"/>
          <w:marTop w:val="0"/>
          <w:marBottom w:val="0"/>
          <w:divBdr>
            <w:top w:val="none" w:sz="0" w:space="0" w:color="auto"/>
            <w:left w:val="none" w:sz="0" w:space="0" w:color="auto"/>
            <w:bottom w:val="none" w:sz="0" w:space="0" w:color="auto"/>
            <w:right w:val="none" w:sz="0" w:space="0" w:color="auto"/>
          </w:divBdr>
          <w:divsChild>
            <w:div w:id="1850100355">
              <w:marLeft w:val="0"/>
              <w:marRight w:val="0"/>
              <w:marTop w:val="0"/>
              <w:marBottom w:val="0"/>
              <w:divBdr>
                <w:top w:val="none" w:sz="0" w:space="0" w:color="auto"/>
                <w:left w:val="none" w:sz="0" w:space="0" w:color="auto"/>
                <w:bottom w:val="none" w:sz="0" w:space="0" w:color="auto"/>
                <w:right w:val="none" w:sz="0" w:space="0" w:color="auto"/>
              </w:divBdr>
              <w:divsChild>
                <w:div w:id="2115857572">
                  <w:marLeft w:val="0"/>
                  <w:marRight w:val="0"/>
                  <w:marTop w:val="0"/>
                  <w:marBottom w:val="0"/>
                  <w:divBdr>
                    <w:top w:val="none" w:sz="0" w:space="0" w:color="auto"/>
                    <w:left w:val="none" w:sz="0" w:space="0" w:color="auto"/>
                    <w:bottom w:val="none" w:sz="0" w:space="0" w:color="auto"/>
                    <w:right w:val="none" w:sz="0" w:space="0" w:color="auto"/>
                  </w:divBdr>
                  <w:divsChild>
                    <w:div w:id="2090812527">
                      <w:marLeft w:val="0"/>
                      <w:marRight w:val="0"/>
                      <w:marTop w:val="0"/>
                      <w:marBottom w:val="0"/>
                      <w:divBdr>
                        <w:top w:val="none" w:sz="0" w:space="0" w:color="auto"/>
                        <w:left w:val="none" w:sz="0" w:space="0" w:color="auto"/>
                        <w:bottom w:val="none" w:sz="0" w:space="0" w:color="auto"/>
                        <w:right w:val="none" w:sz="0" w:space="0" w:color="auto"/>
                      </w:divBdr>
                      <w:divsChild>
                        <w:div w:id="1112018518">
                          <w:marLeft w:val="1080"/>
                          <w:marRight w:val="0"/>
                          <w:marTop w:val="0"/>
                          <w:marBottom w:val="0"/>
                          <w:divBdr>
                            <w:top w:val="none" w:sz="0" w:space="0" w:color="auto"/>
                            <w:left w:val="none" w:sz="0" w:space="0" w:color="auto"/>
                            <w:bottom w:val="none" w:sz="0" w:space="0" w:color="auto"/>
                            <w:right w:val="none" w:sz="0" w:space="0" w:color="auto"/>
                          </w:divBdr>
                          <w:divsChild>
                            <w:div w:id="1434132674">
                              <w:marLeft w:val="0"/>
                              <w:marRight w:val="0"/>
                              <w:marTop w:val="0"/>
                              <w:marBottom w:val="240"/>
                              <w:divBdr>
                                <w:top w:val="none" w:sz="0" w:space="0" w:color="auto"/>
                                <w:left w:val="none" w:sz="0" w:space="0" w:color="auto"/>
                                <w:bottom w:val="none" w:sz="0" w:space="0" w:color="auto"/>
                                <w:right w:val="none" w:sz="0" w:space="0" w:color="auto"/>
                              </w:divBdr>
                              <w:divsChild>
                                <w:div w:id="33624888">
                                  <w:marLeft w:val="0"/>
                                  <w:marRight w:val="0"/>
                                  <w:marTop w:val="0"/>
                                  <w:marBottom w:val="0"/>
                                  <w:divBdr>
                                    <w:top w:val="none" w:sz="0" w:space="0" w:color="auto"/>
                                    <w:left w:val="none" w:sz="0" w:space="0" w:color="auto"/>
                                    <w:bottom w:val="none" w:sz="0" w:space="0" w:color="auto"/>
                                    <w:right w:val="none" w:sz="0" w:space="0" w:color="auto"/>
                                  </w:divBdr>
                                  <w:divsChild>
                                    <w:div w:id="247924983">
                                      <w:marLeft w:val="0"/>
                                      <w:marRight w:val="0"/>
                                      <w:marTop w:val="0"/>
                                      <w:marBottom w:val="0"/>
                                      <w:divBdr>
                                        <w:top w:val="none" w:sz="0" w:space="0" w:color="auto"/>
                                        <w:left w:val="none" w:sz="0" w:space="0" w:color="auto"/>
                                        <w:bottom w:val="none" w:sz="0" w:space="0" w:color="auto"/>
                                        <w:right w:val="none" w:sz="0" w:space="0" w:color="auto"/>
                                      </w:divBdr>
                                      <w:divsChild>
                                        <w:div w:id="1768770759">
                                          <w:marLeft w:val="0"/>
                                          <w:marRight w:val="0"/>
                                          <w:marTop w:val="0"/>
                                          <w:marBottom w:val="0"/>
                                          <w:divBdr>
                                            <w:top w:val="none" w:sz="0" w:space="0" w:color="auto"/>
                                            <w:left w:val="none" w:sz="0" w:space="0" w:color="auto"/>
                                            <w:bottom w:val="none" w:sz="0" w:space="0" w:color="auto"/>
                                            <w:right w:val="none" w:sz="0" w:space="0" w:color="auto"/>
                                          </w:divBdr>
                                          <w:divsChild>
                                            <w:div w:id="2036299176">
                                              <w:marLeft w:val="0"/>
                                              <w:marRight w:val="0"/>
                                              <w:marTop w:val="0"/>
                                              <w:marBottom w:val="0"/>
                                              <w:divBdr>
                                                <w:top w:val="none" w:sz="0" w:space="0" w:color="auto"/>
                                                <w:left w:val="none" w:sz="0" w:space="0" w:color="auto"/>
                                                <w:bottom w:val="none" w:sz="0" w:space="0" w:color="auto"/>
                                                <w:right w:val="none" w:sz="0" w:space="0" w:color="auto"/>
                                              </w:divBdr>
                                              <w:divsChild>
                                                <w:div w:id="354887292">
                                                  <w:marLeft w:val="0"/>
                                                  <w:marRight w:val="0"/>
                                                  <w:marTop w:val="0"/>
                                                  <w:marBottom w:val="0"/>
                                                  <w:divBdr>
                                                    <w:top w:val="none" w:sz="0" w:space="0" w:color="auto"/>
                                                    <w:left w:val="none" w:sz="0" w:space="0" w:color="auto"/>
                                                    <w:bottom w:val="none" w:sz="0" w:space="0" w:color="auto"/>
                                                    <w:right w:val="none" w:sz="0" w:space="0" w:color="auto"/>
                                                  </w:divBdr>
                                                  <w:divsChild>
                                                    <w:div w:id="1354107875">
                                                      <w:marLeft w:val="0"/>
                                                      <w:marRight w:val="0"/>
                                                      <w:marTop w:val="0"/>
                                                      <w:marBottom w:val="0"/>
                                                      <w:divBdr>
                                                        <w:top w:val="none" w:sz="0" w:space="0" w:color="auto"/>
                                                        <w:left w:val="none" w:sz="0" w:space="0" w:color="auto"/>
                                                        <w:bottom w:val="none" w:sz="0" w:space="0" w:color="auto"/>
                                                        <w:right w:val="none" w:sz="0" w:space="0" w:color="auto"/>
                                                      </w:divBdr>
                                                      <w:divsChild>
                                                        <w:div w:id="1199078921">
                                                          <w:marLeft w:val="0"/>
                                                          <w:marRight w:val="0"/>
                                                          <w:marTop w:val="0"/>
                                                          <w:marBottom w:val="0"/>
                                                          <w:divBdr>
                                                            <w:top w:val="none" w:sz="0" w:space="0" w:color="auto"/>
                                                            <w:left w:val="none" w:sz="0" w:space="0" w:color="auto"/>
                                                            <w:bottom w:val="none" w:sz="0" w:space="0" w:color="auto"/>
                                                            <w:right w:val="none" w:sz="0" w:space="0" w:color="auto"/>
                                                          </w:divBdr>
                                                          <w:divsChild>
                                                            <w:div w:id="780144236">
                                                              <w:marLeft w:val="0"/>
                                                              <w:marRight w:val="0"/>
                                                              <w:marTop w:val="0"/>
                                                              <w:marBottom w:val="0"/>
                                                              <w:divBdr>
                                                                <w:top w:val="none" w:sz="0" w:space="0" w:color="auto"/>
                                                                <w:left w:val="none" w:sz="0" w:space="0" w:color="auto"/>
                                                                <w:bottom w:val="none" w:sz="0" w:space="0" w:color="auto"/>
                                                                <w:right w:val="none" w:sz="0" w:space="0" w:color="auto"/>
                                                              </w:divBdr>
                                                              <w:divsChild>
                                                                <w:div w:id="491604404">
                                                                  <w:marLeft w:val="0"/>
                                                                  <w:marRight w:val="0"/>
                                                                  <w:marTop w:val="0"/>
                                                                  <w:marBottom w:val="0"/>
                                                                  <w:divBdr>
                                                                    <w:top w:val="none" w:sz="0" w:space="0" w:color="auto"/>
                                                                    <w:left w:val="none" w:sz="0" w:space="0" w:color="auto"/>
                                                                    <w:bottom w:val="none" w:sz="0" w:space="0" w:color="auto"/>
                                                                    <w:right w:val="none" w:sz="0" w:space="0" w:color="auto"/>
                                                                  </w:divBdr>
                                                                  <w:divsChild>
                                                                    <w:div w:id="2044015160">
                                                                      <w:marLeft w:val="0"/>
                                                                      <w:marRight w:val="0"/>
                                                                      <w:marTop w:val="0"/>
                                                                      <w:marBottom w:val="0"/>
                                                                      <w:divBdr>
                                                                        <w:top w:val="none" w:sz="0" w:space="0" w:color="auto"/>
                                                                        <w:left w:val="none" w:sz="0" w:space="0" w:color="auto"/>
                                                                        <w:bottom w:val="none" w:sz="0" w:space="0" w:color="auto"/>
                                                                        <w:right w:val="none" w:sz="0" w:space="0" w:color="auto"/>
                                                                      </w:divBdr>
                                                                      <w:divsChild>
                                                                        <w:div w:id="2006588251">
                                                                          <w:marLeft w:val="0"/>
                                                                          <w:marRight w:val="0"/>
                                                                          <w:marTop w:val="0"/>
                                                                          <w:marBottom w:val="0"/>
                                                                          <w:divBdr>
                                                                            <w:top w:val="none" w:sz="0" w:space="0" w:color="auto"/>
                                                                            <w:left w:val="none" w:sz="0" w:space="0" w:color="auto"/>
                                                                            <w:bottom w:val="none" w:sz="0" w:space="0" w:color="auto"/>
                                                                            <w:right w:val="none" w:sz="0" w:space="0" w:color="auto"/>
                                                                          </w:divBdr>
                                                                          <w:divsChild>
                                                                            <w:div w:id="1171482080">
                                                                              <w:marLeft w:val="0"/>
                                                                              <w:marRight w:val="0"/>
                                                                              <w:marTop w:val="0"/>
                                                                              <w:marBottom w:val="0"/>
                                                                              <w:divBdr>
                                                                                <w:top w:val="none" w:sz="0" w:space="0" w:color="auto"/>
                                                                                <w:left w:val="none" w:sz="0" w:space="0" w:color="auto"/>
                                                                                <w:bottom w:val="none" w:sz="0" w:space="0" w:color="auto"/>
                                                                                <w:right w:val="none" w:sz="0" w:space="0" w:color="auto"/>
                                                                              </w:divBdr>
                                                                              <w:divsChild>
                                                                                <w:div w:id="395006363">
                                                                                  <w:marLeft w:val="0"/>
                                                                                  <w:marRight w:val="0"/>
                                                                                  <w:marTop w:val="0"/>
                                                                                  <w:marBottom w:val="0"/>
                                                                                  <w:divBdr>
                                                                                    <w:top w:val="none" w:sz="0" w:space="0" w:color="auto"/>
                                                                                    <w:left w:val="none" w:sz="0" w:space="0" w:color="auto"/>
                                                                                    <w:bottom w:val="none" w:sz="0" w:space="0" w:color="auto"/>
                                                                                    <w:right w:val="none" w:sz="0" w:space="0" w:color="auto"/>
                                                                                  </w:divBdr>
                                                                                  <w:divsChild>
                                                                                    <w:div w:id="1315639761">
                                                                                      <w:marLeft w:val="0"/>
                                                                                      <w:marRight w:val="0"/>
                                                                                      <w:marTop w:val="0"/>
                                                                                      <w:marBottom w:val="0"/>
                                                                                      <w:divBdr>
                                                                                        <w:top w:val="single" w:sz="2" w:space="0" w:color="EFEFEF"/>
                                                                                        <w:left w:val="none" w:sz="0" w:space="0" w:color="auto"/>
                                                                                        <w:bottom w:val="none" w:sz="0" w:space="0" w:color="auto"/>
                                                                                        <w:right w:val="none" w:sz="0" w:space="0" w:color="auto"/>
                                                                                      </w:divBdr>
                                                                                      <w:divsChild>
                                                                                        <w:div w:id="2109351650">
                                                                                          <w:marLeft w:val="0"/>
                                                                                          <w:marRight w:val="0"/>
                                                                                          <w:marTop w:val="0"/>
                                                                                          <w:marBottom w:val="0"/>
                                                                                          <w:divBdr>
                                                                                            <w:top w:val="none" w:sz="0" w:space="0" w:color="auto"/>
                                                                                            <w:left w:val="none" w:sz="0" w:space="0" w:color="auto"/>
                                                                                            <w:bottom w:val="none" w:sz="0" w:space="0" w:color="auto"/>
                                                                                            <w:right w:val="none" w:sz="0" w:space="0" w:color="auto"/>
                                                                                          </w:divBdr>
                                                                                          <w:divsChild>
                                                                                            <w:div w:id="1196312427">
                                                                                              <w:marLeft w:val="0"/>
                                                                                              <w:marRight w:val="0"/>
                                                                                              <w:marTop w:val="0"/>
                                                                                              <w:marBottom w:val="0"/>
                                                                                              <w:divBdr>
                                                                                                <w:top w:val="none" w:sz="0" w:space="0" w:color="auto"/>
                                                                                                <w:left w:val="none" w:sz="0" w:space="0" w:color="auto"/>
                                                                                                <w:bottom w:val="none" w:sz="0" w:space="0" w:color="auto"/>
                                                                                                <w:right w:val="none" w:sz="0" w:space="0" w:color="auto"/>
                                                                                              </w:divBdr>
                                                                                              <w:divsChild>
                                                                                                <w:div w:id="1622299239">
                                                                                                  <w:marLeft w:val="0"/>
                                                                                                  <w:marRight w:val="0"/>
                                                                                                  <w:marTop w:val="0"/>
                                                                                                  <w:marBottom w:val="0"/>
                                                                                                  <w:divBdr>
                                                                                                    <w:top w:val="none" w:sz="0" w:space="0" w:color="auto"/>
                                                                                                    <w:left w:val="none" w:sz="0" w:space="0" w:color="auto"/>
                                                                                                    <w:bottom w:val="none" w:sz="0" w:space="0" w:color="auto"/>
                                                                                                    <w:right w:val="none" w:sz="0" w:space="0" w:color="auto"/>
                                                                                                  </w:divBdr>
                                                                                                  <w:divsChild>
                                                                                                    <w:div w:id="1270043169">
                                                                                                      <w:marLeft w:val="0"/>
                                                                                                      <w:marRight w:val="0"/>
                                                                                                      <w:marTop w:val="0"/>
                                                                                                      <w:marBottom w:val="0"/>
                                                                                                      <w:divBdr>
                                                                                                        <w:top w:val="none" w:sz="0" w:space="0" w:color="auto"/>
                                                                                                        <w:left w:val="none" w:sz="0" w:space="0" w:color="auto"/>
                                                                                                        <w:bottom w:val="none" w:sz="0" w:space="0" w:color="auto"/>
                                                                                                        <w:right w:val="none" w:sz="0" w:space="0" w:color="auto"/>
                                                                                                      </w:divBdr>
                                                                                                      <w:divsChild>
                                                                                                        <w:div w:id="806513373">
                                                                                                          <w:marLeft w:val="0"/>
                                                                                                          <w:marRight w:val="0"/>
                                                                                                          <w:marTop w:val="0"/>
                                                                                                          <w:marBottom w:val="0"/>
                                                                                                          <w:divBdr>
                                                                                                            <w:top w:val="none" w:sz="0" w:space="0" w:color="auto"/>
                                                                                                            <w:left w:val="none" w:sz="0" w:space="0" w:color="auto"/>
                                                                                                            <w:bottom w:val="none" w:sz="0" w:space="0" w:color="auto"/>
                                                                                                            <w:right w:val="none" w:sz="0" w:space="0" w:color="auto"/>
                                                                                                          </w:divBdr>
                                                                                                          <w:divsChild>
                                                                                                            <w:div w:id="1563515818">
                                                                                                              <w:marLeft w:val="0"/>
                                                                                                              <w:marRight w:val="0"/>
                                                                                                              <w:marTop w:val="0"/>
                                                                                                              <w:marBottom w:val="0"/>
                                                                                                              <w:divBdr>
                                                                                                                <w:top w:val="none" w:sz="0" w:space="0" w:color="auto"/>
                                                                                                                <w:left w:val="none" w:sz="0" w:space="0" w:color="auto"/>
                                                                                                                <w:bottom w:val="none" w:sz="0" w:space="0" w:color="auto"/>
                                                                                                                <w:right w:val="none" w:sz="0" w:space="0" w:color="auto"/>
                                                                                                              </w:divBdr>
                                                                                                              <w:divsChild>
                                                                                                                <w:div w:id="1331058476">
                                                                                                                  <w:marLeft w:val="0"/>
                                                                                                                  <w:marRight w:val="0"/>
                                                                                                                  <w:marTop w:val="0"/>
                                                                                                                  <w:marBottom w:val="0"/>
                                                                                                                  <w:divBdr>
                                                                                                                    <w:top w:val="none" w:sz="0" w:space="0" w:color="auto"/>
                                                                                                                    <w:left w:val="none" w:sz="0" w:space="0" w:color="auto"/>
                                                                                                                    <w:bottom w:val="none" w:sz="0" w:space="0" w:color="auto"/>
                                                                                                                    <w:right w:val="none" w:sz="0" w:space="0" w:color="auto"/>
                                                                                                                  </w:divBdr>
                                                                                                                  <w:divsChild>
                                                                                                                    <w:div w:id="574821983">
                                                                                                                      <w:marLeft w:val="0"/>
                                                                                                                      <w:marRight w:val="0"/>
                                                                                                                      <w:marTop w:val="120"/>
                                                                                                                      <w:marBottom w:val="0"/>
                                                                                                                      <w:divBdr>
                                                                                                                        <w:top w:val="none" w:sz="0" w:space="0" w:color="auto"/>
                                                                                                                        <w:left w:val="none" w:sz="0" w:space="0" w:color="auto"/>
                                                                                                                        <w:bottom w:val="none" w:sz="0" w:space="0" w:color="auto"/>
                                                                                                                        <w:right w:val="none" w:sz="0" w:space="0" w:color="auto"/>
                                                                                                                      </w:divBdr>
                                                                                                                      <w:divsChild>
                                                                                                                        <w:div w:id="425809326">
                                                                                                                          <w:marLeft w:val="0"/>
                                                                                                                          <w:marRight w:val="0"/>
                                                                                                                          <w:marTop w:val="0"/>
                                                                                                                          <w:marBottom w:val="0"/>
                                                                                                                          <w:divBdr>
                                                                                                                            <w:top w:val="none" w:sz="0" w:space="0" w:color="auto"/>
                                                                                                                            <w:left w:val="none" w:sz="0" w:space="0" w:color="auto"/>
                                                                                                                            <w:bottom w:val="none" w:sz="0" w:space="0" w:color="auto"/>
                                                                                                                            <w:right w:val="none" w:sz="0" w:space="0" w:color="auto"/>
                                                                                                                          </w:divBdr>
                                                                                                                          <w:divsChild>
                                                                                                                            <w:div w:id="1815026670">
                                                                                                                              <w:marLeft w:val="0"/>
                                                                                                                              <w:marRight w:val="0"/>
                                                                                                                              <w:marTop w:val="0"/>
                                                                                                                              <w:marBottom w:val="0"/>
                                                                                                                              <w:divBdr>
                                                                                                                                <w:top w:val="none" w:sz="0" w:space="0" w:color="auto"/>
                                                                                                                                <w:left w:val="none" w:sz="0" w:space="0" w:color="auto"/>
                                                                                                                                <w:bottom w:val="none" w:sz="0" w:space="0" w:color="auto"/>
                                                                                                                                <w:right w:val="none" w:sz="0" w:space="0" w:color="auto"/>
                                                                                                                              </w:divBdr>
                                                                                                                              <w:divsChild>
                                                                                                                                <w:div w:id="72169055">
                                                                                                                                  <w:marLeft w:val="0"/>
                                                                                                                                  <w:marRight w:val="0"/>
                                                                                                                                  <w:marTop w:val="0"/>
                                                                                                                                  <w:marBottom w:val="0"/>
                                                                                                                                  <w:divBdr>
                                                                                                                                    <w:top w:val="none" w:sz="0" w:space="0" w:color="auto"/>
                                                                                                                                    <w:left w:val="none" w:sz="0" w:space="0" w:color="auto"/>
                                                                                                                                    <w:bottom w:val="none" w:sz="0" w:space="0" w:color="auto"/>
                                                                                                                                    <w:right w:val="none" w:sz="0" w:space="0" w:color="auto"/>
                                                                                                                                  </w:divBdr>
                                                                                                                                  <w:divsChild>
                                                                                                                                    <w:div w:id="944310435">
                                                                                                                                      <w:marLeft w:val="0"/>
                                                                                                                                      <w:marRight w:val="0"/>
                                                                                                                                      <w:marTop w:val="0"/>
                                                                                                                                      <w:marBottom w:val="0"/>
                                                                                                                                      <w:divBdr>
                                                                                                                                        <w:top w:val="none" w:sz="0" w:space="0" w:color="auto"/>
                                                                                                                                        <w:left w:val="none" w:sz="0" w:space="0" w:color="auto"/>
                                                                                                                                        <w:bottom w:val="none" w:sz="0" w:space="0" w:color="auto"/>
                                                                                                                                        <w:right w:val="none" w:sz="0" w:space="0" w:color="auto"/>
                                                                                                                                      </w:divBdr>
                                                                                                                                    </w:div>
                                                                                                                                    <w:div w:id="1684477237">
                                                                                                                                      <w:marLeft w:val="0"/>
                                                                                                                                      <w:marRight w:val="0"/>
                                                                                                                                      <w:marTop w:val="0"/>
                                                                                                                                      <w:marBottom w:val="0"/>
                                                                                                                                      <w:divBdr>
                                                                                                                                        <w:top w:val="none" w:sz="0" w:space="0" w:color="auto"/>
                                                                                                                                        <w:left w:val="none" w:sz="0" w:space="0" w:color="auto"/>
                                                                                                                                        <w:bottom w:val="none" w:sz="0" w:space="0" w:color="auto"/>
                                                                                                                                        <w:right w:val="none" w:sz="0" w:space="0" w:color="auto"/>
                                                                                                                                      </w:divBdr>
                                                                                                                                    </w:div>
                                                                                                                                    <w:div w:id="678310055">
                                                                                                                                      <w:marLeft w:val="0"/>
                                                                                                                                      <w:marRight w:val="0"/>
                                                                                                                                      <w:marTop w:val="0"/>
                                                                                                                                      <w:marBottom w:val="0"/>
                                                                                                                                      <w:divBdr>
                                                                                                                                        <w:top w:val="none" w:sz="0" w:space="0" w:color="auto"/>
                                                                                                                                        <w:left w:val="none" w:sz="0" w:space="0" w:color="auto"/>
                                                                                                                                        <w:bottom w:val="none" w:sz="0" w:space="0" w:color="auto"/>
                                                                                                                                        <w:right w:val="none" w:sz="0" w:space="0" w:color="auto"/>
                                                                                                                                      </w:divBdr>
                                                                                                                                    </w:div>
                                                                                                                                    <w:div w:id="2114130844">
                                                                                                                                      <w:marLeft w:val="0"/>
                                                                                                                                      <w:marRight w:val="0"/>
                                                                                                                                      <w:marTop w:val="0"/>
                                                                                                                                      <w:marBottom w:val="0"/>
                                                                                                                                      <w:divBdr>
                                                                                                                                        <w:top w:val="none" w:sz="0" w:space="0" w:color="auto"/>
                                                                                                                                        <w:left w:val="none" w:sz="0" w:space="0" w:color="auto"/>
                                                                                                                                        <w:bottom w:val="none" w:sz="0" w:space="0" w:color="auto"/>
                                                                                                                                        <w:right w:val="none" w:sz="0" w:space="0" w:color="auto"/>
                                                                                                                                      </w:divBdr>
                                                                                                                                    </w:div>
                                                                                                                                    <w:div w:id="1513840362">
                                                                                                                                      <w:marLeft w:val="0"/>
                                                                                                                                      <w:marRight w:val="0"/>
                                                                                                                                      <w:marTop w:val="0"/>
                                                                                                                                      <w:marBottom w:val="0"/>
                                                                                                                                      <w:divBdr>
                                                                                                                                        <w:top w:val="none" w:sz="0" w:space="0" w:color="auto"/>
                                                                                                                                        <w:left w:val="none" w:sz="0" w:space="0" w:color="auto"/>
                                                                                                                                        <w:bottom w:val="none" w:sz="0" w:space="0" w:color="auto"/>
                                                                                                                                        <w:right w:val="none" w:sz="0" w:space="0" w:color="auto"/>
                                                                                                                                      </w:divBdr>
                                                                                                                                    </w:div>
                                                                                                                                    <w:div w:id="1568343057">
                                                                                                                                      <w:marLeft w:val="0"/>
                                                                                                                                      <w:marRight w:val="0"/>
                                                                                                                                      <w:marTop w:val="0"/>
                                                                                                                                      <w:marBottom w:val="0"/>
                                                                                                                                      <w:divBdr>
                                                                                                                                        <w:top w:val="none" w:sz="0" w:space="0" w:color="auto"/>
                                                                                                                                        <w:left w:val="none" w:sz="0" w:space="0" w:color="auto"/>
                                                                                                                                        <w:bottom w:val="none" w:sz="0" w:space="0" w:color="auto"/>
                                                                                                                                        <w:right w:val="none" w:sz="0" w:space="0" w:color="auto"/>
                                                                                                                                      </w:divBdr>
                                                                                                                                    </w:div>
                                                                                                                                    <w:div w:id="27608796">
                                                                                                                                      <w:marLeft w:val="0"/>
                                                                                                                                      <w:marRight w:val="0"/>
                                                                                                                                      <w:marTop w:val="0"/>
                                                                                                                                      <w:marBottom w:val="0"/>
                                                                                                                                      <w:divBdr>
                                                                                                                                        <w:top w:val="none" w:sz="0" w:space="0" w:color="auto"/>
                                                                                                                                        <w:left w:val="none" w:sz="0" w:space="0" w:color="auto"/>
                                                                                                                                        <w:bottom w:val="none" w:sz="0" w:space="0" w:color="auto"/>
                                                                                                                                        <w:right w:val="none" w:sz="0" w:space="0" w:color="auto"/>
                                                                                                                                      </w:divBdr>
                                                                                                                                    </w:div>
                                                                                                                                    <w:div w:id="1981878225">
                                                                                                                                      <w:marLeft w:val="0"/>
                                                                                                                                      <w:marRight w:val="0"/>
                                                                                                                                      <w:marTop w:val="0"/>
                                                                                                                                      <w:marBottom w:val="0"/>
                                                                                                                                      <w:divBdr>
                                                                                                                                        <w:top w:val="none" w:sz="0" w:space="0" w:color="auto"/>
                                                                                                                                        <w:left w:val="none" w:sz="0" w:space="0" w:color="auto"/>
                                                                                                                                        <w:bottom w:val="none" w:sz="0" w:space="0" w:color="auto"/>
                                                                                                                                        <w:right w:val="none" w:sz="0" w:space="0" w:color="auto"/>
                                                                                                                                      </w:divBdr>
                                                                                                                                    </w:div>
                                                                                                                                    <w:div w:id="1363089116">
                                                                                                                                      <w:marLeft w:val="0"/>
                                                                                                                                      <w:marRight w:val="0"/>
                                                                                                                                      <w:marTop w:val="0"/>
                                                                                                                                      <w:marBottom w:val="0"/>
                                                                                                                                      <w:divBdr>
                                                                                                                                        <w:top w:val="none" w:sz="0" w:space="0" w:color="auto"/>
                                                                                                                                        <w:left w:val="none" w:sz="0" w:space="0" w:color="auto"/>
                                                                                                                                        <w:bottom w:val="none" w:sz="0" w:space="0" w:color="auto"/>
                                                                                                                                        <w:right w:val="none" w:sz="0" w:space="0" w:color="auto"/>
                                                                                                                                      </w:divBdr>
                                                                                                                                    </w:div>
                                                                                                                                    <w:div w:id="1946307511">
                                                                                                                                      <w:marLeft w:val="0"/>
                                                                                                                                      <w:marRight w:val="0"/>
                                                                                                                                      <w:marTop w:val="0"/>
                                                                                                                                      <w:marBottom w:val="0"/>
                                                                                                                                      <w:divBdr>
                                                                                                                                        <w:top w:val="none" w:sz="0" w:space="0" w:color="auto"/>
                                                                                                                                        <w:left w:val="none" w:sz="0" w:space="0" w:color="auto"/>
                                                                                                                                        <w:bottom w:val="none" w:sz="0" w:space="0" w:color="auto"/>
                                                                                                                                        <w:right w:val="none" w:sz="0" w:space="0" w:color="auto"/>
                                                                                                                                      </w:divBdr>
                                                                                                                                    </w:div>
                                                                                                                                    <w:div w:id="1177813117">
                                                                                                                                      <w:marLeft w:val="0"/>
                                                                                                                                      <w:marRight w:val="0"/>
                                                                                                                                      <w:marTop w:val="0"/>
                                                                                                                                      <w:marBottom w:val="0"/>
                                                                                                                                      <w:divBdr>
                                                                                                                                        <w:top w:val="none" w:sz="0" w:space="0" w:color="auto"/>
                                                                                                                                        <w:left w:val="none" w:sz="0" w:space="0" w:color="auto"/>
                                                                                                                                        <w:bottom w:val="none" w:sz="0" w:space="0" w:color="auto"/>
                                                                                                                                        <w:right w:val="none" w:sz="0" w:space="0" w:color="auto"/>
                                                                                                                                      </w:divBdr>
                                                                                                                                    </w:div>
                                                                                                                                    <w:div w:id="1027292403">
                                                                                                                                      <w:marLeft w:val="0"/>
                                                                                                                                      <w:marRight w:val="0"/>
                                                                                                                                      <w:marTop w:val="0"/>
                                                                                                                                      <w:marBottom w:val="0"/>
                                                                                                                                      <w:divBdr>
                                                                                                                                        <w:top w:val="none" w:sz="0" w:space="0" w:color="auto"/>
                                                                                                                                        <w:left w:val="none" w:sz="0" w:space="0" w:color="auto"/>
                                                                                                                                        <w:bottom w:val="none" w:sz="0" w:space="0" w:color="auto"/>
                                                                                                                                        <w:right w:val="none" w:sz="0" w:space="0" w:color="auto"/>
                                                                                                                                      </w:divBdr>
                                                                                                                                    </w:div>
                                                                                                                                    <w:div w:id="1242763204">
                                                                                                                                      <w:marLeft w:val="0"/>
                                                                                                                                      <w:marRight w:val="0"/>
                                                                                                                                      <w:marTop w:val="0"/>
                                                                                                                                      <w:marBottom w:val="0"/>
                                                                                                                                      <w:divBdr>
                                                                                                                                        <w:top w:val="none" w:sz="0" w:space="0" w:color="auto"/>
                                                                                                                                        <w:left w:val="none" w:sz="0" w:space="0" w:color="auto"/>
                                                                                                                                        <w:bottom w:val="none" w:sz="0" w:space="0" w:color="auto"/>
                                                                                                                                        <w:right w:val="none" w:sz="0" w:space="0" w:color="auto"/>
                                                                                                                                      </w:divBdr>
                                                                                                                                    </w:div>
                                                                                                                                    <w:div w:id="1388993837">
                                                                                                                                      <w:marLeft w:val="0"/>
                                                                                                                                      <w:marRight w:val="0"/>
                                                                                                                                      <w:marTop w:val="0"/>
                                                                                                                                      <w:marBottom w:val="0"/>
                                                                                                                                      <w:divBdr>
                                                                                                                                        <w:top w:val="none" w:sz="0" w:space="0" w:color="auto"/>
                                                                                                                                        <w:left w:val="none" w:sz="0" w:space="0" w:color="auto"/>
                                                                                                                                        <w:bottom w:val="none" w:sz="0" w:space="0" w:color="auto"/>
                                                                                                                                        <w:right w:val="none" w:sz="0" w:space="0" w:color="auto"/>
                                                                                                                                      </w:divBdr>
                                                                                                                                    </w:div>
                                                                                                                                    <w:div w:id="463347868">
                                                                                                                                      <w:marLeft w:val="0"/>
                                                                                                                                      <w:marRight w:val="0"/>
                                                                                                                                      <w:marTop w:val="0"/>
                                                                                                                                      <w:marBottom w:val="0"/>
                                                                                                                                      <w:divBdr>
                                                                                                                                        <w:top w:val="none" w:sz="0" w:space="0" w:color="auto"/>
                                                                                                                                        <w:left w:val="none" w:sz="0" w:space="0" w:color="auto"/>
                                                                                                                                        <w:bottom w:val="none" w:sz="0" w:space="0" w:color="auto"/>
                                                                                                                                        <w:right w:val="none" w:sz="0" w:space="0" w:color="auto"/>
                                                                                                                                      </w:divBdr>
                                                                                                                                    </w:div>
                                                                                                                                    <w:div w:id="563951511">
                                                                                                                                      <w:marLeft w:val="0"/>
                                                                                                                                      <w:marRight w:val="0"/>
                                                                                                                                      <w:marTop w:val="0"/>
                                                                                                                                      <w:marBottom w:val="0"/>
                                                                                                                                      <w:divBdr>
                                                                                                                                        <w:top w:val="none" w:sz="0" w:space="0" w:color="auto"/>
                                                                                                                                        <w:left w:val="none" w:sz="0" w:space="0" w:color="auto"/>
                                                                                                                                        <w:bottom w:val="none" w:sz="0" w:space="0" w:color="auto"/>
                                                                                                                                        <w:right w:val="none" w:sz="0" w:space="0" w:color="auto"/>
                                                                                                                                      </w:divBdr>
                                                                                                                                    </w:div>
                                                                                                                                    <w:div w:id="975525663">
                                                                                                                                      <w:marLeft w:val="0"/>
                                                                                                                                      <w:marRight w:val="0"/>
                                                                                                                                      <w:marTop w:val="0"/>
                                                                                                                                      <w:marBottom w:val="0"/>
                                                                                                                                      <w:divBdr>
                                                                                                                                        <w:top w:val="none" w:sz="0" w:space="0" w:color="auto"/>
                                                                                                                                        <w:left w:val="none" w:sz="0" w:space="0" w:color="auto"/>
                                                                                                                                        <w:bottom w:val="none" w:sz="0" w:space="0" w:color="auto"/>
                                                                                                                                        <w:right w:val="none" w:sz="0" w:space="0" w:color="auto"/>
                                                                                                                                      </w:divBdr>
                                                                                                                                    </w:div>
                                                                                                                                    <w:div w:id="1859928256">
                                                                                                                                      <w:marLeft w:val="0"/>
                                                                                                                                      <w:marRight w:val="0"/>
                                                                                                                                      <w:marTop w:val="0"/>
                                                                                                                                      <w:marBottom w:val="0"/>
                                                                                                                                      <w:divBdr>
                                                                                                                                        <w:top w:val="none" w:sz="0" w:space="0" w:color="auto"/>
                                                                                                                                        <w:left w:val="none" w:sz="0" w:space="0" w:color="auto"/>
                                                                                                                                        <w:bottom w:val="none" w:sz="0" w:space="0" w:color="auto"/>
                                                                                                                                        <w:right w:val="none" w:sz="0" w:space="0" w:color="auto"/>
                                                                                                                                      </w:divBdr>
                                                                                                                                    </w:div>
                                                                                                                                    <w:div w:id="613250302">
                                                                                                                                      <w:marLeft w:val="0"/>
                                                                                                                                      <w:marRight w:val="0"/>
                                                                                                                                      <w:marTop w:val="0"/>
                                                                                                                                      <w:marBottom w:val="0"/>
                                                                                                                                      <w:divBdr>
                                                                                                                                        <w:top w:val="none" w:sz="0" w:space="0" w:color="auto"/>
                                                                                                                                        <w:left w:val="none" w:sz="0" w:space="0" w:color="auto"/>
                                                                                                                                        <w:bottom w:val="none" w:sz="0" w:space="0" w:color="auto"/>
                                                                                                                                        <w:right w:val="none" w:sz="0" w:space="0" w:color="auto"/>
                                                                                                                                      </w:divBdr>
                                                                                                                                    </w:div>
                                                                                                                                    <w:div w:id="1655990364">
                                                                                                                                      <w:marLeft w:val="0"/>
                                                                                                                                      <w:marRight w:val="0"/>
                                                                                                                                      <w:marTop w:val="0"/>
                                                                                                                                      <w:marBottom w:val="0"/>
                                                                                                                                      <w:divBdr>
                                                                                                                                        <w:top w:val="none" w:sz="0" w:space="0" w:color="auto"/>
                                                                                                                                        <w:left w:val="none" w:sz="0" w:space="0" w:color="auto"/>
                                                                                                                                        <w:bottom w:val="none" w:sz="0" w:space="0" w:color="auto"/>
                                                                                                                                        <w:right w:val="none" w:sz="0" w:space="0" w:color="auto"/>
                                                                                                                                      </w:divBdr>
                                                                                                                                    </w:div>
                                                                                                                                    <w:div w:id="1128741982">
                                                                                                                                      <w:marLeft w:val="0"/>
                                                                                                                                      <w:marRight w:val="0"/>
                                                                                                                                      <w:marTop w:val="0"/>
                                                                                                                                      <w:marBottom w:val="0"/>
                                                                                                                                      <w:divBdr>
                                                                                                                                        <w:top w:val="none" w:sz="0" w:space="0" w:color="auto"/>
                                                                                                                                        <w:left w:val="none" w:sz="0" w:space="0" w:color="auto"/>
                                                                                                                                        <w:bottom w:val="none" w:sz="0" w:space="0" w:color="auto"/>
                                                                                                                                        <w:right w:val="none" w:sz="0" w:space="0" w:color="auto"/>
                                                                                                                                      </w:divBdr>
                                                                                                                                    </w:div>
                                                                                                                                    <w:div w:id="2032221372">
                                                                                                                                      <w:marLeft w:val="0"/>
                                                                                                                                      <w:marRight w:val="0"/>
                                                                                                                                      <w:marTop w:val="0"/>
                                                                                                                                      <w:marBottom w:val="0"/>
                                                                                                                                      <w:divBdr>
                                                                                                                                        <w:top w:val="none" w:sz="0" w:space="0" w:color="auto"/>
                                                                                                                                        <w:left w:val="none" w:sz="0" w:space="0" w:color="auto"/>
                                                                                                                                        <w:bottom w:val="none" w:sz="0" w:space="0" w:color="auto"/>
                                                                                                                                        <w:right w:val="none" w:sz="0" w:space="0" w:color="auto"/>
                                                                                                                                      </w:divBdr>
                                                                                                                                    </w:div>
                                                                                                                                    <w:div w:id="57022679">
                                                                                                                                      <w:marLeft w:val="0"/>
                                                                                                                                      <w:marRight w:val="0"/>
                                                                                                                                      <w:marTop w:val="0"/>
                                                                                                                                      <w:marBottom w:val="0"/>
                                                                                                                                      <w:divBdr>
                                                                                                                                        <w:top w:val="none" w:sz="0" w:space="0" w:color="auto"/>
                                                                                                                                        <w:left w:val="none" w:sz="0" w:space="0" w:color="auto"/>
                                                                                                                                        <w:bottom w:val="none" w:sz="0" w:space="0" w:color="auto"/>
                                                                                                                                        <w:right w:val="none" w:sz="0" w:space="0" w:color="auto"/>
                                                                                                                                      </w:divBdr>
                                                                                                                                    </w:div>
                                                                                                                                    <w:div w:id="1860965490">
                                                                                                                                      <w:marLeft w:val="0"/>
                                                                                                                                      <w:marRight w:val="0"/>
                                                                                                                                      <w:marTop w:val="0"/>
                                                                                                                                      <w:marBottom w:val="0"/>
                                                                                                                                      <w:divBdr>
                                                                                                                                        <w:top w:val="none" w:sz="0" w:space="0" w:color="auto"/>
                                                                                                                                        <w:left w:val="none" w:sz="0" w:space="0" w:color="auto"/>
                                                                                                                                        <w:bottom w:val="none" w:sz="0" w:space="0" w:color="auto"/>
                                                                                                                                        <w:right w:val="none" w:sz="0" w:space="0" w:color="auto"/>
                                                                                                                                      </w:divBdr>
                                                                                                                                    </w:div>
                                                                                                                                    <w:div w:id="1897666142">
                                                                                                                                      <w:marLeft w:val="0"/>
                                                                                                                                      <w:marRight w:val="0"/>
                                                                                                                                      <w:marTop w:val="0"/>
                                                                                                                                      <w:marBottom w:val="0"/>
                                                                                                                                      <w:divBdr>
                                                                                                                                        <w:top w:val="none" w:sz="0" w:space="0" w:color="auto"/>
                                                                                                                                        <w:left w:val="none" w:sz="0" w:space="0" w:color="auto"/>
                                                                                                                                        <w:bottom w:val="none" w:sz="0" w:space="0" w:color="auto"/>
                                                                                                                                        <w:right w:val="none" w:sz="0" w:space="0" w:color="auto"/>
                                                                                                                                      </w:divBdr>
                                                                                                                                    </w:div>
                                                                                                                                    <w:div w:id="654722894">
                                                                                                                                      <w:marLeft w:val="0"/>
                                                                                                                                      <w:marRight w:val="0"/>
                                                                                                                                      <w:marTop w:val="0"/>
                                                                                                                                      <w:marBottom w:val="0"/>
                                                                                                                                      <w:divBdr>
                                                                                                                                        <w:top w:val="none" w:sz="0" w:space="0" w:color="auto"/>
                                                                                                                                        <w:left w:val="none" w:sz="0" w:space="0" w:color="auto"/>
                                                                                                                                        <w:bottom w:val="none" w:sz="0" w:space="0" w:color="auto"/>
                                                                                                                                        <w:right w:val="none" w:sz="0" w:space="0" w:color="auto"/>
                                                                                                                                      </w:divBdr>
                                                                                                                                    </w:div>
                                                                                                                                    <w:div w:id="313144117">
                                                                                                                                      <w:marLeft w:val="0"/>
                                                                                                                                      <w:marRight w:val="0"/>
                                                                                                                                      <w:marTop w:val="0"/>
                                                                                                                                      <w:marBottom w:val="0"/>
                                                                                                                                      <w:divBdr>
                                                                                                                                        <w:top w:val="none" w:sz="0" w:space="0" w:color="auto"/>
                                                                                                                                        <w:left w:val="none" w:sz="0" w:space="0" w:color="auto"/>
                                                                                                                                        <w:bottom w:val="none" w:sz="0" w:space="0" w:color="auto"/>
                                                                                                                                        <w:right w:val="none" w:sz="0" w:space="0" w:color="auto"/>
                                                                                                                                      </w:divBdr>
                                                                                                                                    </w:div>
                                                                                                                                    <w:div w:id="528950332">
                                                                                                                                      <w:marLeft w:val="0"/>
                                                                                                                                      <w:marRight w:val="0"/>
                                                                                                                                      <w:marTop w:val="0"/>
                                                                                                                                      <w:marBottom w:val="0"/>
                                                                                                                                      <w:divBdr>
                                                                                                                                        <w:top w:val="none" w:sz="0" w:space="0" w:color="auto"/>
                                                                                                                                        <w:left w:val="none" w:sz="0" w:space="0" w:color="auto"/>
                                                                                                                                        <w:bottom w:val="none" w:sz="0" w:space="0" w:color="auto"/>
                                                                                                                                        <w:right w:val="none" w:sz="0" w:space="0" w:color="auto"/>
                                                                                                                                      </w:divBdr>
                                                                                                                                    </w:div>
                                                                                                                                    <w:div w:id="734552716">
                                                                                                                                      <w:marLeft w:val="0"/>
                                                                                                                                      <w:marRight w:val="0"/>
                                                                                                                                      <w:marTop w:val="0"/>
                                                                                                                                      <w:marBottom w:val="0"/>
                                                                                                                                      <w:divBdr>
                                                                                                                                        <w:top w:val="none" w:sz="0" w:space="0" w:color="auto"/>
                                                                                                                                        <w:left w:val="none" w:sz="0" w:space="0" w:color="auto"/>
                                                                                                                                        <w:bottom w:val="none" w:sz="0" w:space="0" w:color="auto"/>
                                                                                                                                        <w:right w:val="none" w:sz="0" w:space="0" w:color="auto"/>
                                                                                                                                      </w:divBdr>
                                                                                                                                    </w:div>
                                                                                                                                    <w:div w:id="744104564">
                                                                                                                                      <w:marLeft w:val="0"/>
                                                                                                                                      <w:marRight w:val="0"/>
                                                                                                                                      <w:marTop w:val="0"/>
                                                                                                                                      <w:marBottom w:val="0"/>
                                                                                                                                      <w:divBdr>
                                                                                                                                        <w:top w:val="none" w:sz="0" w:space="0" w:color="auto"/>
                                                                                                                                        <w:left w:val="none" w:sz="0" w:space="0" w:color="auto"/>
                                                                                                                                        <w:bottom w:val="none" w:sz="0" w:space="0" w:color="auto"/>
                                                                                                                                        <w:right w:val="none" w:sz="0" w:space="0" w:color="auto"/>
                                                                                                                                      </w:divBdr>
                                                                                                                                    </w:div>
                                                                                                                                    <w:div w:id="1033535231">
                                                                                                                                      <w:marLeft w:val="0"/>
                                                                                                                                      <w:marRight w:val="0"/>
                                                                                                                                      <w:marTop w:val="0"/>
                                                                                                                                      <w:marBottom w:val="0"/>
                                                                                                                                      <w:divBdr>
                                                                                                                                        <w:top w:val="none" w:sz="0" w:space="0" w:color="auto"/>
                                                                                                                                        <w:left w:val="none" w:sz="0" w:space="0" w:color="auto"/>
                                                                                                                                        <w:bottom w:val="none" w:sz="0" w:space="0" w:color="auto"/>
                                                                                                                                        <w:right w:val="none" w:sz="0" w:space="0" w:color="auto"/>
                                                                                                                                      </w:divBdr>
                                                                                                                                    </w:div>
                                                                                                                                    <w:div w:id="785807912">
                                                                                                                                      <w:marLeft w:val="0"/>
                                                                                                                                      <w:marRight w:val="0"/>
                                                                                                                                      <w:marTop w:val="0"/>
                                                                                                                                      <w:marBottom w:val="0"/>
                                                                                                                                      <w:divBdr>
                                                                                                                                        <w:top w:val="none" w:sz="0" w:space="0" w:color="auto"/>
                                                                                                                                        <w:left w:val="none" w:sz="0" w:space="0" w:color="auto"/>
                                                                                                                                        <w:bottom w:val="none" w:sz="0" w:space="0" w:color="auto"/>
                                                                                                                                        <w:right w:val="none" w:sz="0" w:space="0" w:color="auto"/>
                                                                                                                                      </w:divBdr>
                                                                                                                                    </w:div>
                                                                                                                                    <w:div w:id="181096533">
                                                                                                                                      <w:marLeft w:val="0"/>
                                                                                                                                      <w:marRight w:val="0"/>
                                                                                                                                      <w:marTop w:val="0"/>
                                                                                                                                      <w:marBottom w:val="0"/>
                                                                                                                                      <w:divBdr>
                                                                                                                                        <w:top w:val="none" w:sz="0" w:space="0" w:color="auto"/>
                                                                                                                                        <w:left w:val="none" w:sz="0" w:space="0" w:color="auto"/>
                                                                                                                                        <w:bottom w:val="none" w:sz="0" w:space="0" w:color="auto"/>
                                                                                                                                        <w:right w:val="none" w:sz="0" w:space="0" w:color="auto"/>
                                                                                                                                      </w:divBdr>
                                                                                                                                    </w:div>
                                                                                                                                    <w:div w:id="1586956204">
                                                                                                                                      <w:marLeft w:val="0"/>
                                                                                                                                      <w:marRight w:val="0"/>
                                                                                                                                      <w:marTop w:val="0"/>
                                                                                                                                      <w:marBottom w:val="0"/>
                                                                                                                                      <w:divBdr>
                                                                                                                                        <w:top w:val="none" w:sz="0" w:space="0" w:color="auto"/>
                                                                                                                                        <w:left w:val="none" w:sz="0" w:space="0" w:color="auto"/>
                                                                                                                                        <w:bottom w:val="none" w:sz="0" w:space="0" w:color="auto"/>
                                                                                                                                        <w:right w:val="none" w:sz="0" w:space="0" w:color="auto"/>
                                                                                                                                      </w:divBdr>
                                                                                                                                    </w:div>
                                                                                                                                    <w:div w:id="1269771585">
                                                                                                                                      <w:marLeft w:val="0"/>
                                                                                                                                      <w:marRight w:val="0"/>
                                                                                                                                      <w:marTop w:val="0"/>
                                                                                                                                      <w:marBottom w:val="0"/>
                                                                                                                                      <w:divBdr>
                                                                                                                                        <w:top w:val="none" w:sz="0" w:space="0" w:color="auto"/>
                                                                                                                                        <w:left w:val="none" w:sz="0" w:space="0" w:color="auto"/>
                                                                                                                                        <w:bottom w:val="none" w:sz="0" w:space="0" w:color="auto"/>
                                                                                                                                        <w:right w:val="none" w:sz="0" w:space="0" w:color="auto"/>
                                                                                                                                      </w:divBdr>
                                                                                                                                    </w:div>
                                                                                                                                    <w:div w:id="965357122">
                                                                                                                                      <w:marLeft w:val="0"/>
                                                                                                                                      <w:marRight w:val="0"/>
                                                                                                                                      <w:marTop w:val="0"/>
                                                                                                                                      <w:marBottom w:val="0"/>
                                                                                                                                      <w:divBdr>
                                                                                                                                        <w:top w:val="none" w:sz="0" w:space="0" w:color="auto"/>
                                                                                                                                        <w:left w:val="none" w:sz="0" w:space="0" w:color="auto"/>
                                                                                                                                        <w:bottom w:val="none" w:sz="0" w:space="0" w:color="auto"/>
                                                                                                                                        <w:right w:val="none" w:sz="0" w:space="0" w:color="auto"/>
                                                                                                                                      </w:divBdr>
                                                                                                                                    </w:div>
                                                                                                                                    <w:div w:id="708384934">
                                                                                                                                      <w:marLeft w:val="0"/>
                                                                                                                                      <w:marRight w:val="0"/>
                                                                                                                                      <w:marTop w:val="0"/>
                                                                                                                                      <w:marBottom w:val="0"/>
                                                                                                                                      <w:divBdr>
                                                                                                                                        <w:top w:val="none" w:sz="0" w:space="0" w:color="auto"/>
                                                                                                                                        <w:left w:val="none" w:sz="0" w:space="0" w:color="auto"/>
                                                                                                                                        <w:bottom w:val="none" w:sz="0" w:space="0" w:color="auto"/>
                                                                                                                                        <w:right w:val="none" w:sz="0" w:space="0" w:color="auto"/>
                                                                                                                                      </w:divBdr>
                                                                                                                                    </w:div>
                                                                                                                                    <w:div w:id="952513671">
                                                                                                                                      <w:marLeft w:val="0"/>
                                                                                                                                      <w:marRight w:val="0"/>
                                                                                                                                      <w:marTop w:val="0"/>
                                                                                                                                      <w:marBottom w:val="0"/>
                                                                                                                                      <w:divBdr>
                                                                                                                                        <w:top w:val="none" w:sz="0" w:space="0" w:color="auto"/>
                                                                                                                                        <w:left w:val="none" w:sz="0" w:space="0" w:color="auto"/>
                                                                                                                                        <w:bottom w:val="none" w:sz="0" w:space="0" w:color="auto"/>
                                                                                                                                        <w:right w:val="none" w:sz="0" w:space="0" w:color="auto"/>
                                                                                                                                      </w:divBdr>
                                                                                                                                    </w:div>
                                                                                                                                    <w:div w:id="1015116329">
                                                                                                                                      <w:marLeft w:val="0"/>
                                                                                                                                      <w:marRight w:val="0"/>
                                                                                                                                      <w:marTop w:val="0"/>
                                                                                                                                      <w:marBottom w:val="0"/>
                                                                                                                                      <w:divBdr>
                                                                                                                                        <w:top w:val="none" w:sz="0" w:space="0" w:color="auto"/>
                                                                                                                                        <w:left w:val="none" w:sz="0" w:space="0" w:color="auto"/>
                                                                                                                                        <w:bottom w:val="none" w:sz="0" w:space="0" w:color="auto"/>
                                                                                                                                        <w:right w:val="none" w:sz="0" w:space="0" w:color="auto"/>
                                                                                                                                      </w:divBdr>
                                                                                                                                    </w:div>
                                                                                                                                    <w:div w:id="934173943">
                                                                                                                                      <w:marLeft w:val="0"/>
                                                                                                                                      <w:marRight w:val="0"/>
                                                                                                                                      <w:marTop w:val="0"/>
                                                                                                                                      <w:marBottom w:val="0"/>
                                                                                                                                      <w:divBdr>
                                                                                                                                        <w:top w:val="none" w:sz="0" w:space="0" w:color="auto"/>
                                                                                                                                        <w:left w:val="none" w:sz="0" w:space="0" w:color="auto"/>
                                                                                                                                        <w:bottom w:val="none" w:sz="0" w:space="0" w:color="auto"/>
                                                                                                                                        <w:right w:val="none" w:sz="0" w:space="0" w:color="auto"/>
                                                                                                                                      </w:divBdr>
                                                                                                                                    </w:div>
                                                                                                                                    <w:div w:id="542669098">
                                                                                                                                      <w:marLeft w:val="0"/>
                                                                                                                                      <w:marRight w:val="0"/>
                                                                                                                                      <w:marTop w:val="0"/>
                                                                                                                                      <w:marBottom w:val="0"/>
                                                                                                                                      <w:divBdr>
                                                                                                                                        <w:top w:val="none" w:sz="0" w:space="0" w:color="auto"/>
                                                                                                                                        <w:left w:val="none" w:sz="0" w:space="0" w:color="auto"/>
                                                                                                                                        <w:bottom w:val="none" w:sz="0" w:space="0" w:color="auto"/>
                                                                                                                                        <w:right w:val="none" w:sz="0" w:space="0" w:color="auto"/>
                                                                                                                                      </w:divBdr>
                                                                                                                                    </w:div>
                                                                                                                                    <w:div w:id="1600913670">
                                                                                                                                      <w:marLeft w:val="0"/>
                                                                                                                                      <w:marRight w:val="0"/>
                                                                                                                                      <w:marTop w:val="0"/>
                                                                                                                                      <w:marBottom w:val="0"/>
                                                                                                                                      <w:divBdr>
                                                                                                                                        <w:top w:val="none" w:sz="0" w:space="0" w:color="auto"/>
                                                                                                                                        <w:left w:val="none" w:sz="0" w:space="0" w:color="auto"/>
                                                                                                                                        <w:bottom w:val="none" w:sz="0" w:space="0" w:color="auto"/>
                                                                                                                                        <w:right w:val="none" w:sz="0" w:space="0" w:color="auto"/>
                                                                                                                                      </w:divBdr>
                                                                                                                                    </w:div>
                                                                                                                                    <w:div w:id="1057777040">
                                                                                                                                      <w:marLeft w:val="0"/>
                                                                                                                                      <w:marRight w:val="0"/>
                                                                                                                                      <w:marTop w:val="0"/>
                                                                                                                                      <w:marBottom w:val="0"/>
                                                                                                                                      <w:divBdr>
                                                                                                                                        <w:top w:val="none" w:sz="0" w:space="0" w:color="auto"/>
                                                                                                                                        <w:left w:val="none" w:sz="0" w:space="0" w:color="auto"/>
                                                                                                                                        <w:bottom w:val="none" w:sz="0" w:space="0" w:color="auto"/>
                                                                                                                                        <w:right w:val="none" w:sz="0" w:space="0" w:color="auto"/>
                                                                                                                                      </w:divBdr>
                                                                                                                                    </w:div>
                                                                                                                                    <w:div w:id="1704746432">
                                                                                                                                      <w:marLeft w:val="0"/>
                                                                                                                                      <w:marRight w:val="0"/>
                                                                                                                                      <w:marTop w:val="0"/>
                                                                                                                                      <w:marBottom w:val="0"/>
                                                                                                                                      <w:divBdr>
                                                                                                                                        <w:top w:val="none" w:sz="0" w:space="0" w:color="auto"/>
                                                                                                                                        <w:left w:val="none" w:sz="0" w:space="0" w:color="auto"/>
                                                                                                                                        <w:bottom w:val="none" w:sz="0" w:space="0" w:color="auto"/>
                                                                                                                                        <w:right w:val="none" w:sz="0" w:space="0" w:color="auto"/>
                                                                                                                                      </w:divBdr>
                                                                                                                                    </w:div>
                                                                                                                                    <w:div w:id="794832501">
                                                                                                                                      <w:marLeft w:val="0"/>
                                                                                                                                      <w:marRight w:val="0"/>
                                                                                                                                      <w:marTop w:val="0"/>
                                                                                                                                      <w:marBottom w:val="0"/>
                                                                                                                                      <w:divBdr>
                                                                                                                                        <w:top w:val="none" w:sz="0" w:space="0" w:color="auto"/>
                                                                                                                                        <w:left w:val="none" w:sz="0" w:space="0" w:color="auto"/>
                                                                                                                                        <w:bottom w:val="none" w:sz="0" w:space="0" w:color="auto"/>
                                                                                                                                        <w:right w:val="none" w:sz="0" w:space="0" w:color="auto"/>
                                                                                                                                      </w:divBdr>
                                                                                                                                    </w:div>
                                                                                                                                    <w:div w:id="1366566582">
                                                                                                                                      <w:marLeft w:val="0"/>
                                                                                                                                      <w:marRight w:val="0"/>
                                                                                                                                      <w:marTop w:val="0"/>
                                                                                                                                      <w:marBottom w:val="0"/>
                                                                                                                                      <w:divBdr>
                                                                                                                                        <w:top w:val="none" w:sz="0" w:space="0" w:color="auto"/>
                                                                                                                                        <w:left w:val="none" w:sz="0" w:space="0" w:color="auto"/>
                                                                                                                                        <w:bottom w:val="none" w:sz="0" w:space="0" w:color="auto"/>
                                                                                                                                        <w:right w:val="none" w:sz="0" w:space="0" w:color="auto"/>
                                                                                                                                      </w:divBdr>
                                                                                                                                    </w:div>
                                                                                                                                    <w:div w:id="697585691">
                                                                                                                                      <w:marLeft w:val="0"/>
                                                                                                                                      <w:marRight w:val="0"/>
                                                                                                                                      <w:marTop w:val="0"/>
                                                                                                                                      <w:marBottom w:val="0"/>
                                                                                                                                      <w:divBdr>
                                                                                                                                        <w:top w:val="none" w:sz="0" w:space="0" w:color="auto"/>
                                                                                                                                        <w:left w:val="none" w:sz="0" w:space="0" w:color="auto"/>
                                                                                                                                        <w:bottom w:val="none" w:sz="0" w:space="0" w:color="auto"/>
                                                                                                                                        <w:right w:val="none" w:sz="0" w:space="0" w:color="auto"/>
                                                                                                                                      </w:divBdr>
                                                                                                                                    </w:div>
                                                                                                                                    <w:div w:id="900747087">
                                                                                                                                      <w:marLeft w:val="0"/>
                                                                                                                                      <w:marRight w:val="0"/>
                                                                                                                                      <w:marTop w:val="0"/>
                                                                                                                                      <w:marBottom w:val="0"/>
                                                                                                                                      <w:divBdr>
                                                                                                                                        <w:top w:val="none" w:sz="0" w:space="0" w:color="auto"/>
                                                                                                                                        <w:left w:val="none" w:sz="0" w:space="0" w:color="auto"/>
                                                                                                                                        <w:bottom w:val="none" w:sz="0" w:space="0" w:color="auto"/>
                                                                                                                                        <w:right w:val="none" w:sz="0" w:space="0" w:color="auto"/>
                                                                                                                                      </w:divBdr>
                                                                                                                                    </w:div>
                                                                                                                                    <w:div w:id="804585555">
                                                                                                                                      <w:marLeft w:val="0"/>
                                                                                                                                      <w:marRight w:val="0"/>
                                                                                                                                      <w:marTop w:val="0"/>
                                                                                                                                      <w:marBottom w:val="0"/>
                                                                                                                                      <w:divBdr>
                                                                                                                                        <w:top w:val="none" w:sz="0" w:space="0" w:color="auto"/>
                                                                                                                                        <w:left w:val="none" w:sz="0" w:space="0" w:color="auto"/>
                                                                                                                                        <w:bottom w:val="none" w:sz="0" w:space="0" w:color="auto"/>
                                                                                                                                        <w:right w:val="none" w:sz="0" w:space="0" w:color="auto"/>
                                                                                                                                      </w:divBdr>
                                                                                                                                    </w:div>
                                                                                                                                    <w:div w:id="1695379433">
                                                                                                                                      <w:marLeft w:val="0"/>
                                                                                                                                      <w:marRight w:val="0"/>
                                                                                                                                      <w:marTop w:val="0"/>
                                                                                                                                      <w:marBottom w:val="0"/>
                                                                                                                                      <w:divBdr>
                                                                                                                                        <w:top w:val="none" w:sz="0" w:space="0" w:color="auto"/>
                                                                                                                                        <w:left w:val="none" w:sz="0" w:space="0" w:color="auto"/>
                                                                                                                                        <w:bottom w:val="none" w:sz="0" w:space="0" w:color="auto"/>
                                                                                                                                        <w:right w:val="none" w:sz="0" w:space="0" w:color="auto"/>
                                                                                                                                      </w:divBdr>
                                                                                                                                    </w:div>
                                                                                                                                    <w:div w:id="1776558968">
                                                                                                                                      <w:marLeft w:val="0"/>
                                                                                                                                      <w:marRight w:val="0"/>
                                                                                                                                      <w:marTop w:val="0"/>
                                                                                                                                      <w:marBottom w:val="0"/>
                                                                                                                                      <w:divBdr>
                                                                                                                                        <w:top w:val="none" w:sz="0" w:space="0" w:color="auto"/>
                                                                                                                                        <w:left w:val="none" w:sz="0" w:space="0" w:color="auto"/>
                                                                                                                                        <w:bottom w:val="none" w:sz="0" w:space="0" w:color="auto"/>
                                                                                                                                        <w:right w:val="none" w:sz="0" w:space="0" w:color="auto"/>
                                                                                                                                      </w:divBdr>
                                                                                                                                    </w:div>
                                                                                                                                    <w:div w:id="1454326046">
                                                                                                                                      <w:marLeft w:val="0"/>
                                                                                                                                      <w:marRight w:val="0"/>
                                                                                                                                      <w:marTop w:val="0"/>
                                                                                                                                      <w:marBottom w:val="0"/>
                                                                                                                                      <w:divBdr>
                                                                                                                                        <w:top w:val="none" w:sz="0" w:space="0" w:color="auto"/>
                                                                                                                                        <w:left w:val="none" w:sz="0" w:space="0" w:color="auto"/>
                                                                                                                                        <w:bottom w:val="none" w:sz="0" w:space="0" w:color="auto"/>
                                                                                                                                        <w:right w:val="none" w:sz="0" w:space="0" w:color="auto"/>
                                                                                                                                      </w:divBdr>
                                                                                                                                    </w:div>
                                                                                                                                    <w:div w:id="724330730">
                                                                                                                                      <w:marLeft w:val="0"/>
                                                                                                                                      <w:marRight w:val="0"/>
                                                                                                                                      <w:marTop w:val="0"/>
                                                                                                                                      <w:marBottom w:val="0"/>
                                                                                                                                      <w:divBdr>
                                                                                                                                        <w:top w:val="none" w:sz="0" w:space="0" w:color="auto"/>
                                                                                                                                        <w:left w:val="none" w:sz="0" w:space="0" w:color="auto"/>
                                                                                                                                        <w:bottom w:val="none" w:sz="0" w:space="0" w:color="auto"/>
                                                                                                                                        <w:right w:val="none" w:sz="0" w:space="0" w:color="auto"/>
                                                                                                                                      </w:divBdr>
                                                                                                                                    </w:div>
                                                                                                                                    <w:div w:id="14818038">
                                                                                                                                      <w:marLeft w:val="0"/>
                                                                                                                                      <w:marRight w:val="0"/>
                                                                                                                                      <w:marTop w:val="0"/>
                                                                                                                                      <w:marBottom w:val="0"/>
                                                                                                                                      <w:divBdr>
                                                                                                                                        <w:top w:val="none" w:sz="0" w:space="0" w:color="auto"/>
                                                                                                                                        <w:left w:val="none" w:sz="0" w:space="0" w:color="auto"/>
                                                                                                                                        <w:bottom w:val="none" w:sz="0" w:space="0" w:color="auto"/>
                                                                                                                                        <w:right w:val="none" w:sz="0" w:space="0" w:color="auto"/>
                                                                                                                                      </w:divBdr>
                                                                                                                                    </w:div>
                                                                                                                                    <w:div w:id="1318265766">
                                                                                                                                      <w:marLeft w:val="0"/>
                                                                                                                                      <w:marRight w:val="0"/>
                                                                                                                                      <w:marTop w:val="0"/>
                                                                                                                                      <w:marBottom w:val="0"/>
                                                                                                                                      <w:divBdr>
                                                                                                                                        <w:top w:val="none" w:sz="0" w:space="0" w:color="auto"/>
                                                                                                                                        <w:left w:val="none" w:sz="0" w:space="0" w:color="auto"/>
                                                                                                                                        <w:bottom w:val="none" w:sz="0" w:space="0" w:color="auto"/>
                                                                                                                                        <w:right w:val="none" w:sz="0" w:space="0" w:color="auto"/>
                                                                                                                                      </w:divBdr>
                                                                                                                                    </w:div>
                                                                                                                                    <w:div w:id="834564172">
                                                                                                                                      <w:marLeft w:val="0"/>
                                                                                                                                      <w:marRight w:val="0"/>
                                                                                                                                      <w:marTop w:val="0"/>
                                                                                                                                      <w:marBottom w:val="0"/>
                                                                                                                                      <w:divBdr>
                                                                                                                                        <w:top w:val="none" w:sz="0" w:space="0" w:color="auto"/>
                                                                                                                                        <w:left w:val="none" w:sz="0" w:space="0" w:color="auto"/>
                                                                                                                                        <w:bottom w:val="none" w:sz="0" w:space="0" w:color="auto"/>
                                                                                                                                        <w:right w:val="none" w:sz="0" w:space="0" w:color="auto"/>
                                                                                                                                      </w:divBdr>
                                                                                                                                    </w:div>
                                                                                                                                    <w:div w:id="1126585169">
                                                                                                                                      <w:marLeft w:val="0"/>
                                                                                                                                      <w:marRight w:val="0"/>
                                                                                                                                      <w:marTop w:val="0"/>
                                                                                                                                      <w:marBottom w:val="0"/>
                                                                                                                                      <w:divBdr>
                                                                                                                                        <w:top w:val="none" w:sz="0" w:space="0" w:color="auto"/>
                                                                                                                                        <w:left w:val="none" w:sz="0" w:space="0" w:color="auto"/>
                                                                                                                                        <w:bottom w:val="none" w:sz="0" w:space="0" w:color="auto"/>
                                                                                                                                        <w:right w:val="none" w:sz="0" w:space="0" w:color="auto"/>
                                                                                                                                      </w:divBdr>
                                                                                                                                    </w:div>
                                                                                                                                    <w:div w:id="1707023278">
                                                                                                                                      <w:marLeft w:val="0"/>
                                                                                                                                      <w:marRight w:val="0"/>
                                                                                                                                      <w:marTop w:val="0"/>
                                                                                                                                      <w:marBottom w:val="0"/>
                                                                                                                                      <w:divBdr>
                                                                                                                                        <w:top w:val="none" w:sz="0" w:space="0" w:color="auto"/>
                                                                                                                                        <w:left w:val="none" w:sz="0" w:space="0" w:color="auto"/>
                                                                                                                                        <w:bottom w:val="none" w:sz="0" w:space="0" w:color="auto"/>
                                                                                                                                        <w:right w:val="none" w:sz="0" w:space="0" w:color="auto"/>
                                                                                                                                      </w:divBdr>
                                                                                                                                    </w:div>
                                                                                                                                    <w:div w:id="1762800874">
                                                                                                                                      <w:marLeft w:val="0"/>
                                                                                                                                      <w:marRight w:val="0"/>
                                                                                                                                      <w:marTop w:val="0"/>
                                                                                                                                      <w:marBottom w:val="0"/>
                                                                                                                                      <w:divBdr>
                                                                                                                                        <w:top w:val="none" w:sz="0" w:space="0" w:color="auto"/>
                                                                                                                                        <w:left w:val="none" w:sz="0" w:space="0" w:color="auto"/>
                                                                                                                                        <w:bottom w:val="none" w:sz="0" w:space="0" w:color="auto"/>
                                                                                                                                        <w:right w:val="none" w:sz="0" w:space="0" w:color="auto"/>
                                                                                                                                      </w:divBdr>
                                                                                                                                    </w:div>
                                                                                                                                    <w:div w:id="381174885">
                                                                                                                                      <w:marLeft w:val="0"/>
                                                                                                                                      <w:marRight w:val="0"/>
                                                                                                                                      <w:marTop w:val="0"/>
                                                                                                                                      <w:marBottom w:val="0"/>
                                                                                                                                      <w:divBdr>
                                                                                                                                        <w:top w:val="none" w:sz="0" w:space="0" w:color="auto"/>
                                                                                                                                        <w:left w:val="none" w:sz="0" w:space="0" w:color="auto"/>
                                                                                                                                        <w:bottom w:val="none" w:sz="0" w:space="0" w:color="auto"/>
                                                                                                                                        <w:right w:val="none" w:sz="0" w:space="0" w:color="auto"/>
                                                                                                                                      </w:divBdr>
                                                                                                                                    </w:div>
                                                                                                                                    <w:div w:id="2110003241">
                                                                                                                                      <w:marLeft w:val="0"/>
                                                                                                                                      <w:marRight w:val="0"/>
                                                                                                                                      <w:marTop w:val="0"/>
                                                                                                                                      <w:marBottom w:val="0"/>
                                                                                                                                      <w:divBdr>
                                                                                                                                        <w:top w:val="none" w:sz="0" w:space="0" w:color="auto"/>
                                                                                                                                        <w:left w:val="none" w:sz="0" w:space="0" w:color="auto"/>
                                                                                                                                        <w:bottom w:val="none" w:sz="0" w:space="0" w:color="auto"/>
                                                                                                                                        <w:right w:val="none" w:sz="0" w:space="0" w:color="auto"/>
                                                                                                                                      </w:divBdr>
                                                                                                                                    </w:div>
                                                                                                                                    <w:div w:id="2008435674">
                                                                                                                                      <w:marLeft w:val="0"/>
                                                                                                                                      <w:marRight w:val="0"/>
                                                                                                                                      <w:marTop w:val="0"/>
                                                                                                                                      <w:marBottom w:val="0"/>
                                                                                                                                      <w:divBdr>
                                                                                                                                        <w:top w:val="none" w:sz="0" w:space="0" w:color="auto"/>
                                                                                                                                        <w:left w:val="none" w:sz="0" w:space="0" w:color="auto"/>
                                                                                                                                        <w:bottom w:val="none" w:sz="0" w:space="0" w:color="auto"/>
                                                                                                                                        <w:right w:val="none" w:sz="0" w:space="0" w:color="auto"/>
                                                                                                                                      </w:divBdr>
                                                                                                                                    </w:div>
                                                                                                                                    <w:div w:id="105514238">
                                                                                                                                      <w:marLeft w:val="0"/>
                                                                                                                                      <w:marRight w:val="0"/>
                                                                                                                                      <w:marTop w:val="0"/>
                                                                                                                                      <w:marBottom w:val="0"/>
                                                                                                                                      <w:divBdr>
                                                                                                                                        <w:top w:val="none" w:sz="0" w:space="0" w:color="auto"/>
                                                                                                                                        <w:left w:val="none" w:sz="0" w:space="0" w:color="auto"/>
                                                                                                                                        <w:bottom w:val="none" w:sz="0" w:space="0" w:color="auto"/>
                                                                                                                                        <w:right w:val="none" w:sz="0" w:space="0" w:color="auto"/>
                                                                                                                                      </w:divBdr>
                                                                                                                                    </w:div>
                                                                                                                                    <w:div w:id="432093137">
                                                                                                                                      <w:marLeft w:val="0"/>
                                                                                                                                      <w:marRight w:val="0"/>
                                                                                                                                      <w:marTop w:val="0"/>
                                                                                                                                      <w:marBottom w:val="0"/>
                                                                                                                                      <w:divBdr>
                                                                                                                                        <w:top w:val="none" w:sz="0" w:space="0" w:color="auto"/>
                                                                                                                                        <w:left w:val="none" w:sz="0" w:space="0" w:color="auto"/>
                                                                                                                                        <w:bottom w:val="none" w:sz="0" w:space="0" w:color="auto"/>
                                                                                                                                        <w:right w:val="none" w:sz="0" w:space="0" w:color="auto"/>
                                                                                                                                      </w:divBdr>
                                                                                                                                    </w:div>
                                                                                                                                    <w:div w:id="1833252950">
                                                                                                                                      <w:marLeft w:val="0"/>
                                                                                                                                      <w:marRight w:val="0"/>
                                                                                                                                      <w:marTop w:val="0"/>
                                                                                                                                      <w:marBottom w:val="0"/>
                                                                                                                                      <w:divBdr>
                                                                                                                                        <w:top w:val="none" w:sz="0" w:space="0" w:color="auto"/>
                                                                                                                                        <w:left w:val="none" w:sz="0" w:space="0" w:color="auto"/>
                                                                                                                                        <w:bottom w:val="none" w:sz="0" w:space="0" w:color="auto"/>
                                                                                                                                        <w:right w:val="none" w:sz="0" w:space="0" w:color="auto"/>
                                                                                                                                      </w:divBdr>
                                                                                                                                    </w:div>
                                                                                                                                    <w:div w:id="1515147576">
                                                                                                                                      <w:marLeft w:val="0"/>
                                                                                                                                      <w:marRight w:val="0"/>
                                                                                                                                      <w:marTop w:val="0"/>
                                                                                                                                      <w:marBottom w:val="0"/>
                                                                                                                                      <w:divBdr>
                                                                                                                                        <w:top w:val="none" w:sz="0" w:space="0" w:color="auto"/>
                                                                                                                                        <w:left w:val="none" w:sz="0" w:space="0" w:color="auto"/>
                                                                                                                                        <w:bottom w:val="none" w:sz="0" w:space="0" w:color="auto"/>
                                                                                                                                        <w:right w:val="none" w:sz="0" w:space="0" w:color="auto"/>
                                                                                                                                      </w:divBdr>
                                                                                                                                    </w:div>
                                                                                                                                    <w:div w:id="1975521546">
                                                                                                                                      <w:marLeft w:val="0"/>
                                                                                                                                      <w:marRight w:val="0"/>
                                                                                                                                      <w:marTop w:val="0"/>
                                                                                                                                      <w:marBottom w:val="0"/>
                                                                                                                                      <w:divBdr>
                                                                                                                                        <w:top w:val="none" w:sz="0" w:space="0" w:color="auto"/>
                                                                                                                                        <w:left w:val="none" w:sz="0" w:space="0" w:color="auto"/>
                                                                                                                                        <w:bottom w:val="none" w:sz="0" w:space="0" w:color="auto"/>
                                                                                                                                        <w:right w:val="none" w:sz="0" w:space="0" w:color="auto"/>
                                                                                                                                      </w:divBdr>
                                                                                                                                    </w:div>
                                                                                                                                    <w:div w:id="867252401">
                                                                                                                                      <w:marLeft w:val="0"/>
                                                                                                                                      <w:marRight w:val="0"/>
                                                                                                                                      <w:marTop w:val="0"/>
                                                                                                                                      <w:marBottom w:val="0"/>
                                                                                                                                      <w:divBdr>
                                                                                                                                        <w:top w:val="none" w:sz="0" w:space="0" w:color="auto"/>
                                                                                                                                        <w:left w:val="none" w:sz="0" w:space="0" w:color="auto"/>
                                                                                                                                        <w:bottom w:val="none" w:sz="0" w:space="0" w:color="auto"/>
                                                                                                                                        <w:right w:val="none" w:sz="0" w:space="0" w:color="auto"/>
                                                                                                                                      </w:divBdr>
                                                                                                                                    </w:div>
                                                                                                                                    <w:div w:id="2049841457">
                                                                                                                                      <w:marLeft w:val="0"/>
                                                                                                                                      <w:marRight w:val="0"/>
                                                                                                                                      <w:marTop w:val="0"/>
                                                                                                                                      <w:marBottom w:val="0"/>
                                                                                                                                      <w:divBdr>
                                                                                                                                        <w:top w:val="none" w:sz="0" w:space="0" w:color="auto"/>
                                                                                                                                        <w:left w:val="none" w:sz="0" w:space="0" w:color="auto"/>
                                                                                                                                        <w:bottom w:val="none" w:sz="0" w:space="0" w:color="auto"/>
                                                                                                                                        <w:right w:val="none" w:sz="0" w:space="0" w:color="auto"/>
                                                                                                                                      </w:divBdr>
                                                                                                                                    </w:div>
                                                                                                                                    <w:div w:id="2110658608">
                                                                                                                                      <w:marLeft w:val="0"/>
                                                                                                                                      <w:marRight w:val="0"/>
                                                                                                                                      <w:marTop w:val="0"/>
                                                                                                                                      <w:marBottom w:val="0"/>
                                                                                                                                      <w:divBdr>
                                                                                                                                        <w:top w:val="none" w:sz="0" w:space="0" w:color="auto"/>
                                                                                                                                        <w:left w:val="none" w:sz="0" w:space="0" w:color="auto"/>
                                                                                                                                        <w:bottom w:val="none" w:sz="0" w:space="0" w:color="auto"/>
                                                                                                                                        <w:right w:val="none" w:sz="0" w:space="0" w:color="auto"/>
                                                                                                                                      </w:divBdr>
                                                                                                                                    </w:div>
                                                                                                                                    <w:div w:id="1884780709">
                                                                                                                                      <w:marLeft w:val="0"/>
                                                                                                                                      <w:marRight w:val="0"/>
                                                                                                                                      <w:marTop w:val="0"/>
                                                                                                                                      <w:marBottom w:val="0"/>
                                                                                                                                      <w:divBdr>
                                                                                                                                        <w:top w:val="none" w:sz="0" w:space="0" w:color="auto"/>
                                                                                                                                        <w:left w:val="none" w:sz="0" w:space="0" w:color="auto"/>
                                                                                                                                        <w:bottom w:val="none" w:sz="0" w:space="0" w:color="auto"/>
                                                                                                                                        <w:right w:val="none" w:sz="0" w:space="0" w:color="auto"/>
                                                                                                                                      </w:divBdr>
                                                                                                                                    </w:div>
                                                                                                                                    <w:div w:id="2103646596">
                                                                                                                                      <w:marLeft w:val="0"/>
                                                                                                                                      <w:marRight w:val="0"/>
                                                                                                                                      <w:marTop w:val="0"/>
                                                                                                                                      <w:marBottom w:val="0"/>
                                                                                                                                      <w:divBdr>
                                                                                                                                        <w:top w:val="none" w:sz="0" w:space="0" w:color="auto"/>
                                                                                                                                        <w:left w:val="none" w:sz="0" w:space="0" w:color="auto"/>
                                                                                                                                        <w:bottom w:val="none" w:sz="0" w:space="0" w:color="auto"/>
                                                                                                                                        <w:right w:val="none" w:sz="0" w:space="0" w:color="auto"/>
                                                                                                                                      </w:divBdr>
                                                                                                                                    </w:div>
                                                                                                                                    <w:div w:id="1533150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27220158">
          <w:marLeft w:val="0"/>
          <w:marRight w:val="0"/>
          <w:marTop w:val="0"/>
          <w:marBottom w:val="0"/>
          <w:divBdr>
            <w:top w:val="none" w:sz="0" w:space="0" w:color="auto"/>
            <w:left w:val="none" w:sz="0" w:space="0" w:color="auto"/>
            <w:bottom w:val="none" w:sz="0" w:space="0" w:color="auto"/>
            <w:right w:val="none" w:sz="0" w:space="0" w:color="auto"/>
          </w:divBdr>
          <w:divsChild>
            <w:div w:id="1572424964">
              <w:marLeft w:val="0"/>
              <w:marRight w:val="0"/>
              <w:marTop w:val="0"/>
              <w:marBottom w:val="0"/>
              <w:divBdr>
                <w:top w:val="none" w:sz="0" w:space="0" w:color="auto"/>
                <w:left w:val="none" w:sz="0" w:space="0" w:color="auto"/>
                <w:bottom w:val="none" w:sz="0" w:space="0" w:color="auto"/>
                <w:right w:val="none" w:sz="0" w:space="0" w:color="auto"/>
              </w:divBdr>
              <w:divsChild>
                <w:div w:id="1501384328">
                  <w:marLeft w:val="0"/>
                  <w:marRight w:val="-9540"/>
                  <w:marTop w:val="0"/>
                  <w:marBottom w:val="0"/>
                  <w:divBdr>
                    <w:top w:val="none" w:sz="0" w:space="0" w:color="auto"/>
                    <w:left w:val="none" w:sz="0" w:space="0" w:color="auto"/>
                    <w:bottom w:val="none" w:sz="0" w:space="0" w:color="auto"/>
                    <w:right w:val="none" w:sz="0" w:space="0" w:color="auto"/>
                  </w:divBdr>
                  <w:divsChild>
                    <w:div w:id="286739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5424393">
      <w:bodyDiv w:val="1"/>
      <w:marLeft w:val="0"/>
      <w:marRight w:val="0"/>
      <w:marTop w:val="0"/>
      <w:marBottom w:val="0"/>
      <w:divBdr>
        <w:top w:val="none" w:sz="0" w:space="0" w:color="auto"/>
        <w:left w:val="none" w:sz="0" w:space="0" w:color="auto"/>
        <w:bottom w:val="none" w:sz="0" w:space="0" w:color="auto"/>
        <w:right w:val="none" w:sz="0" w:space="0" w:color="auto"/>
      </w:divBdr>
    </w:div>
    <w:div w:id="1091506305">
      <w:bodyDiv w:val="1"/>
      <w:marLeft w:val="0"/>
      <w:marRight w:val="0"/>
      <w:marTop w:val="0"/>
      <w:marBottom w:val="0"/>
      <w:divBdr>
        <w:top w:val="none" w:sz="0" w:space="0" w:color="auto"/>
        <w:left w:val="none" w:sz="0" w:space="0" w:color="auto"/>
        <w:bottom w:val="none" w:sz="0" w:space="0" w:color="auto"/>
        <w:right w:val="none" w:sz="0" w:space="0" w:color="auto"/>
      </w:divBdr>
    </w:div>
    <w:div w:id="1131093730">
      <w:bodyDiv w:val="1"/>
      <w:marLeft w:val="0"/>
      <w:marRight w:val="0"/>
      <w:marTop w:val="0"/>
      <w:marBottom w:val="0"/>
      <w:divBdr>
        <w:top w:val="none" w:sz="0" w:space="0" w:color="auto"/>
        <w:left w:val="none" w:sz="0" w:space="0" w:color="auto"/>
        <w:bottom w:val="none" w:sz="0" w:space="0" w:color="auto"/>
        <w:right w:val="none" w:sz="0" w:space="0" w:color="auto"/>
      </w:divBdr>
      <w:divsChild>
        <w:div w:id="1333797769">
          <w:marLeft w:val="0"/>
          <w:marRight w:val="0"/>
          <w:marTop w:val="0"/>
          <w:marBottom w:val="0"/>
          <w:divBdr>
            <w:top w:val="none" w:sz="0" w:space="0" w:color="auto"/>
            <w:left w:val="none" w:sz="0" w:space="0" w:color="auto"/>
            <w:bottom w:val="none" w:sz="0" w:space="0" w:color="auto"/>
            <w:right w:val="none" w:sz="0" w:space="0" w:color="auto"/>
          </w:divBdr>
          <w:divsChild>
            <w:div w:id="905799926">
              <w:marLeft w:val="0"/>
              <w:marRight w:val="0"/>
              <w:marTop w:val="0"/>
              <w:marBottom w:val="0"/>
              <w:divBdr>
                <w:top w:val="none" w:sz="0" w:space="0" w:color="auto"/>
                <w:left w:val="none" w:sz="0" w:space="0" w:color="auto"/>
                <w:bottom w:val="none" w:sz="0" w:space="0" w:color="auto"/>
                <w:right w:val="none" w:sz="0" w:space="0" w:color="auto"/>
              </w:divBdr>
              <w:divsChild>
                <w:div w:id="568031185">
                  <w:marLeft w:val="0"/>
                  <w:marRight w:val="0"/>
                  <w:marTop w:val="120"/>
                  <w:marBottom w:val="0"/>
                  <w:divBdr>
                    <w:top w:val="none" w:sz="0" w:space="0" w:color="auto"/>
                    <w:left w:val="none" w:sz="0" w:space="0" w:color="auto"/>
                    <w:bottom w:val="none" w:sz="0" w:space="0" w:color="auto"/>
                    <w:right w:val="none" w:sz="0" w:space="0" w:color="auto"/>
                  </w:divBdr>
                  <w:divsChild>
                    <w:div w:id="462504895">
                      <w:marLeft w:val="0"/>
                      <w:marRight w:val="0"/>
                      <w:marTop w:val="0"/>
                      <w:marBottom w:val="0"/>
                      <w:divBdr>
                        <w:top w:val="none" w:sz="0" w:space="0" w:color="auto"/>
                        <w:left w:val="none" w:sz="0" w:space="0" w:color="auto"/>
                        <w:bottom w:val="none" w:sz="0" w:space="0" w:color="auto"/>
                        <w:right w:val="none" w:sz="0" w:space="0" w:color="auto"/>
                      </w:divBdr>
                      <w:divsChild>
                        <w:div w:id="1224366153">
                          <w:marLeft w:val="0"/>
                          <w:marRight w:val="0"/>
                          <w:marTop w:val="0"/>
                          <w:marBottom w:val="0"/>
                          <w:divBdr>
                            <w:top w:val="none" w:sz="0" w:space="0" w:color="auto"/>
                            <w:left w:val="none" w:sz="0" w:space="0" w:color="auto"/>
                            <w:bottom w:val="none" w:sz="0" w:space="0" w:color="auto"/>
                            <w:right w:val="none" w:sz="0" w:space="0" w:color="auto"/>
                          </w:divBdr>
                          <w:divsChild>
                            <w:div w:id="1865363978">
                              <w:marLeft w:val="0"/>
                              <w:marRight w:val="0"/>
                              <w:marTop w:val="0"/>
                              <w:marBottom w:val="0"/>
                              <w:divBdr>
                                <w:top w:val="none" w:sz="0" w:space="0" w:color="auto"/>
                                <w:left w:val="none" w:sz="0" w:space="0" w:color="auto"/>
                                <w:bottom w:val="none" w:sz="0" w:space="0" w:color="auto"/>
                                <w:right w:val="none" w:sz="0" w:space="0" w:color="auto"/>
                              </w:divBdr>
                              <w:divsChild>
                                <w:div w:id="446042356">
                                  <w:marLeft w:val="0"/>
                                  <w:marRight w:val="0"/>
                                  <w:marTop w:val="0"/>
                                  <w:marBottom w:val="0"/>
                                  <w:divBdr>
                                    <w:top w:val="none" w:sz="0" w:space="0" w:color="auto"/>
                                    <w:left w:val="none" w:sz="0" w:space="0" w:color="auto"/>
                                    <w:bottom w:val="none" w:sz="0" w:space="0" w:color="auto"/>
                                    <w:right w:val="none" w:sz="0" w:space="0" w:color="auto"/>
                                  </w:divBdr>
                                </w:div>
                                <w:div w:id="1705053062">
                                  <w:marLeft w:val="0"/>
                                  <w:marRight w:val="0"/>
                                  <w:marTop w:val="0"/>
                                  <w:marBottom w:val="0"/>
                                  <w:divBdr>
                                    <w:top w:val="none" w:sz="0" w:space="0" w:color="auto"/>
                                    <w:left w:val="none" w:sz="0" w:space="0" w:color="auto"/>
                                    <w:bottom w:val="none" w:sz="0" w:space="0" w:color="auto"/>
                                    <w:right w:val="none" w:sz="0" w:space="0" w:color="auto"/>
                                  </w:divBdr>
                                </w:div>
                                <w:div w:id="713431871">
                                  <w:marLeft w:val="0"/>
                                  <w:marRight w:val="0"/>
                                  <w:marTop w:val="0"/>
                                  <w:marBottom w:val="0"/>
                                  <w:divBdr>
                                    <w:top w:val="none" w:sz="0" w:space="0" w:color="auto"/>
                                    <w:left w:val="none" w:sz="0" w:space="0" w:color="auto"/>
                                    <w:bottom w:val="none" w:sz="0" w:space="0" w:color="auto"/>
                                    <w:right w:val="none" w:sz="0" w:space="0" w:color="auto"/>
                                  </w:divBdr>
                                </w:div>
                                <w:div w:id="1295254641">
                                  <w:marLeft w:val="0"/>
                                  <w:marRight w:val="0"/>
                                  <w:marTop w:val="0"/>
                                  <w:marBottom w:val="0"/>
                                  <w:divBdr>
                                    <w:top w:val="none" w:sz="0" w:space="0" w:color="auto"/>
                                    <w:left w:val="none" w:sz="0" w:space="0" w:color="auto"/>
                                    <w:bottom w:val="none" w:sz="0" w:space="0" w:color="auto"/>
                                    <w:right w:val="none" w:sz="0" w:space="0" w:color="auto"/>
                                  </w:divBdr>
                                </w:div>
                                <w:div w:id="1649170751">
                                  <w:marLeft w:val="0"/>
                                  <w:marRight w:val="0"/>
                                  <w:marTop w:val="0"/>
                                  <w:marBottom w:val="0"/>
                                  <w:divBdr>
                                    <w:top w:val="none" w:sz="0" w:space="0" w:color="auto"/>
                                    <w:left w:val="none" w:sz="0" w:space="0" w:color="auto"/>
                                    <w:bottom w:val="none" w:sz="0" w:space="0" w:color="auto"/>
                                    <w:right w:val="none" w:sz="0" w:space="0" w:color="auto"/>
                                  </w:divBdr>
                                </w:div>
                                <w:div w:id="1524441399">
                                  <w:marLeft w:val="0"/>
                                  <w:marRight w:val="0"/>
                                  <w:marTop w:val="0"/>
                                  <w:marBottom w:val="0"/>
                                  <w:divBdr>
                                    <w:top w:val="none" w:sz="0" w:space="0" w:color="auto"/>
                                    <w:left w:val="none" w:sz="0" w:space="0" w:color="auto"/>
                                    <w:bottom w:val="none" w:sz="0" w:space="0" w:color="auto"/>
                                    <w:right w:val="none" w:sz="0" w:space="0" w:color="auto"/>
                                  </w:divBdr>
                                </w:div>
                                <w:div w:id="1032459802">
                                  <w:marLeft w:val="0"/>
                                  <w:marRight w:val="0"/>
                                  <w:marTop w:val="0"/>
                                  <w:marBottom w:val="0"/>
                                  <w:divBdr>
                                    <w:top w:val="none" w:sz="0" w:space="0" w:color="auto"/>
                                    <w:left w:val="none" w:sz="0" w:space="0" w:color="auto"/>
                                    <w:bottom w:val="none" w:sz="0" w:space="0" w:color="auto"/>
                                    <w:right w:val="none" w:sz="0" w:space="0" w:color="auto"/>
                                  </w:divBdr>
                                </w:div>
                                <w:div w:id="2114131611">
                                  <w:marLeft w:val="0"/>
                                  <w:marRight w:val="0"/>
                                  <w:marTop w:val="0"/>
                                  <w:marBottom w:val="0"/>
                                  <w:divBdr>
                                    <w:top w:val="none" w:sz="0" w:space="0" w:color="auto"/>
                                    <w:left w:val="none" w:sz="0" w:space="0" w:color="auto"/>
                                    <w:bottom w:val="none" w:sz="0" w:space="0" w:color="auto"/>
                                    <w:right w:val="none" w:sz="0" w:space="0" w:color="auto"/>
                                  </w:divBdr>
                                </w:div>
                                <w:div w:id="1009796938">
                                  <w:marLeft w:val="0"/>
                                  <w:marRight w:val="0"/>
                                  <w:marTop w:val="0"/>
                                  <w:marBottom w:val="0"/>
                                  <w:divBdr>
                                    <w:top w:val="none" w:sz="0" w:space="0" w:color="auto"/>
                                    <w:left w:val="none" w:sz="0" w:space="0" w:color="auto"/>
                                    <w:bottom w:val="none" w:sz="0" w:space="0" w:color="auto"/>
                                    <w:right w:val="none" w:sz="0" w:space="0" w:color="auto"/>
                                  </w:divBdr>
                                </w:div>
                                <w:div w:id="1845972447">
                                  <w:marLeft w:val="0"/>
                                  <w:marRight w:val="0"/>
                                  <w:marTop w:val="0"/>
                                  <w:marBottom w:val="0"/>
                                  <w:divBdr>
                                    <w:top w:val="none" w:sz="0" w:space="0" w:color="auto"/>
                                    <w:left w:val="none" w:sz="0" w:space="0" w:color="auto"/>
                                    <w:bottom w:val="none" w:sz="0" w:space="0" w:color="auto"/>
                                    <w:right w:val="none" w:sz="0" w:space="0" w:color="auto"/>
                                  </w:divBdr>
                                </w:div>
                                <w:div w:id="41489433">
                                  <w:marLeft w:val="0"/>
                                  <w:marRight w:val="0"/>
                                  <w:marTop w:val="0"/>
                                  <w:marBottom w:val="0"/>
                                  <w:divBdr>
                                    <w:top w:val="none" w:sz="0" w:space="0" w:color="auto"/>
                                    <w:left w:val="none" w:sz="0" w:space="0" w:color="auto"/>
                                    <w:bottom w:val="none" w:sz="0" w:space="0" w:color="auto"/>
                                    <w:right w:val="none" w:sz="0" w:space="0" w:color="auto"/>
                                  </w:divBdr>
                                </w:div>
                                <w:div w:id="190341346">
                                  <w:marLeft w:val="0"/>
                                  <w:marRight w:val="0"/>
                                  <w:marTop w:val="0"/>
                                  <w:marBottom w:val="0"/>
                                  <w:divBdr>
                                    <w:top w:val="none" w:sz="0" w:space="0" w:color="auto"/>
                                    <w:left w:val="none" w:sz="0" w:space="0" w:color="auto"/>
                                    <w:bottom w:val="none" w:sz="0" w:space="0" w:color="auto"/>
                                    <w:right w:val="none" w:sz="0" w:space="0" w:color="auto"/>
                                  </w:divBdr>
                                </w:div>
                                <w:div w:id="1792672849">
                                  <w:marLeft w:val="0"/>
                                  <w:marRight w:val="0"/>
                                  <w:marTop w:val="0"/>
                                  <w:marBottom w:val="0"/>
                                  <w:divBdr>
                                    <w:top w:val="none" w:sz="0" w:space="0" w:color="auto"/>
                                    <w:left w:val="none" w:sz="0" w:space="0" w:color="auto"/>
                                    <w:bottom w:val="none" w:sz="0" w:space="0" w:color="auto"/>
                                    <w:right w:val="none" w:sz="0" w:space="0" w:color="auto"/>
                                  </w:divBdr>
                                </w:div>
                                <w:div w:id="235823849">
                                  <w:marLeft w:val="0"/>
                                  <w:marRight w:val="0"/>
                                  <w:marTop w:val="0"/>
                                  <w:marBottom w:val="0"/>
                                  <w:divBdr>
                                    <w:top w:val="none" w:sz="0" w:space="0" w:color="auto"/>
                                    <w:left w:val="none" w:sz="0" w:space="0" w:color="auto"/>
                                    <w:bottom w:val="none" w:sz="0" w:space="0" w:color="auto"/>
                                    <w:right w:val="none" w:sz="0" w:space="0" w:color="auto"/>
                                  </w:divBdr>
                                </w:div>
                                <w:div w:id="485821295">
                                  <w:marLeft w:val="0"/>
                                  <w:marRight w:val="0"/>
                                  <w:marTop w:val="0"/>
                                  <w:marBottom w:val="0"/>
                                  <w:divBdr>
                                    <w:top w:val="none" w:sz="0" w:space="0" w:color="auto"/>
                                    <w:left w:val="none" w:sz="0" w:space="0" w:color="auto"/>
                                    <w:bottom w:val="none" w:sz="0" w:space="0" w:color="auto"/>
                                    <w:right w:val="none" w:sz="0" w:space="0" w:color="auto"/>
                                  </w:divBdr>
                                </w:div>
                                <w:div w:id="970208374">
                                  <w:marLeft w:val="0"/>
                                  <w:marRight w:val="0"/>
                                  <w:marTop w:val="0"/>
                                  <w:marBottom w:val="0"/>
                                  <w:divBdr>
                                    <w:top w:val="none" w:sz="0" w:space="0" w:color="auto"/>
                                    <w:left w:val="none" w:sz="0" w:space="0" w:color="auto"/>
                                    <w:bottom w:val="none" w:sz="0" w:space="0" w:color="auto"/>
                                    <w:right w:val="none" w:sz="0" w:space="0" w:color="auto"/>
                                  </w:divBdr>
                                </w:div>
                                <w:div w:id="962998764">
                                  <w:marLeft w:val="0"/>
                                  <w:marRight w:val="0"/>
                                  <w:marTop w:val="0"/>
                                  <w:marBottom w:val="0"/>
                                  <w:divBdr>
                                    <w:top w:val="none" w:sz="0" w:space="0" w:color="auto"/>
                                    <w:left w:val="none" w:sz="0" w:space="0" w:color="auto"/>
                                    <w:bottom w:val="none" w:sz="0" w:space="0" w:color="auto"/>
                                    <w:right w:val="none" w:sz="0" w:space="0" w:color="auto"/>
                                  </w:divBdr>
                                </w:div>
                                <w:div w:id="1361318572">
                                  <w:marLeft w:val="0"/>
                                  <w:marRight w:val="0"/>
                                  <w:marTop w:val="0"/>
                                  <w:marBottom w:val="0"/>
                                  <w:divBdr>
                                    <w:top w:val="none" w:sz="0" w:space="0" w:color="auto"/>
                                    <w:left w:val="none" w:sz="0" w:space="0" w:color="auto"/>
                                    <w:bottom w:val="none" w:sz="0" w:space="0" w:color="auto"/>
                                    <w:right w:val="none" w:sz="0" w:space="0" w:color="auto"/>
                                  </w:divBdr>
                                </w:div>
                                <w:div w:id="1614482001">
                                  <w:marLeft w:val="0"/>
                                  <w:marRight w:val="0"/>
                                  <w:marTop w:val="0"/>
                                  <w:marBottom w:val="0"/>
                                  <w:divBdr>
                                    <w:top w:val="none" w:sz="0" w:space="0" w:color="auto"/>
                                    <w:left w:val="none" w:sz="0" w:space="0" w:color="auto"/>
                                    <w:bottom w:val="none" w:sz="0" w:space="0" w:color="auto"/>
                                    <w:right w:val="none" w:sz="0" w:space="0" w:color="auto"/>
                                  </w:divBdr>
                                </w:div>
                                <w:div w:id="1059595836">
                                  <w:marLeft w:val="0"/>
                                  <w:marRight w:val="0"/>
                                  <w:marTop w:val="0"/>
                                  <w:marBottom w:val="0"/>
                                  <w:divBdr>
                                    <w:top w:val="none" w:sz="0" w:space="0" w:color="auto"/>
                                    <w:left w:val="none" w:sz="0" w:space="0" w:color="auto"/>
                                    <w:bottom w:val="none" w:sz="0" w:space="0" w:color="auto"/>
                                    <w:right w:val="none" w:sz="0" w:space="0" w:color="auto"/>
                                  </w:divBdr>
                                </w:div>
                                <w:div w:id="1872763451">
                                  <w:marLeft w:val="0"/>
                                  <w:marRight w:val="0"/>
                                  <w:marTop w:val="0"/>
                                  <w:marBottom w:val="0"/>
                                  <w:divBdr>
                                    <w:top w:val="none" w:sz="0" w:space="0" w:color="auto"/>
                                    <w:left w:val="none" w:sz="0" w:space="0" w:color="auto"/>
                                    <w:bottom w:val="none" w:sz="0" w:space="0" w:color="auto"/>
                                    <w:right w:val="none" w:sz="0" w:space="0" w:color="auto"/>
                                  </w:divBdr>
                                </w:div>
                                <w:div w:id="1395817993">
                                  <w:marLeft w:val="0"/>
                                  <w:marRight w:val="0"/>
                                  <w:marTop w:val="0"/>
                                  <w:marBottom w:val="0"/>
                                  <w:divBdr>
                                    <w:top w:val="none" w:sz="0" w:space="0" w:color="auto"/>
                                    <w:left w:val="none" w:sz="0" w:space="0" w:color="auto"/>
                                    <w:bottom w:val="none" w:sz="0" w:space="0" w:color="auto"/>
                                    <w:right w:val="none" w:sz="0" w:space="0" w:color="auto"/>
                                  </w:divBdr>
                                </w:div>
                                <w:div w:id="1195120104">
                                  <w:marLeft w:val="0"/>
                                  <w:marRight w:val="0"/>
                                  <w:marTop w:val="0"/>
                                  <w:marBottom w:val="0"/>
                                  <w:divBdr>
                                    <w:top w:val="none" w:sz="0" w:space="0" w:color="auto"/>
                                    <w:left w:val="none" w:sz="0" w:space="0" w:color="auto"/>
                                    <w:bottom w:val="none" w:sz="0" w:space="0" w:color="auto"/>
                                    <w:right w:val="none" w:sz="0" w:space="0" w:color="auto"/>
                                  </w:divBdr>
                                </w:div>
                                <w:div w:id="1651396808">
                                  <w:marLeft w:val="0"/>
                                  <w:marRight w:val="0"/>
                                  <w:marTop w:val="0"/>
                                  <w:marBottom w:val="0"/>
                                  <w:divBdr>
                                    <w:top w:val="none" w:sz="0" w:space="0" w:color="auto"/>
                                    <w:left w:val="none" w:sz="0" w:space="0" w:color="auto"/>
                                    <w:bottom w:val="none" w:sz="0" w:space="0" w:color="auto"/>
                                    <w:right w:val="none" w:sz="0" w:space="0" w:color="auto"/>
                                  </w:divBdr>
                                </w:div>
                                <w:div w:id="472063997">
                                  <w:marLeft w:val="0"/>
                                  <w:marRight w:val="0"/>
                                  <w:marTop w:val="0"/>
                                  <w:marBottom w:val="0"/>
                                  <w:divBdr>
                                    <w:top w:val="none" w:sz="0" w:space="0" w:color="auto"/>
                                    <w:left w:val="none" w:sz="0" w:space="0" w:color="auto"/>
                                    <w:bottom w:val="none" w:sz="0" w:space="0" w:color="auto"/>
                                    <w:right w:val="none" w:sz="0" w:space="0" w:color="auto"/>
                                  </w:divBdr>
                                </w:div>
                                <w:div w:id="748431147">
                                  <w:marLeft w:val="0"/>
                                  <w:marRight w:val="0"/>
                                  <w:marTop w:val="0"/>
                                  <w:marBottom w:val="0"/>
                                  <w:divBdr>
                                    <w:top w:val="none" w:sz="0" w:space="0" w:color="auto"/>
                                    <w:left w:val="none" w:sz="0" w:space="0" w:color="auto"/>
                                    <w:bottom w:val="none" w:sz="0" w:space="0" w:color="auto"/>
                                    <w:right w:val="none" w:sz="0" w:space="0" w:color="auto"/>
                                  </w:divBdr>
                                </w:div>
                                <w:div w:id="626669726">
                                  <w:marLeft w:val="0"/>
                                  <w:marRight w:val="0"/>
                                  <w:marTop w:val="0"/>
                                  <w:marBottom w:val="0"/>
                                  <w:divBdr>
                                    <w:top w:val="none" w:sz="0" w:space="0" w:color="auto"/>
                                    <w:left w:val="none" w:sz="0" w:space="0" w:color="auto"/>
                                    <w:bottom w:val="none" w:sz="0" w:space="0" w:color="auto"/>
                                    <w:right w:val="none" w:sz="0" w:space="0" w:color="auto"/>
                                  </w:divBdr>
                                </w:div>
                                <w:div w:id="384911502">
                                  <w:marLeft w:val="0"/>
                                  <w:marRight w:val="0"/>
                                  <w:marTop w:val="0"/>
                                  <w:marBottom w:val="0"/>
                                  <w:divBdr>
                                    <w:top w:val="none" w:sz="0" w:space="0" w:color="auto"/>
                                    <w:left w:val="none" w:sz="0" w:space="0" w:color="auto"/>
                                    <w:bottom w:val="none" w:sz="0" w:space="0" w:color="auto"/>
                                    <w:right w:val="none" w:sz="0" w:space="0" w:color="auto"/>
                                  </w:divBdr>
                                </w:div>
                                <w:div w:id="180239647">
                                  <w:marLeft w:val="0"/>
                                  <w:marRight w:val="0"/>
                                  <w:marTop w:val="0"/>
                                  <w:marBottom w:val="0"/>
                                  <w:divBdr>
                                    <w:top w:val="none" w:sz="0" w:space="0" w:color="auto"/>
                                    <w:left w:val="none" w:sz="0" w:space="0" w:color="auto"/>
                                    <w:bottom w:val="none" w:sz="0" w:space="0" w:color="auto"/>
                                    <w:right w:val="none" w:sz="0" w:space="0" w:color="auto"/>
                                  </w:divBdr>
                                </w:div>
                                <w:div w:id="1489403573">
                                  <w:marLeft w:val="0"/>
                                  <w:marRight w:val="0"/>
                                  <w:marTop w:val="0"/>
                                  <w:marBottom w:val="0"/>
                                  <w:divBdr>
                                    <w:top w:val="none" w:sz="0" w:space="0" w:color="auto"/>
                                    <w:left w:val="none" w:sz="0" w:space="0" w:color="auto"/>
                                    <w:bottom w:val="none" w:sz="0" w:space="0" w:color="auto"/>
                                    <w:right w:val="none" w:sz="0" w:space="0" w:color="auto"/>
                                  </w:divBdr>
                                </w:div>
                                <w:div w:id="164639912">
                                  <w:marLeft w:val="0"/>
                                  <w:marRight w:val="0"/>
                                  <w:marTop w:val="0"/>
                                  <w:marBottom w:val="0"/>
                                  <w:divBdr>
                                    <w:top w:val="none" w:sz="0" w:space="0" w:color="auto"/>
                                    <w:left w:val="none" w:sz="0" w:space="0" w:color="auto"/>
                                    <w:bottom w:val="none" w:sz="0" w:space="0" w:color="auto"/>
                                    <w:right w:val="none" w:sz="0" w:space="0" w:color="auto"/>
                                  </w:divBdr>
                                </w:div>
                                <w:div w:id="737021493">
                                  <w:marLeft w:val="0"/>
                                  <w:marRight w:val="0"/>
                                  <w:marTop w:val="0"/>
                                  <w:marBottom w:val="0"/>
                                  <w:divBdr>
                                    <w:top w:val="none" w:sz="0" w:space="0" w:color="auto"/>
                                    <w:left w:val="none" w:sz="0" w:space="0" w:color="auto"/>
                                    <w:bottom w:val="none" w:sz="0" w:space="0" w:color="auto"/>
                                    <w:right w:val="none" w:sz="0" w:space="0" w:color="auto"/>
                                  </w:divBdr>
                                </w:div>
                                <w:div w:id="45112264">
                                  <w:marLeft w:val="0"/>
                                  <w:marRight w:val="0"/>
                                  <w:marTop w:val="0"/>
                                  <w:marBottom w:val="0"/>
                                  <w:divBdr>
                                    <w:top w:val="none" w:sz="0" w:space="0" w:color="auto"/>
                                    <w:left w:val="none" w:sz="0" w:space="0" w:color="auto"/>
                                    <w:bottom w:val="none" w:sz="0" w:space="0" w:color="auto"/>
                                    <w:right w:val="none" w:sz="0" w:space="0" w:color="auto"/>
                                  </w:divBdr>
                                </w:div>
                                <w:div w:id="549193639">
                                  <w:marLeft w:val="0"/>
                                  <w:marRight w:val="0"/>
                                  <w:marTop w:val="0"/>
                                  <w:marBottom w:val="0"/>
                                  <w:divBdr>
                                    <w:top w:val="none" w:sz="0" w:space="0" w:color="auto"/>
                                    <w:left w:val="none" w:sz="0" w:space="0" w:color="auto"/>
                                    <w:bottom w:val="none" w:sz="0" w:space="0" w:color="auto"/>
                                    <w:right w:val="none" w:sz="0" w:space="0" w:color="auto"/>
                                  </w:divBdr>
                                </w:div>
                                <w:div w:id="429742159">
                                  <w:marLeft w:val="0"/>
                                  <w:marRight w:val="0"/>
                                  <w:marTop w:val="0"/>
                                  <w:marBottom w:val="0"/>
                                  <w:divBdr>
                                    <w:top w:val="none" w:sz="0" w:space="0" w:color="auto"/>
                                    <w:left w:val="none" w:sz="0" w:space="0" w:color="auto"/>
                                    <w:bottom w:val="none" w:sz="0" w:space="0" w:color="auto"/>
                                    <w:right w:val="none" w:sz="0" w:space="0" w:color="auto"/>
                                  </w:divBdr>
                                </w:div>
                                <w:div w:id="2070955672">
                                  <w:marLeft w:val="0"/>
                                  <w:marRight w:val="0"/>
                                  <w:marTop w:val="0"/>
                                  <w:marBottom w:val="0"/>
                                  <w:divBdr>
                                    <w:top w:val="none" w:sz="0" w:space="0" w:color="auto"/>
                                    <w:left w:val="none" w:sz="0" w:space="0" w:color="auto"/>
                                    <w:bottom w:val="none" w:sz="0" w:space="0" w:color="auto"/>
                                    <w:right w:val="none" w:sz="0" w:space="0" w:color="auto"/>
                                  </w:divBdr>
                                </w:div>
                                <w:div w:id="1490175351">
                                  <w:marLeft w:val="0"/>
                                  <w:marRight w:val="0"/>
                                  <w:marTop w:val="0"/>
                                  <w:marBottom w:val="0"/>
                                  <w:divBdr>
                                    <w:top w:val="none" w:sz="0" w:space="0" w:color="auto"/>
                                    <w:left w:val="none" w:sz="0" w:space="0" w:color="auto"/>
                                    <w:bottom w:val="none" w:sz="0" w:space="0" w:color="auto"/>
                                    <w:right w:val="none" w:sz="0" w:space="0" w:color="auto"/>
                                  </w:divBdr>
                                </w:div>
                                <w:div w:id="2036348756">
                                  <w:marLeft w:val="0"/>
                                  <w:marRight w:val="0"/>
                                  <w:marTop w:val="0"/>
                                  <w:marBottom w:val="0"/>
                                  <w:divBdr>
                                    <w:top w:val="none" w:sz="0" w:space="0" w:color="auto"/>
                                    <w:left w:val="none" w:sz="0" w:space="0" w:color="auto"/>
                                    <w:bottom w:val="none" w:sz="0" w:space="0" w:color="auto"/>
                                    <w:right w:val="none" w:sz="0" w:space="0" w:color="auto"/>
                                  </w:divBdr>
                                </w:div>
                                <w:div w:id="554584121">
                                  <w:marLeft w:val="0"/>
                                  <w:marRight w:val="0"/>
                                  <w:marTop w:val="0"/>
                                  <w:marBottom w:val="0"/>
                                  <w:divBdr>
                                    <w:top w:val="none" w:sz="0" w:space="0" w:color="auto"/>
                                    <w:left w:val="none" w:sz="0" w:space="0" w:color="auto"/>
                                    <w:bottom w:val="none" w:sz="0" w:space="0" w:color="auto"/>
                                    <w:right w:val="none" w:sz="0" w:space="0" w:color="auto"/>
                                  </w:divBdr>
                                </w:div>
                                <w:div w:id="1035810408">
                                  <w:marLeft w:val="0"/>
                                  <w:marRight w:val="0"/>
                                  <w:marTop w:val="0"/>
                                  <w:marBottom w:val="0"/>
                                  <w:divBdr>
                                    <w:top w:val="none" w:sz="0" w:space="0" w:color="auto"/>
                                    <w:left w:val="none" w:sz="0" w:space="0" w:color="auto"/>
                                    <w:bottom w:val="none" w:sz="0" w:space="0" w:color="auto"/>
                                    <w:right w:val="none" w:sz="0" w:space="0" w:color="auto"/>
                                  </w:divBdr>
                                </w:div>
                                <w:div w:id="1157575651">
                                  <w:marLeft w:val="0"/>
                                  <w:marRight w:val="0"/>
                                  <w:marTop w:val="0"/>
                                  <w:marBottom w:val="0"/>
                                  <w:divBdr>
                                    <w:top w:val="none" w:sz="0" w:space="0" w:color="auto"/>
                                    <w:left w:val="none" w:sz="0" w:space="0" w:color="auto"/>
                                    <w:bottom w:val="none" w:sz="0" w:space="0" w:color="auto"/>
                                    <w:right w:val="none" w:sz="0" w:space="0" w:color="auto"/>
                                  </w:divBdr>
                                </w:div>
                                <w:div w:id="382678320">
                                  <w:marLeft w:val="0"/>
                                  <w:marRight w:val="0"/>
                                  <w:marTop w:val="0"/>
                                  <w:marBottom w:val="0"/>
                                  <w:divBdr>
                                    <w:top w:val="none" w:sz="0" w:space="0" w:color="auto"/>
                                    <w:left w:val="none" w:sz="0" w:space="0" w:color="auto"/>
                                    <w:bottom w:val="none" w:sz="0" w:space="0" w:color="auto"/>
                                    <w:right w:val="none" w:sz="0" w:space="0" w:color="auto"/>
                                  </w:divBdr>
                                </w:div>
                                <w:div w:id="2089306600">
                                  <w:marLeft w:val="0"/>
                                  <w:marRight w:val="0"/>
                                  <w:marTop w:val="0"/>
                                  <w:marBottom w:val="0"/>
                                  <w:divBdr>
                                    <w:top w:val="none" w:sz="0" w:space="0" w:color="auto"/>
                                    <w:left w:val="none" w:sz="0" w:space="0" w:color="auto"/>
                                    <w:bottom w:val="none" w:sz="0" w:space="0" w:color="auto"/>
                                    <w:right w:val="none" w:sz="0" w:space="0" w:color="auto"/>
                                  </w:divBdr>
                                </w:div>
                                <w:div w:id="1499152481">
                                  <w:marLeft w:val="0"/>
                                  <w:marRight w:val="0"/>
                                  <w:marTop w:val="0"/>
                                  <w:marBottom w:val="0"/>
                                  <w:divBdr>
                                    <w:top w:val="none" w:sz="0" w:space="0" w:color="auto"/>
                                    <w:left w:val="none" w:sz="0" w:space="0" w:color="auto"/>
                                    <w:bottom w:val="none" w:sz="0" w:space="0" w:color="auto"/>
                                    <w:right w:val="none" w:sz="0" w:space="0" w:color="auto"/>
                                  </w:divBdr>
                                </w:div>
                                <w:div w:id="1600793747">
                                  <w:marLeft w:val="0"/>
                                  <w:marRight w:val="0"/>
                                  <w:marTop w:val="0"/>
                                  <w:marBottom w:val="0"/>
                                  <w:divBdr>
                                    <w:top w:val="none" w:sz="0" w:space="0" w:color="auto"/>
                                    <w:left w:val="none" w:sz="0" w:space="0" w:color="auto"/>
                                    <w:bottom w:val="none" w:sz="0" w:space="0" w:color="auto"/>
                                    <w:right w:val="none" w:sz="0" w:space="0" w:color="auto"/>
                                  </w:divBdr>
                                </w:div>
                                <w:div w:id="301615556">
                                  <w:marLeft w:val="0"/>
                                  <w:marRight w:val="0"/>
                                  <w:marTop w:val="0"/>
                                  <w:marBottom w:val="0"/>
                                  <w:divBdr>
                                    <w:top w:val="none" w:sz="0" w:space="0" w:color="auto"/>
                                    <w:left w:val="none" w:sz="0" w:space="0" w:color="auto"/>
                                    <w:bottom w:val="none" w:sz="0" w:space="0" w:color="auto"/>
                                    <w:right w:val="none" w:sz="0" w:space="0" w:color="auto"/>
                                  </w:divBdr>
                                </w:div>
                                <w:div w:id="1942956168">
                                  <w:marLeft w:val="0"/>
                                  <w:marRight w:val="0"/>
                                  <w:marTop w:val="0"/>
                                  <w:marBottom w:val="0"/>
                                  <w:divBdr>
                                    <w:top w:val="none" w:sz="0" w:space="0" w:color="auto"/>
                                    <w:left w:val="none" w:sz="0" w:space="0" w:color="auto"/>
                                    <w:bottom w:val="none" w:sz="0" w:space="0" w:color="auto"/>
                                    <w:right w:val="none" w:sz="0" w:space="0" w:color="auto"/>
                                  </w:divBdr>
                                </w:div>
                                <w:div w:id="1798833734">
                                  <w:marLeft w:val="0"/>
                                  <w:marRight w:val="0"/>
                                  <w:marTop w:val="0"/>
                                  <w:marBottom w:val="0"/>
                                  <w:divBdr>
                                    <w:top w:val="none" w:sz="0" w:space="0" w:color="auto"/>
                                    <w:left w:val="none" w:sz="0" w:space="0" w:color="auto"/>
                                    <w:bottom w:val="none" w:sz="0" w:space="0" w:color="auto"/>
                                    <w:right w:val="none" w:sz="0" w:space="0" w:color="auto"/>
                                  </w:divBdr>
                                </w:div>
                                <w:div w:id="1005092692">
                                  <w:marLeft w:val="0"/>
                                  <w:marRight w:val="0"/>
                                  <w:marTop w:val="0"/>
                                  <w:marBottom w:val="0"/>
                                  <w:divBdr>
                                    <w:top w:val="none" w:sz="0" w:space="0" w:color="auto"/>
                                    <w:left w:val="none" w:sz="0" w:space="0" w:color="auto"/>
                                    <w:bottom w:val="none" w:sz="0" w:space="0" w:color="auto"/>
                                    <w:right w:val="none" w:sz="0" w:space="0" w:color="auto"/>
                                  </w:divBdr>
                                </w:div>
                                <w:div w:id="1854949435">
                                  <w:marLeft w:val="0"/>
                                  <w:marRight w:val="0"/>
                                  <w:marTop w:val="0"/>
                                  <w:marBottom w:val="0"/>
                                  <w:divBdr>
                                    <w:top w:val="none" w:sz="0" w:space="0" w:color="auto"/>
                                    <w:left w:val="none" w:sz="0" w:space="0" w:color="auto"/>
                                    <w:bottom w:val="none" w:sz="0" w:space="0" w:color="auto"/>
                                    <w:right w:val="none" w:sz="0" w:space="0" w:color="auto"/>
                                  </w:divBdr>
                                </w:div>
                                <w:div w:id="634531651">
                                  <w:marLeft w:val="0"/>
                                  <w:marRight w:val="0"/>
                                  <w:marTop w:val="0"/>
                                  <w:marBottom w:val="0"/>
                                  <w:divBdr>
                                    <w:top w:val="none" w:sz="0" w:space="0" w:color="auto"/>
                                    <w:left w:val="none" w:sz="0" w:space="0" w:color="auto"/>
                                    <w:bottom w:val="none" w:sz="0" w:space="0" w:color="auto"/>
                                    <w:right w:val="none" w:sz="0" w:space="0" w:color="auto"/>
                                  </w:divBdr>
                                </w:div>
                                <w:div w:id="684400685">
                                  <w:marLeft w:val="0"/>
                                  <w:marRight w:val="0"/>
                                  <w:marTop w:val="0"/>
                                  <w:marBottom w:val="0"/>
                                  <w:divBdr>
                                    <w:top w:val="none" w:sz="0" w:space="0" w:color="auto"/>
                                    <w:left w:val="none" w:sz="0" w:space="0" w:color="auto"/>
                                    <w:bottom w:val="none" w:sz="0" w:space="0" w:color="auto"/>
                                    <w:right w:val="none" w:sz="0" w:space="0" w:color="auto"/>
                                  </w:divBdr>
                                </w:div>
                                <w:div w:id="37436248">
                                  <w:marLeft w:val="0"/>
                                  <w:marRight w:val="0"/>
                                  <w:marTop w:val="0"/>
                                  <w:marBottom w:val="0"/>
                                  <w:divBdr>
                                    <w:top w:val="none" w:sz="0" w:space="0" w:color="auto"/>
                                    <w:left w:val="none" w:sz="0" w:space="0" w:color="auto"/>
                                    <w:bottom w:val="none" w:sz="0" w:space="0" w:color="auto"/>
                                    <w:right w:val="none" w:sz="0" w:space="0" w:color="auto"/>
                                  </w:divBdr>
                                </w:div>
                                <w:div w:id="792485174">
                                  <w:marLeft w:val="0"/>
                                  <w:marRight w:val="0"/>
                                  <w:marTop w:val="0"/>
                                  <w:marBottom w:val="0"/>
                                  <w:divBdr>
                                    <w:top w:val="none" w:sz="0" w:space="0" w:color="auto"/>
                                    <w:left w:val="none" w:sz="0" w:space="0" w:color="auto"/>
                                    <w:bottom w:val="none" w:sz="0" w:space="0" w:color="auto"/>
                                    <w:right w:val="none" w:sz="0" w:space="0" w:color="auto"/>
                                  </w:divBdr>
                                </w:div>
                                <w:div w:id="2045713375">
                                  <w:marLeft w:val="0"/>
                                  <w:marRight w:val="0"/>
                                  <w:marTop w:val="0"/>
                                  <w:marBottom w:val="0"/>
                                  <w:divBdr>
                                    <w:top w:val="none" w:sz="0" w:space="0" w:color="auto"/>
                                    <w:left w:val="none" w:sz="0" w:space="0" w:color="auto"/>
                                    <w:bottom w:val="none" w:sz="0" w:space="0" w:color="auto"/>
                                    <w:right w:val="none" w:sz="0" w:space="0" w:color="auto"/>
                                  </w:divBdr>
                                </w:div>
                                <w:div w:id="1539976430">
                                  <w:marLeft w:val="0"/>
                                  <w:marRight w:val="0"/>
                                  <w:marTop w:val="0"/>
                                  <w:marBottom w:val="0"/>
                                  <w:divBdr>
                                    <w:top w:val="none" w:sz="0" w:space="0" w:color="auto"/>
                                    <w:left w:val="none" w:sz="0" w:space="0" w:color="auto"/>
                                    <w:bottom w:val="none" w:sz="0" w:space="0" w:color="auto"/>
                                    <w:right w:val="none" w:sz="0" w:space="0" w:color="auto"/>
                                  </w:divBdr>
                                </w:div>
                                <w:div w:id="1216312471">
                                  <w:marLeft w:val="0"/>
                                  <w:marRight w:val="0"/>
                                  <w:marTop w:val="0"/>
                                  <w:marBottom w:val="0"/>
                                  <w:divBdr>
                                    <w:top w:val="none" w:sz="0" w:space="0" w:color="auto"/>
                                    <w:left w:val="none" w:sz="0" w:space="0" w:color="auto"/>
                                    <w:bottom w:val="none" w:sz="0" w:space="0" w:color="auto"/>
                                    <w:right w:val="none" w:sz="0" w:space="0" w:color="auto"/>
                                  </w:divBdr>
                                </w:div>
                                <w:div w:id="1557886803">
                                  <w:marLeft w:val="0"/>
                                  <w:marRight w:val="0"/>
                                  <w:marTop w:val="0"/>
                                  <w:marBottom w:val="0"/>
                                  <w:divBdr>
                                    <w:top w:val="none" w:sz="0" w:space="0" w:color="auto"/>
                                    <w:left w:val="none" w:sz="0" w:space="0" w:color="auto"/>
                                    <w:bottom w:val="none" w:sz="0" w:space="0" w:color="auto"/>
                                    <w:right w:val="none" w:sz="0" w:space="0" w:color="auto"/>
                                  </w:divBdr>
                                </w:div>
                                <w:div w:id="1328095567">
                                  <w:marLeft w:val="0"/>
                                  <w:marRight w:val="0"/>
                                  <w:marTop w:val="0"/>
                                  <w:marBottom w:val="0"/>
                                  <w:divBdr>
                                    <w:top w:val="none" w:sz="0" w:space="0" w:color="auto"/>
                                    <w:left w:val="none" w:sz="0" w:space="0" w:color="auto"/>
                                    <w:bottom w:val="none" w:sz="0" w:space="0" w:color="auto"/>
                                    <w:right w:val="none" w:sz="0" w:space="0" w:color="auto"/>
                                  </w:divBdr>
                                </w:div>
                                <w:div w:id="1822456867">
                                  <w:marLeft w:val="0"/>
                                  <w:marRight w:val="0"/>
                                  <w:marTop w:val="0"/>
                                  <w:marBottom w:val="0"/>
                                  <w:divBdr>
                                    <w:top w:val="none" w:sz="0" w:space="0" w:color="auto"/>
                                    <w:left w:val="none" w:sz="0" w:space="0" w:color="auto"/>
                                    <w:bottom w:val="none" w:sz="0" w:space="0" w:color="auto"/>
                                    <w:right w:val="none" w:sz="0" w:space="0" w:color="auto"/>
                                  </w:divBdr>
                                </w:div>
                                <w:div w:id="2026783288">
                                  <w:marLeft w:val="0"/>
                                  <w:marRight w:val="0"/>
                                  <w:marTop w:val="0"/>
                                  <w:marBottom w:val="0"/>
                                  <w:divBdr>
                                    <w:top w:val="none" w:sz="0" w:space="0" w:color="auto"/>
                                    <w:left w:val="none" w:sz="0" w:space="0" w:color="auto"/>
                                    <w:bottom w:val="none" w:sz="0" w:space="0" w:color="auto"/>
                                    <w:right w:val="none" w:sz="0" w:space="0" w:color="auto"/>
                                  </w:divBdr>
                                </w:div>
                                <w:div w:id="170754030">
                                  <w:marLeft w:val="0"/>
                                  <w:marRight w:val="0"/>
                                  <w:marTop w:val="0"/>
                                  <w:marBottom w:val="0"/>
                                  <w:divBdr>
                                    <w:top w:val="none" w:sz="0" w:space="0" w:color="auto"/>
                                    <w:left w:val="none" w:sz="0" w:space="0" w:color="auto"/>
                                    <w:bottom w:val="none" w:sz="0" w:space="0" w:color="auto"/>
                                    <w:right w:val="none" w:sz="0" w:space="0" w:color="auto"/>
                                  </w:divBdr>
                                </w:div>
                                <w:div w:id="1774669028">
                                  <w:marLeft w:val="0"/>
                                  <w:marRight w:val="0"/>
                                  <w:marTop w:val="0"/>
                                  <w:marBottom w:val="0"/>
                                  <w:divBdr>
                                    <w:top w:val="none" w:sz="0" w:space="0" w:color="auto"/>
                                    <w:left w:val="none" w:sz="0" w:space="0" w:color="auto"/>
                                    <w:bottom w:val="none" w:sz="0" w:space="0" w:color="auto"/>
                                    <w:right w:val="none" w:sz="0" w:space="0" w:color="auto"/>
                                  </w:divBdr>
                                </w:div>
                                <w:div w:id="1646350983">
                                  <w:marLeft w:val="0"/>
                                  <w:marRight w:val="0"/>
                                  <w:marTop w:val="0"/>
                                  <w:marBottom w:val="0"/>
                                  <w:divBdr>
                                    <w:top w:val="none" w:sz="0" w:space="0" w:color="auto"/>
                                    <w:left w:val="none" w:sz="0" w:space="0" w:color="auto"/>
                                    <w:bottom w:val="none" w:sz="0" w:space="0" w:color="auto"/>
                                    <w:right w:val="none" w:sz="0" w:space="0" w:color="auto"/>
                                  </w:divBdr>
                                </w:div>
                                <w:div w:id="903680617">
                                  <w:marLeft w:val="0"/>
                                  <w:marRight w:val="0"/>
                                  <w:marTop w:val="0"/>
                                  <w:marBottom w:val="0"/>
                                  <w:divBdr>
                                    <w:top w:val="none" w:sz="0" w:space="0" w:color="auto"/>
                                    <w:left w:val="none" w:sz="0" w:space="0" w:color="auto"/>
                                    <w:bottom w:val="none" w:sz="0" w:space="0" w:color="auto"/>
                                    <w:right w:val="none" w:sz="0" w:space="0" w:color="auto"/>
                                  </w:divBdr>
                                </w:div>
                                <w:div w:id="1426535125">
                                  <w:marLeft w:val="0"/>
                                  <w:marRight w:val="0"/>
                                  <w:marTop w:val="0"/>
                                  <w:marBottom w:val="0"/>
                                  <w:divBdr>
                                    <w:top w:val="none" w:sz="0" w:space="0" w:color="auto"/>
                                    <w:left w:val="none" w:sz="0" w:space="0" w:color="auto"/>
                                    <w:bottom w:val="none" w:sz="0" w:space="0" w:color="auto"/>
                                    <w:right w:val="none" w:sz="0" w:space="0" w:color="auto"/>
                                  </w:divBdr>
                                </w:div>
                                <w:div w:id="852963245">
                                  <w:marLeft w:val="0"/>
                                  <w:marRight w:val="0"/>
                                  <w:marTop w:val="0"/>
                                  <w:marBottom w:val="0"/>
                                  <w:divBdr>
                                    <w:top w:val="none" w:sz="0" w:space="0" w:color="auto"/>
                                    <w:left w:val="none" w:sz="0" w:space="0" w:color="auto"/>
                                    <w:bottom w:val="none" w:sz="0" w:space="0" w:color="auto"/>
                                    <w:right w:val="none" w:sz="0" w:space="0" w:color="auto"/>
                                  </w:divBdr>
                                </w:div>
                                <w:div w:id="467867054">
                                  <w:marLeft w:val="0"/>
                                  <w:marRight w:val="0"/>
                                  <w:marTop w:val="0"/>
                                  <w:marBottom w:val="0"/>
                                  <w:divBdr>
                                    <w:top w:val="none" w:sz="0" w:space="0" w:color="auto"/>
                                    <w:left w:val="none" w:sz="0" w:space="0" w:color="auto"/>
                                    <w:bottom w:val="none" w:sz="0" w:space="0" w:color="auto"/>
                                    <w:right w:val="none" w:sz="0" w:space="0" w:color="auto"/>
                                  </w:divBdr>
                                </w:div>
                                <w:div w:id="1039551017">
                                  <w:marLeft w:val="0"/>
                                  <w:marRight w:val="0"/>
                                  <w:marTop w:val="0"/>
                                  <w:marBottom w:val="0"/>
                                  <w:divBdr>
                                    <w:top w:val="none" w:sz="0" w:space="0" w:color="auto"/>
                                    <w:left w:val="none" w:sz="0" w:space="0" w:color="auto"/>
                                    <w:bottom w:val="none" w:sz="0" w:space="0" w:color="auto"/>
                                    <w:right w:val="none" w:sz="0" w:space="0" w:color="auto"/>
                                  </w:divBdr>
                                </w:div>
                                <w:div w:id="787048383">
                                  <w:marLeft w:val="0"/>
                                  <w:marRight w:val="0"/>
                                  <w:marTop w:val="0"/>
                                  <w:marBottom w:val="0"/>
                                  <w:divBdr>
                                    <w:top w:val="none" w:sz="0" w:space="0" w:color="auto"/>
                                    <w:left w:val="none" w:sz="0" w:space="0" w:color="auto"/>
                                    <w:bottom w:val="none" w:sz="0" w:space="0" w:color="auto"/>
                                    <w:right w:val="none" w:sz="0" w:space="0" w:color="auto"/>
                                  </w:divBdr>
                                </w:div>
                                <w:div w:id="581450881">
                                  <w:marLeft w:val="0"/>
                                  <w:marRight w:val="0"/>
                                  <w:marTop w:val="0"/>
                                  <w:marBottom w:val="0"/>
                                  <w:divBdr>
                                    <w:top w:val="none" w:sz="0" w:space="0" w:color="auto"/>
                                    <w:left w:val="none" w:sz="0" w:space="0" w:color="auto"/>
                                    <w:bottom w:val="none" w:sz="0" w:space="0" w:color="auto"/>
                                    <w:right w:val="none" w:sz="0" w:space="0" w:color="auto"/>
                                  </w:divBdr>
                                </w:div>
                                <w:div w:id="977996062">
                                  <w:marLeft w:val="0"/>
                                  <w:marRight w:val="0"/>
                                  <w:marTop w:val="0"/>
                                  <w:marBottom w:val="0"/>
                                  <w:divBdr>
                                    <w:top w:val="none" w:sz="0" w:space="0" w:color="auto"/>
                                    <w:left w:val="none" w:sz="0" w:space="0" w:color="auto"/>
                                    <w:bottom w:val="none" w:sz="0" w:space="0" w:color="auto"/>
                                    <w:right w:val="none" w:sz="0" w:space="0" w:color="auto"/>
                                  </w:divBdr>
                                </w:div>
                                <w:div w:id="1521700389">
                                  <w:marLeft w:val="0"/>
                                  <w:marRight w:val="0"/>
                                  <w:marTop w:val="0"/>
                                  <w:marBottom w:val="0"/>
                                  <w:divBdr>
                                    <w:top w:val="none" w:sz="0" w:space="0" w:color="auto"/>
                                    <w:left w:val="none" w:sz="0" w:space="0" w:color="auto"/>
                                    <w:bottom w:val="none" w:sz="0" w:space="0" w:color="auto"/>
                                    <w:right w:val="none" w:sz="0" w:space="0" w:color="auto"/>
                                  </w:divBdr>
                                </w:div>
                                <w:div w:id="293945373">
                                  <w:marLeft w:val="0"/>
                                  <w:marRight w:val="0"/>
                                  <w:marTop w:val="0"/>
                                  <w:marBottom w:val="0"/>
                                  <w:divBdr>
                                    <w:top w:val="none" w:sz="0" w:space="0" w:color="auto"/>
                                    <w:left w:val="none" w:sz="0" w:space="0" w:color="auto"/>
                                    <w:bottom w:val="none" w:sz="0" w:space="0" w:color="auto"/>
                                    <w:right w:val="none" w:sz="0" w:space="0" w:color="auto"/>
                                  </w:divBdr>
                                </w:div>
                                <w:div w:id="876089965">
                                  <w:marLeft w:val="0"/>
                                  <w:marRight w:val="0"/>
                                  <w:marTop w:val="0"/>
                                  <w:marBottom w:val="0"/>
                                  <w:divBdr>
                                    <w:top w:val="none" w:sz="0" w:space="0" w:color="auto"/>
                                    <w:left w:val="none" w:sz="0" w:space="0" w:color="auto"/>
                                    <w:bottom w:val="none" w:sz="0" w:space="0" w:color="auto"/>
                                    <w:right w:val="none" w:sz="0" w:space="0" w:color="auto"/>
                                  </w:divBdr>
                                </w:div>
                                <w:div w:id="1742751327">
                                  <w:marLeft w:val="0"/>
                                  <w:marRight w:val="0"/>
                                  <w:marTop w:val="0"/>
                                  <w:marBottom w:val="0"/>
                                  <w:divBdr>
                                    <w:top w:val="none" w:sz="0" w:space="0" w:color="auto"/>
                                    <w:left w:val="none" w:sz="0" w:space="0" w:color="auto"/>
                                    <w:bottom w:val="none" w:sz="0" w:space="0" w:color="auto"/>
                                    <w:right w:val="none" w:sz="0" w:space="0" w:color="auto"/>
                                  </w:divBdr>
                                </w:div>
                                <w:div w:id="1172989616">
                                  <w:marLeft w:val="0"/>
                                  <w:marRight w:val="0"/>
                                  <w:marTop w:val="0"/>
                                  <w:marBottom w:val="0"/>
                                  <w:divBdr>
                                    <w:top w:val="none" w:sz="0" w:space="0" w:color="auto"/>
                                    <w:left w:val="none" w:sz="0" w:space="0" w:color="auto"/>
                                    <w:bottom w:val="none" w:sz="0" w:space="0" w:color="auto"/>
                                    <w:right w:val="none" w:sz="0" w:space="0" w:color="auto"/>
                                  </w:divBdr>
                                </w:div>
                                <w:div w:id="488835598">
                                  <w:marLeft w:val="0"/>
                                  <w:marRight w:val="0"/>
                                  <w:marTop w:val="0"/>
                                  <w:marBottom w:val="0"/>
                                  <w:divBdr>
                                    <w:top w:val="none" w:sz="0" w:space="0" w:color="auto"/>
                                    <w:left w:val="none" w:sz="0" w:space="0" w:color="auto"/>
                                    <w:bottom w:val="none" w:sz="0" w:space="0" w:color="auto"/>
                                    <w:right w:val="none" w:sz="0" w:space="0" w:color="auto"/>
                                  </w:divBdr>
                                </w:div>
                                <w:div w:id="1468475961">
                                  <w:marLeft w:val="0"/>
                                  <w:marRight w:val="0"/>
                                  <w:marTop w:val="0"/>
                                  <w:marBottom w:val="0"/>
                                  <w:divBdr>
                                    <w:top w:val="none" w:sz="0" w:space="0" w:color="auto"/>
                                    <w:left w:val="none" w:sz="0" w:space="0" w:color="auto"/>
                                    <w:bottom w:val="none" w:sz="0" w:space="0" w:color="auto"/>
                                    <w:right w:val="none" w:sz="0" w:space="0" w:color="auto"/>
                                  </w:divBdr>
                                </w:div>
                                <w:div w:id="1877963074">
                                  <w:marLeft w:val="0"/>
                                  <w:marRight w:val="0"/>
                                  <w:marTop w:val="0"/>
                                  <w:marBottom w:val="0"/>
                                  <w:divBdr>
                                    <w:top w:val="none" w:sz="0" w:space="0" w:color="auto"/>
                                    <w:left w:val="none" w:sz="0" w:space="0" w:color="auto"/>
                                    <w:bottom w:val="none" w:sz="0" w:space="0" w:color="auto"/>
                                    <w:right w:val="none" w:sz="0" w:space="0" w:color="auto"/>
                                  </w:divBdr>
                                </w:div>
                                <w:div w:id="338778054">
                                  <w:marLeft w:val="0"/>
                                  <w:marRight w:val="0"/>
                                  <w:marTop w:val="0"/>
                                  <w:marBottom w:val="0"/>
                                  <w:divBdr>
                                    <w:top w:val="none" w:sz="0" w:space="0" w:color="auto"/>
                                    <w:left w:val="none" w:sz="0" w:space="0" w:color="auto"/>
                                    <w:bottom w:val="none" w:sz="0" w:space="0" w:color="auto"/>
                                    <w:right w:val="none" w:sz="0" w:space="0" w:color="auto"/>
                                  </w:divBdr>
                                </w:div>
                                <w:div w:id="1516260692">
                                  <w:marLeft w:val="0"/>
                                  <w:marRight w:val="0"/>
                                  <w:marTop w:val="0"/>
                                  <w:marBottom w:val="0"/>
                                  <w:divBdr>
                                    <w:top w:val="none" w:sz="0" w:space="0" w:color="auto"/>
                                    <w:left w:val="none" w:sz="0" w:space="0" w:color="auto"/>
                                    <w:bottom w:val="none" w:sz="0" w:space="0" w:color="auto"/>
                                    <w:right w:val="none" w:sz="0" w:space="0" w:color="auto"/>
                                  </w:divBdr>
                                </w:div>
                                <w:div w:id="667750056">
                                  <w:marLeft w:val="0"/>
                                  <w:marRight w:val="0"/>
                                  <w:marTop w:val="0"/>
                                  <w:marBottom w:val="0"/>
                                  <w:divBdr>
                                    <w:top w:val="none" w:sz="0" w:space="0" w:color="auto"/>
                                    <w:left w:val="none" w:sz="0" w:space="0" w:color="auto"/>
                                    <w:bottom w:val="none" w:sz="0" w:space="0" w:color="auto"/>
                                    <w:right w:val="none" w:sz="0" w:space="0" w:color="auto"/>
                                  </w:divBdr>
                                </w:div>
                                <w:div w:id="1428237702">
                                  <w:marLeft w:val="0"/>
                                  <w:marRight w:val="0"/>
                                  <w:marTop w:val="0"/>
                                  <w:marBottom w:val="0"/>
                                  <w:divBdr>
                                    <w:top w:val="none" w:sz="0" w:space="0" w:color="auto"/>
                                    <w:left w:val="none" w:sz="0" w:space="0" w:color="auto"/>
                                    <w:bottom w:val="none" w:sz="0" w:space="0" w:color="auto"/>
                                    <w:right w:val="none" w:sz="0" w:space="0" w:color="auto"/>
                                  </w:divBdr>
                                </w:div>
                                <w:div w:id="1883905739">
                                  <w:marLeft w:val="0"/>
                                  <w:marRight w:val="0"/>
                                  <w:marTop w:val="0"/>
                                  <w:marBottom w:val="0"/>
                                  <w:divBdr>
                                    <w:top w:val="none" w:sz="0" w:space="0" w:color="auto"/>
                                    <w:left w:val="none" w:sz="0" w:space="0" w:color="auto"/>
                                    <w:bottom w:val="none" w:sz="0" w:space="0" w:color="auto"/>
                                    <w:right w:val="none" w:sz="0" w:space="0" w:color="auto"/>
                                  </w:divBdr>
                                </w:div>
                                <w:div w:id="1698120075">
                                  <w:marLeft w:val="0"/>
                                  <w:marRight w:val="0"/>
                                  <w:marTop w:val="0"/>
                                  <w:marBottom w:val="0"/>
                                  <w:divBdr>
                                    <w:top w:val="none" w:sz="0" w:space="0" w:color="auto"/>
                                    <w:left w:val="none" w:sz="0" w:space="0" w:color="auto"/>
                                    <w:bottom w:val="none" w:sz="0" w:space="0" w:color="auto"/>
                                    <w:right w:val="none" w:sz="0" w:space="0" w:color="auto"/>
                                  </w:divBdr>
                                </w:div>
                                <w:div w:id="385686488">
                                  <w:marLeft w:val="0"/>
                                  <w:marRight w:val="0"/>
                                  <w:marTop w:val="0"/>
                                  <w:marBottom w:val="0"/>
                                  <w:divBdr>
                                    <w:top w:val="none" w:sz="0" w:space="0" w:color="auto"/>
                                    <w:left w:val="none" w:sz="0" w:space="0" w:color="auto"/>
                                    <w:bottom w:val="none" w:sz="0" w:space="0" w:color="auto"/>
                                    <w:right w:val="none" w:sz="0" w:space="0" w:color="auto"/>
                                  </w:divBdr>
                                </w:div>
                                <w:div w:id="996496038">
                                  <w:marLeft w:val="0"/>
                                  <w:marRight w:val="0"/>
                                  <w:marTop w:val="0"/>
                                  <w:marBottom w:val="0"/>
                                  <w:divBdr>
                                    <w:top w:val="none" w:sz="0" w:space="0" w:color="auto"/>
                                    <w:left w:val="none" w:sz="0" w:space="0" w:color="auto"/>
                                    <w:bottom w:val="none" w:sz="0" w:space="0" w:color="auto"/>
                                    <w:right w:val="none" w:sz="0" w:space="0" w:color="auto"/>
                                  </w:divBdr>
                                </w:div>
                                <w:div w:id="1003780496">
                                  <w:marLeft w:val="0"/>
                                  <w:marRight w:val="0"/>
                                  <w:marTop w:val="0"/>
                                  <w:marBottom w:val="0"/>
                                  <w:divBdr>
                                    <w:top w:val="none" w:sz="0" w:space="0" w:color="auto"/>
                                    <w:left w:val="none" w:sz="0" w:space="0" w:color="auto"/>
                                    <w:bottom w:val="none" w:sz="0" w:space="0" w:color="auto"/>
                                    <w:right w:val="none" w:sz="0" w:space="0" w:color="auto"/>
                                  </w:divBdr>
                                </w:div>
                                <w:div w:id="1030572511">
                                  <w:marLeft w:val="0"/>
                                  <w:marRight w:val="0"/>
                                  <w:marTop w:val="0"/>
                                  <w:marBottom w:val="0"/>
                                  <w:divBdr>
                                    <w:top w:val="none" w:sz="0" w:space="0" w:color="auto"/>
                                    <w:left w:val="none" w:sz="0" w:space="0" w:color="auto"/>
                                    <w:bottom w:val="none" w:sz="0" w:space="0" w:color="auto"/>
                                    <w:right w:val="none" w:sz="0" w:space="0" w:color="auto"/>
                                  </w:divBdr>
                                </w:div>
                                <w:div w:id="480080136">
                                  <w:marLeft w:val="0"/>
                                  <w:marRight w:val="0"/>
                                  <w:marTop w:val="0"/>
                                  <w:marBottom w:val="0"/>
                                  <w:divBdr>
                                    <w:top w:val="none" w:sz="0" w:space="0" w:color="auto"/>
                                    <w:left w:val="none" w:sz="0" w:space="0" w:color="auto"/>
                                    <w:bottom w:val="none" w:sz="0" w:space="0" w:color="auto"/>
                                    <w:right w:val="none" w:sz="0" w:space="0" w:color="auto"/>
                                  </w:divBdr>
                                </w:div>
                                <w:div w:id="1698852643">
                                  <w:marLeft w:val="0"/>
                                  <w:marRight w:val="0"/>
                                  <w:marTop w:val="0"/>
                                  <w:marBottom w:val="0"/>
                                  <w:divBdr>
                                    <w:top w:val="none" w:sz="0" w:space="0" w:color="auto"/>
                                    <w:left w:val="none" w:sz="0" w:space="0" w:color="auto"/>
                                    <w:bottom w:val="none" w:sz="0" w:space="0" w:color="auto"/>
                                    <w:right w:val="none" w:sz="0" w:space="0" w:color="auto"/>
                                  </w:divBdr>
                                </w:div>
                                <w:div w:id="878978347">
                                  <w:marLeft w:val="0"/>
                                  <w:marRight w:val="0"/>
                                  <w:marTop w:val="0"/>
                                  <w:marBottom w:val="0"/>
                                  <w:divBdr>
                                    <w:top w:val="none" w:sz="0" w:space="0" w:color="auto"/>
                                    <w:left w:val="none" w:sz="0" w:space="0" w:color="auto"/>
                                    <w:bottom w:val="none" w:sz="0" w:space="0" w:color="auto"/>
                                    <w:right w:val="none" w:sz="0" w:space="0" w:color="auto"/>
                                  </w:divBdr>
                                </w:div>
                                <w:div w:id="99223640">
                                  <w:marLeft w:val="0"/>
                                  <w:marRight w:val="0"/>
                                  <w:marTop w:val="0"/>
                                  <w:marBottom w:val="0"/>
                                  <w:divBdr>
                                    <w:top w:val="none" w:sz="0" w:space="0" w:color="auto"/>
                                    <w:left w:val="none" w:sz="0" w:space="0" w:color="auto"/>
                                    <w:bottom w:val="none" w:sz="0" w:space="0" w:color="auto"/>
                                    <w:right w:val="none" w:sz="0" w:space="0" w:color="auto"/>
                                  </w:divBdr>
                                </w:div>
                                <w:div w:id="617873799">
                                  <w:marLeft w:val="0"/>
                                  <w:marRight w:val="0"/>
                                  <w:marTop w:val="0"/>
                                  <w:marBottom w:val="0"/>
                                  <w:divBdr>
                                    <w:top w:val="none" w:sz="0" w:space="0" w:color="auto"/>
                                    <w:left w:val="none" w:sz="0" w:space="0" w:color="auto"/>
                                    <w:bottom w:val="none" w:sz="0" w:space="0" w:color="auto"/>
                                    <w:right w:val="none" w:sz="0" w:space="0" w:color="auto"/>
                                  </w:divBdr>
                                </w:div>
                                <w:div w:id="646934481">
                                  <w:marLeft w:val="0"/>
                                  <w:marRight w:val="0"/>
                                  <w:marTop w:val="0"/>
                                  <w:marBottom w:val="0"/>
                                  <w:divBdr>
                                    <w:top w:val="none" w:sz="0" w:space="0" w:color="auto"/>
                                    <w:left w:val="none" w:sz="0" w:space="0" w:color="auto"/>
                                    <w:bottom w:val="none" w:sz="0" w:space="0" w:color="auto"/>
                                    <w:right w:val="none" w:sz="0" w:space="0" w:color="auto"/>
                                  </w:divBdr>
                                </w:div>
                                <w:div w:id="1131440853">
                                  <w:marLeft w:val="0"/>
                                  <w:marRight w:val="0"/>
                                  <w:marTop w:val="0"/>
                                  <w:marBottom w:val="0"/>
                                  <w:divBdr>
                                    <w:top w:val="none" w:sz="0" w:space="0" w:color="auto"/>
                                    <w:left w:val="none" w:sz="0" w:space="0" w:color="auto"/>
                                    <w:bottom w:val="none" w:sz="0" w:space="0" w:color="auto"/>
                                    <w:right w:val="none" w:sz="0" w:space="0" w:color="auto"/>
                                  </w:divBdr>
                                </w:div>
                                <w:div w:id="241136379">
                                  <w:marLeft w:val="0"/>
                                  <w:marRight w:val="0"/>
                                  <w:marTop w:val="0"/>
                                  <w:marBottom w:val="0"/>
                                  <w:divBdr>
                                    <w:top w:val="none" w:sz="0" w:space="0" w:color="auto"/>
                                    <w:left w:val="none" w:sz="0" w:space="0" w:color="auto"/>
                                    <w:bottom w:val="none" w:sz="0" w:space="0" w:color="auto"/>
                                    <w:right w:val="none" w:sz="0" w:space="0" w:color="auto"/>
                                  </w:divBdr>
                                </w:div>
                                <w:div w:id="577712191">
                                  <w:marLeft w:val="0"/>
                                  <w:marRight w:val="0"/>
                                  <w:marTop w:val="0"/>
                                  <w:marBottom w:val="0"/>
                                  <w:divBdr>
                                    <w:top w:val="none" w:sz="0" w:space="0" w:color="auto"/>
                                    <w:left w:val="none" w:sz="0" w:space="0" w:color="auto"/>
                                    <w:bottom w:val="none" w:sz="0" w:space="0" w:color="auto"/>
                                    <w:right w:val="none" w:sz="0" w:space="0" w:color="auto"/>
                                  </w:divBdr>
                                </w:div>
                                <w:div w:id="2139182997">
                                  <w:marLeft w:val="0"/>
                                  <w:marRight w:val="0"/>
                                  <w:marTop w:val="0"/>
                                  <w:marBottom w:val="0"/>
                                  <w:divBdr>
                                    <w:top w:val="none" w:sz="0" w:space="0" w:color="auto"/>
                                    <w:left w:val="none" w:sz="0" w:space="0" w:color="auto"/>
                                    <w:bottom w:val="none" w:sz="0" w:space="0" w:color="auto"/>
                                    <w:right w:val="none" w:sz="0" w:space="0" w:color="auto"/>
                                  </w:divBdr>
                                </w:div>
                                <w:div w:id="212428401">
                                  <w:marLeft w:val="0"/>
                                  <w:marRight w:val="0"/>
                                  <w:marTop w:val="0"/>
                                  <w:marBottom w:val="0"/>
                                  <w:divBdr>
                                    <w:top w:val="none" w:sz="0" w:space="0" w:color="auto"/>
                                    <w:left w:val="none" w:sz="0" w:space="0" w:color="auto"/>
                                    <w:bottom w:val="none" w:sz="0" w:space="0" w:color="auto"/>
                                    <w:right w:val="none" w:sz="0" w:space="0" w:color="auto"/>
                                  </w:divBdr>
                                </w:div>
                                <w:div w:id="627199032">
                                  <w:marLeft w:val="0"/>
                                  <w:marRight w:val="0"/>
                                  <w:marTop w:val="0"/>
                                  <w:marBottom w:val="0"/>
                                  <w:divBdr>
                                    <w:top w:val="none" w:sz="0" w:space="0" w:color="auto"/>
                                    <w:left w:val="none" w:sz="0" w:space="0" w:color="auto"/>
                                    <w:bottom w:val="none" w:sz="0" w:space="0" w:color="auto"/>
                                    <w:right w:val="none" w:sz="0" w:space="0" w:color="auto"/>
                                  </w:divBdr>
                                </w:div>
                                <w:div w:id="609820132">
                                  <w:marLeft w:val="0"/>
                                  <w:marRight w:val="0"/>
                                  <w:marTop w:val="0"/>
                                  <w:marBottom w:val="0"/>
                                  <w:divBdr>
                                    <w:top w:val="none" w:sz="0" w:space="0" w:color="auto"/>
                                    <w:left w:val="none" w:sz="0" w:space="0" w:color="auto"/>
                                    <w:bottom w:val="none" w:sz="0" w:space="0" w:color="auto"/>
                                    <w:right w:val="none" w:sz="0" w:space="0" w:color="auto"/>
                                  </w:divBdr>
                                </w:div>
                                <w:div w:id="1342002788">
                                  <w:marLeft w:val="0"/>
                                  <w:marRight w:val="0"/>
                                  <w:marTop w:val="0"/>
                                  <w:marBottom w:val="0"/>
                                  <w:divBdr>
                                    <w:top w:val="none" w:sz="0" w:space="0" w:color="auto"/>
                                    <w:left w:val="none" w:sz="0" w:space="0" w:color="auto"/>
                                    <w:bottom w:val="none" w:sz="0" w:space="0" w:color="auto"/>
                                    <w:right w:val="none" w:sz="0" w:space="0" w:color="auto"/>
                                  </w:divBdr>
                                </w:div>
                                <w:div w:id="1632593479">
                                  <w:marLeft w:val="0"/>
                                  <w:marRight w:val="0"/>
                                  <w:marTop w:val="0"/>
                                  <w:marBottom w:val="0"/>
                                  <w:divBdr>
                                    <w:top w:val="none" w:sz="0" w:space="0" w:color="auto"/>
                                    <w:left w:val="none" w:sz="0" w:space="0" w:color="auto"/>
                                    <w:bottom w:val="none" w:sz="0" w:space="0" w:color="auto"/>
                                    <w:right w:val="none" w:sz="0" w:space="0" w:color="auto"/>
                                  </w:divBdr>
                                </w:div>
                                <w:div w:id="1240871162">
                                  <w:marLeft w:val="0"/>
                                  <w:marRight w:val="0"/>
                                  <w:marTop w:val="0"/>
                                  <w:marBottom w:val="0"/>
                                  <w:divBdr>
                                    <w:top w:val="none" w:sz="0" w:space="0" w:color="auto"/>
                                    <w:left w:val="none" w:sz="0" w:space="0" w:color="auto"/>
                                    <w:bottom w:val="none" w:sz="0" w:space="0" w:color="auto"/>
                                    <w:right w:val="none" w:sz="0" w:space="0" w:color="auto"/>
                                  </w:divBdr>
                                </w:div>
                                <w:div w:id="2067953121">
                                  <w:marLeft w:val="0"/>
                                  <w:marRight w:val="0"/>
                                  <w:marTop w:val="0"/>
                                  <w:marBottom w:val="0"/>
                                  <w:divBdr>
                                    <w:top w:val="none" w:sz="0" w:space="0" w:color="auto"/>
                                    <w:left w:val="none" w:sz="0" w:space="0" w:color="auto"/>
                                    <w:bottom w:val="none" w:sz="0" w:space="0" w:color="auto"/>
                                    <w:right w:val="none" w:sz="0" w:space="0" w:color="auto"/>
                                  </w:divBdr>
                                </w:div>
                                <w:div w:id="1399472928">
                                  <w:marLeft w:val="0"/>
                                  <w:marRight w:val="0"/>
                                  <w:marTop w:val="0"/>
                                  <w:marBottom w:val="0"/>
                                  <w:divBdr>
                                    <w:top w:val="none" w:sz="0" w:space="0" w:color="auto"/>
                                    <w:left w:val="none" w:sz="0" w:space="0" w:color="auto"/>
                                    <w:bottom w:val="none" w:sz="0" w:space="0" w:color="auto"/>
                                    <w:right w:val="none" w:sz="0" w:space="0" w:color="auto"/>
                                  </w:divBdr>
                                </w:div>
                                <w:div w:id="1152794785">
                                  <w:marLeft w:val="0"/>
                                  <w:marRight w:val="0"/>
                                  <w:marTop w:val="0"/>
                                  <w:marBottom w:val="0"/>
                                  <w:divBdr>
                                    <w:top w:val="none" w:sz="0" w:space="0" w:color="auto"/>
                                    <w:left w:val="none" w:sz="0" w:space="0" w:color="auto"/>
                                    <w:bottom w:val="none" w:sz="0" w:space="0" w:color="auto"/>
                                    <w:right w:val="none" w:sz="0" w:space="0" w:color="auto"/>
                                  </w:divBdr>
                                </w:div>
                                <w:div w:id="1760446478">
                                  <w:marLeft w:val="0"/>
                                  <w:marRight w:val="0"/>
                                  <w:marTop w:val="0"/>
                                  <w:marBottom w:val="0"/>
                                  <w:divBdr>
                                    <w:top w:val="none" w:sz="0" w:space="0" w:color="auto"/>
                                    <w:left w:val="none" w:sz="0" w:space="0" w:color="auto"/>
                                    <w:bottom w:val="none" w:sz="0" w:space="0" w:color="auto"/>
                                    <w:right w:val="none" w:sz="0" w:space="0" w:color="auto"/>
                                  </w:divBdr>
                                </w:div>
                                <w:div w:id="1382092125">
                                  <w:marLeft w:val="0"/>
                                  <w:marRight w:val="0"/>
                                  <w:marTop w:val="0"/>
                                  <w:marBottom w:val="0"/>
                                  <w:divBdr>
                                    <w:top w:val="none" w:sz="0" w:space="0" w:color="auto"/>
                                    <w:left w:val="none" w:sz="0" w:space="0" w:color="auto"/>
                                    <w:bottom w:val="none" w:sz="0" w:space="0" w:color="auto"/>
                                    <w:right w:val="none" w:sz="0" w:space="0" w:color="auto"/>
                                  </w:divBdr>
                                </w:div>
                                <w:div w:id="897475291">
                                  <w:marLeft w:val="0"/>
                                  <w:marRight w:val="0"/>
                                  <w:marTop w:val="0"/>
                                  <w:marBottom w:val="0"/>
                                  <w:divBdr>
                                    <w:top w:val="none" w:sz="0" w:space="0" w:color="auto"/>
                                    <w:left w:val="none" w:sz="0" w:space="0" w:color="auto"/>
                                    <w:bottom w:val="none" w:sz="0" w:space="0" w:color="auto"/>
                                    <w:right w:val="none" w:sz="0" w:space="0" w:color="auto"/>
                                  </w:divBdr>
                                </w:div>
                                <w:div w:id="385446102">
                                  <w:marLeft w:val="0"/>
                                  <w:marRight w:val="0"/>
                                  <w:marTop w:val="0"/>
                                  <w:marBottom w:val="0"/>
                                  <w:divBdr>
                                    <w:top w:val="none" w:sz="0" w:space="0" w:color="auto"/>
                                    <w:left w:val="none" w:sz="0" w:space="0" w:color="auto"/>
                                    <w:bottom w:val="none" w:sz="0" w:space="0" w:color="auto"/>
                                    <w:right w:val="none" w:sz="0" w:space="0" w:color="auto"/>
                                  </w:divBdr>
                                </w:div>
                                <w:div w:id="1855222381">
                                  <w:marLeft w:val="0"/>
                                  <w:marRight w:val="0"/>
                                  <w:marTop w:val="0"/>
                                  <w:marBottom w:val="0"/>
                                  <w:divBdr>
                                    <w:top w:val="none" w:sz="0" w:space="0" w:color="auto"/>
                                    <w:left w:val="none" w:sz="0" w:space="0" w:color="auto"/>
                                    <w:bottom w:val="none" w:sz="0" w:space="0" w:color="auto"/>
                                    <w:right w:val="none" w:sz="0" w:space="0" w:color="auto"/>
                                  </w:divBdr>
                                </w:div>
                                <w:div w:id="1494564670">
                                  <w:marLeft w:val="0"/>
                                  <w:marRight w:val="0"/>
                                  <w:marTop w:val="0"/>
                                  <w:marBottom w:val="0"/>
                                  <w:divBdr>
                                    <w:top w:val="none" w:sz="0" w:space="0" w:color="auto"/>
                                    <w:left w:val="none" w:sz="0" w:space="0" w:color="auto"/>
                                    <w:bottom w:val="none" w:sz="0" w:space="0" w:color="auto"/>
                                    <w:right w:val="none" w:sz="0" w:space="0" w:color="auto"/>
                                  </w:divBdr>
                                </w:div>
                                <w:div w:id="971326729">
                                  <w:marLeft w:val="0"/>
                                  <w:marRight w:val="0"/>
                                  <w:marTop w:val="0"/>
                                  <w:marBottom w:val="0"/>
                                  <w:divBdr>
                                    <w:top w:val="none" w:sz="0" w:space="0" w:color="auto"/>
                                    <w:left w:val="none" w:sz="0" w:space="0" w:color="auto"/>
                                    <w:bottom w:val="none" w:sz="0" w:space="0" w:color="auto"/>
                                    <w:right w:val="none" w:sz="0" w:space="0" w:color="auto"/>
                                  </w:divBdr>
                                </w:div>
                                <w:div w:id="197284855">
                                  <w:marLeft w:val="0"/>
                                  <w:marRight w:val="0"/>
                                  <w:marTop w:val="0"/>
                                  <w:marBottom w:val="0"/>
                                  <w:divBdr>
                                    <w:top w:val="none" w:sz="0" w:space="0" w:color="auto"/>
                                    <w:left w:val="none" w:sz="0" w:space="0" w:color="auto"/>
                                    <w:bottom w:val="none" w:sz="0" w:space="0" w:color="auto"/>
                                    <w:right w:val="none" w:sz="0" w:space="0" w:color="auto"/>
                                  </w:divBdr>
                                </w:div>
                                <w:div w:id="1185704292">
                                  <w:marLeft w:val="0"/>
                                  <w:marRight w:val="0"/>
                                  <w:marTop w:val="0"/>
                                  <w:marBottom w:val="0"/>
                                  <w:divBdr>
                                    <w:top w:val="none" w:sz="0" w:space="0" w:color="auto"/>
                                    <w:left w:val="none" w:sz="0" w:space="0" w:color="auto"/>
                                    <w:bottom w:val="none" w:sz="0" w:space="0" w:color="auto"/>
                                    <w:right w:val="none" w:sz="0" w:space="0" w:color="auto"/>
                                  </w:divBdr>
                                </w:div>
                                <w:div w:id="1204486457">
                                  <w:marLeft w:val="0"/>
                                  <w:marRight w:val="0"/>
                                  <w:marTop w:val="0"/>
                                  <w:marBottom w:val="0"/>
                                  <w:divBdr>
                                    <w:top w:val="none" w:sz="0" w:space="0" w:color="auto"/>
                                    <w:left w:val="none" w:sz="0" w:space="0" w:color="auto"/>
                                    <w:bottom w:val="none" w:sz="0" w:space="0" w:color="auto"/>
                                    <w:right w:val="none" w:sz="0" w:space="0" w:color="auto"/>
                                  </w:divBdr>
                                </w:div>
                                <w:div w:id="1708405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35948660">
      <w:bodyDiv w:val="1"/>
      <w:marLeft w:val="0"/>
      <w:marRight w:val="0"/>
      <w:marTop w:val="0"/>
      <w:marBottom w:val="0"/>
      <w:divBdr>
        <w:top w:val="none" w:sz="0" w:space="0" w:color="auto"/>
        <w:left w:val="none" w:sz="0" w:space="0" w:color="auto"/>
        <w:bottom w:val="none" w:sz="0" w:space="0" w:color="auto"/>
        <w:right w:val="none" w:sz="0" w:space="0" w:color="auto"/>
      </w:divBdr>
    </w:div>
    <w:div w:id="1145776656">
      <w:bodyDiv w:val="1"/>
      <w:marLeft w:val="0"/>
      <w:marRight w:val="0"/>
      <w:marTop w:val="0"/>
      <w:marBottom w:val="0"/>
      <w:divBdr>
        <w:top w:val="none" w:sz="0" w:space="0" w:color="auto"/>
        <w:left w:val="none" w:sz="0" w:space="0" w:color="auto"/>
        <w:bottom w:val="none" w:sz="0" w:space="0" w:color="auto"/>
        <w:right w:val="none" w:sz="0" w:space="0" w:color="auto"/>
      </w:divBdr>
    </w:div>
    <w:div w:id="1154419562">
      <w:bodyDiv w:val="1"/>
      <w:marLeft w:val="0"/>
      <w:marRight w:val="0"/>
      <w:marTop w:val="0"/>
      <w:marBottom w:val="0"/>
      <w:divBdr>
        <w:top w:val="none" w:sz="0" w:space="0" w:color="auto"/>
        <w:left w:val="none" w:sz="0" w:space="0" w:color="auto"/>
        <w:bottom w:val="none" w:sz="0" w:space="0" w:color="auto"/>
        <w:right w:val="none" w:sz="0" w:space="0" w:color="auto"/>
      </w:divBdr>
    </w:div>
    <w:div w:id="1172795132">
      <w:bodyDiv w:val="1"/>
      <w:marLeft w:val="0"/>
      <w:marRight w:val="0"/>
      <w:marTop w:val="0"/>
      <w:marBottom w:val="0"/>
      <w:divBdr>
        <w:top w:val="none" w:sz="0" w:space="0" w:color="auto"/>
        <w:left w:val="none" w:sz="0" w:space="0" w:color="auto"/>
        <w:bottom w:val="none" w:sz="0" w:space="0" w:color="auto"/>
        <w:right w:val="none" w:sz="0" w:space="0" w:color="auto"/>
      </w:divBdr>
    </w:div>
    <w:div w:id="1274704337">
      <w:bodyDiv w:val="1"/>
      <w:marLeft w:val="0"/>
      <w:marRight w:val="0"/>
      <w:marTop w:val="0"/>
      <w:marBottom w:val="0"/>
      <w:divBdr>
        <w:top w:val="none" w:sz="0" w:space="0" w:color="auto"/>
        <w:left w:val="none" w:sz="0" w:space="0" w:color="auto"/>
        <w:bottom w:val="none" w:sz="0" w:space="0" w:color="auto"/>
        <w:right w:val="none" w:sz="0" w:space="0" w:color="auto"/>
      </w:divBdr>
    </w:div>
    <w:div w:id="1275213885">
      <w:bodyDiv w:val="1"/>
      <w:marLeft w:val="0"/>
      <w:marRight w:val="0"/>
      <w:marTop w:val="0"/>
      <w:marBottom w:val="0"/>
      <w:divBdr>
        <w:top w:val="none" w:sz="0" w:space="0" w:color="auto"/>
        <w:left w:val="none" w:sz="0" w:space="0" w:color="auto"/>
        <w:bottom w:val="none" w:sz="0" w:space="0" w:color="auto"/>
        <w:right w:val="none" w:sz="0" w:space="0" w:color="auto"/>
      </w:divBdr>
    </w:div>
    <w:div w:id="1283154686">
      <w:bodyDiv w:val="1"/>
      <w:marLeft w:val="0"/>
      <w:marRight w:val="0"/>
      <w:marTop w:val="0"/>
      <w:marBottom w:val="0"/>
      <w:divBdr>
        <w:top w:val="none" w:sz="0" w:space="0" w:color="auto"/>
        <w:left w:val="none" w:sz="0" w:space="0" w:color="auto"/>
        <w:bottom w:val="none" w:sz="0" w:space="0" w:color="auto"/>
        <w:right w:val="none" w:sz="0" w:space="0" w:color="auto"/>
      </w:divBdr>
      <w:divsChild>
        <w:div w:id="1643270959">
          <w:marLeft w:val="0"/>
          <w:marRight w:val="0"/>
          <w:marTop w:val="0"/>
          <w:marBottom w:val="0"/>
          <w:divBdr>
            <w:top w:val="none" w:sz="0" w:space="0" w:color="auto"/>
            <w:left w:val="none" w:sz="0" w:space="0" w:color="auto"/>
            <w:bottom w:val="none" w:sz="0" w:space="0" w:color="auto"/>
            <w:right w:val="none" w:sz="0" w:space="0" w:color="auto"/>
          </w:divBdr>
          <w:divsChild>
            <w:div w:id="740908485">
              <w:marLeft w:val="0"/>
              <w:marRight w:val="0"/>
              <w:marTop w:val="0"/>
              <w:marBottom w:val="0"/>
              <w:divBdr>
                <w:top w:val="none" w:sz="0" w:space="0" w:color="auto"/>
                <w:left w:val="none" w:sz="0" w:space="0" w:color="auto"/>
                <w:bottom w:val="none" w:sz="0" w:space="0" w:color="auto"/>
                <w:right w:val="none" w:sz="0" w:space="0" w:color="auto"/>
              </w:divBdr>
              <w:divsChild>
                <w:div w:id="955259190">
                  <w:marLeft w:val="0"/>
                  <w:marRight w:val="0"/>
                  <w:marTop w:val="120"/>
                  <w:marBottom w:val="0"/>
                  <w:divBdr>
                    <w:top w:val="none" w:sz="0" w:space="0" w:color="auto"/>
                    <w:left w:val="none" w:sz="0" w:space="0" w:color="auto"/>
                    <w:bottom w:val="none" w:sz="0" w:space="0" w:color="auto"/>
                    <w:right w:val="none" w:sz="0" w:space="0" w:color="auto"/>
                  </w:divBdr>
                  <w:divsChild>
                    <w:div w:id="1549680509">
                      <w:marLeft w:val="0"/>
                      <w:marRight w:val="0"/>
                      <w:marTop w:val="0"/>
                      <w:marBottom w:val="0"/>
                      <w:divBdr>
                        <w:top w:val="none" w:sz="0" w:space="0" w:color="auto"/>
                        <w:left w:val="none" w:sz="0" w:space="0" w:color="auto"/>
                        <w:bottom w:val="none" w:sz="0" w:space="0" w:color="auto"/>
                        <w:right w:val="none" w:sz="0" w:space="0" w:color="auto"/>
                      </w:divBdr>
                      <w:divsChild>
                        <w:div w:id="293411721">
                          <w:marLeft w:val="0"/>
                          <w:marRight w:val="0"/>
                          <w:marTop w:val="0"/>
                          <w:marBottom w:val="0"/>
                          <w:divBdr>
                            <w:top w:val="none" w:sz="0" w:space="0" w:color="auto"/>
                            <w:left w:val="none" w:sz="0" w:space="0" w:color="auto"/>
                            <w:bottom w:val="none" w:sz="0" w:space="0" w:color="auto"/>
                            <w:right w:val="none" w:sz="0" w:space="0" w:color="auto"/>
                          </w:divBdr>
                          <w:divsChild>
                            <w:div w:id="1730611755">
                              <w:marLeft w:val="0"/>
                              <w:marRight w:val="0"/>
                              <w:marTop w:val="0"/>
                              <w:marBottom w:val="0"/>
                              <w:divBdr>
                                <w:top w:val="none" w:sz="0" w:space="0" w:color="auto"/>
                                <w:left w:val="none" w:sz="0" w:space="0" w:color="auto"/>
                                <w:bottom w:val="none" w:sz="0" w:space="0" w:color="auto"/>
                                <w:right w:val="none" w:sz="0" w:space="0" w:color="auto"/>
                              </w:divBdr>
                              <w:divsChild>
                                <w:div w:id="990400743">
                                  <w:marLeft w:val="0"/>
                                  <w:marRight w:val="0"/>
                                  <w:marTop w:val="0"/>
                                  <w:marBottom w:val="0"/>
                                  <w:divBdr>
                                    <w:top w:val="none" w:sz="0" w:space="0" w:color="auto"/>
                                    <w:left w:val="none" w:sz="0" w:space="0" w:color="auto"/>
                                    <w:bottom w:val="none" w:sz="0" w:space="0" w:color="auto"/>
                                    <w:right w:val="none" w:sz="0" w:space="0" w:color="auto"/>
                                  </w:divBdr>
                                </w:div>
                                <w:div w:id="1346636503">
                                  <w:marLeft w:val="0"/>
                                  <w:marRight w:val="0"/>
                                  <w:marTop w:val="0"/>
                                  <w:marBottom w:val="0"/>
                                  <w:divBdr>
                                    <w:top w:val="none" w:sz="0" w:space="0" w:color="auto"/>
                                    <w:left w:val="none" w:sz="0" w:space="0" w:color="auto"/>
                                    <w:bottom w:val="none" w:sz="0" w:space="0" w:color="auto"/>
                                    <w:right w:val="none" w:sz="0" w:space="0" w:color="auto"/>
                                  </w:divBdr>
                                </w:div>
                                <w:div w:id="1537695794">
                                  <w:marLeft w:val="0"/>
                                  <w:marRight w:val="0"/>
                                  <w:marTop w:val="0"/>
                                  <w:marBottom w:val="0"/>
                                  <w:divBdr>
                                    <w:top w:val="none" w:sz="0" w:space="0" w:color="auto"/>
                                    <w:left w:val="none" w:sz="0" w:space="0" w:color="auto"/>
                                    <w:bottom w:val="none" w:sz="0" w:space="0" w:color="auto"/>
                                    <w:right w:val="none" w:sz="0" w:space="0" w:color="auto"/>
                                  </w:divBdr>
                                </w:div>
                                <w:div w:id="47194021">
                                  <w:marLeft w:val="0"/>
                                  <w:marRight w:val="0"/>
                                  <w:marTop w:val="0"/>
                                  <w:marBottom w:val="0"/>
                                  <w:divBdr>
                                    <w:top w:val="none" w:sz="0" w:space="0" w:color="auto"/>
                                    <w:left w:val="none" w:sz="0" w:space="0" w:color="auto"/>
                                    <w:bottom w:val="none" w:sz="0" w:space="0" w:color="auto"/>
                                    <w:right w:val="none" w:sz="0" w:space="0" w:color="auto"/>
                                  </w:divBdr>
                                </w:div>
                                <w:div w:id="367950491">
                                  <w:marLeft w:val="0"/>
                                  <w:marRight w:val="0"/>
                                  <w:marTop w:val="0"/>
                                  <w:marBottom w:val="0"/>
                                  <w:divBdr>
                                    <w:top w:val="none" w:sz="0" w:space="0" w:color="auto"/>
                                    <w:left w:val="none" w:sz="0" w:space="0" w:color="auto"/>
                                    <w:bottom w:val="none" w:sz="0" w:space="0" w:color="auto"/>
                                    <w:right w:val="none" w:sz="0" w:space="0" w:color="auto"/>
                                  </w:divBdr>
                                </w:div>
                                <w:div w:id="901138049">
                                  <w:marLeft w:val="0"/>
                                  <w:marRight w:val="0"/>
                                  <w:marTop w:val="0"/>
                                  <w:marBottom w:val="0"/>
                                  <w:divBdr>
                                    <w:top w:val="none" w:sz="0" w:space="0" w:color="auto"/>
                                    <w:left w:val="none" w:sz="0" w:space="0" w:color="auto"/>
                                    <w:bottom w:val="none" w:sz="0" w:space="0" w:color="auto"/>
                                    <w:right w:val="none" w:sz="0" w:space="0" w:color="auto"/>
                                  </w:divBdr>
                                </w:div>
                                <w:div w:id="1444495033">
                                  <w:marLeft w:val="0"/>
                                  <w:marRight w:val="0"/>
                                  <w:marTop w:val="0"/>
                                  <w:marBottom w:val="0"/>
                                  <w:divBdr>
                                    <w:top w:val="none" w:sz="0" w:space="0" w:color="auto"/>
                                    <w:left w:val="none" w:sz="0" w:space="0" w:color="auto"/>
                                    <w:bottom w:val="none" w:sz="0" w:space="0" w:color="auto"/>
                                    <w:right w:val="none" w:sz="0" w:space="0" w:color="auto"/>
                                  </w:divBdr>
                                </w:div>
                                <w:div w:id="1815565858">
                                  <w:marLeft w:val="0"/>
                                  <w:marRight w:val="0"/>
                                  <w:marTop w:val="0"/>
                                  <w:marBottom w:val="0"/>
                                  <w:divBdr>
                                    <w:top w:val="none" w:sz="0" w:space="0" w:color="auto"/>
                                    <w:left w:val="none" w:sz="0" w:space="0" w:color="auto"/>
                                    <w:bottom w:val="none" w:sz="0" w:space="0" w:color="auto"/>
                                    <w:right w:val="none" w:sz="0" w:space="0" w:color="auto"/>
                                  </w:divBdr>
                                </w:div>
                                <w:div w:id="1843618322">
                                  <w:marLeft w:val="0"/>
                                  <w:marRight w:val="0"/>
                                  <w:marTop w:val="0"/>
                                  <w:marBottom w:val="0"/>
                                  <w:divBdr>
                                    <w:top w:val="none" w:sz="0" w:space="0" w:color="auto"/>
                                    <w:left w:val="none" w:sz="0" w:space="0" w:color="auto"/>
                                    <w:bottom w:val="none" w:sz="0" w:space="0" w:color="auto"/>
                                    <w:right w:val="none" w:sz="0" w:space="0" w:color="auto"/>
                                  </w:divBdr>
                                </w:div>
                                <w:div w:id="1988244649">
                                  <w:marLeft w:val="0"/>
                                  <w:marRight w:val="0"/>
                                  <w:marTop w:val="0"/>
                                  <w:marBottom w:val="0"/>
                                  <w:divBdr>
                                    <w:top w:val="none" w:sz="0" w:space="0" w:color="auto"/>
                                    <w:left w:val="none" w:sz="0" w:space="0" w:color="auto"/>
                                    <w:bottom w:val="none" w:sz="0" w:space="0" w:color="auto"/>
                                    <w:right w:val="none" w:sz="0" w:space="0" w:color="auto"/>
                                  </w:divBdr>
                                </w:div>
                                <w:div w:id="1473328066">
                                  <w:marLeft w:val="0"/>
                                  <w:marRight w:val="0"/>
                                  <w:marTop w:val="0"/>
                                  <w:marBottom w:val="0"/>
                                  <w:divBdr>
                                    <w:top w:val="none" w:sz="0" w:space="0" w:color="auto"/>
                                    <w:left w:val="none" w:sz="0" w:space="0" w:color="auto"/>
                                    <w:bottom w:val="none" w:sz="0" w:space="0" w:color="auto"/>
                                    <w:right w:val="none" w:sz="0" w:space="0" w:color="auto"/>
                                  </w:divBdr>
                                </w:div>
                                <w:div w:id="977491224">
                                  <w:marLeft w:val="0"/>
                                  <w:marRight w:val="0"/>
                                  <w:marTop w:val="0"/>
                                  <w:marBottom w:val="0"/>
                                  <w:divBdr>
                                    <w:top w:val="none" w:sz="0" w:space="0" w:color="auto"/>
                                    <w:left w:val="none" w:sz="0" w:space="0" w:color="auto"/>
                                    <w:bottom w:val="none" w:sz="0" w:space="0" w:color="auto"/>
                                    <w:right w:val="none" w:sz="0" w:space="0" w:color="auto"/>
                                  </w:divBdr>
                                </w:div>
                                <w:div w:id="358354635">
                                  <w:marLeft w:val="0"/>
                                  <w:marRight w:val="0"/>
                                  <w:marTop w:val="0"/>
                                  <w:marBottom w:val="0"/>
                                  <w:divBdr>
                                    <w:top w:val="none" w:sz="0" w:space="0" w:color="auto"/>
                                    <w:left w:val="none" w:sz="0" w:space="0" w:color="auto"/>
                                    <w:bottom w:val="none" w:sz="0" w:space="0" w:color="auto"/>
                                    <w:right w:val="none" w:sz="0" w:space="0" w:color="auto"/>
                                  </w:divBdr>
                                </w:div>
                                <w:div w:id="366178515">
                                  <w:marLeft w:val="0"/>
                                  <w:marRight w:val="0"/>
                                  <w:marTop w:val="0"/>
                                  <w:marBottom w:val="0"/>
                                  <w:divBdr>
                                    <w:top w:val="none" w:sz="0" w:space="0" w:color="auto"/>
                                    <w:left w:val="none" w:sz="0" w:space="0" w:color="auto"/>
                                    <w:bottom w:val="none" w:sz="0" w:space="0" w:color="auto"/>
                                    <w:right w:val="none" w:sz="0" w:space="0" w:color="auto"/>
                                  </w:divBdr>
                                </w:div>
                                <w:div w:id="2107529465">
                                  <w:marLeft w:val="0"/>
                                  <w:marRight w:val="0"/>
                                  <w:marTop w:val="0"/>
                                  <w:marBottom w:val="0"/>
                                  <w:divBdr>
                                    <w:top w:val="none" w:sz="0" w:space="0" w:color="auto"/>
                                    <w:left w:val="none" w:sz="0" w:space="0" w:color="auto"/>
                                    <w:bottom w:val="none" w:sz="0" w:space="0" w:color="auto"/>
                                    <w:right w:val="none" w:sz="0" w:space="0" w:color="auto"/>
                                  </w:divBdr>
                                </w:div>
                                <w:div w:id="1965963337">
                                  <w:marLeft w:val="0"/>
                                  <w:marRight w:val="0"/>
                                  <w:marTop w:val="0"/>
                                  <w:marBottom w:val="0"/>
                                  <w:divBdr>
                                    <w:top w:val="none" w:sz="0" w:space="0" w:color="auto"/>
                                    <w:left w:val="none" w:sz="0" w:space="0" w:color="auto"/>
                                    <w:bottom w:val="none" w:sz="0" w:space="0" w:color="auto"/>
                                    <w:right w:val="none" w:sz="0" w:space="0" w:color="auto"/>
                                  </w:divBdr>
                                </w:div>
                                <w:div w:id="1324308893">
                                  <w:marLeft w:val="0"/>
                                  <w:marRight w:val="0"/>
                                  <w:marTop w:val="0"/>
                                  <w:marBottom w:val="0"/>
                                  <w:divBdr>
                                    <w:top w:val="none" w:sz="0" w:space="0" w:color="auto"/>
                                    <w:left w:val="none" w:sz="0" w:space="0" w:color="auto"/>
                                    <w:bottom w:val="none" w:sz="0" w:space="0" w:color="auto"/>
                                    <w:right w:val="none" w:sz="0" w:space="0" w:color="auto"/>
                                  </w:divBdr>
                                </w:div>
                                <w:div w:id="158086951">
                                  <w:marLeft w:val="0"/>
                                  <w:marRight w:val="0"/>
                                  <w:marTop w:val="0"/>
                                  <w:marBottom w:val="0"/>
                                  <w:divBdr>
                                    <w:top w:val="none" w:sz="0" w:space="0" w:color="auto"/>
                                    <w:left w:val="none" w:sz="0" w:space="0" w:color="auto"/>
                                    <w:bottom w:val="none" w:sz="0" w:space="0" w:color="auto"/>
                                    <w:right w:val="none" w:sz="0" w:space="0" w:color="auto"/>
                                  </w:divBdr>
                                </w:div>
                                <w:div w:id="2008170060">
                                  <w:marLeft w:val="0"/>
                                  <w:marRight w:val="0"/>
                                  <w:marTop w:val="0"/>
                                  <w:marBottom w:val="0"/>
                                  <w:divBdr>
                                    <w:top w:val="none" w:sz="0" w:space="0" w:color="auto"/>
                                    <w:left w:val="none" w:sz="0" w:space="0" w:color="auto"/>
                                    <w:bottom w:val="none" w:sz="0" w:space="0" w:color="auto"/>
                                    <w:right w:val="none" w:sz="0" w:space="0" w:color="auto"/>
                                  </w:divBdr>
                                </w:div>
                                <w:div w:id="2011711631">
                                  <w:marLeft w:val="0"/>
                                  <w:marRight w:val="0"/>
                                  <w:marTop w:val="0"/>
                                  <w:marBottom w:val="0"/>
                                  <w:divBdr>
                                    <w:top w:val="none" w:sz="0" w:space="0" w:color="auto"/>
                                    <w:left w:val="none" w:sz="0" w:space="0" w:color="auto"/>
                                    <w:bottom w:val="none" w:sz="0" w:space="0" w:color="auto"/>
                                    <w:right w:val="none" w:sz="0" w:space="0" w:color="auto"/>
                                  </w:divBdr>
                                </w:div>
                                <w:div w:id="601844012">
                                  <w:marLeft w:val="0"/>
                                  <w:marRight w:val="0"/>
                                  <w:marTop w:val="0"/>
                                  <w:marBottom w:val="0"/>
                                  <w:divBdr>
                                    <w:top w:val="none" w:sz="0" w:space="0" w:color="auto"/>
                                    <w:left w:val="none" w:sz="0" w:space="0" w:color="auto"/>
                                    <w:bottom w:val="none" w:sz="0" w:space="0" w:color="auto"/>
                                    <w:right w:val="none" w:sz="0" w:space="0" w:color="auto"/>
                                  </w:divBdr>
                                </w:div>
                                <w:div w:id="1604728374">
                                  <w:marLeft w:val="0"/>
                                  <w:marRight w:val="0"/>
                                  <w:marTop w:val="0"/>
                                  <w:marBottom w:val="0"/>
                                  <w:divBdr>
                                    <w:top w:val="none" w:sz="0" w:space="0" w:color="auto"/>
                                    <w:left w:val="none" w:sz="0" w:space="0" w:color="auto"/>
                                    <w:bottom w:val="none" w:sz="0" w:space="0" w:color="auto"/>
                                    <w:right w:val="none" w:sz="0" w:space="0" w:color="auto"/>
                                  </w:divBdr>
                                </w:div>
                                <w:div w:id="1601134514">
                                  <w:marLeft w:val="0"/>
                                  <w:marRight w:val="0"/>
                                  <w:marTop w:val="0"/>
                                  <w:marBottom w:val="0"/>
                                  <w:divBdr>
                                    <w:top w:val="none" w:sz="0" w:space="0" w:color="auto"/>
                                    <w:left w:val="none" w:sz="0" w:space="0" w:color="auto"/>
                                    <w:bottom w:val="none" w:sz="0" w:space="0" w:color="auto"/>
                                    <w:right w:val="none" w:sz="0" w:space="0" w:color="auto"/>
                                  </w:divBdr>
                                </w:div>
                                <w:div w:id="1215777402">
                                  <w:marLeft w:val="0"/>
                                  <w:marRight w:val="0"/>
                                  <w:marTop w:val="0"/>
                                  <w:marBottom w:val="0"/>
                                  <w:divBdr>
                                    <w:top w:val="none" w:sz="0" w:space="0" w:color="auto"/>
                                    <w:left w:val="none" w:sz="0" w:space="0" w:color="auto"/>
                                    <w:bottom w:val="none" w:sz="0" w:space="0" w:color="auto"/>
                                    <w:right w:val="none" w:sz="0" w:space="0" w:color="auto"/>
                                  </w:divBdr>
                                </w:div>
                                <w:div w:id="1342589330">
                                  <w:marLeft w:val="0"/>
                                  <w:marRight w:val="0"/>
                                  <w:marTop w:val="0"/>
                                  <w:marBottom w:val="0"/>
                                  <w:divBdr>
                                    <w:top w:val="none" w:sz="0" w:space="0" w:color="auto"/>
                                    <w:left w:val="none" w:sz="0" w:space="0" w:color="auto"/>
                                    <w:bottom w:val="none" w:sz="0" w:space="0" w:color="auto"/>
                                    <w:right w:val="none" w:sz="0" w:space="0" w:color="auto"/>
                                  </w:divBdr>
                                </w:div>
                                <w:div w:id="2029864468">
                                  <w:marLeft w:val="0"/>
                                  <w:marRight w:val="0"/>
                                  <w:marTop w:val="0"/>
                                  <w:marBottom w:val="0"/>
                                  <w:divBdr>
                                    <w:top w:val="none" w:sz="0" w:space="0" w:color="auto"/>
                                    <w:left w:val="none" w:sz="0" w:space="0" w:color="auto"/>
                                    <w:bottom w:val="none" w:sz="0" w:space="0" w:color="auto"/>
                                    <w:right w:val="none" w:sz="0" w:space="0" w:color="auto"/>
                                  </w:divBdr>
                                </w:div>
                                <w:div w:id="2111462058">
                                  <w:marLeft w:val="0"/>
                                  <w:marRight w:val="0"/>
                                  <w:marTop w:val="0"/>
                                  <w:marBottom w:val="0"/>
                                  <w:divBdr>
                                    <w:top w:val="none" w:sz="0" w:space="0" w:color="auto"/>
                                    <w:left w:val="none" w:sz="0" w:space="0" w:color="auto"/>
                                    <w:bottom w:val="none" w:sz="0" w:space="0" w:color="auto"/>
                                    <w:right w:val="none" w:sz="0" w:space="0" w:color="auto"/>
                                  </w:divBdr>
                                </w:div>
                                <w:div w:id="1574654689">
                                  <w:marLeft w:val="0"/>
                                  <w:marRight w:val="0"/>
                                  <w:marTop w:val="0"/>
                                  <w:marBottom w:val="0"/>
                                  <w:divBdr>
                                    <w:top w:val="none" w:sz="0" w:space="0" w:color="auto"/>
                                    <w:left w:val="none" w:sz="0" w:space="0" w:color="auto"/>
                                    <w:bottom w:val="none" w:sz="0" w:space="0" w:color="auto"/>
                                    <w:right w:val="none" w:sz="0" w:space="0" w:color="auto"/>
                                  </w:divBdr>
                                </w:div>
                                <w:div w:id="272980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90478201">
      <w:bodyDiv w:val="1"/>
      <w:marLeft w:val="0"/>
      <w:marRight w:val="0"/>
      <w:marTop w:val="0"/>
      <w:marBottom w:val="0"/>
      <w:divBdr>
        <w:top w:val="none" w:sz="0" w:space="0" w:color="auto"/>
        <w:left w:val="none" w:sz="0" w:space="0" w:color="auto"/>
        <w:bottom w:val="none" w:sz="0" w:space="0" w:color="auto"/>
        <w:right w:val="none" w:sz="0" w:space="0" w:color="auto"/>
      </w:divBdr>
      <w:divsChild>
        <w:div w:id="1926961009">
          <w:marLeft w:val="0"/>
          <w:marRight w:val="0"/>
          <w:marTop w:val="0"/>
          <w:marBottom w:val="0"/>
          <w:divBdr>
            <w:top w:val="none" w:sz="0" w:space="0" w:color="auto"/>
            <w:left w:val="none" w:sz="0" w:space="0" w:color="auto"/>
            <w:bottom w:val="none" w:sz="0" w:space="0" w:color="auto"/>
            <w:right w:val="none" w:sz="0" w:space="0" w:color="auto"/>
          </w:divBdr>
          <w:divsChild>
            <w:div w:id="298920792">
              <w:marLeft w:val="0"/>
              <w:marRight w:val="0"/>
              <w:marTop w:val="0"/>
              <w:marBottom w:val="0"/>
              <w:divBdr>
                <w:top w:val="none" w:sz="0" w:space="0" w:color="auto"/>
                <w:left w:val="none" w:sz="0" w:space="0" w:color="auto"/>
                <w:bottom w:val="none" w:sz="0" w:space="0" w:color="auto"/>
                <w:right w:val="none" w:sz="0" w:space="0" w:color="auto"/>
              </w:divBdr>
              <w:divsChild>
                <w:div w:id="1336570551">
                  <w:marLeft w:val="0"/>
                  <w:marRight w:val="0"/>
                  <w:marTop w:val="120"/>
                  <w:marBottom w:val="0"/>
                  <w:divBdr>
                    <w:top w:val="none" w:sz="0" w:space="0" w:color="auto"/>
                    <w:left w:val="none" w:sz="0" w:space="0" w:color="auto"/>
                    <w:bottom w:val="none" w:sz="0" w:space="0" w:color="auto"/>
                    <w:right w:val="none" w:sz="0" w:space="0" w:color="auto"/>
                  </w:divBdr>
                  <w:divsChild>
                    <w:div w:id="1083726232">
                      <w:marLeft w:val="0"/>
                      <w:marRight w:val="0"/>
                      <w:marTop w:val="0"/>
                      <w:marBottom w:val="0"/>
                      <w:divBdr>
                        <w:top w:val="none" w:sz="0" w:space="0" w:color="auto"/>
                        <w:left w:val="none" w:sz="0" w:space="0" w:color="auto"/>
                        <w:bottom w:val="none" w:sz="0" w:space="0" w:color="auto"/>
                        <w:right w:val="none" w:sz="0" w:space="0" w:color="auto"/>
                      </w:divBdr>
                      <w:divsChild>
                        <w:div w:id="1157112119">
                          <w:marLeft w:val="0"/>
                          <w:marRight w:val="0"/>
                          <w:marTop w:val="0"/>
                          <w:marBottom w:val="0"/>
                          <w:divBdr>
                            <w:top w:val="none" w:sz="0" w:space="0" w:color="auto"/>
                            <w:left w:val="none" w:sz="0" w:space="0" w:color="auto"/>
                            <w:bottom w:val="none" w:sz="0" w:space="0" w:color="auto"/>
                            <w:right w:val="none" w:sz="0" w:space="0" w:color="auto"/>
                          </w:divBdr>
                          <w:divsChild>
                            <w:div w:id="111287440">
                              <w:marLeft w:val="0"/>
                              <w:marRight w:val="0"/>
                              <w:marTop w:val="0"/>
                              <w:marBottom w:val="0"/>
                              <w:divBdr>
                                <w:top w:val="none" w:sz="0" w:space="0" w:color="auto"/>
                                <w:left w:val="none" w:sz="0" w:space="0" w:color="auto"/>
                                <w:bottom w:val="none" w:sz="0" w:space="0" w:color="auto"/>
                                <w:right w:val="none" w:sz="0" w:space="0" w:color="auto"/>
                              </w:divBdr>
                              <w:divsChild>
                                <w:div w:id="1136139690">
                                  <w:marLeft w:val="0"/>
                                  <w:marRight w:val="0"/>
                                  <w:marTop w:val="0"/>
                                  <w:marBottom w:val="0"/>
                                  <w:divBdr>
                                    <w:top w:val="none" w:sz="0" w:space="0" w:color="auto"/>
                                    <w:left w:val="none" w:sz="0" w:space="0" w:color="auto"/>
                                    <w:bottom w:val="none" w:sz="0" w:space="0" w:color="auto"/>
                                    <w:right w:val="none" w:sz="0" w:space="0" w:color="auto"/>
                                  </w:divBdr>
                                </w:div>
                                <w:div w:id="294719796">
                                  <w:marLeft w:val="0"/>
                                  <w:marRight w:val="0"/>
                                  <w:marTop w:val="0"/>
                                  <w:marBottom w:val="0"/>
                                  <w:divBdr>
                                    <w:top w:val="none" w:sz="0" w:space="0" w:color="auto"/>
                                    <w:left w:val="none" w:sz="0" w:space="0" w:color="auto"/>
                                    <w:bottom w:val="none" w:sz="0" w:space="0" w:color="auto"/>
                                    <w:right w:val="none" w:sz="0" w:space="0" w:color="auto"/>
                                  </w:divBdr>
                                </w:div>
                                <w:div w:id="64182902">
                                  <w:marLeft w:val="0"/>
                                  <w:marRight w:val="0"/>
                                  <w:marTop w:val="0"/>
                                  <w:marBottom w:val="0"/>
                                  <w:divBdr>
                                    <w:top w:val="none" w:sz="0" w:space="0" w:color="auto"/>
                                    <w:left w:val="none" w:sz="0" w:space="0" w:color="auto"/>
                                    <w:bottom w:val="none" w:sz="0" w:space="0" w:color="auto"/>
                                    <w:right w:val="none" w:sz="0" w:space="0" w:color="auto"/>
                                  </w:divBdr>
                                </w:div>
                                <w:div w:id="2015066194">
                                  <w:marLeft w:val="0"/>
                                  <w:marRight w:val="0"/>
                                  <w:marTop w:val="0"/>
                                  <w:marBottom w:val="0"/>
                                  <w:divBdr>
                                    <w:top w:val="none" w:sz="0" w:space="0" w:color="auto"/>
                                    <w:left w:val="none" w:sz="0" w:space="0" w:color="auto"/>
                                    <w:bottom w:val="none" w:sz="0" w:space="0" w:color="auto"/>
                                    <w:right w:val="none" w:sz="0" w:space="0" w:color="auto"/>
                                  </w:divBdr>
                                </w:div>
                                <w:div w:id="252052410">
                                  <w:marLeft w:val="0"/>
                                  <w:marRight w:val="0"/>
                                  <w:marTop w:val="0"/>
                                  <w:marBottom w:val="0"/>
                                  <w:divBdr>
                                    <w:top w:val="none" w:sz="0" w:space="0" w:color="auto"/>
                                    <w:left w:val="none" w:sz="0" w:space="0" w:color="auto"/>
                                    <w:bottom w:val="none" w:sz="0" w:space="0" w:color="auto"/>
                                    <w:right w:val="none" w:sz="0" w:space="0" w:color="auto"/>
                                  </w:divBdr>
                                </w:div>
                                <w:div w:id="236286821">
                                  <w:marLeft w:val="0"/>
                                  <w:marRight w:val="0"/>
                                  <w:marTop w:val="0"/>
                                  <w:marBottom w:val="0"/>
                                  <w:divBdr>
                                    <w:top w:val="none" w:sz="0" w:space="0" w:color="auto"/>
                                    <w:left w:val="none" w:sz="0" w:space="0" w:color="auto"/>
                                    <w:bottom w:val="none" w:sz="0" w:space="0" w:color="auto"/>
                                    <w:right w:val="none" w:sz="0" w:space="0" w:color="auto"/>
                                  </w:divBdr>
                                </w:div>
                                <w:div w:id="528564481">
                                  <w:marLeft w:val="0"/>
                                  <w:marRight w:val="0"/>
                                  <w:marTop w:val="0"/>
                                  <w:marBottom w:val="0"/>
                                  <w:divBdr>
                                    <w:top w:val="none" w:sz="0" w:space="0" w:color="auto"/>
                                    <w:left w:val="none" w:sz="0" w:space="0" w:color="auto"/>
                                    <w:bottom w:val="none" w:sz="0" w:space="0" w:color="auto"/>
                                    <w:right w:val="none" w:sz="0" w:space="0" w:color="auto"/>
                                  </w:divBdr>
                                </w:div>
                                <w:div w:id="1300843040">
                                  <w:marLeft w:val="0"/>
                                  <w:marRight w:val="0"/>
                                  <w:marTop w:val="0"/>
                                  <w:marBottom w:val="0"/>
                                  <w:divBdr>
                                    <w:top w:val="none" w:sz="0" w:space="0" w:color="auto"/>
                                    <w:left w:val="none" w:sz="0" w:space="0" w:color="auto"/>
                                    <w:bottom w:val="none" w:sz="0" w:space="0" w:color="auto"/>
                                    <w:right w:val="none" w:sz="0" w:space="0" w:color="auto"/>
                                  </w:divBdr>
                                </w:div>
                                <w:div w:id="1013537647">
                                  <w:marLeft w:val="0"/>
                                  <w:marRight w:val="0"/>
                                  <w:marTop w:val="0"/>
                                  <w:marBottom w:val="0"/>
                                  <w:divBdr>
                                    <w:top w:val="none" w:sz="0" w:space="0" w:color="auto"/>
                                    <w:left w:val="none" w:sz="0" w:space="0" w:color="auto"/>
                                    <w:bottom w:val="none" w:sz="0" w:space="0" w:color="auto"/>
                                    <w:right w:val="none" w:sz="0" w:space="0" w:color="auto"/>
                                  </w:divBdr>
                                </w:div>
                                <w:div w:id="1656451762">
                                  <w:marLeft w:val="0"/>
                                  <w:marRight w:val="0"/>
                                  <w:marTop w:val="0"/>
                                  <w:marBottom w:val="0"/>
                                  <w:divBdr>
                                    <w:top w:val="none" w:sz="0" w:space="0" w:color="auto"/>
                                    <w:left w:val="none" w:sz="0" w:space="0" w:color="auto"/>
                                    <w:bottom w:val="none" w:sz="0" w:space="0" w:color="auto"/>
                                    <w:right w:val="none" w:sz="0" w:space="0" w:color="auto"/>
                                  </w:divBdr>
                                </w:div>
                                <w:div w:id="1387602159">
                                  <w:marLeft w:val="0"/>
                                  <w:marRight w:val="0"/>
                                  <w:marTop w:val="0"/>
                                  <w:marBottom w:val="0"/>
                                  <w:divBdr>
                                    <w:top w:val="none" w:sz="0" w:space="0" w:color="auto"/>
                                    <w:left w:val="none" w:sz="0" w:space="0" w:color="auto"/>
                                    <w:bottom w:val="none" w:sz="0" w:space="0" w:color="auto"/>
                                    <w:right w:val="none" w:sz="0" w:space="0" w:color="auto"/>
                                  </w:divBdr>
                                </w:div>
                                <w:div w:id="177275507">
                                  <w:marLeft w:val="0"/>
                                  <w:marRight w:val="0"/>
                                  <w:marTop w:val="0"/>
                                  <w:marBottom w:val="0"/>
                                  <w:divBdr>
                                    <w:top w:val="none" w:sz="0" w:space="0" w:color="auto"/>
                                    <w:left w:val="none" w:sz="0" w:space="0" w:color="auto"/>
                                    <w:bottom w:val="none" w:sz="0" w:space="0" w:color="auto"/>
                                    <w:right w:val="none" w:sz="0" w:space="0" w:color="auto"/>
                                  </w:divBdr>
                                </w:div>
                                <w:div w:id="2084721946">
                                  <w:marLeft w:val="0"/>
                                  <w:marRight w:val="0"/>
                                  <w:marTop w:val="0"/>
                                  <w:marBottom w:val="0"/>
                                  <w:divBdr>
                                    <w:top w:val="none" w:sz="0" w:space="0" w:color="auto"/>
                                    <w:left w:val="none" w:sz="0" w:space="0" w:color="auto"/>
                                    <w:bottom w:val="none" w:sz="0" w:space="0" w:color="auto"/>
                                    <w:right w:val="none" w:sz="0" w:space="0" w:color="auto"/>
                                  </w:divBdr>
                                </w:div>
                                <w:div w:id="1794324081">
                                  <w:marLeft w:val="0"/>
                                  <w:marRight w:val="0"/>
                                  <w:marTop w:val="0"/>
                                  <w:marBottom w:val="0"/>
                                  <w:divBdr>
                                    <w:top w:val="none" w:sz="0" w:space="0" w:color="auto"/>
                                    <w:left w:val="none" w:sz="0" w:space="0" w:color="auto"/>
                                    <w:bottom w:val="none" w:sz="0" w:space="0" w:color="auto"/>
                                    <w:right w:val="none" w:sz="0" w:space="0" w:color="auto"/>
                                  </w:divBdr>
                                </w:div>
                                <w:div w:id="566302984">
                                  <w:marLeft w:val="0"/>
                                  <w:marRight w:val="0"/>
                                  <w:marTop w:val="0"/>
                                  <w:marBottom w:val="0"/>
                                  <w:divBdr>
                                    <w:top w:val="none" w:sz="0" w:space="0" w:color="auto"/>
                                    <w:left w:val="none" w:sz="0" w:space="0" w:color="auto"/>
                                    <w:bottom w:val="none" w:sz="0" w:space="0" w:color="auto"/>
                                    <w:right w:val="none" w:sz="0" w:space="0" w:color="auto"/>
                                  </w:divBdr>
                                </w:div>
                                <w:div w:id="1284652443">
                                  <w:marLeft w:val="0"/>
                                  <w:marRight w:val="0"/>
                                  <w:marTop w:val="0"/>
                                  <w:marBottom w:val="0"/>
                                  <w:divBdr>
                                    <w:top w:val="none" w:sz="0" w:space="0" w:color="auto"/>
                                    <w:left w:val="none" w:sz="0" w:space="0" w:color="auto"/>
                                    <w:bottom w:val="none" w:sz="0" w:space="0" w:color="auto"/>
                                    <w:right w:val="none" w:sz="0" w:space="0" w:color="auto"/>
                                  </w:divBdr>
                                </w:div>
                                <w:div w:id="200366798">
                                  <w:marLeft w:val="0"/>
                                  <w:marRight w:val="0"/>
                                  <w:marTop w:val="0"/>
                                  <w:marBottom w:val="0"/>
                                  <w:divBdr>
                                    <w:top w:val="none" w:sz="0" w:space="0" w:color="auto"/>
                                    <w:left w:val="none" w:sz="0" w:space="0" w:color="auto"/>
                                    <w:bottom w:val="none" w:sz="0" w:space="0" w:color="auto"/>
                                    <w:right w:val="none" w:sz="0" w:space="0" w:color="auto"/>
                                  </w:divBdr>
                                </w:div>
                                <w:div w:id="892885314">
                                  <w:marLeft w:val="0"/>
                                  <w:marRight w:val="0"/>
                                  <w:marTop w:val="0"/>
                                  <w:marBottom w:val="0"/>
                                  <w:divBdr>
                                    <w:top w:val="none" w:sz="0" w:space="0" w:color="auto"/>
                                    <w:left w:val="none" w:sz="0" w:space="0" w:color="auto"/>
                                    <w:bottom w:val="none" w:sz="0" w:space="0" w:color="auto"/>
                                    <w:right w:val="none" w:sz="0" w:space="0" w:color="auto"/>
                                  </w:divBdr>
                                </w:div>
                                <w:div w:id="1629430097">
                                  <w:marLeft w:val="0"/>
                                  <w:marRight w:val="0"/>
                                  <w:marTop w:val="0"/>
                                  <w:marBottom w:val="0"/>
                                  <w:divBdr>
                                    <w:top w:val="none" w:sz="0" w:space="0" w:color="auto"/>
                                    <w:left w:val="none" w:sz="0" w:space="0" w:color="auto"/>
                                    <w:bottom w:val="none" w:sz="0" w:space="0" w:color="auto"/>
                                    <w:right w:val="none" w:sz="0" w:space="0" w:color="auto"/>
                                  </w:divBdr>
                                </w:div>
                                <w:div w:id="648245304">
                                  <w:marLeft w:val="0"/>
                                  <w:marRight w:val="0"/>
                                  <w:marTop w:val="0"/>
                                  <w:marBottom w:val="0"/>
                                  <w:divBdr>
                                    <w:top w:val="none" w:sz="0" w:space="0" w:color="auto"/>
                                    <w:left w:val="none" w:sz="0" w:space="0" w:color="auto"/>
                                    <w:bottom w:val="none" w:sz="0" w:space="0" w:color="auto"/>
                                    <w:right w:val="none" w:sz="0" w:space="0" w:color="auto"/>
                                  </w:divBdr>
                                </w:div>
                                <w:div w:id="1039817288">
                                  <w:marLeft w:val="0"/>
                                  <w:marRight w:val="0"/>
                                  <w:marTop w:val="0"/>
                                  <w:marBottom w:val="0"/>
                                  <w:divBdr>
                                    <w:top w:val="none" w:sz="0" w:space="0" w:color="auto"/>
                                    <w:left w:val="none" w:sz="0" w:space="0" w:color="auto"/>
                                    <w:bottom w:val="none" w:sz="0" w:space="0" w:color="auto"/>
                                    <w:right w:val="none" w:sz="0" w:space="0" w:color="auto"/>
                                  </w:divBdr>
                                </w:div>
                                <w:div w:id="749351953">
                                  <w:marLeft w:val="0"/>
                                  <w:marRight w:val="0"/>
                                  <w:marTop w:val="0"/>
                                  <w:marBottom w:val="0"/>
                                  <w:divBdr>
                                    <w:top w:val="none" w:sz="0" w:space="0" w:color="auto"/>
                                    <w:left w:val="none" w:sz="0" w:space="0" w:color="auto"/>
                                    <w:bottom w:val="none" w:sz="0" w:space="0" w:color="auto"/>
                                    <w:right w:val="none" w:sz="0" w:space="0" w:color="auto"/>
                                  </w:divBdr>
                                </w:div>
                                <w:div w:id="33434767">
                                  <w:marLeft w:val="0"/>
                                  <w:marRight w:val="0"/>
                                  <w:marTop w:val="0"/>
                                  <w:marBottom w:val="0"/>
                                  <w:divBdr>
                                    <w:top w:val="none" w:sz="0" w:space="0" w:color="auto"/>
                                    <w:left w:val="none" w:sz="0" w:space="0" w:color="auto"/>
                                    <w:bottom w:val="none" w:sz="0" w:space="0" w:color="auto"/>
                                    <w:right w:val="none" w:sz="0" w:space="0" w:color="auto"/>
                                  </w:divBdr>
                                </w:div>
                                <w:div w:id="1980723255">
                                  <w:marLeft w:val="0"/>
                                  <w:marRight w:val="0"/>
                                  <w:marTop w:val="0"/>
                                  <w:marBottom w:val="0"/>
                                  <w:divBdr>
                                    <w:top w:val="none" w:sz="0" w:space="0" w:color="auto"/>
                                    <w:left w:val="none" w:sz="0" w:space="0" w:color="auto"/>
                                    <w:bottom w:val="none" w:sz="0" w:space="0" w:color="auto"/>
                                    <w:right w:val="none" w:sz="0" w:space="0" w:color="auto"/>
                                  </w:divBdr>
                                </w:div>
                                <w:div w:id="314451193">
                                  <w:marLeft w:val="0"/>
                                  <w:marRight w:val="0"/>
                                  <w:marTop w:val="0"/>
                                  <w:marBottom w:val="0"/>
                                  <w:divBdr>
                                    <w:top w:val="none" w:sz="0" w:space="0" w:color="auto"/>
                                    <w:left w:val="none" w:sz="0" w:space="0" w:color="auto"/>
                                    <w:bottom w:val="none" w:sz="0" w:space="0" w:color="auto"/>
                                    <w:right w:val="none" w:sz="0" w:space="0" w:color="auto"/>
                                  </w:divBdr>
                                </w:div>
                                <w:div w:id="1803569991">
                                  <w:marLeft w:val="0"/>
                                  <w:marRight w:val="0"/>
                                  <w:marTop w:val="0"/>
                                  <w:marBottom w:val="0"/>
                                  <w:divBdr>
                                    <w:top w:val="none" w:sz="0" w:space="0" w:color="auto"/>
                                    <w:left w:val="none" w:sz="0" w:space="0" w:color="auto"/>
                                    <w:bottom w:val="none" w:sz="0" w:space="0" w:color="auto"/>
                                    <w:right w:val="none" w:sz="0" w:space="0" w:color="auto"/>
                                  </w:divBdr>
                                </w:div>
                                <w:div w:id="1933315966">
                                  <w:marLeft w:val="0"/>
                                  <w:marRight w:val="0"/>
                                  <w:marTop w:val="0"/>
                                  <w:marBottom w:val="0"/>
                                  <w:divBdr>
                                    <w:top w:val="none" w:sz="0" w:space="0" w:color="auto"/>
                                    <w:left w:val="none" w:sz="0" w:space="0" w:color="auto"/>
                                    <w:bottom w:val="none" w:sz="0" w:space="0" w:color="auto"/>
                                    <w:right w:val="none" w:sz="0" w:space="0" w:color="auto"/>
                                  </w:divBdr>
                                </w:div>
                                <w:div w:id="1890603197">
                                  <w:marLeft w:val="0"/>
                                  <w:marRight w:val="0"/>
                                  <w:marTop w:val="0"/>
                                  <w:marBottom w:val="0"/>
                                  <w:divBdr>
                                    <w:top w:val="none" w:sz="0" w:space="0" w:color="auto"/>
                                    <w:left w:val="none" w:sz="0" w:space="0" w:color="auto"/>
                                    <w:bottom w:val="none" w:sz="0" w:space="0" w:color="auto"/>
                                    <w:right w:val="none" w:sz="0" w:space="0" w:color="auto"/>
                                  </w:divBdr>
                                </w:div>
                                <w:div w:id="2089382602">
                                  <w:marLeft w:val="0"/>
                                  <w:marRight w:val="0"/>
                                  <w:marTop w:val="0"/>
                                  <w:marBottom w:val="0"/>
                                  <w:divBdr>
                                    <w:top w:val="none" w:sz="0" w:space="0" w:color="auto"/>
                                    <w:left w:val="none" w:sz="0" w:space="0" w:color="auto"/>
                                    <w:bottom w:val="none" w:sz="0" w:space="0" w:color="auto"/>
                                    <w:right w:val="none" w:sz="0" w:space="0" w:color="auto"/>
                                  </w:divBdr>
                                </w:div>
                                <w:div w:id="1460764578">
                                  <w:marLeft w:val="0"/>
                                  <w:marRight w:val="0"/>
                                  <w:marTop w:val="0"/>
                                  <w:marBottom w:val="0"/>
                                  <w:divBdr>
                                    <w:top w:val="none" w:sz="0" w:space="0" w:color="auto"/>
                                    <w:left w:val="none" w:sz="0" w:space="0" w:color="auto"/>
                                    <w:bottom w:val="none" w:sz="0" w:space="0" w:color="auto"/>
                                    <w:right w:val="none" w:sz="0" w:space="0" w:color="auto"/>
                                  </w:divBdr>
                                </w:div>
                                <w:div w:id="713890794">
                                  <w:marLeft w:val="0"/>
                                  <w:marRight w:val="0"/>
                                  <w:marTop w:val="0"/>
                                  <w:marBottom w:val="0"/>
                                  <w:divBdr>
                                    <w:top w:val="none" w:sz="0" w:space="0" w:color="auto"/>
                                    <w:left w:val="none" w:sz="0" w:space="0" w:color="auto"/>
                                    <w:bottom w:val="none" w:sz="0" w:space="0" w:color="auto"/>
                                    <w:right w:val="none" w:sz="0" w:space="0" w:color="auto"/>
                                  </w:divBdr>
                                </w:div>
                                <w:div w:id="1589268970">
                                  <w:marLeft w:val="0"/>
                                  <w:marRight w:val="0"/>
                                  <w:marTop w:val="0"/>
                                  <w:marBottom w:val="0"/>
                                  <w:divBdr>
                                    <w:top w:val="none" w:sz="0" w:space="0" w:color="auto"/>
                                    <w:left w:val="none" w:sz="0" w:space="0" w:color="auto"/>
                                    <w:bottom w:val="none" w:sz="0" w:space="0" w:color="auto"/>
                                    <w:right w:val="none" w:sz="0" w:space="0" w:color="auto"/>
                                  </w:divBdr>
                                </w:div>
                                <w:div w:id="365177754">
                                  <w:marLeft w:val="0"/>
                                  <w:marRight w:val="0"/>
                                  <w:marTop w:val="0"/>
                                  <w:marBottom w:val="0"/>
                                  <w:divBdr>
                                    <w:top w:val="none" w:sz="0" w:space="0" w:color="auto"/>
                                    <w:left w:val="none" w:sz="0" w:space="0" w:color="auto"/>
                                    <w:bottom w:val="none" w:sz="0" w:space="0" w:color="auto"/>
                                    <w:right w:val="none" w:sz="0" w:space="0" w:color="auto"/>
                                  </w:divBdr>
                                </w:div>
                                <w:div w:id="997343810">
                                  <w:marLeft w:val="0"/>
                                  <w:marRight w:val="0"/>
                                  <w:marTop w:val="0"/>
                                  <w:marBottom w:val="0"/>
                                  <w:divBdr>
                                    <w:top w:val="none" w:sz="0" w:space="0" w:color="auto"/>
                                    <w:left w:val="none" w:sz="0" w:space="0" w:color="auto"/>
                                    <w:bottom w:val="none" w:sz="0" w:space="0" w:color="auto"/>
                                    <w:right w:val="none" w:sz="0" w:space="0" w:color="auto"/>
                                  </w:divBdr>
                                </w:div>
                                <w:div w:id="2142573167">
                                  <w:marLeft w:val="0"/>
                                  <w:marRight w:val="0"/>
                                  <w:marTop w:val="0"/>
                                  <w:marBottom w:val="0"/>
                                  <w:divBdr>
                                    <w:top w:val="none" w:sz="0" w:space="0" w:color="auto"/>
                                    <w:left w:val="none" w:sz="0" w:space="0" w:color="auto"/>
                                    <w:bottom w:val="none" w:sz="0" w:space="0" w:color="auto"/>
                                    <w:right w:val="none" w:sz="0" w:space="0" w:color="auto"/>
                                  </w:divBdr>
                                </w:div>
                                <w:div w:id="1144733741">
                                  <w:marLeft w:val="0"/>
                                  <w:marRight w:val="0"/>
                                  <w:marTop w:val="0"/>
                                  <w:marBottom w:val="0"/>
                                  <w:divBdr>
                                    <w:top w:val="none" w:sz="0" w:space="0" w:color="auto"/>
                                    <w:left w:val="none" w:sz="0" w:space="0" w:color="auto"/>
                                    <w:bottom w:val="none" w:sz="0" w:space="0" w:color="auto"/>
                                    <w:right w:val="none" w:sz="0" w:space="0" w:color="auto"/>
                                  </w:divBdr>
                                </w:div>
                                <w:div w:id="190074195">
                                  <w:marLeft w:val="0"/>
                                  <w:marRight w:val="0"/>
                                  <w:marTop w:val="0"/>
                                  <w:marBottom w:val="0"/>
                                  <w:divBdr>
                                    <w:top w:val="none" w:sz="0" w:space="0" w:color="auto"/>
                                    <w:left w:val="none" w:sz="0" w:space="0" w:color="auto"/>
                                    <w:bottom w:val="none" w:sz="0" w:space="0" w:color="auto"/>
                                    <w:right w:val="none" w:sz="0" w:space="0" w:color="auto"/>
                                  </w:divBdr>
                                </w:div>
                                <w:div w:id="2124106203">
                                  <w:marLeft w:val="0"/>
                                  <w:marRight w:val="0"/>
                                  <w:marTop w:val="0"/>
                                  <w:marBottom w:val="0"/>
                                  <w:divBdr>
                                    <w:top w:val="none" w:sz="0" w:space="0" w:color="auto"/>
                                    <w:left w:val="none" w:sz="0" w:space="0" w:color="auto"/>
                                    <w:bottom w:val="none" w:sz="0" w:space="0" w:color="auto"/>
                                    <w:right w:val="none" w:sz="0" w:space="0" w:color="auto"/>
                                  </w:divBdr>
                                </w:div>
                                <w:div w:id="1984657820">
                                  <w:marLeft w:val="0"/>
                                  <w:marRight w:val="0"/>
                                  <w:marTop w:val="0"/>
                                  <w:marBottom w:val="0"/>
                                  <w:divBdr>
                                    <w:top w:val="none" w:sz="0" w:space="0" w:color="auto"/>
                                    <w:left w:val="none" w:sz="0" w:space="0" w:color="auto"/>
                                    <w:bottom w:val="none" w:sz="0" w:space="0" w:color="auto"/>
                                    <w:right w:val="none" w:sz="0" w:space="0" w:color="auto"/>
                                  </w:divBdr>
                                </w:div>
                                <w:div w:id="1965772381">
                                  <w:marLeft w:val="0"/>
                                  <w:marRight w:val="0"/>
                                  <w:marTop w:val="0"/>
                                  <w:marBottom w:val="0"/>
                                  <w:divBdr>
                                    <w:top w:val="none" w:sz="0" w:space="0" w:color="auto"/>
                                    <w:left w:val="none" w:sz="0" w:space="0" w:color="auto"/>
                                    <w:bottom w:val="none" w:sz="0" w:space="0" w:color="auto"/>
                                    <w:right w:val="none" w:sz="0" w:space="0" w:color="auto"/>
                                  </w:divBdr>
                                </w:div>
                                <w:div w:id="1798330648">
                                  <w:marLeft w:val="0"/>
                                  <w:marRight w:val="0"/>
                                  <w:marTop w:val="0"/>
                                  <w:marBottom w:val="0"/>
                                  <w:divBdr>
                                    <w:top w:val="none" w:sz="0" w:space="0" w:color="auto"/>
                                    <w:left w:val="none" w:sz="0" w:space="0" w:color="auto"/>
                                    <w:bottom w:val="none" w:sz="0" w:space="0" w:color="auto"/>
                                    <w:right w:val="none" w:sz="0" w:space="0" w:color="auto"/>
                                  </w:divBdr>
                                </w:div>
                                <w:div w:id="419638575">
                                  <w:marLeft w:val="0"/>
                                  <w:marRight w:val="0"/>
                                  <w:marTop w:val="0"/>
                                  <w:marBottom w:val="0"/>
                                  <w:divBdr>
                                    <w:top w:val="none" w:sz="0" w:space="0" w:color="auto"/>
                                    <w:left w:val="none" w:sz="0" w:space="0" w:color="auto"/>
                                    <w:bottom w:val="none" w:sz="0" w:space="0" w:color="auto"/>
                                    <w:right w:val="none" w:sz="0" w:space="0" w:color="auto"/>
                                  </w:divBdr>
                                </w:div>
                                <w:div w:id="2115050812">
                                  <w:marLeft w:val="0"/>
                                  <w:marRight w:val="0"/>
                                  <w:marTop w:val="0"/>
                                  <w:marBottom w:val="0"/>
                                  <w:divBdr>
                                    <w:top w:val="none" w:sz="0" w:space="0" w:color="auto"/>
                                    <w:left w:val="none" w:sz="0" w:space="0" w:color="auto"/>
                                    <w:bottom w:val="none" w:sz="0" w:space="0" w:color="auto"/>
                                    <w:right w:val="none" w:sz="0" w:space="0" w:color="auto"/>
                                  </w:divBdr>
                                </w:div>
                                <w:div w:id="212430647">
                                  <w:marLeft w:val="0"/>
                                  <w:marRight w:val="0"/>
                                  <w:marTop w:val="0"/>
                                  <w:marBottom w:val="0"/>
                                  <w:divBdr>
                                    <w:top w:val="none" w:sz="0" w:space="0" w:color="auto"/>
                                    <w:left w:val="none" w:sz="0" w:space="0" w:color="auto"/>
                                    <w:bottom w:val="none" w:sz="0" w:space="0" w:color="auto"/>
                                    <w:right w:val="none" w:sz="0" w:space="0" w:color="auto"/>
                                  </w:divBdr>
                                </w:div>
                                <w:div w:id="1225948728">
                                  <w:marLeft w:val="0"/>
                                  <w:marRight w:val="0"/>
                                  <w:marTop w:val="0"/>
                                  <w:marBottom w:val="0"/>
                                  <w:divBdr>
                                    <w:top w:val="none" w:sz="0" w:space="0" w:color="auto"/>
                                    <w:left w:val="none" w:sz="0" w:space="0" w:color="auto"/>
                                    <w:bottom w:val="none" w:sz="0" w:space="0" w:color="auto"/>
                                    <w:right w:val="none" w:sz="0" w:space="0" w:color="auto"/>
                                  </w:divBdr>
                                </w:div>
                                <w:div w:id="1390113940">
                                  <w:marLeft w:val="0"/>
                                  <w:marRight w:val="0"/>
                                  <w:marTop w:val="0"/>
                                  <w:marBottom w:val="0"/>
                                  <w:divBdr>
                                    <w:top w:val="none" w:sz="0" w:space="0" w:color="auto"/>
                                    <w:left w:val="none" w:sz="0" w:space="0" w:color="auto"/>
                                    <w:bottom w:val="none" w:sz="0" w:space="0" w:color="auto"/>
                                    <w:right w:val="none" w:sz="0" w:space="0" w:color="auto"/>
                                  </w:divBdr>
                                </w:div>
                                <w:div w:id="1774089463">
                                  <w:marLeft w:val="0"/>
                                  <w:marRight w:val="0"/>
                                  <w:marTop w:val="0"/>
                                  <w:marBottom w:val="0"/>
                                  <w:divBdr>
                                    <w:top w:val="none" w:sz="0" w:space="0" w:color="auto"/>
                                    <w:left w:val="none" w:sz="0" w:space="0" w:color="auto"/>
                                    <w:bottom w:val="none" w:sz="0" w:space="0" w:color="auto"/>
                                    <w:right w:val="none" w:sz="0" w:space="0" w:color="auto"/>
                                  </w:divBdr>
                                </w:div>
                                <w:div w:id="1700617297">
                                  <w:marLeft w:val="0"/>
                                  <w:marRight w:val="0"/>
                                  <w:marTop w:val="0"/>
                                  <w:marBottom w:val="0"/>
                                  <w:divBdr>
                                    <w:top w:val="none" w:sz="0" w:space="0" w:color="auto"/>
                                    <w:left w:val="none" w:sz="0" w:space="0" w:color="auto"/>
                                    <w:bottom w:val="none" w:sz="0" w:space="0" w:color="auto"/>
                                    <w:right w:val="none" w:sz="0" w:space="0" w:color="auto"/>
                                  </w:divBdr>
                                </w:div>
                                <w:div w:id="899247747">
                                  <w:marLeft w:val="0"/>
                                  <w:marRight w:val="0"/>
                                  <w:marTop w:val="0"/>
                                  <w:marBottom w:val="0"/>
                                  <w:divBdr>
                                    <w:top w:val="none" w:sz="0" w:space="0" w:color="auto"/>
                                    <w:left w:val="none" w:sz="0" w:space="0" w:color="auto"/>
                                    <w:bottom w:val="none" w:sz="0" w:space="0" w:color="auto"/>
                                    <w:right w:val="none" w:sz="0" w:space="0" w:color="auto"/>
                                  </w:divBdr>
                                </w:div>
                                <w:div w:id="958989855">
                                  <w:marLeft w:val="0"/>
                                  <w:marRight w:val="0"/>
                                  <w:marTop w:val="0"/>
                                  <w:marBottom w:val="0"/>
                                  <w:divBdr>
                                    <w:top w:val="none" w:sz="0" w:space="0" w:color="auto"/>
                                    <w:left w:val="none" w:sz="0" w:space="0" w:color="auto"/>
                                    <w:bottom w:val="none" w:sz="0" w:space="0" w:color="auto"/>
                                    <w:right w:val="none" w:sz="0" w:space="0" w:color="auto"/>
                                  </w:divBdr>
                                </w:div>
                                <w:div w:id="1869294376">
                                  <w:marLeft w:val="0"/>
                                  <w:marRight w:val="0"/>
                                  <w:marTop w:val="0"/>
                                  <w:marBottom w:val="0"/>
                                  <w:divBdr>
                                    <w:top w:val="none" w:sz="0" w:space="0" w:color="auto"/>
                                    <w:left w:val="none" w:sz="0" w:space="0" w:color="auto"/>
                                    <w:bottom w:val="none" w:sz="0" w:space="0" w:color="auto"/>
                                    <w:right w:val="none" w:sz="0" w:space="0" w:color="auto"/>
                                  </w:divBdr>
                                </w:div>
                                <w:div w:id="583219907">
                                  <w:marLeft w:val="0"/>
                                  <w:marRight w:val="0"/>
                                  <w:marTop w:val="0"/>
                                  <w:marBottom w:val="0"/>
                                  <w:divBdr>
                                    <w:top w:val="none" w:sz="0" w:space="0" w:color="auto"/>
                                    <w:left w:val="none" w:sz="0" w:space="0" w:color="auto"/>
                                    <w:bottom w:val="none" w:sz="0" w:space="0" w:color="auto"/>
                                    <w:right w:val="none" w:sz="0" w:space="0" w:color="auto"/>
                                  </w:divBdr>
                                </w:div>
                                <w:div w:id="1512254678">
                                  <w:marLeft w:val="0"/>
                                  <w:marRight w:val="0"/>
                                  <w:marTop w:val="0"/>
                                  <w:marBottom w:val="0"/>
                                  <w:divBdr>
                                    <w:top w:val="none" w:sz="0" w:space="0" w:color="auto"/>
                                    <w:left w:val="none" w:sz="0" w:space="0" w:color="auto"/>
                                    <w:bottom w:val="none" w:sz="0" w:space="0" w:color="auto"/>
                                    <w:right w:val="none" w:sz="0" w:space="0" w:color="auto"/>
                                  </w:divBdr>
                                </w:div>
                                <w:div w:id="455874577">
                                  <w:marLeft w:val="0"/>
                                  <w:marRight w:val="0"/>
                                  <w:marTop w:val="0"/>
                                  <w:marBottom w:val="0"/>
                                  <w:divBdr>
                                    <w:top w:val="none" w:sz="0" w:space="0" w:color="auto"/>
                                    <w:left w:val="none" w:sz="0" w:space="0" w:color="auto"/>
                                    <w:bottom w:val="none" w:sz="0" w:space="0" w:color="auto"/>
                                    <w:right w:val="none" w:sz="0" w:space="0" w:color="auto"/>
                                  </w:divBdr>
                                </w:div>
                                <w:div w:id="1544369144">
                                  <w:marLeft w:val="0"/>
                                  <w:marRight w:val="0"/>
                                  <w:marTop w:val="0"/>
                                  <w:marBottom w:val="0"/>
                                  <w:divBdr>
                                    <w:top w:val="none" w:sz="0" w:space="0" w:color="auto"/>
                                    <w:left w:val="none" w:sz="0" w:space="0" w:color="auto"/>
                                    <w:bottom w:val="none" w:sz="0" w:space="0" w:color="auto"/>
                                    <w:right w:val="none" w:sz="0" w:space="0" w:color="auto"/>
                                  </w:divBdr>
                                </w:div>
                                <w:div w:id="1102921125">
                                  <w:marLeft w:val="0"/>
                                  <w:marRight w:val="0"/>
                                  <w:marTop w:val="0"/>
                                  <w:marBottom w:val="0"/>
                                  <w:divBdr>
                                    <w:top w:val="none" w:sz="0" w:space="0" w:color="auto"/>
                                    <w:left w:val="none" w:sz="0" w:space="0" w:color="auto"/>
                                    <w:bottom w:val="none" w:sz="0" w:space="0" w:color="auto"/>
                                    <w:right w:val="none" w:sz="0" w:space="0" w:color="auto"/>
                                  </w:divBdr>
                                </w:div>
                                <w:div w:id="1871062198">
                                  <w:marLeft w:val="0"/>
                                  <w:marRight w:val="0"/>
                                  <w:marTop w:val="0"/>
                                  <w:marBottom w:val="0"/>
                                  <w:divBdr>
                                    <w:top w:val="none" w:sz="0" w:space="0" w:color="auto"/>
                                    <w:left w:val="none" w:sz="0" w:space="0" w:color="auto"/>
                                    <w:bottom w:val="none" w:sz="0" w:space="0" w:color="auto"/>
                                    <w:right w:val="none" w:sz="0" w:space="0" w:color="auto"/>
                                  </w:divBdr>
                                </w:div>
                                <w:div w:id="2075544089">
                                  <w:marLeft w:val="0"/>
                                  <w:marRight w:val="0"/>
                                  <w:marTop w:val="0"/>
                                  <w:marBottom w:val="0"/>
                                  <w:divBdr>
                                    <w:top w:val="none" w:sz="0" w:space="0" w:color="auto"/>
                                    <w:left w:val="none" w:sz="0" w:space="0" w:color="auto"/>
                                    <w:bottom w:val="none" w:sz="0" w:space="0" w:color="auto"/>
                                    <w:right w:val="none" w:sz="0" w:space="0" w:color="auto"/>
                                  </w:divBdr>
                                </w:div>
                                <w:div w:id="825052062">
                                  <w:marLeft w:val="0"/>
                                  <w:marRight w:val="0"/>
                                  <w:marTop w:val="0"/>
                                  <w:marBottom w:val="0"/>
                                  <w:divBdr>
                                    <w:top w:val="none" w:sz="0" w:space="0" w:color="auto"/>
                                    <w:left w:val="none" w:sz="0" w:space="0" w:color="auto"/>
                                    <w:bottom w:val="none" w:sz="0" w:space="0" w:color="auto"/>
                                    <w:right w:val="none" w:sz="0" w:space="0" w:color="auto"/>
                                  </w:divBdr>
                                </w:div>
                                <w:div w:id="31810627">
                                  <w:marLeft w:val="0"/>
                                  <w:marRight w:val="0"/>
                                  <w:marTop w:val="0"/>
                                  <w:marBottom w:val="0"/>
                                  <w:divBdr>
                                    <w:top w:val="none" w:sz="0" w:space="0" w:color="auto"/>
                                    <w:left w:val="none" w:sz="0" w:space="0" w:color="auto"/>
                                    <w:bottom w:val="none" w:sz="0" w:space="0" w:color="auto"/>
                                    <w:right w:val="none" w:sz="0" w:space="0" w:color="auto"/>
                                  </w:divBdr>
                                </w:div>
                                <w:div w:id="2044598294">
                                  <w:marLeft w:val="0"/>
                                  <w:marRight w:val="0"/>
                                  <w:marTop w:val="0"/>
                                  <w:marBottom w:val="0"/>
                                  <w:divBdr>
                                    <w:top w:val="none" w:sz="0" w:space="0" w:color="auto"/>
                                    <w:left w:val="none" w:sz="0" w:space="0" w:color="auto"/>
                                    <w:bottom w:val="none" w:sz="0" w:space="0" w:color="auto"/>
                                    <w:right w:val="none" w:sz="0" w:space="0" w:color="auto"/>
                                  </w:divBdr>
                                </w:div>
                                <w:div w:id="584843758">
                                  <w:marLeft w:val="0"/>
                                  <w:marRight w:val="0"/>
                                  <w:marTop w:val="0"/>
                                  <w:marBottom w:val="0"/>
                                  <w:divBdr>
                                    <w:top w:val="none" w:sz="0" w:space="0" w:color="auto"/>
                                    <w:left w:val="none" w:sz="0" w:space="0" w:color="auto"/>
                                    <w:bottom w:val="none" w:sz="0" w:space="0" w:color="auto"/>
                                    <w:right w:val="none" w:sz="0" w:space="0" w:color="auto"/>
                                  </w:divBdr>
                                </w:div>
                                <w:div w:id="14352696">
                                  <w:marLeft w:val="0"/>
                                  <w:marRight w:val="0"/>
                                  <w:marTop w:val="0"/>
                                  <w:marBottom w:val="0"/>
                                  <w:divBdr>
                                    <w:top w:val="none" w:sz="0" w:space="0" w:color="auto"/>
                                    <w:left w:val="none" w:sz="0" w:space="0" w:color="auto"/>
                                    <w:bottom w:val="none" w:sz="0" w:space="0" w:color="auto"/>
                                    <w:right w:val="none" w:sz="0" w:space="0" w:color="auto"/>
                                  </w:divBdr>
                                </w:div>
                                <w:div w:id="1139104113">
                                  <w:marLeft w:val="0"/>
                                  <w:marRight w:val="0"/>
                                  <w:marTop w:val="0"/>
                                  <w:marBottom w:val="0"/>
                                  <w:divBdr>
                                    <w:top w:val="none" w:sz="0" w:space="0" w:color="auto"/>
                                    <w:left w:val="none" w:sz="0" w:space="0" w:color="auto"/>
                                    <w:bottom w:val="none" w:sz="0" w:space="0" w:color="auto"/>
                                    <w:right w:val="none" w:sz="0" w:space="0" w:color="auto"/>
                                  </w:divBdr>
                                </w:div>
                                <w:div w:id="1406998452">
                                  <w:marLeft w:val="0"/>
                                  <w:marRight w:val="0"/>
                                  <w:marTop w:val="0"/>
                                  <w:marBottom w:val="0"/>
                                  <w:divBdr>
                                    <w:top w:val="none" w:sz="0" w:space="0" w:color="auto"/>
                                    <w:left w:val="none" w:sz="0" w:space="0" w:color="auto"/>
                                    <w:bottom w:val="none" w:sz="0" w:space="0" w:color="auto"/>
                                    <w:right w:val="none" w:sz="0" w:space="0" w:color="auto"/>
                                  </w:divBdr>
                                </w:div>
                                <w:div w:id="1667199237">
                                  <w:marLeft w:val="0"/>
                                  <w:marRight w:val="0"/>
                                  <w:marTop w:val="0"/>
                                  <w:marBottom w:val="0"/>
                                  <w:divBdr>
                                    <w:top w:val="none" w:sz="0" w:space="0" w:color="auto"/>
                                    <w:left w:val="none" w:sz="0" w:space="0" w:color="auto"/>
                                    <w:bottom w:val="none" w:sz="0" w:space="0" w:color="auto"/>
                                    <w:right w:val="none" w:sz="0" w:space="0" w:color="auto"/>
                                  </w:divBdr>
                                </w:div>
                                <w:div w:id="1751002223">
                                  <w:marLeft w:val="0"/>
                                  <w:marRight w:val="0"/>
                                  <w:marTop w:val="0"/>
                                  <w:marBottom w:val="0"/>
                                  <w:divBdr>
                                    <w:top w:val="none" w:sz="0" w:space="0" w:color="auto"/>
                                    <w:left w:val="none" w:sz="0" w:space="0" w:color="auto"/>
                                    <w:bottom w:val="none" w:sz="0" w:space="0" w:color="auto"/>
                                    <w:right w:val="none" w:sz="0" w:space="0" w:color="auto"/>
                                  </w:divBdr>
                                </w:div>
                                <w:div w:id="805194987">
                                  <w:marLeft w:val="0"/>
                                  <w:marRight w:val="0"/>
                                  <w:marTop w:val="0"/>
                                  <w:marBottom w:val="0"/>
                                  <w:divBdr>
                                    <w:top w:val="none" w:sz="0" w:space="0" w:color="auto"/>
                                    <w:left w:val="none" w:sz="0" w:space="0" w:color="auto"/>
                                    <w:bottom w:val="none" w:sz="0" w:space="0" w:color="auto"/>
                                    <w:right w:val="none" w:sz="0" w:space="0" w:color="auto"/>
                                  </w:divBdr>
                                </w:div>
                                <w:div w:id="1802309647">
                                  <w:marLeft w:val="0"/>
                                  <w:marRight w:val="0"/>
                                  <w:marTop w:val="0"/>
                                  <w:marBottom w:val="0"/>
                                  <w:divBdr>
                                    <w:top w:val="none" w:sz="0" w:space="0" w:color="auto"/>
                                    <w:left w:val="none" w:sz="0" w:space="0" w:color="auto"/>
                                    <w:bottom w:val="none" w:sz="0" w:space="0" w:color="auto"/>
                                    <w:right w:val="none" w:sz="0" w:space="0" w:color="auto"/>
                                  </w:divBdr>
                                </w:div>
                                <w:div w:id="345210848">
                                  <w:marLeft w:val="0"/>
                                  <w:marRight w:val="0"/>
                                  <w:marTop w:val="0"/>
                                  <w:marBottom w:val="0"/>
                                  <w:divBdr>
                                    <w:top w:val="none" w:sz="0" w:space="0" w:color="auto"/>
                                    <w:left w:val="none" w:sz="0" w:space="0" w:color="auto"/>
                                    <w:bottom w:val="none" w:sz="0" w:space="0" w:color="auto"/>
                                    <w:right w:val="none" w:sz="0" w:space="0" w:color="auto"/>
                                  </w:divBdr>
                                </w:div>
                                <w:div w:id="1963684526">
                                  <w:marLeft w:val="0"/>
                                  <w:marRight w:val="0"/>
                                  <w:marTop w:val="0"/>
                                  <w:marBottom w:val="0"/>
                                  <w:divBdr>
                                    <w:top w:val="none" w:sz="0" w:space="0" w:color="auto"/>
                                    <w:left w:val="none" w:sz="0" w:space="0" w:color="auto"/>
                                    <w:bottom w:val="none" w:sz="0" w:space="0" w:color="auto"/>
                                    <w:right w:val="none" w:sz="0" w:space="0" w:color="auto"/>
                                  </w:divBdr>
                                </w:div>
                                <w:div w:id="625937988">
                                  <w:marLeft w:val="0"/>
                                  <w:marRight w:val="0"/>
                                  <w:marTop w:val="0"/>
                                  <w:marBottom w:val="0"/>
                                  <w:divBdr>
                                    <w:top w:val="none" w:sz="0" w:space="0" w:color="auto"/>
                                    <w:left w:val="none" w:sz="0" w:space="0" w:color="auto"/>
                                    <w:bottom w:val="none" w:sz="0" w:space="0" w:color="auto"/>
                                    <w:right w:val="none" w:sz="0" w:space="0" w:color="auto"/>
                                  </w:divBdr>
                                </w:div>
                                <w:div w:id="1692106583">
                                  <w:marLeft w:val="0"/>
                                  <w:marRight w:val="0"/>
                                  <w:marTop w:val="0"/>
                                  <w:marBottom w:val="0"/>
                                  <w:divBdr>
                                    <w:top w:val="none" w:sz="0" w:space="0" w:color="auto"/>
                                    <w:left w:val="none" w:sz="0" w:space="0" w:color="auto"/>
                                    <w:bottom w:val="none" w:sz="0" w:space="0" w:color="auto"/>
                                    <w:right w:val="none" w:sz="0" w:space="0" w:color="auto"/>
                                  </w:divBdr>
                                </w:div>
                                <w:div w:id="1668898381">
                                  <w:marLeft w:val="0"/>
                                  <w:marRight w:val="0"/>
                                  <w:marTop w:val="0"/>
                                  <w:marBottom w:val="0"/>
                                  <w:divBdr>
                                    <w:top w:val="none" w:sz="0" w:space="0" w:color="auto"/>
                                    <w:left w:val="none" w:sz="0" w:space="0" w:color="auto"/>
                                    <w:bottom w:val="none" w:sz="0" w:space="0" w:color="auto"/>
                                    <w:right w:val="none" w:sz="0" w:space="0" w:color="auto"/>
                                  </w:divBdr>
                                </w:div>
                                <w:div w:id="1273055819">
                                  <w:marLeft w:val="0"/>
                                  <w:marRight w:val="0"/>
                                  <w:marTop w:val="0"/>
                                  <w:marBottom w:val="0"/>
                                  <w:divBdr>
                                    <w:top w:val="none" w:sz="0" w:space="0" w:color="auto"/>
                                    <w:left w:val="none" w:sz="0" w:space="0" w:color="auto"/>
                                    <w:bottom w:val="none" w:sz="0" w:space="0" w:color="auto"/>
                                    <w:right w:val="none" w:sz="0" w:space="0" w:color="auto"/>
                                  </w:divBdr>
                                </w:div>
                                <w:div w:id="947588788">
                                  <w:marLeft w:val="0"/>
                                  <w:marRight w:val="0"/>
                                  <w:marTop w:val="0"/>
                                  <w:marBottom w:val="0"/>
                                  <w:divBdr>
                                    <w:top w:val="none" w:sz="0" w:space="0" w:color="auto"/>
                                    <w:left w:val="none" w:sz="0" w:space="0" w:color="auto"/>
                                    <w:bottom w:val="none" w:sz="0" w:space="0" w:color="auto"/>
                                    <w:right w:val="none" w:sz="0" w:space="0" w:color="auto"/>
                                  </w:divBdr>
                                </w:div>
                                <w:div w:id="584924019">
                                  <w:marLeft w:val="0"/>
                                  <w:marRight w:val="0"/>
                                  <w:marTop w:val="0"/>
                                  <w:marBottom w:val="0"/>
                                  <w:divBdr>
                                    <w:top w:val="none" w:sz="0" w:space="0" w:color="auto"/>
                                    <w:left w:val="none" w:sz="0" w:space="0" w:color="auto"/>
                                    <w:bottom w:val="none" w:sz="0" w:space="0" w:color="auto"/>
                                    <w:right w:val="none" w:sz="0" w:space="0" w:color="auto"/>
                                  </w:divBdr>
                                </w:div>
                                <w:div w:id="923144366">
                                  <w:marLeft w:val="0"/>
                                  <w:marRight w:val="0"/>
                                  <w:marTop w:val="0"/>
                                  <w:marBottom w:val="0"/>
                                  <w:divBdr>
                                    <w:top w:val="none" w:sz="0" w:space="0" w:color="auto"/>
                                    <w:left w:val="none" w:sz="0" w:space="0" w:color="auto"/>
                                    <w:bottom w:val="none" w:sz="0" w:space="0" w:color="auto"/>
                                    <w:right w:val="none" w:sz="0" w:space="0" w:color="auto"/>
                                  </w:divBdr>
                                </w:div>
                                <w:div w:id="1693608267">
                                  <w:marLeft w:val="0"/>
                                  <w:marRight w:val="0"/>
                                  <w:marTop w:val="0"/>
                                  <w:marBottom w:val="0"/>
                                  <w:divBdr>
                                    <w:top w:val="none" w:sz="0" w:space="0" w:color="auto"/>
                                    <w:left w:val="none" w:sz="0" w:space="0" w:color="auto"/>
                                    <w:bottom w:val="none" w:sz="0" w:space="0" w:color="auto"/>
                                    <w:right w:val="none" w:sz="0" w:space="0" w:color="auto"/>
                                  </w:divBdr>
                                </w:div>
                                <w:div w:id="95752018">
                                  <w:marLeft w:val="0"/>
                                  <w:marRight w:val="0"/>
                                  <w:marTop w:val="0"/>
                                  <w:marBottom w:val="0"/>
                                  <w:divBdr>
                                    <w:top w:val="none" w:sz="0" w:space="0" w:color="auto"/>
                                    <w:left w:val="none" w:sz="0" w:space="0" w:color="auto"/>
                                    <w:bottom w:val="none" w:sz="0" w:space="0" w:color="auto"/>
                                    <w:right w:val="none" w:sz="0" w:space="0" w:color="auto"/>
                                  </w:divBdr>
                                </w:div>
                                <w:div w:id="1481264705">
                                  <w:marLeft w:val="0"/>
                                  <w:marRight w:val="0"/>
                                  <w:marTop w:val="0"/>
                                  <w:marBottom w:val="0"/>
                                  <w:divBdr>
                                    <w:top w:val="none" w:sz="0" w:space="0" w:color="auto"/>
                                    <w:left w:val="none" w:sz="0" w:space="0" w:color="auto"/>
                                    <w:bottom w:val="none" w:sz="0" w:space="0" w:color="auto"/>
                                    <w:right w:val="none" w:sz="0" w:space="0" w:color="auto"/>
                                  </w:divBdr>
                                </w:div>
                                <w:div w:id="695545997">
                                  <w:marLeft w:val="0"/>
                                  <w:marRight w:val="0"/>
                                  <w:marTop w:val="0"/>
                                  <w:marBottom w:val="0"/>
                                  <w:divBdr>
                                    <w:top w:val="none" w:sz="0" w:space="0" w:color="auto"/>
                                    <w:left w:val="none" w:sz="0" w:space="0" w:color="auto"/>
                                    <w:bottom w:val="none" w:sz="0" w:space="0" w:color="auto"/>
                                    <w:right w:val="none" w:sz="0" w:space="0" w:color="auto"/>
                                  </w:divBdr>
                                </w:div>
                                <w:div w:id="543372480">
                                  <w:marLeft w:val="0"/>
                                  <w:marRight w:val="0"/>
                                  <w:marTop w:val="0"/>
                                  <w:marBottom w:val="0"/>
                                  <w:divBdr>
                                    <w:top w:val="none" w:sz="0" w:space="0" w:color="auto"/>
                                    <w:left w:val="none" w:sz="0" w:space="0" w:color="auto"/>
                                    <w:bottom w:val="none" w:sz="0" w:space="0" w:color="auto"/>
                                    <w:right w:val="none" w:sz="0" w:space="0" w:color="auto"/>
                                  </w:divBdr>
                                </w:div>
                                <w:div w:id="1208223048">
                                  <w:marLeft w:val="0"/>
                                  <w:marRight w:val="0"/>
                                  <w:marTop w:val="0"/>
                                  <w:marBottom w:val="0"/>
                                  <w:divBdr>
                                    <w:top w:val="none" w:sz="0" w:space="0" w:color="auto"/>
                                    <w:left w:val="none" w:sz="0" w:space="0" w:color="auto"/>
                                    <w:bottom w:val="none" w:sz="0" w:space="0" w:color="auto"/>
                                    <w:right w:val="none" w:sz="0" w:space="0" w:color="auto"/>
                                  </w:divBdr>
                                </w:div>
                                <w:div w:id="850950317">
                                  <w:marLeft w:val="0"/>
                                  <w:marRight w:val="0"/>
                                  <w:marTop w:val="0"/>
                                  <w:marBottom w:val="0"/>
                                  <w:divBdr>
                                    <w:top w:val="none" w:sz="0" w:space="0" w:color="auto"/>
                                    <w:left w:val="none" w:sz="0" w:space="0" w:color="auto"/>
                                    <w:bottom w:val="none" w:sz="0" w:space="0" w:color="auto"/>
                                    <w:right w:val="none" w:sz="0" w:space="0" w:color="auto"/>
                                  </w:divBdr>
                                </w:div>
                                <w:div w:id="1067190836">
                                  <w:marLeft w:val="0"/>
                                  <w:marRight w:val="0"/>
                                  <w:marTop w:val="0"/>
                                  <w:marBottom w:val="0"/>
                                  <w:divBdr>
                                    <w:top w:val="none" w:sz="0" w:space="0" w:color="auto"/>
                                    <w:left w:val="none" w:sz="0" w:space="0" w:color="auto"/>
                                    <w:bottom w:val="none" w:sz="0" w:space="0" w:color="auto"/>
                                    <w:right w:val="none" w:sz="0" w:space="0" w:color="auto"/>
                                  </w:divBdr>
                                </w:div>
                                <w:div w:id="1734770672">
                                  <w:marLeft w:val="0"/>
                                  <w:marRight w:val="0"/>
                                  <w:marTop w:val="0"/>
                                  <w:marBottom w:val="0"/>
                                  <w:divBdr>
                                    <w:top w:val="none" w:sz="0" w:space="0" w:color="auto"/>
                                    <w:left w:val="none" w:sz="0" w:space="0" w:color="auto"/>
                                    <w:bottom w:val="none" w:sz="0" w:space="0" w:color="auto"/>
                                    <w:right w:val="none" w:sz="0" w:space="0" w:color="auto"/>
                                  </w:divBdr>
                                </w:div>
                                <w:div w:id="1252157850">
                                  <w:marLeft w:val="0"/>
                                  <w:marRight w:val="0"/>
                                  <w:marTop w:val="0"/>
                                  <w:marBottom w:val="0"/>
                                  <w:divBdr>
                                    <w:top w:val="none" w:sz="0" w:space="0" w:color="auto"/>
                                    <w:left w:val="none" w:sz="0" w:space="0" w:color="auto"/>
                                    <w:bottom w:val="none" w:sz="0" w:space="0" w:color="auto"/>
                                    <w:right w:val="none" w:sz="0" w:space="0" w:color="auto"/>
                                  </w:divBdr>
                                </w:div>
                                <w:div w:id="1579944917">
                                  <w:marLeft w:val="0"/>
                                  <w:marRight w:val="0"/>
                                  <w:marTop w:val="0"/>
                                  <w:marBottom w:val="0"/>
                                  <w:divBdr>
                                    <w:top w:val="none" w:sz="0" w:space="0" w:color="auto"/>
                                    <w:left w:val="none" w:sz="0" w:space="0" w:color="auto"/>
                                    <w:bottom w:val="none" w:sz="0" w:space="0" w:color="auto"/>
                                    <w:right w:val="none" w:sz="0" w:space="0" w:color="auto"/>
                                  </w:divBdr>
                                </w:div>
                                <w:div w:id="1906911209">
                                  <w:marLeft w:val="0"/>
                                  <w:marRight w:val="0"/>
                                  <w:marTop w:val="0"/>
                                  <w:marBottom w:val="0"/>
                                  <w:divBdr>
                                    <w:top w:val="none" w:sz="0" w:space="0" w:color="auto"/>
                                    <w:left w:val="none" w:sz="0" w:space="0" w:color="auto"/>
                                    <w:bottom w:val="none" w:sz="0" w:space="0" w:color="auto"/>
                                    <w:right w:val="none" w:sz="0" w:space="0" w:color="auto"/>
                                  </w:divBdr>
                                </w:div>
                                <w:div w:id="816725816">
                                  <w:marLeft w:val="0"/>
                                  <w:marRight w:val="0"/>
                                  <w:marTop w:val="0"/>
                                  <w:marBottom w:val="0"/>
                                  <w:divBdr>
                                    <w:top w:val="none" w:sz="0" w:space="0" w:color="auto"/>
                                    <w:left w:val="none" w:sz="0" w:space="0" w:color="auto"/>
                                    <w:bottom w:val="none" w:sz="0" w:space="0" w:color="auto"/>
                                    <w:right w:val="none" w:sz="0" w:space="0" w:color="auto"/>
                                  </w:divBdr>
                                </w:div>
                                <w:div w:id="1511795425">
                                  <w:marLeft w:val="0"/>
                                  <w:marRight w:val="0"/>
                                  <w:marTop w:val="0"/>
                                  <w:marBottom w:val="0"/>
                                  <w:divBdr>
                                    <w:top w:val="none" w:sz="0" w:space="0" w:color="auto"/>
                                    <w:left w:val="none" w:sz="0" w:space="0" w:color="auto"/>
                                    <w:bottom w:val="none" w:sz="0" w:space="0" w:color="auto"/>
                                    <w:right w:val="none" w:sz="0" w:space="0" w:color="auto"/>
                                  </w:divBdr>
                                </w:div>
                                <w:div w:id="338973147">
                                  <w:marLeft w:val="0"/>
                                  <w:marRight w:val="0"/>
                                  <w:marTop w:val="0"/>
                                  <w:marBottom w:val="0"/>
                                  <w:divBdr>
                                    <w:top w:val="none" w:sz="0" w:space="0" w:color="auto"/>
                                    <w:left w:val="none" w:sz="0" w:space="0" w:color="auto"/>
                                    <w:bottom w:val="none" w:sz="0" w:space="0" w:color="auto"/>
                                    <w:right w:val="none" w:sz="0" w:space="0" w:color="auto"/>
                                  </w:divBdr>
                                </w:div>
                                <w:div w:id="1481730389">
                                  <w:marLeft w:val="0"/>
                                  <w:marRight w:val="0"/>
                                  <w:marTop w:val="0"/>
                                  <w:marBottom w:val="0"/>
                                  <w:divBdr>
                                    <w:top w:val="none" w:sz="0" w:space="0" w:color="auto"/>
                                    <w:left w:val="none" w:sz="0" w:space="0" w:color="auto"/>
                                    <w:bottom w:val="none" w:sz="0" w:space="0" w:color="auto"/>
                                    <w:right w:val="none" w:sz="0" w:space="0" w:color="auto"/>
                                  </w:divBdr>
                                </w:div>
                                <w:div w:id="353458252">
                                  <w:marLeft w:val="0"/>
                                  <w:marRight w:val="0"/>
                                  <w:marTop w:val="0"/>
                                  <w:marBottom w:val="0"/>
                                  <w:divBdr>
                                    <w:top w:val="none" w:sz="0" w:space="0" w:color="auto"/>
                                    <w:left w:val="none" w:sz="0" w:space="0" w:color="auto"/>
                                    <w:bottom w:val="none" w:sz="0" w:space="0" w:color="auto"/>
                                    <w:right w:val="none" w:sz="0" w:space="0" w:color="auto"/>
                                  </w:divBdr>
                                </w:div>
                                <w:div w:id="1807165723">
                                  <w:marLeft w:val="0"/>
                                  <w:marRight w:val="0"/>
                                  <w:marTop w:val="0"/>
                                  <w:marBottom w:val="0"/>
                                  <w:divBdr>
                                    <w:top w:val="none" w:sz="0" w:space="0" w:color="auto"/>
                                    <w:left w:val="none" w:sz="0" w:space="0" w:color="auto"/>
                                    <w:bottom w:val="none" w:sz="0" w:space="0" w:color="auto"/>
                                    <w:right w:val="none" w:sz="0" w:space="0" w:color="auto"/>
                                  </w:divBdr>
                                </w:div>
                                <w:div w:id="1932278692">
                                  <w:marLeft w:val="0"/>
                                  <w:marRight w:val="0"/>
                                  <w:marTop w:val="0"/>
                                  <w:marBottom w:val="0"/>
                                  <w:divBdr>
                                    <w:top w:val="none" w:sz="0" w:space="0" w:color="auto"/>
                                    <w:left w:val="none" w:sz="0" w:space="0" w:color="auto"/>
                                    <w:bottom w:val="none" w:sz="0" w:space="0" w:color="auto"/>
                                    <w:right w:val="none" w:sz="0" w:space="0" w:color="auto"/>
                                  </w:divBdr>
                                </w:div>
                                <w:div w:id="626818483">
                                  <w:marLeft w:val="0"/>
                                  <w:marRight w:val="0"/>
                                  <w:marTop w:val="0"/>
                                  <w:marBottom w:val="0"/>
                                  <w:divBdr>
                                    <w:top w:val="none" w:sz="0" w:space="0" w:color="auto"/>
                                    <w:left w:val="none" w:sz="0" w:space="0" w:color="auto"/>
                                    <w:bottom w:val="none" w:sz="0" w:space="0" w:color="auto"/>
                                    <w:right w:val="none" w:sz="0" w:space="0" w:color="auto"/>
                                  </w:divBdr>
                                </w:div>
                                <w:div w:id="1498418494">
                                  <w:marLeft w:val="0"/>
                                  <w:marRight w:val="0"/>
                                  <w:marTop w:val="0"/>
                                  <w:marBottom w:val="0"/>
                                  <w:divBdr>
                                    <w:top w:val="none" w:sz="0" w:space="0" w:color="auto"/>
                                    <w:left w:val="none" w:sz="0" w:space="0" w:color="auto"/>
                                    <w:bottom w:val="none" w:sz="0" w:space="0" w:color="auto"/>
                                    <w:right w:val="none" w:sz="0" w:space="0" w:color="auto"/>
                                  </w:divBdr>
                                </w:div>
                                <w:div w:id="286661149">
                                  <w:marLeft w:val="0"/>
                                  <w:marRight w:val="0"/>
                                  <w:marTop w:val="0"/>
                                  <w:marBottom w:val="0"/>
                                  <w:divBdr>
                                    <w:top w:val="none" w:sz="0" w:space="0" w:color="auto"/>
                                    <w:left w:val="none" w:sz="0" w:space="0" w:color="auto"/>
                                    <w:bottom w:val="none" w:sz="0" w:space="0" w:color="auto"/>
                                    <w:right w:val="none" w:sz="0" w:space="0" w:color="auto"/>
                                  </w:divBdr>
                                </w:div>
                                <w:div w:id="1753547424">
                                  <w:marLeft w:val="0"/>
                                  <w:marRight w:val="0"/>
                                  <w:marTop w:val="0"/>
                                  <w:marBottom w:val="0"/>
                                  <w:divBdr>
                                    <w:top w:val="none" w:sz="0" w:space="0" w:color="auto"/>
                                    <w:left w:val="none" w:sz="0" w:space="0" w:color="auto"/>
                                    <w:bottom w:val="none" w:sz="0" w:space="0" w:color="auto"/>
                                    <w:right w:val="none" w:sz="0" w:space="0" w:color="auto"/>
                                  </w:divBdr>
                                </w:div>
                                <w:div w:id="1199123163">
                                  <w:marLeft w:val="0"/>
                                  <w:marRight w:val="0"/>
                                  <w:marTop w:val="0"/>
                                  <w:marBottom w:val="0"/>
                                  <w:divBdr>
                                    <w:top w:val="none" w:sz="0" w:space="0" w:color="auto"/>
                                    <w:left w:val="none" w:sz="0" w:space="0" w:color="auto"/>
                                    <w:bottom w:val="none" w:sz="0" w:space="0" w:color="auto"/>
                                    <w:right w:val="none" w:sz="0" w:space="0" w:color="auto"/>
                                  </w:divBdr>
                                </w:div>
                                <w:div w:id="835262605">
                                  <w:marLeft w:val="0"/>
                                  <w:marRight w:val="0"/>
                                  <w:marTop w:val="0"/>
                                  <w:marBottom w:val="0"/>
                                  <w:divBdr>
                                    <w:top w:val="none" w:sz="0" w:space="0" w:color="auto"/>
                                    <w:left w:val="none" w:sz="0" w:space="0" w:color="auto"/>
                                    <w:bottom w:val="none" w:sz="0" w:space="0" w:color="auto"/>
                                    <w:right w:val="none" w:sz="0" w:space="0" w:color="auto"/>
                                  </w:divBdr>
                                </w:div>
                                <w:div w:id="1527405395">
                                  <w:marLeft w:val="0"/>
                                  <w:marRight w:val="0"/>
                                  <w:marTop w:val="0"/>
                                  <w:marBottom w:val="0"/>
                                  <w:divBdr>
                                    <w:top w:val="none" w:sz="0" w:space="0" w:color="auto"/>
                                    <w:left w:val="none" w:sz="0" w:space="0" w:color="auto"/>
                                    <w:bottom w:val="none" w:sz="0" w:space="0" w:color="auto"/>
                                    <w:right w:val="none" w:sz="0" w:space="0" w:color="auto"/>
                                  </w:divBdr>
                                </w:div>
                                <w:div w:id="316812817">
                                  <w:marLeft w:val="0"/>
                                  <w:marRight w:val="0"/>
                                  <w:marTop w:val="0"/>
                                  <w:marBottom w:val="0"/>
                                  <w:divBdr>
                                    <w:top w:val="none" w:sz="0" w:space="0" w:color="auto"/>
                                    <w:left w:val="none" w:sz="0" w:space="0" w:color="auto"/>
                                    <w:bottom w:val="none" w:sz="0" w:space="0" w:color="auto"/>
                                    <w:right w:val="none" w:sz="0" w:space="0" w:color="auto"/>
                                  </w:divBdr>
                                </w:div>
                                <w:div w:id="1208445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01227817">
      <w:bodyDiv w:val="1"/>
      <w:marLeft w:val="0"/>
      <w:marRight w:val="0"/>
      <w:marTop w:val="0"/>
      <w:marBottom w:val="0"/>
      <w:divBdr>
        <w:top w:val="none" w:sz="0" w:space="0" w:color="auto"/>
        <w:left w:val="none" w:sz="0" w:space="0" w:color="auto"/>
        <w:bottom w:val="none" w:sz="0" w:space="0" w:color="auto"/>
        <w:right w:val="none" w:sz="0" w:space="0" w:color="auto"/>
      </w:divBdr>
    </w:div>
    <w:div w:id="1317219626">
      <w:bodyDiv w:val="1"/>
      <w:marLeft w:val="0"/>
      <w:marRight w:val="0"/>
      <w:marTop w:val="0"/>
      <w:marBottom w:val="0"/>
      <w:divBdr>
        <w:top w:val="none" w:sz="0" w:space="0" w:color="auto"/>
        <w:left w:val="none" w:sz="0" w:space="0" w:color="auto"/>
        <w:bottom w:val="none" w:sz="0" w:space="0" w:color="auto"/>
        <w:right w:val="none" w:sz="0" w:space="0" w:color="auto"/>
      </w:divBdr>
      <w:divsChild>
        <w:div w:id="1127893619">
          <w:marLeft w:val="0"/>
          <w:marRight w:val="0"/>
          <w:marTop w:val="0"/>
          <w:marBottom w:val="0"/>
          <w:divBdr>
            <w:top w:val="none" w:sz="0" w:space="0" w:color="auto"/>
            <w:left w:val="none" w:sz="0" w:space="0" w:color="auto"/>
            <w:bottom w:val="none" w:sz="0" w:space="0" w:color="auto"/>
            <w:right w:val="none" w:sz="0" w:space="0" w:color="auto"/>
          </w:divBdr>
          <w:divsChild>
            <w:div w:id="400517696">
              <w:marLeft w:val="0"/>
              <w:marRight w:val="0"/>
              <w:marTop w:val="0"/>
              <w:marBottom w:val="0"/>
              <w:divBdr>
                <w:top w:val="none" w:sz="0" w:space="0" w:color="auto"/>
                <w:left w:val="none" w:sz="0" w:space="0" w:color="auto"/>
                <w:bottom w:val="none" w:sz="0" w:space="0" w:color="auto"/>
                <w:right w:val="none" w:sz="0" w:space="0" w:color="auto"/>
              </w:divBdr>
              <w:divsChild>
                <w:div w:id="2076707197">
                  <w:marLeft w:val="0"/>
                  <w:marRight w:val="0"/>
                  <w:marTop w:val="120"/>
                  <w:marBottom w:val="0"/>
                  <w:divBdr>
                    <w:top w:val="none" w:sz="0" w:space="0" w:color="auto"/>
                    <w:left w:val="none" w:sz="0" w:space="0" w:color="auto"/>
                    <w:bottom w:val="none" w:sz="0" w:space="0" w:color="auto"/>
                    <w:right w:val="none" w:sz="0" w:space="0" w:color="auto"/>
                  </w:divBdr>
                  <w:divsChild>
                    <w:div w:id="5602349">
                      <w:marLeft w:val="0"/>
                      <w:marRight w:val="0"/>
                      <w:marTop w:val="0"/>
                      <w:marBottom w:val="0"/>
                      <w:divBdr>
                        <w:top w:val="none" w:sz="0" w:space="0" w:color="auto"/>
                        <w:left w:val="none" w:sz="0" w:space="0" w:color="auto"/>
                        <w:bottom w:val="none" w:sz="0" w:space="0" w:color="auto"/>
                        <w:right w:val="none" w:sz="0" w:space="0" w:color="auto"/>
                      </w:divBdr>
                      <w:divsChild>
                        <w:div w:id="1181235761">
                          <w:marLeft w:val="0"/>
                          <w:marRight w:val="0"/>
                          <w:marTop w:val="0"/>
                          <w:marBottom w:val="0"/>
                          <w:divBdr>
                            <w:top w:val="none" w:sz="0" w:space="0" w:color="auto"/>
                            <w:left w:val="none" w:sz="0" w:space="0" w:color="auto"/>
                            <w:bottom w:val="none" w:sz="0" w:space="0" w:color="auto"/>
                            <w:right w:val="none" w:sz="0" w:space="0" w:color="auto"/>
                          </w:divBdr>
                          <w:divsChild>
                            <w:div w:id="427582039">
                              <w:marLeft w:val="0"/>
                              <w:marRight w:val="0"/>
                              <w:marTop w:val="0"/>
                              <w:marBottom w:val="0"/>
                              <w:divBdr>
                                <w:top w:val="none" w:sz="0" w:space="0" w:color="auto"/>
                                <w:left w:val="none" w:sz="0" w:space="0" w:color="auto"/>
                                <w:bottom w:val="none" w:sz="0" w:space="0" w:color="auto"/>
                                <w:right w:val="none" w:sz="0" w:space="0" w:color="auto"/>
                              </w:divBdr>
                              <w:divsChild>
                                <w:div w:id="927690028">
                                  <w:marLeft w:val="0"/>
                                  <w:marRight w:val="0"/>
                                  <w:marTop w:val="0"/>
                                  <w:marBottom w:val="0"/>
                                  <w:divBdr>
                                    <w:top w:val="none" w:sz="0" w:space="0" w:color="auto"/>
                                    <w:left w:val="none" w:sz="0" w:space="0" w:color="auto"/>
                                    <w:bottom w:val="none" w:sz="0" w:space="0" w:color="auto"/>
                                    <w:right w:val="none" w:sz="0" w:space="0" w:color="auto"/>
                                  </w:divBdr>
                                </w:div>
                                <w:div w:id="1653483287">
                                  <w:marLeft w:val="0"/>
                                  <w:marRight w:val="0"/>
                                  <w:marTop w:val="0"/>
                                  <w:marBottom w:val="0"/>
                                  <w:divBdr>
                                    <w:top w:val="none" w:sz="0" w:space="0" w:color="auto"/>
                                    <w:left w:val="none" w:sz="0" w:space="0" w:color="auto"/>
                                    <w:bottom w:val="none" w:sz="0" w:space="0" w:color="auto"/>
                                    <w:right w:val="none" w:sz="0" w:space="0" w:color="auto"/>
                                  </w:divBdr>
                                </w:div>
                                <w:div w:id="601957239">
                                  <w:marLeft w:val="0"/>
                                  <w:marRight w:val="0"/>
                                  <w:marTop w:val="0"/>
                                  <w:marBottom w:val="0"/>
                                  <w:divBdr>
                                    <w:top w:val="none" w:sz="0" w:space="0" w:color="auto"/>
                                    <w:left w:val="none" w:sz="0" w:space="0" w:color="auto"/>
                                    <w:bottom w:val="none" w:sz="0" w:space="0" w:color="auto"/>
                                    <w:right w:val="none" w:sz="0" w:space="0" w:color="auto"/>
                                  </w:divBdr>
                                </w:div>
                                <w:div w:id="297418554">
                                  <w:marLeft w:val="0"/>
                                  <w:marRight w:val="0"/>
                                  <w:marTop w:val="0"/>
                                  <w:marBottom w:val="0"/>
                                  <w:divBdr>
                                    <w:top w:val="none" w:sz="0" w:space="0" w:color="auto"/>
                                    <w:left w:val="none" w:sz="0" w:space="0" w:color="auto"/>
                                    <w:bottom w:val="none" w:sz="0" w:space="0" w:color="auto"/>
                                    <w:right w:val="none" w:sz="0" w:space="0" w:color="auto"/>
                                  </w:divBdr>
                                </w:div>
                                <w:div w:id="930816847">
                                  <w:marLeft w:val="0"/>
                                  <w:marRight w:val="0"/>
                                  <w:marTop w:val="0"/>
                                  <w:marBottom w:val="0"/>
                                  <w:divBdr>
                                    <w:top w:val="none" w:sz="0" w:space="0" w:color="auto"/>
                                    <w:left w:val="none" w:sz="0" w:space="0" w:color="auto"/>
                                    <w:bottom w:val="none" w:sz="0" w:space="0" w:color="auto"/>
                                    <w:right w:val="none" w:sz="0" w:space="0" w:color="auto"/>
                                  </w:divBdr>
                                </w:div>
                                <w:div w:id="672297839">
                                  <w:marLeft w:val="0"/>
                                  <w:marRight w:val="0"/>
                                  <w:marTop w:val="0"/>
                                  <w:marBottom w:val="0"/>
                                  <w:divBdr>
                                    <w:top w:val="none" w:sz="0" w:space="0" w:color="auto"/>
                                    <w:left w:val="none" w:sz="0" w:space="0" w:color="auto"/>
                                    <w:bottom w:val="none" w:sz="0" w:space="0" w:color="auto"/>
                                    <w:right w:val="none" w:sz="0" w:space="0" w:color="auto"/>
                                  </w:divBdr>
                                </w:div>
                                <w:div w:id="535628094">
                                  <w:marLeft w:val="0"/>
                                  <w:marRight w:val="0"/>
                                  <w:marTop w:val="0"/>
                                  <w:marBottom w:val="0"/>
                                  <w:divBdr>
                                    <w:top w:val="none" w:sz="0" w:space="0" w:color="auto"/>
                                    <w:left w:val="none" w:sz="0" w:space="0" w:color="auto"/>
                                    <w:bottom w:val="none" w:sz="0" w:space="0" w:color="auto"/>
                                    <w:right w:val="none" w:sz="0" w:space="0" w:color="auto"/>
                                  </w:divBdr>
                                </w:div>
                                <w:div w:id="253520367">
                                  <w:marLeft w:val="0"/>
                                  <w:marRight w:val="0"/>
                                  <w:marTop w:val="0"/>
                                  <w:marBottom w:val="0"/>
                                  <w:divBdr>
                                    <w:top w:val="none" w:sz="0" w:space="0" w:color="auto"/>
                                    <w:left w:val="none" w:sz="0" w:space="0" w:color="auto"/>
                                    <w:bottom w:val="none" w:sz="0" w:space="0" w:color="auto"/>
                                    <w:right w:val="none" w:sz="0" w:space="0" w:color="auto"/>
                                  </w:divBdr>
                                </w:div>
                                <w:div w:id="176504173">
                                  <w:marLeft w:val="0"/>
                                  <w:marRight w:val="0"/>
                                  <w:marTop w:val="0"/>
                                  <w:marBottom w:val="0"/>
                                  <w:divBdr>
                                    <w:top w:val="none" w:sz="0" w:space="0" w:color="auto"/>
                                    <w:left w:val="none" w:sz="0" w:space="0" w:color="auto"/>
                                    <w:bottom w:val="none" w:sz="0" w:space="0" w:color="auto"/>
                                    <w:right w:val="none" w:sz="0" w:space="0" w:color="auto"/>
                                  </w:divBdr>
                                </w:div>
                                <w:div w:id="668219658">
                                  <w:marLeft w:val="0"/>
                                  <w:marRight w:val="0"/>
                                  <w:marTop w:val="0"/>
                                  <w:marBottom w:val="0"/>
                                  <w:divBdr>
                                    <w:top w:val="none" w:sz="0" w:space="0" w:color="auto"/>
                                    <w:left w:val="none" w:sz="0" w:space="0" w:color="auto"/>
                                    <w:bottom w:val="none" w:sz="0" w:space="0" w:color="auto"/>
                                    <w:right w:val="none" w:sz="0" w:space="0" w:color="auto"/>
                                  </w:divBdr>
                                </w:div>
                                <w:div w:id="1534074047">
                                  <w:marLeft w:val="0"/>
                                  <w:marRight w:val="0"/>
                                  <w:marTop w:val="0"/>
                                  <w:marBottom w:val="0"/>
                                  <w:divBdr>
                                    <w:top w:val="none" w:sz="0" w:space="0" w:color="auto"/>
                                    <w:left w:val="none" w:sz="0" w:space="0" w:color="auto"/>
                                    <w:bottom w:val="none" w:sz="0" w:space="0" w:color="auto"/>
                                    <w:right w:val="none" w:sz="0" w:space="0" w:color="auto"/>
                                  </w:divBdr>
                                </w:div>
                                <w:div w:id="1768767691">
                                  <w:marLeft w:val="0"/>
                                  <w:marRight w:val="0"/>
                                  <w:marTop w:val="0"/>
                                  <w:marBottom w:val="0"/>
                                  <w:divBdr>
                                    <w:top w:val="none" w:sz="0" w:space="0" w:color="auto"/>
                                    <w:left w:val="none" w:sz="0" w:space="0" w:color="auto"/>
                                    <w:bottom w:val="none" w:sz="0" w:space="0" w:color="auto"/>
                                    <w:right w:val="none" w:sz="0" w:space="0" w:color="auto"/>
                                  </w:divBdr>
                                </w:div>
                                <w:div w:id="1130051484">
                                  <w:marLeft w:val="0"/>
                                  <w:marRight w:val="0"/>
                                  <w:marTop w:val="0"/>
                                  <w:marBottom w:val="0"/>
                                  <w:divBdr>
                                    <w:top w:val="none" w:sz="0" w:space="0" w:color="auto"/>
                                    <w:left w:val="none" w:sz="0" w:space="0" w:color="auto"/>
                                    <w:bottom w:val="none" w:sz="0" w:space="0" w:color="auto"/>
                                    <w:right w:val="none" w:sz="0" w:space="0" w:color="auto"/>
                                  </w:divBdr>
                                </w:div>
                                <w:div w:id="2015953027">
                                  <w:marLeft w:val="0"/>
                                  <w:marRight w:val="0"/>
                                  <w:marTop w:val="0"/>
                                  <w:marBottom w:val="0"/>
                                  <w:divBdr>
                                    <w:top w:val="none" w:sz="0" w:space="0" w:color="auto"/>
                                    <w:left w:val="none" w:sz="0" w:space="0" w:color="auto"/>
                                    <w:bottom w:val="none" w:sz="0" w:space="0" w:color="auto"/>
                                    <w:right w:val="none" w:sz="0" w:space="0" w:color="auto"/>
                                  </w:divBdr>
                                </w:div>
                                <w:div w:id="854226497">
                                  <w:marLeft w:val="0"/>
                                  <w:marRight w:val="0"/>
                                  <w:marTop w:val="0"/>
                                  <w:marBottom w:val="0"/>
                                  <w:divBdr>
                                    <w:top w:val="none" w:sz="0" w:space="0" w:color="auto"/>
                                    <w:left w:val="none" w:sz="0" w:space="0" w:color="auto"/>
                                    <w:bottom w:val="none" w:sz="0" w:space="0" w:color="auto"/>
                                    <w:right w:val="none" w:sz="0" w:space="0" w:color="auto"/>
                                  </w:divBdr>
                                </w:div>
                                <w:div w:id="1330674648">
                                  <w:marLeft w:val="0"/>
                                  <w:marRight w:val="0"/>
                                  <w:marTop w:val="0"/>
                                  <w:marBottom w:val="0"/>
                                  <w:divBdr>
                                    <w:top w:val="none" w:sz="0" w:space="0" w:color="auto"/>
                                    <w:left w:val="none" w:sz="0" w:space="0" w:color="auto"/>
                                    <w:bottom w:val="none" w:sz="0" w:space="0" w:color="auto"/>
                                    <w:right w:val="none" w:sz="0" w:space="0" w:color="auto"/>
                                  </w:divBdr>
                                </w:div>
                                <w:div w:id="809983418">
                                  <w:marLeft w:val="0"/>
                                  <w:marRight w:val="0"/>
                                  <w:marTop w:val="0"/>
                                  <w:marBottom w:val="0"/>
                                  <w:divBdr>
                                    <w:top w:val="none" w:sz="0" w:space="0" w:color="auto"/>
                                    <w:left w:val="none" w:sz="0" w:space="0" w:color="auto"/>
                                    <w:bottom w:val="none" w:sz="0" w:space="0" w:color="auto"/>
                                    <w:right w:val="none" w:sz="0" w:space="0" w:color="auto"/>
                                  </w:divBdr>
                                </w:div>
                                <w:div w:id="1167860940">
                                  <w:marLeft w:val="0"/>
                                  <w:marRight w:val="0"/>
                                  <w:marTop w:val="0"/>
                                  <w:marBottom w:val="0"/>
                                  <w:divBdr>
                                    <w:top w:val="none" w:sz="0" w:space="0" w:color="auto"/>
                                    <w:left w:val="none" w:sz="0" w:space="0" w:color="auto"/>
                                    <w:bottom w:val="none" w:sz="0" w:space="0" w:color="auto"/>
                                    <w:right w:val="none" w:sz="0" w:space="0" w:color="auto"/>
                                  </w:divBdr>
                                </w:div>
                                <w:div w:id="1172379454">
                                  <w:marLeft w:val="0"/>
                                  <w:marRight w:val="0"/>
                                  <w:marTop w:val="0"/>
                                  <w:marBottom w:val="0"/>
                                  <w:divBdr>
                                    <w:top w:val="none" w:sz="0" w:space="0" w:color="auto"/>
                                    <w:left w:val="none" w:sz="0" w:space="0" w:color="auto"/>
                                    <w:bottom w:val="none" w:sz="0" w:space="0" w:color="auto"/>
                                    <w:right w:val="none" w:sz="0" w:space="0" w:color="auto"/>
                                  </w:divBdr>
                                </w:div>
                                <w:div w:id="1193113713">
                                  <w:marLeft w:val="0"/>
                                  <w:marRight w:val="0"/>
                                  <w:marTop w:val="0"/>
                                  <w:marBottom w:val="0"/>
                                  <w:divBdr>
                                    <w:top w:val="none" w:sz="0" w:space="0" w:color="auto"/>
                                    <w:left w:val="none" w:sz="0" w:space="0" w:color="auto"/>
                                    <w:bottom w:val="none" w:sz="0" w:space="0" w:color="auto"/>
                                    <w:right w:val="none" w:sz="0" w:space="0" w:color="auto"/>
                                  </w:divBdr>
                                </w:div>
                                <w:div w:id="777218881">
                                  <w:marLeft w:val="0"/>
                                  <w:marRight w:val="0"/>
                                  <w:marTop w:val="0"/>
                                  <w:marBottom w:val="0"/>
                                  <w:divBdr>
                                    <w:top w:val="none" w:sz="0" w:space="0" w:color="auto"/>
                                    <w:left w:val="none" w:sz="0" w:space="0" w:color="auto"/>
                                    <w:bottom w:val="none" w:sz="0" w:space="0" w:color="auto"/>
                                    <w:right w:val="none" w:sz="0" w:space="0" w:color="auto"/>
                                  </w:divBdr>
                                </w:div>
                                <w:div w:id="1227686963">
                                  <w:marLeft w:val="0"/>
                                  <w:marRight w:val="0"/>
                                  <w:marTop w:val="0"/>
                                  <w:marBottom w:val="0"/>
                                  <w:divBdr>
                                    <w:top w:val="none" w:sz="0" w:space="0" w:color="auto"/>
                                    <w:left w:val="none" w:sz="0" w:space="0" w:color="auto"/>
                                    <w:bottom w:val="none" w:sz="0" w:space="0" w:color="auto"/>
                                    <w:right w:val="none" w:sz="0" w:space="0" w:color="auto"/>
                                  </w:divBdr>
                                </w:div>
                                <w:div w:id="479344901">
                                  <w:marLeft w:val="0"/>
                                  <w:marRight w:val="0"/>
                                  <w:marTop w:val="0"/>
                                  <w:marBottom w:val="0"/>
                                  <w:divBdr>
                                    <w:top w:val="none" w:sz="0" w:space="0" w:color="auto"/>
                                    <w:left w:val="none" w:sz="0" w:space="0" w:color="auto"/>
                                    <w:bottom w:val="none" w:sz="0" w:space="0" w:color="auto"/>
                                    <w:right w:val="none" w:sz="0" w:space="0" w:color="auto"/>
                                  </w:divBdr>
                                </w:div>
                                <w:div w:id="162356558">
                                  <w:marLeft w:val="0"/>
                                  <w:marRight w:val="0"/>
                                  <w:marTop w:val="0"/>
                                  <w:marBottom w:val="0"/>
                                  <w:divBdr>
                                    <w:top w:val="none" w:sz="0" w:space="0" w:color="auto"/>
                                    <w:left w:val="none" w:sz="0" w:space="0" w:color="auto"/>
                                    <w:bottom w:val="none" w:sz="0" w:space="0" w:color="auto"/>
                                    <w:right w:val="none" w:sz="0" w:space="0" w:color="auto"/>
                                  </w:divBdr>
                                </w:div>
                                <w:div w:id="472216182">
                                  <w:marLeft w:val="0"/>
                                  <w:marRight w:val="0"/>
                                  <w:marTop w:val="0"/>
                                  <w:marBottom w:val="0"/>
                                  <w:divBdr>
                                    <w:top w:val="none" w:sz="0" w:space="0" w:color="auto"/>
                                    <w:left w:val="none" w:sz="0" w:space="0" w:color="auto"/>
                                    <w:bottom w:val="none" w:sz="0" w:space="0" w:color="auto"/>
                                    <w:right w:val="none" w:sz="0" w:space="0" w:color="auto"/>
                                  </w:divBdr>
                                </w:div>
                                <w:div w:id="1336153154">
                                  <w:marLeft w:val="0"/>
                                  <w:marRight w:val="0"/>
                                  <w:marTop w:val="0"/>
                                  <w:marBottom w:val="0"/>
                                  <w:divBdr>
                                    <w:top w:val="none" w:sz="0" w:space="0" w:color="auto"/>
                                    <w:left w:val="none" w:sz="0" w:space="0" w:color="auto"/>
                                    <w:bottom w:val="none" w:sz="0" w:space="0" w:color="auto"/>
                                    <w:right w:val="none" w:sz="0" w:space="0" w:color="auto"/>
                                  </w:divBdr>
                                </w:div>
                                <w:div w:id="1170368841">
                                  <w:marLeft w:val="0"/>
                                  <w:marRight w:val="0"/>
                                  <w:marTop w:val="0"/>
                                  <w:marBottom w:val="0"/>
                                  <w:divBdr>
                                    <w:top w:val="none" w:sz="0" w:space="0" w:color="auto"/>
                                    <w:left w:val="none" w:sz="0" w:space="0" w:color="auto"/>
                                    <w:bottom w:val="none" w:sz="0" w:space="0" w:color="auto"/>
                                    <w:right w:val="none" w:sz="0" w:space="0" w:color="auto"/>
                                  </w:divBdr>
                                </w:div>
                                <w:div w:id="875000406">
                                  <w:marLeft w:val="0"/>
                                  <w:marRight w:val="0"/>
                                  <w:marTop w:val="0"/>
                                  <w:marBottom w:val="0"/>
                                  <w:divBdr>
                                    <w:top w:val="none" w:sz="0" w:space="0" w:color="auto"/>
                                    <w:left w:val="none" w:sz="0" w:space="0" w:color="auto"/>
                                    <w:bottom w:val="none" w:sz="0" w:space="0" w:color="auto"/>
                                    <w:right w:val="none" w:sz="0" w:space="0" w:color="auto"/>
                                  </w:divBdr>
                                </w:div>
                                <w:div w:id="1929994866">
                                  <w:marLeft w:val="0"/>
                                  <w:marRight w:val="0"/>
                                  <w:marTop w:val="0"/>
                                  <w:marBottom w:val="0"/>
                                  <w:divBdr>
                                    <w:top w:val="none" w:sz="0" w:space="0" w:color="auto"/>
                                    <w:left w:val="none" w:sz="0" w:space="0" w:color="auto"/>
                                    <w:bottom w:val="none" w:sz="0" w:space="0" w:color="auto"/>
                                    <w:right w:val="none" w:sz="0" w:space="0" w:color="auto"/>
                                  </w:divBdr>
                                </w:div>
                                <w:div w:id="1725790185">
                                  <w:marLeft w:val="0"/>
                                  <w:marRight w:val="0"/>
                                  <w:marTop w:val="0"/>
                                  <w:marBottom w:val="0"/>
                                  <w:divBdr>
                                    <w:top w:val="none" w:sz="0" w:space="0" w:color="auto"/>
                                    <w:left w:val="none" w:sz="0" w:space="0" w:color="auto"/>
                                    <w:bottom w:val="none" w:sz="0" w:space="0" w:color="auto"/>
                                    <w:right w:val="none" w:sz="0" w:space="0" w:color="auto"/>
                                  </w:divBdr>
                                </w:div>
                                <w:div w:id="1369523282">
                                  <w:marLeft w:val="0"/>
                                  <w:marRight w:val="0"/>
                                  <w:marTop w:val="0"/>
                                  <w:marBottom w:val="0"/>
                                  <w:divBdr>
                                    <w:top w:val="none" w:sz="0" w:space="0" w:color="auto"/>
                                    <w:left w:val="none" w:sz="0" w:space="0" w:color="auto"/>
                                    <w:bottom w:val="none" w:sz="0" w:space="0" w:color="auto"/>
                                    <w:right w:val="none" w:sz="0" w:space="0" w:color="auto"/>
                                  </w:divBdr>
                                </w:div>
                                <w:div w:id="367533006">
                                  <w:marLeft w:val="0"/>
                                  <w:marRight w:val="0"/>
                                  <w:marTop w:val="0"/>
                                  <w:marBottom w:val="0"/>
                                  <w:divBdr>
                                    <w:top w:val="none" w:sz="0" w:space="0" w:color="auto"/>
                                    <w:left w:val="none" w:sz="0" w:space="0" w:color="auto"/>
                                    <w:bottom w:val="none" w:sz="0" w:space="0" w:color="auto"/>
                                    <w:right w:val="none" w:sz="0" w:space="0" w:color="auto"/>
                                  </w:divBdr>
                                </w:div>
                                <w:div w:id="884559637">
                                  <w:marLeft w:val="0"/>
                                  <w:marRight w:val="0"/>
                                  <w:marTop w:val="0"/>
                                  <w:marBottom w:val="0"/>
                                  <w:divBdr>
                                    <w:top w:val="none" w:sz="0" w:space="0" w:color="auto"/>
                                    <w:left w:val="none" w:sz="0" w:space="0" w:color="auto"/>
                                    <w:bottom w:val="none" w:sz="0" w:space="0" w:color="auto"/>
                                    <w:right w:val="none" w:sz="0" w:space="0" w:color="auto"/>
                                  </w:divBdr>
                                </w:div>
                                <w:div w:id="1811247876">
                                  <w:marLeft w:val="0"/>
                                  <w:marRight w:val="0"/>
                                  <w:marTop w:val="0"/>
                                  <w:marBottom w:val="0"/>
                                  <w:divBdr>
                                    <w:top w:val="none" w:sz="0" w:space="0" w:color="auto"/>
                                    <w:left w:val="none" w:sz="0" w:space="0" w:color="auto"/>
                                    <w:bottom w:val="none" w:sz="0" w:space="0" w:color="auto"/>
                                    <w:right w:val="none" w:sz="0" w:space="0" w:color="auto"/>
                                  </w:divBdr>
                                </w:div>
                                <w:div w:id="125972798">
                                  <w:marLeft w:val="0"/>
                                  <w:marRight w:val="0"/>
                                  <w:marTop w:val="0"/>
                                  <w:marBottom w:val="0"/>
                                  <w:divBdr>
                                    <w:top w:val="none" w:sz="0" w:space="0" w:color="auto"/>
                                    <w:left w:val="none" w:sz="0" w:space="0" w:color="auto"/>
                                    <w:bottom w:val="none" w:sz="0" w:space="0" w:color="auto"/>
                                    <w:right w:val="none" w:sz="0" w:space="0" w:color="auto"/>
                                  </w:divBdr>
                                </w:div>
                                <w:div w:id="791366338">
                                  <w:marLeft w:val="0"/>
                                  <w:marRight w:val="0"/>
                                  <w:marTop w:val="0"/>
                                  <w:marBottom w:val="0"/>
                                  <w:divBdr>
                                    <w:top w:val="none" w:sz="0" w:space="0" w:color="auto"/>
                                    <w:left w:val="none" w:sz="0" w:space="0" w:color="auto"/>
                                    <w:bottom w:val="none" w:sz="0" w:space="0" w:color="auto"/>
                                    <w:right w:val="none" w:sz="0" w:space="0" w:color="auto"/>
                                  </w:divBdr>
                                </w:div>
                                <w:div w:id="175117231">
                                  <w:marLeft w:val="0"/>
                                  <w:marRight w:val="0"/>
                                  <w:marTop w:val="0"/>
                                  <w:marBottom w:val="0"/>
                                  <w:divBdr>
                                    <w:top w:val="none" w:sz="0" w:space="0" w:color="auto"/>
                                    <w:left w:val="none" w:sz="0" w:space="0" w:color="auto"/>
                                    <w:bottom w:val="none" w:sz="0" w:space="0" w:color="auto"/>
                                    <w:right w:val="none" w:sz="0" w:space="0" w:color="auto"/>
                                  </w:divBdr>
                                </w:div>
                                <w:div w:id="892427778">
                                  <w:marLeft w:val="0"/>
                                  <w:marRight w:val="0"/>
                                  <w:marTop w:val="0"/>
                                  <w:marBottom w:val="0"/>
                                  <w:divBdr>
                                    <w:top w:val="none" w:sz="0" w:space="0" w:color="auto"/>
                                    <w:left w:val="none" w:sz="0" w:space="0" w:color="auto"/>
                                    <w:bottom w:val="none" w:sz="0" w:space="0" w:color="auto"/>
                                    <w:right w:val="none" w:sz="0" w:space="0" w:color="auto"/>
                                  </w:divBdr>
                                </w:div>
                                <w:div w:id="266886867">
                                  <w:marLeft w:val="0"/>
                                  <w:marRight w:val="0"/>
                                  <w:marTop w:val="0"/>
                                  <w:marBottom w:val="0"/>
                                  <w:divBdr>
                                    <w:top w:val="none" w:sz="0" w:space="0" w:color="auto"/>
                                    <w:left w:val="none" w:sz="0" w:space="0" w:color="auto"/>
                                    <w:bottom w:val="none" w:sz="0" w:space="0" w:color="auto"/>
                                    <w:right w:val="none" w:sz="0" w:space="0" w:color="auto"/>
                                  </w:divBdr>
                                </w:div>
                                <w:div w:id="1450121713">
                                  <w:marLeft w:val="0"/>
                                  <w:marRight w:val="0"/>
                                  <w:marTop w:val="0"/>
                                  <w:marBottom w:val="0"/>
                                  <w:divBdr>
                                    <w:top w:val="none" w:sz="0" w:space="0" w:color="auto"/>
                                    <w:left w:val="none" w:sz="0" w:space="0" w:color="auto"/>
                                    <w:bottom w:val="none" w:sz="0" w:space="0" w:color="auto"/>
                                    <w:right w:val="none" w:sz="0" w:space="0" w:color="auto"/>
                                  </w:divBdr>
                                </w:div>
                                <w:div w:id="1398161362">
                                  <w:marLeft w:val="0"/>
                                  <w:marRight w:val="0"/>
                                  <w:marTop w:val="0"/>
                                  <w:marBottom w:val="0"/>
                                  <w:divBdr>
                                    <w:top w:val="none" w:sz="0" w:space="0" w:color="auto"/>
                                    <w:left w:val="none" w:sz="0" w:space="0" w:color="auto"/>
                                    <w:bottom w:val="none" w:sz="0" w:space="0" w:color="auto"/>
                                    <w:right w:val="none" w:sz="0" w:space="0" w:color="auto"/>
                                  </w:divBdr>
                                </w:div>
                                <w:div w:id="1685012173">
                                  <w:marLeft w:val="0"/>
                                  <w:marRight w:val="0"/>
                                  <w:marTop w:val="0"/>
                                  <w:marBottom w:val="0"/>
                                  <w:divBdr>
                                    <w:top w:val="none" w:sz="0" w:space="0" w:color="auto"/>
                                    <w:left w:val="none" w:sz="0" w:space="0" w:color="auto"/>
                                    <w:bottom w:val="none" w:sz="0" w:space="0" w:color="auto"/>
                                    <w:right w:val="none" w:sz="0" w:space="0" w:color="auto"/>
                                  </w:divBdr>
                                </w:div>
                                <w:div w:id="1602687583">
                                  <w:marLeft w:val="0"/>
                                  <w:marRight w:val="0"/>
                                  <w:marTop w:val="0"/>
                                  <w:marBottom w:val="0"/>
                                  <w:divBdr>
                                    <w:top w:val="none" w:sz="0" w:space="0" w:color="auto"/>
                                    <w:left w:val="none" w:sz="0" w:space="0" w:color="auto"/>
                                    <w:bottom w:val="none" w:sz="0" w:space="0" w:color="auto"/>
                                    <w:right w:val="none" w:sz="0" w:space="0" w:color="auto"/>
                                  </w:divBdr>
                                </w:div>
                                <w:div w:id="1351109172">
                                  <w:marLeft w:val="0"/>
                                  <w:marRight w:val="0"/>
                                  <w:marTop w:val="0"/>
                                  <w:marBottom w:val="0"/>
                                  <w:divBdr>
                                    <w:top w:val="none" w:sz="0" w:space="0" w:color="auto"/>
                                    <w:left w:val="none" w:sz="0" w:space="0" w:color="auto"/>
                                    <w:bottom w:val="none" w:sz="0" w:space="0" w:color="auto"/>
                                    <w:right w:val="none" w:sz="0" w:space="0" w:color="auto"/>
                                  </w:divBdr>
                                </w:div>
                                <w:div w:id="1399598155">
                                  <w:marLeft w:val="0"/>
                                  <w:marRight w:val="0"/>
                                  <w:marTop w:val="0"/>
                                  <w:marBottom w:val="0"/>
                                  <w:divBdr>
                                    <w:top w:val="none" w:sz="0" w:space="0" w:color="auto"/>
                                    <w:left w:val="none" w:sz="0" w:space="0" w:color="auto"/>
                                    <w:bottom w:val="none" w:sz="0" w:space="0" w:color="auto"/>
                                    <w:right w:val="none" w:sz="0" w:space="0" w:color="auto"/>
                                  </w:divBdr>
                                </w:div>
                                <w:div w:id="1499692927">
                                  <w:marLeft w:val="0"/>
                                  <w:marRight w:val="0"/>
                                  <w:marTop w:val="0"/>
                                  <w:marBottom w:val="0"/>
                                  <w:divBdr>
                                    <w:top w:val="none" w:sz="0" w:space="0" w:color="auto"/>
                                    <w:left w:val="none" w:sz="0" w:space="0" w:color="auto"/>
                                    <w:bottom w:val="none" w:sz="0" w:space="0" w:color="auto"/>
                                    <w:right w:val="none" w:sz="0" w:space="0" w:color="auto"/>
                                  </w:divBdr>
                                </w:div>
                                <w:div w:id="1615016504">
                                  <w:marLeft w:val="0"/>
                                  <w:marRight w:val="0"/>
                                  <w:marTop w:val="0"/>
                                  <w:marBottom w:val="0"/>
                                  <w:divBdr>
                                    <w:top w:val="none" w:sz="0" w:space="0" w:color="auto"/>
                                    <w:left w:val="none" w:sz="0" w:space="0" w:color="auto"/>
                                    <w:bottom w:val="none" w:sz="0" w:space="0" w:color="auto"/>
                                    <w:right w:val="none" w:sz="0" w:space="0" w:color="auto"/>
                                  </w:divBdr>
                                </w:div>
                                <w:div w:id="663778350">
                                  <w:marLeft w:val="0"/>
                                  <w:marRight w:val="0"/>
                                  <w:marTop w:val="0"/>
                                  <w:marBottom w:val="0"/>
                                  <w:divBdr>
                                    <w:top w:val="none" w:sz="0" w:space="0" w:color="auto"/>
                                    <w:left w:val="none" w:sz="0" w:space="0" w:color="auto"/>
                                    <w:bottom w:val="none" w:sz="0" w:space="0" w:color="auto"/>
                                    <w:right w:val="none" w:sz="0" w:space="0" w:color="auto"/>
                                  </w:divBdr>
                                </w:div>
                                <w:div w:id="643851407">
                                  <w:marLeft w:val="0"/>
                                  <w:marRight w:val="0"/>
                                  <w:marTop w:val="0"/>
                                  <w:marBottom w:val="0"/>
                                  <w:divBdr>
                                    <w:top w:val="none" w:sz="0" w:space="0" w:color="auto"/>
                                    <w:left w:val="none" w:sz="0" w:space="0" w:color="auto"/>
                                    <w:bottom w:val="none" w:sz="0" w:space="0" w:color="auto"/>
                                    <w:right w:val="none" w:sz="0" w:space="0" w:color="auto"/>
                                  </w:divBdr>
                                </w:div>
                                <w:div w:id="2003462744">
                                  <w:marLeft w:val="0"/>
                                  <w:marRight w:val="0"/>
                                  <w:marTop w:val="0"/>
                                  <w:marBottom w:val="0"/>
                                  <w:divBdr>
                                    <w:top w:val="none" w:sz="0" w:space="0" w:color="auto"/>
                                    <w:left w:val="none" w:sz="0" w:space="0" w:color="auto"/>
                                    <w:bottom w:val="none" w:sz="0" w:space="0" w:color="auto"/>
                                    <w:right w:val="none" w:sz="0" w:space="0" w:color="auto"/>
                                  </w:divBdr>
                                </w:div>
                                <w:div w:id="1818299416">
                                  <w:marLeft w:val="0"/>
                                  <w:marRight w:val="0"/>
                                  <w:marTop w:val="0"/>
                                  <w:marBottom w:val="0"/>
                                  <w:divBdr>
                                    <w:top w:val="none" w:sz="0" w:space="0" w:color="auto"/>
                                    <w:left w:val="none" w:sz="0" w:space="0" w:color="auto"/>
                                    <w:bottom w:val="none" w:sz="0" w:space="0" w:color="auto"/>
                                    <w:right w:val="none" w:sz="0" w:space="0" w:color="auto"/>
                                  </w:divBdr>
                                </w:div>
                                <w:div w:id="8222617">
                                  <w:marLeft w:val="0"/>
                                  <w:marRight w:val="0"/>
                                  <w:marTop w:val="0"/>
                                  <w:marBottom w:val="0"/>
                                  <w:divBdr>
                                    <w:top w:val="none" w:sz="0" w:space="0" w:color="auto"/>
                                    <w:left w:val="none" w:sz="0" w:space="0" w:color="auto"/>
                                    <w:bottom w:val="none" w:sz="0" w:space="0" w:color="auto"/>
                                    <w:right w:val="none" w:sz="0" w:space="0" w:color="auto"/>
                                  </w:divBdr>
                                </w:div>
                                <w:div w:id="1273440211">
                                  <w:marLeft w:val="0"/>
                                  <w:marRight w:val="0"/>
                                  <w:marTop w:val="0"/>
                                  <w:marBottom w:val="0"/>
                                  <w:divBdr>
                                    <w:top w:val="none" w:sz="0" w:space="0" w:color="auto"/>
                                    <w:left w:val="none" w:sz="0" w:space="0" w:color="auto"/>
                                    <w:bottom w:val="none" w:sz="0" w:space="0" w:color="auto"/>
                                    <w:right w:val="none" w:sz="0" w:space="0" w:color="auto"/>
                                  </w:divBdr>
                                </w:div>
                                <w:div w:id="1253509799">
                                  <w:marLeft w:val="0"/>
                                  <w:marRight w:val="0"/>
                                  <w:marTop w:val="0"/>
                                  <w:marBottom w:val="0"/>
                                  <w:divBdr>
                                    <w:top w:val="none" w:sz="0" w:space="0" w:color="auto"/>
                                    <w:left w:val="none" w:sz="0" w:space="0" w:color="auto"/>
                                    <w:bottom w:val="none" w:sz="0" w:space="0" w:color="auto"/>
                                    <w:right w:val="none" w:sz="0" w:space="0" w:color="auto"/>
                                  </w:divBdr>
                                </w:div>
                                <w:div w:id="1164779820">
                                  <w:marLeft w:val="0"/>
                                  <w:marRight w:val="0"/>
                                  <w:marTop w:val="0"/>
                                  <w:marBottom w:val="0"/>
                                  <w:divBdr>
                                    <w:top w:val="none" w:sz="0" w:space="0" w:color="auto"/>
                                    <w:left w:val="none" w:sz="0" w:space="0" w:color="auto"/>
                                    <w:bottom w:val="none" w:sz="0" w:space="0" w:color="auto"/>
                                    <w:right w:val="none" w:sz="0" w:space="0" w:color="auto"/>
                                  </w:divBdr>
                                </w:div>
                                <w:div w:id="522548878">
                                  <w:marLeft w:val="0"/>
                                  <w:marRight w:val="0"/>
                                  <w:marTop w:val="0"/>
                                  <w:marBottom w:val="0"/>
                                  <w:divBdr>
                                    <w:top w:val="none" w:sz="0" w:space="0" w:color="auto"/>
                                    <w:left w:val="none" w:sz="0" w:space="0" w:color="auto"/>
                                    <w:bottom w:val="none" w:sz="0" w:space="0" w:color="auto"/>
                                    <w:right w:val="none" w:sz="0" w:space="0" w:color="auto"/>
                                  </w:divBdr>
                                </w:div>
                                <w:div w:id="1473018792">
                                  <w:marLeft w:val="0"/>
                                  <w:marRight w:val="0"/>
                                  <w:marTop w:val="0"/>
                                  <w:marBottom w:val="0"/>
                                  <w:divBdr>
                                    <w:top w:val="none" w:sz="0" w:space="0" w:color="auto"/>
                                    <w:left w:val="none" w:sz="0" w:space="0" w:color="auto"/>
                                    <w:bottom w:val="none" w:sz="0" w:space="0" w:color="auto"/>
                                    <w:right w:val="none" w:sz="0" w:space="0" w:color="auto"/>
                                  </w:divBdr>
                                </w:div>
                                <w:div w:id="1994480141">
                                  <w:marLeft w:val="0"/>
                                  <w:marRight w:val="0"/>
                                  <w:marTop w:val="0"/>
                                  <w:marBottom w:val="0"/>
                                  <w:divBdr>
                                    <w:top w:val="none" w:sz="0" w:space="0" w:color="auto"/>
                                    <w:left w:val="none" w:sz="0" w:space="0" w:color="auto"/>
                                    <w:bottom w:val="none" w:sz="0" w:space="0" w:color="auto"/>
                                    <w:right w:val="none" w:sz="0" w:space="0" w:color="auto"/>
                                  </w:divBdr>
                                </w:div>
                                <w:div w:id="1316494620">
                                  <w:marLeft w:val="0"/>
                                  <w:marRight w:val="0"/>
                                  <w:marTop w:val="0"/>
                                  <w:marBottom w:val="0"/>
                                  <w:divBdr>
                                    <w:top w:val="none" w:sz="0" w:space="0" w:color="auto"/>
                                    <w:left w:val="none" w:sz="0" w:space="0" w:color="auto"/>
                                    <w:bottom w:val="none" w:sz="0" w:space="0" w:color="auto"/>
                                    <w:right w:val="none" w:sz="0" w:space="0" w:color="auto"/>
                                  </w:divBdr>
                                </w:div>
                                <w:div w:id="1277979756">
                                  <w:marLeft w:val="0"/>
                                  <w:marRight w:val="0"/>
                                  <w:marTop w:val="0"/>
                                  <w:marBottom w:val="0"/>
                                  <w:divBdr>
                                    <w:top w:val="none" w:sz="0" w:space="0" w:color="auto"/>
                                    <w:left w:val="none" w:sz="0" w:space="0" w:color="auto"/>
                                    <w:bottom w:val="none" w:sz="0" w:space="0" w:color="auto"/>
                                    <w:right w:val="none" w:sz="0" w:space="0" w:color="auto"/>
                                  </w:divBdr>
                                </w:div>
                                <w:div w:id="444351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42200277">
      <w:bodyDiv w:val="1"/>
      <w:marLeft w:val="0"/>
      <w:marRight w:val="0"/>
      <w:marTop w:val="0"/>
      <w:marBottom w:val="0"/>
      <w:divBdr>
        <w:top w:val="none" w:sz="0" w:space="0" w:color="auto"/>
        <w:left w:val="none" w:sz="0" w:space="0" w:color="auto"/>
        <w:bottom w:val="none" w:sz="0" w:space="0" w:color="auto"/>
        <w:right w:val="none" w:sz="0" w:space="0" w:color="auto"/>
      </w:divBdr>
    </w:div>
    <w:div w:id="1378972011">
      <w:bodyDiv w:val="1"/>
      <w:marLeft w:val="0"/>
      <w:marRight w:val="0"/>
      <w:marTop w:val="0"/>
      <w:marBottom w:val="0"/>
      <w:divBdr>
        <w:top w:val="none" w:sz="0" w:space="0" w:color="auto"/>
        <w:left w:val="none" w:sz="0" w:space="0" w:color="auto"/>
        <w:bottom w:val="none" w:sz="0" w:space="0" w:color="auto"/>
        <w:right w:val="none" w:sz="0" w:space="0" w:color="auto"/>
      </w:divBdr>
      <w:divsChild>
        <w:div w:id="2063627895">
          <w:marLeft w:val="0"/>
          <w:marRight w:val="0"/>
          <w:marTop w:val="0"/>
          <w:marBottom w:val="0"/>
          <w:divBdr>
            <w:top w:val="none" w:sz="0" w:space="0" w:color="auto"/>
            <w:left w:val="none" w:sz="0" w:space="0" w:color="auto"/>
            <w:bottom w:val="none" w:sz="0" w:space="0" w:color="auto"/>
            <w:right w:val="none" w:sz="0" w:space="0" w:color="auto"/>
          </w:divBdr>
          <w:divsChild>
            <w:div w:id="1543978405">
              <w:marLeft w:val="0"/>
              <w:marRight w:val="0"/>
              <w:marTop w:val="0"/>
              <w:marBottom w:val="0"/>
              <w:divBdr>
                <w:top w:val="none" w:sz="0" w:space="0" w:color="auto"/>
                <w:left w:val="none" w:sz="0" w:space="0" w:color="auto"/>
                <w:bottom w:val="none" w:sz="0" w:space="0" w:color="auto"/>
                <w:right w:val="none" w:sz="0" w:space="0" w:color="auto"/>
              </w:divBdr>
              <w:divsChild>
                <w:div w:id="1528449165">
                  <w:marLeft w:val="0"/>
                  <w:marRight w:val="0"/>
                  <w:marTop w:val="0"/>
                  <w:marBottom w:val="0"/>
                  <w:divBdr>
                    <w:top w:val="none" w:sz="0" w:space="0" w:color="auto"/>
                    <w:left w:val="none" w:sz="0" w:space="0" w:color="auto"/>
                    <w:bottom w:val="none" w:sz="0" w:space="0" w:color="auto"/>
                    <w:right w:val="none" w:sz="0" w:space="0" w:color="auto"/>
                  </w:divBdr>
                  <w:divsChild>
                    <w:div w:id="213468124">
                      <w:marLeft w:val="0"/>
                      <w:marRight w:val="0"/>
                      <w:marTop w:val="0"/>
                      <w:marBottom w:val="0"/>
                      <w:divBdr>
                        <w:top w:val="none" w:sz="0" w:space="0" w:color="auto"/>
                        <w:left w:val="none" w:sz="0" w:space="0" w:color="auto"/>
                        <w:bottom w:val="none" w:sz="0" w:space="0" w:color="auto"/>
                        <w:right w:val="none" w:sz="0" w:space="0" w:color="auto"/>
                      </w:divBdr>
                      <w:divsChild>
                        <w:div w:id="398097740">
                          <w:marLeft w:val="0"/>
                          <w:marRight w:val="0"/>
                          <w:marTop w:val="0"/>
                          <w:marBottom w:val="0"/>
                          <w:divBdr>
                            <w:top w:val="none" w:sz="0" w:space="0" w:color="auto"/>
                            <w:left w:val="none" w:sz="0" w:space="0" w:color="auto"/>
                            <w:bottom w:val="none" w:sz="0" w:space="0" w:color="auto"/>
                            <w:right w:val="none" w:sz="0" w:space="0" w:color="auto"/>
                          </w:divBdr>
                          <w:divsChild>
                            <w:div w:id="1916236995">
                              <w:marLeft w:val="0"/>
                              <w:marRight w:val="0"/>
                              <w:marTop w:val="0"/>
                              <w:marBottom w:val="240"/>
                              <w:divBdr>
                                <w:top w:val="none" w:sz="0" w:space="0" w:color="auto"/>
                                <w:left w:val="none" w:sz="0" w:space="0" w:color="auto"/>
                                <w:bottom w:val="none" w:sz="0" w:space="0" w:color="auto"/>
                                <w:right w:val="none" w:sz="0" w:space="0" w:color="auto"/>
                              </w:divBdr>
                              <w:divsChild>
                                <w:div w:id="1154679858">
                                  <w:marLeft w:val="0"/>
                                  <w:marRight w:val="0"/>
                                  <w:marTop w:val="0"/>
                                  <w:marBottom w:val="0"/>
                                  <w:divBdr>
                                    <w:top w:val="none" w:sz="0" w:space="0" w:color="auto"/>
                                    <w:left w:val="none" w:sz="0" w:space="0" w:color="auto"/>
                                    <w:bottom w:val="none" w:sz="0" w:space="0" w:color="auto"/>
                                    <w:right w:val="none" w:sz="0" w:space="0" w:color="auto"/>
                                  </w:divBdr>
                                  <w:divsChild>
                                    <w:div w:id="1749033624">
                                      <w:marLeft w:val="0"/>
                                      <w:marRight w:val="0"/>
                                      <w:marTop w:val="0"/>
                                      <w:marBottom w:val="0"/>
                                      <w:divBdr>
                                        <w:top w:val="none" w:sz="0" w:space="0" w:color="auto"/>
                                        <w:left w:val="none" w:sz="0" w:space="0" w:color="auto"/>
                                        <w:bottom w:val="none" w:sz="0" w:space="0" w:color="auto"/>
                                        <w:right w:val="none" w:sz="0" w:space="0" w:color="auto"/>
                                      </w:divBdr>
                                      <w:divsChild>
                                        <w:div w:id="1319533262">
                                          <w:marLeft w:val="0"/>
                                          <w:marRight w:val="0"/>
                                          <w:marTop w:val="0"/>
                                          <w:marBottom w:val="0"/>
                                          <w:divBdr>
                                            <w:top w:val="none" w:sz="0" w:space="0" w:color="auto"/>
                                            <w:left w:val="none" w:sz="0" w:space="0" w:color="auto"/>
                                            <w:bottom w:val="none" w:sz="0" w:space="0" w:color="auto"/>
                                            <w:right w:val="none" w:sz="0" w:space="0" w:color="auto"/>
                                          </w:divBdr>
                                          <w:divsChild>
                                            <w:div w:id="937566626">
                                              <w:marLeft w:val="0"/>
                                              <w:marRight w:val="0"/>
                                              <w:marTop w:val="0"/>
                                              <w:marBottom w:val="0"/>
                                              <w:divBdr>
                                                <w:top w:val="none" w:sz="0" w:space="0" w:color="auto"/>
                                                <w:left w:val="none" w:sz="0" w:space="0" w:color="auto"/>
                                                <w:bottom w:val="none" w:sz="0" w:space="0" w:color="auto"/>
                                                <w:right w:val="none" w:sz="0" w:space="0" w:color="auto"/>
                                              </w:divBdr>
                                              <w:divsChild>
                                                <w:div w:id="1589004698">
                                                  <w:marLeft w:val="0"/>
                                                  <w:marRight w:val="0"/>
                                                  <w:marTop w:val="0"/>
                                                  <w:marBottom w:val="0"/>
                                                  <w:divBdr>
                                                    <w:top w:val="none" w:sz="0" w:space="0" w:color="auto"/>
                                                    <w:left w:val="none" w:sz="0" w:space="0" w:color="auto"/>
                                                    <w:bottom w:val="none" w:sz="0" w:space="0" w:color="auto"/>
                                                    <w:right w:val="none" w:sz="0" w:space="0" w:color="auto"/>
                                                  </w:divBdr>
                                                  <w:divsChild>
                                                    <w:div w:id="304628790">
                                                      <w:marLeft w:val="0"/>
                                                      <w:marRight w:val="0"/>
                                                      <w:marTop w:val="0"/>
                                                      <w:marBottom w:val="0"/>
                                                      <w:divBdr>
                                                        <w:top w:val="none" w:sz="0" w:space="0" w:color="auto"/>
                                                        <w:left w:val="none" w:sz="0" w:space="0" w:color="auto"/>
                                                        <w:bottom w:val="none" w:sz="0" w:space="0" w:color="auto"/>
                                                        <w:right w:val="none" w:sz="0" w:space="0" w:color="auto"/>
                                                      </w:divBdr>
                                                      <w:divsChild>
                                                        <w:div w:id="1028726386">
                                                          <w:marLeft w:val="0"/>
                                                          <w:marRight w:val="0"/>
                                                          <w:marTop w:val="0"/>
                                                          <w:marBottom w:val="0"/>
                                                          <w:divBdr>
                                                            <w:top w:val="none" w:sz="0" w:space="0" w:color="auto"/>
                                                            <w:left w:val="none" w:sz="0" w:space="0" w:color="auto"/>
                                                            <w:bottom w:val="none" w:sz="0" w:space="0" w:color="auto"/>
                                                            <w:right w:val="none" w:sz="0" w:space="0" w:color="auto"/>
                                                          </w:divBdr>
                                                          <w:divsChild>
                                                            <w:div w:id="272057894">
                                                              <w:marLeft w:val="0"/>
                                                              <w:marRight w:val="0"/>
                                                              <w:marTop w:val="0"/>
                                                              <w:marBottom w:val="0"/>
                                                              <w:divBdr>
                                                                <w:top w:val="none" w:sz="0" w:space="0" w:color="auto"/>
                                                                <w:left w:val="none" w:sz="0" w:space="0" w:color="auto"/>
                                                                <w:bottom w:val="none" w:sz="0" w:space="0" w:color="auto"/>
                                                                <w:right w:val="none" w:sz="0" w:space="0" w:color="auto"/>
                                                              </w:divBdr>
                                                              <w:divsChild>
                                                                <w:div w:id="1633554960">
                                                                  <w:marLeft w:val="0"/>
                                                                  <w:marRight w:val="0"/>
                                                                  <w:marTop w:val="0"/>
                                                                  <w:marBottom w:val="0"/>
                                                                  <w:divBdr>
                                                                    <w:top w:val="none" w:sz="0" w:space="0" w:color="auto"/>
                                                                    <w:left w:val="none" w:sz="0" w:space="0" w:color="auto"/>
                                                                    <w:bottom w:val="none" w:sz="0" w:space="0" w:color="auto"/>
                                                                    <w:right w:val="none" w:sz="0" w:space="0" w:color="auto"/>
                                                                  </w:divBdr>
                                                                  <w:divsChild>
                                                                    <w:div w:id="1126044849">
                                                                      <w:marLeft w:val="0"/>
                                                                      <w:marRight w:val="0"/>
                                                                      <w:marTop w:val="0"/>
                                                                      <w:marBottom w:val="0"/>
                                                                      <w:divBdr>
                                                                        <w:top w:val="none" w:sz="0" w:space="0" w:color="auto"/>
                                                                        <w:left w:val="none" w:sz="0" w:space="0" w:color="auto"/>
                                                                        <w:bottom w:val="none" w:sz="0" w:space="0" w:color="auto"/>
                                                                        <w:right w:val="none" w:sz="0" w:space="0" w:color="auto"/>
                                                                      </w:divBdr>
                                                                      <w:divsChild>
                                                                        <w:div w:id="1606771447">
                                                                          <w:marLeft w:val="0"/>
                                                                          <w:marRight w:val="0"/>
                                                                          <w:marTop w:val="0"/>
                                                                          <w:marBottom w:val="0"/>
                                                                          <w:divBdr>
                                                                            <w:top w:val="none" w:sz="0" w:space="0" w:color="auto"/>
                                                                            <w:left w:val="none" w:sz="0" w:space="0" w:color="auto"/>
                                                                            <w:bottom w:val="none" w:sz="0" w:space="0" w:color="auto"/>
                                                                            <w:right w:val="none" w:sz="0" w:space="0" w:color="auto"/>
                                                                          </w:divBdr>
                                                                          <w:divsChild>
                                                                            <w:div w:id="223689147">
                                                                              <w:marLeft w:val="0"/>
                                                                              <w:marRight w:val="0"/>
                                                                              <w:marTop w:val="0"/>
                                                                              <w:marBottom w:val="0"/>
                                                                              <w:divBdr>
                                                                                <w:top w:val="none" w:sz="0" w:space="0" w:color="auto"/>
                                                                                <w:left w:val="none" w:sz="0" w:space="0" w:color="auto"/>
                                                                                <w:bottom w:val="none" w:sz="0" w:space="0" w:color="auto"/>
                                                                                <w:right w:val="none" w:sz="0" w:space="0" w:color="auto"/>
                                                                              </w:divBdr>
                                                                              <w:divsChild>
                                                                                <w:div w:id="793718397">
                                                                                  <w:marLeft w:val="0"/>
                                                                                  <w:marRight w:val="0"/>
                                                                                  <w:marTop w:val="0"/>
                                                                                  <w:marBottom w:val="0"/>
                                                                                  <w:divBdr>
                                                                                    <w:top w:val="none" w:sz="0" w:space="0" w:color="auto"/>
                                                                                    <w:left w:val="none" w:sz="0" w:space="0" w:color="auto"/>
                                                                                    <w:bottom w:val="none" w:sz="0" w:space="0" w:color="auto"/>
                                                                                    <w:right w:val="none" w:sz="0" w:space="0" w:color="auto"/>
                                                                                  </w:divBdr>
                                                                                  <w:divsChild>
                                                                                    <w:div w:id="719087815">
                                                                                      <w:marLeft w:val="0"/>
                                                                                      <w:marRight w:val="0"/>
                                                                                      <w:marTop w:val="0"/>
                                                                                      <w:marBottom w:val="0"/>
                                                                                      <w:divBdr>
                                                                                        <w:top w:val="single" w:sz="2" w:space="0" w:color="EFEFEF"/>
                                                                                        <w:left w:val="none" w:sz="0" w:space="0" w:color="auto"/>
                                                                                        <w:bottom w:val="none" w:sz="0" w:space="0" w:color="auto"/>
                                                                                        <w:right w:val="none" w:sz="0" w:space="0" w:color="auto"/>
                                                                                      </w:divBdr>
                                                                                      <w:divsChild>
                                                                                        <w:div w:id="1567372730">
                                                                                          <w:marLeft w:val="0"/>
                                                                                          <w:marRight w:val="0"/>
                                                                                          <w:marTop w:val="0"/>
                                                                                          <w:marBottom w:val="0"/>
                                                                                          <w:divBdr>
                                                                                            <w:top w:val="none" w:sz="0" w:space="0" w:color="auto"/>
                                                                                            <w:left w:val="none" w:sz="0" w:space="0" w:color="auto"/>
                                                                                            <w:bottom w:val="none" w:sz="0" w:space="0" w:color="auto"/>
                                                                                            <w:right w:val="none" w:sz="0" w:space="0" w:color="auto"/>
                                                                                          </w:divBdr>
                                                                                          <w:divsChild>
                                                                                            <w:div w:id="126171196">
                                                                                              <w:marLeft w:val="0"/>
                                                                                              <w:marRight w:val="0"/>
                                                                                              <w:marTop w:val="0"/>
                                                                                              <w:marBottom w:val="0"/>
                                                                                              <w:divBdr>
                                                                                                <w:top w:val="none" w:sz="0" w:space="0" w:color="auto"/>
                                                                                                <w:left w:val="none" w:sz="0" w:space="0" w:color="auto"/>
                                                                                                <w:bottom w:val="none" w:sz="0" w:space="0" w:color="auto"/>
                                                                                                <w:right w:val="none" w:sz="0" w:space="0" w:color="auto"/>
                                                                                              </w:divBdr>
                                                                                              <w:divsChild>
                                                                                                <w:div w:id="102266688">
                                                                                                  <w:marLeft w:val="0"/>
                                                                                                  <w:marRight w:val="0"/>
                                                                                                  <w:marTop w:val="0"/>
                                                                                                  <w:marBottom w:val="0"/>
                                                                                                  <w:divBdr>
                                                                                                    <w:top w:val="none" w:sz="0" w:space="0" w:color="auto"/>
                                                                                                    <w:left w:val="none" w:sz="0" w:space="0" w:color="auto"/>
                                                                                                    <w:bottom w:val="none" w:sz="0" w:space="0" w:color="auto"/>
                                                                                                    <w:right w:val="none" w:sz="0" w:space="0" w:color="auto"/>
                                                                                                  </w:divBdr>
                                                                                                  <w:divsChild>
                                                                                                    <w:div w:id="1537278906">
                                                                                                      <w:marLeft w:val="0"/>
                                                                                                      <w:marRight w:val="0"/>
                                                                                                      <w:marTop w:val="0"/>
                                                                                                      <w:marBottom w:val="0"/>
                                                                                                      <w:divBdr>
                                                                                                        <w:top w:val="none" w:sz="0" w:space="0" w:color="auto"/>
                                                                                                        <w:left w:val="none" w:sz="0" w:space="0" w:color="auto"/>
                                                                                                        <w:bottom w:val="none" w:sz="0" w:space="0" w:color="auto"/>
                                                                                                        <w:right w:val="none" w:sz="0" w:space="0" w:color="auto"/>
                                                                                                      </w:divBdr>
                                                                                                      <w:divsChild>
                                                                                                        <w:div w:id="1149589419">
                                                                                                          <w:marLeft w:val="0"/>
                                                                                                          <w:marRight w:val="0"/>
                                                                                                          <w:marTop w:val="0"/>
                                                                                                          <w:marBottom w:val="0"/>
                                                                                                          <w:divBdr>
                                                                                                            <w:top w:val="none" w:sz="0" w:space="0" w:color="auto"/>
                                                                                                            <w:left w:val="none" w:sz="0" w:space="0" w:color="auto"/>
                                                                                                            <w:bottom w:val="none" w:sz="0" w:space="0" w:color="auto"/>
                                                                                                            <w:right w:val="none" w:sz="0" w:space="0" w:color="auto"/>
                                                                                                          </w:divBdr>
                                                                                                          <w:divsChild>
                                                                                                            <w:div w:id="500198476">
                                                                                                              <w:marLeft w:val="0"/>
                                                                                                              <w:marRight w:val="0"/>
                                                                                                              <w:marTop w:val="0"/>
                                                                                                              <w:marBottom w:val="0"/>
                                                                                                              <w:divBdr>
                                                                                                                <w:top w:val="none" w:sz="0" w:space="0" w:color="auto"/>
                                                                                                                <w:left w:val="none" w:sz="0" w:space="0" w:color="auto"/>
                                                                                                                <w:bottom w:val="none" w:sz="0" w:space="0" w:color="auto"/>
                                                                                                                <w:right w:val="none" w:sz="0" w:space="0" w:color="auto"/>
                                                                                                              </w:divBdr>
                                                                                                              <w:divsChild>
                                                                                                                <w:div w:id="66542102">
                                                                                                                  <w:marLeft w:val="0"/>
                                                                                                                  <w:marRight w:val="0"/>
                                                                                                                  <w:marTop w:val="0"/>
                                                                                                                  <w:marBottom w:val="0"/>
                                                                                                                  <w:divBdr>
                                                                                                                    <w:top w:val="none" w:sz="0" w:space="0" w:color="auto"/>
                                                                                                                    <w:left w:val="none" w:sz="0" w:space="0" w:color="auto"/>
                                                                                                                    <w:bottom w:val="none" w:sz="0" w:space="0" w:color="auto"/>
                                                                                                                    <w:right w:val="none" w:sz="0" w:space="0" w:color="auto"/>
                                                                                                                  </w:divBdr>
                                                                                                                  <w:divsChild>
                                                                                                                    <w:div w:id="1298532719">
                                                                                                                      <w:marLeft w:val="0"/>
                                                                                                                      <w:marRight w:val="0"/>
                                                                                                                      <w:marTop w:val="120"/>
                                                                                                                      <w:marBottom w:val="0"/>
                                                                                                                      <w:divBdr>
                                                                                                                        <w:top w:val="none" w:sz="0" w:space="0" w:color="auto"/>
                                                                                                                        <w:left w:val="none" w:sz="0" w:space="0" w:color="auto"/>
                                                                                                                        <w:bottom w:val="none" w:sz="0" w:space="0" w:color="auto"/>
                                                                                                                        <w:right w:val="none" w:sz="0" w:space="0" w:color="auto"/>
                                                                                                                      </w:divBdr>
                                                                                                                      <w:divsChild>
                                                                                                                        <w:div w:id="935864031">
                                                                                                                          <w:marLeft w:val="0"/>
                                                                                                                          <w:marRight w:val="0"/>
                                                                                                                          <w:marTop w:val="0"/>
                                                                                                                          <w:marBottom w:val="0"/>
                                                                                                                          <w:divBdr>
                                                                                                                            <w:top w:val="none" w:sz="0" w:space="0" w:color="auto"/>
                                                                                                                            <w:left w:val="none" w:sz="0" w:space="0" w:color="auto"/>
                                                                                                                            <w:bottom w:val="none" w:sz="0" w:space="0" w:color="auto"/>
                                                                                                                            <w:right w:val="none" w:sz="0" w:space="0" w:color="auto"/>
                                                                                                                          </w:divBdr>
                                                                                                                          <w:divsChild>
                                                                                                                            <w:div w:id="193151489">
                                                                                                                              <w:marLeft w:val="0"/>
                                                                                                                              <w:marRight w:val="0"/>
                                                                                                                              <w:marTop w:val="0"/>
                                                                                                                              <w:marBottom w:val="0"/>
                                                                                                                              <w:divBdr>
                                                                                                                                <w:top w:val="none" w:sz="0" w:space="0" w:color="auto"/>
                                                                                                                                <w:left w:val="none" w:sz="0" w:space="0" w:color="auto"/>
                                                                                                                                <w:bottom w:val="none" w:sz="0" w:space="0" w:color="auto"/>
                                                                                                                                <w:right w:val="none" w:sz="0" w:space="0" w:color="auto"/>
                                                                                                                              </w:divBdr>
                                                                                                                              <w:divsChild>
                                                                                                                                <w:div w:id="791900672">
                                                                                                                                  <w:marLeft w:val="0"/>
                                                                                                                                  <w:marRight w:val="0"/>
                                                                                                                                  <w:marTop w:val="0"/>
                                                                                                                                  <w:marBottom w:val="0"/>
                                                                                                                                  <w:divBdr>
                                                                                                                                    <w:top w:val="none" w:sz="0" w:space="0" w:color="auto"/>
                                                                                                                                    <w:left w:val="none" w:sz="0" w:space="0" w:color="auto"/>
                                                                                                                                    <w:bottom w:val="none" w:sz="0" w:space="0" w:color="auto"/>
                                                                                                                                    <w:right w:val="none" w:sz="0" w:space="0" w:color="auto"/>
                                                                                                                                  </w:divBdr>
                                                                                                                                  <w:divsChild>
                                                                                                                                    <w:div w:id="782577559">
                                                                                                                                      <w:marLeft w:val="0"/>
                                                                                                                                      <w:marRight w:val="0"/>
                                                                                                                                      <w:marTop w:val="0"/>
                                                                                                                                      <w:marBottom w:val="0"/>
                                                                                                                                      <w:divBdr>
                                                                                                                                        <w:top w:val="none" w:sz="0" w:space="0" w:color="auto"/>
                                                                                                                                        <w:left w:val="none" w:sz="0" w:space="0" w:color="auto"/>
                                                                                                                                        <w:bottom w:val="none" w:sz="0" w:space="0" w:color="auto"/>
                                                                                                                                        <w:right w:val="none" w:sz="0" w:space="0" w:color="auto"/>
                                                                                                                                      </w:divBdr>
                                                                                                                                    </w:div>
                                                                                                                                    <w:div w:id="1365787945">
                                                                                                                                      <w:marLeft w:val="0"/>
                                                                                                                                      <w:marRight w:val="0"/>
                                                                                                                                      <w:marTop w:val="0"/>
                                                                                                                                      <w:marBottom w:val="0"/>
                                                                                                                                      <w:divBdr>
                                                                                                                                        <w:top w:val="none" w:sz="0" w:space="0" w:color="auto"/>
                                                                                                                                        <w:left w:val="none" w:sz="0" w:space="0" w:color="auto"/>
                                                                                                                                        <w:bottom w:val="none" w:sz="0" w:space="0" w:color="auto"/>
                                                                                                                                        <w:right w:val="none" w:sz="0" w:space="0" w:color="auto"/>
                                                                                                                                      </w:divBdr>
                                                                                                                                    </w:div>
                                                                                                                                    <w:div w:id="1169099023">
                                                                                                                                      <w:marLeft w:val="0"/>
                                                                                                                                      <w:marRight w:val="0"/>
                                                                                                                                      <w:marTop w:val="0"/>
                                                                                                                                      <w:marBottom w:val="0"/>
                                                                                                                                      <w:divBdr>
                                                                                                                                        <w:top w:val="none" w:sz="0" w:space="0" w:color="auto"/>
                                                                                                                                        <w:left w:val="none" w:sz="0" w:space="0" w:color="auto"/>
                                                                                                                                        <w:bottom w:val="none" w:sz="0" w:space="0" w:color="auto"/>
                                                                                                                                        <w:right w:val="none" w:sz="0" w:space="0" w:color="auto"/>
                                                                                                                                      </w:divBdr>
                                                                                                                                    </w:div>
                                                                                                                                    <w:div w:id="86536470">
                                                                                                                                      <w:marLeft w:val="0"/>
                                                                                                                                      <w:marRight w:val="0"/>
                                                                                                                                      <w:marTop w:val="0"/>
                                                                                                                                      <w:marBottom w:val="0"/>
                                                                                                                                      <w:divBdr>
                                                                                                                                        <w:top w:val="none" w:sz="0" w:space="0" w:color="auto"/>
                                                                                                                                        <w:left w:val="none" w:sz="0" w:space="0" w:color="auto"/>
                                                                                                                                        <w:bottom w:val="none" w:sz="0" w:space="0" w:color="auto"/>
                                                                                                                                        <w:right w:val="none" w:sz="0" w:space="0" w:color="auto"/>
                                                                                                                                      </w:divBdr>
                                                                                                                                    </w:div>
                                                                                                                                    <w:div w:id="77797239">
                                                                                                                                      <w:marLeft w:val="0"/>
                                                                                                                                      <w:marRight w:val="0"/>
                                                                                                                                      <w:marTop w:val="0"/>
                                                                                                                                      <w:marBottom w:val="0"/>
                                                                                                                                      <w:divBdr>
                                                                                                                                        <w:top w:val="none" w:sz="0" w:space="0" w:color="auto"/>
                                                                                                                                        <w:left w:val="none" w:sz="0" w:space="0" w:color="auto"/>
                                                                                                                                        <w:bottom w:val="none" w:sz="0" w:space="0" w:color="auto"/>
                                                                                                                                        <w:right w:val="none" w:sz="0" w:space="0" w:color="auto"/>
                                                                                                                                      </w:divBdr>
                                                                                                                                    </w:div>
                                                                                                                                    <w:div w:id="1334576374">
                                                                                                                                      <w:marLeft w:val="0"/>
                                                                                                                                      <w:marRight w:val="0"/>
                                                                                                                                      <w:marTop w:val="0"/>
                                                                                                                                      <w:marBottom w:val="0"/>
                                                                                                                                      <w:divBdr>
                                                                                                                                        <w:top w:val="none" w:sz="0" w:space="0" w:color="auto"/>
                                                                                                                                        <w:left w:val="none" w:sz="0" w:space="0" w:color="auto"/>
                                                                                                                                        <w:bottom w:val="none" w:sz="0" w:space="0" w:color="auto"/>
                                                                                                                                        <w:right w:val="none" w:sz="0" w:space="0" w:color="auto"/>
                                                                                                                                      </w:divBdr>
                                                                                                                                    </w:div>
                                                                                                                                    <w:div w:id="1818447638">
                                                                                                                                      <w:marLeft w:val="0"/>
                                                                                                                                      <w:marRight w:val="0"/>
                                                                                                                                      <w:marTop w:val="0"/>
                                                                                                                                      <w:marBottom w:val="0"/>
                                                                                                                                      <w:divBdr>
                                                                                                                                        <w:top w:val="none" w:sz="0" w:space="0" w:color="auto"/>
                                                                                                                                        <w:left w:val="none" w:sz="0" w:space="0" w:color="auto"/>
                                                                                                                                        <w:bottom w:val="none" w:sz="0" w:space="0" w:color="auto"/>
                                                                                                                                        <w:right w:val="none" w:sz="0" w:space="0" w:color="auto"/>
                                                                                                                                      </w:divBdr>
                                                                                                                                    </w:div>
                                                                                                                                    <w:div w:id="766972979">
                                                                                                                                      <w:marLeft w:val="0"/>
                                                                                                                                      <w:marRight w:val="0"/>
                                                                                                                                      <w:marTop w:val="0"/>
                                                                                                                                      <w:marBottom w:val="0"/>
                                                                                                                                      <w:divBdr>
                                                                                                                                        <w:top w:val="none" w:sz="0" w:space="0" w:color="auto"/>
                                                                                                                                        <w:left w:val="none" w:sz="0" w:space="0" w:color="auto"/>
                                                                                                                                        <w:bottom w:val="none" w:sz="0" w:space="0" w:color="auto"/>
                                                                                                                                        <w:right w:val="none" w:sz="0" w:space="0" w:color="auto"/>
                                                                                                                                      </w:divBdr>
                                                                                                                                    </w:div>
                                                                                                                                    <w:div w:id="1837963257">
                                                                                                                                      <w:marLeft w:val="0"/>
                                                                                                                                      <w:marRight w:val="0"/>
                                                                                                                                      <w:marTop w:val="0"/>
                                                                                                                                      <w:marBottom w:val="0"/>
                                                                                                                                      <w:divBdr>
                                                                                                                                        <w:top w:val="none" w:sz="0" w:space="0" w:color="auto"/>
                                                                                                                                        <w:left w:val="none" w:sz="0" w:space="0" w:color="auto"/>
                                                                                                                                        <w:bottom w:val="none" w:sz="0" w:space="0" w:color="auto"/>
                                                                                                                                        <w:right w:val="none" w:sz="0" w:space="0" w:color="auto"/>
                                                                                                                                      </w:divBdr>
                                                                                                                                    </w:div>
                                                                                                                                    <w:div w:id="860896044">
                                                                                                                                      <w:marLeft w:val="0"/>
                                                                                                                                      <w:marRight w:val="0"/>
                                                                                                                                      <w:marTop w:val="0"/>
                                                                                                                                      <w:marBottom w:val="0"/>
                                                                                                                                      <w:divBdr>
                                                                                                                                        <w:top w:val="none" w:sz="0" w:space="0" w:color="auto"/>
                                                                                                                                        <w:left w:val="none" w:sz="0" w:space="0" w:color="auto"/>
                                                                                                                                        <w:bottom w:val="none" w:sz="0" w:space="0" w:color="auto"/>
                                                                                                                                        <w:right w:val="none" w:sz="0" w:space="0" w:color="auto"/>
                                                                                                                                      </w:divBdr>
                                                                                                                                    </w:div>
                                                                                                                                    <w:div w:id="340281143">
                                                                                                                                      <w:marLeft w:val="0"/>
                                                                                                                                      <w:marRight w:val="0"/>
                                                                                                                                      <w:marTop w:val="0"/>
                                                                                                                                      <w:marBottom w:val="0"/>
                                                                                                                                      <w:divBdr>
                                                                                                                                        <w:top w:val="none" w:sz="0" w:space="0" w:color="auto"/>
                                                                                                                                        <w:left w:val="none" w:sz="0" w:space="0" w:color="auto"/>
                                                                                                                                        <w:bottom w:val="none" w:sz="0" w:space="0" w:color="auto"/>
                                                                                                                                        <w:right w:val="none" w:sz="0" w:space="0" w:color="auto"/>
                                                                                                                                      </w:divBdr>
                                                                                                                                    </w:div>
                                                                                                                                    <w:div w:id="599529339">
                                                                                                                                      <w:marLeft w:val="0"/>
                                                                                                                                      <w:marRight w:val="0"/>
                                                                                                                                      <w:marTop w:val="0"/>
                                                                                                                                      <w:marBottom w:val="0"/>
                                                                                                                                      <w:divBdr>
                                                                                                                                        <w:top w:val="none" w:sz="0" w:space="0" w:color="auto"/>
                                                                                                                                        <w:left w:val="none" w:sz="0" w:space="0" w:color="auto"/>
                                                                                                                                        <w:bottom w:val="none" w:sz="0" w:space="0" w:color="auto"/>
                                                                                                                                        <w:right w:val="none" w:sz="0" w:space="0" w:color="auto"/>
                                                                                                                                      </w:divBdr>
                                                                                                                                    </w:div>
                                                                                                                                    <w:div w:id="1630629112">
                                                                                                                                      <w:marLeft w:val="0"/>
                                                                                                                                      <w:marRight w:val="0"/>
                                                                                                                                      <w:marTop w:val="0"/>
                                                                                                                                      <w:marBottom w:val="0"/>
                                                                                                                                      <w:divBdr>
                                                                                                                                        <w:top w:val="none" w:sz="0" w:space="0" w:color="auto"/>
                                                                                                                                        <w:left w:val="none" w:sz="0" w:space="0" w:color="auto"/>
                                                                                                                                        <w:bottom w:val="none" w:sz="0" w:space="0" w:color="auto"/>
                                                                                                                                        <w:right w:val="none" w:sz="0" w:space="0" w:color="auto"/>
                                                                                                                                      </w:divBdr>
                                                                                                                                    </w:div>
                                                                                                                                    <w:div w:id="238563655">
                                                                                                                                      <w:marLeft w:val="0"/>
                                                                                                                                      <w:marRight w:val="0"/>
                                                                                                                                      <w:marTop w:val="0"/>
                                                                                                                                      <w:marBottom w:val="0"/>
                                                                                                                                      <w:divBdr>
                                                                                                                                        <w:top w:val="none" w:sz="0" w:space="0" w:color="auto"/>
                                                                                                                                        <w:left w:val="none" w:sz="0" w:space="0" w:color="auto"/>
                                                                                                                                        <w:bottom w:val="none" w:sz="0" w:space="0" w:color="auto"/>
                                                                                                                                        <w:right w:val="none" w:sz="0" w:space="0" w:color="auto"/>
                                                                                                                                      </w:divBdr>
                                                                                                                                    </w:div>
                                                                                                                                    <w:div w:id="328944162">
                                                                                                                                      <w:marLeft w:val="0"/>
                                                                                                                                      <w:marRight w:val="0"/>
                                                                                                                                      <w:marTop w:val="0"/>
                                                                                                                                      <w:marBottom w:val="0"/>
                                                                                                                                      <w:divBdr>
                                                                                                                                        <w:top w:val="none" w:sz="0" w:space="0" w:color="auto"/>
                                                                                                                                        <w:left w:val="none" w:sz="0" w:space="0" w:color="auto"/>
                                                                                                                                        <w:bottom w:val="none" w:sz="0" w:space="0" w:color="auto"/>
                                                                                                                                        <w:right w:val="none" w:sz="0" w:space="0" w:color="auto"/>
                                                                                                                                      </w:divBdr>
                                                                                                                                    </w:div>
                                                                                                                                    <w:div w:id="562066669">
                                                                                                                                      <w:marLeft w:val="0"/>
                                                                                                                                      <w:marRight w:val="0"/>
                                                                                                                                      <w:marTop w:val="0"/>
                                                                                                                                      <w:marBottom w:val="0"/>
                                                                                                                                      <w:divBdr>
                                                                                                                                        <w:top w:val="none" w:sz="0" w:space="0" w:color="auto"/>
                                                                                                                                        <w:left w:val="none" w:sz="0" w:space="0" w:color="auto"/>
                                                                                                                                        <w:bottom w:val="none" w:sz="0" w:space="0" w:color="auto"/>
                                                                                                                                        <w:right w:val="none" w:sz="0" w:space="0" w:color="auto"/>
                                                                                                                                      </w:divBdr>
                                                                                                                                    </w:div>
                                                                                                                                    <w:div w:id="1605261831">
                                                                                                                                      <w:marLeft w:val="0"/>
                                                                                                                                      <w:marRight w:val="0"/>
                                                                                                                                      <w:marTop w:val="0"/>
                                                                                                                                      <w:marBottom w:val="0"/>
                                                                                                                                      <w:divBdr>
                                                                                                                                        <w:top w:val="none" w:sz="0" w:space="0" w:color="auto"/>
                                                                                                                                        <w:left w:val="none" w:sz="0" w:space="0" w:color="auto"/>
                                                                                                                                        <w:bottom w:val="none" w:sz="0" w:space="0" w:color="auto"/>
                                                                                                                                        <w:right w:val="none" w:sz="0" w:space="0" w:color="auto"/>
                                                                                                                                      </w:divBdr>
                                                                                                                                    </w:div>
                                                                                                                                    <w:div w:id="1814524904">
                                                                                                                                      <w:marLeft w:val="0"/>
                                                                                                                                      <w:marRight w:val="0"/>
                                                                                                                                      <w:marTop w:val="0"/>
                                                                                                                                      <w:marBottom w:val="0"/>
                                                                                                                                      <w:divBdr>
                                                                                                                                        <w:top w:val="none" w:sz="0" w:space="0" w:color="auto"/>
                                                                                                                                        <w:left w:val="none" w:sz="0" w:space="0" w:color="auto"/>
                                                                                                                                        <w:bottom w:val="none" w:sz="0" w:space="0" w:color="auto"/>
                                                                                                                                        <w:right w:val="none" w:sz="0" w:space="0" w:color="auto"/>
                                                                                                                                      </w:divBdr>
                                                                                                                                    </w:div>
                                                                                                                                    <w:div w:id="928661661">
                                                                                                                                      <w:marLeft w:val="0"/>
                                                                                                                                      <w:marRight w:val="0"/>
                                                                                                                                      <w:marTop w:val="0"/>
                                                                                                                                      <w:marBottom w:val="0"/>
                                                                                                                                      <w:divBdr>
                                                                                                                                        <w:top w:val="none" w:sz="0" w:space="0" w:color="auto"/>
                                                                                                                                        <w:left w:val="none" w:sz="0" w:space="0" w:color="auto"/>
                                                                                                                                        <w:bottom w:val="none" w:sz="0" w:space="0" w:color="auto"/>
                                                                                                                                        <w:right w:val="none" w:sz="0" w:space="0" w:color="auto"/>
                                                                                                                                      </w:divBdr>
                                                                                                                                    </w:div>
                                                                                                                                    <w:div w:id="1734348498">
                                                                                                                                      <w:marLeft w:val="0"/>
                                                                                                                                      <w:marRight w:val="0"/>
                                                                                                                                      <w:marTop w:val="0"/>
                                                                                                                                      <w:marBottom w:val="0"/>
                                                                                                                                      <w:divBdr>
                                                                                                                                        <w:top w:val="none" w:sz="0" w:space="0" w:color="auto"/>
                                                                                                                                        <w:left w:val="none" w:sz="0" w:space="0" w:color="auto"/>
                                                                                                                                        <w:bottom w:val="none" w:sz="0" w:space="0" w:color="auto"/>
                                                                                                                                        <w:right w:val="none" w:sz="0" w:space="0" w:color="auto"/>
                                                                                                                                      </w:divBdr>
                                                                                                                                    </w:div>
                                                                                                                                    <w:div w:id="555362254">
                                                                                                                                      <w:marLeft w:val="0"/>
                                                                                                                                      <w:marRight w:val="0"/>
                                                                                                                                      <w:marTop w:val="0"/>
                                                                                                                                      <w:marBottom w:val="0"/>
                                                                                                                                      <w:divBdr>
                                                                                                                                        <w:top w:val="none" w:sz="0" w:space="0" w:color="auto"/>
                                                                                                                                        <w:left w:val="none" w:sz="0" w:space="0" w:color="auto"/>
                                                                                                                                        <w:bottom w:val="none" w:sz="0" w:space="0" w:color="auto"/>
                                                                                                                                        <w:right w:val="none" w:sz="0" w:space="0" w:color="auto"/>
                                                                                                                                      </w:divBdr>
                                                                                                                                    </w:div>
                                                                                                                                    <w:div w:id="270363536">
                                                                                                                                      <w:marLeft w:val="0"/>
                                                                                                                                      <w:marRight w:val="0"/>
                                                                                                                                      <w:marTop w:val="0"/>
                                                                                                                                      <w:marBottom w:val="0"/>
                                                                                                                                      <w:divBdr>
                                                                                                                                        <w:top w:val="none" w:sz="0" w:space="0" w:color="auto"/>
                                                                                                                                        <w:left w:val="none" w:sz="0" w:space="0" w:color="auto"/>
                                                                                                                                        <w:bottom w:val="none" w:sz="0" w:space="0" w:color="auto"/>
                                                                                                                                        <w:right w:val="none" w:sz="0" w:space="0" w:color="auto"/>
                                                                                                                                      </w:divBdr>
                                                                                                                                    </w:div>
                                                                                                                                    <w:div w:id="261837013">
                                                                                                                                      <w:marLeft w:val="0"/>
                                                                                                                                      <w:marRight w:val="0"/>
                                                                                                                                      <w:marTop w:val="0"/>
                                                                                                                                      <w:marBottom w:val="0"/>
                                                                                                                                      <w:divBdr>
                                                                                                                                        <w:top w:val="none" w:sz="0" w:space="0" w:color="auto"/>
                                                                                                                                        <w:left w:val="none" w:sz="0" w:space="0" w:color="auto"/>
                                                                                                                                        <w:bottom w:val="none" w:sz="0" w:space="0" w:color="auto"/>
                                                                                                                                        <w:right w:val="none" w:sz="0" w:space="0" w:color="auto"/>
                                                                                                                                      </w:divBdr>
                                                                                                                                    </w:div>
                                                                                                                                    <w:div w:id="691758147">
                                                                                                                                      <w:marLeft w:val="0"/>
                                                                                                                                      <w:marRight w:val="0"/>
                                                                                                                                      <w:marTop w:val="0"/>
                                                                                                                                      <w:marBottom w:val="0"/>
                                                                                                                                      <w:divBdr>
                                                                                                                                        <w:top w:val="none" w:sz="0" w:space="0" w:color="auto"/>
                                                                                                                                        <w:left w:val="none" w:sz="0" w:space="0" w:color="auto"/>
                                                                                                                                        <w:bottom w:val="none" w:sz="0" w:space="0" w:color="auto"/>
                                                                                                                                        <w:right w:val="none" w:sz="0" w:space="0" w:color="auto"/>
                                                                                                                                      </w:divBdr>
                                                                                                                                    </w:div>
                                                                                                                                    <w:div w:id="337970309">
                                                                                                                                      <w:marLeft w:val="0"/>
                                                                                                                                      <w:marRight w:val="0"/>
                                                                                                                                      <w:marTop w:val="0"/>
                                                                                                                                      <w:marBottom w:val="0"/>
                                                                                                                                      <w:divBdr>
                                                                                                                                        <w:top w:val="none" w:sz="0" w:space="0" w:color="auto"/>
                                                                                                                                        <w:left w:val="none" w:sz="0" w:space="0" w:color="auto"/>
                                                                                                                                        <w:bottom w:val="none" w:sz="0" w:space="0" w:color="auto"/>
                                                                                                                                        <w:right w:val="none" w:sz="0" w:space="0" w:color="auto"/>
                                                                                                                                      </w:divBdr>
                                                                                                                                    </w:div>
                                                                                                                                    <w:div w:id="1926261590">
                                                                                                                                      <w:marLeft w:val="0"/>
                                                                                                                                      <w:marRight w:val="0"/>
                                                                                                                                      <w:marTop w:val="0"/>
                                                                                                                                      <w:marBottom w:val="0"/>
                                                                                                                                      <w:divBdr>
                                                                                                                                        <w:top w:val="none" w:sz="0" w:space="0" w:color="auto"/>
                                                                                                                                        <w:left w:val="none" w:sz="0" w:space="0" w:color="auto"/>
                                                                                                                                        <w:bottom w:val="none" w:sz="0" w:space="0" w:color="auto"/>
                                                                                                                                        <w:right w:val="none" w:sz="0" w:space="0" w:color="auto"/>
                                                                                                                                      </w:divBdr>
                                                                                                                                    </w:div>
                                                                                                                                    <w:div w:id="1555656768">
                                                                                                                                      <w:marLeft w:val="0"/>
                                                                                                                                      <w:marRight w:val="0"/>
                                                                                                                                      <w:marTop w:val="0"/>
                                                                                                                                      <w:marBottom w:val="0"/>
                                                                                                                                      <w:divBdr>
                                                                                                                                        <w:top w:val="none" w:sz="0" w:space="0" w:color="auto"/>
                                                                                                                                        <w:left w:val="none" w:sz="0" w:space="0" w:color="auto"/>
                                                                                                                                        <w:bottom w:val="none" w:sz="0" w:space="0" w:color="auto"/>
                                                                                                                                        <w:right w:val="none" w:sz="0" w:space="0" w:color="auto"/>
                                                                                                                                      </w:divBdr>
                                                                                                                                    </w:div>
                                                                                                                                    <w:div w:id="1938251924">
                                                                                                                                      <w:marLeft w:val="0"/>
                                                                                                                                      <w:marRight w:val="0"/>
                                                                                                                                      <w:marTop w:val="0"/>
                                                                                                                                      <w:marBottom w:val="0"/>
                                                                                                                                      <w:divBdr>
                                                                                                                                        <w:top w:val="none" w:sz="0" w:space="0" w:color="auto"/>
                                                                                                                                        <w:left w:val="none" w:sz="0" w:space="0" w:color="auto"/>
                                                                                                                                        <w:bottom w:val="none" w:sz="0" w:space="0" w:color="auto"/>
                                                                                                                                        <w:right w:val="none" w:sz="0" w:space="0" w:color="auto"/>
                                                                                                                                      </w:divBdr>
                                                                                                                                    </w:div>
                                                                                                                                    <w:div w:id="724909304">
                                                                                                                                      <w:marLeft w:val="0"/>
                                                                                                                                      <w:marRight w:val="0"/>
                                                                                                                                      <w:marTop w:val="0"/>
                                                                                                                                      <w:marBottom w:val="0"/>
                                                                                                                                      <w:divBdr>
                                                                                                                                        <w:top w:val="none" w:sz="0" w:space="0" w:color="auto"/>
                                                                                                                                        <w:left w:val="none" w:sz="0" w:space="0" w:color="auto"/>
                                                                                                                                        <w:bottom w:val="none" w:sz="0" w:space="0" w:color="auto"/>
                                                                                                                                        <w:right w:val="none" w:sz="0" w:space="0" w:color="auto"/>
                                                                                                                                      </w:divBdr>
                                                                                                                                    </w:div>
                                                                                                                                    <w:div w:id="454328307">
                                                                                                                                      <w:marLeft w:val="0"/>
                                                                                                                                      <w:marRight w:val="0"/>
                                                                                                                                      <w:marTop w:val="0"/>
                                                                                                                                      <w:marBottom w:val="0"/>
                                                                                                                                      <w:divBdr>
                                                                                                                                        <w:top w:val="none" w:sz="0" w:space="0" w:color="auto"/>
                                                                                                                                        <w:left w:val="none" w:sz="0" w:space="0" w:color="auto"/>
                                                                                                                                        <w:bottom w:val="none" w:sz="0" w:space="0" w:color="auto"/>
                                                                                                                                        <w:right w:val="none" w:sz="0" w:space="0" w:color="auto"/>
                                                                                                                                      </w:divBdr>
                                                                                                                                    </w:div>
                                                                                                                                    <w:div w:id="1248342285">
                                                                                                                                      <w:marLeft w:val="0"/>
                                                                                                                                      <w:marRight w:val="0"/>
                                                                                                                                      <w:marTop w:val="0"/>
                                                                                                                                      <w:marBottom w:val="0"/>
                                                                                                                                      <w:divBdr>
                                                                                                                                        <w:top w:val="none" w:sz="0" w:space="0" w:color="auto"/>
                                                                                                                                        <w:left w:val="none" w:sz="0" w:space="0" w:color="auto"/>
                                                                                                                                        <w:bottom w:val="none" w:sz="0" w:space="0" w:color="auto"/>
                                                                                                                                        <w:right w:val="none" w:sz="0" w:space="0" w:color="auto"/>
                                                                                                                                      </w:divBdr>
                                                                                                                                    </w:div>
                                                                                                                                    <w:div w:id="1471706865">
                                                                                                                                      <w:marLeft w:val="0"/>
                                                                                                                                      <w:marRight w:val="0"/>
                                                                                                                                      <w:marTop w:val="0"/>
                                                                                                                                      <w:marBottom w:val="0"/>
                                                                                                                                      <w:divBdr>
                                                                                                                                        <w:top w:val="none" w:sz="0" w:space="0" w:color="auto"/>
                                                                                                                                        <w:left w:val="none" w:sz="0" w:space="0" w:color="auto"/>
                                                                                                                                        <w:bottom w:val="none" w:sz="0" w:space="0" w:color="auto"/>
                                                                                                                                        <w:right w:val="none" w:sz="0" w:space="0" w:color="auto"/>
                                                                                                                                      </w:divBdr>
                                                                                                                                    </w:div>
                                                                                                                                    <w:div w:id="793910520">
                                                                                                                                      <w:marLeft w:val="0"/>
                                                                                                                                      <w:marRight w:val="0"/>
                                                                                                                                      <w:marTop w:val="0"/>
                                                                                                                                      <w:marBottom w:val="0"/>
                                                                                                                                      <w:divBdr>
                                                                                                                                        <w:top w:val="none" w:sz="0" w:space="0" w:color="auto"/>
                                                                                                                                        <w:left w:val="none" w:sz="0" w:space="0" w:color="auto"/>
                                                                                                                                        <w:bottom w:val="none" w:sz="0" w:space="0" w:color="auto"/>
                                                                                                                                        <w:right w:val="none" w:sz="0" w:space="0" w:color="auto"/>
                                                                                                                                      </w:divBdr>
                                                                                                                                    </w:div>
                                                                                                                                    <w:div w:id="1878274495">
                                                                                                                                      <w:marLeft w:val="0"/>
                                                                                                                                      <w:marRight w:val="0"/>
                                                                                                                                      <w:marTop w:val="0"/>
                                                                                                                                      <w:marBottom w:val="0"/>
                                                                                                                                      <w:divBdr>
                                                                                                                                        <w:top w:val="none" w:sz="0" w:space="0" w:color="auto"/>
                                                                                                                                        <w:left w:val="none" w:sz="0" w:space="0" w:color="auto"/>
                                                                                                                                        <w:bottom w:val="none" w:sz="0" w:space="0" w:color="auto"/>
                                                                                                                                        <w:right w:val="none" w:sz="0" w:space="0" w:color="auto"/>
                                                                                                                                      </w:divBdr>
                                                                                                                                    </w:div>
                                                                                                                                    <w:div w:id="2027323075">
                                                                                                                                      <w:marLeft w:val="0"/>
                                                                                                                                      <w:marRight w:val="0"/>
                                                                                                                                      <w:marTop w:val="0"/>
                                                                                                                                      <w:marBottom w:val="0"/>
                                                                                                                                      <w:divBdr>
                                                                                                                                        <w:top w:val="none" w:sz="0" w:space="0" w:color="auto"/>
                                                                                                                                        <w:left w:val="none" w:sz="0" w:space="0" w:color="auto"/>
                                                                                                                                        <w:bottom w:val="none" w:sz="0" w:space="0" w:color="auto"/>
                                                                                                                                        <w:right w:val="none" w:sz="0" w:space="0" w:color="auto"/>
                                                                                                                                      </w:divBdr>
                                                                                                                                    </w:div>
                                                                                                                                    <w:div w:id="611548598">
                                                                                                                                      <w:marLeft w:val="0"/>
                                                                                                                                      <w:marRight w:val="0"/>
                                                                                                                                      <w:marTop w:val="0"/>
                                                                                                                                      <w:marBottom w:val="0"/>
                                                                                                                                      <w:divBdr>
                                                                                                                                        <w:top w:val="none" w:sz="0" w:space="0" w:color="auto"/>
                                                                                                                                        <w:left w:val="none" w:sz="0" w:space="0" w:color="auto"/>
                                                                                                                                        <w:bottom w:val="none" w:sz="0" w:space="0" w:color="auto"/>
                                                                                                                                        <w:right w:val="none" w:sz="0" w:space="0" w:color="auto"/>
                                                                                                                                      </w:divBdr>
                                                                                                                                    </w:div>
                                                                                                                                    <w:div w:id="1661494012">
                                                                                                                                      <w:marLeft w:val="0"/>
                                                                                                                                      <w:marRight w:val="0"/>
                                                                                                                                      <w:marTop w:val="0"/>
                                                                                                                                      <w:marBottom w:val="0"/>
                                                                                                                                      <w:divBdr>
                                                                                                                                        <w:top w:val="none" w:sz="0" w:space="0" w:color="auto"/>
                                                                                                                                        <w:left w:val="none" w:sz="0" w:space="0" w:color="auto"/>
                                                                                                                                        <w:bottom w:val="none" w:sz="0" w:space="0" w:color="auto"/>
                                                                                                                                        <w:right w:val="none" w:sz="0" w:space="0" w:color="auto"/>
                                                                                                                                      </w:divBdr>
                                                                                                                                    </w:div>
                                                                                                                                    <w:div w:id="311325962">
                                                                                                                                      <w:marLeft w:val="0"/>
                                                                                                                                      <w:marRight w:val="0"/>
                                                                                                                                      <w:marTop w:val="0"/>
                                                                                                                                      <w:marBottom w:val="0"/>
                                                                                                                                      <w:divBdr>
                                                                                                                                        <w:top w:val="none" w:sz="0" w:space="0" w:color="auto"/>
                                                                                                                                        <w:left w:val="none" w:sz="0" w:space="0" w:color="auto"/>
                                                                                                                                        <w:bottom w:val="none" w:sz="0" w:space="0" w:color="auto"/>
                                                                                                                                        <w:right w:val="none" w:sz="0" w:space="0" w:color="auto"/>
                                                                                                                                      </w:divBdr>
                                                                                                                                    </w:div>
                                                                                                                                    <w:div w:id="542256299">
                                                                                                                                      <w:marLeft w:val="0"/>
                                                                                                                                      <w:marRight w:val="0"/>
                                                                                                                                      <w:marTop w:val="0"/>
                                                                                                                                      <w:marBottom w:val="0"/>
                                                                                                                                      <w:divBdr>
                                                                                                                                        <w:top w:val="none" w:sz="0" w:space="0" w:color="auto"/>
                                                                                                                                        <w:left w:val="none" w:sz="0" w:space="0" w:color="auto"/>
                                                                                                                                        <w:bottom w:val="none" w:sz="0" w:space="0" w:color="auto"/>
                                                                                                                                        <w:right w:val="none" w:sz="0" w:space="0" w:color="auto"/>
                                                                                                                                      </w:divBdr>
                                                                                                                                    </w:div>
                                                                                                                                    <w:div w:id="886717501">
                                                                                                                                      <w:marLeft w:val="0"/>
                                                                                                                                      <w:marRight w:val="0"/>
                                                                                                                                      <w:marTop w:val="0"/>
                                                                                                                                      <w:marBottom w:val="0"/>
                                                                                                                                      <w:divBdr>
                                                                                                                                        <w:top w:val="none" w:sz="0" w:space="0" w:color="auto"/>
                                                                                                                                        <w:left w:val="none" w:sz="0" w:space="0" w:color="auto"/>
                                                                                                                                        <w:bottom w:val="none" w:sz="0" w:space="0" w:color="auto"/>
                                                                                                                                        <w:right w:val="none" w:sz="0" w:space="0" w:color="auto"/>
                                                                                                                                      </w:divBdr>
                                                                                                                                    </w:div>
                                                                                                                                    <w:div w:id="2122911522">
                                                                                                                                      <w:marLeft w:val="0"/>
                                                                                                                                      <w:marRight w:val="0"/>
                                                                                                                                      <w:marTop w:val="0"/>
                                                                                                                                      <w:marBottom w:val="0"/>
                                                                                                                                      <w:divBdr>
                                                                                                                                        <w:top w:val="none" w:sz="0" w:space="0" w:color="auto"/>
                                                                                                                                        <w:left w:val="none" w:sz="0" w:space="0" w:color="auto"/>
                                                                                                                                        <w:bottom w:val="none" w:sz="0" w:space="0" w:color="auto"/>
                                                                                                                                        <w:right w:val="none" w:sz="0" w:space="0" w:color="auto"/>
                                                                                                                                      </w:divBdr>
                                                                                                                                    </w:div>
                                                                                                                                    <w:div w:id="77361783">
                                                                                                                                      <w:marLeft w:val="0"/>
                                                                                                                                      <w:marRight w:val="0"/>
                                                                                                                                      <w:marTop w:val="0"/>
                                                                                                                                      <w:marBottom w:val="0"/>
                                                                                                                                      <w:divBdr>
                                                                                                                                        <w:top w:val="none" w:sz="0" w:space="0" w:color="auto"/>
                                                                                                                                        <w:left w:val="none" w:sz="0" w:space="0" w:color="auto"/>
                                                                                                                                        <w:bottom w:val="none" w:sz="0" w:space="0" w:color="auto"/>
                                                                                                                                        <w:right w:val="none" w:sz="0" w:space="0" w:color="auto"/>
                                                                                                                                      </w:divBdr>
                                                                                                                                    </w:div>
                                                                                                                                    <w:div w:id="1562866744">
                                                                                                                                      <w:marLeft w:val="0"/>
                                                                                                                                      <w:marRight w:val="0"/>
                                                                                                                                      <w:marTop w:val="0"/>
                                                                                                                                      <w:marBottom w:val="0"/>
                                                                                                                                      <w:divBdr>
                                                                                                                                        <w:top w:val="none" w:sz="0" w:space="0" w:color="auto"/>
                                                                                                                                        <w:left w:val="none" w:sz="0" w:space="0" w:color="auto"/>
                                                                                                                                        <w:bottom w:val="none" w:sz="0" w:space="0" w:color="auto"/>
                                                                                                                                        <w:right w:val="none" w:sz="0" w:space="0" w:color="auto"/>
                                                                                                                                      </w:divBdr>
                                                                                                                                    </w:div>
                                                                                                                                    <w:div w:id="746416357">
                                                                                                                                      <w:marLeft w:val="0"/>
                                                                                                                                      <w:marRight w:val="0"/>
                                                                                                                                      <w:marTop w:val="0"/>
                                                                                                                                      <w:marBottom w:val="0"/>
                                                                                                                                      <w:divBdr>
                                                                                                                                        <w:top w:val="none" w:sz="0" w:space="0" w:color="auto"/>
                                                                                                                                        <w:left w:val="none" w:sz="0" w:space="0" w:color="auto"/>
                                                                                                                                        <w:bottom w:val="none" w:sz="0" w:space="0" w:color="auto"/>
                                                                                                                                        <w:right w:val="none" w:sz="0" w:space="0" w:color="auto"/>
                                                                                                                                      </w:divBdr>
                                                                                                                                    </w:div>
                                                                                                                                    <w:div w:id="1109080013">
                                                                                                                                      <w:marLeft w:val="0"/>
                                                                                                                                      <w:marRight w:val="0"/>
                                                                                                                                      <w:marTop w:val="0"/>
                                                                                                                                      <w:marBottom w:val="0"/>
                                                                                                                                      <w:divBdr>
                                                                                                                                        <w:top w:val="none" w:sz="0" w:space="0" w:color="auto"/>
                                                                                                                                        <w:left w:val="none" w:sz="0" w:space="0" w:color="auto"/>
                                                                                                                                        <w:bottom w:val="none" w:sz="0" w:space="0" w:color="auto"/>
                                                                                                                                        <w:right w:val="none" w:sz="0" w:space="0" w:color="auto"/>
                                                                                                                                      </w:divBdr>
                                                                                                                                    </w:div>
                                                                                                                                    <w:div w:id="1091049719">
                                                                                                                                      <w:marLeft w:val="0"/>
                                                                                                                                      <w:marRight w:val="0"/>
                                                                                                                                      <w:marTop w:val="0"/>
                                                                                                                                      <w:marBottom w:val="0"/>
                                                                                                                                      <w:divBdr>
                                                                                                                                        <w:top w:val="none" w:sz="0" w:space="0" w:color="auto"/>
                                                                                                                                        <w:left w:val="none" w:sz="0" w:space="0" w:color="auto"/>
                                                                                                                                        <w:bottom w:val="none" w:sz="0" w:space="0" w:color="auto"/>
                                                                                                                                        <w:right w:val="none" w:sz="0" w:space="0" w:color="auto"/>
                                                                                                                                      </w:divBdr>
                                                                                                                                    </w:div>
                                                                                                                                    <w:div w:id="1137842203">
                                                                                                                                      <w:marLeft w:val="0"/>
                                                                                                                                      <w:marRight w:val="0"/>
                                                                                                                                      <w:marTop w:val="0"/>
                                                                                                                                      <w:marBottom w:val="0"/>
                                                                                                                                      <w:divBdr>
                                                                                                                                        <w:top w:val="none" w:sz="0" w:space="0" w:color="auto"/>
                                                                                                                                        <w:left w:val="none" w:sz="0" w:space="0" w:color="auto"/>
                                                                                                                                        <w:bottom w:val="none" w:sz="0" w:space="0" w:color="auto"/>
                                                                                                                                        <w:right w:val="none" w:sz="0" w:space="0" w:color="auto"/>
                                                                                                                                      </w:divBdr>
                                                                                                                                    </w:div>
                                                                                                                                    <w:div w:id="1372723903">
                                                                                                                                      <w:marLeft w:val="0"/>
                                                                                                                                      <w:marRight w:val="0"/>
                                                                                                                                      <w:marTop w:val="0"/>
                                                                                                                                      <w:marBottom w:val="0"/>
                                                                                                                                      <w:divBdr>
                                                                                                                                        <w:top w:val="none" w:sz="0" w:space="0" w:color="auto"/>
                                                                                                                                        <w:left w:val="none" w:sz="0" w:space="0" w:color="auto"/>
                                                                                                                                        <w:bottom w:val="none" w:sz="0" w:space="0" w:color="auto"/>
                                                                                                                                        <w:right w:val="none" w:sz="0" w:space="0" w:color="auto"/>
                                                                                                                                      </w:divBdr>
                                                                                                                                    </w:div>
                                                                                                                                    <w:div w:id="534580636">
                                                                                                                                      <w:marLeft w:val="0"/>
                                                                                                                                      <w:marRight w:val="0"/>
                                                                                                                                      <w:marTop w:val="0"/>
                                                                                                                                      <w:marBottom w:val="0"/>
                                                                                                                                      <w:divBdr>
                                                                                                                                        <w:top w:val="none" w:sz="0" w:space="0" w:color="auto"/>
                                                                                                                                        <w:left w:val="none" w:sz="0" w:space="0" w:color="auto"/>
                                                                                                                                        <w:bottom w:val="none" w:sz="0" w:space="0" w:color="auto"/>
                                                                                                                                        <w:right w:val="none" w:sz="0" w:space="0" w:color="auto"/>
                                                                                                                                      </w:divBdr>
                                                                                                                                    </w:div>
                                                                                                                                    <w:div w:id="523908266">
                                                                                                                                      <w:marLeft w:val="0"/>
                                                                                                                                      <w:marRight w:val="0"/>
                                                                                                                                      <w:marTop w:val="0"/>
                                                                                                                                      <w:marBottom w:val="0"/>
                                                                                                                                      <w:divBdr>
                                                                                                                                        <w:top w:val="none" w:sz="0" w:space="0" w:color="auto"/>
                                                                                                                                        <w:left w:val="none" w:sz="0" w:space="0" w:color="auto"/>
                                                                                                                                        <w:bottom w:val="none" w:sz="0" w:space="0" w:color="auto"/>
                                                                                                                                        <w:right w:val="none" w:sz="0" w:space="0" w:color="auto"/>
                                                                                                                                      </w:divBdr>
                                                                                                                                    </w:div>
                                                                                                                                    <w:div w:id="1673489336">
                                                                                                                                      <w:marLeft w:val="0"/>
                                                                                                                                      <w:marRight w:val="0"/>
                                                                                                                                      <w:marTop w:val="0"/>
                                                                                                                                      <w:marBottom w:val="0"/>
                                                                                                                                      <w:divBdr>
                                                                                                                                        <w:top w:val="none" w:sz="0" w:space="0" w:color="auto"/>
                                                                                                                                        <w:left w:val="none" w:sz="0" w:space="0" w:color="auto"/>
                                                                                                                                        <w:bottom w:val="none" w:sz="0" w:space="0" w:color="auto"/>
                                                                                                                                        <w:right w:val="none" w:sz="0" w:space="0" w:color="auto"/>
                                                                                                                                      </w:divBdr>
                                                                                                                                    </w:div>
                                                                                                                                    <w:div w:id="655497375">
                                                                                                                                      <w:marLeft w:val="0"/>
                                                                                                                                      <w:marRight w:val="0"/>
                                                                                                                                      <w:marTop w:val="0"/>
                                                                                                                                      <w:marBottom w:val="0"/>
                                                                                                                                      <w:divBdr>
                                                                                                                                        <w:top w:val="none" w:sz="0" w:space="0" w:color="auto"/>
                                                                                                                                        <w:left w:val="none" w:sz="0" w:space="0" w:color="auto"/>
                                                                                                                                        <w:bottom w:val="none" w:sz="0" w:space="0" w:color="auto"/>
                                                                                                                                        <w:right w:val="none" w:sz="0" w:space="0" w:color="auto"/>
                                                                                                                                      </w:divBdr>
                                                                                                                                    </w:div>
                                                                                                                                    <w:div w:id="749043352">
                                                                                                                                      <w:marLeft w:val="0"/>
                                                                                                                                      <w:marRight w:val="0"/>
                                                                                                                                      <w:marTop w:val="0"/>
                                                                                                                                      <w:marBottom w:val="0"/>
                                                                                                                                      <w:divBdr>
                                                                                                                                        <w:top w:val="none" w:sz="0" w:space="0" w:color="auto"/>
                                                                                                                                        <w:left w:val="none" w:sz="0" w:space="0" w:color="auto"/>
                                                                                                                                        <w:bottom w:val="none" w:sz="0" w:space="0" w:color="auto"/>
                                                                                                                                        <w:right w:val="none" w:sz="0" w:space="0" w:color="auto"/>
                                                                                                                                      </w:divBdr>
                                                                                                                                    </w:div>
                                                                                                                                    <w:div w:id="852720495">
                                                                                                                                      <w:marLeft w:val="0"/>
                                                                                                                                      <w:marRight w:val="0"/>
                                                                                                                                      <w:marTop w:val="0"/>
                                                                                                                                      <w:marBottom w:val="0"/>
                                                                                                                                      <w:divBdr>
                                                                                                                                        <w:top w:val="none" w:sz="0" w:space="0" w:color="auto"/>
                                                                                                                                        <w:left w:val="none" w:sz="0" w:space="0" w:color="auto"/>
                                                                                                                                        <w:bottom w:val="none" w:sz="0" w:space="0" w:color="auto"/>
                                                                                                                                        <w:right w:val="none" w:sz="0" w:space="0" w:color="auto"/>
                                                                                                                                      </w:divBdr>
                                                                                                                                    </w:div>
                                                                                                                                    <w:div w:id="1998917576">
                                                                                                                                      <w:marLeft w:val="0"/>
                                                                                                                                      <w:marRight w:val="0"/>
                                                                                                                                      <w:marTop w:val="0"/>
                                                                                                                                      <w:marBottom w:val="0"/>
                                                                                                                                      <w:divBdr>
                                                                                                                                        <w:top w:val="none" w:sz="0" w:space="0" w:color="auto"/>
                                                                                                                                        <w:left w:val="none" w:sz="0" w:space="0" w:color="auto"/>
                                                                                                                                        <w:bottom w:val="none" w:sz="0" w:space="0" w:color="auto"/>
                                                                                                                                        <w:right w:val="none" w:sz="0" w:space="0" w:color="auto"/>
                                                                                                                                      </w:divBdr>
                                                                                                                                    </w:div>
                                                                                                                                    <w:div w:id="167987671">
                                                                                                                                      <w:marLeft w:val="0"/>
                                                                                                                                      <w:marRight w:val="0"/>
                                                                                                                                      <w:marTop w:val="0"/>
                                                                                                                                      <w:marBottom w:val="0"/>
                                                                                                                                      <w:divBdr>
                                                                                                                                        <w:top w:val="none" w:sz="0" w:space="0" w:color="auto"/>
                                                                                                                                        <w:left w:val="none" w:sz="0" w:space="0" w:color="auto"/>
                                                                                                                                        <w:bottom w:val="none" w:sz="0" w:space="0" w:color="auto"/>
                                                                                                                                        <w:right w:val="none" w:sz="0" w:space="0" w:color="auto"/>
                                                                                                                                      </w:divBdr>
                                                                                                                                    </w:div>
                                                                                                                                    <w:div w:id="1488328721">
                                                                                                                                      <w:marLeft w:val="0"/>
                                                                                                                                      <w:marRight w:val="0"/>
                                                                                                                                      <w:marTop w:val="0"/>
                                                                                                                                      <w:marBottom w:val="0"/>
                                                                                                                                      <w:divBdr>
                                                                                                                                        <w:top w:val="none" w:sz="0" w:space="0" w:color="auto"/>
                                                                                                                                        <w:left w:val="none" w:sz="0" w:space="0" w:color="auto"/>
                                                                                                                                        <w:bottom w:val="none" w:sz="0" w:space="0" w:color="auto"/>
                                                                                                                                        <w:right w:val="none" w:sz="0" w:space="0" w:color="auto"/>
                                                                                                                                      </w:divBdr>
                                                                                                                                    </w:div>
                                                                                                                                    <w:div w:id="1077439423">
                                                                                                                                      <w:marLeft w:val="0"/>
                                                                                                                                      <w:marRight w:val="0"/>
                                                                                                                                      <w:marTop w:val="0"/>
                                                                                                                                      <w:marBottom w:val="0"/>
                                                                                                                                      <w:divBdr>
                                                                                                                                        <w:top w:val="none" w:sz="0" w:space="0" w:color="auto"/>
                                                                                                                                        <w:left w:val="none" w:sz="0" w:space="0" w:color="auto"/>
                                                                                                                                        <w:bottom w:val="none" w:sz="0" w:space="0" w:color="auto"/>
                                                                                                                                        <w:right w:val="none" w:sz="0" w:space="0" w:color="auto"/>
                                                                                                                                      </w:divBdr>
                                                                                                                                    </w:div>
                                                                                                                                    <w:div w:id="953292415">
                                                                                                                                      <w:marLeft w:val="0"/>
                                                                                                                                      <w:marRight w:val="0"/>
                                                                                                                                      <w:marTop w:val="0"/>
                                                                                                                                      <w:marBottom w:val="0"/>
                                                                                                                                      <w:divBdr>
                                                                                                                                        <w:top w:val="none" w:sz="0" w:space="0" w:color="auto"/>
                                                                                                                                        <w:left w:val="none" w:sz="0" w:space="0" w:color="auto"/>
                                                                                                                                        <w:bottom w:val="none" w:sz="0" w:space="0" w:color="auto"/>
                                                                                                                                        <w:right w:val="none" w:sz="0" w:space="0" w:color="auto"/>
                                                                                                                                      </w:divBdr>
                                                                                                                                    </w:div>
                                                                                                                                    <w:div w:id="573003699">
                                                                                                                                      <w:marLeft w:val="0"/>
                                                                                                                                      <w:marRight w:val="0"/>
                                                                                                                                      <w:marTop w:val="0"/>
                                                                                                                                      <w:marBottom w:val="0"/>
                                                                                                                                      <w:divBdr>
                                                                                                                                        <w:top w:val="none" w:sz="0" w:space="0" w:color="auto"/>
                                                                                                                                        <w:left w:val="none" w:sz="0" w:space="0" w:color="auto"/>
                                                                                                                                        <w:bottom w:val="none" w:sz="0" w:space="0" w:color="auto"/>
                                                                                                                                        <w:right w:val="none" w:sz="0" w:space="0" w:color="auto"/>
                                                                                                                                      </w:divBdr>
                                                                                                                                    </w:div>
                                                                                                                                    <w:div w:id="117258045">
                                                                                                                                      <w:marLeft w:val="0"/>
                                                                                                                                      <w:marRight w:val="0"/>
                                                                                                                                      <w:marTop w:val="0"/>
                                                                                                                                      <w:marBottom w:val="0"/>
                                                                                                                                      <w:divBdr>
                                                                                                                                        <w:top w:val="none" w:sz="0" w:space="0" w:color="auto"/>
                                                                                                                                        <w:left w:val="none" w:sz="0" w:space="0" w:color="auto"/>
                                                                                                                                        <w:bottom w:val="none" w:sz="0" w:space="0" w:color="auto"/>
                                                                                                                                        <w:right w:val="none" w:sz="0" w:space="0" w:color="auto"/>
                                                                                                                                      </w:divBdr>
                                                                                                                                    </w:div>
                                                                                                                                    <w:div w:id="785393956">
                                                                                                                                      <w:marLeft w:val="0"/>
                                                                                                                                      <w:marRight w:val="0"/>
                                                                                                                                      <w:marTop w:val="0"/>
                                                                                                                                      <w:marBottom w:val="0"/>
                                                                                                                                      <w:divBdr>
                                                                                                                                        <w:top w:val="none" w:sz="0" w:space="0" w:color="auto"/>
                                                                                                                                        <w:left w:val="none" w:sz="0" w:space="0" w:color="auto"/>
                                                                                                                                        <w:bottom w:val="none" w:sz="0" w:space="0" w:color="auto"/>
                                                                                                                                        <w:right w:val="none" w:sz="0" w:space="0" w:color="auto"/>
                                                                                                                                      </w:divBdr>
                                                                                                                                    </w:div>
                                                                                                                                    <w:div w:id="1496414444">
                                                                                                                                      <w:marLeft w:val="0"/>
                                                                                                                                      <w:marRight w:val="0"/>
                                                                                                                                      <w:marTop w:val="0"/>
                                                                                                                                      <w:marBottom w:val="0"/>
                                                                                                                                      <w:divBdr>
                                                                                                                                        <w:top w:val="none" w:sz="0" w:space="0" w:color="auto"/>
                                                                                                                                        <w:left w:val="none" w:sz="0" w:space="0" w:color="auto"/>
                                                                                                                                        <w:bottom w:val="none" w:sz="0" w:space="0" w:color="auto"/>
                                                                                                                                        <w:right w:val="none" w:sz="0" w:space="0" w:color="auto"/>
                                                                                                                                      </w:divBdr>
                                                                                                                                    </w:div>
                                                                                                                                    <w:div w:id="553078616">
                                                                                                                                      <w:marLeft w:val="0"/>
                                                                                                                                      <w:marRight w:val="0"/>
                                                                                                                                      <w:marTop w:val="0"/>
                                                                                                                                      <w:marBottom w:val="0"/>
                                                                                                                                      <w:divBdr>
                                                                                                                                        <w:top w:val="none" w:sz="0" w:space="0" w:color="auto"/>
                                                                                                                                        <w:left w:val="none" w:sz="0" w:space="0" w:color="auto"/>
                                                                                                                                        <w:bottom w:val="none" w:sz="0" w:space="0" w:color="auto"/>
                                                                                                                                        <w:right w:val="none" w:sz="0" w:space="0" w:color="auto"/>
                                                                                                                                      </w:divBdr>
                                                                                                                                    </w:div>
                                                                                                                                    <w:div w:id="2062752675">
                                                                                                                                      <w:marLeft w:val="0"/>
                                                                                                                                      <w:marRight w:val="0"/>
                                                                                                                                      <w:marTop w:val="0"/>
                                                                                                                                      <w:marBottom w:val="0"/>
                                                                                                                                      <w:divBdr>
                                                                                                                                        <w:top w:val="none" w:sz="0" w:space="0" w:color="auto"/>
                                                                                                                                        <w:left w:val="none" w:sz="0" w:space="0" w:color="auto"/>
                                                                                                                                        <w:bottom w:val="none" w:sz="0" w:space="0" w:color="auto"/>
                                                                                                                                        <w:right w:val="none" w:sz="0" w:space="0" w:color="auto"/>
                                                                                                                                      </w:divBdr>
                                                                                                                                    </w:div>
                                                                                                                                    <w:div w:id="1494253113">
                                                                                                                                      <w:marLeft w:val="0"/>
                                                                                                                                      <w:marRight w:val="0"/>
                                                                                                                                      <w:marTop w:val="0"/>
                                                                                                                                      <w:marBottom w:val="0"/>
                                                                                                                                      <w:divBdr>
                                                                                                                                        <w:top w:val="none" w:sz="0" w:space="0" w:color="auto"/>
                                                                                                                                        <w:left w:val="none" w:sz="0" w:space="0" w:color="auto"/>
                                                                                                                                        <w:bottom w:val="none" w:sz="0" w:space="0" w:color="auto"/>
                                                                                                                                        <w:right w:val="none" w:sz="0" w:space="0" w:color="auto"/>
                                                                                                                                      </w:divBdr>
                                                                                                                                    </w:div>
                                                                                                                                    <w:div w:id="2026127128">
                                                                                                                                      <w:marLeft w:val="0"/>
                                                                                                                                      <w:marRight w:val="0"/>
                                                                                                                                      <w:marTop w:val="0"/>
                                                                                                                                      <w:marBottom w:val="0"/>
                                                                                                                                      <w:divBdr>
                                                                                                                                        <w:top w:val="none" w:sz="0" w:space="0" w:color="auto"/>
                                                                                                                                        <w:left w:val="none" w:sz="0" w:space="0" w:color="auto"/>
                                                                                                                                        <w:bottom w:val="none" w:sz="0" w:space="0" w:color="auto"/>
                                                                                                                                        <w:right w:val="none" w:sz="0" w:space="0" w:color="auto"/>
                                                                                                                                      </w:divBdr>
                                                                                                                                    </w:div>
                                                                                                                                    <w:div w:id="563032875">
                                                                                                                                      <w:marLeft w:val="0"/>
                                                                                                                                      <w:marRight w:val="0"/>
                                                                                                                                      <w:marTop w:val="0"/>
                                                                                                                                      <w:marBottom w:val="0"/>
                                                                                                                                      <w:divBdr>
                                                                                                                                        <w:top w:val="none" w:sz="0" w:space="0" w:color="auto"/>
                                                                                                                                        <w:left w:val="none" w:sz="0" w:space="0" w:color="auto"/>
                                                                                                                                        <w:bottom w:val="none" w:sz="0" w:space="0" w:color="auto"/>
                                                                                                                                        <w:right w:val="none" w:sz="0" w:space="0" w:color="auto"/>
                                                                                                                                      </w:divBdr>
                                                                                                                                    </w:div>
                                                                                                                                    <w:div w:id="93016426">
                                                                                                                                      <w:marLeft w:val="0"/>
                                                                                                                                      <w:marRight w:val="0"/>
                                                                                                                                      <w:marTop w:val="0"/>
                                                                                                                                      <w:marBottom w:val="0"/>
                                                                                                                                      <w:divBdr>
                                                                                                                                        <w:top w:val="none" w:sz="0" w:space="0" w:color="auto"/>
                                                                                                                                        <w:left w:val="none" w:sz="0" w:space="0" w:color="auto"/>
                                                                                                                                        <w:bottom w:val="none" w:sz="0" w:space="0" w:color="auto"/>
                                                                                                                                        <w:right w:val="none" w:sz="0" w:space="0" w:color="auto"/>
                                                                                                                                      </w:divBdr>
                                                                                                                                    </w:div>
                                                                                                                                    <w:div w:id="1645574213">
                                                                                                                                      <w:marLeft w:val="0"/>
                                                                                                                                      <w:marRight w:val="0"/>
                                                                                                                                      <w:marTop w:val="0"/>
                                                                                                                                      <w:marBottom w:val="0"/>
                                                                                                                                      <w:divBdr>
                                                                                                                                        <w:top w:val="none" w:sz="0" w:space="0" w:color="auto"/>
                                                                                                                                        <w:left w:val="none" w:sz="0" w:space="0" w:color="auto"/>
                                                                                                                                        <w:bottom w:val="none" w:sz="0" w:space="0" w:color="auto"/>
                                                                                                                                        <w:right w:val="none" w:sz="0" w:space="0" w:color="auto"/>
                                                                                                                                      </w:divBdr>
                                                                                                                                    </w:div>
                                                                                                                                    <w:div w:id="453793163">
                                                                                                                                      <w:marLeft w:val="0"/>
                                                                                                                                      <w:marRight w:val="0"/>
                                                                                                                                      <w:marTop w:val="0"/>
                                                                                                                                      <w:marBottom w:val="0"/>
                                                                                                                                      <w:divBdr>
                                                                                                                                        <w:top w:val="none" w:sz="0" w:space="0" w:color="auto"/>
                                                                                                                                        <w:left w:val="none" w:sz="0" w:space="0" w:color="auto"/>
                                                                                                                                        <w:bottom w:val="none" w:sz="0" w:space="0" w:color="auto"/>
                                                                                                                                        <w:right w:val="none" w:sz="0" w:space="0" w:color="auto"/>
                                                                                                                                      </w:divBdr>
                                                                                                                                    </w:div>
                                                                                                                                    <w:div w:id="1511407473">
                                                                                                                                      <w:marLeft w:val="0"/>
                                                                                                                                      <w:marRight w:val="0"/>
                                                                                                                                      <w:marTop w:val="0"/>
                                                                                                                                      <w:marBottom w:val="0"/>
                                                                                                                                      <w:divBdr>
                                                                                                                                        <w:top w:val="none" w:sz="0" w:space="0" w:color="auto"/>
                                                                                                                                        <w:left w:val="none" w:sz="0" w:space="0" w:color="auto"/>
                                                                                                                                        <w:bottom w:val="none" w:sz="0" w:space="0" w:color="auto"/>
                                                                                                                                        <w:right w:val="none" w:sz="0" w:space="0" w:color="auto"/>
                                                                                                                                      </w:divBdr>
                                                                                                                                    </w:div>
                                                                                                                                    <w:div w:id="1592085134">
                                                                                                                                      <w:marLeft w:val="0"/>
                                                                                                                                      <w:marRight w:val="0"/>
                                                                                                                                      <w:marTop w:val="0"/>
                                                                                                                                      <w:marBottom w:val="0"/>
                                                                                                                                      <w:divBdr>
                                                                                                                                        <w:top w:val="none" w:sz="0" w:space="0" w:color="auto"/>
                                                                                                                                        <w:left w:val="none" w:sz="0" w:space="0" w:color="auto"/>
                                                                                                                                        <w:bottom w:val="none" w:sz="0" w:space="0" w:color="auto"/>
                                                                                                                                        <w:right w:val="none" w:sz="0" w:space="0" w:color="auto"/>
                                                                                                                                      </w:divBdr>
                                                                                                                                    </w:div>
                                                                                                                                    <w:div w:id="1086657525">
                                                                                                                                      <w:marLeft w:val="0"/>
                                                                                                                                      <w:marRight w:val="0"/>
                                                                                                                                      <w:marTop w:val="0"/>
                                                                                                                                      <w:marBottom w:val="0"/>
                                                                                                                                      <w:divBdr>
                                                                                                                                        <w:top w:val="none" w:sz="0" w:space="0" w:color="auto"/>
                                                                                                                                        <w:left w:val="none" w:sz="0" w:space="0" w:color="auto"/>
                                                                                                                                        <w:bottom w:val="none" w:sz="0" w:space="0" w:color="auto"/>
                                                                                                                                        <w:right w:val="none" w:sz="0" w:space="0" w:color="auto"/>
                                                                                                                                      </w:divBdr>
                                                                                                                                    </w:div>
                                                                                                                                    <w:div w:id="418868194">
                                                                                                                                      <w:marLeft w:val="0"/>
                                                                                                                                      <w:marRight w:val="0"/>
                                                                                                                                      <w:marTop w:val="0"/>
                                                                                                                                      <w:marBottom w:val="0"/>
                                                                                                                                      <w:divBdr>
                                                                                                                                        <w:top w:val="none" w:sz="0" w:space="0" w:color="auto"/>
                                                                                                                                        <w:left w:val="none" w:sz="0" w:space="0" w:color="auto"/>
                                                                                                                                        <w:bottom w:val="none" w:sz="0" w:space="0" w:color="auto"/>
                                                                                                                                        <w:right w:val="none" w:sz="0" w:space="0" w:color="auto"/>
                                                                                                                                      </w:divBdr>
                                                                                                                                    </w:div>
                                                                                                                                    <w:div w:id="1858545451">
                                                                                                                                      <w:marLeft w:val="0"/>
                                                                                                                                      <w:marRight w:val="0"/>
                                                                                                                                      <w:marTop w:val="0"/>
                                                                                                                                      <w:marBottom w:val="0"/>
                                                                                                                                      <w:divBdr>
                                                                                                                                        <w:top w:val="none" w:sz="0" w:space="0" w:color="auto"/>
                                                                                                                                        <w:left w:val="none" w:sz="0" w:space="0" w:color="auto"/>
                                                                                                                                        <w:bottom w:val="none" w:sz="0" w:space="0" w:color="auto"/>
                                                                                                                                        <w:right w:val="none" w:sz="0" w:space="0" w:color="auto"/>
                                                                                                                                      </w:divBdr>
                                                                                                                                    </w:div>
                                                                                                                                    <w:div w:id="1076584648">
                                                                                                                                      <w:marLeft w:val="0"/>
                                                                                                                                      <w:marRight w:val="0"/>
                                                                                                                                      <w:marTop w:val="0"/>
                                                                                                                                      <w:marBottom w:val="0"/>
                                                                                                                                      <w:divBdr>
                                                                                                                                        <w:top w:val="none" w:sz="0" w:space="0" w:color="auto"/>
                                                                                                                                        <w:left w:val="none" w:sz="0" w:space="0" w:color="auto"/>
                                                                                                                                        <w:bottom w:val="none" w:sz="0" w:space="0" w:color="auto"/>
                                                                                                                                        <w:right w:val="none" w:sz="0" w:space="0" w:color="auto"/>
                                                                                                                                      </w:divBdr>
                                                                                                                                    </w:div>
                                                                                                                                    <w:div w:id="1888639568">
                                                                                                                                      <w:marLeft w:val="0"/>
                                                                                                                                      <w:marRight w:val="0"/>
                                                                                                                                      <w:marTop w:val="0"/>
                                                                                                                                      <w:marBottom w:val="0"/>
                                                                                                                                      <w:divBdr>
                                                                                                                                        <w:top w:val="none" w:sz="0" w:space="0" w:color="auto"/>
                                                                                                                                        <w:left w:val="none" w:sz="0" w:space="0" w:color="auto"/>
                                                                                                                                        <w:bottom w:val="none" w:sz="0" w:space="0" w:color="auto"/>
                                                                                                                                        <w:right w:val="none" w:sz="0" w:space="0" w:color="auto"/>
                                                                                                                                      </w:divBdr>
                                                                                                                                    </w:div>
                                                                                                                                    <w:div w:id="1569925918">
                                                                                                                                      <w:marLeft w:val="0"/>
                                                                                                                                      <w:marRight w:val="0"/>
                                                                                                                                      <w:marTop w:val="0"/>
                                                                                                                                      <w:marBottom w:val="0"/>
                                                                                                                                      <w:divBdr>
                                                                                                                                        <w:top w:val="none" w:sz="0" w:space="0" w:color="auto"/>
                                                                                                                                        <w:left w:val="none" w:sz="0" w:space="0" w:color="auto"/>
                                                                                                                                        <w:bottom w:val="none" w:sz="0" w:space="0" w:color="auto"/>
                                                                                                                                        <w:right w:val="none" w:sz="0" w:space="0" w:color="auto"/>
                                                                                                                                      </w:divBdr>
                                                                                                                                    </w:div>
                                                                                                                                    <w:div w:id="691565736">
                                                                                                                                      <w:marLeft w:val="0"/>
                                                                                                                                      <w:marRight w:val="0"/>
                                                                                                                                      <w:marTop w:val="0"/>
                                                                                                                                      <w:marBottom w:val="0"/>
                                                                                                                                      <w:divBdr>
                                                                                                                                        <w:top w:val="none" w:sz="0" w:space="0" w:color="auto"/>
                                                                                                                                        <w:left w:val="none" w:sz="0" w:space="0" w:color="auto"/>
                                                                                                                                        <w:bottom w:val="none" w:sz="0" w:space="0" w:color="auto"/>
                                                                                                                                        <w:right w:val="none" w:sz="0" w:space="0" w:color="auto"/>
                                                                                                                                      </w:divBdr>
                                                                                                                                    </w:div>
                                                                                                                                    <w:div w:id="1790319610">
                                                                                                                                      <w:marLeft w:val="0"/>
                                                                                                                                      <w:marRight w:val="0"/>
                                                                                                                                      <w:marTop w:val="0"/>
                                                                                                                                      <w:marBottom w:val="0"/>
                                                                                                                                      <w:divBdr>
                                                                                                                                        <w:top w:val="none" w:sz="0" w:space="0" w:color="auto"/>
                                                                                                                                        <w:left w:val="none" w:sz="0" w:space="0" w:color="auto"/>
                                                                                                                                        <w:bottom w:val="none" w:sz="0" w:space="0" w:color="auto"/>
                                                                                                                                        <w:right w:val="none" w:sz="0" w:space="0" w:color="auto"/>
                                                                                                                                      </w:divBdr>
                                                                                                                                    </w:div>
                                                                                                                                    <w:div w:id="1709910333">
                                                                                                                                      <w:marLeft w:val="0"/>
                                                                                                                                      <w:marRight w:val="0"/>
                                                                                                                                      <w:marTop w:val="0"/>
                                                                                                                                      <w:marBottom w:val="0"/>
                                                                                                                                      <w:divBdr>
                                                                                                                                        <w:top w:val="none" w:sz="0" w:space="0" w:color="auto"/>
                                                                                                                                        <w:left w:val="none" w:sz="0" w:space="0" w:color="auto"/>
                                                                                                                                        <w:bottom w:val="none" w:sz="0" w:space="0" w:color="auto"/>
                                                                                                                                        <w:right w:val="none" w:sz="0" w:space="0" w:color="auto"/>
                                                                                                                                      </w:divBdr>
                                                                                                                                    </w:div>
                                                                                                                                    <w:div w:id="800852396">
                                                                                                                                      <w:marLeft w:val="0"/>
                                                                                                                                      <w:marRight w:val="0"/>
                                                                                                                                      <w:marTop w:val="0"/>
                                                                                                                                      <w:marBottom w:val="0"/>
                                                                                                                                      <w:divBdr>
                                                                                                                                        <w:top w:val="none" w:sz="0" w:space="0" w:color="auto"/>
                                                                                                                                        <w:left w:val="none" w:sz="0" w:space="0" w:color="auto"/>
                                                                                                                                        <w:bottom w:val="none" w:sz="0" w:space="0" w:color="auto"/>
                                                                                                                                        <w:right w:val="none" w:sz="0" w:space="0" w:color="auto"/>
                                                                                                                                      </w:divBdr>
                                                                                                                                    </w:div>
                                                                                                                                    <w:div w:id="596671481">
                                                                                                                                      <w:marLeft w:val="0"/>
                                                                                                                                      <w:marRight w:val="0"/>
                                                                                                                                      <w:marTop w:val="0"/>
                                                                                                                                      <w:marBottom w:val="0"/>
                                                                                                                                      <w:divBdr>
                                                                                                                                        <w:top w:val="none" w:sz="0" w:space="0" w:color="auto"/>
                                                                                                                                        <w:left w:val="none" w:sz="0" w:space="0" w:color="auto"/>
                                                                                                                                        <w:bottom w:val="none" w:sz="0" w:space="0" w:color="auto"/>
                                                                                                                                        <w:right w:val="none" w:sz="0" w:space="0" w:color="auto"/>
                                                                                                                                      </w:divBdr>
                                                                                                                                    </w:div>
                                                                                                                                    <w:div w:id="443498267">
                                                                                                                                      <w:marLeft w:val="0"/>
                                                                                                                                      <w:marRight w:val="0"/>
                                                                                                                                      <w:marTop w:val="0"/>
                                                                                                                                      <w:marBottom w:val="0"/>
                                                                                                                                      <w:divBdr>
                                                                                                                                        <w:top w:val="none" w:sz="0" w:space="0" w:color="auto"/>
                                                                                                                                        <w:left w:val="none" w:sz="0" w:space="0" w:color="auto"/>
                                                                                                                                        <w:bottom w:val="none" w:sz="0" w:space="0" w:color="auto"/>
                                                                                                                                        <w:right w:val="none" w:sz="0" w:space="0" w:color="auto"/>
                                                                                                                                      </w:divBdr>
                                                                                                                                    </w:div>
                                                                                                                                    <w:div w:id="373962853">
                                                                                                                                      <w:marLeft w:val="0"/>
                                                                                                                                      <w:marRight w:val="0"/>
                                                                                                                                      <w:marTop w:val="0"/>
                                                                                                                                      <w:marBottom w:val="0"/>
                                                                                                                                      <w:divBdr>
                                                                                                                                        <w:top w:val="none" w:sz="0" w:space="0" w:color="auto"/>
                                                                                                                                        <w:left w:val="none" w:sz="0" w:space="0" w:color="auto"/>
                                                                                                                                        <w:bottom w:val="none" w:sz="0" w:space="0" w:color="auto"/>
                                                                                                                                        <w:right w:val="none" w:sz="0" w:space="0" w:color="auto"/>
                                                                                                                                      </w:divBdr>
                                                                                                                                    </w:div>
                                                                                                                                    <w:div w:id="36664014">
                                                                                                                                      <w:marLeft w:val="0"/>
                                                                                                                                      <w:marRight w:val="0"/>
                                                                                                                                      <w:marTop w:val="0"/>
                                                                                                                                      <w:marBottom w:val="0"/>
                                                                                                                                      <w:divBdr>
                                                                                                                                        <w:top w:val="none" w:sz="0" w:space="0" w:color="auto"/>
                                                                                                                                        <w:left w:val="none" w:sz="0" w:space="0" w:color="auto"/>
                                                                                                                                        <w:bottom w:val="none" w:sz="0" w:space="0" w:color="auto"/>
                                                                                                                                        <w:right w:val="none" w:sz="0" w:space="0" w:color="auto"/>
                                                                                                                                      </w:divBdr>
                                                                                                                                    </w:div>
                                                                                                                                    <w:div w:id="1647469151">
                                                                                                                                      <w:marLeft w:val="0"/>
                                                                                                                                      <w:marRight w:val="0"/>
                                                                                                                                      <w:marTop w:val="0"/>
                                                                                                                                      <w:marBottom w:val="0"/>
                                                                                                                                      <w:divBdr>
                                                                                                                                        <w:top w:val="none" w:sz="0" w:space="0" w:color="auto"/>
                                                                                                                                        <w:left w:val="none" w:sz="0" w:space="0" w:color="auto"/>
                                                                                                                                        <w:bottom w:val="none" w:sz="0" w:space="0" w:color="auto"/>
                                                                                                                                        <w:right w:val="none" w:sz="0" w:space="0" w:color="auto"/>
                                                                                                                                      </w:divBdr>
                                                                                                                                    </w:div>
                                                                                                                                    <w:div w:id="1784110882">
                                                                                                                                      <w:marLeft w:val="0"/>
                                                                                                                                      <w:marRight w:val="0"/>
                                                                                                                                      <w:marTop w:val="0"/>
                                                                                                                                      <w:marBottom w:val="0"/>
                                                                                                                                      <w:divBdr>
                                                                                                                                        <w:top w:val="none" w:sz="0" w:space="0" w:color="auto"/>
                                                                                                                                        <w:left w:val="none" w:sz="0" w:space="0" w:color="auto"/>
                                                                                                                                        <w:bottom w:val="none" w:sz="0" w:space="0" w:color="auto"/>
                                                                                                                                        <w:right w:val="none" w:sz="0" w:space="0" w:color="auto"/>
                                                                                                                                      </w:divBdr>
                                                                                                                                    </w:div>
                                                                                                                                    <w:div w:id="791902414">
                                                                                                                                      <w:marLeft w:val="0"/>
                                                                                                                                      <w:marRight w:val="0"/>
                                                                                                                                      <w:marTop w:val="0"/>
                                                                                                                                      <w:marBottom w:val="0"/>
                                                                                                                                      <w:divBdr>
                                                                                                                                        <w:top w:val="none" w:sz="0" w:space="0" w:color="auto"/>
                                                                                                                                        <w:left w:val="none" w:sz="0" w:space="0" w:color="auto"/>
                                                                                                                                        <w:bottom w:val="none" w:sz="0" w:space="0" w:color="auto"/>
                                                                                                                                        <w:right w:val="none" w:sz="0" w:space="0" w:color="auto"/>
                                                                                                                                      </w:divBdr>
                                                                                                                                    </w:div>
                                                                                                                                    <w:div w:id="784887556">
                                                                                                                                      <w:marLeft w:val="0"/>
                                                                                                                                      <w:marRight w:val="0"/>
                                                                                                                                      <w:marTop w:val="0"/>
                                                                                                                                      <w:marBottom w:val="0"/>
                                                                                                                                      <w:divBdr>
                                                                                                                                        <w:top w:val="none" w:sz="0" w:space="0" w:color="auto"/>
                                                                                                                                        <w:left w:val="none" w:sz="0" w:space="0" w:color="auto"/>
                                                                                                                                        <w:bottom w:val="none" w:sz="0" w:space="0" w:color="auto"/>
                                                                                                                                        <w:right w:val="none" w:sz="0" w:space="0" w:color="auto"/>
                                                                                                                                      </w:divBdr>
                                                                                                                                    </w:div>
                                                                                                                                    <w:div w:id="526138596">
                                                                                                                                      <w:marLeft w:val="0"/>
                                                                                                                                      <w:marRight w:val="0"/>
                                                                                                                                      <w:marTop w:val="0"/>
                                                                                                                                      <w:marBottom w:val="0"/>
                                                                                                                                      <w:divBdr>
                                                                                                                                        <w:top w:val="none" w:sz="0" w:space="0" w:color="auto"/>
                                                                                                                                        <w:left w:val="none" w:sz="0" w:space="0" w:color="auto"/>
                                                                                                                                        <w:bottom w:val="none" w:sz="0" w:space="0" w:color="auto"/>
                                                                                                                                        <w:right w:val="none" w:sz="0" w:space="0" w:color="auto"/>
                                                                                                                                      </w:divBdr>
                                                                                                                                    </w:div>
                                                                                                                                    <w:div w:id="55976974">
                                                                                                                                      <w:marLeft w:val="0"/>
                                                                                                                                      <w:marRight w:val="0"/>
                                                                                                                                      <w:marTop w:val="0"/>
                                                                                                                                      <w:marBottom w:val="0"/>
                                                                                                                                      <w:divBdr>
                                                                                                                                        <w:top w:val="none" w:sz="0" w:space="0" w:color="auto"/>
                                                                                                                                        <w:left w:val="none" w:sz="0" w:space="0" w:color="auto"/>
                                                                                                                                        <w:bottom w:val="none" w:sz="0" w:space="0" w:color="auto"/>
                                                                                                                                        <w:right w:val="none" w:sz="0" w:space="0" w:color="auto"/>
                                                                                                                                      </w:divBdr>
                                                                                                                                    </w:div>
                                                                                                                                    <w:div w:id="1341663002">
                                                                                                                                      <w:marLeft w:val="0"/>
                                                                                                                                      <w:marRight w:val="0"/>
                                                                                                                                      <w:marTop w:val="0"/>
                                                                                                                                      <w:marBottom w:val="0"/>
                                                                                                                                      <w:divBdr>
                                                                                                                                        <w:top w:val="none" w:sz="0" w:space="0" w:color="auto"/>
                                                                                                                                        <w:left w:val="none" w:sz="0" w:space="0" w:color="auto"/>
                                                                                                                                        <w:bottom w:val="none" w:sz="0" w:space="0" w:color="auto"/>
                                                                                                                                        <w:right w:val="none" w:sz="0" w:space="0" w:color="auto"/>
                                                                                                                                      </w:divBdr>
                                                                                                                                    </w:div>
                                                                                                                                    <w:div w:id="732699150">
                                                                                                                                      <w:marLeft w:val="0"/>
                                                                                                                                      <w:marRight w:val="0"/>
                                                                                                                                      <w:marTop w:val="0"/>
                                                                                                                                      <w:marBottom w:val="0"/>
                                                                                                                                      <w:divBdr>
                                                                                                                                        <w:top w:val="none" w:sz="0" w:space="0" w:color="auto"/>
                                                                                                                                        <w:left w:val="none" w:sz="0" w:space="0" w:color="auto"/>
                                                                                                                                        <w:bottom w:val="none" w:sz="0" w:space="0" w:color="auto"/>
                                                                                                                                        <w:right w:val="none" w:sz="0" w:space="0" w:color="auto"/>
                                                                                                                                      </w:divBdr>
                                                                                                                                    </w:div>
                                                                                                                                    <w:div w:id="427426344">
                                                                                                                                      <w:marLeft w:val="0"/>
                                                                                                                                      <w:marRight w:val="0"/>
                                                                                                                                      <w:marTop w:val="0"/>
                                                                                                                                      <w:marBottom w:val="0"/>
                                                                                                                                      <w:divBdr>
                                                                                                                                        <w:top w:val="none" w:sz="0" w:space="0" w:color="auto"/>
                                                                                                                                        <w:left w:val="none" w:sz="0" w:space="0" w:color="auto"/>
                                                                                                                                        <w:bottom w:val="none" w:sz="0" w:space="0" w:color="auto"/>
                                                                                                                                        <w:right w:val="none" w:sz="0" w:space="0" w:color="auto"/>
                                                                                                                                      </w:divBdr>
                                                                                                                                    </w:div>
                                                                                                                                    <w:div w:id="1240364986">
                                                                                                                                      <w:marLeft w:val="0"/>
                                                                                                                                      <w:marRight w:val="0"/>
                                                                                                                                      <w:marTop w:val="0"/>
                                                                                                                                      <w:marBottom w:val="0"/>
                                                                                                                                      <w:divBdr>
                                                                                                                                        <w:top w:val="none" w:sz="0" w:space="0" w:color="auto"/>
                                                                                                                                        <w:left w:val="none" w:sz="0" w:space="0" w:color="auto"/>
                                                                                                                                        <w:bottom w:val="none" w:sz="0" w:space="0" w:color="auto"/>
                                                                                                                                        <w:right w:val="none" w:sz="0" w:space="0" w:color="auto"/>
                                                                                                                                      </w:divBdr>
                                                                                                                                    </w:div>
                                                                                                                                    <w:div w:id="1471052327">
                                                                                                                                      <w:marLeft w:val="0"/>
                                                                                                                                      <w:marRight w:val="0"/>
                                                                                                                                      <w:marTop w:val="0"/>
                                                                                                                                      <w:marBottom w:val="0"/>
                                                                                                                                      <w:divBdr>
                                                                                                                                        <w:top w:val="none" w:sz="0" w:space="0" w:color="auto"/>
                                                                                                                                        <w:left w:val="none" w:sz="0" w:space="0" w:color="auto"/>
                                                                                                                                        <w:bottom w:val="none" w:sz="0" w:space="0" w:color="auto"/>
                                                                                                                                        <w:right w:val="none" w:sz="0" w:space="0" w:color="auto"/>
                                                                                                                                      </w:divBdr>
                                                                                                                                    </w:div>
                                                                                                                                    <w:div w:id="1296640186">
                                                                                                                                      <w:marLeft w:val="0"/>
                                                                                                                                      <w:marRight w:val="0"/>
                                                                                                                                      <w:marTop w:val="0"/>
                                                                                                                                      <w:marBottom w:val="0"/>
                                                                                                                                      <w:divBdr>
                                                                                                                                        <w:top w:val="none" w:sz="0" w:space="0" w:color="auto"/>
                                                                                                                                        <w:left w:val="none" w:sz="0" w:space="0" w:color="auto"/>
                                                                                                                                        <w:bottom w:val="none" w:sz="0" w:space="0" w:color="auto"/>
                                                                                                                                        <w:right w:val="none" w:sz="0" w:space="0" w:color="auto"/>
                                                                                                                                      </w:divBdr>
                                                                                                                                    </w:div>
                                                                                                                                    <w:div w:id="1986006977">
                                                                                                                                      <w:marLeft w:val="0"/>
                                                                                                                                      <w:marRight w:val="0"/>
                                                                                                                                      <w:marTop w:val="0"/>
                                                                                                                                      <w:marBottom w:val="0"/>
                                                                                                                                      <w:divBdr>
                                                                                                                                        <w:top w:val="none" w:sz="0" w:space="0" w:color="auto"/>
                                                                                                                                        <w:left w:val="none" w:sz="0" w:space="0" w:color="auto"/>
                                                                                                                                        <w:bottom w:val="none" w:sz="0" w:space="0" w:color="auto"/>
                                                                                                                                        <w:right w:val="none" w:sz="0" w:space="0" w:color="auto"/>
                                                                                                                                      </w:divBdr>
                                                                                                                                    </w:div>
                                                                                                                                    <w:div w:id="1986079157">
                                                                                                                                      <w:marLeft w:val="0"/>
                                                                                                                                      <w:marRight w:val="0"/>
                                                                                                                                      <w:marTop w:val="0"/>
                                                                                                                                      <w:marBottom w:val="0"/>
                                                                                                                                      <w:divBdr>
                                                                                                                                        <w:top w:val="none" w:sz="0" w:space="0" w:color="auto"/>
                                                                                                                                        <w:left w:val="none" w:sz="0" w:space="0" w:color="auto"/>
                                                                                                                                        <w:bottom w:val="none" w:sz="0" w:space="0" w:color="auto"/>
                                                                                                                                        <w:right w:val="none" w:sz="0" w:space="0" w:color="auto"/>
                                                                                                                                      </w:divBdr>
                                                                                                                                    </w:div>
                                                                                                                                    <w:div w:id="262609980">
                                                                                                                                      <w:marLeft w:val="0"/>
                                                                                                                                      <w:marRight w:val="0"/>
                                                                                                                                      <w:marTop w:val="0"/>
                                                                                                                                      <w:marBottom w:val="0"/>
                                                                                                                                      <w:divBdr>
                                                                                                                                        <w:top w:val="none" w:sz="0" w:space="0" w:color="auto"/>
                                                                                                                                        <w:left w:val="none" w:sz="0" w:space="0" w:color="auto"/>
                                                                                                                                        <w:bottom w:val="none" w:sz="0" w:space="0" w:color="auto"/>
                                                                                                                                        <w:right w:val="none" w:sz="0" w:space="0" w:color="auto"/>
                                                                                                                                      </w:divBdr>
                                                                                                                                    </w:div>
                                                                                                                                    <w:div w:id="682319274">
                                                                                                                                      <w:marLeft w:val="0"/>
                                                                                                                                      <w:marRight w:val="0"/>
                                                                                                                                      <w:marTop w:val="0"/>
                                                                                                                                      <w:marBottom w:val="0"/>
                                                                                                                                      <w:divBdr>
                                                                                                                                        <w:top w:val="none" w:sz="0" w:space="0" w:color="auto"/>
                                                                                                                                        <w:left w:val="none" w:sz="0" w:space="0" w:color="auto"/>
                                                                                                                                        <w:bottom w:val="none" w:sz="0" w:space="0" w:color="auto"/>
                                                                                                                                        <w:right w:val="none" w:sz="0" w:space="0" w:color="auto"/>
                                                                                                                                      </w:divBdr>
                                                                                                                                    </w:div>
                                                                                                                                    <w:div w:id="1896311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02942939">
      <w:bodyDiv w:val="1"/>
      <w:marLeft w:val="0"/>
      <w:marRight w:val="0"/>
      <w:marTop w:val="0"/>
      <w:marBottom w:val="0"/>
      <w:divBdr>
        <w:top w:val="none" w:sz="0" w:space="0" w:color="auto"/>
        <w:left w:val="none" w:sz="0" w:space="0" w:color="auto"/>
        <w:bottom w:val="none" w:sz="0" w:space="0" w:color="auto"/>
        <w:right w:val="none" w:sz="0" w:space="0" w:color="auto"/>
      </w:divBdr>
      <w:divsChild>
        <w:div w:id="251595452">
          <w:marLeft w:val="0"/>
          <w:marRight w:val="0"/>
          <w:marTop w:val="0"/>
          <w:marBottom w:val="0"/>
          <w:divBdr>
            <w:top w:val="none" w:sz="0" w:space="0" w:color="auto"/>
            <w:left w:val="none" w:sz="0" w:space="0" w:color="auto"/>
            <w:bottom w:val="none" w:sz="0" w:space="0" w:color="auto"/>
            <w:right w:val="none" w:sz="0" w:space="0" w:color="auto"/>
          </w:divBdr>
          <w:divsChild>
            <w:div w:id="1225216723">
              <w:marLeft w:val="0"/>
              <w:marRight w:val="0"/>
              <w:marTop w:val="0"/>
              <w:marBottom w:val="0"/>
              <w:divBdr>
                <w:top w:val="none" w:sz="0" w:space="0" w:color="auto"/>
                <w:left w:val="none" w:sz="0" w:space="0" w:color="auto"/>
                <w:bottom w:val="none" w:sz="0" w:space="0" w:color="auto"/>
                <w:right w:val="none" w:sz="0" w:space="0" w:color="auto"/>
              </w:divBdr>
              <w:divsChild>
                <w:div w:id="915674355">
                  <w:marLeft w:val="0"/>
                  <w:marRight w:val="0"/>
                  <w:marTop w:val="0"/>
                  <w:marBottom w:val="0"/>
                  <w:divBdr>
                    <w:top w:val="none" w:sz="0" w:space="0" w:color="auto"/>
                    <w:left w:val="none" w:sz="0" w:space="0" w:color="auto"/>
                    <w:bottom w:val="none" w:sz="0" w:space="0" w:color="auto"/>
                    <w:right w:val="none" w:sz="0" w:space="0" w:color="auto"/>
                  </w:divBdr>
                  <w:divsChild>
                    <w:div w:id="7367165">
                      <w:marLeft w:val="0"/>
                      <w:marRight w:val="0"/>
                      <w:marTop w:val="0"/>
                      <w:marBottom w:val="0"/>
                      <w:divBdr>
                        <w:top w:val="none" w:sz="0" w:space="0" w:color="auto"/>
                        <w:left w:val="none" w:sz="0" w:space="0" w:color="auto"/>
                        <w:bottom w:val="none" w:sz="0" w:space="0" w:color="auto"/>
                        <w:right w:val="none" w:sz="0" w:space="0" w:color="auto"/>
                      </w:divBdr>
                      <w:divsChild>
                        <w:div w:id="1462725893">
                          <w:marLeft w:val="0"/>
                          <w:marRight w:val="0"/>
                          <w:marTop w:val="0"/>
                          <w:marBottom w:val="0"/>
                          <w:divBdr>
                            <w:top w:val="none" w:sz="0" w:space="0" w:color="auto"/>
                            <w:left w:val="none" w:sz="0" w:space="0" w:color="auto"/>
                            <w:bottom w:val="none" w:sz="0" w:space="0" w:color="auto"/>
                            <w:right w:val="none" w:sz="0" w:space="0" w:color="auto"/>
                          </w:divBdr>
                          <w:divsChild>
                            <w:div w:id="824052248">
                              <w:marLeft w:val="0"/>
                              <w:marRight w:val="0"/>
                              <w:marTop w:val="0"/>
                              <w:marBottom w:val="0"/>
                              <w:divBdr>
                                <w:top w:val="none" w:sz="0" w:space="0" w:color="auto"/>
                                <w:left w:val="none" w:sz="0" w:space="0" w:color="auto"/>
                                <w:bottom w:val="none" w:sz="0" w:space="0" w:color="auto"/>
                                <w:right w:val="none" w:sz="0" w:space="0" w:color="auto"/>
                              </w:divBdr>
                              <w:divsChild>
                                <w:div w:id="1058821354">
                                  <w:marLeft w:val="0"/>
                                  <w:marRight w:val="0"/>
                                  <w:marTop w:val="0"/>
                                  <w:marBottom w:val="0"/>
                                  <w:divBdr>
                                    <w:top w:val="none" w:sz="0" w:space="0" w:color="auto"/>
                                    <w:left w:val="none" w:sz="0" w:space="0" w:color="auto"/>
                                    <w:bottom w:val="none" w:sz="0" w:space="0" w:color="auto"/>
                                    <w:right w:val="none" w:sz="0" w:space="0" w:color="auto"/>
                                  </w:divBdr>
                                  <w:divsChild>
                                    <w:div w:id="76833026">
                                      <w:marLeft w:val="0"/>
                                      <w:marRight w:val="0"/>
                                      <w:marTop w:val="0"/>
                                      <w:marBottom w:val="0"/>
                                      <w:divBdr>
                                        <w:top w:val="none" w:sz="0" w:space="0" w:color="auto"/>
                                        <w:left w:val="none" w:sz="0" w:space="0" w:color="auto"/>
                                        <w:bottom w:val="none" w:sz="0" w:space="0" w:color="auto"/>
                                        <w:right w:val="none" w:sz="0" w:space="0" w:color="auto"/>
                                      </w:divBdr>
                                      <w:divsChild>
                                        <w:div w:id="1246720484">
                                          <w:marLeft w:val="0"/>
                                          <w:marRight w:val="0"/>
                                          <w:marTop w:val="0"/>
                                          <w:marBottom w:val="0"/>
                                          <w:divBdr>
                                            <w:top w:val="none" w:sz="0" w:space="0" w:color="auto"/>
                                            <w:left w:val="none" w:sz="0" w:space="0" w:color="auto"/>
                                            <w:bottom w:val="none" w:sz="0" w:space="0" w:color="auto"/>
                                            <w:right w:val="none" w:sz="0" w:space="0" w:color="auto"/>
                                          </w:divBdr>
                                          <w:divsChild>
                                            <w:div w:id="565645275">
                                              <w:marLeft w:val="0"/>
                                              <w:marRight w:val="0"/>
                                              <w:marTop w:val="0"/>
                                              <w:marBottom w:val="0"/>
                                              <w:divBdr>
                                                <w:top w:val="none" w:sz="0" w:space="0" w:color="auto"/>
                                                <w:left w:val="none" w:sz="0" w:space="0" w:color="auto"/>
                                                <w:bottom w:val="none" w:sz="0" w:space="0" w:color="auto"/>
                                                <w:right w:val="none" w:sz="0" w:space="0" w:color="auto"/>
                                              </w:divBdr>
                                              <w:divsChild>
                                                <w:div w:id="2088846889">
                                                  <w:marLeft w:val="0"/>
                                                  <w:marRight w:val="0"/>
                                                  <w:marTop w:val="0"/>
                                                  <w:marBottom w:val="0"/>
                                                  <w:divBdr>
                                                    <w:top w:val="none" w:sz="0" w:space="0" w:color="auto"/>
                                                    <w:left w:val="none" w:sz="0" w:space="0" w:color="auto"/>
                                                    <w:bottom w:val="none" w:sz="0" w:space="0" w:color="auto"/>
                                                    <w:right w:val="none" w:sz="0" w:space="0" w:color="auto"/>
                                                  </w:divBdr>
                                                  <w:divsChild>
                                                    <w:div w:id="290981718">
                                                      <w:marLeft w:val="0"/>
                                                      <w:marRight w:val="0"/>
                                                      <w:marTop w:val="0"/>
                                                      <w:marBottom w:val="0"/>
                                                      <w:divBdr>
                                                        <w:top w:val="none" w:sz="0" w:space="0" w:color="auto"/>
                                                        <w:left w:val="none" w:sz="0" w:space="0" w:color="auto"/>
                                                        <w:bottom w:val="none" w:sz="0" w:space="0" w:color="auto"/>
                                                        <w:right w:val="none" w:sz="0" w:space="0" w:color="auto"/>
                                                      </w:divBdr>
                                                      <w:divsChild>
                                                        <w:div w:id="2075277707">
                                                          <w:marLeft w:val="0"/>
                                                          <w:marRight w:val="0"/>
                                                          <w:marTop w:val="0"/>
                                                          <w:marBottom w:val="0"/>
                                                          <w:divBdr>
                                                            <w:top w:val="none" w:sz="0" w:space="0" w:color="auto"/>
                                                            <w:left w:val="none" w:sz="0" w:space="0" w:color="auto"/>
                                                            <w:bottom w:val="none" w:sz="0" w:space="0" w:color="auto"/>
                                                            <w:right w:val="none" w:sz="0" w:space="0" w:color="auto"/>
                                                          </w:divBdr>
                                                          <w:divsChild>
                                                            <w:div w:id="1173641022">
                                                              <w:marLeft w:val="0"/>
                                                              <w:marRight w:val="0"/>
                                                              <w:marTop w:val="0"/>
                                                              <w:marBottom w:val="0"/>
                                                              <w:divBdr>
                                                                <w:top w:val="none" w:sz="0" w:space="0" w:color="auto"/>
                                                                <w:left w:val="none" w:sz="0" w:space="0" w:color="auto"/>
                                                                <w:bottom w:val="none" w:sz="0" w:space="0" w:color="auto"/>
                                                                <w:right w:val="none" w:sz="0" w:space="0" w:color="auto"/>
                                                              </w:divBdr>
                                                              <w:divsChild>
                                                                <w:div w:id="842162628">
                                                                  <w:marLeft w:val="0"/>
                                                                  <w:marRight w:val="0"/>
                                                                  <w:marTop w:val="0"/>
                                                                  <w:marBottom w:val="0"/>
                                                                  <w:divBdr>
                                                                    <w:top w:val="none" w:sz="0" w:space="0" w:color="auto"/>
                                                                    <w:left w:val="none" w:sz="0" w:space="0" w:color="auto"/>
                                                                    <w:bottom w:val="none" w:sz="0" w:space="0" w:color="auto"/>
                                                                    <w:right w:val="none" w:sz="0" w:space="0" w:color="auto"/>
                                                                  </w:divBdr>
                                                                  <w:divsChild>
                                                                    <w:div w:id="1191214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76033932">
                                          <w:marLeft w:val="0"/>
                                          <w:marRight w:val="0"/>
                                          <w:marTop w:val="0"/>
                                          <w:marBottom w:val="0"/>
                                          <w:divBdr>
                                            <w:top w:val="none" w:sz="0" w:space="0" w:color="auto"/>
                                            <w:left w:val="none" w:sz="0" w:space="0" w:color="auto"/>
                                            <w:bottom w:val="none" w:sz="0" w:space="0" w:color="auto"/>
                                            <w:right w:val="none" w:sz="0" w:space="0" w:color="auto"/>
                                          </w:divBdr>
                                          <w:divsChild>
                                            <w:div w:id="840657273">
                                              <w:marLeft w:val="0"/>
                                              <w:marRight w:val="0"/>
                                              <w:marTop w:val="0"/>
                                              <w:marBottom w:val="0"/>
                                              <w:divBdr>
                                                <w:top w:val="none" w:sz="0" w:space="0" w:color="auto"/>
                                                <w:left w:val="none" w:sz="0" w:space="0" w:color="auto"/>
                                                <w:bottom w:val="none" w:sz="0" w:space="0" w:color="auto"/>
                                                <w:right w:val="none" w:sz="0" w:space="0" w:color="auto"/>
                                              </w:divBdr>
                                              <w:divsChild>
                                                <w:div w:id="175316885">
                                                  <w:marLeft w:val="0"/>
                                                  <w:marRight w:val="0"/>
                                                  <w:marTop w:val="0"/>
                                                  <w:marBottom w:val="0"/>
                                                  <w:divBdr>
                                                    <w:top w:val="none" w:sz="0" w:space="0" w:color="auto"/>
                                                    <w:left w:val="none" w:sz="0" w:space="0" w:color="auto"/>
                                                    <w:bottom w:val="none" w:sz="0" w:space="0" w:color="auto"/>
                                                    <w:right w:val="none" w:sz="0" w:space="0" w:color="auto"/>
                                                  </w:divBdr>
                                                  <w:divsChild>
                                                    <w:div w:id="1047529986">
                                                      <w:marLeft w:val="0"/>
                                                      <w:marRight w:val="0"/>
                                                      <w:marTop w:val="0"/>
                                                      <w:marBottom w:val="0"/>
                                                      <w:divBdr>
                                                        <w:top w:val="none" w:sz="0" w:space="0" w:color="auto"/>
                                                        <w:left w:val="none" w:sz="0" w:space="0" w:color="auto"/>
                                                        <w:bottom w:val="none" w:sz="0" w:space="0" w:color="auto"/>
                                                        <w:right w:val="none" w:sz="0" w:space="0" w:color="auto"/>
                                                      </w:divBdr>
                                                      <w:divsChild>
                                                        <w:div w:id="1882593066">
                                                          <w:marLeft w:val="0"/>
                                                          <w:marRight w:val="0"/>
                                                          <w:marTop w:val="0"/>
                                                          <w:marBottom w:val="0"/>
                                                          <w:divBdr>
                                                            <w:top w:val="none" w:sz="0" w:space="0" w:color="auto"/>
                                                            <w:left w:val="none" w:sz="0" w:space="0" w:color="auto"/>
                                                            <w:bottom w:val="none" w:sz="0" w:space="0" w:color="auto"/>
                                                            <w:right w:val="none" w:sz="0" w:space="0" w:color="auto"/>
                                                          </w:divBdr>
                                                          <w:divsChild>
                                                            <w:div w:id="1211527986">
                                                              <w:marLeft w:val="0"/>
                                                              <w:marRight w:val="0"/>
                                                              <w:marTop w:val="0"/>
                                                              <w:marBottom w:val="0"/>
                                                              <w:divBdr>
                                                                <w:top w:val="none" w:sz="0" w:space="0" w:color="auto"/>
                                                                <w:left w:val="none" w:sz="0" w:space="0" w:color="auto"/>
                                                                <w:bottom w:val="none" w:sz="0" w:space="0" w:color="auto"/>
                                                                <w:right w:val="none" w:sz="0" w:space="0" w:color="auto"/>
                                                              </w:divBdr>
                                                              <w:divsChild>
                                                                <w:div w:id="598608568">
                                                                  <w:marLeft w:val="0"/>
                                                                  <w:marRight w:val="0"/>
                                                                  <w:marTop w:val="0"/>
                                                                  <w:marBottom w:val="0"/>
                                                                  <w:divBdr>
                                                                    <w:top w:val="none" w:sz="0" w:space="0" w:color="auto"/>
                                                                    <w:left w:val="none" w:sz="0" w:space="0" w:color="auto"/>
                                                                    <w:bottom w:val="none" w:sz="0" w:space="0" w:color="auto"/>
                                                                    <w:right w:val="none" w:sz="0" w:space="0" w:color="auto"/>
                                                                  </w:divBdr>
                                                                  <w:divsChild>
                                                                    <w:div w:id="1004698437">
                                                                      <w:marLeft w:val="0"/>
                                                                      <w:marRight w:val="0"/>
                                                                      <w:marTop w:val="0"/>
                                                                      <w:marBottom w:val="0"/>
                                                                      <w:divBdr>
                                                                        <w:top w:val="none" w:sz="0" w:space="0" w:color="auto"/>
                                                                        <w:left w:val="none" w:sz="0" w:space="0" w:color="auto"/>
                                                                        <w:bottom w:val="none" w:sz="0" w:space="0" w:color="auto"/>
                                                                        <w:right w:val="none" w:sz="0" w:space="0" w:color="auto"/>
                                                                      </w:divBdr>
                                                                      <w:divsChild>
                                                                        <w:div w:id="179049425">
                                                                          <w:marLeft w:val="0"/>
                                                                          <w:marRight w:val="0"/>
                                                                          <w:marTop w:val="0"/>
                                                                          <w:marBottom w:val="0"/>
                                                                          <w:divBdr>
                                                                            <w:top w:val="none" w:sz="0" w:space="0" w:color="auto"/>
                                                                            <w:left w:val="none" w:sz="0" w:space="0" w:color="auto"/>
                                                                            <w:bottom w:val="none" w:sz="0" w:space="0" w:color="auto"/>
                                                                            <w:right w:val="none" w:sz="0" w:space="0" w:color="auto"/>
                                                                          </w:divBdr>
                                                                          <w:divsChild>
                                                                            <w:div w:id="92409674">
                                                                              <w:marLeft w:val="0"/>
                                                                              <w:marRight w:val="0"/>
                                                                              <w:marTop w:val="0"/>
                                                                              <w:marBottom w:val="0"/>
                                                                              <w:divBdr>
                                                                                <w:top w:val="none" w:sz="0" w:space="0" w:color="auto"/>
                                                                                <w:left w:val="none" w:sz="0" w:space="0" w:color="auto"/>
                                                                                <w:bottom w:val="none" w:sz="0" w:space="0" w:color="auto"/>
                                                                                <w:right w:val="none" w:sz="0" w:space="0" w:color="auto"/>
                                                                              </w:divBdr>
                                                                              <w:divsChild>
                                                                                <w:div w:id="1460761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62111364">
      <w:bodyDiv w:val="1"/>
      <w:marLeft w:val="0"/>
      <w:marRight w:val="0"/>
      <w:marTop w:val="0"/>
      <w:marBottom w:val="0"/>
      <w:divBdr>
        <w:top w:val="none" w:sz="0" w:space="0" w:color="auto"/>
        <w:left w:val="none" w:sz="0" w:space="0" w:color="auto"/>
        <w:bottom w:val="none" w:sz="0" w:space="0" w:color="auto"/>
        <w:right w:val="none" w:sz="0" w:space="0" w:color="auto"/>
      </w:divBdr>
    </w:div>
    <w:div w:id="1503928795">
      <w:bodyDiv w:val="1"/>
      <w:marLeft w:val="0"/>
      <w:marRight w:val="0"/>
      <w:marTop w:val="0"/>
      <w:marBottom w:val="0"/>
      <w:divBdr>
        <w:top w:val="none" w:sz="0" w:space="0" w:color="auto"/>
        <w:left w:val="none" w:sz="0" w:space="0" w:color="auto"/>
        <w:bottom w:val="none" w:sz="0" w:space="0" w:color="auto"/>
        <w:right w:val="none" w:sz="0" w:space="0" w:color="auto"/>
      </w:divBdr>
    </w:div>
    <w:div w:id="1504273159">
      <w:bodyDiv w:val="1"/>
      <w:marLeft w:val="0"/>
      <w:marRight w:val="0"/>
      <w:marTop w:val="0"/>
      <w:marBottom w:val="0"/>
      <w:divBdr>
        <w:top w:val="none" w:sz="0" w:space="0" w:color="auto"/>
        <w:left w:val="none" w:sz="0" w:space="0" w:color="auto"/>
        <w:bottom w:val="none" w:sz="0" w:space="0" w:color="auto"/>
        <w:right w:val="none" w:sz="0" w:space="0" w:color="auto"/>
      </w:divBdr>
    </w:div>
    <w:div w:id="1544827095">
      <w:bodyDiv w:val="1"/>
      <w:marLeft w:val="0"/>
      <w:marRight w:val="0"/>
      <w:marTop w:val="0"/>
      <w:marBottom w:val="0"/>
      <w:divBdr>
        <w:top w:val="none" w:sz="0" w:space="0" w:color="auto"/>
        <w:left w:val="none" w:sz="0" w:space="0" w:color="auto"/>
        <w:bottom w:val="none" w:sz="0" w:space="0" w:color="auto"/>
        <w:right w:val="none" w:sz="0" w:space="0" w:color="auto"/>
      </w:divBdr>
    </w:div>
    <w:div w:id="1701584870">
      <w:bodyDiv w:val="1"/>
      <w:marLeft w:val="0"/>
      <w:marRight w:val="0"/>
      <w:marTop w:val="0"/>
      <w:marBottom w:val="0"/>
      <w:divBdr>
        <w:top w:val="none" w:sz="0" w:space="0" w:color="auto"/>
        <w:left w:val="none" w:sz="0" w:space="0" w:color="auto"/>
        <w:bottom w:val="none" w:sz="0" w:space="0" w:color="auto"/>
        <w:right w:val="none" w:sz="0" w:space="0" w:color="auto"/>
      </w:divBdr>
      <w:divsChild>
        <w:div w:id="2088071435">
          <w:marLeft w:val="0"/>
          <w:marRight w:val="0"/>
          <w:marTop w:val="0"/>
          <w:marBottom w:val="0"/>
          <w:divBdr>
            <w:top w:val="none" w:sz="0" w:space="0" w:color="auto"/>
            <w:left w:val="none" w:sz="0" w:space="0" w:color="auto"/>
            <w:bottom w:val="none" w:sz="0" w:space="0" w:color="auto"/>
            <w:right w:val="none" w:sz="0" w:space="0" w:color="auto"/>
          </w:divBdr>
        </w:div>
        <w:div w:id="1445342926">
          <w:marLeft w:val="0"/>
          <w:marRight w:val="0"/>
          <w:marTop w:val="0"/>
          <w:marBottom w:val="0"/>
          <w:divBdr>
            <w:top w:val="none" w:sz="0" w:space="0" w:color="auto"/>
            <w:left w:val="none" w:sz="0" w:space="0" w:color="auto"/>
            <w:bottom w:val="none" w:sz="0" w:space="0" w:color="auto"/>
            <w:right w:val="none" w:sz="0" w:space="0" w:color="auto"/>
          </w:divBdr>
        </w:div>
        <w:div w:id="662778891">
          <w:marLeft w:val="0"/>
          <w:marRight w:val="0"/>
          <w:marTop w:val="0"/>
          <w:marBottom w:val="0"/>
          <w:divBdr>
            <w:top w:val="none" w:sz="0" w:space="0" w:color="auto"/>
            <w:left w:val="none" w:sz="0" w:space="0" w:color="auto"/>
            <w:bottom w:val="none" w:sz="0" w:space="0" w:color="auto"/>
            <w:right w:val="none" w:sz="0" w:space="0" w:color="auto"/>
          </w:divBdr>
        </w:div>
        <w:div w:id="681515097">
          <w:marLeft w:val="0"/>
          <w:marRight w:val="0"/>
          <w:marTop w:val="0"/>
          <w:marBottom w:val="0"/>
          <w:divBdr>
            <w:top w:val="none" w:sz="0" w:space="0" w:color="auto"/>
            <w:left w:val="none" w:sz="0" w:space="0" w:color="auto"/>
            <w:bottom w:val="none" w:sz="0" w:space="0" w:color="auto"/>
            <w:right w:val="none" w:sz="0" w:space="0" w:color="auto"/>
          </w:divBdr>
        </w:div>
        <w:div w:id="175197219">
          <w:marLeft w:val="0"/>
          <w:marRight w:val="0"/>
          <w:marTop w:val="0"/>
          <w:marBottom w:val="0"/>
          <w:divBdr>
            <w:top w:val="none" w:sz="0" w:space="0" w:color="auto"/>
            <w:left w:val="none" w:sz="0" w:space="0" w:color="auto"/>
            <w:bottom w:val="none" w:sz="0" w:space="0" w:color="auto"/>
            <w:right w:val="none" w:sz="0" w:space="0" w:color="auto"/>
          </w:divBdr>
        </w:div>
        <w:div w:id="1914924912">
          <w:marLeft w:val="0"/>
          <w:marRight w:val="0"/>
          <w:marTop w:val="0"/>
          <w:marBottom w:val="0"/>
          <w:divBdr>
            <w:top w:val="none" w:sz="0" w:space="0" w:color="auto"/>
            <w:left w:val="none" w:sz="0" w:space="0" w:color="auto"/>
            <w:bottom w:val="none" w:sz="0" w:space="0" w:color="auto"/>
            <w:right w:val="none" w:sz="0" w:space="0" w:color="auto"/>
          </w:divBdr>
        </w:div>
        <w:div w:id="900752282">
          <w:marLeft w:val="0"/>
          <w:marRight w:val="0"/>
          <w:marTop w:val="0"/>
          <w:marBottom w:val="0"/>
          <w:divBdr>
            <w:top w:val="none" w:sz="0" w:space="0" w:color="auto"/>
            <w:left w:val="none" w:sz="0" w:space="0" w:color="auto"/>
            <w:bottom w:val="none" w:sz="0" w:space="0" w:color="auto"/>
            <w:right w:val="none" w:sz="0" w:space="0" w:color="auto"/>
          </w:divBdr>
        </w:div>
        <w:div w:id="1038746570">
          <w:marLeft w:val="0"/>
          <w:marRight w:val="0"/>
          <w:marTop w:val="0"/>
          <w:marBottom w:val="0"/>
          <w:divBdr>
            <w:top w:val="none" w:sz="0" w:space="0" w:color="auto"/>
            <w:left w:val="none" w:sz="0" w:space="0" w:color="auto"/>
            <w:bottom w:val="none" w:sz="0" w:space="0" w:color="auto"/>
            <w:right w:val="none" w:sz="0" w:space="0" w:color="auto"/>
          </w:divBdr>
        </w:div>
        <w:div w:id="1917549644">
          <w:marLeft w:val="0"/>
          <w:marRight w:val="0"/>
          <w:marTop w:val="0"/>
          <w:marBottom w:val="0"/>
          <w:divBdr>
            <w:top w:val="none" w:sz="0" w:space="0" w:color="auto"/>
            <w:left w:val="none" w:sz="0" w:space="0" w:color="auto"/>
            <w:bottom w:val="none" w:sz="0" w:space="0" w:color="auto"/>
            <w:right w:val="none" w:sz="0" w:space="0" w:color="auto"/>
          </w:divBdr>
        </w:div>
        <w:div w:id="686062319">
          <w:marLeft w:val="0"/>
          <w:marRight w:val="0"/>
          <w:marTop w:val="0"/>
          <w:marBottom w:val="0"/>
          <w:divBdr>
            <w:top w:val="none" w:sz="0" w:space="0" w:color="auto"/>
            <w:left w:val="none" w:sz="0" w:space="0" w:color="auto"/>
            <w:bottom w:val="none" w:sz="0" w:space="0" w:color="auto"/>
            <w:right w:val="none" w:sz="0" w:space="0" w:color="auto"/>
          </w:divBdr>
        </w:div>
        <w:div w:id="1107776335">
          <w:marLeft w:val="0"/>
          <w:marRight w:val="0"/>
          <w:marTop w:val="0"/>
          <w:marBottom w:val="0"/>
          <w:divBdr>
            <w:top w:val="none" w:sz="0" w:space="0" w:color="auto"/>
            <w:left w:val="none" w:sz="0" w:space="0" w:color="auto"/>
            <w:bottom w:val="none" w:sz="0" w:space="0" w:color="auto"/>
            <w:right w:val="none" w:sz="0" w:space="0" w:color="auto"/>
          </w:divBdr>
        </w:div>
        <w:div w:id="266040212">
          <w:marLeft w:val="0"/>
          <w:marRight w:val="0"/>
          <w:marTop w:val="0"/>
          <w:marBottom w:val="0"/>
          <w:divBdr>
            <w:top w:val="none" w:sz="0" w:space="0" w:color="auto"/>
            <w:left w:val="none" w:sz="0" w:space="0" w:color="auto"/>
            <w:bottom w:val="none" w:sz="0" w:space="0" w:color="auto"/>
            <w:right w:val="none" w:sz="0" w:space="0" w:color="auto"/>
          </w:divBdr>
        </w:div>
        <w:div w:id="703410244">
          <w:marLeft w:val="0"/>
          <w:marRight w:val="0"/>
          <w:marTop w:val="0"/>
          <w:marBottom w:val="0"/>
          <w:divBdr>
            <w:top w:val="none" w:sz="0" w:space="0" w:color="auto"/>
            <w:left w:val="none" w:sz="0" w:space="0" w:color="auto"/>
            <w:bottom w:val="none" w:sz="0" w:space="0" w:color="auto"/>
            <w:right w:val="none" w:sz="0" w:space="0" w:color="auto"/>
          </w:divBdr>
        </w:div>
        <w:div w:id="809632201">
          <w:marLeft w:val="0"/>
          <w:marRight w:val="0"/>
          <w:marTop w:val="0"/>
          <w:marBottom w:val="0"/>
          <w:divBdr>
            <w:top w:val="none" w:sz="0" w:space="0" w:color="auto"/>
            <w:left w:val="none" w:sz="0" w:space="0" w:color="auto"/>
            <w:bottom w:val="none" w:sz="0" w:space="0" w:color="auto"/>
            <w:right w:val="none" w:sz="0" w:space="0" w:color="auto"/>
          </w:divBdr>
        </w:div>
        <w:div w:id="224992357">
          <w:marLeft w:val="0"/>
          <w:marRight w:val="0"/>
          <w:marTop w:val="0"/>
          <w:marBottom w:val="0"/>
          <w:divBdr>
            <w:top w:val="none" w:sz="0" w:space="0" w:color="auto"/>
            <w:left w:val="none" w:sz="0" w:space="0" w:color="auto"/>
            <w:bottom w:val="none" w:sz="0" w:space="0" w:color="auto"/>
            <w:right w:val="none" w:sz="0" w:space="0" w:color="auto"/>
          </w:divBdr>
        </w:div>
        <w:div w:id="1500776443">
          <w:marLeft w:val="0"/>
          <w:marRight w:val="0"/>
          <w:marTop w:val="0"/>
          <w:marBottom w:val="0"/>
          <w:divBdr>
            <w:top w:val="none" w:sz="0" w:space="0" w:color="auto"/>
            <w:left w:val="none" w:sz="0" w:space="0" w:color="auto"/>
            <w:bottom w:val="none" w:sz="0" w:space="0" w:color="auto"/>
            <w:right w:val="none" w:sz="0" w:space="0" w:color="auto"/>
          </w:divBdr>
        </w:div>
        <w:div w:id="544559326">
          <w:marLeft w:val="0"/>
          <w:marRight w:val="0"/>
          <w:marTop w:val="0"/>
          <w:marBottom w:val="0"/>
          <w:divBdr>
            <w:top w:val="none" w:sz="0" w:space="0" w:color="auto"/>
            <w:left w:val="none" w:sz="0" w:space="0" w:color="auto"/>
            <w:bottom w:val="none" w:sz="0" w:space="0" w:color="auto"/>
            <w:right w:val="none" w:sz="0" w:space="0" w:color="auto"/>
          </w:divBdr>
        </w:div>
        <w:div w:id="1745376485">
          <w:marLeft w:val="0"/>
          <w:marRight w:val="0"/>
          <w:marTop w:val="0"/>
          <w:marBottom w:val="0"/>
          <w:divBdr>
            <w:top w:val="none" w:sz="0" w:space="0" w:color="auto"/>
            <w:left w:val="none" w:sz="0" w:space="0" w:color="auto"/>
            <w:bottom w:val="none" w:sz="0" w:space="0" w:color="auto"/>
            <w:right w:val="none" w:sz="0" w:space="0" w:color="auto"/>
          </w:divBdr>
        </w:div>
        <w:div w:id="1825196237">
          <w:marLeft w:val="0"/>
          <w:marRight w:val="0"/>
          <w:marTop w:val="0"/>
          <w:marBottom w:val="0"/>
          <w:divBdr>
            <w:top w:val="none" w:sz="0" w:space="0" w:color="auto"/>
            <w:left w:val="none" w:sz="0" w:space="0" w:color="auto"/>
            <w:bottom w:val="none" w:sz="0" w:space="0" w:color="auto"/>
            <w:right w:val="none" w:sz="0" w:space="0" w:color="auto"/>
          </w:divBdr>
        </w:div>
        <w:div w:id="19211585">
          <w:marLeft w:val="0"/>
          <w:marRight w:val="0"/>
          <w:marTop w:val="0"/>
          <w:marBottom w:val="0"/>
          <w:divBdr>
            <w:top w:val="none" w:sz="0" w:space="0" w:color="auto"/>
            <w:left w:val="none" w:sz="0" w:space="0" w:color="auto"/>
            <w:bottom w:val="none" w:sz="0" w:space="0" w:color="auto"/>
            <w:right w:val="none" w:sz="0" w:space="0" w:color="auto"/>
          </w:divBdr>
        </w:div>
        <w:div w:id="1162892662">
          <w:marLeft w:val="0"/>
          <w:marRight w:val="0"/>
          <w:marTop w:val="0"/>
          <w:marBottom w:val="0"/>
          <w:divBdr>
            <w:top w:val="none" w:sz="0" w:space="0" w:color="auto"/>
            <w:left w:val="none" w:sz="0" w:space="0" w:color="auto"/>
            <w:bottom w:val="none" w:sz="0" w:space="0" w:color="auto"/>
            <w:right w:val="none" w:sz="0" w:space="0" w:color="auto"/>
          </w:divBdr>
        </w:div>
        <w:div w:id="508494744">
          <w:marLeft w:val="0"/>
          <w:marRight w:val="0"/>
          <w:marTop w:val="0"/>
          <w:marBottom w:val="0"/>
          <w:divBdr>
            <w:top w:val="none" w:sz="0" w:space="0" w:color="auto"/>
            <w:left w:val="none" w:sz="0" w:space="0" w:color="auto"/>
            <w:bottom w:val="none" w:sz="0" w:space="0" w:color="auto"/>
            <w:right w:val="none" w:sz="0" w:space="0" w:color="auto"/>
          </w:divBdr>
        </w:div>
        <w:div w:id="1811290913">
          <w:marLeft w:val="0"/>
          <w:marRight w:val="0"/>
          <w:marTop w:val="0"/>
          <w:marBottom w:val="0"/>
          <w:divBdr>
            <w:top w:val="none" w:sz="0" w:space="0" w:color="auto"/>
            <w:left w:val="none" w:sz="0" w:space="0" w:color="auto"/>
            <w:bottom w:val="none" w:sz="0" w:space="0" w:color="auto"/>
            <w:right w:val="none" w:sz="0" w:space="0" w:color="auto"/>
          </w:divBdr>
        </w:div>
        <w:div w:id="1082414532">
          <w:marLeft w:val="0"/>
          <w:marRight w:val="0"/>
          <w:marTop w:val="0"/>
          <w:marBottom w:val="0"/>
          <w:divBdr>
            <w:top w:val="none" w:sz="0" w:space="0" w:color="auto"/>
            <w:left w:val="none" w:sz="0" w:space="0" w:color="auto"/>
            <w:bottom w:val="none" w:sz="0" w:space="0" w:color="auto"/>
            <w:right w:val="none" w:sz="0" w:space="0" w:color="auto"/>
          </w:divBdr>
        </w:div>
        <w:div w:id="1332760257">
          <w:marLeft w:val="0"/>
          <w:marRight w:val="0"/>
          <w:marTop w:val="0"/>
          <w:marBottom w:val="0"/>
          <w:divBdr>
            <w:top w:val="none" w:sz="0" w:space="0" w:color="auto"/>
            <w:left w:val="none" w:sz="0" w:space="0" w:color="auto"/>
            <w:bottom w:val="none" w:sz="0" w:space="0" w:color="auto"/>
            <w:right w:val="none" w:sz="0" w:space="0" w:color="auto"/>
          </w:divBdr>
        </w:div>
        <w:div w:id="1549146708">
          <w:marLeft w:val="0"/>
          <w:marRight w:val="0"/>
          <w:marTop w:val="0"/>
          <w:marBottom w:val="0"/>
          <w:divBdr>
            <w:top w:val="none" w:sz="0" w:space="0" w:color="auto"/>
            <w:left w:val="none" w:sz="0" w:space="0" w:color="auto"/>
            <w:bottom w:val="none" w:sz="0" w:space="0" w:color="auto"/>
            <w:right w:val="none" w:sz="0" w:space="0" w:color="auto"/>
          </w:divBdr>
        </w:div>
        <w:div w:id="508369604">
          <w:marLeft w:val="0"/>
          <w:marRight w:val="0"/>
          <w:marTop w:val="0"/>
          <w:marBottom w:val="0"/>
          <w:divBdr>
            <w:top w:val="none" w:sz="0" w:space="0" w:color="auto"/>
            <w:left w:val="none" w:sz="0" w:space="0" w:color="auto"/>
            <w:bottom w:val="none" w:sz="0" w:space="0" w:color="auto"/>
            <w:right w:val="none" w:sz="0" w:space="0" w:color="auto"/>
          </w:divBdr>
        </w:div>
        <w:div w:id="1685086490">
          <w:marLeft w:val="0"/>
          <w:marRight w:val="0"/>
          <w:marTop w:val="0"/>
          <w:marBottom w:val="0"/>
          <w:divBdr>
            <w:top w:val="none" w:sz="0" w:space="0" w:color="auto"/>
            <w:left w:val="none" w:sz="0" w:space="0" w:color="auto"/>
            <w:bottom w:val="none" w:sz="0" w:space="0" w:color="auto"/>
            <w:right w:val="none" w:sz="0" w:space="0" w:color="auto"/>
          </w:divBdr>
        </w:div>
        <w:div w:id="1333216374">
          <w:marLeft w:val="0"/>
          <w:marRight w:val="0"/>
          <w:marTop w:val="0"/>
          <w:marBottom w:val="0"/>
          <w:divBdr>
            <w:top w:val="none" w:sz="0" w:space="0" w:color="auto"/>
            <w:left w:val="none" w:sz="0" w:space="0" w:color="auto"/>
            <w:bottom w:val="none" w:sz="0" w:space="0" w:color="auto"/>
            <w:right w:val="none" w:sz="0" w:space="0" w:color="auto"/>
          </w:divBdr>
        </w:div>
        <w:div w:id="152725317">
          <w:marLeft w:val="0"/>
          <w:marRight w:val="0"/>
          <w:marTop w:val="0"/>
          <w:marBottom w:val="0"/>
          <w:divBdr>
            <w:top w:val="none" w:sz="0" w:space="0" w:color="auto"/>
            <w:left w:val="none" w:sz="0" w:space="0" w:color="auto"/>
            <w:bottom w:val="none" w:sz="0" w:space="0" w:color="auto"/>
            <w:right w:val="none" w:sz="0" w:space="0" w:color="auto"/>
          </w:divBdr>
        </w:div>
        <w:div w:id="1606427552">
          <w:marLeft w:val="0"/>
          <w:marRight w:val="0"/>
          <w:marTop w:val="0"/>
          <w:marBottom w:val="0"/>
          <w:divBdr>
            <w:top w:val="none" w:sz="0" w:space="0" w:color="auto"/>
            <w:left w:val="none" w:sz="0" w:space="0" w:color="auto"/>
            <w:bottom w:val="none" w:sz="0" w:space="0" w:color="auto"/>
            <w:right w:val="none" w:sz="0" w:space="0" w:color="auto"/>
          </w:divBdr>
        </w:div>
        <w:div w:id="1065954537">
          <w:marLeft w:val="0"/>
          <w:marRight w:val="0"/>
          <w:marTop w:val="0"/>
          <w:marBottom w:val="0"/>
          <w:divBdr>
            <w:top w:val="none" w:sz="0" w:space="0" w:color="auto"/>
            <w:left w:val="none" w:sz="0" w:space="0" w:color="auto"/>
            <w:bottom w:val="none" w:sz="0" w:space="0" w:color="auto"/>
            <w:right w:val="none" w:sz="0" w:space="0" w:color="auto"/>
          </w:divBdr>
        </w:div>
        <w:div w:id="141048675">
          <w:marLeft w:val="0"/>
          <w:marRight w:val="0"/>
          <w:marTop w:val="0"/>
          <w:marBottom w:val="0"/>
          <w:divBdr>
            <w:top w:val="none" w:sz="0" w:space="0" w:color="auto"/>
            <w:left w:val="none" w:sz="0" w:space="0" w:color="auto"/>
            <w:bottom w:val="none" w:sz="0" w:space="0" w:color="auto"/>
            <w:right w:val="none" w:sz="0" w:space="0" w:color="auto"/>
          </w:divBdr>
        </w:div>
        <w:div w:id="1320118399">
          <w:marLeft w:val="0"/>
          <w:marRight w:val="0"/>
          <w:marTop w:val="0"/>
          <w:marBottom w:val="0"/>
          <w:divBdr>
            <w:top w:val="none" w:sz="0" w:space="0" w:color="auto"/>
            <w:left w:val="none" w:sz="0" w:space="0" w:color="auto"/>
            <w:bottom w:val="none" w:sz="0" w:space="0" w:color="auto"/>
            <w:right w:val="none" w:sz="0" w:space="0" w:color="auto"/>
          </w:divBdr>
        </w:div>
        <w:div w:id="17899419">
          <w:marLeft w:val="0"/>
          <w:marRight w:val="0"/>
          <w:marTop w:val="0"/>
          <w:marBottom w:val="0"/>
          <w:divBdr>
            <w:top w:val="none" w:sz="0" w:space="0" w:color="auto"/>
            <w:left w:val="none" w:sz="0" w:space="0" w:color="auto"/>
            <w:bottom w:val="none" w:sz="0" w:space="0" w:color="auto"/>
            <w:right w:val="none" w:sz="0" w:space="0" w:color="auto"/>
          </w:divBdr>
        </w:div>
        <w:div w:id="2125802640">
          <w:marLeft w:val="0"/>
          <w:marRight w:val="0"/>
          <w:marTop w:val="0"/>
          <w:marBottom w:val="0"/>
          <w:divBdr>
            <w:top w:val="none" w:sz="0" w:space="0" w:color="auto"/>
            <w:left w:val="none" w:sz="0" w:space="0" w:color="auto"/>
            <w:bottom w:val="none" w:sz="0" w:space="0" w:color="auto"/>
            <w:right w:val="none" w:sz="0" w:space="0" w:color="auto"/>
          </w:divBdr>
        </w:div>
        <w:div w:id="920790976">
          <w:marLeft w:val="0"/>
          <w:marRight w:val="0"/>
          <w:marTop w:val="0"/>
          <w:marBottom w:val="0"/>
          <w:divBdr>
            <w:top w:val="none" w:sz="0" w:space="0" w:color="auto"/>
            <w:left w:val="none" w:sz="0" w:space="0" w:color="auto"/>
            <w:bottom w:val="none" w:sz="0" w:space="0" w:color="auto"/>
            <w:right w:val="none" w:sz="0" w:space="0" w:color="auto"/>
          </w:divBdr>
        </w:div>
        <w:div w:id="298341000">
          <w:marLeft w:val="0"/>
          <w:marRight w:val="0"/>
          <w:marTop w:val="0"/>
          <w:marBottom w:val="0"/>
          <w:divBdr>
            <w:top w:val="none" w:sz="0" w:space="0" w:color="auto"/>
            <w:left w:val="none" w:sz="0" w:space="0" w:color="auto"/>
            <w:bottom w:val="none" w:sz="0" w:space="0" w:color="auto"/>
            <w:right w:val="none" w:sz="0" w:space="0" w:color="auto"/>
          </w:divBdr>
        </w:div>
        <w:div w:id="1382899800">
          <w:marLeft w:val="0"/>
          <w:marRight w:val="0"/>
          <w:marTop w:val="0"/>
          <w:marBottom w:val="0"/>
          <w:divBdr>
            <w:top w:val="none" w:sz="0" w:space="0" w:color="auto"/>
            <w:left w:val="none" w:sz="0" w:space="0" w:color="auto"/>
            <w:bottom w:val="none" w:sz="0" w:space="0" w:color="auto"/>
            <w:right w:val="none" w:sz="0" w:space="0" w:color="auto"/>
          </w:divBdr>
        </w:div>
        <w:div w:id="861551572">
          <w:marLeft w:val="0"/>
          <w:marRight w:val="0"/>
          <w:marTop w:val="0"/>
          <w:marBottom w:val="0"/>
          <w:divBdr>
            <w:top w:val="none" w:sz="0" w:space="0" w:color="auto"/>
            <w:left w:val="none" w:sz="0" w:space="0" w:color="auto"/>
            <w:bottom w:val="none" w:sz="0" w:space="0" w:color="auto"/>
            <w:right w:val="none" w:sz="0" w:space="0" w:color="auto"/>
          </w:divBdr>
        </w:div>
        <w:div w:id="1491483379">
          <w:marLeft w:val="0"/>
          <w:marRight w:val="0"/>
          <w:marTop w:val="0"/>
          <w:marBottom w:val="0"/>
          <w:divBdr>
            <w:top w:val="none" w:sz="0" w:space="0" w:color="auto"/>
            <w:left w:val="none" w:sz="0" w:space="0" w:color="auto"/>
            <w:bottom w:val="none" w:sz="0" w:space="0" w:color="auto"/>
            <w:right w:val="none" w:sz="0" w:space="0" w:color="auto"/>
          </w:divBdr>
        </w:div>
        <w:div w:id="621500056">
          <w:marLeft w:val="0"/>
          <w:marRight w:val="0"/>
          <w:marTop w:val="0"/>
          <w:marBottom w:val="0"/>
          <w:divBdr>
            <w:top w:val="none" w:sz="0" w:space="0" w:color="auto"/>
            <w:left w:val="none" w:sz="0" w:space="0" w:color="auto"/>
            <w:bottom w:val="none" w:sz="0" w:space="0" w:color="auto"/>
            <w:right w:val="none" w:sz="0" w:space="0" w:color="auto"/>
          </w:divBdr>
        </w:div>
        <w:div w:id="540750393">
          <w:marLeft w:val="0"/>
          <w:marRight w:val="0"/>
          <w:marTop w:val="0"/>
          <w:marBottom w:val="0"/>
          <w:divBdr>
            <w:top w:val="none" w:sz="0" w:space="0" w:color="auto"/>
            <w:left w:val="none" w:sz="0" w:space="0" w:color="auto"/>
            <w:bottom w:val="none" w:sz="0" w:space="0" w:color="auto"/>
            <w:right w:val="none" w:sz="0" w:space="0" w:color="auto"/>
          </w:divBdr>
        </w:div>
        <w:div w:id="1463497096">
          <w:marLeft w:val="0"/>
          <w:marRight w:val="0"/>
          <w:marTop w:val="0"/>
          <w:marBottom w:val="0"/>
          <w:divBdr>
            <w:top w:val="none" w:sz="0" w:space="0" w:color="auto"/>
            <w:left w:val="none" w:sz="0" w:space="0" w:color="auto"/>
            <w:bottom w:val="none" w:sz="0" w:space="0" w:color="auto"/>
            <w:right w:val="none" w:sz="0" w:space="0" w:color="auto"/>
          </w:divBdr>
        </w:div>
        <w:div w:id="1014917352">
          <w:marLeft w:val="0"/>
          <w:marRight w:val="0"/>
          <w:marTop w:val="0"/>
          <w:marBottom w:val="0"/>
          <w:divBdr>
            <w:top w:val="none" w:sz="0" w:space="0" w:color="auto"/>
            <w:left w:val="none" w:sz="0" w:space="0" w:color="auto"/>
            <w:bottom w:val="none" w:sz="0" w:space="0" w:color="auto"/>
            <w:right w:val="none" w:sz="0" w:space="0" w:color="auto"/>
          </w:divBdr>
        </w:div>
        <w:div w:id="658538372">
          <w:marLeft w:val="0"/>
          <w:marRight w:val="0"/>
          <w:marTop w:val="0"/>
          <w:marBottom w:val="0"/>
          <w:divBdr>
            <w:top w:val="none" w:sz="0" w:space="0" w:color="auto"/>
            <w:left w:val="none" w:sz="0" w:space="0" w:color="auto"/>
            <w:bottom w:val="none" w:sz="0" w:space="0" w:color="auto"/>
            <w:right w:val="none" w:sz="0" w:space="0" w:color="auto"/>
          </w:divBdr>
        </w:div>
        <w:div w:id="306281798">
          <w:marLeft w:val="0"/>
          <w:marRight w:val="0"/>
          <w:marTop w:val="0"/>
          <w:marBottom w:val="0"/>
          <w:divBdr>
            <w:top w:val="none" w:sz="0" w:space="0" w:color="auto"/>
            <w:left w:val="none" w:sz="0" w:space="0" w:color="auto"/>
            <w:bottom w:val="none" w:sz="0" w:space="0" w:color="auto"/>
            <w:right w:val="none" w:sz="0" w:space="0" w:color="auto"/>
          </w:divBdr>
        </w:div>
        <w:div w:id="310985838">
          <w:marLeft w:val="0"/>
          <w:marRight w:val="0"/>
          <w:marTop w:val="0"/>
          <w:marBottom w:val="0"/>
          <w:divBdr>
            <w:top w:val="none" w:sz="0" w:space="0" w:color="auto"/>
            <w:left w:val="none" w:sz="0" w:space="0" w:color="auto"/>
            <w:bottom w:val="none" w:sz="0" w:space="0" w:color="auto"/>
            <w:right w:val="none" w:sz="0" w:space="0" w:color="auto"/>
          </w:divBdr>
        </w:div>
        <w:div w:id="1084765362">
          <w:marLeft w:val="0"/>
          <w:marRight w:val="0"/>
          <w:marTop w:val="0"/>
          <w:marBottom w:val="0"/>
          <w:divBdr>
            <w:top w:val="none" w:sz="0" w:space="0" w:color="auto"/>
            <w:left w:val="none" w:sz="0" w:space="0" w:color="auto"/>
            <w:bottom w:val="none" w:sz="0" w:space="0" w:color="auto"/>
            <w:right w:val="none" w:sz="0" w:space="0" w:color="auto"/>
          </w:divBdr>
        </w:div>
        <w:div w:id="633144979">
          <w:marLeft w:val="0"/>
          <w:marRight w:val="0"/>
          <w:marTop w:val="0"/>
          <w:marBottom w:val="0"/>
          <w:divBdr>
            <w:top w:val="none" w:sz="0" w:space="0" w:color="auto"/>
            <w:left w:val="none" w:sz="0" w:space="0" w:color="auto"/>
            <w:bottom w:val="none" w:sz="0" w:space="0" w:color="auto"/>
            <w:right w:val="none" w:sz="0" w:space="0" w:color="auto"/>
          </w:divBdr>
        </w:div>
        <w:div w:id="1328634642">
          <w:marLeft w:val="0"/>
          <w:marRight w:val="0"/>
          <w:marTop w:val="0"/>
          <w:marBottom w:val="0"/>
          <w:divBdr>
            <w:top w:val="none" w:sz="0" w:space="0" w:color="auto"/>
            <w:left w:val="none" w:sz="0" w:space="0" w:color="auto"/>
            <w:bottom w:val="none" w:sz="0" w:space="0" w:color="auto"/>
            <w:right w:val="none" w:sz="0" w:space="0" w:color="auto"/>
          </w:divBdr>
        </w:div>
        <w:div w:id="1450394125">
          <w:marLeft w:val="0"/>
          <w:marRight w:val="0"/>
          <w:marTop w:val="0"/>
          <w:marBottom w:val="0"/>
          <w:divBdr>
            <w:top w:val="none" w:sz="0" w:space="0" w:color="auto"/>
            <w:left w:val="none" w:sz="0" w:space="0" w:color="auto"/>
            <w:bottom w:val="none" w:sz="0" w:space="0" w:color="auto"/>
            <w:right w:val="none" w:sz="0" w:space="0" w:color="auto"/>
          </w:divBdr>
        </w:div>
        <w:div w:id="2096316763">
          <w:marLeft w:val="0"/>
          <w:marRight w:val="0"/>
          <w:marTop w:val="0"/>
          <w:marBottom w:val="0"/>
          <w:divBdr>
            <w:top w:val="none" w:sz="0" w:space="0" w:color="auto"/>
            <w:left w:val="none" w:sz="0" w:space="0" w:color="auto"/>
            <w:bottom w:val="none" w:sz="0" w:space="0" w:color="auto"/>
            <w:right w:val="none" w:sz="0" w:space="0" w:color="auto"/>
          </w:divBdr>
        </w:div>
        <w:div w:id="1406301924">
          <w:marLeft w:val="0"/>
          <w:marRight w:val="0"/>
          <w:marTop w:val="0"/>
          <w:marBottom w:val="0"/>
          <w:divBdr>
            <w:top w:val="none" w:sz="0" w:space="0" w:color="auto"/>
            <w:left w:val="none" w:sz="0" w:space="0" w:color="auto"/>
            <w:bottom w:val="none" w:sz="0" w:space="0" w:color="auto"/>
            <w:right w:val="none" w:sz="0" w:space="0" w:color="auto"/>
          </w:divBdr>
        </w:div>
        <w:div w:id="1146244500">
          <w:marLeft w:val="0"/>
          <w:marRight w:val="0"/>
          <w:marTop w:val="0"/>
          <w:marBottom w:val="0"/>
          <w:divBdr>
            <w:top w:val="none" w:sz="0" w:space="0" w:color="auto"/>
            <w:left w:val="none" w:sz="0" w:space="0" w:color="auto"/>
            <w:bottom w:val="none" w:sz="0" w:space="0" w:color="auto"/>
            <w:right w:val="none" w:sz="0" w:space="0" w:color="auto"/>
          </w:divBdr>
        </w:div>
        <w:div w:id="1007246224">
          <w:marLeft w:val="0"/>
          <w:marRight w:val="0"/>
          <w:marTop w:val="0"/>
          <w:marBottom w:val="0"/>
          <w:divBdr>
            <w:top w:val="none" w:sz="0" w:space="0" w:color="auto"/>
            <w:left w:val="none" w:sz="0" w:space="0" w:color="auto"/>
            <w:bottom w:val="none" w:sz="0" w:space="0" w:color="auto"/>
            <w:right w:val="none" w:sz="0" w:space="0" w:color="auto"/>
          </w:divBdr>
        </w:div>
        <w:div w:id="1036809403">
          <w:marLeft w:val="0"/>
          <w:marRight w:val="0"/>
          <w:marTop w:val="0"/>
          <w:marBottom w:val="0"/>
          <w:divBdr>
            <w:top w:val="none" w:sz="0" w:space="0" w:color="auto"/>
            <w:left w:val="none" w:sz="0" w:space="0" w:color="auto"/>
            <w:bottom w:val="none" w:sz="0" w:space="0" w:color="auto"/>
            <w:right w:val="none" w:sz="0" w:space="0" w:color="auto"/>
          </w:divBdr>
        </w:div>
        <w:div w:id="1403023004">
          <w:marLeft w:val="0"/>
          <w:marRight w:val="0"/>
          <w:marTop w:val="0"/>
          <w:marBottom w:val="0"/>
          <w:divBdr>
            <w:top w:val="none" w:sz="0" w:space="0" w:color="auto"/>
            <w:left w:val="none" w:sz="0" w:space="0" w:color="auto"/>
            <w:bottom w:val="none" w:sz="0" w:space="0" w:color="auto"/>
            <w:right w:val="none" w:sz="0" w:space="0" w:color="auto"/>
          </w:divBdr>
        </w:div>
        <w:div w:id="1868250364">
          <w:marLeft w:val="0"/>
          <w:marRight w:val="0"/>
          <w:marTop w:val="0"/>
          <w:marBottom w:val="0"/>
          <w:divBdr>
            <w:top w:val="none" w:sz="0" w:space="0" w:color="auto"/>
            <w:left w:val="none" w:sz="0" w:space="0" w:color="auto"/>
            <w:bottom w:val="none" w:sz="0" w:space="0" w:color="auto"/>
            <w:right w:val="none" w:sz="0" w:space="0" w:color="auto"/>
          </w:divBdr>
        </w:div>
        <w:div w:id="693459778">
          <w:marLeft w:val="0"/>
          <w:marRight w:val="0"/>
          <w:marTop w:val="0"/>
          <w:marBottom w:val="0"/>
          <w:divBdr>
            <w:top w:val="none" w:sz="0" w:space="0" w:color="auto"/>
            <w:left w:val="none" w:sz="0" w:space="0" w:color="auto"/>
            <w:bottom w:val="none" w:sz="0" w:space="0" w:color="auto"/>
            <w:right w:val="none" w:sz="0" w:space="0" w:color="auto"/>
          </w:divBdr>
        </w:div>
        <w:div w:id="538322341">
          <w:marLeft w:val="0"/>
          <w:marRight w:val="0"/>
          <w:marTop w:val="0"/>
          <w:marBottom w:val="0"/>
          <w:divBdr>
            <w:top w:val="none" w:sz="0" w:space="0" w:color="auto"/>
            <w:left w:val="none" w:sz="0" w:space="0" w:color="auto"/>
            <w:bottom w:val="none" w:sz="0" w:space="0" w:color="auto"/>
            <w:right w:val="none" w:sz="0" w:space="0" w:color="auto"/>
          </w:divBdr>
        </w:div>
        <w:div w:id="987440784">
          <w:marLeft w:val="0"/>
          <w:marRight w:val="0"/>
          <w:marTop w:val="0"/>
          <w:marBottom w:val="0"/>
          <w:divBdr>
            <w:top w:val="none" w:sz="0" w:space="0" w:color="auto"/>
            <w:left w:val="none" w:sz="0" w:space="0" w:color="auto"/>
            <w:bottom w:val="none" w:sz="0" w:space="0" w:color="auto"/>
            <w:right w:val="none" w:sz="0" w:space="0" w:color="auto"/>
          </w:divBdr>
        </w:div>
        <w:div w:id="38163429">
          <w:marLeft w:val="0"/>
          <w:marRight w:val="0"/>
          <w:marTop w:val="0"/>
          <w:marBottom w:val="0"/>
          <w:divBdr>
            <w:top w:val="none" w:sz="0" w:space="0" w:color="auto"/>
            <w:left w:val="none" w:sz="0" w:space="0" w:color="auto"/>
            <w:bottom w:val="none" w:sz="0" w:space="0" w:color="auto"/>
            <w:right w:val="none" w:sz="0" w:space="0" w:color="auto"/>
          </w:divBdr>
        </w:div>
        <w:div w:id="466431423">
          <w:marLeft w:val="0"/>
          <w:marRight w:val="0"/>
          <w:marTop w:val="0"/>
          <w:marBottom w:val="0"/>
          <w:divBdr>
            <w:top w:val="none" w:sz="0" w:space="0" w:color="auto"/>
            <w:left w:val="none" w:sz="0" w:space="0" w:color="auto"/>
            <w:bottom w:val="none" w:sz="0" w:space="0" w:color="auto"/>
            <w:right w:val="none" w:sz="0" w:space="0" w:color="auto"/>
          </w:divBdr>
        </w:div>
        <w:div w:id="31392866">
          <w:marLeft w:val="0"/>
          <w:marRight w:val="0"/>
          <w:marTop w:val="0"/>
          <w:marBottom w:val="0"/>
          <w:divBdr>
            <w:top w:val="none" w:sz="0" w:space="0" w:color="auto"/>
            <w:left w:val="none" w:sz="0" w:space="0" w:color="auto"/>
            <w:bottom w:val="none" w:sz="0" w:space="0" w:color="auto"/>
            <w:right w:val="none" w:sz="0" w:space="0" w:color="auto"/>
          </w:divBdr>
        </w:div>
        <w:div w:id="915750038">
          <w:marLeft w:val="0"/>
          <w:marRight w:val="0"/>
          <w:marTop w:val="0"/>
          <w:marBottom w:val="0"/>
          <w:divBdr>
            <w:top w:val="none" w:sz="0" w:space="0" w:color="auto"/>
            <w:left w:val="none" w:sz="0" w:space="0" w:color="auto"/>
            <w:bottom w:val="none" w:sz="0" w:space="0" w:color="auto"/>
            <w:right w:val="none" w:sz="0" w:space="0" w:color="auto"/>
          </w:divBdr>
        </w:div>
      </w:divsChild>
    </w:div>
    <w:div w:id="1767921465">
      <w:bodyDiv w:val="1"/>
      <w:marLeft w:val="0"/>
      <w:marRight w:val="0"/>
      <w:marTop w:val="0"/>
      <w:marBottom w:val="0"/>
      <w:divBdr>
        <w:top w:val="none" w:sz="0" w:space="0" w:color="auto"/>
        <w:left w:val="none" w:sz="0" w:space="0" w:color="auto"/>
        <w:bottom w:val="none" w:sz="0" w:space="0" w:color="auto"/>
        <w:right w:val="none" w:sz="0" w:space="0" w:color="auto"/>
      </w:divBdr>
    </w:div>
    <w:div w:id="1865745116">
      <w:bodyDiv w:val="1"/>
      <w:marLeft w:val="0"/>
      <w:marRight w:val="0"/>
      <w:marTop w:val="0"/>
      <w:marBottom w:val="0"/>
      <w:divBdr>
        <w:top w:val="none" w:sz="0" w:space="0" w:color="auto"/>
        <w:left w:val="none" w:sz="0" w:space="0" w:color="auto"/>
        <w:bottom w:val="none" w:sz="0" w:space="0" w:color="auto"/>
        <w:right w:val="none" w:sz="0" w:space="0" w:color="auto"/>
      </w:divBdr>
      <w:divsChild>
        <w:div w:id="1360620841">
          <w:marLeft w:val="0"/>
          <w:marRight w:val="0"/>
          <w:marTop w:val="0"/>
          <w:marBottom w:val="0"/>
          <w:divBdr>
            <w:top w:val="none" w:sz="0" w:space="0" w:color="auto"/>
            <w:left w:val="none" w:sz="0" w:space="0" w:color="auto"/>
            <w:bottom w:val="none" w:sz="0" w:space="0" w:color="auto"/>
            <w:right w:val="none" w:sz="0" w:space="0" w:color="auto"/>
          </w:divBdr>
          <w:divsChild>
            <w:div w:id="199362656">
              <w:marLeft w:val="0"/>
              <w:marRight w:val="0"/>
              <w:marTop w:val="0"/>
              <w:marBottom w:val="0"/>
              <w:divBdr>
                <w:top w:val="none" w:sz="0" w:space="0" w:color="auto"/>
                <w:left w:val="none" w:sz="0" w:space="0" w:color="auto"/>
                <w:bottom w:val="none" w:sz="0" w:space="0" w:color="auto"/>
                <w:right w:val="none" w:sz="0" w:space="0" w:color="auto"/>
              </w:divBdr>
              <w:divsChild>
                <w:div w:id="664817506">
                  <w:marLeft w:val="0"/>
                  <w:marRight w:val="0"/>
                  <w:marTop w:val="0"/>
                  <w:marBottom w:val="0"/>
                  <w:divBdr>
                    <w:top w:val="none" w:sz="0" w:space="0" w:color="auto"/>
                    <w:left w:val="none" w:sz="0" w:space="0" w:color="auto"/>
                    <w:bottom w:val="none" w:sz="0" w:space="0" w:color="auto"/>
                    <w:right w:val="none" w:sz="0" w:space="0" w:color="auto"/>
                  </w:divBdr>
                  <w:divsChild>
                    <w:div w:id="1419134101">
                      <w:marLeft w:val="0"/>
                      <w:marRight w:val="0"/>
                      <w:marTop w:val="0"/>
                      <w:marBottom w:val="0"/>
                      <w:divBdr>
                        <w:top w:val="none" w:sz="0" w:space="0" w:color="auto"/>
                        <w:left w:val="none" w:sz="0" w:space="0" w:color="auto"/>
                        <w:bottom w:val="none" w:sz="0" w:space="0" w:color="auto"/>
                        <w:right w:val="none" w:sz="0" w:space="0" w:color="auto"/>
                      </w:divBdr>
                      <w:divsChild>
                        <w:div w:id="1302883268">
                          <w:marLeft w:val="1080"/>
                          <w:marRight w:val="0"/>
                          <w:marTop w:val="0"/>
                          <w:marBottom w:val="0"/>
                          <w:divBdr>
                            <w:top w:val="none" w:sz="0" w:space="0" w:color="auto"/>
                            <w:left w:val="none" w:sz="0" w:space="0" w:color="auto"/>
                            <w:bottom w:val="none" w:sz="0" w:space="0" w:color="auto"/>
                            <w:right w:val="none" w:sz="0" w:space="0" w:color="auto"/>
                          </w:divBdr>
                          <w:divsChild>
                            <w:div w:id="1845589145">
                              <w:marLeft w:val="0"/>
                              <w:marRight w:val="0"/>
                              <w:marTop w:val="0"/>
                              <w:marBottom w:val="240"/>
                              <w:divBdr>
                                <w:top w:val="none" w:sz="0" w:space="0" w:color="auto"/>
                                <w:left w:val="none" w:sz="0" w:space="0" w:color="auto"/>
                                <w:bottom w:val="none" w:sz="0" w:space="0" w:color="auto"/>
                                <w:right w:val="none" w:sz="0" w:space="0" w:color="auto"/>
                              </w:divBdr>
                              <w:divsChild>
                                <w:div w:id="259485500">
                                  <w:marLeft w:val="0"/>
                                  <w:marRight w:val="0"/>
                                  <w:marTop w:val="0"/>
                                  <w:marBottom w:val="0"/>
                                  <w:divBdr>
                                    <w:top w:val="none" w:sz="0" w:space="0" w:color="auto"/>
                                    <w:left w:val="none" w:sz="0" w:space="0" w:color="auto"/>
                                    <w:bottom w:val="none" w:sz="0" w:space="0" w:color="auto"/>
                                    <w:right w:val="none" w:sz="0" w:space="0" w:color="auto"/>
                                  </w:divBdr>
                                  <w:divsChild>
                                    <w:div w:id="1334072076">
                                      <w:marLeft w:val="0"/>
                                      <w:marRight w:val="0"/>
                                      <w:marTop w:val="0"/>
                                      <w:marBottom w:val="0"/>
                                      <w:divBdr>
                                        <w:top w:val="none" w:sz="0" w:space="0" w:color="auto"/>
                                        <w:left w:val="none" w:sz="0" w:space="0" w:color="auto"/>
                                        <w:bottom w:val="none" w:sz="0" w:space="0" w:color="auto"/>
                                        <w:right w:val="none" w:sz="0" w:space="0" w:color="auto"/>
                                      </w:divBdr>
                                      <w:divsChild>
                                        <w:div w:id="1619137346">
                                          <w:marLeft w:val="0"/>
                                          <w:marRight w:val="0"/>
                                          <w:marTop w:val="0"/>
                                          <w:marBottom w:val="0"/>
                                          <w:divBdr>
                                            <w:top w:val="none" w:sz="0" w:space="0" w:color="auto"/>
                                            <w:left w:val="none" w:sz="0" w:space="0" w:color="auto"/>
                                            <w:bottom w:val="none" w:sz="0" w:space="0" w:color="auto"/>
                                            <w:right w:val="none" w:sz="0" w:space="0" w:color="auto"/>
                                          </w:divBdr>
                                          <w:divsChild>
                                            <w:div w:id="966667830">
                                              <w:marLeft w:val="0"/>
                                              <w:marRight w:val="0"/>
                                              <w:marTop w:val="0"/>
                                              <w:marBottom w:val="0"/>
                                              <w:divBdr>
                                                <w:top w:val="none" w:sz="0" w:space="0" w:color="auto"/>
                                                <w:left w:val="none" w:sz="0" w:space="0" w:color="auto"/>
                                                <w:bottom w:val="none" w:sz="0" w:space="0" w:color="auto"/>
                                                <w:right w:val="none" w:sz="0" w:space="0" w:color="auto"/>
                                              </w:divBdr>
                                              <w:divsChild>
                                                <w:div w:id="150871564">
                                                  <w:marLeft w:val="0"/>
                                                  <w:marRight w:val="0"/>
                                                  <w:marTop w:val="0"/>
                                                  <w:marBottom w:val="0"/>
                                                  <w:divBdr>
                                                    <w:top w:val="none" w:sz="0" w:space="0" w:color="auto"/>
                                                    <w:left w:val="none" w:sz="0" w:space="0" w:color="auto"/>
                                                    <w:bottom w:val="none" w:sz="0" w:space="0" w:color="auto"/>
                                                    <w:right w:val="none" w:sz="0" w:space="0" w:color="auto"/>
                                                  </w:divBdr>
                                                  <w:divsChild>
                                                    <w:div w:id="2145661582">
                                                      <w:marLeft w:val="0"/>
                                                      <w:marRight w:val="0"/>
                                                      <w:marTop w:val="0"/>
                                                      <w:marBottom w:val="0"/>
                                                      <w:divBdr>
                                                        <w:top w:val="none" w:sz="0" w:space="0" w:color="auto"/>
                                                        <w:left w:val="none" w:sz="0" w:space="0" w:color="auto"/>
                                                        <w:bottom w:val="none" w:sz="0" w:space="0" w:color="auto"/>
                                                        <w:right w:val="none" w:sz="0" w:space="0" w:color="auto"/>
                                                      </w:divBdr>
                                                      <w:divsChild>
                                                        <w:div w:id="1397587143">
                                                          <w:marLeft w:val="0"/>
                                                          <w:marRight w:val="0"/>
                                                          <w:marTop w:val="0"/>
                                                          <w:marBottom w:val="0"/>
                                                          <w:divBdr>
                                                            <w:top w:val="none" w:sz="0" w:space="0" w:color="auto"/>
                                                            <w:left w:val="none" w:sz="0" w:space="0" w:color="auto"/>
                                                            <w:bottom w:val="none" w:sz="0" w:space="0" w:color="auto"/>
                                                            <w:right w:val="none" w:sz="0" w:space="0" w:color="auto"/>
                                                          </w:divBdr>
                                                          <w:divsChild>
                                                            <w:div w:id="1424958382">
                                                              <w:marLeft w:val="0"/>
                                                              <w:marRight w:val="0"/>
                                                              <w:marTop w:val="0"/>
                                                              <w:marBottom w:val="0"/>
                                                              <w:divBdr>
                                                                <w:top w:val="none" w:sz="0" w:space="0" w:color="auto"/>
                                                                <w:left w:val="none" w:sz="0" w:space="0" w:color="auto"/>
                                                                <w:bottom w:val="none" w:sz="0" w:space="0" w:color="auto"/>
                                                                <w:right w:val="none" w:sz="0" w:space="0" w:color="auto"/>
                                                              </w:divBdr>
                                                              <w:divsChild>
                                                                <w:div w:id="337733441">
                                                                  <w:marLeft w:val="0"/>
                                                                  <w:marRight w:val="0"/>
                                                                  <w:marTop w:val="0"/>
                                                                  <w:marBottom w:val="0"/>
                                                                  <w:divBdr>
                                                                    <w:top w:val="none" w:sz="0" w:space="0" w:color="auto"/>
                                                                    <w:left w:val="none" w:sz="0" w:space="0" w:color="auto"/>
                                                                    <w:bottom w:val="none" w:sz="0" w:space="0" w:color="auto"/>
                                                                    <w:right w:val="none" w:sz="0" w:space="0" w:color="auto"/>
                                                                  </w:divBdr>
                                                                  <w:divsChild>
                                                                    <w:div w:id="738140643">
                                                                      <w:marLeft w:val="0"/>
                                                                      <w:marRight w:val="0"/>
                                                                      <w:marTop w:val="0"/>
                                                                      <w:marBottom w:val="0"/>
                                                                      <w:divBdr>
                                                                        <w:top w:val="none" w:sz="0" w:space="0" w:color="auto"/>
                                                                        <w:left w:val="none" w:sz="0" w:space="0" w:color="auto"/>
                                                                        <w:bottom w:val="none" w:sz="0" w:space="0" w:color="auto"/>
                                                                        <w:right w:val="none" w:sz="0" w:space="0" w:color="auto"/>
                                                                      </w:divBdr>
                                                                      <w:divsChild>
                                                                        <w:div w:id="336690292">
                                                                          <w:marLeft w:val="0"/>
                                                                          <w:marRight w:val="0"/>
                                                                          <w:marTop w:val="0"/>
                                                                          <w:marBottom w:val="0"/>
                                                                          <w:divBdr>
                                                                            <w:top w:val="none" w:sz="0" w:space="0" w:color="auto"/>
                                                                            <w:left w:val="none" w:sz="0" w:space="0" w:color="auto"/>
                                                                            <w:bottom w:val="none" w:sz="0" w:space="0" w:color="auto"/>
                                                                            <w:right w:val="none" w:sz="0" w:space="0" w:color="auto"/>
                                                                          </w:divBdr>
                                                                          <w:divsChild>
                                                                            <w:div w:id="1822841342">
                                                                              <w:marLeft w:val="0"/>
                                                                              <w:marRight w:val="0"/>
                                                                              <w:marTop w:val="0"/>
                                                                              <w:marBottom w:val="0"/>
                                                                              <w:divBdr>
                                                                                <w:top w:val="none" w:sz="0" w:space="0" w:color="auto"/>
                                                                                <w:left w:val="none" w:sz="0" w:space="0" w:color="auto"/>
                                                                                <w:bottom w:val="none" w:sz="0" w:space="0" w:color="auto"/>
                                                                                <w:right w:val="none" w:sz="0" w:space="0" w:color="auto"/>
                                                                              </w:divBdr>
                                                                              <w:divsChild>
                                                                                <w:div w:id="974481378">
                                                                                  <w:marLeft w:val="0"/>
                                                                                  <w:marRight w:val="0"/>
                                                                                  <w:marTop w:val="0"/>
                                                                                  <w:marBottom w:val="0"/>
                                                                                  <w:divBdr>
                                                                                    <w:top w:val="none" w:sz="0" w:space="0" w:color="auto"/>
                                                                                    <w:left w:val="none" w:sz="0" w:space="0" w:color="auto"/>
                                                                                    <w:bottom w:val="none" w:sz="0" w:space="0" w:color="auto"/>
                                                                                    <w:right w:val="none" w:sz="0" w:space="0" w:color="auto"/>
                                                                                  </w:divBdr>
                                                                                  <w:divsChild>
                                                                                    <w:div w:id="1810896379">
                                                                                      <w:marLeft w:val="0"/>
                                                                                      <w:marRight w:val="0"/>
                                                                                      <w:marTop w:val="0"/>
                                                                                      <w:marBottom w:val="0"/>
                                                                                      <w:divBdr>
                                                                                        <w:top w:val="single" w:sz="2" w:space="0" w:color="EFEFEF"/>
                                                                                        <w:left w:val="none" w:sz="0" w:space="0" w:color="auto"/>
                                                                                        <w:bottom w:val="none" w:sz="0" w:space="0" w:color="auto"/>
                                                                                        <w:right w:val="none" w:sz="0" w:space="0" w:color="auto"/>
                                                                                      </w:divBdr>
                                                                                      <w:divsChild>
                                                                                        <w:div w:id="1232544680">
                                                                                          <w:marLeft w:val="0"/>
                                                                                          <w:marRight w:val="0"/>
                                                                                          <w:marTop w:val="0"/>
                                                                                          <w:marBottom w:val="0"/>
                                                                                          <w:divBdr>
                                                                                            <w:top w:val="none" w:sz="0" w:space="0" w:color="auto"/>
                                                                                            <w:left w:val="none" w:sz="0" w:space="0" w:color="auto"/>
                                                                                            <w:bottom w:val="none" w:sz="0" w:space="0" w:color="auto"/>
                                                                                            <w:right w:val="none" w:sz="0" w:space="0" w:color="auto"/>
                                                                                          </w:divBdr>
                                                                                          <w:divsChild>
                                                                                            <w:div w:id="674040548">
                                                                                              <w:marLeft w:val="0"/>
                                                                                              <w:marRight w:val="0"/>
                                                                                              <w:marTop w:val="0"/>
                                                                                              <w:marBottom w:val="0"/>
                                                                                              <w:divBdr>
                                                                                                <w:top w:val="none" w:sz="0" w:space="0" w:color="auto"/>
                                                                                                <w:left w:val="none" w:sz="0" w:space="0" w:color="auto"/>
                                                                                                <w:bottom w:val="none" w:sz="0" w:space="0" w:color="auto"/>
                                                                                                <w:right w:val="none" w:sz="0" w:space="0" w:color="auto"/>
                                                                                              </w:divBdr>
                                                                                              <w:divsChild>
                                                                                                <w:div w:id="666206034">
                                                                                                  <w:marLeft w:val="0"/>
                                                                                                  <w:marRight w:val="0"/>
                                                                                                  <w:marTop w:val="0"/>
                                                                                                  <w:marBottom w:val="0"/>
                                                                                                  <w:divBdr>
                                                                                                    <w:top w:val="none" w:sz="0" w:space="0" w:color="auto"/>
                                                                                                    <w:left w:val="none" w:sz="0" w:space="0" w:color="auto"/>
                                                                                                    <w:bottom w:val="none" w:sz="0" w:space="0" w:color="auto"/>
                                                                                                    <w:right w:val="none" w:sz="0" w:space="0" w:color="auto"/>
                                                                                                  </w:divBdr>
                                                                                                  <w:divsChild>
                                                                                                    <w:div w:id="168644234">
                                                                                                      <w:marLeft w:val="0"/>
                                                                                                      <w:marRight w:val="0"/>
                                                                                                      <w:marTop w:val="0"/>
                                                                                                      <w:marBottom w:val="0"/>
                                                                                                      <w:divBdr>
                                                                                                        <w:top w:val="none" w:sz="0" w:space="0" w:color="auto"/>
                                                                                                        <w:left w:val="none" w:sz="0" w:space="0" w:color="auto"/>
                                                                                                        <w:bottom w:val="none" w:sz="0" w:space="0" w:color="auto"/>
                                                                                                        <w:right w:val="none" w:sz="0" w:space="0" w:color="auto"/>
                                                                                                      </w:divBdr>
                                                                                                      <w:divsChild>
                                                                                                        <w:div w:id="1938756609">
                                                                                                          <w:marLeft w:val="0"/>
                                                                                                          <w:marRight w:val="0"/>
                                                                                                          <w:marTop w:val="0"/>
                                                                                                          <w:marBottom w:val="0"/>
                                                                                                          <w:divBdr>
                                                                                                            <w:top w:val="none" w:sz="0" w:space="0" w:color="auto"/>
                                                                                                            <w:left w:val="none" w:sz="0" w:space="0" w:color="auto"/>
                                                                                                            <w:bottom w:val="none" w:sz="0" w:space="0" w:color="auto"/>
                                                                                                            <w:right w:val="none" w:sz="0" w:space="0" w:color="auto"/>
                                                                                                          </w:divBdr>
                                                                                                          <w:divsChild>
                                                                                                            <w:div w:id="1396391813">
                                                                                                              <w:marLeft w:val="0"/>
                                                                                                              <w:marRight w:val="0"/>
                                                                                                              <w:marTop w:val="0"/>
                                                                                                              <w:marBottom w:val="0"/>
                                                                                                              <w:divBdr>
                                                                                                                <w:top w:val="none" w:sz="0" w:space="0" w:color="auto"/>
                                                                                                                <w:left w:val="none" w:sz="0" w:space="0" w:color="auto"/>
                                                                                                                <w:bottom w:val="none" w:sz="0" w:space="0" w:color="auto"/>
                                                                                                                <w:right w:val="none" w:sz="0" w:space="0" w:color="auto"/>
                                                                                                              </w:divBdr>
                                                                                                              <w:divsChild>
                                                                                                                <w:div w:id="1257011514">
                                                                                                                  <w:marLeft w:val="0"/>
                                                                                                                  <w:marRight w:val="0"/>
                                                                                                                  <w:marTop w:val="0"/>
                                                                                                                  <w:marBottom w:val="0"/>
                                                                                                                  <w:divBdr>
                                                                                                                    <w:top w:val="none" w:sz="0" w:space="0" w:color="auto"/>
                                                                                                                    <w:left w:val="none" w:sz="0" w:space="0" w:color="auto"/>
                                                                                                                    <w:bottom w:val="none" w:sz="0" w:space="0" w:color="auto"/>
                                                                                                                    <w:right w:val="none" w:sz="0" w:space="0" w:color="auto"/>
                                                                                                                  </w:divBdr>
                                                                                                                  <w:divsChild>
                                                                                                                    <w:div w:id="2066682116">
                                                                                                                      <w:marLeft w:val="0"/>
                                                                                                                      <w:marRight w:val="0"/>
                                                                                                                      <w:marTop w:val="120"/>
                                                                                                                      <w:marBottom w:val="0"/>
                                                                                                                      <w:divBdr>
                                                                                                                        <w:top w:val="none" w:sz="0" w:space="0" w:color="auto"/>
                                                                                                                        <w:left w:val="none" w:sz="0" w:space="0" w:color="auto"/>
                                                                                                                        <w:bottom w:val="none" w:sz="0" w:space="0" w:color="auto"/>
                                                                                                                        <w:right w:val="none" w:sz="0" w:space="0" w:color="auto"/>
                                                                                                                      </w:divBdr>
                                                                                                                      <w:divsChild>
                                                                                                                        <w:div w:id="964585382">
                                                                                                                          <w:marLeft w:val="0"/>
                                                                                                                          <w:marRight w:val="0"/>
                                                                                                                          <w:marTop w:val="0"/>
                                                                                                                          <w:marBottom w:val="0"/>
                                                                                                                          <w:divBdr>
                                                                                                                            <w:top w:val="none" w:sz="0" w:space="0" w:color="auto"/>
                                                                                                                            <w:left w:val="none" w:sz="0" w:space="0" w:color="auto"/>
                                                                                                                            <w:bottom w:val="none" w:sz="0" w:space="0" w:color="auto"/>
                                                                                                                            <w:right w:val="none" w:sz="0" w:space="0" w:color="auto"/>
                                                                                                                          </w:divBdr>
                                                                                                                          <w:divsChild>
                                                                                                                            <w:div w:id="555819806">
                                                                                                                              <w:marLeft w:val="0"/>
                                                                                                                              <w:marRight w:val="0"/>
                                                                                                                              <w:marTop w:val="0"/>
                                                                                                                              <w:marBottom w:val="0"/>
                                                                                                                              <w:divBdr>
                                                                                                                                <w:top w:val="none" w:sz="0" w:space="0" w:color="auto"/>
                                                                                                                                <w:left w:val="none" w:sz="0" w:space="0" w:color="auto"/>
                                                                                                                                <w:bottom w:val="none" w:sz="0" w:space="0" w:color="auto"/>
                                                                                                                                <w:right w:val="none" w:sz="0" w:space="0" w:color="auto"/>
                                                                                                                              </w:divBdr>
                                                                                                                              <w:divsChild>
                                                                                                                                <w:div w:id="174074060">
                                                                                                                                  <w:marLeft w:val="0"/>
                                                                                                                                  <w:marRight w:val="0"/>
                                                                                                                                  <w:marTop w:val="0"/>
                                                                                                                                  <w:marBottom w:val="0"/>
                                                                                                                                  <w:divBdr>
                                                                                                                                    <w:top w:val="none" w:sz="0" w:space="0" w:color="auto"/>
                                                                                                                                    <w:left w:val="none" w:sz="0" w:space="0" w:color="auto"/>
                                                                                                                                    <w:bottom w:val="none" w:sz="0" w:space="0" w:color="auto"/>
                                                                                                                                    <w:right w:val="none" w:sz="0" w:space="0" w:color="auto"/>
                                                                                                                                  </w:divBdr>
                                                                                                                                  <w:divsChild>
                                                                                                                                    <w:div w:id="1095441595">
                                                                                                                                      <w:marLeft w:val="0"/>
                                                                                                                                      <w:marRight w:val="0"/>
                                                                                                                                      <w:marTop w:val="0"/>
                                                                                                                                      <w:marBottom w:val="0"/>
                                                                                                                                      <w:divBdr>
                                                                                                                                        <w:top w:val="none" w:sz="0" w:space="0" w:color="auto"/>
                                                                                                                                        <w:left w:val="none" w:sz="0" w:space="0" w:color="auto"/>
                                                                                                                                        <w:bottom w:val="none" w:sz="0" w:space="0" w:color="auto"/>
                                                                                                                                        <w:right w:val="none" w:sz="0" w:space="0" w:color="auto"/>
                                                                                                                                      </w:divBdr>
                                                                                                                                    </w:div>
                                                                                                                                    <w:div w:id="1090195315">
                                                                                                                                      <w:marLeft w:val="0"/>
                                                                                                                                      <w:marRight w:val="0"/>
                                                                                                                                      <w:marTop w:val="0"/>
                                                                                                                                      <w:marBottom w:val="0"/>
                                                                                                                                      <w:divBdr>
                                                                                                                                        <w:top w:val="none" w:sz="0" w:space="0" w:color="auto"/>
                                                                                                                                        <w:left w:val="none" w:sz="0" w:space="0" w:color="auto"/>
                                                                                                                                        <w:bottom w:val="none" w:sz="0" w:space="0" w:color="auto"/>
                                                                                                                                        <w:right w:val="none" w:sz="0" w:space="0" w:color="auto"/>
                                                                                                                                      </w:divBdr>
                                                                                                                                    </w:div>
                                                                                                                                    <w:div w:id="1272085228">
                                                                                                                                      <w:marLeft w:val="0"/>
                                                                                                                                      <w:marRight w:val="0"/>
                                                                                                                                      <w:marTop w:val="0"/>
                                                                                                                                      <w:marBottom w:val="0"/>
                                                                                                                                      <w:divBdr>
                                                                                                                                        <w:top w:val="none" w:sz="0" w:space="0" w:color="auto"/>
                                                                                                                                        <w:left w:val="none" w:sz="0" w:space="0" w:color="auto"/>
                                                                                                                                        <w:bottom w:val="none" w:sz="0" w:space="0" w:color="auto"/>
                                                                                                                                        <w:right w:val="none" w:sz="0" w:space="0" w:color="auto"/>
                                                                                                                                      </w:divBdr>
                                                                                                                                    </w:div>
                                                                                                                                    <w:div w:id="1756173335">
                                                                                                                                      <w:marLeft w:val="0"/>
                                                                                                                                      <w:marRight w:val="0"/>
                                                                                                                                      <w:marTop w:val="0"/>
                                                                                                                                      <w:marBottom w:val="0"/>
                                                                                                                                      <w:divBdr>
                                                                                                                                        <w:top w:val="none" w:sz="0" w:space="0" w:color="auto"/>
                                                                                                                                        <w:left w:val="none" w:sz="0" w:space="0" w:color="auto"/>
                                                                                                                                        <w:bottom w:val="none" w:sz="0" w:space="0" w:color="auto"/>
                                                                                                                                        <w:right w:val="none" w:sz="0" w:space="0" w:color="auto"/>
                                                                                                                                      </w:divBdr>
                                                                                                                                    </w:div>
                                                                                                                                    <w:div w:id="869607920">
                                                                                                                                      <w:marLeft w:val="0"/>
                                                                                                                                      <w:marRight w:val="0"/>
                                                                                                                                      <w:marTop w:val="0"/>
                                                                                                                                      <w:marBottom w:val="0"/>
                                                                                                                                      <w:divBdr>
                                                                                                                                        <w:top w:val="none" w:sz="0" w:space="0" w:color="auto"/>
                                                                                                                                        <w:left w:val="none" w:sz="0" w:space="0" w:color="auto"/>
                                                                                                                                        <w:bottom w:val="none" w:sz="0" w:space="0" w:color="auto"/>
                                                                                                                                        <w:right w:val="none" w:sz="0" w:space="0" w:color="auto"/>
                                                                                                                                      </w:divBdr>
                                                                                                                                    </w:div>
                                                                                                                                    <w:div w:id="1978414969">
                                                                                                                                      <w:marLeft w:val="0"/>
                                                                                                                                      <w:marRight w:val="0"/>
                                                                                                                                      <w:marTop w:val="0"/>
                                                                                                                                      <w:marBottom w:val="0"/>
                                                                                                                                      <w:divBdr>
                                                                                                                                        <w:top w:val="none" w:sz="0" w:space="0" w:color="auto"/>
                                                                                                                                        <w:left w:val="none" w:sz="0" w:space="0" w:color="auto"/>
                                                                                                                                        <w:bottom w:val="none" w:sz="0" w:space="0" w:color="auto"/>
                                                                                                                                        <w:right w:val="none" w:sz="0" w:space="0" w:color="auto"/>
                                                                                                                                      </w:divBdr>
                                                                                                                                    </w:div>
                                                                                                                                    <w:div w:id="1179584536">
                                                                                                                                      <w:marLeft w:val="0"/>
                                                                                                                                      <w:marRight w:val="0"/>
                                                                                                                                      <w:marTop w:val="0"/>
                                                                                                                                      <w:marBottom w:val="0"/>
                                                                                                                                      <w:divBdr>
                                                                                                                                        <w:top w:val="none" w:sz="0" w:space="0" w:color="auto"/>
                                                                                                                                        <w:left w:val="none" w:sz="0" w:space="0" w:color="auto"/>
                                                                                                                                        <w:bottom w:val="none" w:sz="0" w:space="0" w:color="auto"/>
                                                                                                                                        <w:right w:val="none" w:sz="0" w:space="0" w:color="auto"/>
                                                                                                                                      </w:divBdr>
                                                                                                                                    </w:div>
                                                                                                                                    <w:div w:id="98378504">
                                                                                                                                      <w:marLeft w:val="0"/>
                                                                                                                                      <w:marRight w:val="0"/>
                                                                                                                                      <w:marTop w:val="0"/>
                                                                                                                                      <w:marBottom w:val="0"/>
                                                                                                                                      <w:divBdr>
                                                                                                                                        <w:top w:val="none" w:sz="0" w:space="0" w:color="auto"/>
                                                                                                                                        <w:left w:val="none" w:sz="0" w:space="0" w:color="auto"/>
                                                                                                                                        <w:bottom w:val="none" w:sz="0" w:space="0" w:color="auto"/>
                                                                                                                                        <w:right w:val="none" w:sz="0" w:space="0" w:color="auto"/>
                                                                                                                                      </w:divBdr>
                                                                                                                                    </w:div>
                                                                                                                                    <w:div w:id="169103379">
                                                                                                                                      <w:marLeft w:val="0"/>
                                                                                                                                      <w:marRight w:val="0"/>
                                                                                                                                      <w:marTop w:val="0"/>
                                                                                                                                      <w:marBottom w:val="0"/>
                                                                                                                                      <w:divBdr>
                                                                                                                                        <w:top w:val="none" w:sz="0" w:space="0" w:color="auto"/>
                                                                                                                                        <w:left w:val="none" w:sz="0" w:space="0" w:color="auto"/>
                                                                                                                                        <w:bottom w:val="none" w:sz="0" w:space="0" w:color="auto"/>
                                                                                                                                        <w:right w:val="none" w:sz="0" w:space="0" w:color="auto"/>
                                                                                                                                      </w:divBdr>
                                                                                                                                    </w:div>
                                                                                                                                    <w:div w:id="30344920">
                                                                                                                                      <w:marLeft w:val="0"/>
                                                                                                                                      <w:marRight w:val="0"/>
                                                                                                                                      <w:marTop w:val="0"/>
                                                                                                                                      <w:marBottom w:val="0"/>
                                                                                                                                      <w:divBdr>
                                                                                                                                        <w:top w:val="none" w:sz="0" w:space="0" w:color="auto"/>
                                                                                                                                        <w:left w:val="none" w:sz="0" w:space="0" w:color="auto"/>
                                                                                                                                        <w:bottom w:val="none" w:sz="0" w:space="0" w:color="auto"/>
                                                                                                                                        <w:right w:val="none" w:sz="0" w:space="0" w:color="auto"/>
                                                                                                                                      </w:divBdr>
                                                                                                                                    </w:div>
                                                                                                                                    <w:div w:id="342977754">
                                                                                                                                      <w:marLeft w:val="0"/>
                                                                                                                                      <w:marRight w:val="0"/>
                                                                                                                                      <w:marTop w:val="0"/>
                                                                                                                                      <w:marBottom w:val="0"/>
                                                                                                                                      <w:divBdr>
                                                                                                                                        <w:top w:val="none" w:sz="0" w:space="0" w:color="auto"/>
                                                                                                                                        <w:left w:val="none" w:sz="0" w:space="0" w:color="auto"/>
                                                                                                                                        <w:bottom w:val="none" w:sz="0" w:space="0" w:color="auto"/>
                                                                                                                                        <w:right w:val="none" w:sz="0" w:space="0" w:color="auto"/>
                                                                                                                                      </w:divBdr>
                                                                                                                                    </w:div>
                                                                                                                                    <w:div w:id="411127041">
                                                                                                                                      <w:marLeft w:val="0"/>
                                                                                                                                      <w:marRight w:val="0"/>
                                                                                                                                      <w:marTop w:val="0"/>
                                                                                                                                      <w:marBottom w:val="0"/>
                                                                                                                                      <w:divBdr>
                                                                                                                                        <w:top w:val="none" w:sz="0" w:space="0" w:color="auto"/>
                                                                                                                                        <w:left w:val="none" w:sz="0" w:space="0" w:color="auto"/>
                                                                                                                                        <w:bottom w:val="none" w:sz="0" w:space="0" w:color="auto"/>
                                                                                                                                        <w:right w:val="none" w:sz="0" w:space="0" w:color="auto"/>
                                                                                                                                      </w:divBdr>
                                                                                                                                    </w:div>
                                                                                                                                    <w:div w:id="1324361254">
                                                                                                                                      <w:marLeft w:val="0"/>
                                                                                                                                      <w:marRight w:val="0"/>
                                                                                                                                      <w:marTop w:val="0"/>
                                                                                                                                      <w:marBottom w:val="0"/>
                                                                                                                                      <w:divBdr>
                                                                                                                                        <w:top w:val="none" w:sz="0" w:space="0" w:color="auto"/>
                                                                                                                                        <w:left w:val="none" w:sz="0" w:space="0" w:color="auto"/>
                                                                                                                                        <w:bottom w:val="none" w:sz="0" w:space="0" w:color="auto"/>
                                                                                                                                        <w:right w:val="none" w:sz="0" w:space="0" w:color="auto"/>
                                                                                                                                      </w:divBdr>
                                                                                                                                    </w:div>
                                                                                                                                    <w:div w:id="14964823">
                                                                                                                                      <w:marLeft w:val="0"/>
                                                                                                                                      <w:marRight w:val="0"/>
                                                                                                                                      <w:marTop w:val="0"/>
                                                                                                                                      <w:marBottom w:val="0"/>
                                                                                                                                      <w:divBdr>
                                                                                                                                        <w:top w:val="none" w:sz="0" w:space="0" w:color="auto"/>
                                                                                                                                        <w:left w:val="none" w:sz="0" w:space="0" w:color="auto"/>
                                                                                                                                        <w:bottom w:val="none" w:sz="0" w:space="0" w:color="auto"/>
                                                                                                                                        <w:right w:val="none" w:sz="0" w:space="0" w:color="auto"/>
                                                                                                                                      </w:divBdr>
                                                                                                                                    </w:div>
                                                                                                                                    <w:div w:id="543911844">
                                                                                                                                      <w:marLeft w:val="0"/>
                                                                                                                                      <w:marRight w:val="0"/>
                                                                                                                                      <w:marTop w:val="0"/>
                                                                                                                                      <w:marBottom w:val="0"/>
                                                                                                                                      <w:divBdr>
                                                                                                                                        <w:top w:val="none" w:sz="0" w:space="0" w:color="auto"/>
                                                                                                                                        <w:left w:val="none" w:sz="0" w:space="0" w:color="auto"/>
                                                                                                                                        <w:bottom w:val="none" w:sz="0" w:space="0" w:color="auto"/>
                                                                                                                                        <w:right w:val="none" w:sz="0" w:space="0" w:color="auto"/>
                                                                                                                                      </w:divBdr>
                                                                                                                                    </w:div>
                                                                                                                                    <w:div w:id="2131126259">
                                                                                                                                      <w:marLeft w:val="0"/>
                                                                                                                                      <w:marRight w:val="0"/>
                                                                                                                                      <w:marTop w:val="0"/>
                                                                                                                                      <w:marBottom w:val="0"/>
                                                                                                                                      <w:divBdr>
                                                                                                                                        <w:top w:val="none" w:sz="0" w:space="0" w:color="auto"/>
                                                                                                                                        <w:left w:val="none" w:sz="0" w:space="0" w:color="auto"/>
                                                                                                                                        <w:bottom w:val="none" w:sz="0" w:space="0" w:color="auto"/>
                                                                                                                                        <w:right w:val="none" w:sz="0" w:space="0" w:color="auto"/>
                                                                                                                                      </w:divBdr>
                                                                                                                                    </w:div>
                                                                                                                                    <w:div w:id="2080976784">
                                                                                                                                      <w:marLeft w:val="0"/>
                                                                                                                                      <w:marRight w:val="0"/>
                                                                                                                                      <w:marTop w:val="0"/>
                                                                                                                                      <w:marBottom w:val="0"/>
                                                                                                                                      <w:divBdr>
                                                                                                                                        <w:top w:val="none" w:sz="0" w:space="0" w:color="auto"/>
                                                                                                                                        <w:left w:val="none" w:sz="0" w:space="0" w:color="auto"/>
                                                                                                                                        <w:bottom w:val="none" w:sz="0" w:space="0" w:color="auto"/>
                                                                                                                                        <w:right w:val="none" w:sz="0" w:space="0" w:color="auto"/>
                                                                                                                                      </w:divBdr>
                                                                                                                                    </w:div>
                                                                                                                                    <w:div w:id="1228806702">
                                                                                                                                      <w:marLeft w:val="0"/>
                                                                                                                                      <w:marRight w:val="0"/>
                                                                                                                                      <w:marTop w:val="0"/>
                                                                                                                                      <w:marBottom w:val="0"/>
                                                                                                                                      <w:divBdr>
                                                                                                                                        <w:top w:val="none" w:sz="0" w:space="0" w:color="auto"/>
                                                                                                                                        <w:left w:val="none" w:sz="0" w:space="0" w:color="auto"/>
                                                                                                                                        <w:bottom w:val="none" w:sz="0" w:space="0" w:color="auto"/>
                                                                                                                                        <w:right w:val="none" w:sz="0" w:space="0" w:color="auto"/>
                                                                                                                                      </w:divBdr>
                                                                                                                                    </w:div>
                                                                                                                                    <w:div w:id="1421636893">
                                                                                                                                      <w:marLeft w:val="0"/>
                                                                                                                                      <w:marRight w:val="0"/>
                                                                                                                                      <w:marTop w:val="0"/>
                                                                                                                                      <w:marBottom w:val="0"/>
                                                                                                                                      <w:divBdr>
                                                                                                                                        <w:top w:val="none" w:sz="0" w:space="0" w:color="auto"/>
                                                                                                                                        <w:left w:val="none" w:sz="0" w:space="0" w:color="auto"/>
                                                                                                                                        <w:bottom w:val="none" w:sz="0" w:space="0" w:color="auto"/>
                                                                                                                                        <w:right w:val="none" w:sz="0" w:space="0" w:color="auto"/>
                                                                                                                                      </w:divBdr>
                                                                                                                                    </w:div>
                                                                                                                                    <w:div w:id="197787678">
                                                                                                                                      <w:marLeft w:val="0"/>
                                                                                                                                      <w:marRight w:val="0"/>
                                                                                                                                      <w:marTop w:val="0"/>
                                                                                                                                      <w:marBottom w:val="0"/>
                                                                                                                                      <w:divBdr>
                                                                                                                                        <w:top w:val="none" w:sz="0" w:space="0" w:color="auto"/>
                                                                                                                                        <w:left w:val="none" w:sz="0" w:space="0" w:color="auto"/>
                                                                                                                                        <w:bottom w:val="none" w:sz="0" w:space="0" w:color="auto"/>
                                                                                                                                        <w:right w:val="none" w:sz="0" w:space="0" w:color="auto"/>
                                                                                                                                      </w:divBdr>
                                                                                                                                    </w:div>
                                                                                                                                    <w:div w:id="101072104">
                                                                                                                                      <w:marLeft w:val="0"/>
                                                                                                                                      <w:marRight w:val="0"/>
                                                                                                                                      <w:marTop w:val="0"/>
                                                                                                                                      <w:marBottom w:val="0"/>
                                                                                                                                      <w:divBdr>
                                                                                                                                        <w:top w:val="none" w:sz="0" w:space="0" w:color="auto"/>
                                                                                                                                        <w:left w:val="none" w:sz="0" w:space="0" w:color="auto"/>
                                                                                                                                        <w:bottom w:val="none" w:sz="0" w:space="0" w:color="auto"/>
                                                                                                                                        <w:right w:val="none" w:sz="0" w:space="0" w:color="auto"/>
                                                                                                                                      </w:divBdr>
                                                                                                                                    </w:div>
                                                                                                                                    <w:div w:id="839389491">
                                                                                                                                      <w:marLeft w:val="0"/>
                                                                                                                                      <w:marRight w:val="0"/>
                                                                                                                                      <w:marTop w:val="0"/>
                                                                                                                                      <w:marBottom w:val="0"/>
                                                                                                                                      <w:divBdr>
                                                                                                                                        <w:top w:val="none" w:sz="0" w:space="0" w:color="auto"/>
                                                                                                                                        <w:left w:val="none" w:sz="0" w:space="0" w:color="auto"/>
                                                                                                                                        <w:bottom w:val="none" w:sz="0" w:space="0" w:color="auto"/>
                                                                                                                                        <w:right w:val="none" w:sz="0" w:space="0" w:color="auto"/>
                                                                                                                                      </w:divBdr>
                                                                                                                                    </w:div>
                                                                                                                                    <w:div w:id="1487817900">
                                                                                                                                      <w:marLeft w:val="0"/>
                                                                                                                                      <w:marRight w:val="0"/>
                                                                                                                                      <w:marTop w:val="0"/>
                                                                                                                                      <w:marBottom w:val="0"/>
                                                                                                                                      <w:divBdr>
                                                                                                                                        <w:top w:val="none" w:sz="0" w:space="0" w:color="auto"/>
                                                                                                                                        <w:left w:val="none" w:sz="0" w:space="0" w:color="auto"/>
                                                                                                                                        <w:bottom w:val="none" w:sz="0" w:space="0" w:color="auto"/>
                                                                                                                                        <w:right w:val="none" w:sz="0" w:space="0" w:color="auto"/>
                                                                                                                                      </w:divBdr>
                                                                                                                                    </w:div>
                                                                                                                                    <w:div w:id="26178363">
                                                                                                                                      <w:marLeft w:val="0"/>
                                                                                                                                      <w:marRight w:val="0"/>
                                                                                                                                      <w:marTop w:val="0"/>
                                                                                                                                      <w:marBottom w:val="0"/>
                                                                                                                                      <w:divBdr>
                                                                                                                                        <w:top w:val="none" w:sz="0" w:space="0" w:color="auto"/>
                                                                                                                                        <w:left w:val="none" w:sz="0" w:space="0" w:color="auto"/>
                                                                                                                                        <w:bottom w:val="none" w:sz="0" w:space="0" w:color="auto"/>
                                                                                                                                        <w:right w:val="none" w:sz="0" w:space="0" w:color="auto"/>
                                                                                                                                      </w:divBdr>
                                                                                                                                    </w:div>
                                                                                                                                    <w:div w:id="959533137">
                                                                                                                                      <w:marLeft w:val="0"/>
                                                                                                                                      <w:marRight w:val="0"/>
                                                                                                                                      <w:marTop w:val="0"/>
                                                                                                                                      <w:marBottom w:val="0"/>
                                                                                                                                      <w:divBdr>
                                                                                                                                        <w:top w:val="none" w:sz="0" w:space="0" w:color="auto"/>
                                                                                                                                        <w:left w:val="none" w:sz="0" w:space="0" w:color="auto"/>
                                                                                                                                        <w:bottom w:val="none" w:sz="0" w:space="0" w:color="auto"/>
                                                                                                                                        <w:right w:val="none" w:sz="0" w:space="0" w:color="auto"/>
                                                                                                                                      </w:divBdr>
                                                                                                                                    </w:div>
                                                                                                                                    <w:div w:id="1179352019">
                                                                                                                                      <w:marLeft w:val="0"/>
                                                                                                                                      <w:marRight w:val="0"/>
                                                                                                                                      <w:marTop w:val="0"/>
                                                                                                                                      <w:marBottom w:val="0"/>
                                                                                                                                      <w:divBdr>
                                                                                                                                        <w:top w:val="none" w:sz="0" w:space="0" w:color="auto"/>
                                                                                                                                        <w:left w:val="none" w:sz="0" w:space="0" w:color="auto"/>
                                                                                                                                        <w:bottom w:val="none" w:sz="0" w:space="0" w:color="auto"/>
                                                                                                                                        <w:right w:val="none" w:sz="0" w:space="0" w:color="auto"/>
                                                                                                                                      </w:divBdr>
                                                                                                                                    </w:div>
                                                                                                                                    <w:div w:id="117381634">
                                                                                                                                      <w:marLeft w:val="0"/>
                                                                                                                                      <w:marRight w:val="0"/>
                                                                                                                                      <w:marTop w:val="0"/>
                                                                                                                                      <w:marBottom w:val="0"/>
                                                                                                                                      <w:divBdr>
                                                                                                                                        <w:top w:val="none" w:sz="0" w:space="0" w:color="auto"/>
                                                                                                                                        <w:left w:val="none" w:sz="0" w:space="0" w:color="auto"/>
                                                                                                                                        <w:bottom w:val="none" w:sz="0" w:space="0" w:color="auto"/>
                                                                                                                                        <w:right w:val="none" w:sz="0" w:space="0" w:color="auto"/>
                                                                                                                                      </w:divBdr>
                                                                                                                                    </w:div>
                                                                                                                                    <w:div w:id="1319573655">
                                                                                                                                      <w:marLeft w:val="0"/>
                                                                                                                                      <w:marRight w:val="0"/>
                                                                                                                                      <w:marTop w:val="0"/>
                                                                                                                                      <w:marBottom w:val="0"/>
                                                                                                                                      <w:divBdr>
                                                                                                                                        <w:top w:val="none" w:sz="0" w:space="0" w:color="auto"/>
                                                                                                                                        <w:left w:val="none" w:sz="0" w:space="0" w:color="auto"/>
                                                                                                                                        <w:bottom w:val="none" w:sz="0" w:space="0" w:color="auto"/>
                                                                                                                                        <w:right w:val="none" w:sz="0" w:space="0" w:color="auto"/>
                                                                                                                                      </w:divBdr>
                                                                                                                                    </w:div>
                                                                                                                                    <w:div w:id="1876044604">
                                                                                                                                      <w:marLeft w:val="0"/>
                                                                                                                                      <w:marRight w:val="0"/>
                                                                                                                                      <w:marTop w:val="0"/>
                                                                                                                                      <w:marBottom w:val="0"/>
                                                                                                                                      <w:divBdr>
                                                                                                                                        <w:top w:val="none" w:sz="0" w:space="0" w:color="auto"/>
                                                                                                                                        <w:left w:val="none" w:sz="0" w:space="0" w:color="auto"/>
                                                                                                                                        <w:bottom w:val="none" w:sz="0" w:space="0" w:color="auto"/>
                                                                                                                                        <w:right w:val="none" w:sz="0" w:space="0" w:color="auto"/>
                                                                                                                                      </w:divBdr>
                                                                                                                                    </w:div>
                                                                                                                                    <w:div w:id="794981690">
                                                                                                                                      <w:marLeft w:val="0"/>
                                                                                                                                      <w:marRight w:val="0"/>
                                                                                                                                      <w:marTop w:val="0"/>
                                                                                                                                      <w:marBottom w:val="0"/>
                                                                                                                                      <w:divBdr>
                                                                                                                                        <w:top w:val="none" w:sz="0" w:space="0" w:color="auto"/>
                                                                                                                                        <w:left w:val="none" w:sz="0" w:space="0" w:color="auto"/>
                                                                                                                                        <w:bottom w:val="none" w:sz="0" w:space="0" w:color="auto"/>
                                                                                                                                        <w:right w:val="none" w:sz="0" w:space="0" w:color="auto"/>
                                                                                                                                      </w:divBdr>
                                                                                                                                    </w:div>
                                                                                                                                    <w:div w:id="1476677048">
                                                                                                                                      <w:marLeft w:val="0"/>
                                                                                                                                      <w:marRight w:val="0"/>
                                                                                                                                      <w:marTop w:val="0"/>
                                                                                                                                      <w:marBottom w:val="0"/>
                                                                                                                                      <w:divBdr>
                                                                                                                                        <w:top w:val="none" w:sz="0" w:space="0" w:color="auto"/>
                                                                                                                                        <w:left w:val="none" w:sz="0" w:space="0" w:color="auto"/>
                                                                                                                                        <w:bottom w:val="none" w:sz="0" w:space="0" w:color="auto"/>
                                                                                                                                        <w:right w:val="none" w:sz="0" w:space="0" w:color="auto"/>
                                                                                                                                      </w:divBdr>
                                                                                                                                    </w:div>
                                                                                                                                    <w:div w:id="1017929033">
                                                                                                                                      <w:marLeft w:val="0"/>
                                                                                                                                      <w:marRight w:val="0"/>
                                                                                                                                      <w:marTop w:val="0"/>
                                                                                                                                      <w:marBottom w:val="0"/>
                                                                                                                                      <w:divBdr>
                                                                                                                                        <w:top w:val="none" w:sz="0" w:space="0" w:color="auto"/>
                                                                                                                                        <w:left w:val="none" w:sz="0" w:space="0" w:color="auto"/>
                                                                                                                                        <w:bottom w:val="none" w:sz="0" w:space="0" w:color="auto"/>
                                                                                                                                        <w:right w:val="none" w:sz="0" w:space="0" w:color="auto"/>
                                                                                                                                      </w:divBdr>
                                                                                                                                    </w:div>
                                                                                                                                    <w:div w:id="1686319216">
                                                                                                                                      <w:marLeft w:val="0"/>
                                                                                                                                      <w:marRight w:val="0"/>
                                                                                                                                      <w:marTop w:val="0"/>
                                                                                                                                      <w:marBottom w:val="0"/>
                                                                                                                                      <w:divBdr>
                                                                                                                                        <w:top w:val="none" w:sz="0" w:space="0" w:color="auto"/>
                                                                                                                                        <w:left w:val="none" w:sz="0" w:space="0" w:color="auto"/>
                                                                                                                                        <w:bottom w:val="none" w:sz="0" w:space="0" w:color="auto"/>
                                                                                                                                        <w:right w:val="none" w:sz="0" w:space="0" w:color="auto"/>
                                                                                                                                      </w:divBdr>
                                                                                                                                    </w:div>
                                                                                                                                    <w:div w:id="1096248171">
                                                                                                                                      <w:marLeft w:val="0"/>
                                                                                                                                      <w:marRight w:val="0"/>
                                                                                                                                      <w:marTop w:val="0"/>
                                                                                                                                      <w:marBottom w:val="0"/>
                                                                                                                                      <w:divBdr>
                                                                                                                                        <w:top w:val="none" w:sz="0" w:space="0" w:color="auto"/>
                                                                                                                                        <w:left w:val="none" w:sz="0" w:space="0" w:color="auto"/>
                                                                                                                                        <w:bottom w:val="none" w:sz="0" w:space="0" w:color="auto"/>
                                                                                                                                        <w:right w:val="none" w:sz="0" w:space="0" w:color="auto"/>
                                                                                                                                      </w:divBdr>
                                                                                                                                    </w:div>
                                                                                                                                    <w:div w:id="79185161">
                                                                                                                                      <w:marLeft w:val="0"/>
                                                                                                                                      <w:marRight w:val="0"/>
                                                                                                                                      <w:marTop w:val="0"/>
                                                                                                                                      <w:marBottom w:val="0"/>
                                                                                                                                      <w:divBdr>
                                                                                                                                        <w:top w:val="none" w:sz="0" w:space="0" w:color="auto"/>
                                                                                                                                        <w:left w:val="none" w:sz="0" w:space="0" w:color="auto"/>
                                                                                                                                        <w:bottom w:val="none" w:sz="0" w:space="0" w:color="auto"/>
                                                                                                                                        <w:right w:val="none" w:sz="0" w:space="0" w:color="auto"/>
                                                                                                                                      </w:divBdr>
                                                                                                                                    </w:div>
                                                                                                                                    <w:div w:id="2042977218">
                                                                                                                                      <w:marLeft w:val="0"/>
                                                                                                                                      <w:marRight w:val="0"/>
                                                                                                                                      <w:marTop w:val="0"/>
                                                                                                                                      <w:marBottom w:val="0"/>
                                                                                                                                      <w:divBdr>
                                                                                                                                        <w:top w:val="none" w:sz="0" w:space="0" w:color="auto"/>
                                                                                                                                        <w:left w:val="none" w:sz="0" w:space="0" w:color="auto"/>
                                                                                                                                        <w:bottom w:val="none" w:sz="0" w:space="0" w:color="auto"/>
                                                                                                                                        <w:right w:val="none" w:sz="0" w:space="0" w:color="auto"/>
                                                                                                                                      </w:divBdr>
                                                                                                                                    </w:div>
                                                                                                                                    <w:div w:id="1401753005">
                                                                                                                                      <w:marLeft w:val="0"/>
                                                                                                                                      <w:marRight w:val="0"/>
                                                                                                                                      <w:marTop w:val="0"/>
                                                                                                                                      <w:marBottom w:val="0"/>
                                                                                                                                      <w:divBdr>
                                                                                                                                        <w:top w:val="none" w:sz="0" w:space="0" w:color="auto"/>
                                                                                                                                        <w:left w:val="none" w:sz="0" w:space="0" w:color="auto"/>
                                                                                                                                        <w:bottom w:val="none" w:sz="0" w:space="0" w:color="auto"/>
                                                                                                                                        <w:right w:val="none" w:sz="0" w:space="0" w:color="auto"/>
                                                                                                                                      </w:divBdr>
                                                                                                                                    </w:div>
                                                                                                                                    <w:div w:id="888496152">
                                                                                                                                      <w:marLeft w:val="0"/>
                                                                                                                                      <w:marRight w:val="0"/>
                                                                                                                                      <w:marTop w:val="0"/>
                                                                                                                                      <w:marBottom w:val="0"/>
                                                                                                                                      <w:divBdr>
                                                                                                                                        <w:top w:val="none" w:sz="0" w:space="0" w:color="auto"/>
                                                                                                                                        <w:left w:val="none" w:sz="0" w:space="0" w:color="auto"/>
                                                                                                                                        <w:bottom w:val="none" w:sz="0" w:space="0" w:color="auto"/>
                                                                                                                                        <w:right w:val="none" w:sz="0" w:space="0" w:color="auto"/>
                                                                                                                                      </w:divBdr>
                                                                                                                                    </w:div>
                                                                                                                                    <w:div w:id="228158458">
                                                                                                                                      <w:marLeft w:val="0"/>
                                                                                                                                      <w:marRight w:val="0"/>
                                                                                                                                      <w:marTop w:val="0"/>
                                                                                                                                      <w:marBottom w:val="0"/>
                                                                                                                                      <w:divBdr>
                                                                                                                                        <w:top w:val="none" w:sz="0" w:space="0" w:color="auto"/>
                                                                                                                                        <w:left w:val="none" w:sz="0" w:space="0" w:color="auto"/>
                                                                                                                                        <w:bottom w:val="none" w:sz="0" w:space="0" w:color="auto"/>
                                                                                                                                        <w:right w:val="none" w:sz="0" w:space="0" w:color="auto"/>
                                                                                                                                      </w:divBdr>
                                                                                                                                    </w:div>
                                                                                                                                    <w:div w:id="2074039809">
                                                                                                                                      <w:marLeft w:val="0"/>
                                                                                                                                      <w:marRight w:val="0"/>
                                                                                                                                      <w:marTop w:val="0"/>
                                                                                                                                      <w:marBottom w:val="0"/>
                                                                                                                                      <w:divBdr>
                                                                                                                                        <w:top w:val="none" w:sz="0" w:space="0" w:color="auto"/>
                                                                                                                                        <w:left w:val="none" w:sz="0" w:space="0" w:color="auto"/>
                                                                                                                                        <w:bottom w:val="none" w:sz="0" w:space="0" w:color="auto"/>
                                                                                                                                        <w:right w:val="none" w:sz="0" w:space="0" w:color="auto"/>
                                                                                                                                      </w:divBdr>
                                                                                                                                    </w:div>
                                                                                                                                    <w:div w:id="244993561">
                                                                                                                                      <w:marLeft w:val="0"/>
                                                                                                                                      <w:marRight w:val="0"/>
                                                                                                                                      <w:marTop w:val="0"/>
                                                                                                                                      <w:marBottom w:val="0"/>
                                                                                                                                      <w:divBdr>
                                                                                                                                        <w:top w:val="none" w:sz="0" w:space="0" w:color="auto"/>
                                                                                                                                        <w:left w:val="none" w:sz="0" w:space="0" w:color="auto"/>
                                                                                                                                        <w:bottom w:val="none" w:sz="0" w:space="0" w:color="auto"/>
                                                                                                                                        <w:right w:val="none" w:sz="0" w:space="0" w:color="auto"/>
                                                                                                                                      </w:divBdr>
                                                                                                                                    </w:div>
                                                                                                                                    <w:div w:id="668220580">
                                                                                                                                      <w:marLeft w:val="0"/>
                                                                                                                                      <w:marRight w:val="0"/>
                                                                                                                                      <w:marTop w:val="0"/>
                                                                                                                                      <w:marBottom w:val="0"/>
                                                                                                                                      <w:divBdr>
                                                                                                                                        <w:top w:val="none" w:sz="0" w:space="0" w:color="auto"/>
                                                                                                                                        <w:left w:val="none" w:sz="0" w:space="0" w:color="auto"/>
                                                                                                                                        <w:bottom w:val="none" w:sz="0" w:space="0" w:color="auto"/>
                                                                                                                                        <w:right w:val="none" w:sz="0" w:space="0" w:color="auto"/>
                                                                                                                                      </w:divBdr>
                                                                                                                                    </w:div>
                                                                                                                                    <w:div w:id="1959801657">
                                                                                                                                      <w:marLeft w:val="0"/>
                                                                                                                                      <w:marRight w:val="0"/>
                                                                                                                                      <w:marTop w:val="0"/>
                                                                                                                                      <w:marBottom w:val="0"/>
                                                                                                                                      <w:divBdr>
                                                                                                                                        <w:top w:val="none" w:sz="0" w:space="0" w:color="auto"/>
                                                                                                                                        <w:left w:val="none" w:sz="0" w:space="0" w:color="auto"/>
                                                                                                                                        <w:bottom w:val="none" w:sz="0" w:space="0" w:color="auto"/>
                                                                                                                                        <w:right w:val="none" w:sz="0" w:space="0" w:color="auto"/>
                                                                                                                                      </w:divBdr>
                                                                                                                                    </w:div>
                                                                                                                                    <w:div w:id="817264607">
                                                                                                                                      <w:marLeft w:val="0"/>
                                                                                                                                      <w:marRight w:val="0"/>
                                                                                                                                      <w:marTop w:val="0"/>
                                                                                                                                      <w:marBottom w:val="0"/>
                                                                                                                                      <w:divBdr>
                                                                                                                                        <w:top w:val="none" w:sz="0" w:space="0" w:color="auto"/>
                                                                                                                                        <w:left w:val="none" w:sz="0" w:space="0" w:color="auto"/>
                                                                                                                                        <w:bottom w:val="none" w:sz="0" w:space="0" w:color="auto"/>
                                                                                                                                        <w:right w:val="none" w:sz="0" w:space="0" w:color="auto"/>
                                                                                                                                      </w:divBdr>
                                                                                                                                    </w:div>
                                                                                                                                    <w:div w:id="1519006218">
                                                                                                                                      <w:marLeft w:val="0"/>
                                                                                                                                      <w:marRight w:val="0"/>
                                                                                                                                      <w:marTop w:val="0"/>
                                                                                                                                      <w:marBottom w:val="0"/>
                                                                                                                                      <w:divBdr>
                                                                                                                                        <w:top w:val="none" w:sz="0" w:space="0" w:color="auto"/>
                                                                                                                                        <w:left w:val="none" w:sz="0" w:space="0" w:color="auto"/>
                                                                                                                                        <w:bottom w:val="none" w:sz="0" w:space="0" w:color="auto"/>
                                                                                                                                        <w:right w:val="none" w:sz="0" w:space="0" w:color="auto"/>
                                                                                                                                      </w:divBdr>
                                                                                                                                    </w:div>
                                                                                                                                    <w:div w:id="800733662">
                                                                                                                                      <w:marLeft w:val="0"/>
                                                                                                                                      <w:marRight w:val="0"/>
                                                                                                                                      <w:marTop w:val="0"/>
                                                                                                                                      <w:marBottom w:val="0"/>
                                                                                                                                      <w:divBdr>
                                                                                                                                        <w:top w:val="none" w:sz="0" w:space="0" w:color="auto"/>
                                                                                                                                        <w:left w:val="none" w:sz="0" w:space="0" w:color="auto"/>
                                                                                                                                        <w:bottom w:val="none" w:sz="0" w:space="0" w:color="auto"/>
                                                                                                                                        <w:right w:val="none" w:sz="0" w:space="0" w:color="auto"/>
                                                                                                                                      </w:divBdr>
                                                                                                                                    </w:div>
                                                                                                                                    <w:div w:id="322858084">
                                                                                                                                      <w:marLeft w:val="0"/>
                                                                                                                                      <w:marRight w:val="0"/>
                                                                                                                                      <w:marTop w:val="0"/>
                                                                                                                                      <w:marBottom w:val="0"/>
                                                                                                                                      <w:divBdr>
                                                                                                                                        <w:top w:val="none" w:sz="0" w:space="0" w:color="auto"/>
                                                                                                                                        <w:left w:val="none" w:sz="0" w:space="0" w:color="auto"/>
                                                                                                                                        <w:bottom w:val="none" w:sz="0" w:space="0" w:color="auto"/>
                                                                                                                                        <w:right w:val="none" w:sz="0" w:space="0" w:color="auto"/>
                                                                                                                                      </w:divBdr>
                                                                                                                                    </w:div>
                                                                                                                                    <w:div w:id="1464888035">
                                                                                                                                      <w:marLeft w:val="0"/>
                                                                                                                                      <w:marRight w:val="0"/>
                                                                                                                                      <w:marTop w:val="0"/>
                                                                                                                                      <w:marBottom w:val="0"/>
                                                                                                                                      <w:divBdr>
                                                                                                                                        <w:top w:val="none" w:sz="0" w:space="0" w:color="auto"/>
                                                                                                                                        <w:left w:val="none" w:sz="0" w:space="0" w:color="auto"/>
                                                                                                                                        <w:bottom w:val="none" w:sz="0" w:space="0" w:color="auto"/>
                                                                                                                                        <w:right w:val="none" w:sz="0" w:space="0" w:color="auto"/>
                                                                                                                                      </w:divBdr>
                                                                                                                                    </w:div>
                                                                                                                                    <w:div w:id="498739925">
                                                                                                                                      <w:marLeft w:val="0"/>
                                                                                                                                      <w:marRight w:val="0"/>
                                                                                                                                      <w:marTop w:val="0"/>
                                                                                                                                      <w:marBottom w:val="0"/>
                                                                                                                                      <w:divBdr>
                                                                                                                                        <w:top w:val="none" w:sz="0" w:space="0" w:color="auto"/>
                                                                                                                                        <w:left w:val="none" w:sz="0" w:space="0" w:color="auto"/>
                                                                                                                                        <w:bottom w:val="none" w:sz="0" w:space="0" w:color="auto"/>
                                                                                                                                        <w:right w:val="none" w:sz="0" w:space="0" w:color="auto"/>
                                                                                                                                      </w:divBdr>
                                                                                                                                    </w:div>
                                                                                                                                    <w:div w:id="1015115781">
                                                                                                                                      <w:marLeft w:val="0"/>
                                                                                                                                      <w:marRight w:val="0"/>
                                                                                                                                      <w:marTop w:val="0"/>
                                                                                                                                      <w:marBottom w:val="0"/>
                                                                                                                                      <w:divBdr>
                                                                                                                                        <w:top w:val="none" w:sz="0" w:space="0" w:color="auto"/>
                                                                                                                                        <w:left w:val="none" w:sz="0" w:space="0" w:color="auto"/>
                                                                                                                                        <w:bottom w:val="none" w:sz="0" w:space="0" w:color="auto"/>
                                                                                                                                        <w:right w:val="none" w:sz="0" w:space="0" w:color="auto"/>
                                                                                                                                      </w:divBdr>
                                                                                                                                    </w:div>
                                                                                                                                    <w:div w:id="251359192">
                                                                                                                                      <w:marLeft w:val="0"/>
                                                                                                                                      <w:marRight w:val="0"/>
                                                                                                                                      <w:marTop w:val="0"/>
                                                                                                                                      <w:marBottom w:val="0"/>
                                                                                                                                      <w:divBdr>
                                                                                                                                        <w:top w:val="none" w:sz="0" w:space="0" w:color="auto"/>
                                                                                                                                        <w:left w:val="none" w:sz="0" w:space="0" w:color="auto"/>
                                                                                                                                        <w:bottom w:val="none" w:sz="0" w:space="0" w:color="auto"/>
                                                                                                                                        <w:right w:val="none" w:sz="0" w:space="0" w:color="auto"/>
                                                                                                                                      </w:divBdr>
                                                                                                                                    </w:div>
                                                                                                                                    <w:div w:id="1768112185">
                                                                                                                                      <w:marLeft w:val="0"/>
                                                                                                                                      <w:marRight w:val="0"/>
                                                                                                                                      <w:marTop w:val="0"/>
                                                                                                                                      <w:marBottom w:val="0"/>
                                                                                                                                      <w:divBdr>
                                                                                                                                        <w:top w:val="none" w:sz="0" w:space="0" w:color="auto"/>
                                                                                                                                        <w:left w:val="none" w:sz="0" w:space="0" w:color="auto"/>
                                                                                                                                        <w:bottom w:val="none" w:sz="0" w:space="0" w:color="auto"/>
                                                                                                                                        <w:right w:val="none" w:sz="0" w:space="0" w:color="auto"/>
                                                                                                                                      </w:divBdr>
                                                                                                                                    </w:div>
                                                                                                                                    <w:div w:id="2018341553">
                                                                                                                                      <w:marLeft w:val="0"/>
                                                                                                                                      <w:marRight w:val="0"/>
                                                                                                                                      <w:marTop w:val="0"/>
                                                                                                                                      <w:marBottom w:val="0"/>
                                                                                                                                      <w:divBdr>
                                                                                                                                        <w:top w:val="none" w:sz="0" w:space="0" w:color="auto"/>
                                                                                                                                        <w:left w:val="none" w:sz="0" w:space="0" w:color="auto"/>
                                                                                                                                        <w:bottom w:val="none" w:sz="0" w:space="0" w:color="auto"/>
                                                                                                                                        <w:right w:val="none" w:sz="0" w:space="0" w:color="auto"/>
                                                                                                                                      </w:divBdr>
                                                                                                                                    </w:div>
                                                                                                                                    <w:div w:id="527302851">
                                                                                                                                      <w:marLeft w:val="0"/>
                                                                                                                                      <w:marRight w:val="0"/>
                                                                                                                                      <w:marTop w:val="0"/>
                                                                                                                                      <w:marBottom w:val="0"/>
                                                                                                                                      <w:divBdr>
                                                                                                                                        <w:top w:val="none" w:sz="0" w:space="0" w:color="auto"/>
                                                                                                                                        <w:left w:val="none" w:sz="0" w:space="0" w:color="auto"/>
                                                                                                                                        <w:bottom w:val="none" w:sz="0" w:space="0" w:color="auto"/>
                                                                                                                                        <w:right w:val="none" w:sz="0" w:space="0" w:color="auto"/>
                                                                                                                                      </w:divBdr>
                                                                                                                                    </w:div>
                                                                                                                                    <w:div w:id="1088118842">
                                                                                                                                      <w:marLeft w:val="0"/>
                                                                                                                                      <w:marRight w:val="0"/>
                                                                                                                                      <w:marTop w:val="0"/>
                                                                                                                                      <w:marBottom w:val="0"/>
                                                                                                                                      <w:divBdr>
                                                                                                                                        <w:top w:val="none" w:sz="0" w:space="0" w:color="auto"/>
                                                                                                                                        <w:left w:val="none" w:sz="0" w:space="0" w:color="auto"/>
                                                                                                                                        <w:bottom w:val="none" w:sz="0" w:space="0" w:color="auto"/>
                                                                                                                                        <w:right w:val="none" w:sz="0" w:space="0" w:color="auto"/>
                                                                                                                                      </w:divBdr>
                                                                                                                                    </w:div>
                                                                                                                                    <w:div w:id="1023824956">
                                                                                                                                      <w:marLeft w:val="0"/>
                                                                                                                                      <w:marRight w:val="0"/>
                                                                                                                                      <w:marTop w:val="0"/>
                                                                                                                                      <w:marBottom w:val="0"/>
                                                                                                                                      <w:divBdr>
                                                                                                                                        <w:top w:val="none" w:sz="0" w:space="0" w:color="auto"/>
                                                                                                                                        <w:left w:val="none" w:sz="0" w:space="0" w:color="auto"/>
                                                                                                                                        <w:bottom w:val="none" w:sz="0" w:space="0" w:color="auto"/>
                                                                                                                                        <w:right w:val="none" w:sz="0" w:space="0" w:color="auto"/>
                                                                                                                                      </w:divBdr>
                                                                                                                                    </w:div>
                                                                                                                                    <w:div w:id="703602282">
                                                                                                                                      <w:marLeft w:val="0"/>
                                                                                                                                      <w:marRight w:val="0"/>
                                                                                                                                      <w:marTop w:val="0"/>
                                                                                                                                      <w:marBottom w:val="0"/>
                                                                                                                                      <w:divBdr>
                                                                                                                                        <w:top w:val="none" w:sz="0" w:space="0" w:color="auto"/>
                                                                                                                                        <w:left w:val="none" w:sz="0" w:space="0" w:color="auto"/>
                                                                                                                                        <w:bottom w:val="none" w:sz="0" w:space="0" w:color="auto"/>
                                                                                                                                        <w:right w:val="none" w:sz="0" w:space="0" w:color="auto"/>
                                                                                                                                      </w:divBdr>
                                                                                                                                    </w:div>
                                                                                                                                    <w:div w:id="1535118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65348305">
          <w:marLeft w:val="0"/>
          <w:marRight w:val="0"/>
          <w:marTop w:val="0"/>
          <w:marBottom w:val="0"/>
          <w:divBdr>
            <w:top w:val="none" w:sz="0" w:space="0" w:color="auto"/>
            <w:left w:val="none" w:sz="0" w:space="0" w:color="auto"/>
            <w:bottom w:val="none" w:sz="0" w:space="0" w:color="auto"/>
            <w:right w:val="none" w:sz="0" w:space="0" w:color="auto"/>
          </w:divBdr>
          <w:divsChild>
            <w:div w:id="2028286674">
              <w:marLeft w:val="0"/>
              <w:marRight w:val="0"/>
              <w:marTop w:val="0"/>
              <w:marBottom w:val="0"/>
              <w:divBdr>
                <w:top w:val="none" w:sz="0" w:space="0" w:color="auto"/>
                <w:left w:val="none" w:sz="0" w:space="0" w:color="auto"/>
                <w:bottom w:val="none" w:sz="0" w:space="0" w:color="auto"/>
                <w:right w:val="none" w:sz="0" w:space="0" w:color="auto"/>
              </w:divBdr>
              <w:divsChild>
                <w:div w:id="1390500383">
                  <w:marLeft w:val="0"/>
                  <w:marRight w:val="-9540"/>
                  <w:marTop w:val="0"/>
                  <w:marBottom w:val="0"/>
                  <w:divBdr>
                    <w:top w:val="none" w:sz="0" w:space="0" w:color="auto"/>
                    <w:left w:val="none" w:sz="0" w:space="0" w:color="auto"/>
                    <w:bottom w:val="none" w:sz="0" w:space="0" w:color="auto"/>
                    <w:right w:val="none" w:sz="0" w:space="0" w:color="auto"/>
                  </w:divBdr>
                  <w:divsChild>
                    <w:div w:id="1514106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8250491">
      <w:bodyDiv w:val="1"/>
      <w:marLeft w:val="0"/>
      <w:marRight w:val="0"/>
      <w:marTop w:val="0"/>
      <w:marBottom w:val="0"/>
      <w:divBdr>
        <w:top w:val="none" w:sz="0" w:space="0" w:color="auto"/>
        <w:left w:val="none" w:sz="0" w:space="0" w:color="auto"/>
        <w:bottom w:val="none" w:sz="0" w:space="0" w:color="auto"/>
        <w:right w:val="none" w:sz="0" w:space="0" w:color="auto"/>
      </w:divBdr>
    </w:div>
    <w:div w:id="1934050706">
      <w:bodyDiv w:val="1"/>
      <w:marLeft w:val="0"/>
      <w:marRight w:val="0"/>
      <w:marTop w:val="0"/>
      <w:marBottom w:val="0"/>
      <w:divBdr>
        <w:top w:val="none" w:sz="0" w:space="0" w:color="auto"/>
        <w:left w:val="none" w:sz="0" w:space="0" w:color="auto"/>
        <w:bottom w:val="none" w:sz="0" w:space="0" w:color="auto"/>
        <w:right w:val="none" w:sz="0" w:space="0" w:color="auto"/>
      </w:divBdr>
    </w:div>
    <w:div w:id="1980451300">
      <w:bodyDiv w:val="1"/>
      <w:marLeft w:val="0"/>
      <w:marRight w:val="0"/>
      <w:marTop w:val="0"/>
      <w:marBottom w:val="0"/>
      <w:divBdr>
        <w:top w:val="none" w:sz="0" w:space="0" w:color="auto"/>
        <w:left w:val="none" w:sz="0" w:space="0" w:color="auto"/>
        <w:bottom w:val="none" w:sz="0" w:space="0" w:color="auto"/>
        <w:right w:val="none" w:sz="0" w:space="0" w:color="auto"/>
      </w:divBdr>
    </w:div>
    <w:div w:id="2018458273">
      <w:bodyDiv w:val="1"/>
      <w:marLeft w:val="0"/>
      <w:marRight w:val="0"/>
      <w:marTop w:val="0"/>
      <w:marBottom w:val="0"/>
      <w:divBdr>
        <w:top w:val="none" w:sz="0" w:space="0" w:color="auto"/>
        <w:left w:val="none" w:sz="0" w:space="0" w:color="auto"/>
        <w:bottom w:val="none" w:sz="0" w:space="0" w:color="auto"/>
        <w:right w:val="none" w:sz="0" w:space="0" w:color="auto"/>
      </w:divBdr>
    </w:div>
    <w:div w:id="2060863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26" Type="http://schemas.openxmlformats.org/officeDocument/2006/relationships/hyperlink" Target="https://www.oag.com/british-airways-performance-stats" TargetMode="External"/><Relationship Id="rId39" Type="http://schemas.openxmlformats.org/officeDocument/2006/relationships/hyperlink" Target="https://www.iairgroup.com/media/wd4dsjef/full-year-results-release-for-the-year-to-31-december-2025.pdf" TargetMode="External"/><Relationship Id="rId3" Type="http://schemas.openxmlformats.org/officeDocument/2006/relationships/styles" Target="styles.xml"/><Relationship Id="rId34" Type="http://schemas.openxmlformats.org/officeDocument/2006/relationships/hyperlink" Target="https://www.eurocontrol.int/sites/default/files/2024-12/eurocontrol-coda-digest-annual-report-2023.pdf" TargetMode="External"/><Relationship Id="rId42" Type="http://schemas.openxmlformats.org/officeDocument/2006/relationships/hyperlink" Target="mailto:pgresearch@uwtsd.ac.uk" TargetMode="External"/><Relationship Id="rId47" Type="http://schemas.openxmlformats.org/officeDocument/2006/relationships/hyperlink" Target="https://mytsd.uwtsd.ac.uk" TargetMode="External"/><Relationship Id="rId50" Type="http://schemas.openxmlformats.org/officeDocument/2006/relationships/theme" Target="theme/theme1.xml"/><Relationship Id="rId7" Type="http://schemas.openxmlformats.org/officeDocument/2006/relationships/image" Target="media/image2.png"/><Relationship Id="rId25" Type="http://schemas.openxmlformats.org/officeDocument/2006/relationships/hyperlink" Target="https://www.iairgroup.com" TargetMode="External"/><Relationship Id="rId33" Type="http://schemas.openxmlformats.org/officeDocument/2006/relationships/hyperlink" Target="https://www.eurocontrol.int/publication/all-causes-delays-air-transport-europe-annual-2023" TargetMode="External"/><Relationship Id="rId38" Type="http://schemas.openxmlformats.org/officeDocument/2006/relationships/hyperlink" Target="https://www.iairgroup.com/media/ktnlp1jx/iag-annual-report-and-accounts-2025.pdf" TargetMode="External"/><Relationship Id="rId46" Type="http://schemas.openxmlformats.org/officeDocument/2006/relationships/hyperlink" Target="https://www.uwtsd.ac.uk/research/research-ethics/" TargetMode="External"/><Relationship Id="rId2" Type="http://schemas.openxmlformats.org/officeDocument/2006/relationships/numbering" Target="numbering.xml"/><Relationship Id="rId29" Type="http://schemas.openxmlformats.org/officeDocument/2006/relationships/hyperlink" Target="https://www.caa.co.uk" TargetMode="External"/><Relationship Id="rId41" Type="http://schemas.openxmlformats.org/officeDocument/2006/relationships/hyperlink" Target="https://mytsd.uwtsd.ac.uk" TargetMode="External"/><Relationship Id="rId1" Type="http://schemas.openxmlformats.org/officeDocument/2006/relationships/customXml" Target="../customXml/item1.xml"/><Relationship Id="rId6" Type="http://schemas.openxmlformats.org/officeDocument/2006/relationships/webSettings" Target="webSettings.xml"/><Relationship Id="rId24" Type="http://schemas.openxmlformats.org/officeDocument/2006/relationships/image" Target="media/image4.svg"/><Relationship Id="rId32" Type="http://schemas.openxmlformats.org/officeDocument/2006/relationships/hyperlink" Target="https://www.eurocontrol.int/sites/default/files/2025-07/eurocontrol-coda-digest-annual-report-2024.pdf" TargetMode="External"/><Relationship Id="rId37" Type="http://schemas.openxmlformats.org/officeDocument/2006/relationships/hyperlink" Target="https://www.iairgroup.com" TargetMode="External"/><Relationship Id="rId40" Type="http://schemas.openxmlformats.org/officeDocument/2006/relationships/hyperlink" Target="https://www.iairgroup.com/investors-and-shareholders/financial-reporting/annual-reports/" TargetMode="External"/><Relationship Id="rId4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settings" Target="settings.xml"/><Relationship Id="rId28" Type="http://schemas.openxmlformats.org/officeDocument/2006/relationships/hyperlink" Target="https://mediacentre.britishairways.com/pressrelease/details/24855" TargetMode="External"/><Relationship Id="rId36" Type="http://schemas.openxmlformats.org/officeDocument/2006/relationships/hyperlink" Target="https://www.eurocontrol.int/sites/default/files/2023-03/eurocontrol-coda-digest-annual-report-2022.pdf" TargetMode="External"/><Relationship Id="rId49" Type="http://schemas.openxmlformats.org/officeDocument/2006/relationships/fontTable" Target="fontTable.xml"/><Relationship Id="rId31" Type="http://schemas.openxmlformats.org/officeDocument/2006/relationships/hyperlink" Target="https://www.eurocontrol.int/publication/all-causes-delays-air-transport-europe-annual-2024" TargetMode="External"/><Relationship Id="rId4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microsoft.com/office/2007/relationships/stylesWithEffects" Target="stylesWithEffects.xml"/><Relationship Id="rId27" Type="http://schemas.openxmlformats.org/officeDocument/2006/relationships/hyperlink" Target="https://mediacentre.britishairways.com/news/14052025/british-airways-improves-on-time-performance-as-world-leading-technology-boosts-flight-punctuality" TargetMode="External"/><Relationship Id="rId30" Type="http://schemas.openxmlformats.org/officeDocument/2006/relationships/hyperlink" Target="https://www.cirium.com" TargetMode="External"/><Relationship Id="rId35" Type="http://schemas.openxmlformats.org/officeDocument/2006/relationships/hyperlink" Target="https://www.eurocontrol.int/publication/all-causes-delays-air-transport-europe-annual-2022" TargetMode="External"/><Relationship Id="rId43" Type="http://schemas.openxmlformats.org/officeDocument/2006/relationships/hyperlink" Target="file:///C:/Users/c.lohmann-hancock/AppData/Local/Microsoft/Windows/INetCache/REICoP-17-20-v3-Final.pdf" TargetMode="External"/><Relationship Id="rId48" Type="http://schemas.openxmlformats.org/officeDocument/2006/relationships/hyperlink" Target="mailto:pgresearch@uwtsd.ac.uk"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433847-76B0-4B60-9B6C-659ADD161F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68</Pages>
  <Words>18301</Words>
  <Characters>104320</Characters>
  <Application>Microsoft Office Word</Application>
  <DocSecurity>0</DocSecurity>
  <Lines>869</Lines>
  <Paragraphs>244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122377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2026-04-28T09:27:00Z</dcterms:created>
  <dcterms:modified xsi:type="dcterms:W3CDTF">2026-04-28T09:27:00Z</dcterms:modified>
</cp:coreProperties>
</file>