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AF84D" w14:textId="3AE643F1" w:rsidR="00872A22" w:rsidRDefault="00972924" w:rsidP="00B55AB6">
      <w:r w:rsidRPr="00972924">
        <w:rPr>
          <w:noProof/>
          <w:lang w:eastAsia="en-GB"/>
        </w:rPr>
        <w:drawing>
          <wp:inline distT="0" distB="0" distL="0" distR="0" wp14:anchorId="1F10FF55" wp14:editId="7817F7DF">
            <wp:extent cx="5731510" cy="17138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713865"/>
                    </a:xfrm>
                    <a:prstGeom prst="rect">
                      <a:avLst/>
                    </a:prstGeom>
                    <a:noFill/>
                    <a:ln>
                      <a:noFill/>
                    </a:ln>
                  </pic:spPr>
                </pic:pic>
              </a:graphicData>
            </a:graphic>
          </wp:inline>
        </w:drawing>
      </w:r>
    </w:p>
    <w:p w14:paraId="0A1C98C4" w14:textId="77777777" w:rsidR="00CD1490" w:rsidRDefault="00CD1490" w:rsidP="00B55AB6">
      <w:pPr>
        <w:spacing w:after="0" w:line="240" w:lineRule="auto"/>
        <w:jc w:val="center"/>
        <w:rPr>
          <w:rFonts w:ascii="Arial" w:eastAsia="Times New Roman" w:hAnsi="Arial" w:cs="Arial"/>
          <w:b/>
          <w:color w:val="1F4E79"/>
          <w:sz w:val="32"/>
          <w:szCs w:val="32"/>
          <w:lang w:val="en-US" w:bidi="en-US"/>
        </w:rPr>
      </w:pPr>
    </w:p>
    <w:p w14:paraId="2B8A951C" w14:textId="4132D485" w:rsidR="00CD1490" w:rsidRDefault="00CD1490" w:rsidP="00B55AB6">
      <w:pPr>
        <w:spacing w:after="0" w:line="240" w:lineRule="auto"/>
        <w:jc w:val="center"/>
        <w:rPr>
          <w:rFonts w:ascii="Arial" w:eastAsia="Times New Roman" w:hAnsi="Arial" w:cs="Arial"/>
          <w:b/>
          <w:color w:val="1F4E79"/>
          <w:sz w:val="32"/>
          <w:szCs w:val="32"/>
          <w:lang w:val="en-US" w:bidi="en-US"/>
        </w:rPr>
      </w:pPr>
    </w:p>
    <w:p w14:paraId="560FBCCB" w14:textId="77777777" w:rsidR="00EB58F4" w:rsidRDefault="00EB58F4" w:rsidP="00B55AB6">
      <w:pPr>
        <w:spacing w:after="0" w:line="240" w:lineRule="auto"/>
        <w:jc w:val="center"/>
        <w:rPr>
          <w:rFonts w:ascii="Arial" w:eastAsia="Times New Roman" w:hAnsi="Arial" w:cs="Arial"/>
          <w:b/>
          <w:color w:val="1F4E79"/>
          <w:sz w:val="32"/>
          <w:szCs w:val="32"/>
          <w:lang w:val="en-US" w:bidi="en-US"/>
        </w:rPr>
      </w:pPr>
    </w:p>
    <w:p w14:paraId="21B72AB2" w14:textId="77777777" w:rsidR="00CD1490" w:rsidRDefault="00CD1490" w:rsidP="00B55AB6">
      <w:pPr>
        <w:spacing w:after="0" w:line="240" w:lineRule="auto"/>
        <w:jc w:val="center"/>
        <w:rPr>
          <w:rFonts w:ascii="Arial" w:eastAsia="Times New Roman" w:hAnsi="Arial" w:cs="Arial"/>
          <w:b/>
          <w:color w:val="1F4E79"/>
          <w:sz w:val="32"/>
          <w:szCs w:val="32"/>
          <w:lang w:val="en-US" w:bidi="en-US"/>
        </w:rPr>
      </w:pPr>
    </w:p>
    <w:p w14:paraId="46220BCA" w14:textId="7E872584" w:rsidR="00B55AB6" w:rsidRPr="00B55AB6" w:rsidRDefault="00B55AB6" w:rsidP="00B55AB6">
      <w:pPr>
        <w:spacing w:after="0" w:line="240" w:lineRule="auto"/>
        <w:jc w:val="center"/>
        <w:rPr>
          <w:rFonts w:ascii="Arial" w:eastAsia="Times New Roman" w:hAnsi="Arial" w:cs="Arial"/>
          <w:b/>
          <w:color w:val="1F4E79"/>
          <w:sz w:val="32"/>
          <w:szCs w:val="32"/>
          <w:lang w:val="en-US" w:bidi="en-US"/>
        </w:rPr>
      </w:pPr>
      <w:r w:rsidRPr="00B55AB6">
        <w:rPr>
          <w:rFonts w:ascii="Arial" w:eastAsia="Times New Roman" w:hAnsi="Arial" w:cs="Arial"/>
          <w:b/>
          <w:color w:val="1F4E79"/>
          <w:sz w:val="32"/>
          <w:szCs w:val="32"/>
          <w:lang w:val="en-US" w:bidi="en-US"/>
        </w:rPr>
        <w:t>Module: ECHC500</w:t>
      </w:r>
      <w:r>
        <w:rPr>
          <w:rFonts w:ascii="Arial" w:eastAsia="Times New Roman" w:hAnsi="Arial" w:cs="Arial"/>
          <w:b/>
          <w:color w:val="1F4E79"/>
          <w:sz w:val="32"/>
          <w:szCs w:val="32"/>
          <w:lang w:val="en-US" w:bidi="en-US"/>
        </w:rPr>
        <w:t>5</w:t>
      </w:r>
    </w:p>
    <w:p w14:paraId="232B154F" w14:textId="77777777" w:rsidR="00B55AB6" w:rsidRPr="00B55AB6" w:rsidRDefault="00B55AB6" w:rsidP="00B55AB6">
      <w:pPr>
        <w:spacing w:after="0" w:line="240" w:lineRule="auto"/>
        <w:jc w:val="center"/>
        <w:rPr>
          <w:rFonts w:ascii="Arial" w:eastAsia="Times New Roman" w:hAnsi="Arial" w:cs="Arial"/>
          <w:b/>
          <w:color w:val="1F4E79"/>
          <w:sz w:val="32"/>
          <w:szCs w:val="32"/>
          <w:lang w:val="en-US" w:bidi="en-US"/>
        </w:rPr>
      </w:pPr>
    </w:p>
    <w:p w14:paraId="46DD31C5" w14:textId="33D59665" w:rsidR="00B55AB6" w:rsidRPr="00B55AB6" w:rsidRDefault="00B55AB6" w:rsidP="00B55AB6">
      <w:pPr>
        <w:spacing w:after="0" w:line="240" w:lineRule="auto"/>
        <w:jc w:val="center"/>
        <w:rPr>
          <w:rFonts w:ascii="Arial" w:eastAsia="Times New Roman" w:hAnsi="Arial" w:cs="Arial"/>
          <w:b/>
          <w:color w:val="1F4E79"/>
          <w:sz w:val="32"/>
          <w:szCs w:val="32"/>
          <w:lang w:val="en-US" w:bidi="en-US"/>
        </w:rPr>
      </w:pPr>
      <w:r w:rsidRPr="00B55AB6">
        <w:rPr>
          <w:rFonts w:ascii="Arial" w:eastAsia="Times New Roman" w:hAnsi="Arial" w:cs="Arial"/>
          <w:b/>
          <w:color w:val="1F4E79"/>
          <w:sz w:val="32"/>
          <w:szCs w:val="32"/>
          <w:lang w:val="en-US" w:bidi="en-US"/>
        </w:rPr>
        <w:t xml:space="preserve">Assessment Component: </w:t>
      </w:r>
      <w:r>
        <w:rPr>
          <w:rFonts w:ascii="Arial" w:eastAsia="Times New Roman" w:hAnsi="Arial" w:cs="Arial"/>
          <w:b/>
          <w:color w:val="1F4E79"/>
          <w:sz w:val="32"/>
          <w:szCs w:val="32"/>
          <w:lang w:val="en-US" w:bidi="en-US"/>
        </w:rPr>
        <w:t>Practicum 2</w:t>
      </w:r>
    </w:p>
    <w:p w14:paraId="2ECB23A4" w14:textId="77777777" w:rsidR="00B55AB6" w:rsidRPr="00B55AB6" w:rsidRDefault="00B55AB6" w:rsidP="00B55AB6">
      <w:pPr>
        <w:spacing w:after="0" w:line="240" w:lineRule="auto"/>
        <w:jc w:val="center"/>
        <w:rPr>
          <w:rFonts w:ascii="Arial" w:eastAsia="Times New Roman" w:hAnsi="Arial" w:cs="Arial"/>
          <w:b/>
          <w:color w:val="1F4E79"/>
          <w:sz w:val="32"/>
          <w:szCs w:val="32"/>
          <w:lang w:val="en-US" w:bidi="en-US"/>
        </w:rPr>
      </w:pPr>
    </w:p>
    <w:p w14:paraId="42231296" w14:textId="11F77A55" w:rsidR="00B55AB6" w:rsidRPr="00B55AB6" w:rsidRDefault="00B55AB6" w:rsidP="00B55AB6">
      <w:pPr>
        <w:spacing w:after="0" w:line="240" w:lineRule="auto"/>
        <w:jc w:val="center"/>
        <w:rPr>
          <w:rFonts w:ascii="Arial" w:eastAsia="Times New Roman" w:hAnsi="Arial" w:cs="Arial"/>
          <w:b/>
          <w:color w:val="1F4E79"/>
          <w:sz w:val="32"/>
          <w:szCs w:val="32"/>
          <w:lang w:val="en-US" w:bidi="en-US"/>
        </w:rPr>
      </w:pPr>
      <w:r w:rsidRPr="00B55AB6">
        <w:rPr>
          <w:rFonts w:ascii="Arial" w:eastAsia="Times New Roman" w:hAnsi="Arial" w:cs="Arial"/>
          <w:b/>
          <w:color w:val="1F4E79"/>
          <w:sz w:val="32"/>
          <w:szCs w:val="32"/>
          <w:lang w:val="en-US" w:bidi="en-US"/>
        </w:rPr>
        <w:t xml:space="preserve">Assignment Title: </w:t>
      </w:r>
      <w:r>
        <w:rPr>
          <w:rFonts w:ascii="Arial" w:eastAsia="Times New Roman" w:hAnsi="Arial" w:cs="Arial"/>
          <w:b/>
          <w:color w:val="1F4E79"/>
          <w:sz w:val="32"/>
          <w:szCs w:val="32"/>
          <w:lang w:val="en-US" w:bidi="en-US"/>
        </w:rPr>
        <w:t>Case Study</w:t>
      </w:r>
    </w:p>
    <w:p w14:paraId="568CCD52" w14:textId="77777777" w:rsidR="00B55AB6" w:rsidRPr="00B55AB6" w:rsidRDefault="00B55AB6" w:rsidP="00B55AB6">
      <w:pPr>
        <w:spacing w:after="0" w:line="240" w:lineRule="auto"/>
        <w:jc w:val="center"/>
        <w:rPr>
          <w:rFonts w:ascii="Arial" w:eastAsia="Times New Roman" w:hAnsi="Arial" w:cs="Arial"/>
          <w:b/>
          <w:color w:val="1F4E79"/>
          <w:sz w:val="32"/>
          <w:szCs w:val="32"/>
          <w:lang w:val="en-US" w:bidi="en-US"/>
        </w:rPr>
      </w:pPr>
    </w:p>
    <w:p w14:paraId="72ADB1E8" w14:textId="42931DB3" w:rsidR="00B55AB6" w:rsidRDefault="00B55AB6" w:rsidP="00B55AB6">
      <w:pPr>
        <w:rPr>
          <w:rFonts w:ascii="Arial" w:eastAsia="Times New Roman" w:hAnsi="Arial" w:cs="Arial"/>
          <w:b/>
          <w:color w:val="1F4E79"/>
          <w:sz w:val="32"/>
          <w:szCs w:val="32"/>
          <w:lang w:val="en-US" w:bidi="en-US"/>
        </w:rPr>
      </w:pPr>
      <w:r w:rsidRPr="00B55AB6">
        <w:rPr>
          <w:rFonts w:ascii="Arial" w:eastAsia="Times New Roman" w:hAnsi="Arial" w:cs="Arial"/>
          <w:b/>
          <w:color w:val="1F4E79"/>
          <w:sz w:val="32"/>
          <w:szCs w:val="32"/>
          <w:lang w:val="en-US" w:bidi="en-US"/>
        </w:rPr>
        <w:t xml:space="preserve">                                  Word count:</w:t>
      </w:r>
    </w:p>
    <w:p w14:paraId="20E736C5" w14:textId="77777777" w:rsidR="00BA6357" w:rsidRPr="00BA6357" w:rsidRDefault="00BA6357" w:rsidP="00B55AB6">
      <w:pPr>
        <w:rPr>
          <w:rFonts w:ascii="Arial" w:eastAsia="Times New Roman" w:hAnsi="Arial" w:cs="Arial"/>
          <w:b/>
          <w:color w:val="404040" w:themeColor="text1" w:themeTint="BF"/>
          <w:sz w:val="32"/>
          <w:szCs w:val="32"/>
          <w:lang w:val="en-US" w:bidi="en-US"/>
        </w:rPr>
      </w:pPr>
    </w:p>
    <w:p w14:paraId="0DF942E6" w14:textId="17FC85AC" w:rsidR="00E1650C" w:rsidRDefault="00E1650C" w:rsidP="00B55AB6">
      <w:pPr>
        <w:rPr>
          <w:rFonts w:ascii="Arial" w:eastAsia="Times New Roman" w:hAnsi="Arial" w:cs="Arial"/>
          <w:color w:val="404040" w:themeColor="text1" w:themeTint="BF"/>
          <w:sz w:val="32"/>
          <w:szCs w:val="32"/>
          <w:lang w:val="en-US" w:bidi="en-US"/>
        </w:rPr>
      </w:pPr>
    </w:p>
    <w:p w14:paraId="46482AB6" w14:textId="3C7963F5" w:rsidR="00BA6357" w:rsidRPr="00BA6357" w:rsidRDefault="00BA6357" w:rsidP="00B55AB6">
      <w:pPr>
        <w:rPr>
          <w:rFonts w:eastAsiaTheme="minorEastAsia"/>
          <w:color w:val="404040" w:themeColor="text1" w:themeTint="BF"/>
        </w:rPr>
      </w:pPr>
      <w:r w:rsidRPr="00BA6357">
        <w:rPr>
          <w:rFonts w:ascii="Arial" w:eastAsia="Times New Roman" w:hAnsi="Arial" w:cs="Arial"/>
          <w:color w:val="404040" w:themeColor="text1" w:themeTint="BF"/>
          <w:sz w:val="32"/>
          <w:szCs w:val="32"/>
          <w:lang w:val="en-US" w:bidi="en-US"/>
        </w:rPr>
        <w:t>Author: Marie Lloyd</w:t>
      </w:r>
    </w:p>
    <w:p w14:paraId="0C8EF96F" w14:textId="77777777" w:rsidR="00B55AB6" w:rsidRPr="00B55AB6" w:rsidRDefault="00B55AB6" w:rsidP="00B55AB6">
      <w:pPr>
        <w:rPr>
          <w:rFonts w:eastAsiaTheme="minorEastAsia"/>
        </w:rPr>
      </w:pPr>
    </w:p>
    <w:p w14:paraId="6403DD61" w14:textId="24D178C5" w:rsidR="00B55AB6" w:rsidRPr="00B55AB6" w:rsidRDefault="00B55AB6" w:rsidP="00B55AB6">
      <w:pPr>
        <w:keepNext/>
        <w:keepLines/>
        <w:pBdr>
          <w:bottom w:val="single" w:sz="4" w:space="1" w:color="595959" w:themeColor="text1" w:themeTint="A6"/>
        </w:pBdr>
        <w:spacing w:before="360"/>
        <w:ind w:left="432" w:hanging="432"/>
        <w:outlineLvl w:val="0"/>
        <w:rPr>
          <w:rFonts w:asciiTheme="majorHAnsi" w:eastAsiaTheme="majorEastAsia" w:hAnsiTheme="majorHAnsi" w:cstheme="majorBidi"/>
          <w:b/>
          <w:bCs/>
          <w:smallCaps/>
          <w:color w:val="595959" w:themeColor="text1" w:themeTint="A6"/>
          <w:sz w:val="36"/>
          <w:szCs w:val="36"/>
        </w:rPr>
      </w:pPr>
      <w:r>
        <w:rPr>
          <w:rFonts w:asciiTheme="majorHAnsi" w:eastAsiaTheme="majorEastAsia" w:hAnsiTheme="majorHAnsi" w:cstheme="majorBidi"/>
          <w:b/>
          <w:bCs/>
          <w:smallCaps/>
          <w:color w:val="595959" w:themeColor="text1" w:themeTint="A6"/>
          <w:sz w:val="36"/>
          <w:szCs w:val="36"/>
        </w:rPr>
        <w:t>MA/Humanistic</w:t>
      </w:r>
      <w:r w:rsidR="005F75C1">
        <w:rPr>
          <w:rFonts w:asciiTheme="majorHAnsi" w:eastAsiaTheme="majorEastAsia" w:hAnsiTheme="majorHAnsi" w:cstheme="majorBidi"/>
          <w:b/>
          <w:bCs/>
          <w:smallCaps/>
          <w:color w:val="595959" w:themeColor="text1" w:themeTint="A6"/>
          <w:sz w:val="36"/>
          <w:szCs w:val="36"/>
        </w:rPr>
        <w:t xml:space="preserve"> Counselling</w:t>
      </w:r>
      <w:r w:rsidRPr="00B55AB6">
        <w:rPr>
          <w:rFonts w:asciiTheme="majorHAnsi" w:eastAsiaTheme="majorEastAsia" w:hAnsiTheme="majorHAnsi" w:cstheme="majorBidi"/>
          <w:b/>
          <w:bCs/>
          <w:smallCaps/>
          <w:color w:val="595959" w:themeColor="text1" w:themeTint="A6"/>
          <w:sz w:val="36"/>
          <w:szCs w:val="36"/>
        </w:rPr>
        <w:t xml:space="preserve">                                                     ECHC500</w:t>
      </w:r>
      <w:r>
        <w:rPr>
          <w:rFonts w:asciiTheme="majorHAnsi" w:eastAsiaTheme="majorEastAsia" w:hAnsiTheme="majorHAnsi" w:cstheme="majorBidi"/>
          <w:b/>
          <w:bCs/>
          <w:smallCaps/>
          <w:color w:val="595959" w:themeColor="text1" w:themeTint="A6"/>
          <w:sz w:val="36"/>
          <w:szCs w:val="36"/>
        </w:rPr>
        <w:t>5</w:t>
      </w:r>
    </w:p>
    <w:p w14:paraId="22B3FB08" w14:textId="3CB87F49" w:rsidR="00872A22" w:rsidRDefault="00872A22" w:rsidP="005F75C1">
      <w:pPr>
        <w:rPr>
          <w:sz w:val="24"/>
          <w:szCs w:val="24"/>
        </w:rPr>
      </w:pPr>
    </w:p>
    <w:p w14:paraId="0CF7EB57" w14:textId="1E0C1797" w:rsidR="005F75C1" w:rsidRDefault="005F75C1" w:rsidP="005F75C1">
      <w:pPr>
        <w:rPr>
          <w:sz w:val="24"/>
          <w:szCs w:val="24"/>
        </w:rPr>
      </w:pPr>
    </w:p>
    <w:p w14:paraId="3D38B0A7" w14:textId="4C9ABF99" w:rsidR="005F75C1" w:rsidRPr="00611194" w:rsidRDefault="005F75C1" w:rsidP="00611194">
      <w:pPr>
        <w:rPr>
          <w:b/>
          <w:sz w:val="28"/>
          <w:szCs w:val="28"/>
        </w:rPr>
      </w:pPr>
      <w:r>
        <w:rPr>
          <w:b/>
          <w:sz w:val="28"/>
          <w:szCs w:val="28"/>
        </w:rPr>
        <w:t xml:space="preserve">   </w:t>
      </w:r>
    </w:p>
    <w:p w14:paraId="31BABC2D" w14:textId="42DDD4DA" w:rsidR="001D3FB1" w:rsidRDefault="001D3FB1" w:rsidP="00DE5ADE">
      <w:pPr>
        <w:spacing w:line="480" w:lineRule="auto"/>
        <w:rPr>
          <w:rFonts w:cstheme="minorHAnsi"/>
          <w:sz w:val="28"/>
          <w:szCs w:val="28"/>
        </w:rPr>
      </w:pPr>
    </w:p>
    <w:p w14:paraId="533B9566" w14:textId="2FDF3A9B" w:rsidR="005F75C1" w:rsidRDefault="005F75C1" w:rsidP="00DE5ADE">
      <w:pPr>
        <w:spacing w:line="480" w:lineRule="auto"/>
        <w:rPr>
          <w:rFonts w:cstheme="minorHAnsi"/>
          <w:sz w:val="28"/>
          <w:szCs w:val="28"/>
        </w:rPr>
      </w:pPr>
    </w:p>
    <w:p w14:paraId="3A0F6245" w14:textId="77777777" w:rsidR="001E17AA" w:rsidRDefault="001E17AA" w:rsidP="00903E0A">
      <w:pPr>
        <w:spacing w:line="360" w:lineRule="auto"/>
        <w:rPr>
          <w:rFonts w:cstheme="minorHAnsi"/>
          <w:sz w:val="28"/>
          <w:szCs w:val="28"/>
        </w:rPr>
      </w:pPr>
    </w:p>
    <w:p w14:paraId="1588B3AD" w14:textId="0C40353F" w:rsidR="00903E0A" w:rsidRDefault="00903E0A" w:rsidP="00903E0A">
      <w:pPr>
        <w:spacing w:line="360" w:lineRule="auto"/>
        <w:rPr>
          <w:rFonts w:cstheme="minorHAnsi"/>
          <w:sz w:val="24"/>
          <w:szCs w:val="24"/>
        </w:rPr>
      </w:pPr>
      <w:r>
        <w:rPr>
          <w:rFonts w:cstheme="minorHAnsi"/>
          <w:sz w:val="24"/>
          <w:szCs w:val="24"/>
        </w:rPr>
        <w:lastRenderedPageBreak/>
        <w:t>Client Background:</w:t>
      </w:r>
    </w:p>
    <w:p w14:paraId="3537D4AA" w14:textId="7EAE7680" w:rsidR="00903E0A" w:rsidRDefault="00903E0A" w:rsidP="00903E0A">
      <w:pPr>
        <w:pStyle w:val="ListParagraph"/>
        <w:numPr>
          <w:ilvl w:val="0"/>
          <w:numId w:val="4"/>
        </w:numPr>
        <w:spacing w:line="360" w:lineRule="auto"/>
        <w:rPr>
          <w:rFonts w:cstheme="minorHAnsi"/>
          <w:sz w:val="24"/>
          <w:szCs w:val="24"/>
        </w:rPr>
      </w:pPr>
      <w:r>
        <w:rPr>
          <w:rFonts w:cstheme="minorHAnsi"/>
          <w:sz w:val="24"/>
          <w:szCs w:val="24"/>
        </w:rPr>
        <w:t>Gender – Male</w:t>
      </w:r>
    </w:p>
    <w:p w14:paraId="5D645194" w14:textId="5C1BDADD" w:rsidR="00903E0A" w:rsidRDefault="00903E0A" w:rsidP="00903E0A">
      <w:pPr>
        <w:pStyle w:val="ListParagraph"/>
        <w:numPr>
          <w:ilvl w:val="0"/>
          <w:numId w:val="4"/>
        </w:numPr>
        <w:spacing w:line="360" w:lineRule="auto"/>
        <w:rPr>
          <w:rFonts w:cstheme="minorHAnsi"/>
          <w:sz w:val="24"/>
          <w:szCs w:val="24"/>
        </w:rPr>
      </w:pPr>
      <w:r>
        <w:rPr>
          <w:rFonts w:cstheme="minorHAnsi"/>
          <w:sz w:val="24"/>
          <w:szCs w:val="24"/>
        </w:rPr>
        <w:t>Age – 23</w:t>
      </w:r>
    </w:p>
    <w:p w14:paraId="0B57C85E" w14:textId="54DB2369" w:rsidR="00903E0A" w:rsidRDefault="00903E0A" w:rsidP="00903E0A">
      <w:pPr>
        <w:pStyle w:val="ListParagraph"/>
        <w:numPr>
          <w:ilvl w:val="0"/>
          <w:numId w:val="4"/>
        </w:numPr>
        <w:spacing w:line="360" w:lineRule="auto"/>
        <w:rPr>
          <w:rFonts w:cstheme="minorHAnsi"/>
          <w:sz w:val="24"/>
          <w:szCs w:val="24"/>
        </w:rPr>
      </w:pPr>
      <w:r>
        <w:rPr>
          <w:rFonts w:cstheme="minorHAnsi"/>
          <w:sz w:val="24"/>
          <w:szCs w:val="24"/>
        </w:rPr>
        <w:t>Occupation – Student</w:t>
      </w:r>
    </w:p>
    <w:p w14:paraId="2ACEDF85" w14:textId="6557784D" w:rsidR="00567DDF" w:rsidRDefault="000831B0" w:rsidP="00616472">
      <w:pPr>
        <w:pStyle w:val="ListParagraph"/>
        <w:numPr>
          <w:ilvl w:val="0"/>
          <w:numId w:val="4"/>
        </w:numPr>
        <w:spacing w:line="360" w:lineRule="auto"/>
        <w:rPr>
          <w:rFonts w:cstheme="minorHAnsi"/>
          <w:sz w:val="24"/>
          <w:szCs w:val="24"/>
        </w:rPr>
      </w:pPr>
      <w:r>
        <w:rPr>
          <w:rFonts w:cstheme="minorHAnsi"/>
          <w:sz w:val="24"/>
          <w:szCs w:val="24"/>
        </w:rPr>
        <w:t>Presenting issue – Anxiety/ Depression</w:t>
      </w:r>
    </w:p>
    <w:p w14:paraId="30587927" w14:textId="73BDA774" w:rsidR="00616472" w:rsidRPr="00616472" w:rsidRDefault="00616472" w:rsidP="00616472">
      <w:pPr>
        <w:pStyle w:val="ListParagraph"/>
        <w:spacing w:line="360" w:lineRule="auto"/>
        <w:rPr>
          <w:rFonts w:cstheme="minorHAnsi"/>
          <w:sz w:val="24"/>
          <w:szCs w:val="24"/>
        </w:rPr>
      </w:pPr>
    </w:p>
    <w:p w14:paraId="1BE39513" w14:textId="77777777" w:rsidR="00616472" w:rsidRPr="00616472" w:rsidRDefault="00616472" w:rsidP="00616472">
      <w:pPr>
        <w:spacing w:line="360" w:lineRule="auto"/>
        <w:rPr>
          <w:rFonts w:cstheme="minorHAnsi"/>
          <w:sz w:val="24"/>
          <w:szCs w:val="24"/>
        </w:rPr>
      </w:pPr>
    </w:p>
    <w:p w14:paraId="0F930E02" w14:textId="332708F8" w:rsidR="00AF05AB" w:rsidRDefault="00567DDF" w:rsidP="00616472">
      <w:pPr>
        <w:pStyle w:val="ListParagraph"/>
        <w:spacing w:line="360" w:lineRule="auto"/>
        <w:ind w:left="0" w:firstLine="720"/>
        <w:rPr>
          <w:rFonts w:cstheme="minorHAnsi"/>
          <w:sz w:val="24"/>
          <w:szCs w:val="24"/>
        </w:rPr>
      </w:pPr>
      <w:r>
        <w:rPr>
          <w:rFonts w:cstheme="minorHAnsi"/>
          <w:sz w:val="24"/>
          <w:szCs w:val="24"/>
        </w:rPr>
        <w:t xml:space="preserve">The counsellor is the author of this </w:t>
      </w:r>
      <w:r w:rsidR="00616472">
        <w:rPr>
          <w:rFonts w:cstheme="minorHAnsi"/>
          <w:sz w:val="24"/>
          <w:szCs w:val="24"/>
        </w:rPr>
        <w:t>critically reflective case study. There will be</w:t>
      </w:r>
      <w:r w:rsidR="00EB6B90">
        <w:rPr>
          <w:rFonts w:cstheme="minorHAnsi"/>
          <w:sz w:val="24"/>
          <w:szCs w:val="24"/>
        </w:rPr>
        <w:t xml:space="preserve"> evaluat</w:t>
      </w:r>
      <w:r w:rsidR="00616472">
        <w:rPr>
          <w:rFonts w:cstheme="minorHAnsi"/>
          <w:sz w:val="24"/>
          <w:szCs w:val="24"/>
        </w:rPr>
        <w:t xml:space="preserve">ion and analysis </w:t>
      </w:r>
      <w:r w:rsidR="00EB6B90">
        <w:rPr>
          <w:rFonts w:cstheme="minorHAnsi"/>
          <w:sz w:val="24"/>
          <w:szCs w:val="24"/>
        </w:rPr>
        <w:t>of the counselling process throughout.  The author aims to critically reflect on the</w:t>
      </w:r>
      <w:r w:rsidR="00616472">
        <w:rPr>
          <w:rFonts w:cstheme="minorHAnsi"/>
          <w:sz w:val="24"/>
          <w:szCs w:val="24"/>
        </w:rPr>
        <w:t>ir</w:t>
      </w:r>
      <w:r w:rsidR="00EB6B90">
        <w:rPr>
          <w:rFonts w:cstheme="minorHAnsi"/>
          <w:sz w:val="24"/>
          <w:szCs w:val="24"/>
        </w:rPr>
        <w:t xml:space="preserve"> </w:t>
      </w:r>
      <w:r w:rsidR="00616472">
        <w:rPr>
          <w:rFonts w:cstheme="minorHAnsi"/>
          <w:sz w:val="24"/>
          <w:szCs w:val="24"/>
        </w:rPr>
        <w:t>process</w:t>
      </w:r>
      <w:r w:rsidR="00EB6B90">
        <w:rPr>
          <w:rFonts w:cstheme="minorHAnsi"/>
          <w:sz w:val="24"/>
          <w:szCs w:val="24"/>
        </w:rPr>
        <w:t xml:space="preserve"> </w:t>
      </w:r>
      <w:r w:rsidR="00616472">
        <w:rPr>
          <w:rFonts w:cstheme="minorHAnsi"/>
          <w:sz w:val="24"/>
          <w:szCs w:val="24"/>
        </w:rPr>
        <w:t>as a trainee counsellor and</w:t>
      </w:r>
      <w:r w:rsidR="00EE7903">
        <w:rPr>
          <w:rFonts w:cstheme="minorHAnsi"/>
          <w:sz w:val="24"/>
          <w:szCs w:val="24"/>
        </w:rPr>
        <w:t xml:space="preserve"> demonstrate</w:t>
      </w:r>
      <w:r w:rsidR="001D287C">
        <w:rPr>
          <w:rFonts w:cstheme="minorHAnsi"/>
          <w:sz w:val="24"/>
          <w:szCs w:val="24"/>
        </w:rPr>
        <w:t xml:space="preserve"> the</w:t>
      </w:r>
      <w:r w:rsidR="00A22BE1">
        <w:rPr>
          <w:rFonts w:cstheme="minorHAnsi"/>
          <w:sz w:val="24"/>
          <w:szCs w:val="24"/>
        </w:rPr>
        <w:t xml:space="preserve"> </w:t>
      </w:r>
      <w:r w:rsidR="00EE7903">
        <w:rPr>
          <w:rFonts w:cstheme="minorHAnsi"/>
          <w:sz w:val="24"/>
          <w:szCs w:val="24"/>
        </w:rPr>
        <w:t>implementation of theory to practise.</w:t>
      </w:r>
      <w:r w:rsidR="001D287C">
        <w:rPr>
          <w:rFonts w:cstheme="minorHAnsi"/>
          <w:sz w:val="24"/>
          <w:szCs w:val="24"/>
        </w:rPr>
        <w:t xml:space="preserve"> The counselling session took place in a university setting, in a safe secure </w:t>
      </w:r>
      <w:r w:rsidR="00EB3859">
        <w:rPr>
          <w:rFonts w:cstheme="minorHAnsi"/>
          <w:sz w:val="24"/>
          <w:szCs w:val="24"/>
        </w:rPr>
        <w:t>place.</w:t>
      </w:r>
      <w:r w:rsidR="00616472">
        <w:rPr>
          <w:rFonts w:cstheme="minorHAnsi"/>
          <w:sz w:val="24"/>
          <w:szCs w:val="24"/>
        </w:rPr>
        <w:t xml:space="preserve">  </w:t>
      </w:r>
      <w:r w:rsidR="00174C27">
        <w:rPr>
          <w:rFonts w:cstheme="minorHAnsi"/>
          <w:sz w:val="24"/>
          <w:szCs w:val="24"/>
        </w:rPr>
        <w:t>A third person was present to observe</w:t>
      </w:r>
      <w:r w:rsidR="00616472">
        <w:rPr>
          <w:rFonts w:cstheme="minorHAnsi"/>
          <w:sz w:val="24"/>
          <w:szCs w:val="24"/>
        </w:rPr>
        <w:t xml:space="preserve"> and provide reflective feedback on</w:t>
      </w:r>
      <w:r w:rsidR="00174C27">
        <w:rPr>
          <w:rFonts w:cstheme="minorHAnsi"/>
          <w:sz w:val="24"/>
          <w:szCs w:val="24"/>
        </w:rPr>
        <w:t xml:space="preserve"> the counsellor</w:t>
      </w:r>
      <w:r w:rsidR="00616472">
        <w:rPr>
          <w:rFonts w:cstheme="minorHAnsi"/>
          <w:sz w:val="24"/>
          <w:szCs w:val="24"/>
        </w:rPr>
        <w:t>’</w:t>
      </w:r>
      <w:r w:rsidR="00174C27">
        <w:rPr>
          <w:rFonts w:cstheme="minorHAnsi"/>
          <w:sz w:val="24"/>
          <w:szCs w:val="24"/>
        </w:rPr>
        <w:t xml:space="preserve">s work. This </w:t>
      </w:r>
      <w:r w:rsidR="00EB3859">
        <w:rPr>
          <w:rFonts w:cstheme="minorHAnsi"/>
          <w:sz w:val="24"/>
          <w:szCs w:val="24"/>
        </w:rPr>
        <w:t>case study will also evaluate having a third person present, whilst the counselling session takes place.</w:t>
      </w:r>
      <w:r w:rsidR="00D8592C">
        <w:rPr>
          <w:rFonts w:cstheme="minorHAnsi"/>
          <w:sz w:val="24"/>
          <w:szCs w:val="24"/>
        </w:rPr>
        <w:t xml:space="preserve"> This case study is based on two counselling sessions and predominantly the information discussed</w:t>
      </w:r>
      <w:r w:rsidR="00173FD2">
        <w:rPr>
          <w:rFonts w:cstheme="minorHAnsi"/>
          <w:sz w:val="24"/>
          <w:szCs w:val="24"/>
        </w:rPr>
        <w:t>,</w:t>
      </w:r>
      <w:r w:rsidR="00D8592C">
        <w:rPr>
          <w:rFonts w:cstheme="minorHAnsi"/>
          <w:sz w:val="24"/>
          <w:szCs w:val="24"/>
        </w:rPr>
        <w:t xml:space="preserve"> is from the taped recording of the second counselling session</w:t>
      </w:r>
      <w:r w:rsidR="00DA4854">
        <w:rPr>
          <w:rFonts w:cstheme="minorHAnsi"/>
          <w:sz w:val="24"/>
          <w:szCs w:val="24"/>
        </w:rPr>
        <w:t xml:space="preserve"> </w:t>
      </w:r>
      <w:r w:rsidR="00DA4854" w:rsidRPr="00DA4854">
        <w:rPr>
          <w:rFonts w:cstheme="minorHAnsi"/>
          <w:sz w:val="24"/>
          <w:szCs w:val="24"/>
        </w:rPr>
        <w:t xml:space="preserve">According to, The National Health Service (NHS, 2018), Weaver and </w:t>
      </w:r>
      <w:proofErr w:type="spellStart"/>
      <w:r w:rsidR="00DA4854" w:rsidRPr="00DA4854">
        <w:rPr>
          <w:rFonts w:cstheme="minorHAnsi"/>
          <w:sz w:val="24"/>
          <w:szCs w:val="24"/>
        </w:rPr>
        <w:t>Himle</w:t>
      </w:r>
      <w:proofErr w:type="spellEnd"/>
      <w:r w:rsidR="00DA4854" w:rsidRPr="00DA4854">
        <w:rPr>
          <w:rFonts w:cstheme="minorHAnsi"/>
          <w:sz w:val="24"/>
          <w:szCs w:val="24"/>
        </w:rPr>
        <w:t xml:space="preserve"> (2017) the suggested approach to treat anxiety and depression is Cognitive Behavioural Therapy (CBT). The counsellor in this case is training in the Humanistic Existential modality of counselling, with minimal training in CBT, therefor to work ethically and within the limits of competency is unable to work with the suggest approach (BACP, 2018).</w:t>
      </w:r>
    </w:p>
    <w:p w14:paraId="3E84734E" w14:textId="77777777" w:rsidR="00616472" w:rsidRPr="00616472" w:rsidRDefault="00616472" w:rsidP="00616472">
      <w:pPr>
        <w:pStyle w:val="ListParagraph"/>
        <w:spacing w:line="360" w:lineRule="auto"/>
        <w:ind w:left="0" w:firstLine="720"/>
        <w:rPr>
          <w:rFonts w:cstheme="minorHAnsi"/>
          <w:sz w:val="24"/>
          <w:szCs w:val="24"/>
        </w:rPr>
      </w:pPr>
    </w:p>
    <w:p w14:paraId="62CFBDFE" w14:textId="0EDB0450" w:rsidR="00AF05AB" w:rsidRPr="00BD4CE0" w:rsidRDefault="001D3FB1" w:rsidP="00616472">
      <w:pPr>
        <w:spacing w:line="360" w:lineRule="auto"/>
        <w:ind w:firstLine="720"/>
        <w:rPr>
          <w:rFonts w:cstheme="minorHAnsi"/>
          <w:sz w:val="24"/>
          <w:szCs w:val="24"/>
        </w:rPr>
      </w:pPr>
      <w:r w:rsidRPr="00BD4CE0">
        <w:rPr>
          <w:rFonts w:cstheme="minorHAnsi"/>
          <w:sz w:val="24"/>
          <w:szCs w:val="24"/>
        </w:rPr>
        <w:t xml:space="preserve">To protect the identity </w:t>
      </w:r>
      <w:r w:rsidR="00B802BD" w:rsidRPr="00BD4CE0">
        <w:rPr>
          <w:rFonts w:cstheme="minorHAnsi"/>
          <w:sz w:val="24"/>
          <w:szCs w:val="24"/>
        </w:rPr>
        <w:t xml:space="preserve">of the </w:t>
      </w:r>
      <w:r w:rsidR="005B1C33" w:rsidRPr="00BD4CE0">
        <w:rPr>
          <w:rFonts w:cstheme="minorHAnsi"/>
          <w:sz w:val="24"/>
          <w:szCs w:val="24"/>
        </w:rPr>
        <w:t>client</w:t>
      </w:r>
      <w:r w:rsidR="00A22BE1" w:rsidRPr="00BD4CE0">
        <w:rPr>
          <w:rFonts w:cstheme="minorHAnsi"/>
          <w:sz w:val="24"/>
          <w:szCs w:val="24"/>
        </w:rPr>
        <w:t xml:space="preserve"> an</w:t>
      </w:r>
      <w:r w:rsidR="00834DBE" w:rsidRPr="00BD4CE0">
        <w:rPr>
          <w:rFonts w:cstheme="minorHAnsi"/>
          <w:sz w:val="24"/>
          <w:szCs w:val="24"/>
        </w:rPr>
        <w:t>d</w:t>
      </w:r>
      <w:r w:rsidR="00A22BE1" w:rsidRPr="00BD4CE0">
        <w:rPr>
          <w:rFonts w:cstheme="minorHAnsi"/>
          <w:sz w:val="24"/>
          <w:szCs w:val="24"/>
        </w:rPr>
        <w:t xml:space="preserve"> allow </w:t>
      </w:r>
      <w:r w:rsidR="00B83653" w:rsidRPr="00BD4CE0">
        <w:rPr>
          <w:rFonts w:cstheme="minorHAnsi"/>
          <w:sz w:val="24"/>
          <w:szCs w:val="24"/>
        </w:rPr>
        <w:t>anonymity</w:t>
      </w:r>
      <w:r w:rsidR="008310D1" w:rsidRPr="00BD4CE0">
        <w:rPr>
          <w:rFonts w:cstheme="minorHAnsi"/>
          <w:sz w:val="24"/>
          <w:szCs w:val="24"/>
        </w:rPr>
        <w:t>,</w:t>
      </w:r>
      <w:r w:rsidR="00B802BD" w:rsidRPr="00BD4CE0">
        <w:rPr>
          <w:rFonts w:cstheme="minorHAnsi"/>
          <w:sz w:val="24"/>
          <w:szCs w:val="24"/>
        </w:rPr>
        <w:t xml:space="preserve"> the client shall be referred to as</w:t>
      </w:r>
      <w:r w:rsidR="00903E0A" w:rsidRPr="00BD4CE0">
        <w:rPr>
          <w:rFonts w:cstheme="minorHAnsi"/>
          <w:sz w:val="24"/>
          <w:szCs w:val="24"/>
        </w:rPr>
        <w:t xml:space="preserve"> the</w:t>
      </w:r>
      <w:r w:rsidR="00B802BD" w:rsidRPr="00BD4CE0">
        <w:rPr>
          <w:rFonts w:cstheme="minorHAnsi"/>
          <w:sz w:val="24"/>
          <w:szCs w:val="24"/>
        </w:rPr>
        <w:t xml:space="preserve"> </w:t>
      </w:r>
      <w:r w:rsidR="00834DBE" w:rsidRPr="00BD4CE0">
        <w:rPr>
          <w:rFonts w:cstheme="minorHAnsi"/>
          <w:sz w:val="24"/>
          <w:szCs w:val="24"/>
        </w:rPr>
        <w:t>c</w:t>
      </w:r>
      <w:r w:rsidR="00903E0A" w:rsidRPr="00BD4CE0">
        <w:rPr>
          <w:rFonts w:cstheme="minorHAnsi"/>
          <w:sz w:val="24"/>
          <w:szCs w:val="24"/>
        </w:rPr>
        <w:t xml:space="preserve">lient throughout this case study, </w:t>
      </w:r>
      <w:r w:rsidR="00680C0B">
        <w:rPr>
          <w:rFonts w:cstheme="minorHAnsi"/>
          <w:sz w:val="24"/>
          <w:szCs w:val="24"/>
        </w:rPr>
        <w:t>ensuring that</w:t>
      </w:r>
      <w:r w:rsidR="008310D1" w:rsidRPr="00BD4CE0">
        <w:rPr>
          <w:rFonts w:cstheme="minorHAnsi"/>
          <w:sz w:val="24"/>
          <w:szCs w:val="24"/>
        </w:rPr>
        <w:t xml:space="preserve"> confidentiality </w:t>
      </w:r>
      <w:r w:rsidR="00680C0B">
        <w:rPr>
          <w:rFonts w:cstheme="minorHAnsi"/>
          <w:sz w:val="24"/>
          <w:szCs w:val="24"/>
        </w:rPr>
        <w:t>is</w:t>
      </w:r>
      <w:r w:rsidR="008310D1" w:rsidRPr="00BD4CE0">
        <w:rPr>
          <w:rFonts w:cstheme="minorHAnsi"/>
          <w:sz w:val="24"/>
          <w:szCs w:val="24"/>
        </w:rPr>
        <w:t xml:space="preserve"> maintained</w:t>
      </w:r>
      <w:r w:rsidR="00DC7F32" w:rsidRPr="00BD4CE0">
        <w:rPr>
          <w:rFonts w:cstheme="minorHAnsi"/>
          <w:sz w:val="24"/>
          <w:szCs w:val="24"/>
        </w:rPr>
        <w:t xml:space="preserve"> (BACP,</w:t>
      </w:r>
      <w:r w:rsidR="00616472">
        <w:rPr>
          <w:rFonts w:cstheme="minorHAnsi"/>
          <w:sz w:val="24"/>
          <w:szCs w:val="24"/>
        </w:rPr>
        <w:t xml:space="preserve"> </w:t>
      </w:r>
      <w:r w:rsidR="00DC7F32" w:rsidRPr="00BD4CE0">
        <w:rPr>
          <w:rFonts w:cstheme="minorHAnsi"/>
          <w:sz w:val="24"/>
          <w:szCs w:val="24"/>
        </w:rPr>
        <w:t>2018).</w:t>
      </w:r>
      <w:r w:rsidR="004B4E3B" w:rsidRPr="00BD4CE0">
        <w:rPr>
          <w:rFonts w:cstheme="minorHAnsi"/>
          <w:sz w:val="24"/>
          <w:szCs w:val="24"/>
        </w:rPr>
        <w:t xml:space="preserve"> </w:t>
      </w:r>
      <w:r w:rsidR="00DC7F32" w:rsidRPr="00BD4CE0">
        <w:rPr>
          <w:rFonts w:cstheme="minorHAnsi"/>
          <w:sz w:val="24"/>
          <w:szCs w:val="24"/>
        </w:rPr>
        <w:t xml:space="preserve"> Bond (2015)</w:t>
      </w:r>
      <w:r w:rsidR="004D4084" w:rsidRPr="00BD4CE0">
        <w:rPr>
          <w:rFonts w:cstheme="minorHAnsi"/>
          <w:sz w:val="24"/>
          <w:szCs w:val="24"/>
        </w:rPr>
        <w:t xml:space="preserve"> describes</w:t>
      </w:r>
      <w:r w:rsidR="00E42A45" w:rsidRPr="00BD4CE0">
        <w:rPr>
          <w:rFonts w:cstheme="minorHAnsi"/>
          <w:sz w:val="24"/>
          <w:szCs w:val="24"/>
        </w:rPr>
        <w:t xml:space="preserve"> confidentiality</w:t>
      </w:r>
      <w:r w:rsidR="00220826" w:rsidRPr="00BD4CE0">
        <w:rPr>
          <w:rFonts w:cstheme="minorHAnsi"/>
          <w:sz w:val="24"/>
          <w:szCs w:val="24"/>
        </w:rPr>
        <w:t xml:space="preserve"> as</w:t>
      </w:r>
      <w:r w:rsidR="001667C5" w:rsidRPr="00BD4CE0">
        <w:rPr>
          <w:rFonts w:cstheme="minorHAnsi"/>
          <w:sz w:val="24"/>
          <w:szCs w:val="24"/>
        </w:rPr>
        <w:t xml:space="preserve"> securing a safe </w:t>
      </w:r>
      <w:r w:rsidR="00903E0A" w:rsidRPr="00BD4CE0">
        <w:rPr>
          <w:rFonts w:cstheme="minorHAnsi"/>
          <w:sz w:val="24"/>
          <w:szCs w:val="24"/>
        </w:rPr>
        <w:t>therapeutic frame for the client to explor</w:t>
      </w:r>
      <w:r w:rsidR="00B87243">
        <w:rPr>
          <w:rFonts w:cstheme="minorHAnsi"/>
          <w:sz w:val="24"/>
          <w:szCs w:val="24"/>
        </w:rPr>
        <w:t>e their</w:t>
      </w:r>
      <w:r w:rsidR="00903E0A" w:rsidRPr="00BD4CE0">
        <w:rPr>
          <w:rFonts w:cstheme="minorHAnsi"/>
          <w:sz w:val="24"/>
          <w:szCs w:val="24"/>
        </w:rPr>
        <w:t xml:space="preserve"> issues</w:t>
      </w:r>
      <w:r w:rsidR="00DC7F32" w:rsidRPr="00BD4CE0">
        <w:rPr>
          <w:rFonts w:cstheme="minorHAnsi"/>
          <w:sz w:val="24"/>
          <w:szCs w:val="24"/>
        </w:rPr>
        <w:t>.</w:t>
      </w:r>
      <w:r w:rsidR="000019BC" w:rsidRPr="00BD4CE0">
        <w:rPr>
          <w:rFonts w:cstheme="minorHAnsi"/>
          <w:sz w:val="24"/>
          <w:szCs w:val="24"/>
        </w:rPr>
        <w:t xml:space="preserve">  The session began with </w:t>
      </w:r>
      <w:r w:rsidR="0042744E" w:rsidRPr="00BD4CE0">
        <w:rPr>
          <w:rFonts w:cstheme="minorHAnsi"/>
          <w:sz w:val="24"/>
          <w:szCs w:val="24"/>
        </w:rPr>
        <w:t xml:space="preserve">the counsellor reminding </w:t>
      </w:r>
      <w:r w:rsidR="000019BC" w:rsidRPr="00BD4CE0">
        <w:rPr>
          <w:rFonts w:cstheme="minorHAnsi"/>
          <w:sz w:val="24"/>
          <w:szCs w:val="24"/>
        </w:rPr>
        <w:t xml:space="preserve">the client </w:t>
      </w:r>
      <w:r w:rsidR="0042744E" w:rsidRPr="00BD4CE0">
        <w:rPr>
          <w:rFonts w:cstheme="minorHAnsi"/>
          <w:sz w:val="24"/>
          <w:szCs w:val="24"/>
        </w:rPr>
        <w:t>about</w:t>
      </w:r>
      <w:r w:rsidR="000019BC" w:rsidRPr="00BD4CE0">
        <w:rPr>
          <w:rFonts w:cstheme="minorHAnsi"/>
          <w:sz w:val="24"/>
          <w:szCs w:val="24"/>
        </w:rPr>
        <w:t xml:space="preserve"> the contract</w:t>
      </w:r>
      <w:r w:rsidR="00173FD2">
        <w:rPr>
          <w:rFonts w:cstheme="minorHAnsi"/>
          <w:sz w:val="24"/>
          <w:szCs w:val="24"/>
        </w:rPr>
        <w:t>.</w:t>
      </w:r>
      <w:r w:rsidR="000019BC" w:rsidRPr="00BD4CE0">
        <w:rPr>
          <w:rFonts w:cstheme="minorHAnsi"/>
          <w:sz w:val="24"/>
          <w:szCs w:val="24"/>
        </w:rPr>
        <w:t xml:space="preserve"> Contracting forms an essential aspect of client counsellor safety (BACP,</w:t>
      </w:r>
      <w:r w:rsidR="00616472">
        <w:rPr>
          <w:rFonts w:cstheme="minorHAnsi"/>
          <w:sz w:val="24"/>
          <w:szCs w:val="24"/>
        </w:rPr>
        <w:t xml:space="preserve"> </w:t>
      </w:r>
      <w:r w:rsidR="0020758A">
        <w:rPr>
          <w:rFonts w:cstheme="minorHAnsi"/>
          <w:sz w:val="24"/>
          <w:szCs w:val="24"/>
        </w:rPr>
        <w:t xml:space="preserve">2018; </w:t>
      </w:r>
      <w:r w:rsidR="000019BC" w:rsidRPr="00BD4CE0">
        <w:rPr>
          <w:rFonts w:cstheme="minorHAnsi"/>
          <w:sz w:val="24"/>
          <w:szCs w:val="24"/>
        </w:rPr>
        <w:t>Bond,</w:t>
      </w:r>
      <w:r w:rsidR="00616472">
        <w:rPr>
          <w:rFonts w:cstheme="minorHAnsi"/>
          <w:sz w:val="24"/>
          <w:szCs w:val="24"/>
        </w:rPr>
        <w:t xml:space="preserve"> </w:t>
      </w:r>
      <w:r w:rsidR="000019BC" w:rsidRPr="00BD4CE0">
        <w:rPr>
          <w:rFonts w:cstheme="minorHAnsi"/>
          <w:sz w:val="24"/>
          <w:szCs w:val="24"/>
        </w:rPr>
        <w:t xml:space="preserve">2015). Contracting </w:t>
      </w:r>
      <w:r w:rsidR="00715BE5" w:rsidRPr="00BD4CE0">
        <w:rPr>
          <w:rFonts w:cstheme="minorHAnsi"/>
          <w:sz w:val="24"/>
          <w:szCs w:val="24"/>
        </w:rPr>
        <w:t>allows</w:t>
      </w:r>
      <w:r w:rsidR="000019BC" w:rsidRPr="00BD4CE0">
        <w:rPr>
          <w:rFonts w:cstheme="minorHAnsi"/>
          <w:sz w:val="24"/>
          <w:szCs w:val="24"/>
        </w:rPr>
        <w:t xml:space="preserve"> the client to become familiar with the boundaries, conducive to managing the therapeutic relationship appropriately with</w:t>
      </w:r>
      <w:r w:rsidR="00715BE5" w:rsidRPr="00BD4CE0">
        <w:rPr>
          <w:rFonts w:cstheme="minorHAnsi"/>
          <w:sz w:val="24"/>
          <w:szCs w:val="24"/>
        </w:rPr>
        <w:t>in the counselling sessions</w:t>
      </w:r>
      <w:r w:rsidR="000348C4" w:rsidRPr="00BD4CE0">
        <w:rPr>
          <w:rFonts w:cstheme="minorHAnsi"/>
          <w:sz w:val="24"/>
          <w:szCs w:val="24"/>
        </w:rPr>
        <w:t xml:space="preserve"> (Amis,</w:t>
      </w:r>
      <w:r w:rsidR="00616472">
        <w:rPr>
          <w:rFonts w:cstheme="minorHAnsi"/>
          <w:sz w:val="24"/>
          <w:szCs w:val="24"/>
        </w:rPr>
        <w:t xml:space="preserve"> </w:t>
      </w:r>
      <w:r w:rsidR="000348C4" w:rsidRPr="00BD4CE0">
        <w:rPr>
          <w:rFonts w:cstheme="minorHAnsi"/>
          <w:sz w:val="24"/>
          <w:szCs w:val="24"/>
        </w:rPr>
        <w:t xml:space="preserve">2017). </w:t>
      </w:r>
      <w:r w:rsidR="00EA0AB1" w:rsidRPr="00BD4CE0">
        <w:rPr>
          <w:rFonts w:cstheme="minorHAnsi"/>
          <w:sz w:val="24"/>
          <w:szCs w:val="24"/>
        </w:rPr>
        <w:t>In addition,</w:t>
      </w:r>
      <w:r w:rsidR="000348C4" w:rsidRPr="00BD4CE0">
        <w:rPr>
          <w:rFonts w:cstheme="minorHAnsi"/>
          <w:sz w:val="24"/>
          <w:szCs w:val="24"/>
        </w:rPr>
        <w:t xml:space="preserve"> contracting</w:t>
      </w:r>
      <w:r w:rsidR="00EA0AB1" w:rsidRPr="00BD4CE0">
        <w:rPr>
          <w:rFonts w:cstheme="minorHAnsi"/>
          <w:sz w:val="24"/>
          <w:szCs w:val="24"/>
        </w:rPr>
        <w:t xml:space="preserve"> set</w:t>
      </w:r>
      <w:r w:rsidR="000348C4" w:rsidRPr="00BD4CE0">
        <w:rPr>
          <w:rFonts w:cstheme="minorHAnsi"/>
          <w:sz w:val="24"/>
          <w:szCs w:val="24"/>
        </w:rPr>
        <w:t>s</w:t>
      </w:r>
      <w:r w:rsidR="00EA0AB1" w:rsidRPr="00BD4CE0">
        <w:rPr>
          <w:rFonts w:cstheme="minorHAnsi"/>
          <w:sz w:val="24"/>
          <w:szCs w:val="24"/>
        </w:rPr>
        <w:t xml:space="preserve"> a working agreement</w:t>
      </w:r>
      <w:r w:rsidR="00C90EE0" w:rsidRPr="00BD4CE0">
        <w:rPr>
          <w:rFonts w:cstheme="minorHAnsi"/>
          <w:sz w:val="24"/>
          <w:szCs w:val="24"/>
        </w:rPr>
        <w:t>,</w:t>
      </w:r>
      <w:r w:rsidR="00EA0AB1" w:rsidRPr="00BD4CE0">
        <w:rPr>
          <w:rFonts w:cstheme="minorHAnsi"/>
          <w:sz w:val="24"/>
          <w:szCs w:val="24"/>
        </w:rPr>
        <w:t xml:space="preserve"> to </w:t>
      </w:r>
      <w:r w:rsidR="00EA0AB1" w:rsidRPr="00BD4CE0">
        <w:rPr>
          <w:rFonts w:cstheme="minorHAnsi"/>
          <w:sz w:val="24"/>
          <w:szCs w:val="24"/>
        </w:rPr>
        <w:lastRenderedPageBreak/>
        <w:t>inform the client and counsellor of expectations</w:t>
      </w:r>
      <w:r w:rsidR="00EB3859" w:rsidRPr="00BD4CE0">
        <w:rPr>
          <w:rFonts w:cstheme="minorHAnsi"/>
          <w:sz w:val="24"/>
          <w:szCs w:val="24"/>
        </w:rPr>
        <w:t>.</w:t>
      </w:r>
      <w:r w:rsidR="00EA0AB1" w:rsidRPr="00BD4CE0">
        <w:rPr>
          <w:rFonts w:cstheme="minorHAnsi"/>
          <w:sz w:val="24"/>
          <w:szCs w:val="24"/>
        </w:rPr>
        <w:t xml:space="preserve"> </w:t>
      </w:r>
      <w:r w:rsidR="00EB3859" w:rsidRPr="00BD4CE0">
        <w:rPr>
          <w:rFonts w:cstheme="minorHAnsi"/>
          <w:sz w:val="24"/>
          <w:szCs w:val="24"/>
        </w:rPr>
        <w:t>T</w:t>
      </w:r>
      <w:r w:rsidR="00EA0AB1" w:rsidRPr="00BD4CE0">
        <w:rPr>
          <w:rFonts w:cstheme="minorHAnsi"/>
          <w:sz w:val="24"/>
          <w:szCs w:val="24"/>
        </w:rPr>
        <w:t xml:space="preserve">his </w:t>
      </w:r>
      <w:r w:rsidR="00C21C9C" w:rsidRPr="00BD4CE0">
        <w:rPr>
          <w:rFonts w:cstheme="minorHAnsi"/>
          <w:sz w:val="24"/>
          <w:szCs w:val="24"/>
        </w:rPr>
        <w:t>was done</w:t>
      </w:r>
      <w:r w:rsidR="00EA0AB1" w:rsidRPr="00BD4CE0">
        <w:rPr>
          <w:rFonts w:cstheme="minorHAnsi"/>
          <w:sz w:val="24"/>
          <w:szCs w:val="24"/>
        </w:rPr>
        <w:t xml:space="preserve"> collaboratively</w:t>
      </w:r>
      <w:r w:rsidR="00C00E18" w:rsidRPr="00BD4CE0">
        <w:rPr>
          <w:rFonts w:cstheme="minorHAnsi"/>
          <w:sz w:val="24"/>
          <w:szCs w:val="24"/>
        </w:rPr>
        <w:t>,</w:t>
      </w:r>
      <w:r w:rsidR="00E42A45" w:rsidRPr="00BD4CE0">
        <w:rPr>
          <w:rFonts w:cstheme="minorHAnsi"/>
          <w:sz w:val="24"/>
          <w:szCs w:val="24"/>
        </w:rPr>
        <w:t xml:space="preserve"> </w:t>
      </w:r>
      <w:r w:rsidR="005876FD" w:rsidRPr="00BD4CE0">
        <w:rPr>
          <w:rFonts w:cstheme="minorHAnsi"/>
          <w:sz w:val="24"/>
          <w:szCs w:val="24"/>
        </w:rPr>
        <w:t>for</w:t>
      </w:r>
      <w:r w:rsidR="00E42A45" w:rsidRPr="00BD4CE0">
        <w:rPr>
          <w:rFonts w:cstheme="minorHAnsi"/>
          <w:sz w:val="24"/>
          <w:szCs w:val="24"/>
        </w:rPr>
        <w:t xml:space="preserve"> the client to feel the relationship </w:t>
      </w:r>
      <w:r w:rsidR="00B95548" w:rsidRPr="00BD4CE0">
        <w:rPr>
          <w:rFonts w:cstheme="minorHAnsi"/>
          <w:sz w:val="24"/>
          <w:szCs w:val="24"/>
        </w:rPr>
        <w:t>was</w:t>
      </w:r>
      <w:r w:rsidR="00E42A45" w:rsidRPr="00BD4CE0">
        <w:rPr>
          <w:rFonts w:cstheme="minorHAnsi"/>
          <w:sz w:val="24"/>
          <w:szCs w:val="24"/>
        </w:rPr>
        <w:t xml:space="preserve"> inclusive, and any decisions made during the counselling process </w:t>
      </w:r>
      <w:r w:rsidR="00B95548" w:rsidRPr="00BD4CE0">
        <w:rPr>
          <w:rFonts w:cstheme="minorHAnsi"/>
          <w:sz w:val="24"/>
          <w:szCs w:val="24"/>
        </w:rPr>
        <w:t>would be</w:t>
      </w:r>
      <w:r w:rsidR="00E42A45" w:rsidRPr="00BD4CE0">
        <w:rPr>
          <w:rFonts w:cstheme="minorHAnsi"/>
          <w:sz w:val="24"/>
          <w:szCs w:val="24"/>
        </w:rPr>
        <w:t xml:space="preserve"> done together</w:t>
      </w:r>
      <w:r w:rsidR="000E50CB" w:rsidRPr="00BD4CE0">
        <w:rPr>
          <w:rFonts w:cstheme="minorHAnsi"/>
          <w:sz w:val="24"/>
          <w:szCs w:val="24"/>
        </w:rPr>
        <w:t xml:space="preserve"> (Pare,2013)</w:t>
      </w:r>
      <w:r w:rsidR="00E42A45" w:rsidRPr="00BD4CE0">
        <w:rPr>
          <w:rFonts w:cstheme="minorHAnsi"/>
          <w:sz w:val="24"/>
          <w:szCs w:val="24"/>
        </w:rPr>
        <w:t>.</w:t>
      </w:r>
      <w:r w:rsidR="00EA0AB1" w:rsidRPr="00BD4CE0">
        <w:rPr>
          <w:rFonts w:cstheme="minorHAnsi"/>
          <w:sz w:val="24"/>
          <w:szCs w:val="24"/>
        </w:rPr>
        <w:t xml:space="preserve"> Mearns, Thorne</w:t>
      </w:r>
      <w:r w:rsidR="00C00E18" w:rsidRPr="00BD4CE0">
        <w:rPr>
          <w:rFonts w:cstheme="minorHAnsi"/>
          <w:sz w:val="24"/>
          <w:szCs w:val="24"/>
        </w:rPr>
        <w:t xml:space="preserve"> and</w:t>
      </w:r>
      <w:r w:rsidR="0020758A">
        <w:rPr>
          <w:rFonts w:cstheme="minorHAnsi"/>
          <w:sz w:val="24"/>
          <w:szCs w:val="24"/>
        </w:rPr>
        <w:t xml:space="preserve"> McLeod</w:t>
      </w:r>
      <w:r w:rsidR="00EA0AB1" w:rsidRPr="00BD4CE0">
        <w:rPr>
          <w:rFonts w:cstheme="minorHAnsi"/>
          <w:sz w:val="24"/>
          <w:szCs w:val="24"/>
        </w:rPr>
        <w:t xml:space="preserve"> </w:t>
      </w:r>
      <w:r w:rsidR="00C00E18" w:rsidRPr="00BD4CE0">
        <w:rPr>
          <w:rFonts w:cstheme="minorHAnsi"/>
          <w:sz w:val="24"/>
          <w:szCs w:val="24"/>
        </w:rPr>
        <w:t>(</w:t>
      </w:r>
      <w:r w:rsidR="00EA0AB1" w:rsidRPr="00BD4CE0">
        <w:rPr>
          <w:rFonts w:cstheme="minorHAnsi"/>
          <w:sz w:val="24"/>
          <w:szCs w:val="24"/>
        </w:rPr>
        <w:t>2013)</w:t>
      </w:r>
      <w:r w:rsidR="00C00E18" w:rsidRPr="00BD4CE0">
        <w:rPr>
          <w:rFonts w:cstheme="minorHAnsi"/>
          <w:sz w:val="24"/>
          <w:szCs w:val="24"/>
        </w:rPr>
        <w:t xml:space="preserve"> outline</w:t>
      </w:r>
      <w:r w:rsidR="00EB3859" w:rsidRPr="00BD4CE0">
        <w:rPr>
          <w:rFonts w:cstheme="minorHAnsi"/>
          <w:sz w:val="24"/>
          <w:szCs w:val="24"/>
        </w:rPr>
        <w:t xml:space="preserve"> how</w:t>
      </w:r>
      <w:r w:rsidR="00B83653" w:rsidRPr="00BD4CE0">
        <w:rPr>
          <w:rFonts w:cstheme="minorHAnsi"/>
          <w:sz w:val="24"/>
          <w:szCs w:val="24"/>
        </w:rPr>
        <w:t xml:space="preserve"> any disparity may leave the client feeling the relationship </w:t>
      </w:r>
      <w:r w:rsidR="00EB3859" w:rsidRPr="00BD4CE0">
        <w:rPr>
          <w:rFonts w:cstheme="minorHAnsi"/>
          <w:sz w:val="24"/>
          <w:szCs w:val="24"/>
        </w:rPr>
        <w:t>i</w:t>
      </w:r>
      <w:r w:rsidR="00C00E18" w:rsidRPr="00BD4CE0">
        <w:rPr>
          <w:rFonts w:cstheme="minorHAnsi"/>
          <w:sz w:val="24"/>
          <w:szCs w:val="24"/>
        </w:rPr>
        <w:t>s</w:t>
      </w:r>
      <w:r w:rsidR="00B83653" w:rsidRPr="00BD4CE0">
        <w:rPr>
          <w:rFonts w:cstheme="minorHAnsi"/>
          <w:sz w:val="24"/>
          <w:szCs w:val="24"/>
        </w:rPr>
        <w:t xml:space="preserve"> unequal</w:t>
      </w:r>
      <w:r w:rsidR="0016586B" w:rsidRPr="00BD4CE0">
        <w:rPr>
          <w:rFonts w:cstheme="minorHAnsi"/>
          <w:sz w:val="24"/>
          <w:szCs w:val="24"/>
        </w:rPr>
        <w:t>, therefore</w:t>
      </w:r>
      <w:r w:rsidR="0020758A">
        <w:rPr>
          <w:rFonts w:cstheme="minorHAnsi"/>
          <w:sz w:val="24"/>
          <w:szCs w:val="24"/>
        </w:rPr>
        <w:t>,</w:t>
      </w:r>
      <w:r w:rsidR="0016586B" w:rsidRPr="00BD4CE0">
        <w:rPr>
          <w:rFonts w:cstheme="minorHAnsi"/>
          <w:sz w:val="24"/>
          <w:szCs w:val="24"/>
        </w:rPr>
        <w:t xml:space="preserve"> it is important that the counsellor </w:t>
      </w:r>
      <w:r w:rsidR="0020758A" w:rsidRPr="00BD4CE0">
        <w:rPr>
          <w:rFonts w:cstheme="minorHAnsi"/>
          <w:sz w:val="24"/>
          <w:szCs w:val="24"/>
        </w:rPr>
        <w:t>respect</w:t>
      </w:r>
      <w:r w:rsidR="0016586B" w:rsidRPr="00BD4CE0">
        <w:rPr>
          <w:rFonts w:cstheme="minorHAnsi"/>
          <w:sz w:val="24"/>
          <w:szCs w:val="24"/>
        </w:rPr>
        <w:t xml:space="preserve"> the client as </w:t>
      </w:r>
      <w:r w:rsidR="00AF05AB" w:rsidRPr="00BD4CE0">
        <w:rPr>
          <w:rFonts w:cstheme="minorHAnsi"/>
          <w:sz w:val="24"/>
          <w:szCs w:val="24"/>
        </w:rPr>
        <w:t>being treated as an</w:t>
      </w:r>
      <w:r w:rsidR="0016586B" w:rsidRPr="00BD4CE0">
        <w:rPr>
          <w:rFonts w:cstheme="minorHAnsi"/>
          <w:sz w:val="24"/>
          <w:szCs w:val="24"/>
        </w:rPr>
        <w:t xml:space="preserve"> equal</w:t>
      </w:r>
      <w:r w:rsidR="00AF05AB" w:rsidRPr="00BD4CE0">
        <w:rPr>
          <w:rFonts w:cstheme="minorHAnsi"/>
          <w:sz w:val="24"/>
          <w:szCs w:val="24"/>
        </w:rPr>
        <w:t xml:space="preserve"> during the therapeutic process</w:t>
      </w:r>
      <w:r w:rsidR="0016586B" w:rsidRPr="00BD4CE0">
        <w:rPr>
          <w:rFonts w:cstheme="minorHAnsi"/>
          <w:sz w:val="24"/>
          <w:szCs w:val="24"/>
        </w:rPr>
        <w:t>.</w:t>
      </w:r>
    </w:p>
    <w:p w14:paraId="0355012D" w14:textId="77777777" w:rsidR="00AF05AB" w:rsidRDefault="00AF05AB" w:rsidP="00AF05AB">
      <w:pPr>
        <w:pStyle w:val="ListParagraph"/>
        <w:spacing w:line="360" w:lineRule="auto"/>
        <w:rPr>
          <w:rFonts w:cstheme="minorHAnsi"/>
          <w:sz w:val="24"/>
          <w:szCs w:val="24"/>
        </w:rPr>
      </w:pPr>
    </w:p>
    <w:p w14:paraId="70949C4F" w14:textId="77777777" w:rsidR="00AF05AB" w:rsidRDefault="00AF05AB" w:rsidP="00AF05AB">
      <w:pPr>
        <w:pStyle w:val="ListParagraph"/>
        <w:spacing w:line="360" w:lineRule="auto"/>
        <w:rPr>
          <w:rFonts w:cstheme="minorHAnsi"/>
          <w:sz w:val="24"/>
          <w:szCs w:val="24"/>
        </w:rPr>
      </w:pPr>
    </w:p>
    <w:p w14:paraId="424D8943" w14:textId="12382D2C" w:rsidR="000A11E4" w:rsidRPr="00BD4CE0" w:rsidRDefault="0038797F" w:rsidP="0020758A">
      <w:pPr>
        <w:spacing w:line="360" w:lineRule="auto"/>
        <w:ind w:firstLine="720"/>
        <w:rPr>
          <w:rFonts w:cstheme="minorHAnsi"/>
          <w:sz w:val="24"/>
          <w:szCs w:val="24"/>
        </w:rPr>
      </w:pPr>
      <w:r w:rsidRPr="00BD4CE0">
        <w:rPr>
          <w:rFonts w:cstheme="minorHAnsi"/>
          <w:sz w:val="24"/>
          <w:szCs w:val="24"/>
        </w:rPr>
        <w:t>A</w:t>
      </w:r>
      <w:r w:rsidR="005344B5" w:rsidRPr="00BD4CE0">
        <w:rPr>
          <w:rFonts w:cstheme="minorHAnsi"/>
          <w:sz w:val="24"/>
          <w:szCs w:val="24"/>
        </w:rPr>
        <w:t>ccording to</w:t>
      </w:r>
      <w:r w:rsidRPr="00BD4CE0">
        <w:rPr>
          <w:rFonts w:cstheme="minorHAnsi"/>
          <w:sz w:val="24"/>
          <w:szCs w:val="24"/>
        </w:rPr>
        <w:t xml:space="preserve"> Amis (2017)</w:t>
      </w:r>
      <w:r w:rsidR="00B83653" w:rsidRPr="00BD4CE0">
        <w:rPr>
          <w:rFonts w:cstheme="minorHAnsi"/>
          <w:sz w:val="24"/>
          <w:szCs w:val="24"/>
        </w:rPr>
        <w:t xml:space="preserve"> relational equality is fundamental in counselling</w:t>
      </w:r>
      <w:r w:rsidR="004C3FE8" w:rsidRPr="00BD4CE0">
        <w:rPr>
          <w:rFonts w:cstheme="minorHAnsi"/>
          <w:sz w:val="24"/>
          <w:szCs w:val="24"/>
        </w:rPr>
        <w:t>,</w:t>
      </w:r>
      <w:r w:rsidR="0020758A">
        <w:rPr>
          <w:rFonts w:cstheme="minorHAnsi"/>
          <w:sz w:val="24"/>
          <w:szCs w:val="24"/>
        </w:rPr>
        <w:t xml:space="preserve"> it is</w:t>
      </w:r>
      <w:r w:rsidR="00C00E18" w:rsidRPr="00BD4CE0">
        <w:rPr>
          <w:rFonts w:cstheme="minorHAnsi"/>
          <w:sz w:val="24"/>
          <w:szCs w:val="24"/>
        </w:rPr>
        <w:t xml:space="preserve"> important to many theoretical approaches </w:t>
      </w:r>
      <w:r w:rsidR="00656004" w:rsidRPr="00BD4CE0">
        <w:rPr>
          <w:rFonts w:cstheme="minorHAnsi"/>
          <w:sz w:val="24"/>
          <w:szCs w:val="24"/>
        </w:rPr>
        <w:t>and align</w:t>
      </w:r>
      <w:r w:rsidR="00834DBE" w:rsidRPr="00BD4CE0">
        <w:rPr>
          <w:rFonts w:cstheme="minorHAnsi"/>
          <w:sz w:val="24"/>
          <w:szCs w:val="24"/>
        </w:rPr>
        <w:t>s</w:t>
      </w:r>
      <w:r w:rsidR="00C00E18" w:rsidRPr="00BD4CE0">
        <w:rPr>
          <w:rFonts w:cstheme="minorHAnsi"/>
          <w:sz w:val="24"/>
          <w:szCs w:val="24"/>
        </w:rPr>
        <w:t xml:space="preserve"> with the </w:t>
      </w:r>
      <w:r w:rsidR="00656004" w:rsidRPr="00BD4CE0">
        <w:rPr>
          <w:rFonts w:cstheme="minorHAnsi"/>
          <w:sz w:val="24"/>
          <w:szCs w:val="24"/>
        </w:rPr>
        <w:t xml:space="preserve">ethical principles set within the </w:t>
      </w:r>
      <w:r w:rsidR="00C00E18" w:rsidRPr="00BD4CE0">
        <w:rPr>
          <w:rFonts w:cstheme="minorHAnsi"/>
          <w:sz w:val="24"/>
          <w:szCs w:val="24"/>
        </w:rPr>
        <w:t>BACP (2018)</w:t>
      </w:r>
      <w:r w:rsidR="00656004" w:rsidRPr="00BD4CE0">
        <w:rPr>
          <w:rFonts w:cstheme="minorHAnsi"/>
          <w:sz w:val="24"/>
          <w:szCs w:val="24"/>
        </w:rPr>
        <w:t xml:space="preserve"> and</w:t>
      </w:r>
      <w:r w:rsidR="00C00E18" w:rsidRPr="00BD4CE0">
        <w:rPr>
          <w:rFonts w:cstheme="minorHAnsi"/>
          <w:sz w:val="24"/>
          <w:szCs w:val="24"/>
        </w:rPr>
        <w:t xml:space="preserve"> </w:t>
      </w:r>
      <w:r w:rsidR="000E50CB" w:rsidRPr="00BD4CE0">
        <w:rPr>
          <w:rFonts w:cstheme="minorHAnsi"/>
          <w:sz w:val="24"/>
          <w:szCs w:val="24"/>
        </w:rPr>
        <w:t xml:space="preserve">The </w:t>
      </w:r>
      <w:r w:rsidR="00C00E18" w:rsidRPr="00BD4CE0">
        <w:rPr>
          <w:rFonts w:cstheme="minorHAnsi"/>
          <w:sz w:val="24"/>
          <w:szCs w:val="24"/>
        </w:rPr>
        <w:t xml:space="preserve">National </w:t>
      </w:r>
      <w:r w:rsidR="00EB3859" w:rsidRPr="00BD4CE0">
        <w:rPr>
          <w:rFonts w:cstheme="minorHAnsi"/>
          <w:sz w:val="24"/>
          <w:szCs w:val="24"/>
        </w:rPr>
        <w:t>C</w:t>
      </w:r>
      <w:r w:rsidR="00C00E18" w:rsidRPr="00BD4CE0">
        <w:rPr>
          <w:rFonts w:cstheme="minorHAnsi"/>
          <w:sz w:val="24"/>
          <w:szCs w:val="24"/>
        </w:rPr>
        <w:t>ounselling Society (2019). C</w:t>
      </w:r>
      <w:r w:rsidRPr="00BD4CE0">
        <w:rPr>
          <w:rFonts w:cstheme="minorHAnsi"/>
          <w:sz w:val="24"/>
          <w:szCs w:val="24"/>
        </w:rPr>
        <w:t>onsidering</w:t>
      </w:r>
      <w:r w:rsidR="004C3FE8" w:rsidRPr="00BD4CE0">
        <w:rPr>
          <w:rFonts w:cstheme="minorHAnsi"/>
          <w:sz w:val="24"/>
          <w:szCs w:val="24"/>
        </w:rPr>
        <w:t xml:space="preserve"> this</w:t>
      </w:r>
      <w:r w:rsidR="00EB3859" w:rsidRPr="00BD4CE0">
        <w:rPr>
          <w:rFonts w:cstheme="minorHAnsi"/>
          <w:sz w:val="24"/>
          <w:szCs w:val="24"/>
        </w:rPr>
        <w:t>,</w:t>
      </w:r>
      <w:r w:rsidR="004C3FE8" w:rsidRPr="00BD4CE0">
        <w:rPr>
          <w:rFonts w:cstheme="minorHAnsi"/>
          <w:sz w:val="24"/>
          <w:szCs w:val="24"/>
        </w:rPr>
        <w:t xml:space="preserve"> Winter (2018) </w:t>
      </w:r>
      <w:r w:rsidR="00EB3859" w:rsidRPr="00BD4CE0">
        <w:rPr>
          <w:rFonts w:cstheme="minorHAnsi"/>
          <w:sz w:val="24"/>
          <w:szCs w:val="24"/>
        </w:rPr>
        <w:t>s</w:t>
      </w:r>
      <w:r w:rsidR="004C3FE8" w:rsidRPr="00BD4CE0">
        <w:rPr>
          <w:rFonts w:cstheme="minorHAnsi"/>
          <w:sz w:val="24"/>
          <w:szCs w:val="24"/>
        </w:rPr>
        <w:t>uggests, inequality may be influenced by social</w:t>
      </w:r>
      <w:r w:rsidR="00656004" w:rsidRPr="00BD4CE0">
        <w:rPr>
          <w:rFonts w:cstheme="minorHAnsi"/>
          <w:sz w:val="24"/>
          <w:szCs w:val="24"/>
        </w:rPr>
        <w:t>, cultural,</w:t>
      </w:r>
      <w:r w:rsidR="004C3FE8" w:rsidRPr="00BD4CE0">
        <w:rPr>
          <w:rFonts w:cstheme="minorHAnsi"/>
          <w:sz w:val="24"/>
          <w:szCs w:val="24"/>
        </w:rPr>
        <w:t xml:space="preserve"> environmental and </w:t>
      </w:r>
      <w:r w:rsidR="00656004" w:rsidRPr="00BD4CE0">
        <w:rPr>
          <w:rFonts w:cstheme="minorHAnsi"/>
          <w:sz w:val="24"/>
          <w:szCs w:val="24"/>
        </w:rPr>
        <w:t>economic</w:t>
      </w:r>
      <w:r w:rsidR="004C3FE8" w:rsidRPr="00BD4CE0">
        <w:rPr>
          <w:rFonts w:cstheme="minorHAnsi"/>
          <w:sz w:val="24"/>
          <w:szCs w:val="24"/>
        </w:rPr>
        <w:t xml:space="preserve"> circumstances. Therefore, </w:t>
      </w:r>
      <w:r w:rsidR="005B202B" w:rsidRPr="00BD4CE0">
        <w:rPr>
          <w:rFonts w:cstheme="minorHAnsi"/>
          <w:sz w:val="24"/>
          <w:szCs w:val="24"/>
        </w:rPr>
        <w:t xml:space="preserve">during the </w:t>
      </w:r>
      <w:r w:rsidR="00C954F9" w:rsidRPr="00BD4CE0">
        <w:rPr>
          <w:rFonts w:cstheme="minorHAnsi"/>
          <w:sz w:val="24"/>
          <w:szCs w:val="24"/>
        </w:rPr>
        <w:t>first counselling session</w:t>
      </w:r>
      <w:r w:rsidR="005B202B" w:rsidRPr="00BD4CE0">
        <w:rPr>
          <w:rFonts w:cstheme="minorHAnsi"/>
          <w:sz w:val="24"/>
          <w:szCs w:val="24"/>
        </w:rPr>
        <w:t xml:space="preserve"> consideration to diversity between the counsellor and client were noted, such as </w:t>
      </w:r>
      <w:r w:rsidR="00EB3859" w:rsidRPr="00BD4CE0">
        <w:rPr>
          <w:rFonts w:cstheme="minorHAnsi"/>
          <w:sz w:val="24"/>
          <w:szCs w:val="24"/>
        </w:rPr>
        <w:t>gender</w:t>
      </w:r>
      <w:r w:rsidR="00C954F9" w:rsidRPr="00BD4CE0">
        <w:rPr>
          <w:rFonts w:cstheme="minorHAnsi"/>
          <w:sz w:val="24"/>
          <w:szCs w:val="24"/>
        </w:rPr>
        <w:t>, age, economic and environmental circumstances</w:t>
      </w:r>
      <w:r w:rsidR="00EB3859" w:rsidRPr="00BD4CE0">
        <w:rPr>
          <w:rFonts w:cstheme="minorHAnsi"/>
          <w:sz w:val="24"/>
          <w:szCs w:val="24"/>
        </w:rPr>
        <w:t>.</w:t>
      </w:r>
      <w:r w:rsidR="00B95548" w:rsidRPr="00BD4CE0">
        <w:rPr>
          <w:rFonts w:cstheme="minorHAnsi"/>
          <w:sz w:val="24"/>
          <w:szCs w:val="24"/>
        </w:rPr>
        <w:t xml:space="preserve"> </w:t>
      </w:r>
      <w:r w:rsidR="00036230" w:rsidRPr="00BD4CE0">
        <w:rPr>
          <w:rFonts w:cstheme="minorHAnsi"/>
          <w:sz w:val="24"/>
          <w:szCs w:val="24"/>
        </w:rPr>
        <w:t>T</w:t>
      </w:r>
      <w:r w:rsidR="00B95548" w:rsidRPr="00BD4CE0">
        <w:rPr>
          <w:rFonts w:cstheme="minorHAnsi"/>
          <w:sz w:val="24"/>
          <w:szCs w:val="24"/>
        </w:rPr>
        <w:t>he counsellor is mindful</w:t>
      </w:r>
      <w:r w:rsidR="00555BE6" w:rsidRPr="00BD4CE0">
        <w:rPr>
          <w:rFonts w:cstheme="minorHAnsi"/>
          <w:sz w:val="24"/>
          <w:szCs w:val="24"/>
        </w:rPr>
        <w:t xml:space="preserve"> of the Equality Act (</w:t>
      </w:r>
      <w:r w:rsidR="003B0905" w:rsidRPr="00BD4CE0">
        <w:rPr>
          <w:rFonts w:cstheme="minorHAnsi"/>
          <w:sz w:val="24"/>
          <w:szCs w:val="24"/>
        </w:rPr>
        <w:t>2010)</w:t>
      </w:r>
      <w:r w:rsidR="001E32C6" w:rsidRPr="00BD4CE0">
        <w:rPr>
          <w:rFonts w:cstheme="minorHAnsi"/>
          <w:sz w:val="24"/>
          <w:szCs w:val="24"/>
        </w:rPr>
        <w:t xml:space="preserve"> where</w:t>
      </w:r>
      <w:r w:rsidR="00036230" w:rsidRPr="00BD4CE0">
        <w:rPr>
          <w:rFonts w:cstheme="minorHAnsi"/>
          <w:sz w:val="24"/>
          <w:szCs w:val="24"/>
        </w:rPr>
        <w:t xml:space="preserve"> the </w:t>
      </w:r>
      <w:r w:rsidR="001E32C6" w:rsidRPr="00BD4CE0">
        <w:rPr>
          <w:rFonts w:cstheme="minorHAnsi"/>
          <w:sz w:val="24"/>
          <w:szCs w:val="24"/>
        </w:rPr>
        <w:t xml:space="preserve">law protects </w:t>
      </w:r>
      <w:r w:rsidR="00036230" w:rsidRPr="00BD4CE0">
        <w:rPr>
          <w:rFonts w:cstheme="minorHAnsi"/>
          <w:sz w:val="24"/>
          <w:szCs w:val="24"/>
        </w:rPr>
        <w:t xml:space="preserve">against </w:t>
      </w:r>
      <w:r w:rsidR="001E32C6" w:rsidRPr="00BD4CE0">
        <w:rPr>
          <w:rFonts w:cstheme="minorHAnsi"/>
          <w:sz w:val="24"/>
          <w:szCs w:val="24"/>
        </w:rPr>
        <w:t>discriminating behaviour.</w:t>
      </w:r>
      <w:r w:rsidR="00B95548" w:rsidRPr="00BD4CE0">
        <w:rPr>
          <w:rFonts w:cstheme="minorHAnsi"/>
          <w:sz w:val="24"/>
          <w:szCs w:val="24"/>
        </w:rPr>
        <w:t xml:space="preserve"> </w:t>
      </w:r>
      <w:r w:rsidR="0020758A">
        <w:rPr>
          <w:rFonts w:cstheme="minorHAnsi"/>
          <w:sz w:val="24"/>
          <w:szCs w:val="24"/>
        </w:rPr>
        <w:t>The counsellor harnessed</w:t>
      </w:r>
      <w:r w:rsidR="005344B5" w:rsidRPr="00BD4CE0">
        <w:rPr>
          <w:rFonts w:cstheme="minorHAnsi"/>
          <w:sz w:val="24"/>
          <w:szCs w:val="24"/>
        </w:rPr>
        <w:t xml:space="preserve"> the</w:t>
      </w:r>
      <w:r w:rsidR="00036230" w:rsidRPr="00BD4CE0">
        <w:rPr>
          <w:rFonts w:cstheme="minorHAnsi"/>
          <w:sz w:val="24"/>
          <w:szCs w:val="24"/>
        </w:rPr>
        <w:t xml:space="preserve"> core</w:t>
      </w:r>
      <w:r w:rsidR="005344B5" w:rsidRPr="00BD4CE0">
        <w:rPr>
          <w:rFonts w:cstheme="minorHAnsi"/>
          <w:sz w:val="24"/>
          <w:szCs w:val="24"/>
        </w:rPr>
        <w:t xml:space="preserve"> conditions of acceptance </w:t>
      </w:r>
      <w:r w:rsidR="00656004" w:rsidRPr="00BD4CE0">
        <w:rPr>
          <w:rFonts w:cstheme="minorHAnsi"/>
          <w:sz w:val="24"/>
          <w:szCs w:val="24"/>
        </w:rPr>
        <w:t>towards the</w:t>
      </w:r>
      <w:r w:rsidR="005344B5" w:rsidRPr="00BD4CE0">
        <w:rPr>
          <w:rFonts w:cstheme="minorHAnsi"/>
          <w:sz w:val="24"/>
          <w:szCs w:val="24"/>
        </w:rPr>
        <w:t xml:space="preserve"> client</w:t>
      </w:r>
      <w:r w:rsidR="0020758A">
        <w:rPr>
          <w:rFonts w:cstheme="minorHAnsi"/>
          <w:sz w:val="24"/>
          <w:szCs w:val="24"/>
        </w:rPr>
        <w:t xml:space="preserve"> as described by Rogers (1967</w:t>
      </w:r>
      <w:r w:rsidR="00173FD2">
        <w:rPr>
          <w:rFonts w:cstheme="minorHAnsi"/>
          <w:sz w:val="24"/>
          <w:szCs w:val="24"/>
        </w:rPr>
        <w:t>),</w:t>
      </w:r>
      <w:r w:rsidR="00C01B9C" w:rsidRPr="00BD4CE0">
        <w:rPr>
          <w:rFonts w:cstheme="minorHAnsi"/>
          <w:sz w:val="24"/>
          <w:szCs w:val="24"/>
        </w:rPr>
        <w:t xml:space="preserve"> </w:t>
      </w:r>
      <w:r w:rsidR="0020758A">
        <w:rPr>
          <w:rFonts w:cstheme="minorHAnsi"/>
          <w:sz w:val="24"/>
          <w:szCs w:val="24"/>
        </w:rPr>
        <w:t>so the client’s</w:t>
      </w:r>
      <w:r w:rsidR="00C01B9C" w:rsidRPr="00BD4CE0">
        <w:rPr>
          <w:rFonts w:cstheme="minorHAnsi"/>
          <w:sz w:val="24"/>
          <w:szCs w:val="24"/>
        </w:rPr>
        <w:t xml:space="preserve"> circumstances</w:t>
      </w:r>
      <w:r w:rsidR="0020758A">
        <w:rPr>
          <w:rFonts w:cstheme="minorHAnsi"/>
          <w:sz w:val="24"/>
          <w:szCs w:val="24"/>
        </w:rPr>
        <w:t xml:space="preserve"> did</w:t>
      </w:r>
      <w:r w:rsidR="007800CB" w:rsidRPr="00BD4CE0">
        <w:rPr>
          <w:rFonts w:cstheme="minorHAnsi"/>
          <w:sz w:val="24"/>
          <w:szCs w:val="24"/>
        </w:rPr>
        <w:t xml:space="preserve"> not im</w:t>
      </w:r>
      <w:r w:rsidR="0020758A">
        <w:rPr>
          <w:rFonts w:cstheme="minorHAnsi"/>
          <w:sz w:val="24"/>
          <w:szCs w:val="24"/>
        </w:rPr>
        <w:t>pact</w:t>
      </w:r>
      <w:r w:rsidR="007800CB" w:rsidRPr="00BD4CE0">
        <w:rPr>
          <w:rFonts w:cstheme="minorHAnsi"/>
          <w:sz w:val="24"/>
          <w:szCs w:val="24"/>
        </w:rPr>
        <w:t xml:space="preserve"> on the therapeutic process</w:t>
      </w:r>
      <w:r w:rsidR="00E153E9" w:rsidRPr="00BD4CE0">
        <w:rPr>
          <w:rFonts w:cstheme="minorHAnsi"/>
          <w:sz w:val="24"/>
          <w:szCs w:val="24"/>
        </w:rPr>
        <w:t>.</w:t>
      </w:r>
      <w:r w:rsidR="00524B80" w:rsidRPr="00BD4CE0">
        <w:rPr>
          <w:rFonts w:cstheme="minorHAnsi"/>
          <w:sz w:val="24"/>
          <w:szCs w:val="24"/>
        </w:rPr>
        <w:t xml:space="preserve"> The counsellor held no judgements towards the client</w:t>
      </w:r>
      <w:r w:rsidR="00F905CF" w:rsidRPr="00BD4CE0">
        <w:rPr>
          <w:rFonts w:cstheme="minorHAnsi"/>
          <w:sz w:val="24"/>
          <w:szCs w:val="24"/>
        </w:rPr>
        <w:t xml:space="preserve"> and</w:t>
      </w:r>
      <w:r w:rsidR="00417153" w:rsidRPr="00BD4CE0">
        <w:rPr>
          <w:rFonts w:cstheme="minorHAnsi"/>
          <w:sz w:val="24"/>
          <w:szCs w:val="24"/>
        </w:rPr>
        <w:t xml:space="preserve"> made a conscious effort to respect the client</w:t>
      </w:r>
      <w:r w:rsidR="00C01B9C" w:rsidRPr="00BD4CE0">
        <w:rPr>
          <w:rFonts w:cstheme="minorHAnsi"/>
          <w:sz w:val="24"/>
          <w:szCs w:val="24"/>
        </w:rPr>
        <w:t>’s</w:t>
      </w:r>
      <w:r w:rsidR="00417153" w:rsidRPr="00BD4CE0">
        <w:rPr>
          <w:rFonts w:cstheme="minorHAnsi"/>
          <w:sz w:val="24"/>
          <w:szCs w:val="24"/>
        </w:rPr>
        <w:t xml:space="preserve"> diversity without </w:t>
      </w:r>
      <w:r w:rsidR="00F037CB" w:rsidRPr="00BD4CE0">
        <w:rPr>
          <w:rFonts w:cstheme="minorHAnsi"/>
          <w:sz w:val="24"/>
          <w:szCs w:val="24"/>
        </w:rPr>
        <w:t>prejudice</w:t>
      </w:r>
      <w:r w:rsidR="002A4D39">
        <w:rPr>
          <w:rFonts w:cstheme="minorHAnsi"/>
          <w:sz w:val="24"/>
          <w:szCs w:val="24"/>
        </w:rPr>
        <w:t>.</w:t>
      </w:r>
      <w:r w:rsidR="000E09AE" w:rsidRPr="000E09AE">
        <w:t xml:space="preserve"> </w:t>
      </w:r>
      <w:bookmarkStart w:id="0" w:name="_Hlk2438264"/>
      <w:proofErr w:type="spellStart"/>
      <w:r w:rsidR="000E09AE" w:rsidRPr="00BD4CE0">
        <w:rPr>
          <w:rFonts w:cstheme="minorHAnsi"/>
          <w:sz w:val="24"/>
          <w:szCs w:val="24"/>
        </w:rPr>
        <w:t>Kleckner</w:t>
      </w:r>
      <w:proofErr w:type="spellEnd"/>
      <w:r w:rsidR="000E09AE" w:rsidRPr="00BD4CE0">
        <w:rPr>
          <w:rFonts w:cstheme="minorHAnsi"/>
          <w:sz w:val="24"/>
          <w:szCs w:val="24"/>
        </w:rPr>
        <w:t xml:space="preserve"> et al, (2018) </w:t>
      </w:r>
      <w:bookmarkEnd w:id="0"/>
      <w:r w:rsidR="0020758A">
        <w:rPr>
          <w:rFonts w:cstheme="minorHAnsi"/>
          <w:sz w:val="24"/>
          <w:szCs w:val="24"/>
        </w:rPr>
        <w:t>propose that</w:t>
      </w:r>
      <w:r w:rsidR="000E09AE" w:rsidRPr="00BD4CE0">
        <w:rPr>
          <w:rFonts w:cstheme="minorHAnsi"/>
          <w:sz w:val="24"/>
          <w:szCs w:val="24"/>
        </w:rPr>
        <w:t xml:space="preserve"> conscious awareness </w:t>
      </w:r>
      <w:r w:rsidR="006A7D0F" w:rsidRPr="00BD4CE0">
        <w:rPr>
          <w:rFonts w:cstheme="minorHAnsi"/>
          <w:sz w:val="24"/>
          <w:szCs w:val="24"/>
        </w:rPr>
        <w:t>enhances good relational outcomes</w:t>
      </w:r>
      <w:r w:rsidR="002A4D39">
        <w:rPr>
          <w:rFonts w:cstheme="minorHAnsi"/>
          <w:sz w:val="24"/>
          <w:szCs w:val="24"/>
        </w:rPr>
        <w:t>.</w:t>
      </w:r>
      <w:r w:rsidR="006A7D0F" w:rsidRPr="00BD4CE0">
        <w:rPr>
          <w:rFonts w:cstheme="minorHAnsi"/>
          <w:sz w:val="24"/>
          <w:szCs w:val="24"/>
        </w:rPr>
        <w:t xml:space="preserve"> </w:t>
      </w:r>
      <w:r w:rsidR="006A7D0F" w:rsidRPr="00BD4CE0">
        <w:rPr>
          <w:rFonts w:cstheme="minorHAnsi"/>
          <w:color w:val="FF0000"/>
          <w:sz w:val="24"/>
          <w:szCs w:val="24"/>
        </w:rPr>
        <w:t xml:space="preserve"> </w:t>
      </w:r>
      <w:r w:rsidR="00F905CF" w:rsidRPr="00BD4CE0">
        <w:rPr>
          <w:rFonts w:cstheme="minorHAnsi"/>
          <w:sz w:val="24"/>
          <w:szCs w:val="24"/>
        </w:rPr>
        <w:t xml:space="preserve">The counsellor and client in this situation had a dual role because of their initial contact as fellow students who had formed a good friendship. The counsellor, however, made a conscious effort not to bring this first role into the therapeutic relationship focusing instead on the role of client and counsellor. </w:t>
      </w:r>
    </w:p>
    <w:p w14:paraId="279A7153" w14:textId="43BE16CC" w:rsidR="000A11E4" w:rsidRPr="00B662F6" w:rsidRDefault="000A11E4" w:rsidP="00715BE5">
      <w:pPr>
        <w:spacing w:line="360" w:lineRule="auto"/>
        <w:ind w:firstLine="720"/>
        <w:rPr>
          <w:rFonts w:cstheme="minorHAnsi"/>
          <w:sz w:val="24"/>
          <w:szCs w:val="24"/>
        </w:rPr>
      </w:pPr>
    </w:p>
    <w:p w14:paraId="45D615E0" w14:textId="403AC543" w:rsidR="00E64060" w:rsidRDefault="000A11E4" w:rsidP="00E64060">
      <w:pPr>
        <w:spacing w:line="360" w:lineRule="auto"/>
        <w:ind w:firstLine="720"/>
        <w:rPr>
          <w:rFonts w:cstheme="minorHAnsi"/>
          <w:sz w:val="24"/>
          <w:szCs w:val="24"/>
        </w:rPr>
      </w:pPr>
      <w:r w:rsidRPr="00B662F6">
        <w:rPr>
          <w:rFonts w:cstheme="minorHAnsi"/>
          <w:sz w:val="24"/>
          <w:szCs w:val="24"/>
        </w:rPr>
        <w:t xml:space="preserve"> </w:t>
      </w:r>
      <w:r w:rsidR="0099581D" w:rsidRPr="00B662F6">
        <w:rPr>
          <w:rFonts w:cstheme="minorHAnsi"/>
          <w:sz w:val="24"/>
          <w:szCs w:val="24"/>
        </w:rPr>
        <w:t xml:space="preserve">During the </w:t>
      </w:r>
      <w:r w:rsidR="007B23A8" w:rsidRPr="00B662F6">
        <w:rPr>
          <w:rFonts w:cstheme="minorHAnsi"/>
          <w:sz w:val="24"/>
          <w:szCs w:val="24"/>
        </w:rPr>
        <w:t>initial</w:t>
      </w:r>
      <w:r w:rsidR="0099581D" w:rsidRPr="00B662F6">
        <w:rPr>
          <w:rFonts w:cstheme="minorHAnsi"/>
          <w:sz w:val="24"/>
          <w:szCs w:val="24"/>
        </w:rPr>
        <w:t xml:space="preserve"> stage of building the therapeutic relationship</w:t>
      </w:r>
      <w:r w:rsidR="007B23A8" w:rsidRPr="00B662F6">
        <w:rPr>
          <w:rFonts w:cstheme="minorHAnsi"/>
          <w:sz w:val="24"/>
          <w:szCs w:val="24"/>
        </w:rPr>
        <w:t>,</w:t>
      </w:r>
      <w:r w:rsidR="00F24C17">
        <w:rPr>
          <w:rFonts w:cstheme="minorHAnsi"/>
          <w:sz w:val="24"/>
          <w:szCs w:val="24"/>
        </w:rPr>
        <w:t xml:space="preserve"> the counsellor </w:t>
      </w:r>
      <w:r w:rsidR="00D24A60">
        <w:rPr>
          <w:rFonts w:cstheme="minorHAnsi"/>
          <w:sz w:val="24"/>
          <w:szCs w:val="24"/>
        </w:rPr>
        <w:t xml:space="preserve">was aware of </w:t>
      </w:r>
      <w:r w:rsidR="00F24C17">
        <w:rPr>
          <w:rFonts w:cstheme="minorHAnsi"/>
          <w:sz w:val="24"/>
          <w:szCs w:val="24"/>
        </w:rPr>
        <w:t>an ethical resp</w:t>
      </w:r>
      <w:r w:rsidR="00E64060">
        <w:rPr>
          <w:rFonts w:cstheme="minorHAnsi"/>
          <w:sz w:val="24"/>
          <w:szCs w:val="24"/>
        </w:rPr>
        <w:t>onsibility to inform the client</w:t>
      </w:r>
      <w:r w:rsidR="0099581D" w:rsidRPr="00B662F6">
        <w:rPr>
          <w:rFonts w:cstheme="minorHAnsi"/>
          <w:sz w:val="24"/>
          <w:szCs w:val="24"/>
        </w:rPr>
        <w:t xml:space="preserve"> of</w:t>
      </w:r>
      <w:r w:rsidR="00F24C17">
        <w:rPr>
          <w:rFonts w:cstheme="minorHAnsi"/>
          <w:sz w:val="24"/>
          <w:szCs w:val="24"/>
        </w:rPr>
        <w:t xml:space="preserve"> the</w:t>
      </w:r>
      <w:r w:rsidR="0099581D" w:rsidRPr="00B662F6">
        <w:rPr>
          <w:rFonts w:cstheme="minorHAnsi"/>
          <w:sz w:val="24"/>
          <w:szCs w:val="24"/>
        </w:rPr>
        <w:t xml:space="preserve"> </w:t>
      </w:r>
      <w:r w:rsidR="000019BC" w:rsidRPr="00B662F6">
        <w:rPr>
          <w:rFonts w:cstheme="minorHAnsi"/>
          <w:sz w:val="24"/>
          <w:szCs w:val="24"/>
        </w:rPr>
        <w:t>limitations of confidentiality</w:t>
      </w:r>
      <w:r w:rsidR="00BD4CE0">
        <w:rPr>
          <w:rFonts w:cstheme="minorHAnsi"/>
          <w:sz w:val="24"/>
          <w:szCs w:val="24"/>
        </w:rPr>
        <w:t xml:space="preserve"> (Bond, 2015). </w:t>
      </w:r>
      <w:r w:rsidR="00F24C17">
        <w:rPr>
          <w:rFonts w:cstheme="minorHAnsi"/>
          <w:sz w:val="24"/>
          <w:szCs w:val="24"/>
        </w:rPr>
        <w:t xml:space="preserve">Therefore, the counsellor </w:t>
      </w:r>
      <w:r w:rsidR="000019BC" w:rsidRPr="00B662F6">
        <w:rPr>
          <w:rFonts w:cstheme="minorHAnsi"/>
          <w:sz w:val="24"/>
          <w:szCs w:val="24"/>
        </w:rPr>
        <w:t>informed</w:t>
      </w:r>
      <w:r w:rsidR="00E64060">
        <w:rPr>
          <w:rFonts w:cstheme="minorHAnsi"/>
          <w:sz w:val="24"/>
          <w:szCs w:val="24"/>
        </w:rPr>
        <w:t xml:space="preserve"> the client</w:t>
      </w:r>
      <w:r w:rsidR="00F24C17">
        <w:rPr>
          <w:rFonts w:cstheme="minorHAnsi"/>
          <w:sz w:val="24"/>
          <w:szCs w:val="24"/>
        </w:rPr>
        <w:t xml:space="preserve"> about sharing information</w:t>
      </w:r>
      <w:r w:rsidR="00E64060">
        <w:rPr>
          <w:rFonts w:cstheme="minorHAnsi"/>
          <w:sz w:val="24"/>
          <w:szCs w:val="24"/>
        </w:rPr>
        <w:t xml:space="preserve"> if there was a disclosure that involved harm to self or</w:t>
      </w:r>
      <w:r w:rsidR="000019BC" w:rsidRPr="00B662F6">
        <w:rPr>
          <w:rFonts w:cstheme="minorHAnsi"/>
          <w:sz w:val="24"/>
          <w:szCs w:val="24"/>
        </w:rPr>
        <w:t xml:space="preserve"> others</w:t>
      </w:r>
      <w:r w:rsidR="00F24C17">
        <w:rPr>
          <w:rFonts w:cstheme="minorHAnsi"/>
          <w:sz w:val="24"/>
          <w:szCs w:val="24"/>
        </w:rPr>
        <w:t xml:space="preserve">. </w:t>
      </w:r>
      <w:r w:rsidR="00BB159F" w:rsidRPr="00B662F6">
        <w:rPr>
          <w:rFonts w:cstheme="minorHAnsi"/>
          <w:sz w:val="24"/>
          <w:szCs w:val="24"/>
        </w:rPr>
        <w:t>However,</w:t>
      </w:r>
      <w:r w:rsidR="00D24A60">
        <w:rPr>
          <w:rFonts w:cstheme="minorHAnsi"/>
          <w:sz w:val="24"/>
          <w:szCs w:val="24"/>
        </w:rPr>
        <w:t xml:space="preserve"> </w:t>
      </w:r>
      <w:r w:rsidR="00D24A60" w:rsidRPr="00D24A60">
        <w:rPr>
          <w:rFonts w:cstheme="minorHAnsi"/>
          <w:sz w:val="24"/>
          <w:szCs w:val="24"/>
        </w:rPr>
        <w:t xml:space="preserve">Chiles and </w:t>
      </w:r>
      <w:proofErr w:type="spellStart"/>
      <w:r w:rsidR="00D24A60" w:rsidRPr="00D24A60">
        <w:rPr>
          <w:rFonts w:cstheme="minorHAnsi"/>
          <w:sz w:val="24"/>
          <w:szCs w:val="24"/>
        </w:rPr>
        <w:t>Strosahl</w:t>
      </w:r>
      <w:proofErr w:type="spellEnd"/>
      <w:r w:rsidR="00D24A60" w:rsidRPr="00D24A60">
        <w:rPr>
          <w:rFonts w:cstheme="minorHAnsi"/>
          <w:sz w:val="24"/>
          <w:szCs w:val="24"/>
        </w:rPr>
        <w:t xml:space="preserve"> </w:t>
      </w:r>
      <w:r w:rsidR="00D24A60">
        <w:rPr>
          <w:rFonts w:cstheme="minorHAnsi"/>
          <w:sz w:val="24"/>
          <w:szCs w:val="24"/>
        </w:rPr>
        <w:t>(</w:t>
      </w:r>
      <w:r w:rsidR="00D24A60" w:rsidRPr="00D24A60">
        <w:rPr>
          <w:rFonts w:cstheme="minorHAnsi"/>
          <w:sz w:val="24"/>
          <w:szCs w:val="24"/>
        </w:rPr>
        <w:t>2005</w:t>
      </w:r>
      <w:r w:rsidR="00D24A60">
        <w:rPr>
          <w:rFonts w:cstheme="minorHAnsi"/>
          <w:sz w:val="24"/>
          <w:szCs w:val="24"/>
        </w:rPr>
        <w:t>) highlight that,</w:t>
      </w:r>
      <w:r w:rsidR="00D24A60" w:rsidRPr="00D24A60">
        <w:rPr>
          <w:rFonts w:cstheme="minorHAnsi"/>
          <w:sz w:val="24"/>
          <w:szCs w:val="24"/>
        </w:rPr>
        <w:t xml:space="preserve"> </w:t>
      </w:r>
      <w:r w:rsidR="00D24A60">
        <w:rPr>
          <w:rFonts w:cstheme="minorHAnsi"/>
          <w:sz w:val="24"/>
          <w:szCs w:val="24"/>
        </w:rPr>
        <w:t>ov</w:t>
      </w:r>
      <w:r w:rsidR="00F24C17" w:rsidRPr="00B662F6">
        <w:rPr>
          <w:rFonts w:cstheme="minorHAnsi"/>
          <w:sz w:val="24"/>
          <w:szCs w:val="24"/>
        </w:rPr>
        <w:t>er-elaboration</w:t>
      </w:r>
      <w:r w:rsidR="00BB159F" w:rsidRPr="00B662F6">
        <w:rPr>
          <w:rFonts w:cstheme="minorHAnsi"/>
          <w:sz w:val="24"/>
          <w:szCs w:val="24"/>
        </w:rPr>
        <w:t xml:space="preserve"> of breaching the contract </w:t>
      </w:r>
      <w:r w:rsidR="00CF4E7F" w:rsidRPr="00B662F6">
        <w:rPr>
          <w:rFonts w:cstheme="minorHAnsi"/>
          <w:sz w:val="24"/>
          <w:szCs w:val="24"/>
        </w:rPr>
        <w:t>in</w:t>
      </w:r>
      <w:r w:rsidR="00BB159F" w:rsidRPr="00B662F6">
        <w:rPr>
          <w:rFonts w:cstheme="minorHAnsi"/>
          <w:sz w:val="24"/>
          <w:szCs w:val="24"/>
        </w:rPr>
        <w:t xml:space="preserve"> </w:t>
      </w:r>
      <w:r w:rsidR="00CF4E7F" w:rsidRPr="00B662F6">
        <w:rPr>
          <w:rFonts w:cstheme="minorHAnsi"/>
          <w:sz w:val="24"/>
          <w:szCs w:val="24"/>
        </w:rPr>
        <w:t>relation</w:t>
      </w:r>
      <w:r w:rsidR="00D84F7F" w:rsidRPr="00B662F6">
        <w:rPr>
          <w:rFonts w:cstheme="minorHAnsi"/>
          <w:sz w:val="24"/>
          <w:szCs w:val="24"/>
        </w:rPr>
        <w:t xml:space="preserve"> to disclosure of </w:t>
      </w:r>
      <w:r w:rsidR="00CF4E7F" w:rsidRPr="00B662F6">
        <w:rPr>
          <w:rFonts w:cstheme="minorHAnsi"/>
          <w:sz w:val="24"/>
          <w:szCs w:val="24"/>
        </w:rPr>
        <w:lastRenderedPageBreak/>
        <w:t>self-harm,</w:t>
      </w:r>
      <w:r w:rsidR="00D84F7F" w:rsidRPr="00B662F6">
        <w:rPr>
          <w:rFonts w:cstheme="minorHAnsi"/>
          <w:sz w:val="24"/>
          <w:szCs w:val="24"/>
        </w:rPr>
        <w:t xml:space="preserve"> may </w:t>
      </w:r>
      <w:r w:rsidR="00CF4E7F" w:rsidRPr="00B662F6">
        <w:rPr>
          <w:rFonts w:cstheme="minorHAnsi"/>
          <w:sz w:val="24"/>
          <w:szCs w:val="24"/>
        </w:rPr>
        <w:t>prevent the client from speaking freely and openly about thought</w:t>
      </w:r>
      <w:r w:rsidR="00A2147C" w:rsidRPr="00B662F6">
        <w:rPr>
          <w:rFonts w:cstheme="minorHAnsi"/>
          <w:sz w:val="24"/>
          <w:szCs w:val="24"/>
        </w:rPr>
        <w:t>s</w:t>
      </w:r>
      <w:r w:rsidR="00CF4E7F" w:rsidRPr="00B662F6">
        <w:rPr>
          <w:rFonts w:cstheme="minorHAnsi"/>
          <w:sz w:val="24"/>
          <w:szCs w:val="24"/>
        </w:rPr>
        <w:t xml:space="preserve"> and feelings related to suicide</w:t>
      </w:r>
      <w:r w:rsidR="00715BE5" w:rsidRPr="00B662F6">
        <w:rPr>
          <w:rFonts w:cstheme="minorHAnsi"/>
          <w:sz w:val="24"/>
          <w:szCs w:val="24"/>
        </w:rPr>
        <w:t xml:space="preserve"> or self- harm</w:t>
      </w:r>
      <w:r w:rsidR="00E64060">
        <w:rPr>
          <w:rFonts w:cstheme="minorHAnsi"/>
          <w:sz w:val="24"/>
          <w:szCs w:val="24"/>
        </w:rPr>
        <w:t>.  The counsellor whilst informing the client of the contract considered this</w:t>
      </w:r>
      <w:r w:rsidR="00173FD2">
        <w:rPr>
          <w:rFonts w:cstheme="minorHAnsi"/>
          <w:sz w:val="24"/>
          <w:szCs w:val="24"/>
        </w:rPr>
        <w:t xml:space="preserve"> and did not over-elaborate when informing the client.</w:t>
      </w:r>
      <w:r w:rsidR="00D24A60">
        <w:rPr>
          <w:rFonts w:cstheme="minorHAnsi"/>
          <w:sz w:val="24"/>
          <w:szCs w:val="24"/>
        </w:rPr>
        <w:t xml:space="preserve"> </w:t>
      </w:r>
      <w:r w:rsidR="00E64060">
        <w:rPr>
          <w:rFonts w:cstheme="minorHAnsi"/>
          <w:sz w:val="24"/>
          <w:szCs w:val="24"/>
        </w:rPr>
        <w:t>The client was made aware</w:t>
      </w:r>
      <w:r w:rsidR="000019BC" w:rsidRPr="00B662F6">
        <w:rPr>
          <w:rFonts w:cstheme="minorHAnsi"/>
          <w:sz w:val="24"/>
          <w:szCs w:val="24"/>
        </w:rPr>
        <w:t xml:space="preserve"> that there were times when information is shared during supervision</w:t>
      </w:r>
      <w:r w:rsidR="006B7694" w:rsidRPr="00B662F6">
        <w:rPr>
          <w:rFonts w:cstheme="minorHAnsi"/>
          <w:sz w:val="24"/>
          <w:szCs w:val="24"/>
        </w:rPr>
        <w:t xml:space="preserve"> </w:t>
      </w:r>
      <w:r w:rsidR="008F7415" w:rsidRPr="00B662F6">
        <w:rPr>
          <w:rFonts w:cstheme="minorHAnsi"/>
          <w:sz w:val="24"/>
          <w:szCs w:val="24"/>
        </w:rPr>
        <w:t>to oversee the counsellor</w:t>
      </w:r>
      <w:r w:rsidR="00E64060">
        <w:rPr>
          <w:rFonts w:cstheme="minorHAnsi"/>
          <w:sz w:val="24"/>
          <w:szCs w:val="24"/>
        </w:rPr>
        <w:t>’</w:t>
      </w:r>
      <w:r w:rsidR="008F7415" w:rsidRPr="00B662F6">
        <w:rPr>
          <w:rFonts w:cstheme="minorHAnsi"/>
          <w:sz w:val="24"/>
          <w:szCs w:val="24"/>
        </w:rPr>
        <w:t>s practis</w:t>
      </w:r>
      <w:r w:rsidR="002E4F15" w:rsidRPr="00B662F6">
        <w:rPr>
          <w:rFonts w:cstheme="minorHAnsi"/>
          <w:sz w:val="24"/>
          <w:szCs w:val="24"/>
        </w:rPr>
        <w:t>e</w:t>
      </w:r>
      <w:r w:rsidR="008F7415" w:rsidRPr="00B662F6">
        <w:rPr>
          <w:rFonts w:cstheme="minorHAnsi"/>
          <w:sz w:val="24"/>
          <w:szCs w:val="24"/>
        </w:rPr>
        <w:t>,</w:t>
      </w:r>
      <w:r w:rsidR="002E4F15" w:rsidRPr="00B662F6">
        <w:rPr>
          <w:rFonts w:cstheme="minorHAnsi"/>
          <w:sz w:val="24"/>
          <w:szCs w:val="24"/>
        </w:rPr>
        <w:t xml:space="preserve"> thus</w:t>
      </w:r>
      <w:r w:rsidR="008F7415" w:rsidRPr="00B662F6">
        <w:rPr>
          <w:rFonts w:cstheme="minorHAnsi"/>
          <w:sz w:val="24"/>
          <w:szCs w:val="24"/>
        </w:rPr>
        <w:t xml:space="preserve"> forming part of the contract</w:t>
      </w:r>
      <w:r w:rsidR="00174C27" w:rsidRPr="00B662F6">
        <w:rPr>
          <w:rFonts w:cstheme="minorHAnsi"/>
          <w:sz w:val="24"/>
          <w:szCs w:val="24"/>
        </w:rPr>
        <w:t xml:space="preserve"> (Bond, 2015)</w:t>
      </w:r>
      <w:r w:rsidR="002E4F15" w:rsidRPr="00B662F6">
        <w:rPr>
          <w:rFonts w:cstheme="minorHAnsi"/>
          <w:sz w:val="24"/>
          <w:szCs w:val="24"/>
        </w:rPr>
        <w:t>.</w:t>
      </w:r>
      <w:r w:rsidR="00BA0101" w:rsidRPr="00B662F6">
        <w:rPr>
          <w:rFonts w:cstheme="minorHAnsi"/>
          <w:sz w:val="24"/>
          <w:szCs w:val="24"/>
        </w:rPr>
        <w:t xml:space="preserve"> </w:t>
      </w:r>
    </w:p>
    <w:p w14:paraId="03521608" w14:textId="77777777" w:rsidR="00AF7990" w:rsidRDefault="00AF7990" w:rsidP="00E64060">
      <w:pPr>
        <w:spacing w:line="360" w:lineRule="auto"/>
        <w:ind w:firstLine="720"/>
        <w:rPr>
          <w:rFonts w:cstheme="minorHAnsi"/>
          <w:sz w:val="24"/>
          <w:szCs w:val="24"/>
        </w:rPr>
      </w:pPr>
    </w:p>
    <w:p w14:paraId="41FADBAD" w14:textId="60A77DCD" w:rsidR="00A636FE" w:rsidRPr="00B662F6" w:rsidRDefault="00E64060" w:rsidP="00E64060">
      <w:pPr>
        <w:spacing w:line="360" w:lineRule="auto"/>
        <w:ind w:firstLine="720"/>
        <w:rPr>
          <w:rFonts w:cstheme="minorHAnsi"/>
          <w:sz w:val="24"/>
          <w:szCs w:val="24"/>
        </w:rPr>
      </w:pPr>
      <w:r>
        <w:rPr>
          <w:rFonts w:cstheme="minorHAnsi"/>
          <w:sz w:val="24"/>
          <w:szCs w:val="24"/>
        </w:rPr>
        <w:t>Supervision must remain professional</w:t>
      </w:r>
      <w:r w:rsidR="00BA0101" w:rsidRPr="00B662F6">
        <w:rPr>
          <w:rFonts w:cstheme="minorHAnsi"/>
          <w:sz w:val="24"/>
          <w:szCs w:val="24"/>
        </w:rPr>
        <w:t xml:space="preserve"> </w:t>
      </w:r>
      <w:r>
        <w:rPr>
          <w:rFonts w:cstheme="minorHAnsi"/>
          <w:sz w:val="24"/>
          <w:szCs w:val="24"/>
        </w:rPr>
        <w:t>with the counsellor being</w:t>
      </w:r>
      <w:r w:rsidR="00BA0101" w:rsidRPr="00B662F6">
        <w:rPr>
          <w:rFonts w:cstheme="minorHAnsi"/>
          <w:sz w:val="24"/>
          <w:szCs w:val="24"/>
        </w:rPr>
        <w:t xml:space="preserve"> open to feedback</w:t>
      </w:r>
      <w:r>
        <w:rPr>
          <w:rFonts w:cstheme="minorHAnsi"/>
          <w:sz w:val="24"/>
          <w:szCs w:val="24"/>
        </w:rPr>
        <w:t xml:space="preserve"> fro</w:t>
      </w:r>
      <w:r w:rsidR="00B95501" w:rsidRPr="00B662F6">
        <w:rPr>
          <w:rFonts w:cstheme="minorHAnsi"/>
          <w:sz w:val="24"/>
          <w:szCs w:val="24"/>
        </w:rPr>
        <w:t>m the supervisor</w:t>
      </w:r>
      <w:r w:rsidR="00BA0101" w:rsidRPr="00B662F6">
        <w:rPr>
          <w:rFonts w:cstheme="minorHAnsi"/>
          <w:sz w:val="24"/>
          <w:szCs w:val="24"/>
        </w:rPr>
        <w:t xml:space="preserve">. The supervisor should also be credible in order to oversee the efficacy and competence </w:t>
      </w:r>
      <w:r w:rsidR="00A46736" w:rsidRPr="00B662F6">
        <w:rPr>
          <w:rFonts w:cstheme="minorHAnsi"/>
          <w:sz w:val="24"/>
          <w:szCs w:val="24"/>
        </w:rPr>
        <w:t>of the counsellor, maintain</w:t>
      </w:r>
      <w:r w:rsidR="003E2F1F" w:rsidRPr="00B662F6">
        <w:rPr>
          <w:rFonts w:cstheme="minorHAnsi"/>
          <w:sz w:val="24"/>
          <w:szCs w:val="24"/>
        </w:rPr>
        <w:t>ing</w:t>
      </w:r>
      <w:r w:rsidR="00A46736" w:rsidRPr="00B662F6">
        <w:rPr>
          <w:rFonts w:cstheme="minorHAnsi"/>
          <w:sz w:val="24"/>
          <w:szCs w:val="24"/>
        </w:rPr>
        <w:t xml:space="preserve"> the safety of the client</w:t>
      </w:r>
      <w:r>
        <w:rPr>
          <w:rFonts w:cstheme="minorHAnsi"/>
          <w:sz w:val="24"/>
          <w:szCs w:val="24"/>
        </w:rPr>
        <w:t xml:space="preserve"> and counsellor</w:t>
      </w:r>
      <w:r w:rsidR="00661F90" w:rsidRPr="00B662F6">
        <w:rPr>
          <w:rFonts w:cstheme="minorHAnsi"/>
          <w:sz w:val="24"/>
          <w:szCs w:val="24"/>
        </w:rPr>
        <w:t xml:space="preserve"> (Bryant-Jefferies, 2017)</w:t>
      </w:r>
      <w:r w:rsidR="00A2147C" w:rsidRPr="00B662F6">
        <w:rPr>
          <w:rFonts w:cstheme="minorHAnsi"/>
          <w:sz w:val="24"/>
          <w:szCs w:val="24"/>
        </w:rPr>
        <w:t xml:space="preserve">. </w:t>
      </w:r>
      <w:r w:rsidR="00BE7F30" w:rsidRPr="00B662F6">
        <w:rPr>
          <w:rFonts w:cstheme="minorHAnsi"/>
          <w:sz w:val="24"/>
          <w:szCs w:val="24"/>
        </w:rPr>
        <w:t xml:space="preserve">Equally important is </w:t>
      </w:r>
      <w:r w:rsidR="00601828" w:rsidRPr="00B662F6">
        <w:rPr>
          <w:rFonts w:cstheme="minorHAnsi"/>
          <w:sz w:val="24"/>
          <w:szCs w:val="24"/>
        </w:rPr>
        <w:t>counsellor’s</w:t>
      </w:r>
      <w:r w:rsidR="00BE7F30" w:rsidRPr="00B662F6">
        <w:rPr>
          <w:rFonts w:cstheme="minorHAnsi"/>
          <w:sz w:val="24"/>
          <w:szCs w:val="24"/>
        </w:rPr>
        <w:t xml:space="preserve"> self-efficacy, </w:t>
      </w:r>
      <w:bookmarkStart w:id="1" w:name="_Hlk1493161"/>
      <w:r w:rsidR="00BE7F30" w:rsidRPr="00B662F6">
        <w:rPr>
          <w:rFonts w:cstheme="minorHAnsi"/>
          <w:sz w:val="24"/>
          <w:szCs w:val="24"/>
        </w:rPr>
        <w:t xml:space="preserve">Morrison and Lent (2018) </w:t>
      </w:r>
      <w:bookmarkEnd w:id="1"/>
      <w:r w:rsidR="00BE7F30" w:rsidRPr="00B662F6">
        <w:rPr>
          <w:rFonts w:cstheme="minorHAnsi"/>
          <w:sz w:val="24"/>
          <w:szCs w:val="24"/>
        </w:rPr>
        <w:t>suggest, supervision during counselling training</w:t>
      </w:r>
      <w:r w:rsidR="00A67E33">
        <w:rPr>
          <w:rFonts w:cstheme="minorHAnsi"/>
          <w:sz w:val="24"/>
          <w:szCs w:val="24"/>
        </w:rPr>
        <w:t>,</w:t>
      </w:r>
      <w:r w:rsidR="00BE7F30" w:rsidRPr="00B662F6">
        <w:rPr>
          <w:rFonts w:cstheme="minorHAnsi"/>
          <w:sz w:val="24"/>
          <w:szCs w:val="24"/>
        </w:rPr>
        <w:t xml:space="preserve"> should consider how the counsellor monitors self- efficacy.</w:t>
      </w:r>
      <w:r w:rsidR="00601828" w:rsidRPr="00B662F6">
        <w:rPr>
          <w:rFonts w:cstheme="minorHAnsi"/>
          <w:sz w:val="24"/>
          <w:szCs w:val="24"/>
        </w:rPr>
        <w:t xml:space="preserve"> However, the relationship between counsellor and supervisor may influence the outcome of measuring the counsellor’s self-efficacy</w:t>
      </w:r>
      <w:r w:rsidR="008D6909" w:rsidRPr="00B662F6">
        <w:rPr>
          <w:rFonts w:cstheme="minorHAnsi"/>
          <w:sz w:val="24"/>
          <w:szCs w:val="24"/>
        </w:rPr>
        <w:t xml:space="preserve"> (Morrison and Lent, 2018). </w:t>
      </w:r>
      <w:r w:rsidR="00601828" w:rsidRPr="00B662F6">
        <w:rPr>
          <w:rFonts w:cstheme="minorHAnsi"/>
          <w:sz w:val="24"/>
          <w:szCs w:val="24"/>
        </w:rPr>
        <w:t xml:space="preserve"> </w:t>
      </w:r>
      <w:r w:rsidR="00B26F8F">
        <w:rPr>
          <w:rFonts w:cstheme="minorHAnsi"/>
          <w:sz w:val="24"/>
          <w:szCs w:val="24"/>
        </w:rPr>
        <w:t>Evaluation of</w:t>
      </w:r>
      <w:r w:rsidR="00601828" w:rsidRPr="00B662F6">
        <w:rPr>
          <w:rFonts w:cstheme="minorHAnsi"/>
          <w:sz w:val="24"/>
          <w:szCs w:val="24"/>
        </w:rPr>
        <w:t xml:space="preserve"> </w:t>
      </w:r>
      <w:r w:rsidR="00B26F8F">
        <w:rPr>
          <w:rFonts w:cstheme="minorHAnsi"/>
          <w:sz w:val="24"/>
          <w:szCs w:val="24"/>
        </w:rPr>
        <w:t xml:space="preserve">client work by </w:t>
      </w:r>
      <w:r w:rsidR="00601828" w:rsidRPr="00B662F6">
        <w:rPr>
          <w:rFonts w:cstheme="minorHAnsi"/>
          <w:sz w:val="24"/>
          <w:szCs w:val="24"/>
        </w:rPr>
        <w:t xml:space="preserve">the counsellor </w:t>
      </w:r>
      <w:r w:rsidR="00B26F8F">
        <w:rPr>
          <w:rFonts w:cstheme="minorHAnsi"/>
          <w:sz w:val="24"/>
          <w:szCs w:val="24"/>
        </w:rPr>
        <w:t>has</w:t>
      </w:r>
      <w:r w:rsidR="006865D3">
        <w:rPr>
          <w:rFonts w:cstheme="minorHAnsi"/>
          <w:sz w:val="24"/>
          <w:szCs w:val="24"/>
        </w:rPr>
        <w:t xml:space="preserve"> highlighted</w:t>
      </w:r>
      <w:r w:rsidR="00B26F8F">
        <w:rPr>
          <w:rFonts w:cstheme="minorHAnsi"/>
          <w:sz w:val="24"/>
          <w:szCs w:val="24"/>
        </w:rPr>
        <w:t xml:space="preserve"> that there may be internal bias </w:t>
      </w:r>
      <w:r w:rsidR="006865D3">
        <w:rPr>
          <w:rFonts w:cstheme="minorHAnsi"/>
          <w:sz w:val="24"/>
          <w:szCs w:val="24"/>
        </w:rPr>
        <w:t>in how the</w:t>
      </w:r>
      <w:r w:rsidR="00B26F8F">
        <w:rPr>
          <w:rFonts w:cstheme="minorHAnsi"/>
          <w:sz w:val="24"/>
          <w:szCs w:val="24"/>
        </w:rPr>
        <w:t xml:space="preserve"> counsellor perceives </w:t>
      </w:r>
      <w:r>
        <w:rPr>
          <w:rFonts w:cstheme="minorHAnsi"/>
          <w:sz w:val="24"/>
          <w:szCs w:val="24"/>
        </w:rPr>
        <w:t>their own work, showing that as previously stated, that the counsellors</w:t>
      </w:r>
      <w:r w:rsidR="006865D3">
        <w:rPr>
          <w:rFonts w:cstheme="minorHAnsi"/>
          <w:sz w:val="24"/>
          <w:szCs w:val="24"/>
        </w:rPr>
        <w:t xml:space="preserve"> </w:t>
      </w:r>
      <w:r w:rsidR="006455EE">
        <w:rPr>
          <w:rFonts w:cstheme="minorHAnsi"/>
          <w:sz w:val="24"/>
          <w:szCs w:val="24"/>
        </w:rPr>
        <w:t>should be open to feedback.</w:t>
      </w:r>
      <w:r w:rsidR="00B26F8F">
        <w:rPr>
          <w:rFonts w:cstheme="minorHAnsi"/>
          <w:sz w:val="24"/>
          <w:szCs w:val="24"/>
        </w:rPr>
        <w:t xml:space="preserve"> </w:t>
      </w:r>
      <w:r>
        <w:rPr>
          <w:rFonts w:cstheme="minorHAnsi"/>
          <w:sz w:val="24"/>
          <w:szCs w:val="24"/>
        </w:rPr>
        <w:t>Pretorius and Ford (</w:t>
      </w:r>
      <w:r w:rsidR="002A4D39" w:rsidRPr="002A4D39">
        <w:rPr>
          <w:rFonts w:cstheme="minorHAnsi"/>
          <w:sz w:val="24"/>
          <w:szCs w:val="24"/>
        </w:rPr>
        <w:t>2016)</w:t>
      </w:r>
      <w:r w:rsidR="002A4D39">
        <w:rPr>
          <w:rFonts w:cstheme="minorHAnsi"/>
          <w:sz w:val="24"/>
          <w:szCs w:val="24"/>
        </w:rPr>
        <w:t xml:space="preserve"> add</w:t>
      </w:r>
      <w:r w:rsidR="002A4D39" w:rsidRPr="002A4D39">
        <w:rPr>
          <w:rFonts w:cstheme="minorHAnsi"/>
          <w:sz w:val="24"/>
          <w:szCs w:val="24"/>
        </w:rPr>
        <w:t xml:space="preserve"> </w:t>
      </w:r>
      <w:r w:rsidR="002A4D39">
        <w:rPr>
          <w:rFonts w:cstheme="minorHAnsi"/>
          <w:sz w:val="24"/>
          <w:szCs w:val="24"/>
        </w:rPr>
        <w:t>se</w:t>
      </w:r>
      <w:r w:rsidR="00B26F8F">
        <w:rPr>
          <w:rFonts w:cstheme="minorHAnsi"/>
          <w:sz w:val="24"/>
          <w:szCs w:val="24"/>
        </w:rPr>
        <w:t xml:space="preserve">lf-monitoring and evaluation by the counsellor </w:t>
      </w:r>
      <w:r w:rsidR="00145B86">
        <w:rPr>
          <w:rFonts w:cstheme="minorHAnsi"/>
          <w:sz w:val="24"/>
          <w:szCs w:val="24"/>
        </w:rPr>
        <w:t>enhance</w:t>
      </w:r>
      <w:r w:rsidR="00B26F8F">
        <w:rPr>
          <w:rFonts w:cstheme="minorHAnsi"/>
          <w:sz w:val="24"/>
          <w:szCs w:val="24"/>
        </w:rPr>
        <w:t xml:space="preserve"> </w:t>
      </w:r>
      <w:r w:rsidR="002A4D39">
        <w:rPr>
          <w:rFonts w:cstheme="minorHAnsi"/>
          <w:sz w:val="24"/>
          <w:szCs w:val="24"/>
        </w:rPr>
        <w:t>good</w:t>
      </w:r>
      <w:r w:rsidR="00B26F8F">
        <w:rPr>
          <w:rFonts w:cstheme="minorHAnsi"/>
          <w:sz w:val="24"/>
          <w:szCs w:val="24"/>
        </w:rPr>
        <w:t xml:space="preserve"> therapeutic outcomes</w:t>
      </w:r>
      <w:r w:rsidR="002A4D39">
        <w:rPr>
          <w:rFonts w:cstheme="minorHAnsi"/>
          <w:sz w:val="24"/>
          <w:szCs w:val="24"/>
        </w:rPr>
        <w:t>.</w:t>
      </w:r>
    </w:p>
    <w:p w14:paraId="58D287EE" w14:textId="0918D40C" w:rsidR="00D83DDE" w:rsidRDefault="00D83DDE" w:rsidP="00D83DDE">
      <w:pPr>
        <w:spacing w:line="360" w:lineRule="auto"/>
        <w:rPr>
          <w:rFonts w:cstheme="minorHAnsi"/>
          <w:sz w:val="24"/>
          <w:szCs w:val="24"/>
        </w:rPr>
      </w:pPr>
    </w:p>
    <w:p w14:paraId="2BF2F034" w14:textId="3B0AAD2B" w:rsidR="00EB4E30" w:rsidRPr="0040179A" w:rsidRDefault="00A10848" w:rsidP="0040179A">
      <w:pPr>
        <w:spacing w:line="360" w:lineRule="auto"/>
        <w:ind w:firstLine="720"/>
        <w:rPr>
          <w:rFonts w:cstheme="minorHAnsi"/>
          <w:sz w:val="24"/>
          <w:szCs w:val="24"/>
        </w:rPr>
      </w:pPr>
      <w:r w:rsidRPr="00B662F6">
        <w:rPr>
          <w:rFonts w:cstheme="minorHAnsi"/>
          <w:sz w:val="24"/>
          <w:szCs w:val="24"/>
        </w:rPr>
        <w:t xml:space="preserve"> </w:t>
      </w:r>
      <w:r w:rsidR="00642287" w:rsidRPr="00B662F6">
        <w:rPr>
          <w:rFonts w:cstheme="minorHAnsi"/>
          <w:sz w:val="24"/>
          <w:szCs w:val="24"/>
        </w:rPr>
        <w:t xml:space="preserve"> The rational</w:t>
      </w:r>
      <w:r w:rsidR="00B26F8F">
        <w:rPr>
          <w:rFonts w:cstheme="minorHAnsi"/>
          <w:sz w:val="24"/>
          <w:szCs w:val="24"/>
        </w:rPr>
        <w:t>e</w:t>
      </w:r>
      <w:r w:rsidR="00D83DDE">
        <w:rPr>
          <w:rFonts w:cstheme="minorHAnsi"/>
          <w:sz w:val="24"/>
          <w:szCs w:val="24"/>
        </w:rPr>
        <w:t xml:space="preserve"> for</w:t>
      </w:r>
      <w:r w:rsidR="00B26F8F">
        <w:rPr>
          <w:rFonts w:cstheme="minorHAnsi"/>
          <w:sz w:val="24"/>
          <w:szCs w:val="24"/>
        </w:rPr>
        <w:t xml:space="preserve"> the </w:t>
      </w:r>
      <w:r w:rsidR="004152CF">
        <w:rPr>
          <w:rFonts w:cstheme="minorHAnsi"/>
          <w:sz w:val="24"/>
          <w:szCs w:val="24"/>
        </w:rPr>
        <w:t>counsellor</w:t>
      </w:r>
      <w:r w:rsidR="00CE2E75">
        <w:rPr>
          <w:rFonts w:cstheme="minorHAnsi"/>
          <w:sz w:val="24"/>
          <w:szCs w:val="24"/>
        </w:rPr>
        <w:t>’</w:t>
      </w:r>
      <w:r w:rsidR="004152CF">
        <w:rPr>
          <w:rFonts w:cstheme="minorHAnsi"/>
          <w:sz w:val="24"/>
          <w:szCs w:val="24"/>
        </w:rPr>
        <w:t>s monitoring</w:t>
      </w:r>
      <w:r w:rsidR="00AF7990">
        <w:rPr>
          <w:rFonts w:cstheme="minorHAnsi"/>
          <w:sz w:val="24"/>
          <w:szCs w:val="24"/>
        </w:rPr>
        <w:t xml:space="preserve"> of</w:t>
      </w:r>
      <w:r w:rsidR="00D83DDE">
        <w:rPr>
          <w:rFonts w:cstheme="minorHAnsi"/>
          <w:sz w:val="24"/>
          <w:szCs w:val="24"/>
        </w:rPr>
        <w:t xml:space="preserve"> </w:t>
      </w:r>
      <w:r w:rsidR="00D83DDE" w:rsidRPr="00B662F6">
        <w:rPr>
          <w:rFonts w:cstheme="minorHAnsi"/>
          <w:sz w:val="24"/>
          <w:szCs w:val="24"/>
        </w:rPr>
        <w:t>their</w:t>
      </w:r>
      <w:r w:rsidR="00D83DDE">
        <w:rPr>
          <w:rFonts w:cstheme="minorHAnsi"/>
          <w:sz w:val="24"/>
          <w:szCs w:val="24"/>
        </w:rPr>
        <w:t xml:space="preserve"> own </w:t>
      </w:r>
      <w:r w:rsidR="00B26F8F">
        <w:rPr>
          <w:rFonts w:cstheme="minorHAnsi"/>
          <w:sz w:val="24"/>
          <w:szCs w:val="24"/>
        </w:rPr>
        <w:t>practice</w:t>
      </w:r>
      <w:r w:rsidR="00D83DDE">
        <w:rPr>
          <w:rFonts w:cstheme="minorHAnsi"/>
          <w:sz w:val="24"/>
          <w:szCs w:val="24"/>
        </w:rPr>
        <w:t xml:space="preserve"> is</w:t>
      </w:r>
      <w:r w:rsidR="00642287" w:rsidRPr="00B662F6">
        <w:rPr>
          <w:rFonts w:cstheme="minorHAnsi"/>
          <w:sz w:val="24"/>
          <w:szCs w:val="24"/>
        </w:rPr>
        <w:t xml:space="preserve"> to e</w:t>
      </w:r>
      <w:r w:rsidR="00494CD4" w:rsidRPr="00B662F6">
        <w:rPr>
          <w:rFonts w:cstheme="minorHAnsi"/>
          <w:sz w:val="24"/>
          <w:szCs w:val="24"/>
        </w:rPr>
        <w:t>xplore</w:t>
      </w:r>
      <w:r w:rsidR="00642287" w:rsidRPr="00B662F6">
        <w:rPr>
          <w:rFonts w:cstheme="minorHAnsi"/>
          <w:sz w:val="24"/>
          <w:szCs w:val="24"/>
        </w:rPr>
        <w:t xml:space="preserve"> </w:t>
      </w:r>
      <w:r w:rsidR="00EA0AB1" w:rsidRPr="00B662F6">
        <w:rPr>
          <w:rFonts w:cstheme="minorHAnsi"/>
          <w:sz w:val="24"/>
          <w:szCs w:val="24"/>
        </w:rPr>
        <w:t>the process of</w:t>
      </w:r>
      <w:r w:rsidR="00D83DDE">
        <w:rPr>
          <w:rFonts w:cstheme="minorHAnsi"/>
          <w:sz w:val="24"/>
          <w:szCs w:val="24"/>
        </w:rPr>
        <w:t xml:space="preserve"> competenc</w:t>
      </w:r>
      <w:r w:rsidR="00B26F8F">
        <w:rPr>
          <w:rFonts w:cstheme="minorHAnsi"/>
          <w:sz w:val="24"/>
          <w:szCs w:val="24"/>
        </w:rPr>
        <w:t>y, addressing areas of strengths and weaknesses</w:t>
      </w:r>
      <w:r w:rsidR="00B631AF" w:rsidRPr="00B662F6">
        <w:rPr>
          <w:rFonts w:cstheme="minorHAnsi"/>
          <w:sz w:val="24"/>
          <w:szCs w:val="24"/>
        </w:rPr>
        <w:t>.</w:t>
      </w:r>
      <w:r w:rsidR="00B841F8" w:rsidRPr="00B662F6">
        <w:rPr>
          <w:rFonts w:cstheme="minorHAnsi"/>
          <w:sz w:val="24"/>
          <w:szCs w:val="24"/>
        </w:rPr>
        <w:t xml:space="preserve"> </w:t>
      </w:r>
      <w:r w:rsidR="00B631AF" w:rsidRPr="00B662F6">
        <w:rPr>
          <w:rFonts w:cstheme="minorHAnsi"/>
          <w:sz w:val="24"/>
          <w:szCs w:val="24"/>
        </w:rPr>
        <w:t>A</w:t>
      </w:r>
      <w:r w:rsidR="00B841F8" w:rsidRPr="00B662F6">
        <w:rPr>
          <w:rFonts w:cstheme="minorHAnsi"/>
          <w:sz w:val="24"/>
          <w:szCs w:val="24"/>
        </w:rPr>
        <w:t>ccordin</w:t>
      </w:r>
      <w:r w:rsidR="00B26F8F">
        <w:rPr>
          <w:rFonts w:cstheme="minorHAnsi"/>
          <w:sz w:val="24"/>
          <w:szCs w:val="24"/>
        </w:rPr>
        <w:t>g to</w:t>
      </w:r>
      <w:r w:rsidR="0002139C" w:rsidRPr="00B662F6">
        <w:rPr>
          <w:rFonts w:cstheme="minorHAnsi"/>
          <w:sz w:val="24"/>
          <w:szCs w:val="24"/>
        </w:rPr>
        <w:t xml:space="preserve"> Pretorius and Ford (</w:t>
      </w:r>
      <w:r w:rsidR="00847A48" w:rsidRPr="00B662F6">
        <w:rPr>
          <w:rFonts w:cstheme="minorHAnsi"/>
          <w:sz w:val="24"/>
          <w:szCs w:val="24"/>
        </w:rPr>
        <w:t>2016)</w:t>
      </w:r>
      <w:r w:rsidR="00B841F8" w:rsidRPr="00B662F6">
        <w:rPr>
          <w:rFonts w:cstheme="minorHAnsi"/>
          <w:sz w:val="24"/>
          <w:szCs w:val="24"/>
        </w:rPr>
        <w:t xml:space="preserve"> </w:t>
      </w:r>
      <w:r w:rsidR="00CE2E75">
        <w:rPr>
          <w:rFonts w:cstheme="minorHAnsi"/>
          <w:sz w:val="24"/>
          <w:szCs w:val="24"/>
        </w:rPr>
        <w:t>reflective practic</w:t>
      </w:r>
      <w:r w:rsidR="0002139C" w:rsidRPr="00B662F6">
        <w:rPr>
          <w:rFonts w:cstheme="minorHAnsi"/>
          <w:sz w:val="24"/>
          <w:szCs w:val="24"/>
        </w:rPr>
        <w:t xml:space="preserve">e is essential for all healthcare </w:t>
      </w:r>
      <w:r w:rsidR="008D5E62" w:rsidRPr="00B662F6">
        <w:rPr>
          <w:rFonts w:cstheme="minorHAnsi"/>
          <w:sz w:val="24"/>
          <w:szCs w:val="24"/>
        </w:rPr>
        <w:t>professions</w:t>
      </w:r>
      <w:r w:rsidR="00DA09FC" w:rsidRPr="00B662F6">
        <w:rPr>
          <w:rFonts w:cstheme="minorHAnsi"/>
          <w:sz w:val="24"/>
          <w:szCs w:val="24"/>
        </w:rPr>
        <w:t>.</w:t>
      </w:r>
      <w:r w:rsidR="00EA0AB1" w:rsidRPr="00B662F6">
        <w:rPr>
          <w:rFonts w:cstheme="minorHAnsi"/>
          <w:sz w:val="24"/>
          <w:szCs w:val="24"/>
        </w:rPr>
        <w:t xml:space="preserve"> During the cont</w:t>
      </w:r>
      <w:r w:rsidR="008D6909" w:rsidRPr="00B662F6">
        <w:rPr>
          <w:rFonts w:cstheme="minorHAnsi"/>
          <w:sz w:val="24"/>
          <w:szCs w:val="24"/>
        </w:rPr>
        <w:t>r</w:t>
      </w:r>
      <w:r w:rsidR="00EA0AB1" w:rsidRPr="00B662F6">
        <w:rPr>
          <w:rFonts w:cstheme="minorHAnsi"/>
          <w:sz w:val="24"/>
          <w:szCs w:val="24"/>
        </w:rPr>
        <w:t xml:space="preserve">act, </w:t>
      </w:r>
      <w:r w:rsidR="008D6909" w:rsidRPr="00B662F6">
        <w:rPr>
          <w:rFonts w:cstheme="minorHAnsi"/>
          <w:sz w:val="24"/>
          <w:szCs w:val="24"/>
        </w:rPr>
        <w:t>the counsellor became</w:t>
      </w:r>
      <w:r w:rsidR="00EA0AB1" w:rsidRPr="00B662F6">
        <w:rPr>
          <w:rFonts w:cstheme="minorHAnsi"/>
          <w:sz w:val="24"/>
          <w:szCs w:val="24"/>
        </w:rPr>
        <w:t xml:space="preserve"> aware of the overuse of the term, ‘um’ </w:t>
      </w:r>
      <w:r w:rsidR="00E37A38" w:rsidRPr="00B662F6">
        <w:rPr>
          <w:rFonts w:cstheme="minorHAnsi"/>
          <w:sz w:val="24"/>
          <w:szCs w:val="24"/>
        </w:rPr>
        <w:t>whilst speaking to the client.</w:t>
      </w:r>
      <w:r w:rsidR="00494CD4" w:rsidRPr="00B662F6">
        <w:rPr>
          <w:rFonts w:cstheme="minorHAnsi"/>
          <w:sz w:val="24"/>
          <w:szCs w:val="24"/>
        </w:rPr>
        <w:t xml:space="preserve"> </w:t>
      </w:r>
      <w:proofErr w:type="spellStart"/>
      <w:r w:rsidR="00494CD4" w:rsidRPr="00B662F6">
        <w:rPr>
          <w:rFonts w:cstheme="minorHAnsi"/>
          <w:sz w:val="24"/>
          <w:szCs w:val="24"/>
        </w:rPr>
        <w:t>Lowder</w:t>
      </w:r>
      <w:proofErr w:type="spellEnd"/>
      <w:r w:rsidR="00494CD4" w:rsidRPr="00B662F6">
        <w:rPr>
          <w:rFonts w:cstheme="minorHAnsi"/>
          <w:sz w:val="24"/>
          <w:szCs w:val="24"/>
        </w:rPr>
        <w:t xml:space="preserve"> and Ferreira </w:t>
      </w:r>
      <w:r w:rsidR="00747725" w:rsidRPr="00B662F6">
        <w:rPr>
          <w:rFonts w:cstheme="minorHAnsi"/>
          <w:sz w:val="24"/>
          <w:szCs w:val="24"/>
        </w:rPr>
        <w:t>(</w:t>
      </w:r>
      <w:r w:rsidR="00494CD4" w:rsidRPr="00B662F6">
        <w:rPr>
          <w:rFonts w:cstheme="minorHAnsi"/>
          <w:sz w:val="24"/>
          <w:szCs w:val="24"/>
        </w:rPr>
        <w:t>2016)</w:t>
      </w:r>
      <w:r w:rsidR="00847A48">
        <w:rPr>
          <w:rFonts w:cstheme="minorHAnsi"/>
          <w:sz w:val="24"/>
          <w:szCs w:val="24"/>
        </w:rPr>
        <w:t xml:space="preserve"> </w:t>
      </w:r>
      <w:r w:rsidR="00CE2E75">
        <w:rPr>
          <w:rFonts w:cstheme="minorHAnsi"/>
          <w:sz w:val="24"/>
          <w:szCs w:val="24"/>
        </w:rPr>
        <w:t>call this</w:t>
      </w:r>
      <w:r w:rsidR="00EA0AB1" w:rsidRPr="00B662F6">
        <w:rPr>
          <w:rFonts w:cstheme="minorHAnsi"/>
          <w:sz w:val="24"/>
          <w:szCs w:val="24"/>
        </w:rPr>
        <w:t xml:space="preserve"> wide spread </w:t>
      </w:r>
      <w:r w:rsidR="00DD5D00" w:rsidRPr="00B662F6">
        <w:rPr>
          <w:rFonts w:cstheme="minorHAnsi"/>
          <w:sz w:val="24"/>
          <w:szCs w:val="24"/>
        </w:rPr>
        <w:t>phenomenon</w:t>
      </w:r>
      <w:r w:rsidR="00CE2E75">
        <w:rPr>
          <w:rFonts w:cstheme="minorHAnsi"/>
          <w:sz w:val="24"/>
          <w:szCs w:val="24"/>
        </w:rPr>
        <w:t xml:space="preserve"> disfluency</w:t>
      </w:r>
      <w:r w:rsidR="00DD5D00" w:rsidRPr="00B662F6">
        <w:rPr>
          <w:rFonts w:cstheme="minorHAnsi"/>
          <w:sz w:val="24"/>
          <w:szCs w:val="24"/>
        </w:rPr>
        <w:t>,</w:t>
      </w:r>
      <w:r w:rsidR="00DD5D00">
        <w:rPr>
          <w:rFonts w:cstheme="minorHAnsi"/>
          <w:sz w:val="24"/>
          <w:szCs w:val="24"/>
        </w:rPr>
        <w:t xml:space="preserve"> it is the</w:t>
      </w:r>
      <w:r w:rsidR="00EA0AB1" w:rsidRPr="00B662F6">
        <w:rPr>
          <w:rFonts w:cstheme="minorHAnsi"/>
          <w:sz w:val="24"/>
          <w:szCs w:val="24"/>
        </w:rPr>
        <w:t xml:space="preserve"> </w:t>
      </w:r>
      <w:r w:rsidR="00BE352D" w:rsidRPr="00B662F6">
        <w:rPr>
          <w:rFonts w:cstheme="minorHAnsi"/>
          <w:sz w:val="24"/>
          <w:szCs w:val="24"/>
        </w:rPr>
        <w:t>u</w:t>
      </w:r>
      <w:r w:rsidR="00EA0AB1" w:rsidRPr="00B662F6">
        <w:rPr>
          <w:rFonts w:cstheme="minorHAnsi"/>
          <w:sz w:val="24"/>
          <w:szCs w:val="24"/>
        </w:rPr>
        <w:t>nnecessary use of meaningless dialog</w:t>
      </w:r>
      <w:r w:rsidR="00DD5D00">
        <w:rPr>
          <w:rFonts w:cstheme="minorHAnsi"/>
          <w:sz w:val="24"/>
          <w:szCs w:val="24"/>
        </w:rPr>
        <w:t>ue</w:t>
      </w:r>
      <w:r w:rsidR="00EA0AB1" w:rsidRPr="00B662F6">
        <w:rPr>
          <w:rFonts w:cstheme="minorHAnsi"/>
          <w:sz w:val="24"/>
          <w:szCs w:val="24"/>
        </w:rPr>
        <w:t xml:space="preserve"> described as psycholinguistic uttering. The impact of overusing ‘um’ by the </w:t>
      </w:r>
      <w:r w:rsidR="00847A48" w:rsidRPr="00B662F6">
        <w:rPr>
          <w:rFonts w:cstheme="minorHAnsi"/>
          <w:sz w:val="24"/>
          <w:szCs w:val="24"/>
        </w:rPr>
        <w:t>counsellor</w:t>
      </w:r>
      <w:r w:rsidR="00EA0AB1" w:rsidRPr="00B662F6">
        <w:rPr>
          <w:rFonts w:cstheme="minorHAnsi"/>
          <w:sz w:val="24"/>
          <w:szCs w:val="24"/>
        </w:rPr>
        <w:t xml:space="preserve"> has the potential for the listener </w:t>
      </w:r>
      <w:r w:rsidR="00847A48">
        <w:rPr>
          <w:rFonts w:cstheme="minorHAnsi"/>
          <w:sz w:val="24"/>
          <w:szCs w:val="24"/>
        </w:rPr>
        <w:t>(the client)</w:t>
      </w:r>
      <w:r w:rsidR="00EA0AB1" w:rsidRPr="00B662F6">
        <w:rPr>
          <w:rFonts w:cstheme="minorHAnsi"/>
          <w:sz w:val="24"/>
          <w:szCs w:val="24"/>
        </w:rPr>
        <w:t xml:space="preserve"> to expect something new to be introduced, or that the sender of information</w:t>
      </w:r>
      <w:r w:rsidR="00847A48">
        <w:rPr>
          <w:rFonts w:cstheme="minorHAnsi"/>
          <w:sz w:val="24"/>
          <w:szCs w:val="24"/>
        </w:rPr>
        <w:t xml:space="preserve"> (the counsellor) is not confident in</w:t>
      </w:r>
      <w:r w:rsidR="00EA0AB1" w:rsidRPr="00B662F6">
        <w:rPr>
          <w:rFonts w:cstheme="minorHAnsi"/>
          <w:sz w:val="24"/>
          <w:szCs w:val="24"/>
        </w:rPr>
        <w:t xml:space="preserve"> what they are trying to convey (</w:t>
      </w:r>
      <w:bookmarkStart w:id="2" w:name="_Hlk1494838"/>
      <w:proofErr w:type="spellStart"/>
      <w:r w:rsidR="00EA0AB1" w:rsidRPr="00B662F6">
        <w:rPr>
          <w:rFonts w:cstheme="minorHAnsi"/>
          <w:sz w:val="24"/>
          <w:szCs w:val="24"/>
        </w:rPr>
        <w:t>Lowder</w:t>
      </w:r>
      <w:proofErr w:type="spellEnd"/>
      <w:r w:rsidR="00100B8B" w:rsidRPr="00B662F6">
        <w:rPr>
          <w:rFonts w:cstheme="minorHAnsi"/>
          <w:sz w:val="24"/>
          <w:szCs w:val="24"/>
        </w:rPr>
        <w:t xml:space="preserve"> and</w:t>
      </w:r>
      <w:r w:rsidR="00EA0AB1" w:rsidRPr="00B662F6">
        <w:rPr>
          <w:rFonts w:cstheme="minorHAnsi"/>
          <w:sz w:val="24"/>
          <w:szCs w:val="24"/>
        </w:rPr>
        <w:t xml:space="preserve"> Ferreira 2016). </w:t>
      </w:r>
      <w:bookmarkEnd w:id="2"/>
      <w:r w:rsidR="00847A48">
        <w:rPr>
          <w:rFonts w:cstheme="minorHAnsi"/>
          <w:sz w:val="24"/>
          <w:szCs w:val="24"/>
        </w:rPr>
        <w:t>Through reflection on</w:t>
      </w:r>
      <w:r w:rsidR="00EA0AB1" w:rsidRPr="00B662F6">
        <w:rPr>
          <w:rFonts w:cstheme="minorHAnsi"/>
          <w:sz w:val="24"/>
          <w:szCs w:val="24"/>
        </w:rPr>
        <w:t xml:space="preserve"> the use of the word ‘um’</w:t>
      </w:r>
      <w:r w:rsidR="00485C2F">
        <w:rPr>
          <w:rFonts w:cstheme="minorHAnsi"/>
          <w:sz w:val="24"/>
          <w:szCs w:val="24"/>
        </w:rPr>
        <w:t>,</w:t>
      </w:r>
      <w:r w:rsidR="00EA0AB1" w:rsidRPr="00B662F6">
        <w:rPr>
          <w:rFonts w:cstheme="minorHAnsi"/>
          <w:sz w:val="24"/>
          <w:szCs w:val="24"/>
        </w:rPr>
        <w:t xml:space="preserve"> </w:t>
      </w:r>
      <w:r w:rsidR="00847A48">
        <w:rPr>
          <w:rFonts w:cstheme="minorHAnsi"/>
          <w:sz w:val="24"/>
          <w:szCs w:val="24"/>
        </w:rPr>
        <w:t xml:space="preserve">the counsellor has since been able to access the implicit reason for this disfluency.  In this case, the counsellor was </w:t>
      </w:r>
      <w:r w:rsidR="006A7D0F">
        <w:rPr>
          <w:rFonts w:cstheme="minorHAnsi"/>
          <w:sz w:val="24"/>
          <w:szCs w:val="24"/>
        </w:rPr>
        <w:t>nervous,</w:t>
      </w:r>
      <w:r w:rsidR="00847A48">
        <w:rPr>
          <w:rFonts w:cstheme="minorHAnsi"/>
          <w:sz w:val="24"/>
          <w:szCs w:val="24"/>
        </w:rPr>
        <w:t xml:space="preserve"> and the dialogue reflects that. </w:t>
      </w:r>
      <w:r w:rsidR="00BE352D" w:rsidRPr="00B662F6">
        <w:rPr>
          <w:rFonts w:cstheme="minorHAnsi"/>
          <w:color w:val="000000" w:themeColor="text1"/>
          <w:sz w:val="24"/>
          <w:szCs w:val="24"/>
        </w:rPr>
        <w:t>Th</w:t>
      </w:r>
      <w:r w:rsidR="009E0964" w:rsidRPr="00B662F6">
        <w:rPr>
          <w:rFonts w:cstheme="minorHAnsi"/>
          <w:color w:val="000000" w:themeColor="text1"/>
          <w:sz w:val="24"/>
          <w:szCs w:val="24"/>
        </w:rPr>
        <w:t>e client in turn started</w:t>
      </w:r>
      <w:r w:rsidR="00BE352D" w:rsidRPr="00B662F6">
        <w:rPr>
          <w:rFonts w:cstheme="minorHAnsi"/>
          <w:color w:val="000000" w:themeColor="text1"/>
          <w:sz w:val="24"/>
          <w:szCs w:val="24"/>
        </w:rPr>
        <w:t xml:space="preserve"> the conversation with ‘um’, </w:t>
      </w:r>
      <w:r w:rsidR="00847A48">
        <w:rPr>
          <w:rFonts w:cstheme="minorHAnsi"/>
          <w:color w:val="000000" w:themeColor="text1"/>
          <w:sz w:val="24"/>
          <w:szCs w:val="24"/>
        </w:rPr>
        <w:t xml:space="preserve">which is a </w:t>
      </w:r>
      <w:r w:rsidR="00BE352D" w:rsidRPr="00B662F6">
        <w:rPr>
          <w:rFonts w:cstheme="minorHAnsi"/>
          <w:color w:val="000000" w:themeColor="text1"/>
          <w:sz w:val="24"/>
          <w:szCs w:val="24"/>
        </w:rPr>
        <w:lastRenderedPageBreak/>
        <w:t xml:space="preserve">possible mirroring </w:t>
      </w:r>
      <w:r w:rsidR="00834DBE" w:rsidRPr="00B662F6">
        <w:rPr>
          <w:rFonts w:cstheme="minorHAnsi"/>
          <w:color w:val="000000" w:themeColor="text1"/>
          <w:sz w:val="24"/>
          <w:szCs w:val="24"/>
        </w:rPr>
        <w:t>of the</w:t>
      </w:r>
      <w:r w:rsidR="00BE352D" w:rsidRPr="00B662F6">
        <w:rPr>
          <w:rFonts w:cstheme="minorHAnsi"/>
          <w:color w:val="000000" w:themeColor="text1"/>
          <w:sz w:val="24"/>
          <w:szCs w:val="24"/>
        </w:rPr>
        <w:t xml:space="preserve"> counsellor</w:t>
      </w:r>
      <w:r w:rsidR="0069013F" w:rsidRPr="00B662F6">
        <w:rPr>
          <w:rFonts w:cstheme="minorHAnsi"/>
          <w:color w:val="000000" w:themeColor="text1"/>
          <w:sz w:val="24"/>
          <w:szCs w:val="24"/>
        </w:rPr>
        <w:t>.</w:t>
      </w:r>
      <w:r w:rsidR="00EB4E30">
        <w:rPr>
          <w:rFonts w:cstheme="minorHAnsi"/>
          <w:color w:val="000000" w:themeColor="text1"/>
          <w:sz w:val="24"/>
          <w:szCs w:val="24"/>
        </w:rPr>
        <w:t xml:space="preserve">  It is an interesting response from the client and demonstrates that there was an established therapeutic presence. </w:t>
      </w:r>
    </w:p>
    <w:p w14:paraId="7EAED9BF" w14:textId="77777777" w:rsidR="00EB4E30" w:rsidRDefault="00EB4E30" w:rsidP="00EB4E30">
      <w:pPr>
        <w:spacing w:line="360" w:lineRule="auto"/>
        <w:ind w:firstLine="720"/>
        <w:rPr>
          <w:rFonts w:cstheme="minorHAnsi"/>
          <w:color w:val="000000" w:themeColor="text1"/>
          <w:sz w:val="24"/>
          <w:szCs w:val="24"/>
        </w:rPr>
      </w:pPr>
    </w:p>
    <w:p w14:paraId="494710D2" w14:textId="214D7AA3" w:rsidR="00FC4456" w:rsidRPr="007B590E" w:rsidRDefault="0040179A" w:rsidP="007B590E">
      <w:pPr>
        <w:spacing w:line="360" w:lineRule="auto"/>
        <w:ind w:firstLine="720"/>
        <w:rPr>
          <w:rFonts w:cstheme="minorHAnsi"/>
          <w:color w:val="000000" w:themeColor="text1"/>
          <w:sz w:val="24"/>
          <w:szCs w:val="24"/>
        </w:rPr>
      </w:pPr>
      <w:r>
        <w:rPr>
          <w:rFonts w:cstheme="minorHAnsi"/>
          <w:color w:val="000000" w:themeColor="text1"/>
          <w:sz w:val="24"/>
          <w:szCs w:val="24"/>
        </w:rPr>
        <w:t>T</w:t>
      </w:r>
      <w:r w:rsidR="00B45398" w:rsidRPr="00B662F6">
        <w:rPr>
          <w:rFonts w:cstheme="minorHAnsi"/>
          <w:color w:val="000000" w:themeColor="text1"/>
          <w:sz w:val="24"/>
          <w:szCs w:val="24"/>
        </w:rPr>
        <w:t>he</w:t>
      </w:r>
      <w:r w:rsidR="00C30FED" w:rsidRPr="00B662F6">
        <w:rPr>
          <w:rFonts w:cstheme="minorHAnsi"/>
          <w:color w:val="000000" w:themeColor="text1"/>
          <w:sz w:val="24"/>
          <w:szCs w:val="24"/>
        </w:rPr>
        <w:t xml:space="preserve"> </w:t>
      </w:r>
      <w:r w:rsidR="00EB4E30">
        <w:rPr>
          <w:rFonts w:cstheme="minorHAnsi"/>
          <w:color w:val="000000" w:themeColor="text1"/>
          <w:sz w:val="24"/>
          <w:szCs w:val="24"/>
        </w:rPr>
        <w:t xml:space="preserve">learnt </w:t>
      </w:r>
      <w:r w:rsidR="00C30FED" w:rsidRPr="00B662F6">
        <w:rPr>
          <w:rFonts w:cstheme="minorHAnsi"/>
          <w:color w:val="000000" w:themeColor="text1"/>
          <w:sz w:val="24"/>
          <w:szCs w:val="24"/>
        </w:rPr>
        <w:t xml:space="preserve">skill of </w:t>
      </w:r>
      <w:r w:rsidR="00C21C9C" w:rsidRPr="00B662F6">
        <w:rPr>
          <w:rFonts w:cstheme="minorHAnsi"/>
          <w:color w:val="000000" w:themeColor="text1"/>
          <w:sz w:val="24"/>
          <w:szCs w:val="24"/>
        </w:rPr>
        <w:t>mirroring</w:t>
      </w:r>
      <w:r>
        <w:rPr>
          <w:rFonts w:cstheme="minorHAnsi"/>
          <w:color w:val="000000" w:themeColor="text1"/>
          <w:sz w:val="24"/>
          <w:szCs w:val="24"/>
        </w:rPr>
        <w:t>, as suggested by Sharpley</w:t>
      </w:r>
      <w:r w:rsidRPr="00B662F6">
        <w:rPr>
          <w:rFonts w:cstheme="minorHAnsi"/>
          <w:color w:val="000000" w:themeColor="text1"/>
          <w:sz w:val="24"/>
          <w:szCs w:val="24"/>
        </w:rPr>
        <w:t xml:space="preserve"> et al (2001)</w:t>
      </w:r>
      <w:r w:rsidR="00553FEA">
        <w:rPr>
          <w:rFonts w:cstheme="minorHAnsi"/>
          <w:color w:val="000000" w:themeColor="text1"/>
          <w:sz w:val="24"/>
          <w:szCs w:val="24"/>
        </w:rPr>
        <w:t>,</w:t>
      </w:r>
      <w:r w:rsidR="00485C2F">
        <w:rPr>
          <w:rFonts w:cstheme="minorHAnsi"/>
          <w:color w:val="000000" w:themeColor="text1"/>
          <w:sz w:val="24"/>
          <w:szCs w:val="24"/>
        </w:rPr>
        <w:t xml:space="preserve"> and</w:t>
      </w:r>
      <w:r w:rsidR="00553FEA" w:rsidRPr="00553FEA">
        <w:t xml:space="preserve"> </w:t>
      </w:r>
      <w:r w:rsidR="00553FEA" w:rsidRPr="00553FEA">
        <w:rPr>
          <w:rFonts w:cstheme="minorHAnsi"/>
          <w:color w:val="000000" w:themeColor="text1"/>
          <w:sz w:val="24"/>
          <w:szCs w:val="24"/>
        </w:rPr>
        <w:t>Blum</w:t>
      </w:r>
      <w:r w:rsidR="00553FEA">
        <w:rPr>
          <w:rFonts w:cstheme="minorHAnsi"/>
          <w:color w:val="000000" w:themeColor="text1"/>
          <w:sz w:val="24"/>
          <w:szCs w:val="24"/>
        </w:rPr>
        <w:t xml:space="preserve"> (2015)</w:t>
      </w:r>
      <w:r w:rsidR="00553FEA" w:rsidRPr="00553FEA">
        <w:rPr>
          <w:rFonts w:cstheme="minorHAnsi"/>
          <w:color w:val="000000" w:themeColor="text1"/>
          <w:sz w:val="24"/>
          <w:szCs w:val="24"/>
        </w:rPr>
        <w:t xml:space="preserve"> </w:t>
      </w:r>
      <w:r w:rsidR="00553FEA">
        <w:rPr>
          <w:rFonts w:cstheme="minorHAnsi"/>
          <w:color w:val="000000" w:themeColor="text1"/>
          <w:sz w:val="24"/>
          <w:szCs w:val="24"/>
        </w:rPr>
        <w:t>states</w:t>
      </w:r>
      <w:r>
        <w:rPr>
          <w:rFonts w:cstheme="minorHAnsi"/>
          <w:color w:val="000000" w:themeColor="text1"/>
          <w:sz w:val="24"/>
          <w:szCs w:val="24"/>
        </w:rPr>
        <w:t xml:space="preserve"> that </w:t>
      </w:r>
      <w:r w:rsidR="00EB4E30">
        <w:rPr>
          <w:rFonts w:cstheme="minorHAnsi"/>
          <w:color w:val="000000" w:themeColor="text1"/>
          <w:sz w:val="24"/>
          <w:szCs w:val="24"/>
        </w:rPr>
        <w:t>when used</w:t>
      </w:r>
      <w:r w:rsidR="00C21C9C" w:rsidRPr="00B662F6">
        <w:rPr>
          <w:rFonts w:cstheme="minorHAnsi"/>
          <w:color w:val="000000" w:themeColor="text1"/>
          <w:sz w:val="24"/>
          <w:szCs w:val="24"/>
        </w:rPr>
        <w:t xml:space="preserve"> </w:t>
      </w:r>
      <w:r w:rsidR="00EB4E30">
        <w:rPr>
          <w:rFonts w:cstheme="minorHAnsi"/>
          <w:color w:val="000000" w:themeColor="text1"/>
          <w:sz w:val="24"/>
          <w:szCs w:val="24"/>
        </w:rPr>
        <w:t>by counsellors</w:t>
      </w:r>
      <w:r>
        <w:rPr>
          <w:rFonts w:cstheme="minorHAnsi"/>
          <w:color w:val="000000" w:themeColor="text1"/>
          <w:sz w:val="24"/>
          <w:szCs w:val="24"/>
        </w:rPr>
        <w:t xml:space="preserve"> it</w:t>
      </w:r>
      <w:r w:rsidR="00EB4E30">
        <w:rPr>
          <w:rFonts w:cstheme="minorHAnsi"/>
          <w:color w:val="000000" w:themeColor="text1"/>
          <w:sz w:val="24"/>
          <w:szCs w:val="24"/>
        </w:rPr>
        <w:t xml:space="preserve"> </w:t>
      </w:r>
      <w:r w:rsidR="00C21C9C" w:rsidRPr="00B662F6">
        <w:rPr>
          <w:rFonts w:cstheme="minorHAnsi"/>
          <w:color w:val="000000" w:themeColor="text1"/>
          <w:sz w:val="24"/>
          <w:szCs w:val="24"/>
        </w:rPr>
        <w:t>has</w:t>
      </w:r>
      <w:r w:rsidR="00C30FED" w:rsidRPr="00B662F6">
        <w:rPr>
          <w:rFonts w:cstheme="minorHAnsi"/>
          <w:color w:val="000000" w:themeColor="text1"/>
          <w:sz w:val="24"/>
          <w:szCs w:val="24"/>
        </w:rPr>
        <w:t xml:space="preserve"> significant</w:t>
      </w:r>
      <w:r w:rsidR="00B45398" w:rsidRPr="00B662F6">
        <w:rPr>
          <w:rFonts w:cstheme="minorHAnsi"/>
          <w:color w:val="000000" w:themeColor="text1"/>
          <w:sz w:val="24"/>
          <w:szCs w:val="24"/>
        </w:rPr>
        <w:t xml:space="preserve"> beneficial</w:t>
      </w:r>
      <w:r w:rsidR="00C30FED" w:rsidRPr="00B662F6">
        <w:rPr>
          <w:rFonts w:cstheme="minorHAnsi"/>
          <w:color w:val="000000" w:themeColor="text1"/>
          <w:sz w:val="24"/>
          <w:szCs w:val="24"/>
        </w:rPr>
        <w:t xml:space="preserve"> impacts on </w:t>
      </w:r>
      <w:r w:rsidR="00B45398" w:rsidRPr="00B662F6">
        <w:rPr>
          <w:rFonts w:cstheme="minorHAnsi"/>
          <w:color w:val="000000" w:themeColor="text1"/>
          <w:sz w:val="24"/>
          <w:szCs w:val="24"/>
        </w:rPr>
        <w:t xml:space="preserve">the </w:t>
      </w:r>
      <w:r w:rsidR="00EB4E30">
        <w:rPr>
          <w:rFonts w:cstheme="minorHAnsi"/>
          <w:color w:val="000000" w:themeColor="text1"/>
          <w:sz w:val="24"/>
          <w:szCs w:val="24"/>
        </w:rPr>
        <w:t>therapeutic</w:t>
      </w:r>
      <w:r w:rsidR="00B45398" w:rsidRPr="00B662F6">
        <w:rPr>
          <w:rFonts w:cstheme="minorHAnsi"/>
          <w:color w:val="000000" w:themeColor="text1"/>
          <w:sz w:val="24"/>
          <w:szCs w:val="24"/>
        </w:rPr>
        <w:t xml:space="preserve"> </w:t>
      </w:r>
      <w:r w:rsidR="00C21C9C" w:rsidRPr="00B662F6">
        <w:rPr>
          <w:rFonts w:cstheme="minorHAnsi"/>
          <w:color w:val="000000" w:themeColor="text1"/>
          <w:sz w:val="24"/>
          <w:szCs w:val="24"/>
        </w:rPr>
        <w:t>relationship</w:t>
      </w:r>
      <w:r w:rsidR="002C4397" w:rsidRPr="00B662F6">
        <w:rPr>
          <w:rFonts w:cstheme="minorHAnsi"/>
          <w:color w:val="000000" w:themeColor="text1"/>
          <w:sz w:val="24"/>
          <w:szCs w:val="24"/>
        </w:rPr>
        <w:t>.</w:t>
      </w:r>
      <w:r w:rsidR="00B45398" w:rsidRPr="00B662F6">
        <w:rPr>
          <w:rFonts w:cstheme="minorHAnsi"/>
          <w:color w:val="000000" w:themeColor="text1"/>
          <w:sz w:val="24"/>
          <w:szCs w:val="24"/>
        </w:rPr>
        <w:t xml:space="preserve"> </w:t>
      </w:r>
      <w:r w:rsidR="00312D07">
        <w:rPr>
          <w:rFonts w:cstheme="minorHAnsi"/>
          <w:color w:val="000000" w:themeColor="text1"/>
          <w:sz w:val="24"/>
          <w:szCs w:val="24"/>
        </w:rPr>
        <w:t xml:space="preserve">This is because it reflects both verbal and non-verbal communication. </w:t>
      </w:r>
      <w:r w:rsidR="00AF50AC">
        <w:rPr>
          <w:rFonts w:cstheme="minorHAnsi"/>
          <w:color w:val="000000" w:themeColor="text1"/>
          <w:sz w:val="24"/>
          <w:szCs w:val="24"/>
        </w:rPr>
        <w:t xml:space="preserve">In this way it is part of the active listening process described by </w:t>
      </w:r>
      <w:r w:rsidR="00527F02" w:rsidRPr="00B662F6">
        <w:rPr>
          <w:rFonts w:cstheme="minorHAnsi"/>
          <w:color w:val="000000" w:themeColor="text1"/>
          <w:sz w:val="24"/>
          <w:szCs w:val="24"/>
        </w:rPr>
        <w:t>Rogers (1951</w:t>
      </w:r>
      <w:r w:rsidR="00527F02" w:rsidRPr="00AF50AC">
        <w:rPr>
          <w:rFonts w:cstheme="minorHAnsi"/>
          <w:color w:val="000000" w:themeColor="text1"/>
          <w:sz w:val="24"/>
          <w:szCs w:val="24"/>
        </w:rPr>
        <w:t>)</w:t>
      </w:r>
      <w:r w:rsidR="00AF50AC" w:rsidRPr="00AF50AC">
        <w:rPr>
          <w:rFonts w:cstheme="minorHAnsi"/>
          <w:color w:val="000000" w:themeColor="text1"/>
          <w:sz w:val="24"/>
          <w:szCs w:val="24"/>
        </w:rPr>
        <w:t xml:space="preserve">. </w:t>
      </w:r>
      <w:proofErr w:type="spellStart"/>
      <w:r w:rsidR="00AF50AC" w:rsidRPr="00AF50AC">
        <w:rPr>
          <w:rFonts w:cstheme="minorHAnsi"/>
          <w:color w:val="000000" w:themeColor="text1"/>
          <w:sz w:val="24"/>
          <w:szCs w:val="24"/>
        </w:rPr>
        <w:t>Cojocariu</w:t>
      </w:r>
      <w:proofErr w:type="spellEnd"/>
      <w:r w:rsidR="00AF50AC" w:rsidRPr="00AF50AC">
        <w:rPr>
          <w:rFonts w:cstheme="minorHAnsi"/>
          <w:color w:val="000000" w:themeColor="text1"/>
          <w:sz w:val="24"/>
          <w:szCs w:val="24"/>
        </w:rPr>
        <w:t xml:space="preserve"> (2010) shares the view of Sharpley (2001)</w:t>
      </w:r>
      <w:r w:rsidR="00485C2F">
        <w:rPr>
          <w:rFonts w:cstheme="minorHAnsi"/>
          <w:color w:val="000000" w:themeColor="text1"/>
          <w:sz w:val="24"/>
          <w:szCs w:val="24"/>
        </w:rPr>
        <w:t xml:space="preserve">, and </w:t>
      </w:r>
      <w:r w:rsidR="00553FEA">
        <w:rPr>
          <w:rFonts w:cstheme="minorHAnsi"/>
          <w:color w:val="000000" w:themeColor="text1"/>
          <w:sz w:val="24"/>
          <w:szCs w:val="24"/>
        </w:rPr>
        <w:t>Blum (2015)</w:t>
      </w:r>
      <w:r w:rsidR="00485C2F">
        <w:rPr>
          <w:rFonts w:cstheme="minorHAnsi"/>
          <w:color w:val="000000" w:themeColor="text1"/>
          <w:sz w:val="24"/>
          <w:szCs w:val="24"/>
        </w:rPr>
        <w:t>,</w:t>
      </w:r>
      <w:r w:rsidR="006455EE">
        <w:rPr>
          <w:rFonts w:cstheme="minorHAnsi"/>
          <w:color w:val="000000" w:themeColor="text1"/>
          <w:sz w:val="24"/>
          <w:szCs w:val="24"/>
        </w:rPr>
        <w:t xml:space="preserve"> </w:t>
      </w:r>
      <w:r w:rsidR="00AF50AC" w:rsidRPr="00AF50AC">
        <w:rPr>
          <w:rFonts w:cstheme="minorHAnsi"/>
          <w:color w:val="000000" w:themeColor="text1"/>
          <w:sz w:val="24"/>
          <w:szCs w:val="24"/>
        </w:rPr>
        <w:t xml:space="preserve">adding that mirroring encourages </w:t>
      </w:r>
      <w:r w:rsidR="00AF50AC">
        <w:rPr>
          <w:rFonts w:cstheme="minorHAnsi"/>
          <w:color w:val="000000" w:themeColor="text1"/>
          <w:sz w:val="24"/>
          <w:szCs w:val="24"/>
        </w:rPr>
        <w:t xml:space="preserve">counsellor’s </w:t>
      </w:r>
      <w:r w:rsidR="00AF50AC" w:rsidRPr="00AF50AC">
        <w:rPr>
          <w:rFonts w:cstheme="minorHAnsi"/>
          <w:color w:val="000000" w:themeColor="text1"/>
          <w:sz w:val="24"/>
          <w:szCs w:val="24"/>
        </w:rPr>
        <w:t>reflec</w:t>
      </w:r>
      <w:r w:rsidR="00AF50AC">
        <w:rPr>
          <w:rFonts w:cstheme="minorHAnsi"/>
          <w:color w:val="000000" w:themeColor="text1"/>
          <w:sz w:val="24"/>
          <w:szCs w:val="24"/>
        </w:rPr>
        <w:t>tion of</w:t>
      </w:r>
      <w:r w:rsidR="00AF50AC" w:rsidRPr="00AF50AC">
        <w:rPr>
          <w:rFonts w:cstheme="minorHAnsi"/>
          <w:color w:val="000000" w:themeColor="text1"/>
          <w:sz w:val="24"/>
          <w:szCs w:val="24"/>
        </w:rPr>
        <w:t xml:space="preserve"> client work</w:t>
      </w:r>
      <w:r w:rsidR="00AF50AC">
        <w:rPr>
          <w:rFonts w:cstheme="minorHAnsi"/>
          <w:color w:val="000000" w:themeColor="text1"/>
          <w:sz w:val="24"/>
          <w:szCs w:val="24"/>
        </w:rPr>
        <w:t xml:space="preserve">. </w:t>
      </w:r>
      <w:r w:rsidR="00EB4E30">
        <w:rPr>
          <w:rFonts w:cstheme="minorHAnsi"/>
          <w:color w:val="000000" w:themeColor="text1"/>
          <w:sz w:val="24"/>
          <w:szCs w:val="24"/>
        </w:rPr>
        <w:t xml:space="preserve">During the counselling session </w:t>
      </w:r>
      <w:r w:rsidR="00EB4E30" w:rsidRPr="00B662F6">
        <w:rPr>
          <w:rFonts w:cstheme="minorHAnsi"/>
          <w:color w:val="000000" w:themeColor="text1"/>
          <w:sz w:val="24"/>
          <w:szCs w:val="24"/>
        </w:rPr>
        <w:t>both the counsellor and client mirrored each other</w:t>
      </w:r>
      <w:r w:rsidR="00EB4E30">
        <w:rPr>
          <w:rFonts w:cstheme="minorHAnsi"/>
          <w:color w:val="000000" w:themeColor="text1"/>
          <w:sz w:val="24"/>
          <w:szCs w:val="24"/>
        </w:rPr>
        <w:t xml:space="preserve"> creating a clear sense of a mutual encounter.  </w:t>
      </w:r>
      <w:r w:rsidR="00710452" w:rsidRPr="00B662F6">
        <w:rPr>
          <w:rFonts w:cstheme="minorHAnsi"/>
          <w:color w:val="000000" w:themeColor="text1"/>
          <w:sz w:val="24"/>
          <w:szCs w:val="24"/>
        </w:rPr>
        <w:t>However</w:t>
      </w:r>
      <w:r w:rsidR="00B45398" w:rsidRPr="00B662F6">
        <w:rPr>
          <w:rFonts w:cstheme="minorHAnsi"/>
          <w:color w:val="000000" w:themeColor="text1"/>
          <w:sz w:val="24"/>
          <w:szCs w:val="24"/>
        </w:rPr>
        <w:t>, there seemed to be no recognition</w:t>
      </w:r>
      <w:r w:rsidR="002231F7" w:rsidRPr="00B662F6">
        <w:rPr>
          <w:rFonts w:cstheme="minorHAnsi"/>
          <w:color w:val="000000" w:themeColor="text1"/>
          <w:sz w:val="24"/>
          <w:szCs w:val="24"/>
        </w:rPr>
        <w:t xml:space="preserve"> by </w:t>
      </w:r>
      <w:proofErr w:type="spellStart"/>
      <w:r w:rsidR="002231F7" w:rsidRPr="00B662F6">
        <w:rPr>
          <w:rFonts w:cstheme="minorHAnsi"/>
          <w:color w:val="000000" w:themeColor="text1"/>
          <w:sz w:val="24"/>
          <w:szCs w:val="24"/>
        </w:rPr>
        <w:t>Cojocariu</w:t>
      </w:r>
      <w:proofErr w:type="spellEnd"/>
      <w:r w:rsidR="002231F7" w:rsidRPr="00B662F6">
        <w:rPr>
          <w:rFonts w:cstheme="minorHAnsi"/>
          <w:color w:val="000000" w:themeColor="text1"/>
          <w:sz w:val="24"/>
          <w:szCs w:val="24"/>
        </w:rPr>
        <w:t xml:space="preserve"> (2010)</w:t>
      </w:r>
      <w:r w:rsidR="00485C2F">
        <w:rPr>
          <w:rFonts w:cstheme="minorHAnsi"/>
          <w:color w:val="000000" w:themeColor="text1"/>
          <w:sz w:val="24"/>
          <w:szCs w:val="24"/>
        </w:rPr>
        <w:t>,</w:t>
      </w:r>
      <w:r w:rsidR="00EB4E30">
        <w:rPr>
          <w:rFonts w:cstheme="minorHAnsi"/>
          <w:color w:val="000000" w:themeColor="text1"/>
          <w:sz w:val="24"/>
          <w:szCs w:val="24"/>
        </w:rPr>
        <w:t xml:space="preserve"> Sharpley (2001)</w:t>
      </w:r>
      <w:r w:rsidR="00EA2408">
        <w:rPr>
          <w:rFonts w:cstheme="minorHAnsi"/>
          <w:color w:val="000000" w:themeColor="text1"/>
          <w:sz w:val="24"/>
          <w:szCs w:val="24"/>
        </w:rPr>
        <w:t xml:space="preserve"> or Blum (2015)</w:t>
      </w:r>
      <w:r w:rsidR="00EB4E30">
        <w:rPr>
          <w:rFonts w:cstheme="minorHAnsi"/>
          <w:color w:val="000000" w:themeColor="text1"/>
          <w:sz w:val="24"/>
          <w:szCs w:val="24"/>
        </w:rPr>
        <w:t xml:space="preserve"> as to the</w:t>
      </w:r>
      <w:r w:rsidR="00B45398" w:rsidRPr="00B662F6">
        <w:rPr>
          <w:rFonts w:cstheme="minorHAnsi"/>
          <w:color w:val="000000" w:themeColor="text1"/>
          <w:sz w:val="24"/>
          <w:szCs w:val="24"/>
        </w:rPr>
        <w:t xml:space="preserve"> effect</w:t>
      </w:r>
      <w:r w:rsidR="002231F7" w:rsidRPr="00B662F6">
        <w:rPr>
          <w:rFonts w:cstheme="minorHAnsi"/>
          <w:color w:val="000000" w:themeColor="text1"/>
          <w:sz w:val="24"/>
          <w:szCs w:val="24"/>
        </w:rPr>
        <w:t xml:space="preserve"> on the </w:t>
      </w:r>
      <w:r w:rsidR="00527F02" w:rsidRPr="00B662F6">
        <w:rPr>
          <w:rFonts w:cstheme="minorHAnsi"/>
          <w:color w:val="000000" w:themeColor="text1"/>
          <w:sz w:val="24"/>
          <w:szCs w:val="24"/>
        </w:rPr>
        <w:t>relationship when</w:t>
      </w:r>
      <w:r w:rsidR="002231F7" w:rsidRPr="00B662F6">
        <w:rPr>
          <w:rFonts w:cstheme="minorHAnsi"/>
          <w:color w:val="000000" w:themeColor="text1"/>
          <w:sz w:val="24"/>
          <w:szCs w:val="24"/>
        </w:rPr>
        <w:t xml:space="preserve"> mirroring is</w:t>
      </w:r>
      <w:r w:rsidR="00B45398" w:rsidRPr="00B662F6">
        <w:rPr>
          <w:rFonts w:cstheme="minorHAnsi"/>
          <w:color w:val="000000" w:themeColor="text1"/>
          <w:sz w:val="24"/>
          <w:szCs w:val="24"/>
        </w:rPr>
        <w:t xml:space="preserve"> </w:t>
      </w:r>
      <w:r w:rsidR="00291523" w:rsidRPr="00B662F6">
        <w:rPr>
          <w:rFonts w:cstheme="minorHAnsi"/>
          <w:color w:val="000000" w:themeColor="text1"/>
          <w:sz w:val="24"/>
          <w:szCs w:val="24"/>
        </w:rPr>
        <w:t>reverse</w:t>
      </w:r>
      <w:r w:rsidR="00291523">
        <w:rPr>
          <w:rFonts w:cstheme="minorHAnsi"/>
          <w:color w:val="000000" w:themeColor="text1"/>
          <w:sz w:val="24"/>
          <w:szCs w:val="24"/>
        </w:rPr>
        <w:t>d,</w:t>
      </w:r>
      <w:r w:rsidR="00B45398" w:rsidRPr="00B662F6">
        <w:rPr>
          <w:rFonts w:cstheme="minorHAnsi"/>
          <w:color w:val="000000" w:themeColor="text1"/>
          <w:sz w:val="24"/>
          <w:szCs w:val="24"/>
        </w:rPr>
        <w:t xml:space="preserve"> </w:t>
      </w:r>
      <w:r w:rsidR="002231F7" w:rsidRPr="00B662F6">
        <w:rPr>
          <w:rFonts w:cstheme="minorHAnsi"/>
          <w:color w:val="000000" w:themeColor="text1"/>
          <w:sz w:val="24"/>
          <w:szCs w:val="24"/>
        </w:rPr>
        <w:t>and</w:t>
      </w:r>
      <w:r w:rsidR="00B45398" w:rsidRPr="00B662F6">
        <w:rPr>
          <w:rFonts w:cstheme="minorHAnsi"/>
          <w:color w:val="000000" w:themeColor="text1"/>
          <w:sz w:val="24"/>
          <w:szCs w:val="24"/>
        </w:rPr>
        <w:t xml:space="preserve"> the client mirrors the counsellor.</w:t>
      </w:r>
      <w:r w:rsidR="0069013F" w:rsidRPr="00B662F6">
        <w:rPr>
          <w:rFonts w:cstheme="minorHAnsi"/>
          <w:color w:val="000000" w:themeColor="text1"/>
          <w:sz w:val="24"/>
          <w:szCs w:val="24"/>
        </w:rPr>
        <w:t xml:space="preserve"> </w:t>
      </w:r>
      <w:r w:rsidR="00E00192">
        <w:rPr>
          <w:rFonts w:cstheme="minorHAnsi"/>
          <w:color w:val="000000" w:themeColor="text1"/>
          <w:sz w:val="24"/>
          <w:szCs w:val="24"/>
        </w:rPr>
        <w:t>In this case, it seems most likely that the client in this early stage of the session was simply picking up on the counsellor’s nervousness. Further mirroring of hand movements was noticed</w:t>
      </w:r>
      <w:r w:rsidR="0005390A">
        <w:rPr>
          <w:rFonts w:cstheme="minorHAnsi"/>
          <w:color w:val="000000" w:themeColor="text1"/>
          <w:sz w:val="24"/>
          <w:szCs w:val="24"/>
        </w:rPr>
        <w:t>,</w:t>
      </w:r>
      <w:r w:rsidR="00E00192">
        <w:rPr>
          <w:rFonts w:cstheme="minorHAnsi"/>
          <w:color w:val="000000" w:themeColor="text1"/>
          <w:sz w:val="24"/>
          <w:szCs w:val="24"/>
        </w:rPr>
        <w:t xml:space="preserve"> as the counsellor subconsciously copied the movements of the client throughout the session. The role of the </w:t>
      </w:r>
      <w:r w:rsidR="00E00192" w:rsidRPr="0005390A">
        <w:rPr>
          <w:rFonts w:cstheme="minorHAnsi"/>
          <w:sz w:val="24"/>
          <w:szCs w:val="24"/>
        </w:rPr>
        <w:t xml:space="preserve">subconscious has </w:t>
      </w:r>
      <w:r w:rsidR="00E00192">
        <w:rPr>
          <w:rFonts w:cstheme="minorHAnsi"/>
          <w:color w:val="000000" w:themeColor="text1"/>
          <w:sz w:val="24"/>
          <w:szCs w:val="24"/>
        </w:rPr>
        <w:t xml:space="preserve">been discussed by Westland (2015) who proposes that </w:t>
      </w:r>
      <w:r w:rsidR="00E00192" w:rsidRPr="00B662F6">
        <w:rPr>
          <w:rFonts w:cstheme="minorHAnsi"/>
          <w:sz w:val="24"/>
          <w:szCs w:val="24"/>
        </w:rPr>
        <w:t>ninety percent of communication is non-verbal, and both verbal and non-verbal are equally important when using counselling skills. Furthermore, non-verbal communication is seen as implicit, and predominantly</w:t>
      </w:r>
      <w:r w:rsidR="00485C2F">
        <w:rPr>
          <w:rFonts w:cstheme="minorHAnsi"/>
          <w:sz w:val="24"/>
          <w:szCs w:val="24"/>
        </w:rPr>
        <w:t xml:space="preserve"> comes</w:t>
      </w:r>
      <w:r w:rsidR="00E00192" w:rsidRPr="00B662F6">
        <w:rPr>
          <w:rFonts w:cstheme="minorHAnsi"/>
          <w:sz w:val="24"/>
          <w:szCs w:val="24"/>
        </w:rPr>
        <w:t xml:space="preserve"> out of </w:t>
      </w:r>
      <w:r w:rsidR="00E00192">
        <w:rPr>
          <w:rFonts w:cstheme="minorHAnsi"/>
          <w:sz w:val="24"/>
          <w:szCs w:val="24"/>
        </w:rPr>
        <w:t xml:space="preserve">the </w:t>
      </w:r>
      <w:r w:rsidR="00E00192" w:rsidRPr="00B662F6">
        <w:rPr>
          <w:rFonts w:cstheme="minorHAnsi"/>
          <w:sz w:val="24"/>
          <w:szCs w:val="24"/>
        </w:rPr>
        <w:t>subcons</w:t>
      </w:r>
      <w:r w:rsidR="00E00192">
        <w:rPr>
          <w:rFonts w:cstheme="minorHAnsi"/>
          <w:sz w:val="24"/>
          <w:szCs w:val="24"/>
        </w:rPr>
        <w:t>cious awareness.</w:t>
      </w:r>
      <w:r w:rsidR="006A7D0F">
        <w:rPr>
          <w:rFonts w:cstheme="minorHAnsi"/>
          <w:sz w:val="24"/>
          <w:szCs w:val="24"/>
        </w:rPr>
        <w:t xml:space="preserve"> However, </w:t>
      </w:r>
      <w:proofErr w:type="spellStart"/>
      <w:r w:rsidR="00E04353" w:rsidRPr="00E04353">
        <w:rPr>
          <w:rFonts w:cstheme="minorHAnsi"/>
          <w:sz w:val="24"/>
          <w:szCs w:val="24"/>
        </w:rPr>
        <w:t>Kleckner</w:t>
      </w:r>
      <w:proofErr w:type="spellEnd"/>
      <w:r w:rsidR="00E04353" w:rsidRPr="00E04353">
        <w:rPr>
          <w:rFonts w:cstheme="minorHAnsi"/>
          <w:sz w:val="24"/>
          <w:szCs w:val="24"/>
        </w:rPr>
        <w:t xml:space="preserve"> et al, (2018)</w:t>
      </w:r>
      <w:r w:rsidR="00E04353">
        <w:rPr>
          <w:rFonts w:cstheme="minorHAnsi"/>
          <w:sz w:val="24"/>
          <w:szCs w:val="24"/>
        </w:rPr>
        <w:t xml:space="preserve"> spoke</w:t>
      </w:r>
      <w:r w:rsidR="00485C2F" w:rsidRPr="00485C2F">
        <w:rPr>
          <w:rFonts w:cstheme="minorHAnsi"/>
          <w:sz w:val="24"/>
          <w:szCs w:val="24"/>
        </w:rPr>
        <w:t xml:space="preserve"> </w:t>
      </w:r>
      <w:r w:rsidR="00485C2F">
        <w:rPr>
          <w:rFonts w:cstheme="minorHAnsi"/>
          <w:sz w:val="24"/>
          <w:szCs w:val="24"/>
        </w:rPr>
        <w:t>previously</w:t>
      </w:r>
      <w:r w:rsidR="00E04353">
        <w:rPr>
          <w:rFonts w:cstheme="minorHAnsi"/>
          <w:sz w:val="24"/>
          <w:szCs w:val="24"/>
        </w:rPr>
        <w:t xml:space="preserve"> of benefits to conscious </w:t>
      </w:r>
      <w:r w:rsidR="00AF7990">
        <w:rPr>
          <w:rFonts w:cstheme="minorHAnsi"/>
          <w:sz w:val="24"/>
          <w:szCs w:val="24"/>
        </w:rPr>
        <w:t>awareness and</w:t>
      </w:r>
      <w:r w:rsidR="00E04353">
        <w:rPr>
          <w:rFonts w:cstheme="minorHAnsi"/>
          <w:sz w:val="24"/>
          <w:szCs w:val="24"/>
        </w:rPr>
        <w:t xml:space="preserve"> describes how </w:t>
      </w:r>
      <w:r w:rsidR="000860DC">
        <w:rPr>
          <w:rFonts w:cstheme="minorHAnsi"/>
          <w:sz w:val="24"/>
          <w:szCs w:val="24"/>
        </w:rPr>
        <w:t>nonverbal</w:t>
      </w:r>
      <w:r w:rsidR="00E04353">
        <w:rPr>
          <w:rFonts w:cstheme="minorHAnsi"/>
          <w:sz w:val="24"/>
          <w:szCs w:val="24"/>
        </w:rPr>
        <w:t xml:space="preserve"> </w:t>
      </w:r>
      <w:r w:rsidR="000860DC">
        <w:rPr>
          <w:rFonts w:cstheme="minorHAnsi"/>
          <w:sz w:val="24"/>
          <w:szCs w:val="24"/>
        </w:rPr>
        <w:t>communication can be that of conscious awareness.</w:t>
      </w:r>
    </w:p>
    <w:p w14:paraId="561F9B1E" w14:textId="77777777" w:rsidR="00EE1F3B" w:rsidRDefault="00EE1F3B" w:rsidP="00FC4456">
      <w:pPr>
        <w:spacing w:line="360" w:lineRule="auto"/>
        <w:ind w:firstLine="720"/>
        <w:rPr>
          <w:rFonts w:cstheme="minorHAnsi"/>
          <w:sz w:val="24"/>
          <w:szCs w:val="24"/>
        </w:rPr>
      </w:pPr>
    </w:p>
    <w:p w14:paraId="5F28A66E" w14:textId="77777777" w:rsidR="004152CF" w:rsidRDefault="00BA7F81" w:rsidP="004152CF">
      <w:pPr>
        <w:spacing w:line="360" w:lineRule="auto"/>
        <w:ind w:firstLine="720"/>
        <w:rPr>
          <w:rFonts w:cstheme="minorHAnsi"/>
          <w:sz w:val="24"/>
          <w:szCs w:val="24"/>
        </w:rPr>
      </w:pPr>
      <w:r w:rsidRPr="00CE2E75">
        <w:rPr>
          <w:sz w:val="24"/>
          <w:szCs w:val="24"/>
        </w:rPr>
        <w:t xml:space="preserve">It is suggested </w:t>
      </w:r>
      <w:r w:rsidR="00AF7990" w:rsidRPr="00CE2E75">
        <w:rPr>
          <w:sz w:val="24"/>
          <w:szCs w:val="24"/>
        </w:rPr>
        <w:t xml:space="preserve">by </w:t>
      </w:r>
      <w:proofErr w:type="spellStart"/>
      <w:r w:rsidR="00AF7990" w:rsidRPr="00CE2E75">
        <w:rPr>
          <w:sz w:val="24"/>
          <w:szCs w:val="24"/>
        </w:rPr>
        <w:t>Lasaponara</w:t>
      </w:r>
      <w:proofErr w:type="spellEnd"/>
      <w:r w:rsidR="001B1968" w:rsidRPr="00CE2E75">
        <w:rPr>
          <w:rFonts w:cstheme="minorHAnsi"/>
          <w:sz w:val="24"/>
          <w:szCs w:val="24"/>
        </w:rPr>
        <w:t xml:space="preserve"> et al, (2015</w:t>
      </w:r>
      <w:r w:rsidR="001B1968">
        <w:rPr>
          <w:rFonts w:cstheme="minorHAnsi"/>
          <w:sz w:val="24"/>
          <w:szCs w:val="24"/>
        </w:rPr>
        <w:t xml:space="preserve">) </w:t>
      </w:r>
      <w:r>
        <w:rPr>
          <w:rFonts w:cstheme="minorHAnsi"/>
          <w:sz w:val="24"/>
          <w:szCs w:val="24"/>
        </w:rPr>
        <w:t>that</w:t>
      </w:r>
      <w:r w:rsidR="00F3208A">
        <w:rPr>
          <w:rFonts w:cstheme="minorHAnsi"/>
          <w:sz w:val="24"/>
          <w:szCs w:val="24"/>
        </w:rPr>
        <w:t xml:space="preserve"> it </w:t>
      </w:r>
      <w:r>
        <w:rPr>
          <w:rFonts w:cstheme="minorHAnsi"/>
          <w:sz w:val="24"/>
          <w:szCs w:val="24"/>
        </w:rPr>
        <w:t>is impossible</w:t>
      </w:r>
      <w:r w:rsidR="00FC4456">
        <w:rPr>
          <w:rFonts w:cstheme="minorHAnsi"/>
          <w:sz w:val="24"/>
          <w:szCs w:val="24"/>
        </w:rPr>
        <w:t xml:space="preserve"> to always to be</w:t>
      </w:r>
      <w:r w:rsidR="007B590E">
        <w:rPr>
          <w:rFonts w:cstheme="minorHAnsi"/>
          <w:sz w:val="24"/>
          <w:szCs w:val="24"/>
        </w:rPr>
        <w:t xml:space="preserve"> </w:t>
      </w:r>
      <w:r>
        <w:rPr>
          <w:rFonts w:cstheme="minorHAnsi"/>
          <w:sz w:val="24"/>
          <w:szCs w:val="24"/>
        </w:rPr>
        <w:t xml:space="preserve">consciously aware </w:t>
      </w:r>
      <w:r w:rsidR="00F3208A">
        <w:rPr>
          <w:rFonts w:cstheme="minorHAnsi"/>
          <w:sz w:val="24"/>
          <w:szCs w:val="24"/>
        </w:rPr>
        <w:t>and</w:t>
      </w:r>
      <w:r>
        <w:rPr>
          <w:rFonts w:cstheme="minorHAnsi"/>
          <w:sz w:val="24"/>
          <w:szCs w:val="24"/>
        </w:rPr>
        <w:t xml:space="preserve"> that</w:t>
      </w:r>
      <w:r w:rsidR="00F3208A">
        <w:rPr>
          <w:rFonts w:cstheme="minorHAnsi"/>
          <w:sz w:val="24"/>
          <w:szCs w:val="24"/>
        </w:rPr>
        <w:t xml:space="preserve"> predictive influence of conscious awareness is </w:t>
      </w:r>
      <w:r>
        <w:rPr>
          <w:rFonts w:cstheme="minorHAnsi"/>
          <w:sz w:val="24"/>
          <w:szCs w:val="24"/>
        </w:rPr>
        <w:t>brief</w:t>
      </w:r>
      <w:r w:rsidR="00F3208A">
        <w:rPr>
          <w:rFonts w:cstheme="minorHAnsi"/>
          <w:sz w:val="24"/>
          <w:szCs w:val="24"/>
        </w:rPr>
        <w:t>, however</w:t>
      </w:r>
      <w:r w:rsidR="00214899">
        <w:rPr>
          <w:rFonts w:cstheme="minorHAnsi"/>
          <w:sz w:val="24"/>
          <w:szCs w:val="24"/>
        </w:rPr>
        <w:t>,</w:t>
      </w:r>
      <w:r w:rsidR="00F3208A">
        <w:rPr>
          <w:rFonts w:cstheme="minorHAnsi"/>
          <w:sz w:val="24"/>
          <w:szCs w:val="24"/>
        </w:rPr>
        <w:t xml:space="preserve"> when used </w:t>
      </w:r>
      <w:r w:rsidR="00FC4456">
        <w:rPr>
          <w:rFonts w:cstheme="minorHAnsi"/>
          <w:sz w:val="24"/>
          <w:szCs w:val="24"/>
        </w:rPr>
        <w:t xml:space="preserve">in a timely manner </w:t>
      </w:r>
      <w:r w:rsidR="00214899">
        <w:rPr>
          <w:rFonts w:cstheme="minorHAnsi"/>
          <w:sz w:val="24"/>
          <w:szCs w:val="24"/>
        </w:rPr>
        <w:t xml:space="preserve">it </w:t>
      </w:r>
      <w:r w:rsidR="00FC4456">
        <w:rPr>
          <w:rFonts w:cstheme="minorHAnsi"/>
          <w:sz w:val="24"/>
          <w:szCs w:val="24"/>
        </w:rPr>
        <w:t xml:space="preserve">can be </w:t>
      </w:r>
      <w:r w:rsidR="00AF7990">
        <w:rPr>
          <w:rFonts w:cstheme="minorHAnsi"/>
          <w:sz w:val="24"/>
          <w:szCs w:val="24"/>
        </w:rPr>
        <w:t>beneficial. As</w:t>
      </w:r>
      <w:r w:rsidR="00214899">
        <w:rPr>
          <w:rFonts w:cstheme="minorHAnsi"/>
          <w:sz w:val="24"/>
          <w:szCs w:val="24"/>
        </w:rPr>
        <w:t xml:space="preserve"> well as the mirroring, the client’s nervousness was also noticed through </w:t>
      </w:r>
      <w:r w:rsidR="00214899" w:rsidRPr="00B662F6">
        <w:rPr>
          <w:rFonts w:cstheme="minorHAnsi"/>
          <w:sz w:val="24"/>
          <w:szCs w:val="24"/>
        </w:rPr>
        <w:t xml:space="preserve">non- verbal communication, such as facial expression, </w:t>
      </w:r>
      <w:r w:rsidR="00214899">
        <w:rPr>
          <w:rFonts w:cstheme="minorHAnsi"/>
          <w:sz w:val="24"/>
          <w:szCs w:val="24"/>
        </w:rPr>
        <w:t>and</w:t>
      </w:r>
      <w:r w:rsidR="00214899" w:rsidRPr="00B662F6">
        <w:rPr>
          <w:rFonts w:cstheme="minorHAnsi"/>
          <w:sz w:val="24"/>
          <w:szCs w:val="24"/>
        </w:rPr>
        <w:t xml:space="preserve"> body language</w:t>
      </w:r>
      <w:r w:rsidR="00214899">
        <w:rPr>
          <w:rFonts w:cstheme="minorHAnsi"/>
          <w:sz w:val="24"/>
          <w:szCs w:val="24"/>
        </w:rPr>
        <w:t>.</w:t>
      </w:r>
      <w:r w:rsidR="004152CF">
        <w:rPr>
          <w:rFonts w:cstheme="minorHAnsi"/>
          <w:sz w:val="24"/>
          <w:szCs w:val="24"/>
        </w:rPr>
        <w:t xml:space="preserve"> </w:t>
      </w:r>
      <w:r w:rsidR="0005390A">
        <w:rPr>
          <w:rFonts w:cstheme="minorHAnsi"/>
          <w:sz w:val="24"/>
          <w:szCs w:val="24"/>
        </w:rPr>
        <w:t>T</w:t>
      </w:r>
      <w:r w:rsidR="00EA0AB1" w:rsidRPr="00B662F6">
        <w:rPr>
          <w:rFonts w:cstheme="minorHAnsi"/>
          <w:sz w:val="24"/>
          <w:szCs w:val="24"/>
        </w:rPr>
        <w:t>here was a point during the beginning</w:t>
      </w:r>
      <w:r w:rsidR="00BD4F87" w:rsidRPr="00B662F6">
        <w:rPr>
          <w:rFonts w:cstheme="minorHAnsi"/>
          <w:sz w:val="24"/>
          <w:szCs w:val="24"/>
        </w:rPr>
        <w:t xml:space="preserve"> of the session</w:t>
      </w:r>
      <w:r w:rsidR="00EA0AB1" w:rsidRPr="00B662F6">
        <w:rPr>
          <w:rFonts w:cstheme="minorHAnsi"/>
          <w:sz w:val="24"/>
          <w:szCs w:val="24"/>
        </w:rPr>
        <w:t xml:space="preserve"> where the client almost laughed, thus possibly </w:t>
      </w:r>
      <w:r w:rsidR="0005390A" w:rsidRPr="00B662F6">
        <w:rPr>
          <w:rFonts w:cstheme="minorHAnsi"/>
          <w:sz w:val="24"/>
          <w:szCs w:val="24"/>
        </w:rPr>
        <w:t>noticing</w:t>
      </w:r>
      <w:r w:rsidR="00EA0AB1" w:rsidRPr="00B662F6">
        <w:rPr>
          <w:rFonts w:cstheme="minorHAnsi"/>
          <w:sz w:val="24"/>
          <w:szCs w:val="24"/>
        </w:rPr>
        <w:t xml:space="preserve"> the counsellor’s communication</w:t>
      </w:r>
      <w:r w:rsidR="00834DBE" w:rsidRPr="00B662F6">
        <w:rPr>
          <w:rFonts w:cstheme="minorHAnsi"/>
          <w:sz w:val="24"/>
          <w:szCs w:val="24"/>
        </w:rPr>
        <w:t xml:space="preserve"> of nervousness</w:t>
      </w:r>
      <w:r w:rsidR="00BD4F87" w:rsidRPr="00B662F6">
        <w:rPr>
          <w:rFonts w:cstheme="minorHAnsi"/>
          <w:sz w:val="24"/>
          <w:szCs w:val="24"/>
        </w:rPr>
        <w:t xml:space="preserve"> when describing the contract</w:t>
      </w:r>
      <w:r w:rsidR="0005390A">
        <w:rPr>
          <w:rFonts w:cstheme="minorHAnsi"/>
          <w:sz w:val="24"/>
          <w:szCs w:val="24"/>
        </w:rPr>
        <w:t xml:space="preserve">.  This links to work by Westland (2015) where the subconscious and </w:t>
      </w:r>
      <w:r w:rsidR="0005390A">
        <w:rPr>
          <w:rFonts w:cstheme="minorHAnsi"/>
          <w:sz w:val="24"/>
          <w:szCs w:val="24"/>
        </w:rPr>
        <w:lastRenderedPageBreak/>
        <w:t>nonverbal communication are analysed</w:t>
      </w:r>
      <w:r w:rsidR="00EA0AB1" w:rsidRPr="00B662F6">
        <w:rPr>
          <w:rFonts w:cstheme="minorHAnsi"/>
          <w:sz w:val="24"/>
          <w:szCs w:val="24"/>
        </w:rPr>
        <w:t>.</w:t>
      </w:r>
      <w:r w:rsidR="00B631AF" w:rsidRPr="00B662F6">
        <w:rPr>
          <w:rFonts w:cstheme="minorHAnsi"/>
          <w:sz w:val="24"/>
          <w:szCs w:val="24"/>
        </w:rPr>
        <w:t xml:space="preserve"> To this point it may have been helpful</w:t>
      </w:r>
      <w:r w:rsidR="00710452" w:rsidRPr="00B662F6">
        <w:rPr>
          <w:rFonts w:cstheme="minorHAnsi"/>
          <w:sz w:val="24"/>
          <w:szCs w:val="24"/>
        </w:rPr>
        <w:t xml:space="preserve"> for the counsellor</w:t>
      </w:r>
      <w:r w:rsidR="0005390A">
        <w:rPr>
          <w:rFonts w:cstheme="minorHAnsi"/>
          <w:sz w:val="24"/>
          <w:szCs w:val="24"/>
        </w:rPr>
        <w:t xml:space="preserve"> to use i</w:t>
      </w:r>
      <w:r w:rsidR="00B631AF" w:rsidRPr="00B662F6">
        <w:rPr>
          <w:rFonts w:cstheme="minorHAnsi"/>
          <w:sz w:val="24"/>
          <w:szCs w:val="24"/>
        </w:rPr>
        <w:t xml:space="preserve">mmediacy to check the </w:t>
      </w:r>
      <w:r w:rsidR="004F4455" w:rsidRPr="00B662F6">
        <w:rPr>
          <w:rFonts w:cstheme="minorHAnsi"/>
          <w:sz w:val="24"/>
          <w:szCs w:val="24"/>
        </w:rPr>
        <w:t>client’s</w:t>
      </w:r>
      <w:r w:rsidR="00B631AF" w:rsidRPr="00B662F6">
        <w:rPr>
          <w:rFonts w:cstheme="minorHAnsi"/>
          <w:sz w:val="24"/>
          <w:szCs w:val="24"/>
        </w:rPr>
        <w:t xml:space="preserve"> response</w:t>
      </w:r>
      <w:r w:rsidR="0065743E" w:rsidRPr="00B662F6">
        <w:rPr>
          <w:rFonts w:cstheme="minorHAnsi"/>
          <w:sz w:val="24"/>
          <w:szCs w:val="24"/>
        </w:rPr>
        <w:t>.</w:t>
      </w:r>
      <w:r w:rsidR="00B631AF" w:rsidRPr="00B662F6">
        <w:rPr>
          <w:rFonts w:cstheme="minorHAnsi"/>
          <w:sz w:val="24"/>
          <w:szCs w:val="24"/>
        </w:rPr>
        <w:t xml:space="preserve"> </w:t>
      </w:r>
      <w:r w:rsidR="004F4455" w:rsidRPr="00B662F6">
        <w:rPr>
          <w:rFonts w:cstheme="minorHAnsi"/>
          <w:sz w:val="24"/>
          <w:szCs w:val="24"/>
        </w:rPr>
        <w:t>Rogers</w:t>
      </w:r>
      <w:r w:rsidR="00677FB4" w:rsidRPr="00B662F6">
        <w:rPr>
          <w:rFonts w:cstheme="minorHAnsi"/>
          <w:sz w:val="24"/>
          <w:szCs w:val="24"/>
        </w:rPr>
        <w:t xml:space="preserve"> </w:t>
      </w:r>
      <w:r w:rsidR="004F4455" w:rsidRPr="00B662F6">
        <w:rPr>
          <w:rFonts w:cstheme="minorHAnsi"/>
          <w:sz w:val="24"/>
          <w:szCs w:val="24"/>
        </w:rPr>
        <w:t>(1967</w:t>
      </w:r>
      <w:r w:rsidR="00B13DE9" w:rsidRPr="00B662F6">
        <w:rPr>
          <w:rFonts w:cstheme="minorHAnsi"/>
          <w:sz w:val="24"/>
          <w:szCs w:val="24"/>
        </w:rPr>
        <w:t>)</w:t>
      </w:r>
      <w:r w:rsidR="00EA0AB1" w:rsidRPr="00B662F6">
        <w:rPr>
          <w:rFonts w:cstheme="minorHAnsi"/>
          <w:sz w:val="24"/>
          <w:szCs w:val="24"/>
        </w:rPr>
        <w:t xml:space="preserve"> </w:t>
      </w:r>
      <w:r w:rsidR="004F4455" w:rsidRPr="00B662F6">
        <w:rPr>
          <w:rFonts w:cstheme="minorHAnsi"/>
          <w:sz w:val="24"/>
          <w:szCs w:val="24"/>
        </w:rPr>
        <w:t>describes</w:t>
      </w:r>
      <w:r w:rsidR="0065743E" w:rsidRPr="00B662F6">
        <w:rPr>
          <w:rFonts w:cstheme="minorHAnsi"/>
          <w:sz w:val="24"/>
          <w:szCs w:val="24"/>
        </w:rPr>
        <w:t xml:space="preserve"> </w:t>
      </w:r>
      <w:r w:rsidR="004F4455" w:rsidRPr="00B662F6">
        <w:rPr>
          <w:rFonts w:cstheme="minorHAnsi"/>
          <w:sz w:val="24"/>
          <w:szCs w:val="24"/>
        </w:rPr>
        <w:t xml:space="preserve">immediacy as having awareness of what is </w:t>
      </w:r>
      <w:r w:rsidR="00677FB4" w:rsidRPr="00B662F6">
        <w:rPr>
          <w:rFonts w:cstheme="minorHAnsi"/>
          <w:sz w:val="24"/>
          <w:szCs w:val="24"/>
        </w:rPr>
        <w:t>happening in</w:t>
      </w:r>
      <w:r w:rsidR="004F4455" w:rsidRPr="00B662F6">
        <w:rPr>
          <w:rFonts w:cstheme="minorHAnsi"/>
          <w:sz w:val="24"/>
          <w:szCs w:val="24"/>
        </w:rPr>
        <w:t xml:space="preserve"> the moment</w:t>
      </w:r>
      <w:r w:rsidR="00B13DE9" w:rsidRPr="00B662F6">
        <w:rPr>
          <w:rFonts w:cstheme="minorHAnsi"/>
          <w:sz w:val="24"/>
          <w:szCs w:val="24"/>
        </w:rPr>
        <w:t>, a</w:t>
      </w:r>
      <w:r w:rsidR="002231F7" w:rsidRPr="00B662F6">
        <w:rPr>
          <w:rFonts w:cstheme="minorHAnsi"/>
          <w:sz w:val="24"/>
          <w:szCs w:val="24"/>
        </w:rPr>
        <w:t xml:space="preserve"> theoretical</w:t>
      </w:r>
      <w:r w:rsidR="00B13DE9" w:rsidRPr="00B662F6">
        <w:rPr>
          <w:rFonts w:cstheme="minorHAnsi"/>
          <w:sz w:val="24"/>
          <w:szCs w:val="24"/>
        </w:rPr>
        <w:t xml:space="preserve"> skill used to focus on the here and now.</w:t>
      </w:r>
      <w:r w:rsidR="00677FB4" w:rsidRPr="00B662F6">
        <w:rPr>
          <w:rFonts w:cstheme="minorHAnsi"/>
          <w:sz w:val="24"/>
          <w:szCs w:val="24"/>
        </w:rPr>
        <w:t xml:space="preserve"> Nonetheless, as this was the beginning of the session, the use of immediacy may have held a negative response during the building of the therapeutic process.</w:t>
      </w:r>
      <w:r w:rsidR="002231F7" w:rsidRPr="00B662F6">
        <w:rPr>
          <w:rFonts w:cstheme="minorHAnsi"/>
          <w:sz w:val="24"/>
          <w:szCs w:val="24"/>
        </w:rPr>
        <w:t xml:space="preserve"> According to Mearns, Thorne, and McLeod (2013) counsellors</w:t>
      </w:r>
      <w:r w:rsidR="00511D35" w:rsidRPr="00B662F6">
        <w:rPr>
          <w:rFonts w:cstheme="minorHAnsi"/>
          <w:sz w:val="24"/>
          <w:szCs w:val="24"/>
        </w:rPr>
        <w:t xml:space="preserve"> that</w:t>
      </w:r>
      <w:r w:rsidR="0065743E" w:rsidRPr="00B662F6">
        <w:rPr>
          <w:rFonts w:cstheme="minorHAnsi"/>
          <w:sz w:val="24"/>
          <w:szCs w:val="24"/>
        </w:rPr>
        <w:t xml:space="preserve"> challeng</w:t>
      </w:r>
      <w:r w:rsidR="00511D35" w:rsidRPr="00B662F6">
        <w:rPr>
          <w:rFonts w:cstheme="minorHAnsi"/>
          <w:sz w:val="24"/>
          <w:szCs w:val="24"/>
        </w:rPr>
        <w:t>e</w:t>
      </w:r>
      <w:r w:rsidR="0065743E" w:rsidRPr="00B662F6">
        <w:rPr>
          <w:rFonts w:cstheme="minorHAnsi"/>
          <w:sz w:val="24"/>
          <w:szCs w:val="24"/>
        </w:rPr>
        <w:t xml:space="preserve"> clients to</w:t>
      </w:r>
      <w:r w:rsidR="0005390A">
        <w:rPr>
          <w:rFonts w:cstheme="minorHAnsi"/>
          <w:sz w:val="24"/>
          <w:szCs w:val="24"/>
        </w:rPr>
        <w:t>o</w:t>
      </w:r>
      <w:r w:rsidR="0065743E" w:rsidRPr="00B662F6">
        <w:rPr>
          <w:rFonts w:cstheme="minorHAnsi"/>
          <w:sz w:val="24"/>
          <w:szCs w:val="24"/>
        </w:rPr>
        <w:t xml:space="preserve"> early</w:t>
      </w:r>
      <w:r w:rsidR="00511D35" w:rsidRPr="00B662F6">
        <w:rPr>
          <w:rFonts w:cstheme="minorHAnsi"/>
          <w:sz w:val="24"/>
          <w:szCs w:val="24"/>
        </w:rPr>
        <w:t xml:space="preserve"> in the therapeutic relationship, may cause damage to the therapeutic process, where the client may feel uncertain about the counsellor and their relationship. </w:t>
      </w:r>
    </w:p>
    <w:p w14:paraId="67A3EAB2" w14:textId="77777777" w:rsidR="004152CF" w:rsidRDefault="004152CF" w:rsidP="004152CF">
      <w:pPr>
        <w:spacing w:line="360" w:lineRule="auto"/>
        <w:ind w:firstLine="720"/>
        <w:rPr>
          <w:rFonts w:cstheme="minorHAnsi"/>
          <w:sz w:val="24"/>
          <w:szCs w:val="24"/>
        </w:rPr>
      </w:pPr>
    </w:p>
    <w:p w14:paraId="46F4BE1C" w14:textId="7B8FCE1C" w:rsidR="009B7457" w:rsidRDefault="000831B0" w:rsidP="00BD2129">
      <w:pPr>
        <w:spacing w:line="360" w:lineRule="auto"/>
        <w:ind w:firstLine="720"/>
        <w:rPr>
          <w:rFonts w:cstheme="minorHAnsi"/>
          <w:sz w:val="24"/>
          <w:szCs w:val="24"/>
        </w:rPr>
      </w:pPr>
      <w:r w:rsidRPr="00B662F6">
        <w:rPr>
          <w:rFonts w:cstheme="minorHAnsi"/>
          <w:sz w:val="24"/>
          <w:szCs w:val="24"/>
        </w:rPr>
        <w:t>The</w:t>
      </w:r>
      <w:r w:rsidR="00903E0A" w:rsidRPr="00B662F6">
        <w:rPr>
          <w:rFonts w:cstheme="minorHAnsi"/>
          <w:sz w:val="24"/>
          <w:szCs w:val="24"/>
        </w:rPr>
        <w:t xml:space="preserve"> client</w:t>
      </w:r>
      <w:r w:rsidR="008310D1" w:rsidRPr="00B662F6">
        <w:rPr>
          <w:rFonts w:cstheme="minorHAnsi"/>
          <w:sz w:val="24"/>
          <w:szCs w:val="24"/>
        </w:rPr>
        <w:t xml:space="preserve"> entered counselling due to a</w:t>
      </w:r>
      <w:r w:rsidRPr="00B662F6">
        <w:rPr>
          <w:rFonts w:cstheme="minorHAnsi"/>
          <w:sz w:val="24"/>
          <w:szCs w:val="24"/>
        </w:rPr>
        <w:t>nxiety coupled with depression</w:t>
      </w:r>
      <w:r w:rsidR="00CE2E75">
        <w:rPr>
          <w:rFonts w:cstheme="minorHAnsi"/>
          <w:sz w:val="24"/>
          <w:szCs w:val="24"/>
        </w:rPr>
        <w:t>.</w:t>
      </w:r>
      <w:r w:rsidR="00624BC2" w:rsidRPr="00B662F6">
        <w:rPr>
          <w:rFonts w:cstheme="minorHAnsi"/>
          <w:sz w:val="24"/>
          <w:szCs w:val="24"/>
        </w:rPr>
        <w:t xml:space="preserve"> </w:t>
      </w:r>
      <w:r w:rsidR="00D16478" w:rsidRPr="00B662F6">
        <w:rPr>
          <w:rFonts w:cstheme="minorHAnsi"/>
          <w:sz w:val="24"/>
          <w:szCs w:val="24"/>
        </w:rPr>
        <w:t xml:space="preserve">Hirsch, </w:t>
      </w:r>
      <w:r w:rsidR="00D16478" w:rsidRPr="00B662F6">
        <w:rPr>
          <w:rFonts w:cstheme="minorHAnsi"/>
          <w:iCs/>
          <w:sz w:val="24"/>
          <w:szCs w:val="24"/>
        </w:rPr>
        <w:t>et al</w:t>
      </w:r>
      <w:r w:rsidR="00D16478" w:rsidRPr="00B662F6">
        <w:rPr>
          <w:rFonts w:cstheme="minorHAnsi"/>
          <w:i/>
          <w:iCs/>
          <w:sz w:val="24"/>
          <w:szCs w:val="24"/>
        </w:rPr>
        <w:t>.</w:t>
      </w:r>
      <w:r w:rsidR="00D16478" w:rsidRPr="00B662F6">
        <w:rPr>
          <w:rFonts w:cstheme="minorHAnsi"/>
          <w:sz w:val="24"/>
          <w:szCs w:val="24"/>
        </w:rPr>
        <w:t xml:space="preserve"> (2018) describe</w:t>
      </w:r>
      <w:r w:rsidR="00CE2E75">
        <w:rPr>
          <w:rFonts w:cstheme="minorHAnsi"/>
          <w:sz w:val="24"/>
          <w:szCs w:val="24"/>
        </w:rPr>
        <w:t>s</w:t>
      </w:r>
      <w:r w:rsidR="00D16478" w:rsidRPr="00B662F6">
        <w:rPr>
          <w:rFonts w:cstheme="minorHAnsi"/>
          <w:sz w:val="24"/>
          <w:szCs w:val="24"/>
        </w:rPr>
        <w:t xml:space="preserve"> anxiety as constant negative thinking linked to depression </w:t>
      </w:r>
      <w:r w:rsidR="00C37ACC" w:rsidRPr="00B662F6">
        <w:rPr>
          <w:rFonts w:cstheme="minorHAnsi"/>
          <w:sz w:val="24"/>
          <w:szCs w:val="24"/>
        </w:rPr>
        <w:t>due to the anxiety becoming unmanageable, overwhelming a person’s psychological state of mind.</w:t>
      </w:r>
      <w:r w:rsidR="00EA61DA">
        <w:rPr>
          <w:rFonts w:cstheme="minorHAnsi"/>
          <w:sz w:val="24"/>
          <w:szCs w:val="24"/>
        </w:rPr>
        <w:t xml:space="preserve"> </w:t>
      </w:r>
      <w:r w:rsidRPr="00B662F6">
        <w:rPr>
          <w:rFonts w:cstheme="minorHAnsi"/>
          <w:sz w:val="24"/>
          <w:szCs w:val="24"/>
        </w:rPr>
        <w:t>The client described having a d</w:t>
      </w:r>
      <w:r w:rsidR="008310D1" w:rsidRPr="00B662F6">
        <w:rPr>
          <w:rFonts w:cstheme="minorHAnsi"/>
          <w:sz w:val="24"/>
          <w:szCs w:val="24"/>
        </w:rPr>
        <w:t xml:space="preserve">ifficult relationship with </w:t>
      </w:r>
      <w:r w:rsidR="009B7457">
        <w:rPr>
          <w:rFonts w:cstheme="minorHAnsi"/>
          <w:sz w:val="24"/>
          <w:szCs w:val="24"/>
        </w:rPr>
        <w:t>their</w:t>
      </w:r>
      <w:r w:rsidR="008310D1" w:rsidRPr="00B662F6">
        <w:rPr>
          <w:rFonts w:cstheme="minorHAnsi"/>
          <w:sz w:val="24"/>
          <w:szCs w:val="24"/>
        </w:rPr>
        <w:t xml:space="preserve"> </w:t>
      </w:r>
      <w:r w:rsidR="0075426F">
        <w:rPr>
          <w:rFonts w:cstheme="minorHAnsi"/>
          <w:sz w:val="24"/>
          <w:szCs w:val="24"/>
        </w:rPr>
        <w:t>m</w:t>
      </w:r>
      <w:r w:rsidR="00165D2D" w:rsidRPr="00B662F6">
        <w:rPr>
          <w:rFonts w:cstheme="minorHAnsi"/>
          <w:sz w:val="24"/>
          <w:szCs w:val="24"/>
        </w:rPr>
        <w:t>um and</w:t>
      </w:r>
      <w:r w:rsidR="008310D1" w:rsidRPr="00B662F6">
        <w:rPr>
          <w:rFonts w:cstheme="minorHAnsi"/>
          <w:sz w:val="24"/>
          <w:szCs w:val="24"/>
        </w:rPr>
        <w:t xml:space="preserve"> wanted to gain some perspective </w:t>
      </w:r>
      <w:r w:rsidR="00165D2D" w:rsidRPr="00B662F6">
        <w:rPr>
          <w:rFonts w:cstheme="minorHAnsi"/>
          <w:sz w:val="24"/>
          <w:szCs w:val="24"/>
        </w:rPr>
        <w:t xml:space="preserve">and understanding </w:t>
      </w:r>
      <w:r w:rsidR="00511D35" w:rsidRPr="00B662F6">
        <w:rPr>
          <w:rFonts w:cstheme="minorHAnsi"/>
          <w:sz w:val="24"/>
          <w:szCs w:val="24"/>
        </w:rPr>
        <w:t>of their issues</w:t>
      </w:r>
      <w:r w:rsidR="00F43C4F">
        <w:rPr>
          <w:rFonts w:cstheme="minorHAnsi"/>
          <w:sz w:val="24"/>
          <w:szCs w:val="24"/>
        </w:rPr>
        <w:t>.</w:t>
      </w:r>
      <w:r w:rsidR="00511D35" w:rsidRPr="00B662F6">
        <w:rPr>
          <w:rFonts w:cstheme="minorHAnsi"/>
          <w:sz w:val="24"/>
          <w:szCs w:val="24"/>
        </w:rPr>
        <w:t xml:space="preserve"> </w:t>
      </w:r>
      <w:r w:rsidR="00CE2E75">
        <w:rPr>
          <w:rFonts w:cstheme="minorHAnsi"/>
          <w:sz w:val="24"/>
          <w:szCs w:val="24"/>
        </w:rPr>
        <w:t>This was i</w:t>
      </w:r>
      <w:r w:rsidR="00511D35" w:rsidRPr="00B662F6">
        <w:rPr>
          <w:rFonts w:cstheme="minorHAnsi"/>
          <w:sz w:val="24"/>
          <w:szCs w:val="24"/>
        </w:rPr>
        <w:t>n</w:t>
      </w:r>
      <w:r w:rsidR="00F43C4F">
        <w:rPr>
          <w:rFonts w:cstheme="minorHAnsi"/>
          <w:sz w:val="24"/>
          <w:szCs w:val="24"/>
        </w:rPr>
        <w:t xml:space="preserve"> the</w:t>
      </w:r>
      <w:r w:rsidR="00511D35" w:rsidRPr="00B662F6">
        <w:rPr>
          <w:rFonts w:cstheme="minorHAnsi"/>
          <w:sz w:val="24"/>
          <w:szCs w:val="24"/>
        </w:rPr>
        <w:t xml:space="preserve"> hope of</w:t>
      </w:r>
      <w:r w:rsidR="00165D2D" w:rsidRPr="00B662F6">
        <w:rPr>
          <w:rFonts w:cstheme="minorHAnsi"/>
          <w:sz w:val="24"/>
          <w:szCs w:val="24"/>
        </w:rPr>
        <w:t xml:space="preserve"> alleviating </w:t>
      </w:r>
      <w:r w:rsidR="00E66BF5" w:rsidRPr="00B662F6">
        <w:rPr>
          <w:rFonts w:cstheme="minorHAnsi"/>
          <w:sz w:val="24"/>
          <w:szCs w:val="24"/>
        </w:rPr>
        <w:t>the</w:t>
      </w:r>
      <w:r w:rsidR="001E17AA" w:rsidRPr="00B662F6">
        <w:rPr>
          <w:rFonts w:cstheme="minorHAnsi"/>
          <w:sz w:val="24"/>
          <w:szCs w:val="24"/>
        </w:rPr>
        <w:t xml:space="preserve"> psychological distress</w:t>
      </w:r>
      <w:r w:rsidRPr="00B662F6">
        <w:rPr>
          <w:rFonts w:cstheme="minorHAnsi"/>
          <w:sz w:val="24"/>
          <w:szCs w:val="24"/>
        </w:rPr>
        <w:t>,</w:t>
      </w:r>
      <w:r w:rsidR="00165D2D" w:rsidRPr="00B662F6">
        <w:rPr>
          <w:rFonts w:cstheme="minorHAnsi"/>
          <w:sz w:val="24"/>
          <w:szCs w:val="24"/>
        </w:rPr>
        <w:t xml:space="preserve"> </w:t>
      </w:r>
      <w:r w:rsidRPr="00B662F6">
        <w:rPr>
          <w:rFonts w:cstheme="minorHAnsi"/>
          <w:sz w:val="24"/>
          <w:szCs w:val="24"/>
        </w:rPr>
        <w:t xml:space="preserve">due to the impact </w:t>
      </w:r>
      <w:r w:rsidR="00CE2E75">
        <w:rPr>
          <w:rFonts w:cstheme="minorHAnsi"/>
          <w:sz w:val="24"/>
          <w:szCs w:val="24"/>
        </w:rPr>
        <w:t>it</w:t>
      </w:r>
      <w:r w:rsidRPr="00B662F6">
        <w:rPr>
          <w:rFonts w:cstheme="minorHAnsi"/>
          <w:sz w:val="24"/>
          <w:szCs w:val="24"/>
        </w:rPr>
        <w:t xml:space="preserve"> was having on </w:t>
      </w:r>
      <w:r w:rsidR="00511D35" w:rsidRPr="00B662F6">
        <w:rPr>
          <w:rFonts w:cstheme="minorHAnsi"/>
          <w:sz w:val="24"/>
          <w:szCs w:val="24"/>
        </w:rPr>
        <w:t>their</w:t>
      </w:r>
      <w:r w:rsidRPr="00B662F6">
        <w:rPr>
          <w:rFonts w:cstheme="minorHAnsi"/>
          <w:sz w:val="24"/>
          <w:szCs w:val="24"/>
        </w:rPr>
        <w:t xml:space="preserve"> everyday life</w:t>
      </w:r>
      <w:r w:rsidR="00165D2D" w:rsidRPr="00B662F6">
        <w:rPr>
          <w:rFonts w:cstheme="minorHAnsi"/>
          <w:sz w:val="24"/>
          <w:szCs w:val="24"/>
        </w:rPr>
        <w:t>.</w:t>
      </w:r>
      <w:r w:rsidR="00F43C4F">
        <w:rPr>
          <w:rFonts w:cstheme="minorHAnsi"/>
          <w:sz w:val="24"/>
          <w:szCs w:val="24"/>
        </w:rPr>
        <w:t xml:space="preserve"> The client</w:t>
      </w:r>
      <w:r w:rsidR="00CE2E75">
        <w:rPr>
          <w:rFonts w:cstheme="minorHAnsi"/>
          <w:sz w:val="24"/>
          <w:szCs w:val="24"/>
        </w:rPr>
        <w:t>’s describing</w:t>
      </w:r>
      <w:r w:rsidR="008A14A9" w:rsidRPr="00B662F6">
        <w:rPr>
          <w:rFonts w:cstheme="minorHAnsi"/>
          <w:sz w:val="24"/>
          <w:szCs w:val="24"/>
        </w:rPr>
        <w:t xml:space="preserve"> </w:t>
      </w:r>
      <w:r w:rsidR="00F43C4F">
        <w:rPr>
          <w:rFonts w:cstheme="minorHAnsi"/>
          <w:sz w:val="24"/>
          <w:szCs w:val="24"/>
        </w:rPr>
        <w:t>e</w:t>
      </w:r>
      <w:r w:rsidR="009A6AA9" w:rsidRPr="00B662F6">
        <w:rPr>
          <w:rFonts w:cstheme="minorHAnsi"/>
          <w:sz w:val="24"/>
          <w:szCs w:val="24"/>
        </w:rPr>
        <w:t>nabled the</w:t>
      </w:r>
      <w:r w:rsidR="008A14A9" w:rsidRPr="00B662F6">
        <w:rPr>
          <w:rFonts w:cstheme="minorHAnsi"/>
          <w:sz w:val="24"/>
          <w:szCs w:val="24"/>
        </w:rPr>
        <w:t xml:space="preserve"> counsellor</w:t>
      </w:r>
      <w:r w:rsidR="00B71EA0" w:rsidRPr="00B662F6">
        <w:rPr>
          <w:rFonts w:cstheme="minorHAnsi"/>
          <w:sz w:val="24"/>
          <w:szCs w:val="24"/>
        </w:rPr>
        <w:t xml:space="preserve"> to </w:t>
      </w:r>
      <w:r w:rsidR="00E74D06" w:rsidRPr="00B662F6">
        <w:rPr>
          <w:rFonts w:cstheme="minorHAnsi"/>
          <w:sz w:val="24"/>
          <w:szCs w:val="24"/>
        </w:rPr>
        <w:t>identify</w:t>
      </w:r>
      <w:r w:rsidR="008A14A9" w:rsidRPr="00B662F6">
        <w:rPr>
          <w:rFonts w:cstheme="minorHAnsi"/>
          <w:sz w:val="24"/>
          <w:szCs w:val="24"/>
        </w:rPr>
        <w:t xml:space="preserve"> with what the client wanted to achieve during therapy.</w:t>
      </w:r>
      <w:r w:rsidR="00E66BF5" w:rsidRPr="00B662F6">
        <w:rPr>
          <w:rFonts w:cstheme="minorHAnsi"/>
          <w:sz w:val="24"/>
          <w:szCs w:val="24"/>
        </w:rPr>
        <w:t xml:space="preserve"> To this point,</w:t>
      </w:r>
      <w:r w:rsidR="008A14A9" w:rsidRPr="00B662F6">
        <w:rPr>
          <w:rFonts w:cstheme="minorHAnsi"/>
          <w:sz w:val="24"/>
          <w:szCs w:val="24"/>
        </w:rPr>
        <w:t xml:space="preserve"> Cooper and Law</w:t>
      </w:r>
      <w:r w:rsidR="006D7520" w:rsidRPr="00B662F6">
        <w:rPr>
          <w:rFonts w:cstheme="minorHAnsi"/>
          <w:sz w:val="24"/>
          <w:szCs w:val="24"/>
        </w:rPr>
        <w:t>,</w:t>
      </w:r>
      <w:r w:rsidR="008A14A9" w:rsidRPr="00B662F6">
        <w:rPr>
          <w:rFonts w:cstheme="minorHAnsi"/>
          <w:sz w:val="24"/>
          <w:szCs w:val="24"/>
        </w:rPr>
        <w:t xml:space="preserve"> (2018) </w:t>
      </w:r>
      <w:r w:rsidR="00E66BF5" w:rsidRPr="00B662F6">
        <w:rPr>
          <w:rFonts w:cstheme="minorHAnsi"/>
          <w:sz w:val="24"/>
          <w:szCs w:val="24"/>
        </w:rPr>
        <w:t>speak of therapeutic goals, where the client describes a desired outcome to alleviate the source of psychological distress.</w:t>
      </w:r>
      <w:r w:rsidR="00B036CE" w:rsidRPr="00B662F6">
        <w:rPr>
          <w:rFonts w:cstheme="minorHAnsi"/>
          <w:sz w:val="24"/>
          <w:szCs w:val="24"/>
        </w:rPr>
        <w:t xml:space="preserve"> In addition,</w:t>
      </w:r>
      <w:r w:rsidR="00E74D06" w:rsidRPr="00B662F6">
        <w:rPr>
          <w:rFonts w:cstheme="minorHAnsi"/>
          <w:sz w:val="24"/>
          <w:szCs w:val="24"/>
        </w:rPr>
        <w:t xml:space="preserve"> </w:t>
      </w:r>
      <w:proofErr w:type="spellStart"/>
      <w:r w:rsidR="00B036CE" w:rsidRPr="00B662F6">
        <w:rPr>
          <w:rFonts w:cstheme="minorHAnsi"/>
          <w:sz w:val="24"/>
          <w:szCs w:val="24"/>
        </w:rPr>
        <w:t>Mackrill</w:t>
      </w:r>
      <w:proofErr w:type="spellEnd"/>
      <w:r w:rsidR="00B036CE" w:rsidRPr="00B662F6">
        <w:rPr>
          <w:rFonts w:cstheme="minorHAnsi"/>
          <w:sz w:val="24"/>
          <w:szCs w:val="24"/>
        </w:rPr>
        <w:t xml:space="preserve"> (2011) share</w:t>
      </w:r>
      <w:r w:rsidR="00527F02" w:rsidRPr="00B662F6">
        <w:rPr>
          <w:rFonts w:cstheme="minorHAnsi"/>
          <w:sz w:val="24"/>
          <w:szCs w:val="24"/>
        </w:rPr>
        <w:t>s</w:t>
      </w:r>
      <w:r w:rsidR="00B036CE" w:rsidRPr="00B662F6">
        <w:rPr>
          <w:rFonts w:cstheme="minorHAnsi"/>
          <w:sz w:val="24"/>
          <w:szCs w:val="24"/>
        </w:rPr>
        <w:t xml:space="preserve"> </w:t>
      </w:r>
      <w:r w:rsidR="00EE1732" w:rsidRPr="00B662F6">
        <w:rPr>
          <w:rFonts w:cstheme="minorHAnsi"/>
          <w:sz w:val="24"/>
          <w:szCs w:val="24"/>
        </w:rPr>
        <w:t>this</w:t>
      </w:r>
      <w:r w:rsidR="00B036CE" w:rsidRPr="00B662F6">
        <w:rPr>
          <w:rFonts w:cstheme="minorHAnsi"/>
          <w:sz w:val="24"/>
          <w:szCs w:val="24"/>
        </w:rPr>
        <w:t xml:space="preserve"> view</w:t>
      </w:r>
      <w:r w:rsidR="00E613B7" w:rsidRPr="00B662F6">
        <w:rPr>
          <w:rFonts w:cstheme="minorHAnsi"/>
          <w:sz w:val="24"/>
          <w:szCs w:val="24"/>
        </w:rPr>
        <w:t>,</w:t>
      </w:r>
      <w:r w:rsidR="00B036CE" w:rsidRPr="00B662F6">
        <w:rPr>
          <w:rFonts w:cstheme="minorHAnsi"/>
          <w:sz w:val="24"/>
          <w:szCs w:val="24"/>
        </w:rPr>
        <w:t xml:space="preserve"> suggest</w:t>
      </w:r>
      <w:r w:rsidR="00E613B7">
        <w:rPr>
          <w:rFonts w:cstheme="minorHAnsi"/>
          <w:sz w:val="24"/>
          <w:szCs w:val="24"/>
        </w:rPr>
        <w:t xml:space="preserve">ing that </w:t>
      </w:r>
      <w:r w:rsidR="00B036CE" w:rsidRPr="00B662F6">
        <w:rPr>
          <w:rFonts w:cstheme="minorHAnsi"/>
          <w:sz w:val="24"/>
          <w:szCs w:val="24"/>
        </w:rPr>
        <w:t>working collaboratively with clients on reaching desired</w:t>
      </w:r>
      <w:r w:rsidR="00BC5F67" w:rsidRPr="00B662F6">
        <w:rPr>
          <w:rFonts w:cstheme="minorHAnsi"/>
          <w:sz w:val="24"/>
          <w:szCs w:val="24"/>
        </w:rPr>
        <w:t xml:space="preserve"> </w:t>
      </w:r>
      <w:r w:rsidR="006B540C" w:rsidRPr="00B662F6">
        <w:rPr>
          <w:rFonts w:cstheme="minorHAnsi"/>
          <w:sz w:val="24"/>
          <w:szCs w:val="24"/>
        </w:rPr>
        <w:t>therapeutic</w:t>
      </w:r>
      <w:r w:rsidR="00B036CE" w:rsidRPr="00B662F6">
        <w:rPr>
          <w:rFonts w:cstheme="minorHAnsi"/>
          <w:sz w:val="24"/>
          <w:szCs w:val="24"/>
        </w:rPr>
        <w:t xml:space="preserve"> goals, empowers </w:t>
      </w:r>
      <w:r w:rsidR="00CE2E75">
        <w:rPr>
          <w:rFonts w:cstheme="minorHAnsi"/>
          <w:sz w:val="24"/>
          <w:szCs w:val="24"/>
        </w:rPr>
        <w:t xml:space="preserve">the </w:t>
      </w:r>
      <w:r w:rsidR="00B036CE" w:rsidRPr="00B662F6">
        <w:rPr>
          <w:rFonts w:cstheme="minorHAnsi"/>
          <w:sz w:val="24"/>
          <w:szCs w:val="24"/>
        </w:rPr>
        <w:t>cl</w:t>
      </w:r>
      <w:r w:rsidR="00CE2E75">
        <w:rPr>
          <w:rFonts w:cstheme="minorHAnsi"/>
          <w:sz w:val="24"/>
          <w:szCs w:val="24"/>
        </w:rPr>
        <w:t>ient</w:t>
      </w:r>
      <w:r w:rsidR="00B036CE" w:rsidRPr="00B662F6">
        <w:rPr>
          <w:rFonts w:cstheme="minorHAnsi"/>
          <w:sz w:val="24"/>
          <w:szCs w:val="24"/>
        </w:rPr>
        <w:t xml:space="preserve"> to continue working on issues</w:t>
      </w:r>
      <w:r w:rsidR="00EE1732" w:rsidRPr="00B662F6">
        <w:rPr>
          <w:rFonts w:cstheme="minorHAnsi"/>
          <w:sz w:val="24"/>
          <w:szCs w:val="24"/>
        </w:rPr>
        <w:t xml:space="preserve"> independently,</w:t>
      </w:r>
      <w:r w:rsidR="00B036CE" w:rsidRPr="00B662F6">
        <w:rPr>
          <w:rFonts w:cstheme="minorHAnsi"/>
          <w:sz w:val="24"/>
          <w:szCs w:val="24"/>
        </w:rPr>
        <w:t xml:space="preserve"> even when the</w:t>
      </w:r>
      <w:r w:rsidR="00EE1732" w:rsidRPr="00B662F6">
        <w:rPr>
          <w:rFonts w:cstheme="minorHAnsi"/>
          <w:sz w:val="24"/>
          <w:szCs w:val="24"/>
        </w:rPr>
        <w:t>rapy has ended. However,</w:t>
      </w:r>
      <w:r w:rsidR="006D7520" w:rsidRPr="00B662F6">
        <w:rPr>
          <w:rFonts w:cstheme="minorHAnsi"/>
          <w:sz w:val="24"/>
          <w:szCs w:val="24"/>
        </w:rPr>
        <w:t xml:space="preserve"> </w:t>
      </w:r>
      <w:proofErr w:type="spellStart"/>
      <w:r w:rsidR="006D7520" w:rsidRPr="00B662F6">
        <w:rPr>
          <w:rFonts w:cstheme="minorHAnsi"/>
          <w:sz w:val="24"/>
          <w:szCs w:val="24"/>
        </w:rPr>
        <w:t>Mackrill</w:t>
      </w:r>
      <w:proofErr w:type="spellEnd"/>
      <w:r w:rsidR="006D7520" w:rsidRPr="00B662F6">
        <w:rPr>
          <w:rFonts w:cstheme="minorHAnsi"/>
          <w:sz w:val="24"/>
          <w:szCs w:val="24"/>
        </w:rPr>
        <w:t xml:space="preserve"> (2011)</w:t>
      </w:r>
      <w:r w:rsidR="00EE1732" w:rsidRPr="00B662F6">
        <w:rPr>
          <w:rFonts w:cstheme="minorHAnsi"/>
          <w:sz w:val="24"/>
          <w:szCs w:val="24"/>
        </w:rPr>
        <w:t xml:space="preserve"> go</w:t>
      </w:r>
      <w:r w:rsidR="006D7520" w:rsidRPr="00B662F6">
        <w:rPr>
          <w:rFonts w:cstheme="minorHAnsi"/>
          <w:sz w:val="24"/>
          <w:szCs w:val="24"/>
        </w:rPr>
        <w:t>es</w:t>
      </w:r>
      <w:r w:rsidR="00EE1732" w:rsidRPr="00B662F6">
        <w:rPr>
          <w:rFonts w:cstheme="minorHAnsi"/>
          <w:sz w:val="24"/>
          <w:szCs w:val="24"/>
        </w:rPr>
        <w:t xml:space="preserve"> on to describe</w:t>
      </w:r>
      <w:r w:rsidR="00CE2E75">
        <w:rPr>
          <w:rFonts w:cstheme="minorHAnsi"/>
          <w:sz w:val="24"/>
          <w:szCs w:val="24"/>
        </w:rPr>
        <w:t xml:space="preserve"> that</w:t>
      </w:r>
      <w:r w:rsidR="00E613B7">
        <w:rPr>
          <w:rFonts w:cstheme="minorHAnsi"/>
          <w:sz w:val="24"/>
          <w:szCs w:val="24"/>
        </w:rPr>
        <w:t xml:space="preserve"> the counsellor should gain</w:t>
      </w:r>
      <w:r w:rsidR="00EE1732" w:rsidRPr="00B662F6">
        <w:rPr>
          <w:rFonts w:cstheme="minorHAnsi"/>
          <w:sz w:val="24"/>
          <w:szCs w:val="24"/>
        </w:rPr>
        <w:t xml:space="preserve"> clarity of</w:t>
      </w:r>
      <w:r w:rsidR="00E613B7">
        <w:rPr>
          <w:rFonts w:cstheme="minorHAnsi"/>
          <w:sz w:val="24"/>
          <w:szCs w:val="24"/>
        </w:rPr>
        <w:t xml:space="preserve"> the client’s reality of</w:t>
      </w:r>
      <w:r w:rsidR="00EE1732" w:rsidRPr="00B662F6">
        <w:rPr>
          <w:rFonts w:cstheme="minorHAnsi"/>
          <w:sz w:val="24"/>
          <w:szCs w:val="24"/>
        </w:rPr>
        <w:t xml:space="preserve"> achieving </w:t>
      </w:r>
      <w:r w:rsidR="00291523" w:rsidRPr="00B662F6">
        <w:rPr>
          <w:rFonts w:cstheme="minorHAnsi"/>
          <w:sz w:val="24"/>
          <w:szCs w:val="24"/>
        </w:rPr>
        <w:t>these</w:t>
      </w:r>
      <w:r w:rsidR="00EE1732" w:rsidRPr="00B662F6">
        <w:rPr>
          <w:rFonts w:cstheme="minorHAnsi"/>
          <w:sz w:val="24"/>
          <w:szCs w:val="24"/>
        </w:rPr>
        <w:t xml:space="preserve"> </w:t>
      </w:r>
      <w:r w:rsidR="00EE7AFC" w:rsidRPr="00B662F6">
        <w:rPr>
          <w:rFonts w:cstheme="minorHAnsi"/>
          <w:sz w:val="24"/>
          <w:szCs w:val="24"/>
        </w:rPr>
        <w:t>goals</w:t>
      </w:r>
      <w:r w:rsidR="00CE2E75">
        <w:rPr>
          <w:rFonts w:cstheme="minorHAnsi"/>
          <w:sz w:val="24"/>
          <w:szCs w:val="24"/>
        </w:rPr>
        <w:t>.</w:t>
      </w:r>
      <w:r w:rsidR="00EE7AFC">
        <w:rPr>
          <w:rFonts w:cstheme="minorHAnsi"/>
          <w:sz w:val="24"/>
          <w:szCs w:val="24"/>
        </w:rPr>
        <w:t xml:space="preserve"> </w:t>
      </w:r>
      <w:r w:rsidR="00CE2E75">
        <w:rPr>
          <w:rFonts w:cstheme="minorHAnsi"/>
          <w:sz w:val="24"/>
          <w:szCs w:val="24"/>
        </w:rPr>
        <w:t>On reflection, this was not adequately explored in the session. The</w:t>
      </w:r>
      <w:r w:rsidR="009B7457">
        <w:rPr>
          <w:rFonts w:cstheme="minorHAnsi"/>
          <w:sz w:val="24"/>
          <w:szCs w:val="24"/>
        </w:rPr>
        <w:t xml:space="preserve"> benefits of</w:t>
      </w:r>
      <w:r w:rsidR="00E613B7">
        <w:rPr>
          <w:rFonts w:cstheme="minorHAnsi"/>
          <w:sz w:val="24"/>
          <w:szCs w:val="24"/>
        </w:rPr>
        <w:t xml:space="preserve"> explor</w:t>
      </w:r>
      <w:r w:rsidR="009B7457">
        <w:rPr>
          <w:rFonts w:cstheme="minorHAnsi"/>
          <w:sz w:val="24"/>
          <w:szCs w:val="24"/>
        </w:rPr>
        <w:t>ing</w:t>
      </w:r>
      <w:r w:rsidR="00EE7AFC">
        <w:rPr>
          <w:rFonts w:cstheme="minorHAnsi"/>
          <w:sz w:val="24"/>
          <w:szCs w:val="24"/>
        </w:rPr>
        <w:t xml:space="preserve"> goals</w:t>
      </w:r>
      <w:r w:rsidR="00E613B7">
        <w:rPr>
          <w:rFonts w:cstheme="minorHAnsi"/>
          <w:sz w:val="24"/>
          <w:szCs w:val="24"/>
        </w:rPr>
        <w:t xml:space="preserve"> may lead to clients accessing their implicit processing</w:t>
      </w:r>
      <w:r w:rsidR="0021726A">
        <w:rPr>
          <w:rFonts w:cstheme="minorHAnsi"/>
          <w:sz w:val="24"/>
          <w:szCs w:val="24"/>
        </w:rPr>
        <w:t>.</w:t>
      </w:r>
    </w:p>
    <w:p w14:paraId="20984D36" w14:textId="77777777" w:rsidR="009B7457" w:rsidRDefault="009B7457" w:rsidP="004152CF">
      <w:pPr>
        <w:spacing w:line="360" w:lineRule="auto"/>
        <w:ind w:firstLine="720"/>
        <w:rPr>
          <w:rFonts w:cstheme="minorHAnsi"/>
          <w:sz w:val="24"/>
          <w:szCs w:val="24"/>
        </w:rPr>
      </w:pPr>
    </w:p>
    <w:p w14:paraId="48CE0016" w14:textId="2DED5AAB" w:rsidR="00FB2834" w:rsidRDefault="00131837" w:rsidP="00FB2834">
      <w:pPr>
        <w:spacing w:line="360" w:lineRule="auto"/>
        <w:ind w:firstLine="720"/>
        <w:rPr>
          <w:rFonts w:cstheme="minorHAnsi"/>
          <w:sz w:val="24"/>
          <w:szCs w:val="24"/>
        </w:rPr>
      </w:pPr>
      <w:r>
        <w:rPr>
          <w:rFonts w:cstheme="minorHAnsi"/>
          <w:sz w:val="24"/>
          <w:szCs w:val="24"/>
        </w:rPr>
        <w:t xml:space="preserve"> </w:t>
      </w:r>
      <w:r w:rsidR="00EE7AFC">
        <w:rPr>
          <w:rFonts w:cstheme="minorHAnsi"/>
          <w:sz w:val="24"/>
          <w:szCs w:val="24"/>
        </w:rPr>
        <w:t>Further suggestions by</w:t>
      </w:r>
      <w:r w:rsidR="0021726A">
        <w:rPr>
          <w:rFonts w:cstheme="minorHAnsi"/>
          <w:sz w:val="24"/>
          <w:szCs w:val="24"/>
        </w:rPr>
        <w:t xml:space="preserve"> </w:t>
      </w:r>
      <w:r w:rsidR="00583F09" w:rsidRPr="00583F09">
        <w:rPr>
          <w:rFonts w:cstheme="minorHAnsi"/>
          <w:sz w:val="24"/>
          <w:szCs w:val="24"/>
        </w:rPr>
        <w:t>Mearns, Thorne</w:t>
      </w:r>
      <w:r>
        <w:rPr>
          <w:rFonts w:cstheme="minorHAnsi"/>
          <w:sz w:val="24"/>
          <w:szCs w:val="24"/>
        </w:rPr>
        <w:t xml:space="preserve"> and</w:t>
      </w:r>
      <w:r w:rsidR="00583F09" w:rsidRPr="00583F09">
        <w:rPr>
          <w:rFonts w:cstheme="minorHAnsi"/>
          <w:sz w:val="24"/>
          <w:szCs w:val="24"/>
        </w:rPr>
        <w:t xml:space="preserve"> McLeod</w:t>
      </w:r>
      <w:r>
        <w:rPr>
          <w:rFonts w:cstheme="minorHAnsi"/>
          <w:sz w:val="24"/>
          <w:szCs w:val="24"/>
        </w:rPr>
        <w:t xml:space="preserve"> (2013) state</w:t>
      </w:r>
      <w:r w:rsidR="00696669">
        <w:rPr>
          <w:rFonts w:cstheme="minorHAnsi"/>
          <w:sz w:val="24"/>
          <w:szCs w:val="24"/>
        </w:rPr>
        <w:t xml:space="preserve"> that the </w:t>
      </w:r>
      <w:r>
        <w:rPr>
          <w:rFonts w:cstheme="minorHAnsi"/>
          <w:sz w:val="24"/>
          <w:szCs w:val="24"/>
        </w:rPr>
        <w:t xml:space="preserve">implicit is </w:t>
      </w:r>
      <w:r w:rsidR="00696669">
        <w:rPr>
          <w:rFonts w:cstheme="minorHAnsi"/>
          <w:sz w:val="24"/>
          <w:szCs w:val="24"/>
        </w:rPr>
        <w:t>often in conflict with explicit.</w:t>
      </w:r>
      <w:r>
        <w:rPr>
          <w:rFonts w:cstheme="minorHAnsi"/>
          <w:sz w:val="24"/>
          <w:szCs w:val="24"/>
        </w:rPr>
        <w:t xml:space="preserve"> </w:t>
      </w:r>
      <w:r w:rsidR="00696669">
        <w:rPr>
          <w:rFonts w:cstheme="minorHAnsi"/>
          <w:sz w:val="24"/>
          <w:szCs w:val="24"/>
        </w:rPr>
        <w:t xml:space="preserve"> A </w:t>
      </w:r>
      <w:r>
        <w:rPr>
          <w:rFonts w:cstheme="minorHAnsi"/>
          <w:sz w:val="24"/>
          <w:szCs w:val="24"/>
        </w:rPr>
        <w:t>client</w:t>
      </w:r>
      <w:r w:rsidR="00B31DFF">
        <w:rPr>
          <w:rFonts w:cstheme="minorHAnsi"/>
          <w:sz w:val="24"/>
          <w:szCs w:val="24"/>
        </w:rPr>
        <w:t xml:space="preserve"> </w:t>
      </w:r>
      <w:r w:rsidR="00696669">
        <w:rPr>
          <w:rFonts w:cstheme="minorHAnsi"/>
          <w:sz w:val="24"/>
          <w:szCs w:val="24"/>
        </w:rPr>
        <w:t>is</w:t>
      </w:r>
      <w:r w:rsidR="00B31DFF">
        <w:rPr>
          <w:rFonts w:cstheme="minorHAnsi"/>
          <w:sz w:val="24"/>
          <w:szCs w:val="24"/>
        </w:rPr>
        <w:t xml:space="preserve"> </w:t>
      </w:r>
      <w:r w:rsidR="00696669">
        <w:rPr>
          <w:rFonts w:cstheme="minorHAnsi"/>
          <w:sz w:val="24"/>
          <w:szCs w:val="24"/>
        </w:rPr>
        <w:t xml:space="preserve">often </w:t>
      </w:r>
      <w:r w:rsidR="00B31DFF">
        <w:rPr>
          <w:rFonts w:cstheme="minorHAnsi"/>
          <w:sz w:val="24"/>
          <w:szCs w:val="24"/>
        </w:rPr>
        <w:t>un</w:t>
      </w:r>
      <w:r w:rsidR="00696669">
        <w:rPr>
          <w:rFonts w:cstheme="minorHAnsi"/>
          <w:sz w:val="24"/>
          <w:szCs w:val="24"/>
        </w:rPr>
        <w:t xml:space="preserve">aware of their internal desire thus </w:t>
      </w:r>
      <w:r w:rsidR="00B31DFF">
        <w:rPr>
          <w:rFonts w:cstheme="minorHAnsi"/>
          <w:sz w:val="24"/>
          <w:szCs w:val="24"/>
        </w:rPr>
        <w:t xml:space="preserve">creating an existential </w:t>
      </w:r>
      <w:r w:rsidR="00052ABA">
        <w:rPr>
          <w:rFonts w:cstheme="minorHAnsi"/>
          <w:sz w:val="24"/>
          <w:szCs w:val="24"/>
        </w:rPr>
        <w:t>tension</w:t>
      </w:r>
      <w:r w:rsidR="00696669">
        <w:rPr>
          <w:rFonts w:cstheme="minorHAnsi"/>
          <w:sz w:val="24"/>
          <w:szCs w:val="24"/>
        </w:rPr>
        <w:t xml:space="preserve"> (Yalom,2001).</w:t>
      </w:r>
      <w:r w:rsidR="002C4BDF">
        <w:rPr>
          <w:rFonts w:cstheme="minorHAnsi"/>
          <w:sz w:val="24"/>
          <w:szCs w:val="24"/>
        </w:rPr>
        <w:t xml:space="preserve"> </w:t>
      </w:r>
      <w:r w:rsidR="00696669">
        <w:rPr>
          <w:rFonts w:cstheme="minorHAnsi"/>
          <w:sz w:val="24"/>
          <w:szCs w:val="24"/>
        </w:rPr>
        <w:t>T</w:t>
      </w:r>
      <w:r w:rsidR="002C4BDF">
        <w:rPr>
          <w:rFonts w:cstheme="minorHAnsi"/>
          <w:sz w:val="24"/>
          <w:szCs w:val="24"/>
        </w:rPr>
        <w:t>he client</w:t>
      </w:r>
      <w:r w:rsidR="00696669">
        <w:rPr>
          <w:rFonts w:cstheme="minorHAnsi"/>
          <w:sz w:val="24"/>
          <w:szCs w:val="24"/>
        </w:rPr>
        <w:t xml:space="preserve">, </w:t>
      </w:r>
      <w:r w:rsidR="009B7457">
        <w:rPr>
          <w:rFonts w:cstheme="minorHAnsi"/>
          <w:sz w:val="24"/>
          <w:szCs w:val="24"/>
        </w:rPr>
        <w:t>in a</w:t>
      </w:r>
      <w:r w:rsidR="002C4BDF">
        <w:rPr>
          <w:rFonts w:cstheme="minorHAnsi"/>
          <w:sz w:val="24"/>
          <w:szCs w:val="24"/>
        </w:rPr>
        <w:t xml:space="preserve"> </w:t>
      </w:r>
      <w:r w:rsidR="009B7457">
        <w:rPr>
          <w:rFonts w:cstheme="minorHAnsi"/>
          <w:sz w:val="24"/>
          <w:szCs w:val="24"/>
        </w:rPr>
        <w:t>previous</w:t>
      </w:r>
      <w:r w:rsidR="002C4BDF">
        <w:rPr>
          <w:rFonts w:cstheme="minorHAnsi"/>
          <w:sz w:val="24"/>
          <w:szCs w:val="24"/>
        </w:rPr>
        <w:t xml:space="preserve"> session</w:t>
      </w:r>
      <w:r w:rsidR="009B7457">
        <w:rPr>
          <w:rFonts w:cstheme="minorHAnsi"/>
          <w:sz w:val="24"/>
          <w:szCs w:val="24"/>
        </w:rPr>
        <w:t xml:space="preserve"> stated</w:t>
      </w:r>
      <w:r w:rsidR="002C4BDF">
        <w:rPr>
          <w:rFonts w:cstheme="minorHAnsi"/>
          <w:sz w:val="24"/>
          <w:szCs w:val="24"/>
        </w:rPr>
        <w:t xml:space="preserve">, “I’m stuck going </w:t>
      </w:r>
      <w:r w:rsidR="00052ABA">
        <w:rPr>
          <w:rFonts w:cstheme="minorHAnsi"/>
          <w:sz w:val="24"/>
          <w:szCs w:val="24"/>
        </w:rPr>
        <w:t>around</w:t>
      </w:r>
      <w:r w:rsidR="002C4BDF">
        <w:rPr>
          <w:rFonts w:cstheme="minorHAnsi"/>
          <w:sz w:val="24"/>
          <w:szCs w:val="24"/>
        </w:rPr>
        <w:t xml:space="preserve"> and around in a circle, </w:t>
      </w:r>
      <w:r w:rsidR="00052ABA">
        <w:rPr>
          <w:rFonts w:cstheme="minorHAnsi"/>
          <w:sz w:val="24"/>
          <w:szCs w:val="24"/>
        </w:rPr>
        <w:t>it’s</w:t>
      </w:r>
      <w:r w:rsidR="002C4BDF">
        <w:rPr>
          <w:rFonts w:cstheme="minorHAnsi"/>
          <w:sz w:val="24"/>
          <w:szCs w:val="24"/>
        </w:rPr>
        <w:t xml:space="preserve"> not good”</w:t>
      </w:r>
      <w:r w:rsidR="00052ABA">
        <w:rPr>
          <w:rFonts w:cstheme="minorHAnsi"/>
          <w:sz w:val="24"/>
          <w:szCs w:val="24"/>
        </w:rPr>
        <w:t>. The counsellor considered</w:t>
      </w:r>
      <w:r w:rsidR="009B7457">
        <w:rPr>
          <w:rFonts w:cstheme="minorHAnsi"/>
          <w:sz w:val="24"/>
          <w:szCs w:val="24"/>
        </w:rPr>
        <w:t xml:space="preserve"> </w:t>
      </w:r>
      <w:r w:rsidR="00052ABA">
        <w:rPr>
          <w:rFonts w:cstheme="minorHAnsi"/>
          <w:sz w:val="24"/>
          <w:szCs w:val="24"/>
        </w:rPr>
        <w:t>this as the client</w:t>
      </w:r>
      <w:r w:rsidR="00A340E3">
        <w:rPr>
          <w:rFonts w:cstheme="minorHAnsi"/>
          <w:sz w:val="24"/>
          <w:szCs w:val="24"/>
        </w:rPr>
        <w:t xml:space="preserve"> </w:t>
      </w:r>
      <w:r w:rsidR="006455EE">
        <w:rPr>
          <w:rFonts w:cstheme="minorHAnsi"/>
          <w:sz w:val="24"/>
          <w:szCs w:val="24"/>
        </w:rPr>
        <w:t>seemed confused</w:t>
      </w:r>
      <w:r w:rsidR="00A340E3">
        <w:rPr>
          <w:rFonts w:cstheme="minorHAnsi"/>
          <w:sz w:val="24"/>
          <w:szCs w:val="24"/>
        </w:rPr>
        <w:t xml:space="preserve"> and fearful </w:t>
      </w:r>
      <w:r w:rsidR="006455EE">
        <w:rPr>
          <w:rFonts w:cstheme="minorHAnsi"/>
          <w:sz w:val="24"/>
          <w:szCs w:val="24"/>
        </w:rPr>
        <w:t>of</w:t>
      </w:r>
      <w:r w:rsidR="00A340E3">
        <w:rPr>
          <w:rFonts w:cstheme="minorHAnsi"/>
          <w:sz w:val="24"/>
          <w:szCs w:val="24"/>
        </w:rPr>
        <w:t xml:space="preserve"> facing the pain of exploring </w:t>
      </w:r>
      <w:r w:rsidR="006455EE">
        <w:rPr>
          <w:rFonts w:cstheme="minorHAnsi"/>
          <w:sz w:val="24"/>
          <w:szCs w:val="24"/>
        </w:rPr>
        <w:t>their</w:t>
      </w:r>
      <w:r w:rsidR="00A340E3">
        <w:rPr>
          <w:rFonts w:cstheme="minorHAnsi"/>
          <w:sz w:val="24"/>
          <w:szCs w:val="24"/>
        </w:rPr>
        <w:t xml:space="preserve"> </w:t>
      </w:r>
      <w:r w:rsidR="00DF77BC">
        <w:rPr>
          <w:rFonts w:cstheme="minorHAnsi"/>
          <w:sz w:val="24"/>
          <w:szCs w:val="24"/>
        </w:rPr>
        <w:t>issues</w:t>
      </w:r>
      <w:r w:rsidR="00DF77BC" w:rsidRPr="00845BF5">
        <w:rPr>
          <w:rFonts w:cstheme="minorHAnsi"/>
          <w:sz w:val="24"/>
          <w:szCs w:val="24"/>
        </w:rPr>
        <w:t>.</w:t>
      </w:r>
      <w:r w:rsidR="00A340E3" w:rsidRPr="00845BF5">
        <w:rPr>
          <w:rFonts w:cstheme="minorHAnsi"/>
          <w:sz w:val="24"/>
          <w:szCs w:val="24"/>
        </w:rPr>
        <w:t xml:space="preserve"> </w:t>
      </w:r>
      <w:r w:rsidR="00E613B7" w:rsidRPr="00845BF5">
        <w:rPr>
          <w:rFonts w:cstheme="minorHAnsi"/>
          <w:sz w:val="24"/>
          <w:szCs w:val="24"/>
        </w:rPr>
        <w:t xml:space="preserve"> </w:t>
      </w:r>
      <w:r w:rsidR="003E1C2E" w:rsidRPr="00B662F6">
        <w:rPr>
          <w:rFonts w:cstheme="minorHAnsi"/>
          <w:sz w:val="24"/>
          <w:szCs w:val="24"/>
        </w:rPr>
        <w:t xml:space="preserve">To summarise, </w:t>
      </w:r>
      <w:proofErr w:type="spellStart"/>
      <w:r w:rsidR="004211FE" w:rsidRPr="00B662F6">
        <w:rPr>
          <w:rFonts w:cstheme="minorHAnsi"/>
          <w:sz w:val="24"/>
          <w:szCs w:val="24"/>
        </w:rPr>
        <w:lastRenderedPageBreak/>
        <w:t>Mackrill</w:t>
      </w:r>
      <w:proofErr w:type="spellEnd"/>
      <w:r w:rsidR="004211FE" w:rsidRPr="00B662F6">
        <w:rPr>
          <w:rFonts w:cstheme="minorHAnsi"/>
          <w:sz w:val="24"/>
          <w:szCs w:val="24"/>
        </w:rPr>
        <w:t xml:space="preserve"> (2011) state</w:t>
      </w:r>
      <w:r w:rsidR="00A340E3">
        <w:rPr>
          <w:rFonts w:cstheme="minorHAnsi"/>
          <w:sz w:val="24"/>
          <w:szCs w:val="24"/>
        </w:rPr>
        <w:t>s that</w:t>
      </w:r>
      <w:r w:rsidR="004211FE" w:rsidRPr="00B662F6">
        <w:rPr>
          <w:rFonts w:cstheme="minorHAnsi"/>
          <w:sz w:val="24"/>
          <w:szCs w:val="24"/>
        </w:rPr>
        <w:t xml:space="preserve"> there should be consideration of the client’s state of mind, and too much emphasis on reaching desired goa</w:t>
      </w:r>
      <w:r w:rsidR="00696669">
        <w:rPr>
          <w:rFonts w:cstheme="minorHAnsi"/>
          <w:sz w:val="24"/>
          <w:szCs w:val="24"/>
        </w:rPr>
        <w:t>ls</w:t>
      </w:r>
      <w:r w:rsidR="004211FE" w:rsidRPr="00B662F6">
        <w:rPr>
          <w:rFonts w:cstheme="minorHAnsi"/>
          <w:sz w:val="24"/>
          <w:szCs w:val="24"/>
        </w:rPr>
        <w:t xml:space="preserve"> could feel like a pressure for the client</w:t>
      </w:r>
      <w:r w:rsidR="00A340E3">
        <w:rPr>
          <w:rFonts w:cstheme="minorHAnsi"/>
          <w:sz w:val="24"/>
          <w:szCs w:val="24"/>
        </w:rPr>
        <w:t>. This</w:t>
      </w:r>
      <w:r w:rsidR="004211FE" w:rsidRPr="00B662F6">
        <w:rPr>
          <w:rFonts w:cstheme="minorHAnsi"/>
          <w:sz w:val="24"/>
          <w:szCs w:val="24"/>
        </w:rPr>
        <w:t xml:space="preserve"> in turn co</w:t>
      </w:r>
      <w:r w:rsidR="00696669">
        <w:rPr>
          <w:rFonts w:cstheme="minorHAnsi"/>
          <w:sz w:val="24"/>
          <w:szCs w:val="24"/>
        </w:rPr>
        <w:t>uld affect</w:t>
      </w:r>
      <w:r w:rsidR="004211FE" w:rsidRPr="00B662F6">
        <w:rPr>
          <w:rFonts w:cstheme="minorHAnsi"/>
          <w:sz w:val="24"/>
          <w:szCs w:val="24"/>
        </w:rPr>
        <w:t xml:space="preserve"> </w:t>
      </w:r>
      <w:r w:rsidR="00696669">
        <w:rPr>
          <w:rFonts w:cstheme="minorHAnsi"/>
          <w:sz w:val="24"/>
          <w:szCs w:val="24"/>
        </w:rPr>
        <w:t xml:space="preserve">the relationship </w:t>
      </w:r>
      <w:r w:rsidR="004211FE" w:rsidRPr="00B662F6">
        <w:rPr>
          <w:rFonts w:cstheme="minorHAnsi"/>
          <w:sz w:val="24"/>
          <w:szCs w:val="24"/>
        </w:rPr>
        <w:t>between counsellor and client.</w:t>
      </w:r>
      <w:r w:rsidR="00B74083">
        <w:rPr>
          <w:rFonts w:cstheme="minorHAnsi"/>
          <w:sz w:val="24"/>
          <w:szCs w:val="24"/>
        </w:rPr>
        <w:t xml:space="preserve"> T</w:t>
      </w:r>
      <w:r w:rsidR="005E602E">
        <w:rPr>
          <w:rFonts w:cstheme="minorHAnsi"/>
          <w:sz w:val="24"/>
          <w:szCs w:val="24"/>
        </w:rPr>
        <w:t>he session</w:t>
      </w:r>
      <w:r w:rsidR="00B74083">
        <w:rPr>
          <w:rFonts w:cstheme="minorHAnsi"/>
          <w:sz w:val="24"/>
          <w:szCs w:val="24"/>
        </w:rPr>
        <w:t xml:space="preserve"> continued and</w:t>
      </w:r>
      <w:r w:rsidR="005E602E">
        <w:rPr>
          <w:rFonts w:cstheme="minorHAnsi"/>
          <w:sz w:val="24"/>
          <w:szCs w:val="24"/>
        </w:rPr>
        <w:t xml:space="preserve"> the counsellor re-capped on what the clie</w:t>
      </w:r>
      <w:r w:rsidR="00696669">
        <w:rPr>
          <w:rFonts w:cstheme="minorHAnsi"/>
          <w:sz w:val="24"/>
          <w:szCs w:val="24"/>
        </w:rPr>
        <w:t>nt had brought to therapy,</w:t>
      </w:r>
      <w:r w:rsidR="005E602E">
        <w:rPr>
          <w:rFonts w:cstheme="minorHAnsi"/>
          <w:sz w:val="24"/>
          <w:szCs w:val="24"/>
        </w:rPr>
        <w:t xml:space="preserve"> allow</w:t>
      </w:r>
      <w:r w:rsidR="00696669">
        <w:rPr>
          <w:rFonts w:cstheme="minorHAnsi"/>
          <w:sz w:val="24"/>
          <w:szCs w:val="24"/>
        </w:rPr>
        <w:t>ing</w:t>
      </w:r>
      <w:r w:rsidR="005E602E">
        <w:rPr>
          <w:rFonts w:cstheme="minorHAnsi"/>
          <w:sz w:val="24"/>
          <w:szCs w:val="24"/>
        </w:rPr>
        <w:t xml:space="preserve"> the client to know that they were being herd. </w:t>
      </w:r>
      <w:r w:rsidR="00696669">
        <w:rPr>
          <w:rFonts w:cstheme="minorHAnsi"/>
          <w:sz w:val="24"/>
          <w:szCs w:val="24"/>
        </w:rPr>
        <w:t>This</w:t>
      </w:r>
      <w:r w:rsidR="005E602E">
        <w:rPr>
          <w:rFonts w:cstheme="minorHAnsi"/>
          <w:sz w:val="24"/>
          <w:szCs w:val="24"/>
        </w:rPr>
        <w:t xml:space="preserve"> theoretical skill</w:t>
      </w:r>
      <w:r w:rsidR="00696669">
        <w:rPr>
          <w:rFonts w:cstheme="minorHAnsi"/>
          <w:sz w:val="24"/>
          <w:szCs w:val="24"/>
        </w:rPr>
        <w:t xml:space="preserve"> is known as active listening. </w:t>
      </w:r>
      <w:r w:rsidR="00B74083">
        <w:rPr>
          <w:rFonts w:cstheme="minorHAnsi"/>
          <w:sz w:val="24"/>
          <w:szCs w:val="24"/>
        </w:rPr>
        <w:t>Rogers (1964) describes</w:t>
      </w:r>
      <w:r w:rsidR="00B74083" w:rsidRPr="00B74083">
        <w:rPr>
          <w:rFonts w:cstheme="minorHAnsi"/>
          <w:sz w:val="24"/>
          <w:szCs w:val="24"/>
        </w:rPr>
        <w:t xml:space="preserve"> </w:t>
      </w:r>
      <w:r w:rsidR="00B74083">
        <w:rPr>
          <w:rFonts w:cstheme="minorHAnsi"/>
          <w:sz w:val="24"/>
          <w:szCs w:val="24"/>
        </w:rPr>
        <w:t>a</w:t>
      </w:r>
      <w:r w:rsidR="00B74083" w:rsidRPr="00B74083">
        <w:rPr>
          <w:rFonts w:cstheme="minorHAnsi"/>
          <w:sz w:val="24"/>
          <w:szCs w:val="24"/>
        </w:rPr>
        <w:t>ctive listening</w:t>
      </w:r>
      <w:r w:rsidR="00696669">
        <w:rPr>
          <w:rFonts w:cstheme="minorHAnsi"/>
          <w:sz w:val="24"/>
          <w:szCs w:val="24"/>
        </w:rPr>
        <w:t xml:space="preserve"> as providing</w:t>
      </w:r>
      <w:r w:rsidR="00B74083" w:rsidRPr="00B74083">
        <w:rPr>
          <w:rFonts w:cstheme="minorHAnsi"/>
          <w:sz w:val="24"/>
          <w:szCs w:val="24"/>
        </w:rPr>
        <w:t xml:space="preserve"> a base for the client to know the counsellor has gained understanding of the client</w:t>
      </w:r>
      <w:r w:rsidR="00696669">
        <w:rPr>
          <w:rFonts w:cstheme="minorHAnsi"/>
          <w:sz w:val="24"/>
          <w:szCs w:val="24"/>
        </w:rPr>
        <w:t>’s</w:t>
      </w:r>
      <w:r w:rsidR="00B74083" w:rsidRPr="00B74083">
        <w:rPr>
          <w:rFonts w:cstheme="minorHAnsi"/>
          <w:sz w:val="24"/>
          <w:szCs w:val="24"/>
        </w:rPr>
        <w:t xml:space="preserve"> issues, enhancing the quality of the relationship</w:t>
      </w:r>
      <w:r w:rsidR="00B74083">
        <w:rPr>
          <w:rFonts w:cstheme="minorHAnsi"/>
          <w:sz w:val="24"/>
          <w:szCs w:val="24"/>
        </w:rPr>
        <w:t>. However,</w:t>
      </w:r>
      <w:r w:rsidR="00B74083" w:rsidRPr="00B74083">
        <w:rPr>
          <w:rFonts w:cstheme="minorHAnsi"/>
          <w:sz w:val="24"/>
          <w:szCs w:val="24"/>
        </w:rPr>
        <w:t xml:space="preserve"> Cooper and Dryden (2016) suggest</w:t>
      </w:r>
      <w:r w:rsidR="00696669">
        <w:rPr>
          <w:rFonts w:cstheme="minorHAnsi"/>
          <w:sz w:val="24"/>
          <w:szCs w:val="24"/>
        </w:rPr>
        <w:t xml:space="preserve"> that</w:t>
      </w:r>
      <w:r w:rsidR="00B74083">
        <w:rPr>
          <w:rFonts w:cstheme="minorHAnsi"/>
          <w:sz w:val="24"/>
          <w:szCs w:val="24"/>
        </w:rPr>
        <w:t xml:space="preserve"> counsellors need to be aware </w:t>
      </w:r>
      <w:r w:rsidR="00DF2852">
        <w:rPr>
          <w:rFonts w:cstheme="minorHAnsi"/>
          <w:sz w:val="24"/>
          <w:szCs w:val="24"/>
        </w:rPr>
        <w:t>th</w:t>
      </w:r>
      <w:r w:rsidR="00696669">
        <w:rPr>
          <w:rFonts w:cstheme="minorHAnsi"/>
          <w:sz w:val="24"/>
          <w:szCs w:val="24"/>
        </w:rPr>
        <w:t>at the skill of active listening</w:t>
      </w:r>
      <w:r w:rsidR="00DF2852">
        <w:rPr>
          <w:rFonts w:cstheme="minorHAnsi"/>
          <w:sz w:val="24"/>
          <w:szCs w:val="24"/>
        </w:rPr>
        <w:t xml:space="preserve"> is not just giving accurate reflection, </w:t>
      </w:r>
      <w:r w:rsidR="00696669">
        <w:rPr>
          <w:rFonts w:cstheme="minorHAnsi"/>
          <w:sz w:val="24"/>
          <w:szCs w:val="24"/>
        </w:rPr>
        <w:t>it</w:t>
      </w:r>
      <w:r w:rsidR="00DF2852">
        <w:rPr>
          <w:rFonts w:cstheme="minorHAnsi"/>
          <w:sz w:val="24"/>
          <w:szCs w:val="24"/>
        </w:rPr>
        <w:t xml:space="preserve"> involves attending with good body language and eye contact</w:t>
      </w:r>
      <w:r w:rsidR="00696669">
        <w:rPr>
          <w:rFonts w:cstheme="minorHAnsi"/>
          <w:sz w:val="24"/>
          <w:szCs w:val="24"/>
        </w:rPr>
        <w:t>,</w:t>
      </w:r>
      <w:r w:rsidR="00DF2852">
        <w:rPr>
          <w:rFonts w:cstheme="minorHAnsi"/>
          <w:sz w:val="24"/>
          <w:szCs w:val="24"/>
        </w:rPr>
        <w:t xml:space="preserve"> creating a presence that the client unknowingly feels.</w:t>
      </w:r>
    </w:p>
    <w:p w14:paraId="157CCB99" w14:textId="77777777" w:rsidR="00FB2834" w:rsidRDefault="00FB2834" w:rsidP="00FB2834">
      <w:pPr>
        <w:spacing w:line="360" w:lineRule="auto"/>
        <w:ind w:firstLine="720"/>
        <w:rPr>
          <w:rFonts w:cstheme="minorHAnsi"/>
          <w:sz w:val="24"/>
          <w:szCs w:val="24"/>
        </w:rPr>
      </w:pPr>
    </w:p>
    <w:p w14:paraId="75F9E850" w14:textId="0351DA9E" w:rsidR="00BF7D60" w:rsidRPr="00B662F6" w:rsidRDefault="00696669" w:rsidP="00FB2834">
      <w:pPr>
        <w:spacing w:line="360" w:lineRule="auto"/>
        <w:ind w:firstLine="720"/>
        <w:rPr>
          <w:rFonts w:cstheme="minorHAnsi"/>
          <w:sz w:val="24"/>
          <w:szCs w:val="24"/>
        </w:rPr>
      </w:pPr>
      <w:r>
        <w:rPr>
          <w:rFonts w:cstheme="minorHAnsi"/>
          <w:sz w:val="24"/>
          <w:szCs w:val="24"/>
        </w:rPr>
        <w:t>T</w:t>
      </w:r>
      <w:r w:rsidR="00834DBE" w:rsidRPr="00B662F6">
        <w:rPr>
          <w:rFonts w:cstheme="minorHAnsi"/>
          <w:sz w:val="24"/>
          <w:szCs w:val="24"/>
        </w:rPr>
        <w:t xml:space="preserve">he session </w:t>
      </w:r>
      <w:r w:rsidR="00DF77BC" w:rsidRPr="00B662F6">
        <w:rPr>
          <w:rFonts w:cstheme="minorHAnsi"/>
          <w:sz w:val="24"/>
          <w:szCs w:val="24"/>
        </w:rPr>
        <w:t>continued,</w:t>
      </w:r>
      <w:r w:rsidR="00DD75FA" w:rsidRPr="00B662F6">
        <w:rPr>
          <w:rFonts w:cstheme="minorHAnsi"/>
          <w:sz w:val="24"/>
          <w:szCs w:val="24"/>
        </w:rPr>
        <w:t xml:space="preserve"> and</w:t>
      </w:r>
      <w:r w:rsidR="00834DBE" w:rsidRPr="00B662F6">
        <w:rPr>
          <w:rFonts w:cstheme="minorHAnsi"/>
          <w:sz w:val="24"/>
          <w:szCs w:val="24"/>
        </w:rPr>
        <w:t xml:space="preserve"> the counsellor seems to have a warm presence with good eye contact</w:t>
      </w:r>
      <w:r w:rsidR="00DD75FA" w:rsidRPr="00B662F6">
        <w:rPr>
          <w:rFonts w:cstheme="minorHAnsi"/>
          <w:sz w:val="24"/>
          <w:szCs w:val="24"/>
        </w:rPr>
        <w:t xml:space="preserve"> and facial expression.</w:t>
      </w:r>
      <w:r w:rsidR="00834DBE" w:rsidRPr="00B662F6">
        <w:rPr>
          <w:rFonts w:cstheme="minorHAnsi"/>
          <w:sz w:val="24"/>
          <w:szCs w:val="24"/>
        </w:rPr>
        <w:t xml:space="preserve"> </w:t>
      </w:r>
      <w:r w:rsidRPr="00B662F6">
        <w:rPr>
          <w:rFonts w:cstheme="minorHAnsi"/>
          <w:sz w:val="24"/>
          <w:szCs w:val="24"/>
        </w:rPr>
        <w:t>Rogers (1951) define</w:t>
      </w:r>
      <w:r>
        <w:rPr>
          <w:rFonts w:cstheme="minorHAnsi"/>
          <w:sz w:val="24"/>
          <w:szCs w:val="24"/>
        </w:rPr>
        <w:t>s</w:t>
      </w:r>
      <w:r w:rsidRPr="00B662F6">
        <w:rPr>
          <w:rFonts w:cstheme="minorHAnsi"/>
          <w:sz w:val="24"/>
          <w:szCs w:val="24"/>
        </w:rPr>
        <w:t xml:space="preserve"> presence</w:t>
      </w:r>
      <w:r>
        <w:rPr>
          <w:rFonts w:cstheme="minorHAnsi"/>
          <w:sz w:val="24"/>
          <w:szCs w:val="24"/>
        </w:rPr>
        <w:t xml:space="preserve"> as something</w:t>
      </w:r>
      <w:r w:rsidR="00834DBE" w:rsidRPr="00B662F6">
        <w:rPr>
          <w:rFonts w:cstheme="minorHAnsi"/>
          <w:sz w:val="24"/>
          <w:szCs w:val="24"/>
        </w:rPr>
        <w:t xml:space="preserve"> seen </w:t>
      </w:r>
      <w:r w:rsidR="00AD3E30" w:rsidRPr="00B662F6">
        <w:rPr>
          <w:rFonts w:cstheme="minorHAnsi"/>
          <w:sz w:val="24"/>
          <w:szCs w:val="24"/>
        </w:rPr>
        <w:t>to</w:t>
      </w:r>
      <w:r w:rsidR="00834DBE" w:rsidRPr="00B662F6">
        <w:rPr>
          <w:rFonts w:cstheme="minorHAnsi"/>
          <w:sz w:val="24"/>
          <w:szCs w:val="24"/>
        </w:rPr>
        <w:t xml:space="preserve"> be felt but difficult to describe</w:t>
      </w:r>
      <w:r w:rsidR="00AD3E30" w:rsidRPr="00B662F6">
        <w:rPr>
          <w:rFonts w:cstheme="minorHAnsi"/>
          <w:sz w:val="24"/>
          <w:szCs w:val="24"/>
        </w:rPr>
        <w:t xml:space="preserve">. </w:t>
      </w:r>
      <w:r>
        <w:rPr>
          <w:rFonts w:cstheme="minorHAnsi"/>
          <w:sz w:val="24"/>
          <w:szCs w:val="24"/>
        </w:rPr>
        <w:t>F</w:t>
      </w:r>
      <w:r w:rsidR="00B77CB5" w:rsidRPr="00B662F6">
        <w:rPr>
          <w:rFonts w:cstheme="minorHAnsi"/>
          <w:sz w:val="24"/>
          <w:szCs w:val="24"/>
        </w:rPr>
        <w:t>irstly</w:t>
      </w:r>
      <w:r>
        <w:rPr>
          <w:rFonts w:cstheme="minorHAnsi"/>
          <w:sz w:val="24"/>
          <w:szCs w:val="24"/>
        </w:rPr>
        <w:t>,</w:t>
      </w:r>
      <w:r w:rsidR="00834DBE" w:rsidRPr="00B662F6">
        <w:rPr>
          <w:rFonts w:cstheme="minorHAnsi"/>
          <w:sz w:val="24"/>
          <w:szCs w:val="24"/>
        </w:rPr>
        <w:t xml:space="preserve"> </w:t>
      </w:r>
      <w:r w:rsidRPr="00B662F6">
        <w:rPr>
          <w:rFonts w:cstheme="minorHAnsi"/>
          <w:sz w:val="24"/>
          <w:szCs w:val="24"/>
        </w:rPr>
        <w:t>Rogers (1951)</w:t>
      </w:r>
      <w:r w:rsidRPr="00696669">
        <w:rPr>
          <w:rFonts w:cstheme="minorHAnsi"/>
          <w:sz w:val="24"/>
          <w:szCs w:val="24"/>
        </w:rPr>
        <w:t xml:space="preserve"> </w:t>
      </w:r>
      <w:r w:rsidRPr="00B662F6">
        <w:rPr>
          <w:rFonts w:cstheme="minorHAnsi"/>
          <w:sz w:val="24"/>
          <w:szCs w:val="24"/>
        </w:rPr>
        <w:t>define</w:t>
      </w:r>
      <w:r>
        <w:rPr>
          <w:rFonts w:cstheme="minorHAnsi"/>
          <w:sz w:val="24"/>
          <w:szCs w:val="24"/>
        </w:rPr>
        <w:t>s</w:t>
      </w:r>
      <w:r w:rsidRPr="00B662F6">
        <w:rPr>
          <w:rFonts w:cstheme="minorHAnsi"/>
          <w:sz w:val="24"/>
          <w:szCs w:val="24"/>
        </w:rPr>
        <w:t xml:space="preserve"> presence </w:t>
      </w:r>
      <w:r w:rsidR="00AD3E30" w:rsidRPr="00B662F6">
        <w:rPr>
          <w:rFonts w:cstheme="minorHAnsi"/>
          <w:sz w:val="24"/>
          <w:szCs w:val="24"/>
        </w:rPr>
        <w:t xml:space="preserve">as </w:t>
      </w:r>
      <w:r w:rsidR="00834DBE" w:rsidRPr="00B662F6">
        <w:rPr>
          <w:rFonts w:cstheme="minorHAnsi"/>
          <w:sz w:val="24"/>
          <w:szCs w:val="24"/>
        </w:rPr>
        <w:t>realness and willingness to be open to experiencing another</w:t>
      </w:r>
      <w:r w:rsidR="00A340E3">
        <w:rPr>
          <w:rFonts w:cstheme="minorHAnsi"/>
          <w:sz w:val="24"/>
          <w:szCs w:val="24"/>
        </w:rPr>
        <w:t>.</w:t>
      </w:r>
      <w:r w:rsidR="00AD3E30" w:rsidRPr="00B662F6">
        <w:rPr>
          <w:rFonts w:cstheme="minorHAnsi"/>
          <w:sz w:val="24"/>
          <w:szCs w:val="24"/>
        </w:rPr>
        <w:t xml:space="preserve"> </w:t>
      </w:r>
      <w:r w:rsidR="00FE3101">
        <w:rPr>
          <w:rFonts w:cstheme="minorHAnsi"/>
          <w:sz w:val="24"/>
          <w:szCs w:val="24"/>
        </w:rPr>
        <w:t>S</w:t>
      </w:r>
      <w:r w:rsidR="00AD3E30" w:rsidRPr="00B662F6">
        <w:rPr>
          <w:rFonts w:cstheme="minorHAnsi"/>
          <w:sz w:val="24"/>
          <w:szCs w:val="24"/>
        </w:rPr>
        <w:t xml:space="preserve">econdly, </w:t>
      </w:r>
      <w:r w:rsidR="00F9037E">
        <w:rPr>
          <w:rFonts w:cstheme="minorHAnsi"/>
          <w:sz w:val="24"/>
          <w:szCs w:val="24"/>
        </w:rPr>
        <w:t xml:space="preserve">it is </w:t>
      </w:r>
      <w:r w:rsidR="00AD3E30" w:rsidRPr="00B662F6">
        <w:rPr>
          <w:rFonts w:cstheme="minorHAnsi"/>
          <w:sz w:val="24"/>
          <w:szCs w:val="24"/>
        </w:rPr>
        <w:t>being genuine</w:t>
      </w:r>
      <w:r w:rsidR="00B77CB5" w:rsidRPr="00B662F6">
        <w:rPr>
          <w:rFonts w:cstheme="minorHAnsi"/>
          <w:sz w:val="24"/>
          <w:szCs w:val="24"/>
        </w:rPr>
        <w:t xml:space="preserve">, </w:t>
      </w:r>
      <w:r w:rsidR="00AD3E30" w:rsidRPr="00B662F6">
        <w:rPr>
          <w:rFonts w:cstheme="minorHAnsi"/>
          <w:sz w:val="24"/>
          <w:szCs w:val="24"/>
        </w:rPr>
        <w:t>trustworthy and congruent throughout the therapeutic process</w:t>
      </w:r>
      <w:r w:rsidR="00845BF5">
        <w:rPr>
          <w:rFonts w:cstheme="minorHAnsi"/>
          <w:sz w:val="24"/>
          <w:szCs w:val="24"/>
        </w:rPr>
        <w:t>.</w:t>
      </w:r>
      <w:r w:rsidR="00FE3101">
        <w:rPr>
          <w:rFonts w:cstheme="minorHAnsi"/>
          <w:sz w:val="24"/>
          <w:szCs w:val="24"/>
        </w:rPr>
        <w:t xml:space="preserve"> Lastly,</w:t>
      </w:r>
      <w:r w:rsidR="00F9037E">
        <w:rPr>
          <w:rFonts w:cstheme="minorHAnsi"/>
          <w:sz w:val="24"/>
          <w:szCs w:val="24"/>
        </w:rPr>
        <w:t xml:space="preserve"> it is</w:t>
      </w:r>
      <w:r w:rsidR="00AD3E30" w:rsidRPr="00B662F6">
        <w:rPr>
          <w:rFonts w:cstheme="minorHAnsi"/>
          <w:sz w:val="24"/>
          <w:szCs w:val="24"/>
        </w:rPr>
        <w:t xml:space="preserve"> the </w:t>
      </w:r>
      <w:r w:rsidR="00DD75FA" w:rsidRPr="00B662F6">
        <w:rPr>
          <w:rFonts w:cstheme="minorHAnsi"/>
          <w:sz w:val="24"/>
          <w:szCs w:val="24"/>
        </w:rPr>
        <w:t>counsellor’s</w:t>
      </w:r>
      <w:r w:rsidR="00AD3E30" w:rsidRPr="00B662F6">
        <w:rPr>
          <w:rFonts w:cstheme="minorHAnsi"/>
          <w:sz w:val="24"/>
          <w:szCs w:val="24"/>
        </w:rPr>
        <w:t xml:space="preserve"> transparency</w:t>
      </w:r>
      <w:r w:rsidR="00FE3101">
        <w:rPr>
          <w:rFonts w:cstheme="minorHAnsi"/>
          <w:sz w:val="24"/>
          <w:szCs w:val="24"/>
        </w:rPr>
        <w:t xml:space="preserve">. As a </w:t>
      </w:r>
      <w:r w:rsidR="005660EB">
        <w:rPr>
          <w:rFonts w:cstheme="minorHAnsi"/>
          <w:sz w:val="24"/>
          <w:szCs w:val="24"/>
        </w:rPr>
        <w:t>result,</w:t>
      </w:r>
      <w:r w:rsidR="00FE3101" w:rsidRPr="00FE3101">
        <w:t xml:space="preserve"> </w:t>
      </w:r>
      <w:r w:rsidR="00FE3101" w:rsidRPr="00FE3101">
        <w:rPr>
          <w:rFonts w:cstheme="minorHAnsi"/>
          <w:sz w:val="24"/>
          <w:szCs w:val="24"/>
        </w:rPr>
        <w:t xml:space="preserve">Hough </w:t>
      </w:r>
      <w:r w:rsidR="00DF77BC">
        <w:rPr>
          <w:rFonts w:cstheme="minorHAnsi"/>
          <w:sz w:val="24"/>
          <w:szCs w:val="24"/>
        </w:rPr>
        <w:t>(</w:t>
      </w:r>
      <w:r w:rsidR="00FE3101" w:rsidRPr="00FE3101">
        <w:rPr>
          <w:rFonts w:cstheme="minorHAnsi"/>
          <w:sz w:val="24"/>
          <w:szCs w:val="24"/>
        </w:rPr>
        <w:t>2014</w:t>
      </w:r>
      <w:r w:rsidR="00DF77BC">
        <w:rPr>
          <w:rFonts w:cstheme="minorHAnsi"/>
          <w:sz w:val="24"/>
          <w:szCs w:val="24"/>
        </w:rPr>
        <w:t>)</w:t>
      </w:r>
      <w:r w:rsidR="00FE3101">
        <w:rPr>
          <w:rFonts w:cstheme="minorHAnsi"/>
          <w:sz w:val="24"/>
          <w:szCs w:val="24"/>
        </w:rPr>
        <w:t xml:space="preserve"> defines </w:t>
      </w:r>
      <w:r w:rsidR="00F9037E">
        <w:rPr>
          <w:rFonts w:cstheme="minorHAnsi"/>
          <w:sz w:val="24"/>
          <w:szCs w:val="24"/>
        </w:rPr>
        <w:t>presence as the</w:t>
      </w:r>
      <w:r w:rsidR="00DD75FA" w:rsidRPr="00B662F6">
        <w:rPr>
          <w:rFonts w:cstheme="minorHAnsi"/>
          <w:sz w:val="24"/>
          <w:szCs w:val="24"/>
        </w:rPr>
        <w:t xml:space="preserve"> </w:t>
      </w:r>
      <w:r w:rsidR="00AD3E30" w:rsidRPr="00B662F6">
        <w:rPr>
          <w:rFonts w:cstheme="minorHAnsi"/>
          <w:sz w:val="24"/>
          <w:szCs w:val="24"/>
        </w:rPr>
        <w:t>essential qualities that facilitate</w:t>
      </w:r>
      <w:r w:rsidR="006B72D1" w:rsidRPr="00B662F6">
        <w:rPr>
          <w:rFonts w:cstheme="minorHAnsi"/>
          <w:sz w:val="24"/>
          <w:szCs w:val="24"/>
        </w:rPr>
        <w:t xml:space="preserve"> an environment to enhance </w:t>
      </w:r>
      <w:r w:rsidR="00DD75FA" w:rsidRPr="00B662F6">
        <w:rPr>
          <w:rFonts w:cstheme="minorHAnsi"/>
          <w:sz w:val="24"/>
          <w:szCs w:val="24"/>
        </w:rPr>
        <w:t>client’s</w:t>
      </w:r>
      <w:r w:rsidR="00AD3E30" w:rsidRPr="00B662F6">
        <w:rPr>
          <w:rFonts w:cstheme="minorHAnsi"/>
          <w:sz w:val="24"/>
          <w:szCs w:val="24"/>
        </w:rPr>
        <w:t xml:space="preserve"> growt</w:t>
      </w:r>
      <w:r w:rsidR="00CE0392" w:rsidRPr="00B662F6">
        <w:rPr>
          <w:rFonts w:cstheme="minorHAnsi"/>
          <w:sz w:val="24"/>
          <w:szCs w:val="24"/>
        </w:rPr>
        <w:t xml:space="preserve">h and </w:t>
      </w:r>
      <w:r w:rsidR="00FE3101" w:rsidRPr="00B662F6">
        <w:rPr>
          <w:rFonts w:cstheme="minorHAnsi"/>
          <w:sz w:val="24"/>
          <w:szCs w:val="24"/>
        </w:rPr>
        <w:t>movement</w:t>
      </w:r>
      <w:r w:rsidR="00FE3101">
        <w:rPr>
          <w:rFonts w:cstheme="minorHAnsi"/>
          <w:sz w:val="24"/>
          <w:szCs w:val="24"/>
        </w:rPr>
        <w:t xml:space="preserve">. </w:t>
      </w:r>
      <w:r w:rsidR="00FE3101" w:rsidRPr="00B662F6">
        <w:rPr>
          <w:rFonts w:cstheme="minorHAnsi"/>
          <w:sz w:val="24"/>
          <w:szCs w:val="24"/>
        </w:rPr>
        <w:t>The</w:t>
      </w:r>
      <w:r w:rsidR="008929CA" w:rsidRPr="00B662F6">
        <w:rPr>
          <w:rFonts w:cstheme="minorHAnsi"/>
          <w:sz w:val="24"/>
          <w:szCs w:val="24"/>
        </w:rPr>
        <w:t xml:space="preserve"> counsellor felt the</w:t>
      </w:r>
      <w:r w:rsidR="009A6AA9" w:rsidRPr="00B662F6">
        <w:rPr>
          <w:rFonts w:cstheme="minorHAnsi"/>
          <w:sz w:val="24"/>
          <w:szCs w:val="24"/>
        </w:rPr>
        <w:t>se</w:t>
      </w:r>
      <w:r w:rsidR="008929CA" w:rsidRPr="00B662F6">
        <w:rPr>
          <w:rFonts w:cstheme="minorHAnsi"/>
          <w:sz w:val="24"/>
          <w:szCs w:val="24"/>
        </w:rPr>
        <w:t xml:space="preserve"> qualities were present throughout the counselling </w:t>
      </w:r>
      <w:r w:rsidR="008929CA" w:rsidRPr="00FE3101">
        <w:rPr>
          <w:rFonts w:cstheme="minorHAnsi"/>
          <w:sz w:val="24"/>
          <w:szCs w:val="24"/>
        </w:rPr>
        <w:t>process</w:t>
      </w:r>
      <w:bookmarkStart w:id="3" w:name="_Hlk2452007"/>
      <w:r w:rsidR="00FE3101">
        <w:rPr>
          <w:rFonts w:cstheme="minorHAnsi"/>
          <w:sz w:val="24"/>
          <w:szCs w:val="24"/>
        </w:rPr>
        <w:t>.</w:t>
      </w:r>
      <w:r w:rsidR="006222B1" w:rsidRPr="00FE3101">
        <w:rPr>
          <w:rFonts w:cstheme="minorHAnsi"/>
          <w:sz w:val="24"/>
          <w:szCs w:val="24"/>
        </w:rPr>
        <w:t xml:space="preserve"> </w:t>
      </w:r>
      <w:bookmarkEnd w:id="3"/>
      <w:r w:rsidR="00834DBE" w:rsidRPr="00B662F6">
        <w:rPr>
          <w:rFonts w:cstheme="minorHAnsi"/>
          <w:sz w:val="24"/>
          <w:szCs w:val="24"/>
        </w:rPr>
        <w:t xml:space="preserve">The client </w:t>
      </w:r>
      <w:r w:rsidR="00F9037E">
        <w:rPr>
          <w:rFonts w:cstheme="minorHAnsi"/>
          <w:sz w:val="24"/>
          <w:szCs w:val="24"/>
        </w:rPr>
        <w:t>described</w:t>
      </w:r>
      <w:r w:rsidR="00E36118" w:rsidRPr="00B662F6">
        <w:rPr>
          <w:rFonts w:cstheme="minorHAnsi"/>
          <w:sz w:val="24"/>
          <w:szCs w:val="24"/>
        </w:rPr>
        <w:t xml:space="preserve"> how </w:t>
      </w:r>
      <w:r w:rsidR="00F9037E">
        <w:rPr>
          <w:rFonts w:cstheme="minorHAnsi"/>
          <w:sz w:val="24"/>
          <w:szCs w:val="24"/>
        </w:rPr>
        <w:t xml:space="preserve">during a </w:t>
      </w:r>
      <w:r w:rsidR="00E36118" w:rsidRPr="00B662F6">
        <w:rPr>
          <w:rFonts w:cstheme="minorHAnsi"/>
          <w:sz w:val="24"/>
          <w:szCs w:val="24"/>
        </w:rPr>
        <w:t>previous ses</w:t>
      </w:r>
      <w:r w:rsidR="00F9037E">
        <w:rPr>
          <w:rFonts w:cstheme="minorHAnsi"/>
          <w:sz w:val="24"/>
          <w:szCs w:val="24"/>
        </w:rPr>
        <w:t>sion</w:t>
      </w:r>
      <w:r w:rsidR="00E36118" w:rsidRPr="00B662F6">
        <w:rPr>
          <w:rFonts w:cstheme="minorHAnsi"/>
          <w:sz w:val="24"/>
          <w:szCs w:val="24"/>
        </w:rPr>
        <w:t xml:space="preserve"> </w:t>
      </w:r>
      <w:r w:rsidR="00F9037E">
        <w:rPr>
          <w:rFonts w:cstheme="minorHAnsi"/>
          <w:sz w:val="24"/>
          <w:szCs w:val="24"/>
        </w:rPr>
        <w:t>he gained</w:t>
      </w:r>
      <w:r w:rsidR="00E36118" w:rsidRPr="00B662F6">
        <w:rPr>
          <w:rFonts w:cstheme="minorHAnsi"/>
          <w:sz w:val="24"/>
          <w:szCs w:val="24"/>
        </w:rPr>
        <w:t xml:space="preserve"> insight into the </w:t>
      </w:r>
      <w:r w:rsidR="005B4F47" w:rsidRPr="00B662F6">
        <w:rPr>
          <w:rFonts w:cstheme="minorHAnsi"/>
          <w:sz w:val="24"/>
          <w:szCs w:val="24"/>
        </w:rPr>
        <w:t>self</w:t>
      </w:r>
      <w:r w:rsidR="005B4F47">
        <w:rPr>
          <w:rFonts w:cstheme="minorHAnsi"/>
          <w:sz w:val="24"/>
          <w:szCs w:val="24"/>
        </w:rPr>
        <w:t>,</w:t>
      </w:r>
      <w:r w:rsidR="00F9037E">
        <w:rPr>
          <w:rFonts w:cstheme="minorHAnsi"/>
          <w:sz w:val="24"/>
          <w:szCs w:val="24"/>
        </w:rPr>
        <w:t xml:space="preserve"> </w:t>
      </w:r>
      <w:r w:rsidR="00B3760D" w:rsidRPr="00B662F6">
        <w:rPr>
          <w:rFonts w:cstheme="minorHAnsi"/>
          <w:sz w:val="24"/>
          <w:szCs w:val="24"/>
        </w:rPr>
        <w:t xml:space="preserve">a light bulb moment </w:t>
      </w:r>
      <w:r w:rsidR="00F9037E">
        <w:rPr>
          <w:rFonts w:cstheme="minorHAnsi"/>
          <w:sz w:val="24"/>
          <w:szCs w:val="24"/>
        </w:rPr>
        <w:t>(</w:t>
      </w:r>
      <w:proofErr w:type="spellStart"/>
      <w:r w:rsidR="00F9037E">
        <w:rPr>
          <w:rFonts w:cstheme="minorHAnsi"/>
          <w:sz w:val="24"/>
          <w:szCs w:val="24"/>
        </w:rPr>
        <w:t>Luft</w:t>
      </w:r>
      <w:proofErr w:type="spellEnd"/>
      <w:r w:rsidR="00F9037E">
        <w:rPr>
          <w:rFonts w:cstheme="minorHAnsi"/>
          <w:sz w:val="24"/>
          <w:szCs w:val="24"/>
        </w:rPr>
        <w:t xml:space="preserve"> and </w:t>
      </w:r>
      <w:proofErr w:type="spellStart"/>
      <w:r w:rsidR="00F9037E">
        <w:rPr>
          <w:rFonts w:cstheme="minorHAnsi"/>
          <w:sz w:val="24"/>
          <w:szCs w:val="24"/>
        </w:rPr>
        <w:t>Ingham</w:t>
      </w:r>
      <w:proofErr w:type="spellEnd"/>
      <w:r w:rsidR="00F9037E">
        <w:rPr>
          <w:rFonts w:cstheme="minorHAnsi"/>
          <w:sz w:val="24"/>
          <w:szCs w:val="24"/>
        </w:rPr>
        <w:t xml:space="preserve">, </w:t>
      </w:r>
      <w:r w:rsidR="006B540C" w:rsidRPr="00B662F6">
        <w:rPr>
          <w:rFonts w:cstheme="minorHAnsi"/>
          <w:sz w:val="24"/>
          <w:szCs w:val="24"/>
        </w:rPr>
        <w:t>1955)</w:t>
      </w:r>
      <w:r w:rsidR="005B4F47">
        <w:rPr>
          <w:rFonts w:cstheme="minorHAnsi"/>
          <w:sz w:val="24"/>
          <w:szCs w:val="24"/>
        </w:rPr>
        <w:t xml:space="preserve">. </w:t>
      </w:r>
      <w:r w:rsidR="007A4A1F">
        <w:rPr>
          <w:rFonts w:cstheme="minorHAnsi"/>
          <w:sz w:val="24"/>
          <w:szCs w:val="24"/>
        </w:rPr>
        <w:t>The clien</w:t>
      </w:r>
      <w:r w:rsidR="005B4F47">
        <w:rPr>
          <w:rFonts w:cstheme="minorHAnsi"/>
          <w:sz w:val="24"/>
          <w:szCs w:val="24"/>
        </w:rPr>
        <w:t>t described this as an epiphany</w:t>
      </w:r>
      <w:r w:rsidR="007A4A1F">
        <w:rPr>
          <w:rFonts w:cstheme="minorHAnsi"/>
          <w:sz w:val="24"/>
          <w:szCs w:val="24"/>
        </w:rPr>
        <w:t>.</w:t>
      </w:r>
      <w:r w:rsidR="006A0537" w:rsidRPr="00B662F6">
        <w:rPr>
          <w:rFonts w:cstheme="minorHAnsi"/>
          <w:sz w:val="24"/>
          <w:szCs w:val="24"/>
        </w:rPr>
        <w:t xml:space="preserve"> </w:t>
      </w:r>
      <w:r w:rsidR="006222B1" w:rsidRPr="00B662F6">
        <w:rPr>
          <w:rFonts w:cstheme="minorHAnsi"/>
          <w:sz w:val="24"/>
          <w:szCs w:val="24"/>
        </w:rPr>
        <w:t>T</w:t>
      </w:r>
      <w:r w:rsidR="006A0537" w:rsidRPr="00B662F6">
        <w:rPr>
          <w:rFonts w:cstheme="minorHAnsi"/>
          <w:sz w:val="24"/>
          <w:szCs w:val="24"/>
        </w:rPr>
        <w:t xml:space="preserve">he </w:t>
      </w:r>
      <w:r w:rsidR="00F15484" w:rsidRPr="00B662F6">
        <w:rPr>
          <w:rFonts w:cstheme="minorHAnsi"/>
          <w:sz w:val="24"/>
          <w:szCs w:val="24"/>
        </w:rPr>
        <w:t>theoretical skill</w:t>
      </w:r>
      <w:r w:rsidR="0045545F" w:rsidRPr="00B662F6">
        <w:rPr>
          <w:rFonts w:cstheme="minorHAnsi"/>
          <w:sz w:val="24"/>
          <w:szCs w:val="24"/>
        </w:rPr>
        <w:t xml:space="preserve"> used to help the client access se</w:t>
      </w:r>
      <w:r w:rsidR="005B4F47">
        <w:rPr>
          <w:rFonts w:cstheme="minorHAnsi"/>
          <w:sz w:val="24"/>
          <w:szCs w:val="24"/>
        </w:rPr>
        <w:t>lf-understanding was reflection and paraphrasing</w:t>
      </w:r>
      <w:r w:rsidR="00FA0FC5" w:rsidRPr="00B662F6">
        <w:rPr>
          <w:rFonts w:cstheme="minorHAnsi"/>
          <w:sz w:val="24"/>
          <w:szCs w:val="24"/>
        </w:rPr>
        <w:t xml:space="preserve"> with minimal encouragers</w:t>
      </w:r>
      <w:r w:rsidR="005B4F47">
        <w:rPr>
          <w:rFonts w:cstheme="minorHAnsi"/>
          <w:sz w:val="24"/>
          <w:szCs w:val="24"/>
        </w:rPr>
        <w:t xml:space="preserve">, part of the </w:t>
      </w:r>
      <w:r w:rsidR="00D35147" w:rsidRPr="00B662F6">
        <w:rPr>
          <w:rFonts w:cstheme="minorHAnsi"/>
          <w:sz w:val="24"/>
          <w:szCs w:val="24"/>
        </w:rPr>
        <w:t xml:space="preserve">humanistic </w:t>
      </w:r>
      <w:r w:rsidR="005B4F47" w:rsidRPr="00B662F6">
        <w:rPr>
          <w:rFonts w:cstheme="minorHAnsi"/>
          <w:sz w:val="24"/>
          <w:szCs w:val="24"/>
        </w:rPr>
        <w:t xml:space="preserve">counselling </w:t>
      </w:r>
      <w:r w:rsidR="005B4F47">
        <w:rPr>
          <w:rFonts w:cstheme="minorHAnsi"/>
          <w:sz w:val="24"/>
          <w:szCs w:val="24"/>
        </w:rPr>
        <w:t>approach</w:t>
      </w:r>
      <w:r w:rsidR="00D35147" w:rsidRPr="00B662F6">
        <w:rPr>
          <w:rFonts w:cstheme="minorHAnsi"/>
          <w:sz w:val="24"/>
          <w:szCs w:val="24"/>
        </w:rPr>
        <w:t xml:space="preserve"> </w:t>
      </w:r>
      <w:r w:rsidR="00EE40EE" w:rsidRPr="00B662F6">
        <w:rPr>
          <w:rFonts w:cstheme="minorHAnsi"/>
          <w:sz w:val="24"/>
          <w:szCs w:val="24"/>
        </w:rPr>
        <w:t>(Rogers,</w:t>
      </w:r>
      <w:r w:rsidR="005B4F47">
        <w:rPr>
          <w:rFonts w:cstheme="minorHAnsi"/>
          <w:sz w:val="24"/>
          <w:szCs w:val="24"/>
        </w:rPr>
        <w:t xml:space="preserve"> </w:t>
      </w:r>
      <w:r w:rsidR="00EE40EE" w:rsidRPr="005B4F47">
        <w:rPr>
          <w:rFonts w:cstheme="minorHAnsi"/>
          <w:sz w:val="24"/>
          <w:szCs w:val="24"/>
        </w:rPr>
        <w:t>1980).</w:t>
      </w:r>
      <w:r w:rsidR="0045545F" w:rsidRPr="00B662F6">
        <w:rPr>
          <w:rFonts w:cstheme="minorHAnsi"/>
          <w:sz w:val="24"/>
          <w:szCs w:val="24"/>
        </w:rPr>
        <w:t xml:space="preserve"> </w:t>
      </w:r>
      <w:r w:rsidR="00FA0FC5" w:rsidRPr="00B662F6">
        <w:rPr>
          <w:rFonts w:cstheme="minorHAnsi"/>
          <w:sz w:val="24"/>
          <w:szCs w:val="24"/>
        </w:rPr>
        <w:t>T</w:t>
      </w:r>
      <w:r w:rsidR="00F15484" w:rsidRPr="00B662F6">
        <w:rPr>
          <w:rFonts w:cstheme="minorHAnsi"/>
          <w:sz w:val="24"/>
          <w:szCs w:val="24"/>
        </w:rPr>
        <w:t xml:space="preserve">he counsellor </w:t>
      </w:r>
      <w:r w:rsidR="00A879C3" w:rsidRPr="00B662F6">
        <w:rPr>
          <w:rFonts w:cstheme="minorHAnsi"/>
          <w:sz w:val="24"/>
          <w:szCs w:val="24"/>
        </w:rPr>
        <w:t xml:space="preserve">reflected the </w:t>
      </w:r>
      <w:r w:rsidR="00BE6BD7" w:rsidRPr="00B662F6">
        <w:rPr>
          <w:rFonts w:cstheme="minorHAnsi"/>
          <w:sz w:val="24"/>
          <w:szCs w:val="24"/>
        </w:rPr>
        <w:t>feelings</w:t>
      </w:r>
      <w:r w:rsidR="00A879C3" w:rsidRPr="00B662F6">
        <w:rPr>
          <w:rFonts w:cstheme="minorHAnsi"/>
          <w:sz w:val="24"/>
          <w:szCs w:val="24"/>
        </w:rPr>
        <w:t xml:space="preserve"> des</w:t>
      </w:r>
      <w:r w:rsidR="005B4F47">
        <w:rPr>
          <w:rFonts w:cstheme="minorHAnsi"/>
          <w:sz w:val="24"/>
          <w:szCs w:val="24"/>
        </w:rPr>
        <w:t xml:space="preserve">cribed by the client, enabling </w:t>
      </w:r>
      <w:r w:rsidR="00A879C3" w:rsidRPr="00B662F6">
        <w:rPr>
          <w:rFonts w:cstheme="minorHAnsi"/>
          <w:sz w:val="24"/>
          <w:szCs w:val="24"/>
        </w:rPr>
        <w:t>access</w:t>
      </w:r>
      <w:r w:rsidR="005B4F47">
        <w:rPr>
          <w:rFonts w:cstheme="minorHAnsi"/>
          <w:sz w:val="24"/>
          <w:szCs w:val="24"/>
        </w:rPr>
        <w:t xml:space="preserve"> to</w:t>
      </w:r>
      <w:r w:rsidR="00A879C3" w:rsidRPr="00B662F6">
        <w:rPr>
          <w:rFonts w:cstheme="minorHAnsi"/>
          <w:sz w:val="24"/>
          <w:szCs w:val="24"/>
        </w:rPr>
        <w:t xml:space="preserve"> inner thoughts</w:t>
      </w:r>
      <w:r w:rsidR="007A4A1F">
        <w:rPr>
          <w:rFonts w:cstheme="minorHAnsi"/>
          <w:sz w:val="24"/>
          <w:szCs w:val="24"/>
        </w:rPr>
        <w:t>.</w:t>
      </w:r>
      <w:r w:rsidR="00A879C3" w:rsidRPr="00B662F6">
        <w:rPr>
          <w:rFonts w:cstheme="minorHAnsi"/>
          <w:sz w:val="24"/>
          <w:szCs w:val="24"/>
        </w:rPr>
        <w:t xml:space="preserve"> </w:t>
      </w:r>
      <w:r w:rsidR="007A4A1F">
        <w:rPr>
          <w:rFonts w:cstheme="minorHAnsi"/>
          <w:sz w:val="24"/>
          <w:szCs w:val="24"/>
        </w:rPr>
        <w:t>T</w:t>
      </w:r>
      <w:r w:rsidR="00BE6BD7" w:rsidRPr="00B662F6">
        <w:rPr>
          <w:rFonts w:cstheme="minorHAnsi"/>
          <w:sz w:val="24"/>
          <w:szCs w:val="24"/>
        </w:rPr>
        <w:t>he client</w:t>
      </w:r>
      <w:r w:rsidR="00A879C3" w:rsidRPr="00B662F6">
        <w:rPr>
          <w:rFonts w:cstheme="minorHAnsi"/>
          <w:sz w:val="24"/>
          <w:szCs w:val="24"/>
        </w:rPr>
        <w:t xml:space="preserve"> went on to describe insight </w:t>
      </w:r>
      <w:r w:rsidR="00BE6BD7" w:rsidRPr="00B662F6">
        <w:rPr>
          <w:rFonts w:cstheme="minorHAnsi"/>
          <w:sz w:val="24"/>
          <w:szCs w:val="24"/>
        </w:rPr>
        <w:t xml:space="preserve">and perspective of </w:t>
      </w:r>
      <w:r w:rsidR="0045545F" w:rsidRPr="00B662F6">
        <w:rPr>
          <w:rFonts w:cstheme="minorHAnsi"/>
          <w:sz w:val="24"/>
          <w:szCs w:val="24"/>
        </w:rPr>
        <w:t>the impact of the relationship with their mother</w:t>
      </w:r>
      <w:r w:rsidR="00D35147" w:rsidRPr="00B662F6">
        <w:rPr>
          <w:rFonts w:cstheme="minorHAnsi"/>
          <w:sz w:val="24"/>
          <w:szCs w:val="24"/>
        </w:rPr>
        <w:t>.</w:t>
      </w:r>
    </w:p>
    <w:p w14:paraId="48A8A002" w14:textId="77777777" w:rsidR="0067439A" w:rsidRPr="00B662F6" w:rsidRDefault="0067439A" w:rsidP="00EA7745">
      <w:pPr>
        <w:spacing w:line="360" w:lineRule="auto"/>
        <w:ind w:firstLine="720"/>
        <w:rPr>
          <w:rFonts w:cstheme="minorHAnsi"/>
          <w:sz w:val="24"/>
          <w:szCs w:val="24"/>
        </w:rPr>
      </w:pPr>
    </w:p>
    <w:p w14:paraId="456F3FCC" w14:textId="7F635583" w:rsidR="00E37446" w:rsidRDefault="00EA7745" w:rsidP="00D243E0">
      <w:pPr>
        <w:spacing w:line="360" w:lineRule="auto"/>
        <w:ind w:firstLine="720"/>
        <w:rPr>
          <w:rFonts w:cstheme="minorHAnsi"/>
          <w:sz w:val="24"/>
          <w:szCs w:val="24"/>
        </w:rPr>
      </w:pPr>
      <w:r w:rsidRPr="00B662F6">
        <w:rPr>
          <w:rFonts w:cstheme="minorHAnsi"/>
          <w:sz w:val="24"/>
          <w:szCs w:val="24"/>
        </w:rPr>
        <w:t>To this point, the counsellor recognised</w:t>
      </w:r>
      <w:r w:rsidR="007A4A1F">
        <w:rPr>
          <w:rFonts w:cstheme="minorHAnsi"/>
          <w:sz w:val="24"/>
          <w:szCs w:val="24"/>
        </w:rPr>
        <w:t xml:space="preserve"> a link where the relationship the client had with their mother, had significant influence on the </w:t>
      </w:r>
      <w:r w:rsidR="00F44F59">
        <w:rPr>
          <w:rFonts w:cstheme="minorHAnsi"/>
          <w:sz w:val="24"/>
          <w:szCs w:val="24"/>
        </w:rPr>
        <w:t>client’s</w:t>
      </w:r>
      <w:r w:rsidR="007A4A1F">
        <w:rPr>
          <w:rFonts w:cstheme="minorHAnsi"/>
          <w:sz w:val="24"/>
          <w:szCs w:val="24"/>
        </w:rPr>
        <w:t xml:space="preserve"> behaviour.</w:t>
      </w:r>
      <w:r w:rsidR="00AC488D" w:rsidRPr="00B662F6">
        <w:rPr>
          <w:rFonts w:cstheme="minorHAnsi"/>
          <w:sz w:val="24"/>
          <w:szCs w:val="24"/>
        </w:rPr>
        <w:t xml:space="preserve"> </w:t>
      </w:r>
      <w:r w:rsidR="00C760F2">
        <w:rPr>
          <w:rFonts w:cstheme="minorHAnsi"/>
          <w:sz w:val="24"/>
          <w:szCs w:val="24"/>
        </w:rPr>
        <w:t>T</w:t>
      </w:r>
      <w:r w:rsidR="00AC488D" w:rsidRPr="00B662F6">
        <w:rPr>
          <w:rFonts w:cstheme="minorHAnsi"/>
          <w:sz w:val="24"/>
          <w:szCs w:val="24"/>
        </w:rPr>
        <w:t xml:space="preserve">he client stated, “I had an epiphany, her instability has kind of rubbed off on me a little bit, I’m not always </w:t>
      </w:r>
      <w:r w:rsidR="00AC488D" w:rsidRPr="00B662F6">
        <w:rPr>
          <w:rFonts w:cstheme="minorHAnsi"/>
          <w:sz w:val="24"/>
          <w:szCs w:val="24"/>
        </w:rPr>
        <w:lastRenderedPageBreak/>
        <w:t xml:space="preserve">consistent and stable, like she is really inconsistent”. </w:t>
      </w:r>
      <w:r w:rsidR="00C760F2">
        <w:rPr>
          <w:rFonts w:cstheme="minorHAnsi"/>
          <w:sz w:val="24"/>
          <w:szCs w:val="24"/>
        </w:rPr>
        <w:t>Psychotherapy describes this is as transference</w:t>
      </w:r>
      <w:r w:rsidR="00F44F59">
        <w:rPr>
          <w:rFonts w:cstheme="minorHAnsi"/>
          <w:sz w:val="24"/>
          <w:szCs w:val="24"/>
        </w:rPr>
        <w:t xml:space="preserve">, where the behaviour of </w:t>
      </w:r>
      <w:r w:rsidR="00392791">
        <w:rPr>
          <w:rFonts w:cstheme="minorHAnsi"/>
          <w:sz w:val="24"/>
          <w:szCs w:val="24"/>
        </w:rPr>
        <w:t>one</w:t>
      </w:r>
      <w:r w:rsidR="00F44F59">
        <w:rPr>
          <w:rFonts w:cstheme="minorHAnsi"/>
          <w:sz w:val="24"/>
          <w:szCs w:val="24"/>
        </w:rPr>
        <w:t xml:space="preserve"> is transmitted onto another</w:t>
      </w:r>
      <w:r w:rsidR="00F44F59" w:rsidRPr="00F44F59">
        <w:t xml:space="preserve"> </w:t>
      </w:r>
      <w:r w:rsidR="00F44F59">
        <w:t>(</w:t>
      </w:r>
      <w:proofErr w:type="spellStart"/>
      <w:r w:rsidR="00F44F59" w:rsidRPr="00F44F59">
        <w:rPr>
          <w:rFonts w:cstheme="minorHAnsi"/>
          <w:sz w:val="24"/>
          <w:szCs w:val="24"/>
        </w:rPr>
        <w:t>Gelso</w:t>
      </w:r>
      <w:proofErr w:type="spellEnd"/>
      <w:r w:rsidR="00F44F59" w:rsidRPr="00F44F59">
        <w:rPr>
          <w:rFonts w:cstheme="minorHAnsi"/>
          <w:sz w:val="24"/>
          <w:szCs w:val="24"/>
        </w:rPr>
        <w:t xml:space="preserve">, Palma, </w:t>
      </w:r>
      <w:r w:rsidR="00F44F59">
        <w:rPr>
          <w:rFonts w:cstheme="minorHAnsi"/>
          <w:sz w:val="24"/>
          <w:szCs w:val="24"/>
        </w:rPr>
        <w:t>and</w:t>
      </w:r>
      <w:r w:rsidR="00F44F59" w:rsidRPr="00F44F59">
        <w:rPr>
          <w:rFonts w:cstheme="minorHAnsi"/>
          <w:sz w:val="24"/>
          <w:szCs w:val="24"/>
        </w:rPr>
        <w:t xml:space="preserve"> Bhatia 2013)</w:t>
      </w:r>
      <w:r w:rsidR="00AC488D" w:rsidRPr="00B662F6">
        <w:rPr>
          <w:rFonts w:cstheme="minorHAnsi"/>
          <w:sz w:val="24"/>
          <w:szCs w:val="24"/>
        </w:rPr>
        <w:t>.</w:t>
      </w:r>
      <w:r w:rsidR="00C760F2">
        <w:rPr>
          <w:rFonts w:cstheme="minorHAnsi"/>
          <w:sz w:val="24"/>
          <w:szCs w:val="24"/>
        </w:rPr>
        <w:t xml:space="preserve"> Searles (2017) proposes that </w:t>
      </w:r>
      <w:r w:rsidR="00796422" w:rsidRPr="00B662F6">
        <w:rPr>
          <w:rFonts w:cstheme="minorHAnsi"/>
          <w:sz w:val="24"/>
          <w:szCs w:val="24"/>
        </w:rPr>
        <w:t xml:space="preserve">transference </w:t>
      </w:r>
      <w:r w:rsidR="00C760F2">
        <w:rPr>
          <w:rFonts w:cstheme="minorHAnsi"/>
          <w:sz w:val="24"/>
          <w:szCs w:val="24"/>
        </w:rPr>
        <w:t>is an experience</w:t>
      </w:r>
      <w:r w:rsidR="00796422" w:rsidRPr="00B662F6">
        <w:rPr>
          <w:rFonts w:cstheme="minorHAnsi"/>
          <w:sz w:val="24"/>
          <w:szCs w:val="24"/>
        </w:rPr>
        <w:t xml:space="preserve"> </w:t>
      </w:r>
      <w:r w:rsidR="00C760F2">
        <w:rPr>
          <w:rFonts w:cstheme="minorHAnsi"/>
          <w:sz w:val="24"/>
          <w:szCs w:val="24"/>
        </w:rPr>
        <w:t>from</w:t>
      </w:r>
      <w:r w:rsidR="00796422" w:rsidRPr="00B662F6">
        <w:rPr>
          <w:rFonts w:cstheme="minorHAnsi"/>
          <w:sz w:val="24"/>
          <w:szCs w:val="24"/>
        </w:rPr>
        <w:t xml:space="preserve"> another that become</w:t>
      </w:r>
      <w:r w:rsidR="00C760F2">
        <w:rPr>
          <w:rFonts w:cstheme="minorHAnsi"/>
          <w:sz w:val="24"/>
          <w:szCs w:val="24"/>
        </w:rPr>
        <w:t>s part of the self.  It</w:t>
      </w:r>
      <w:r w:rsidR="00796422" w:rsidRPr="00B662F6">
        <w:rPr>
          <w:rFonts w:cstheme="minorHAnsi"/>
          <w:sz w:val="24"/>
          <w:szCs w:val="24"/>
        </w:rPr>
        <w:t xml:space="preserve"> includ</w:t>
      </w:r>
      <w:r w:rsidR="00C760F2">
        <w:rPr>
          <w:rFonts w:cstheme="minorHAnsi"/>
          <w:sz w:val="24"/>
          <w:szCs w:val="24"/>
        </w:rPr>
        <w:t>es the transference of</w:t>
      </w:r>
      <w:r w:rsidR="00796422" w:rsidRPr="00B662F6">
        <w:rPr>
          <w:rFonts w:cstheme="minorHAnsi"/>
          <w:sz w:val="24"/>
          <w:szCs w:val="24"/>
        </w:rPr>
        <w:t xml:space="preserve"> emotions </w:t>
      </w:r>
      <w:r w:rsidR="00C760F2">
        <w:rPr>
          <w:rFonts w:cstheme="minorHAnsi"/>
          <w:sz w:val="24"/>
          <w:szCs w:val="24"/>
        </w:rPr>
        <w:t>and/</w:t>
      </w:r>
      <w:r w:rsidR="00796422" w:rsidRPr="00B662F6">
        <w:rPr>
          <w:rFonts w:cstheme="minorHAnsi"/>
          <w:sz w:val="24"/>
          <w:szCs w:val="24"/>
        </w:rPr>
        <w:t xml:space="preserve">or </w:t>
      </w:r>
      <w:r w:rsidR="00DE7238" w:rsidRPr="00B662F6">
        <w:rPr>
          <w:rFonts w:cstheme="minorHAnsi"/>
          <w:sz w:val="24"/>
          <w:szCs w:val="24"/>
        </w:rPr>
        <w:t xml:space="preserve">behaviours. </w:t>
      </w:r>
      <w:r w:rsidR="001F2128" w:rsidRPr="00B662F6">
        <w:rPr>
          <w:rFonts w:cstheme="minorHAnsi"/>
          <w:sz w:val="24"/>
          <w:szCs w:val="24"/>
        </w:rPr>
        <w:t>Rogers</w:t>
      </w:r>
      <w:r w:rsidR="0067439A" w:rsidRPr="00B662F6">
        <w:rPr>
          <w:rFonts w:cstheme="minorHAnsi"/>
          <w:sz w:val="24"/>
          <w:szCs w:val="24"/>
        </w:rPr>
        <w:t xml:space="preserve"> (1961) descri</w:t>
      </w:r>
      <w:r w:rsidR="00C760F2">
        <w:rPr>
          <w:rFonts w:cstheme="minorHAnsi"/>
          <w:sz w:val="24"/>
          <w:szCs w:val="24"/>
        </w:rPr>
        <w:t>bes the process of transference,</w:t>
      </w:r>
      <w:r w:rsidR="00DE7238" w:rsidRPr="00B662F6">
        <w:rPr>
          <w:rFonts w:cstheme="minorHAnsi"/>
          <w:sz w:val="24"/>
          <w:szCs w:val="24"/>
        </w:rPr>
        <w:t xml:space="preserve"> in humanistic theory</w:t>
      </w:r>
      <w:r w:rsidR="00C760F2">
        <w:rPr>
          <w:rFonts w:cstheme="minorHAnsi"/>
          <w:sz w:val="24"/>
          <w:szCs w:val="24"/>
        </w:rPr>
        <w:t>,</w:t>
      </w:r>
      <w:r w:rsidR="00DE7238" w:rsidRPr="00B662F6">
        <w:rPr>
          <w:rFonts w:cstheme="minorHAnsi"/>
          <w:sz w:val="24"/>
          <w:szCs w:val="24"/>
        </w:rPr>
        <w:t xml:space="preserve"> as introjected </w:t>
      </w:r>
      <w:r w:rsidR="00FB0CF1" w:rsidRPr="00B662F6">
        <w:rPr>
          <w:rFonts w:cstheme="minorHAnsi"/>
          <w:sz w:val="24"/>
          <w:szCs w:val="24"/>
        </w:rPr>
        <w:t>values adopted through introjections from others.</w:t>
      </w:r>
      <w:r w:rsidR="001F2128" w:rsidRPr="00B662F6">
        <w:rPr>
          <w:rFonts w:cstheme="minorHAnsi"/>
          <w:sz w:val="24"/>
          <w:szCs w:val="24"/>
        </w:rPr>
        <w:t xml:space="preserve"> </w:t>
      </w:r>
      <w:r w:rsidR="0067439A" w:rsidRPr="00B662F6">
        <w:rPr>
          <w:rFonts w:cstheme="minorHAnsi"/>
          <w:sz w:val="24"/>
          <w:szCs w:val="24"/>
        </w:rPr>
        <w:t>Considering this observation, the counsellor believed the client to be in a state of incongruence</w:t>
      </w:r>
      <w:r w:rsidR="00392791">
        <w:rPr>
          <w:rFonts w:cstheme="minorHAnsi"/>
          <w:sz w:val="24"/>
          <w:szCs w:val="24"/>
        </w:rPr>
        <w:t xml:space="preserve"> due to the introjected values that the client had adopted. The counsellor </w:t>
      </w:r>
      <w:r w:rsidR="00131BCD">
        <w:rPr>
          <w:rFonts w:cstheme="minorHAnsi"/>
          <w:sz w:val="24"/>
          <w:szCs w:val="24"/>
        </w:rPr>
        <w:t>also</w:t>
      </w:r>
      <w:r w:rsidR="00131BCD" w:rsidRPr="00B662F6">
        <w:rPr>
          <w:rFonts w:cstheme="minorHAnsi"/>
          <w:sz w:val="24"/>
          <w:szCs w:val="24"/>
        </w:rPr>
        <w:t xml:space="preserve"> sensed</w:t>
      </w:r>
      <w:r w:rsidR="0067439A" w:rsidRPr="00B662F6">
        <w:rPr>
          <w:rFonts w:cstheme="minorHAnsi"/>
          <w:sz w:val="24"/>
          <w:szCs w:val="24"/>
        </w:rPr>
        <w:t xml:space="preserve"> the client as having low conditions of </w:t>
      </w:r>
      <w:r w:rsidR="00C760F2">
        <w:rPr>
          <w:rFonts w:cstheme="minorHAnsi"/>
          <w:sz w:val="24"/>
          <w:szCs w:val="24"/>
        </w:rPr>
        <w:t>self-</w:t>
      </w:r>
      <w:r w:rsidR="0067439A" w:rsidRPr="00B662F6">
        <w:rPr>
          <w:rFonts w:cstheme="minorHAnsi"/>
          <w:sz w:val="24"/>
          <w:szCs w:val="24"/>
        </w:rPr>
        <w:t>worth</w:t>
      </w:r>
      <w:r w:rsidR="00392791">
        <w:rPr>
          <w:rFonts w:cstheme="minorHAnsi"/>
          <w:sz w:val="24"/>
          <w:szCs w:val="24"/>
        </w:rPr>
        <w:t>, as they described feelings of guilt</w:t>
      </w:r>
      <w:r w:rsidR="006B5343" w:rsidRPr="00B662F6">
        <w:rPr>
          <w:rFonts w:cstheme="minorHAnsi"/>
          <w:sz w:val="24"/>
          <w:szCs w:val="24"/>
        </w:rPr>
        <w:t xml:space="preserve"> (Pare,</w:t>
      </w:r>
      <w:r w:rsidR="00C760F2">
        <w:rPr>
          <w:rFonts w:cstheme="minorHAnsi"/>
          <w:sz w:val="24"/>
          <w:szCs w:val="24"/>
        </w:rPr>
        <w:t xml:space="preserve"> </w:t>
      </w:r>
      <w:r w:rsidR="006B5343" w:rsidRPr="00B662F6">
        <w:rPr>
          <w:rFonts w:cstheme="minorHAnsi"/>
          <w:sz w:val="24"/>
          <w:szCs w:val="24"/>
        </w:rPr>
        <w:t>2013).</w:t>
      </w:r>
      <w:r w:rsidR="00585D16" w:rsidRPr="00B662F6">
        <w:rPr>
          <w:rFonts w:cstheme="minorHAnsi"/>
          <w:sz w:val="24"/>
          <w:szCs w:val="24"/>
        </w:rPr>
        <w:t xml:space="preserve"> Thus, leading to the client’s state of depression and anxiety.</w:t>
      </w:r>
      <w:r w:rsidR="00AA4CA1" w:rsidRPr="00B662F6">
        <w:rPr>
          <w:rFonts w:cstheme="minorHAnsi"/>
          <w:sz w:val="24"/>
          <w:szCs w:val="24"/>
        </w:rPr>
        <w:t xml:space="preserve"> </w:t>
      </w:r>
      <w:r w:rsidR="00C760F2">
        <w:rPr>
          <w:rFonts w:cstheme="minorHAnsi"/>
          <w:sz w:val="24"/>
          <w:szCs w:val="24"/>
        </w:rPr>
        <w:t xml:space="preserve">It is apparent from </w:t>
      </w:r>
      <w:r w:rsidR="004576FB" w:rsidRPr="00B662F6">
        <w:rPr>
          <w:rFonts w:cstheme="minorHAnsi"/>
          <w:sz w:val="24"/>
          <w:szCs w:val="24"/>
        </w:rPr>
        <w:t xml:space="preserve">the </w:t>
      </w:r>
      <w:r w:rsidR="00AA4CA1" w:rsidRPr="00B662F6">
        <w:rPr>
          <w:rFonts w:cstheme="minorHAnsi"/>
          <w:sz w:val="24"/>
          <w:szCs w:val="24"/>
        </w:rPr>
        <w:t xml:space="preserve">client’s </w:t>
      </w:r>
      <w:r w:rsidR="00C760F2">
        <w:rPr>
          <w:rFonts w:cstheme="minorHAnsi"/>
          <w:sz w:val="24"/>
          <w:szCs w:val="24"/>
        </w:rPr>
        <w:t>disclosure</w:t>
      </w:r>
      <w:r w:rsidR="00AA4CA1" w:rsidRPr="00B662F6">
        <w:rPr>
          <w:rFonts w:cstheme="minorHAnsi"/>
          <w:sz w:val="24"/>
          <w:szCs w:val="24"/>
        </w:rPr>
        <w:t>,</w:t>
      </w:r>
      <w:r w:rsidR="00131BCD">
        <w:rPr>
          <w:rFonts w:cstheme="minorHAnsi"/>
          <w:sz w:val="24"/>
          <w:szCs w:val="24"/>
        </w:rPr>
        <w:t xml:space="preserve"> that</w:t>
      </w:r>
      <w:r w:rsidR="00C760F2">
        <w:rPr>
          <w:rFonts w:cstheme="minorHAnsi"/>
          <w:sz w:val="24"/>
          <w:szCs w:val="24"/>
        </w:rPr>
        <w:t xml:space="preserve"> the</w:t>
      </w:r>
      <w:r w:rsidR="00AA4CA1" w:rsidRPr="00B662F6">
        <w:rPr>
          <w:rFonts w:cstheme="minorHAnsi"/>
          <w:sz w:val="24"/>
          <w:szCs w:val="24"/>
        </w:rPr>
        <w:t xml:space="preserve"> </w:t>
      </w:r>
      <w:r w:rsidR="005D54F4" w:rsidRPr="00B662F6">
        <w:rPr>
          <w:rFonts w:cstheme="minorHAnsi"/>
          <w:sz w:val="24"/>
          <w:szCs w:val="24"/>
        </w:rPr>
        <w:t>split between pare</w:t>
      </w:r>
      <w:r w:rsidR="00C760F2">
        <w:rPr>
          <w:rFonts w:cstheme="minorHAnsi"/>
          <w:sz w:val="24"/>
          <w:szCs w:val="24"/>
        </w:rPr>
        <w:t>nts</w:t>
      </w:r>
      <w:r w:rsidR="005D54F4" w:rsidRPr="00B662F6">
        <w:rPr>
          <w:rFonts w:cstheme="minorHAnsi"/>
          <w:sz w:val="24"/>
          <w:szCs w:val="24"/>
        </w:rPr>
        <w:t xml:space="preserve"> has</w:t>
      </w:r>
      <w:r w:rsidR="00131BCD">
        <w:rPr>
          <w:rFonts w:cstheme="minorHAnsi"/>
          <w:sz w:val="24"/>
          <w:szCs w:val="24"/>
        </w:rPr>
        <w:t xml:space="preserve"> had</w:t>
      </w:r>
      <w:r w:rsidR="005D54F4" w:rsidRPr="00B662F6">
        <w:rPr>
          <w:rFonts w:cstheme="minorHAnsi"/>
          <w:sz w:val="24"/>
          <w:szCs w:val="24"/>
        </w:rPr>
        <w:t xml:space="preserve"> a significant impact on the relationship </w:t>
      </w:r>
      <w:r w:rsidR="00131BCD">
        <w:rPr>
          <w:rFonts w:cstheme="minorHAnsi"/>
          <w:sz w:val="24"/>
          <w:szCs w:val="24"/>
        </w:rPr>
        <w:t>between</w:t>
      </w:r>
      <w:r w:rsidR="005D54F4" w:rsidRPr="00B662F6">
        <w:rPr>
          <w:rFonts w:cstheme="minorHAnsi"/>
          <w:sz w:val="24"/>
          <w:szCs w:val="24"/>
        </w:rPr>
        <w:t xml:space="preserve"> the client and his </w:t>
      </w:r>
      <w:r w:rsidR="004576FB" w:rsidRPr="00B662F6">
        <w:rPr>
          <w:rFonts w:cstheme="minorHAnsi"/>
          <w:sz w:val="24"/>
          <w:szCs w:val="24"/>
        </w:rPr>
        <w:t>parents</w:t>
      </w:r>
      <w:r w:rsidR="005D54F4" w:rsidRPr="00B662F6">
        <w:rPr>
          <w:rFonts w:cstheme="minorHAnsi"/>
          <w:sz w:val="24"/>
          <w:szCs w:val="24"/>
        </w:rPr>
        <w:t>.</w:t>
      </w:r>
      <w:r w:rsidR="004576FB" w:rsidRPr="00B662F6">
        <w:rPr>
          <w:rFonts w:cstheme="minorHAnsi"/>
          <w:sz w:val="24"/>
          <w:szCs w:val="24"/>
        </w:rPr>
        <w:t xml:space="preserve"> </w:t>
      </w:r>
      <w:r w:rsidR="00D07437">
        <w:rPr>
          <w:rFonts w:cstheme="minorHAnsi"/>
          <w:sz w:val="24"/>
          <w:szCs w:val="24"/>
        </w:rPr>
        <w:t>T</w:t>
      </w:r>
      <w:r w:rsidR="00C760F2">
        <w:rPr>
          <w:rFonts w:cstheme="minorHAnsi"/>
          <w:sz w:val="24"/>
          <w:szCs w:val="24"/>
        </w:rPr>
        <w:t>he client speaks of rejection</w:t>
      </w:r>
      <w:r w:rsidR="004576FB" w:rsidRPr="00B662F6">
        <w:rPr>
          <w:rFonts w:cstheme="minorHAnsi"/>
          <w:sz w:val="24"/>
          <w:szCs w:val="24"/>
        </w:rPr>
        <w:t xml:space="preserve"> and mentions repetitive behaviour where he</w:t>
      </w:r>
      <w:r w:rsidR="004B28AD" w:rsidRPr="00B662F6">
        <w:rPr>
          <w:rFonts w:cstheme="minorHAnsi"/>
          <w:sz w:val="24"/>
          <w:szCs w:val="24"/>
        </w:rPr>
        <w:t xml:space="preserve"> repeats the behaviour</w:t>
      </w:r>
      <w:r w:rsidR="002D6632">
        <w:rPr>
          <w:rFonts w:cstheme="minorHAnsi"/>
          <w:sz w:val="24"/>
          <w:szCs w:val="24"/>
        </w:rPr>
        <w:t xml:space="preserve"> of his mother</w:t>
      </w:r>
      <w:r w:rsidR="004B28AD" w:rsidRPr="00B662F6">
        <w:rPr>
          <w:rFonts w:cstheme="minorHAnsi"/>
          <w:sz w:val="24"/>
          <w:szCs w:val="24"/>
        </w:rPr>
        <w:t xml:space="preserve"> and in turn</w:t>
      </w:r>
      <w:r w:rsidR="004576FB" w:rsidRPr="00B662F6">
        <w:rPr>
          <w:rFonts w:cstheme="minorHAnsi"/>
          <w:sz w:val="24"/>
          <w:szCs w:val="24"/>
        </w:rPr>
        <w:t xml:space="preserve"> rejects his partner.</w:t>
      </w:r>
      <w:r w:rsidR="005D54F4" w:rsidRPr="00B662F6">
        <w:rPr>
          <w:rFonts w:cstheme="minorHAnsi"/>
          <w:sz w:val="24"/>
          <w:szCs w:val="24"/>
        </w:rPr>
        <w:t xml:space="preserve"> </w:t>
      </w:r>
    </w:p>
    <w:p w14:paraId="281BA2B3" w14:textId="77777777" w:rsidR="002D6632" w:rsidRDefault="002D6632" w:rsidP="00E37446">
      <w:pPr>
        <w:spacing w:line="360" w:lineRule="auto"/>
        <w:ind w:firstLine="720"/>
        <w:rPr>
          <w:rFonts w:cstheme="minorHAnsi"/>
          <w:sz w:val="24"/>
          <w:szCs w:val="24"/>
        </w:rPr>
      </w:pPr>
    </w:p>
    <w:p w14:paraId="1806AB25" w14:textId="182C7600" w:rsidR="00841F45" w:rsidRDefault="001C04E5" w:rsidP="00D07437">
      <w:pPr>
        <w:spacing w:line="360" w:lineRule="auto"/>
        <w:ind w:firstLine="720"/>
        <w:rPr>
          <w:rFonts w:cstheme="minorHAnsi"/>
          <w:sz w:val="24"/>
          <w:szCs w:val="24"/>
        </w:rPr>
      </w:pPr>
      <w:r>
        <w:rPr>
          <w:rFonts w:cstheme="minorHAnsi"/>
          <w:sz w:val="24"/>
          <w:szCs w:val="24"/>
        </w:rPr>
        <w:t>These client</w:t>
      </w:r>
      <w:r w:rsidR="002D6632">
        <w:rPr>
          <w:rFonts w:cstheme="minorHAnsi"/>
          <w:sz w:val="24"/>
          <w:szCs w:val="24"/>
        </w:rPr>
        <w:t xml:space="preserve"> disclosures </w:t>
      </w:r>
      <w:r>
        <w:rPr>
          <w:rFonts w:cstheme="minorHAnsi"/>
          <w:sz w:val="24"/>
          <w:szCs w:val="24"/>
        </w:rPr>
        <w:t>suggest</w:t>
      </w:r>
      <w:r w:rsidR="005D54F4" w:rsidRPr="00B662F6">
        <w:rPr>
          <w:rFonts w:cstheme="minorHAnsi"/>
          <w:sz w:val="24"/>
          <w:szCs w:val="24"/>
        </w:rPr>
        <w:t xml:space="preserve"> </w:t>
      </w:r>
      <w:r w:rsidR="003462BB" w:rsidRPr="00B662F6">
        <w:rPr>
          <w:rFonts w:cstheme="minorHAnsi"/>
          <w:sz w:val="24"/>
          <w:szCs w:val="24"/>
        </w:rPr>
        <w:t>attachment difficulties</w:t>
      </w:r>
      <w:r w:rsidR="00131BCD">
        <w:rPr>
          <w:rFonts w:cstheme="minorHAnsi"/>
          <w:sz w:val="24"/>
          <w:szCs w:val="24"/>
        </w:rPr>
        <w:t xml:space="preserve">. </w:t>
      </w:r>
      <w:r>
        <w:rPr>
          <w:rFonts w:cstheme="minorHAnsi"/>
          <w:sz w:val="24"/>
          <w:szCs w:val="24"/>
        </w:rPr>
        <w:t>I</w:t>
      </w:r>
      <w:r w:rsidRPr="00B662F6">
        <w:rPr>
          <w:rFonts w:cstheme="minorHAnsi"/>
          <w:sz w:val="24"/>
          <w:szCs w:val="24"/>
        </w:rPr>
        <w:t>nsecure</w:t>
      </w:r>
      <w:r>
        <w:rPr>
          <w:rFonts w:cstheme="minorHAnsi"/>
          <w:sz w:val="24"/>
          <w:szCs w:val="24"/>
        </w:rPr>
        <w:t xml:space="preserve"> avoidant</w:t>
      </w:r>
      <w:r w:rsidRPr="00B662F6">
        <w:rPr>
          <w:rFonts w:cstheme="minorHAnsi"/>
          <w:sz w:val="24"/>
          <w:szCs w:val="24"/>
        </w:rPr>
        <w:t xml:space="preserve"> attachment,</w:t>
      </w:r>
      <w:r>
        <w:rPr>
          <w:rFonts w:cstheme="minorHAnsi"/>
          <w:sz w:val="24"/>
          <w:szCs w:val="24"/>
        </w:rPr>
        <w:t xml:space="preserve"> outlined by </w:t>
      </w:r>
      <w:r w:rsidRPr="00B662F6">
        <w:rPr>
          <w:rFonts w:cstheme="minorHAnsi"/>
          <w:sz w:val="24"/>
          <w:szCs w:val="24"/>
        </w:rPr>
        <w:t>Bowlby (1988)</w:t>
      </w:r>
      <w:r>
        <w:rPr>
          <w:rFonts w:cstheme="minorHAnsi"/>
          <w:sz w:val="24"/>
          <w:szCs w:val="24"/>
        </w:rPr>
        <w:t xml:space="preserve">, suggests </w:t>
      </w:r>
      <w:r w:rsidRPr="00B662F6">
        <w:rPr>
          <w:rFonts w:cstheme="minorHAnsi"/>
          <w:sz w:val="24"/>
          <w:szCs w:val="24"/>
        </w:rPr>
        <w:t>re-enacting learnt behaviour, linking social interactions to past relationships</w:t>
      </w:r>
      <w:r>
        <w:rPr>
          <w:rFonts w:cstheme="minorHAnsi"/>
          <w:sz w:val="24"/>
          <w:szCs w:val="24"/>
        </w:rPr>
        <w:t>.</w:t>
      </w:r>
      <w:r w:rsidR="00D07437">
        <w:rPr>
          <w:rFonts w:cstheme="minorHAnsi"/>
          <w:sz w:val="24"/>
          <w:szCs w:val="24"/>
        </w:rPr>
        <w:t xml:space="preserve">  </w:t>
      </w:r>
      <w:r w:rsidR="00844382" w:rsidRPr="00B662F6">
        <w:rPr>
          <w:rFonts w:cstheme="minorHAnsi"/>
          <w:sz w:val="24"/>
          <w:szCs w:val="24"/>
        </w:rPr>
        <w:t xml:space="preserve">Ainsworth (1965) </w:t>
      </w:r>
      <w:r w:rsidR="00D07437">
        <w:rPr>
          <w:rFonts w:cstheme="minorHAnsi"/>
          <w:sz w:val="24"/>
          <w:szCs w:val="24"/>
        </w:rPr>
        <w:t>adds that</w:t>
      </w:r>
      <w:r w:rsidR="00844382" w:rsidRPr="00B662F6">
        <w:rPr>
          <w:rFonts w:cstheme="minorHAnsi"/>
          <w:sz w:val="24"/>
          <w:szCs w:val="24"/>
        </w:rPr>
        <w:t xml:space="preserve"> a good caregiver forms</w:t>
      </w:r>
      <w:r w:rsidR="00A101AC" w:rsidRPr="00B662F6">
        <w:rPr>
          <w:rFonts w:cstheme="minorHAnsi"/>
          <w:sz w:val="24"/>
          <w:szCs w:val="24"/>
        </w:rPr>
        <w:t xml:space="preserve"> emotional</w:t>
      </w:r>
      <w:r w:rsidR="00844382" w:rsidRPr="00B662F6">
        <w:rPr>
          <w:rFonts w:cstheme="minorHAnsi"/>
          <w:sz w:val="24"/>
          <w:szCs w:val="24"/>
        </w:rPr>
        <w:t xml:space="preserve"> stability</w:t>
      </w:r>
      <w:r w:rsidR="00A101AC" w:rsidRPr="00B662F6">
        <w:rPr>
          <w:rFonts w:cstheme="minorHAnsi"/>
          <w:sz w:val="24"/>
          <w:szCs w:val="24"/>
        </w:rPr>
        <w:t>.</w:t>
      </w:r>
      <w:r w:rsidR="005F4A2C" w:rsidRPr="00B662F6">
        <w:rPr>
          <w:rFonts w:cstheme="minorHAnsi"/>
          <w:sz w:val="24"/>
          <w:szCs w:val="24"/>
        </w:rPr>
        <w:t xml:space="preserve"> </w:t>
      </w:r>
      <w:r w:rsidR="005712E2" w:rsidRPr="00B662F6">
        <w:rPr>
          <w:rFonts w:cstheme="minorHAnsi"/>
          <w:sz w:val="24"/>
          <w:szCs w:val="24"/>
        </w:rPr>
        <w:t>Bowlby (</w:t>
      </w:r>
      <w:r w:rsidR="005712E2" w:rsidRPr="00497882">
        <w:rPr>
          <w:rFonts w:cstheme="minorHAnsi"/>
          <w:sz w:val="24"/>
          <w:szCs w:val="24"/>
        </w:rPr>
        <w:t xml:space="preserve">1988) </w:t>
      </w:r>
      <w:r w:rsidR="005712E2" w:rsidRPr="00B662F6">
        <w:rPr>
          <w:rFonts w:cstheme="minorHAnsi"/>
          <w:sz w:val="24"/>
          <w:szCs w:val="24"/>
        </w:rPr>
        <w:t>goes on to examine conditional responses of acceptance, where the care giver gives care and love on a conditional basis.</w:t>
      </w:r>
      <w:r w:rsidR="00625FF2" w:rsidRPr="00B662F6">
        <w:rPr>
          <w:rFonts w:cstheme="minorHAnsi"/>
          <w:sz w:val="24"/>
          <w:szCs w:val="24"/>
        </w:rPr>
        <w:t xml:space="preserve"> Rogers (1951) adds, conditional regard,</w:t>
      </w:r>
      <w:r w:rsidR="00131BCD">
        <w:rPr>
          <w:rFonts w:cstheme="minorHAnsi"/>
          <w:sz w:val="24"/>
          <w:szCs w:val="24"/>
        </w:rPr>
        <w:t xml:space="preserve"> where</w:t>
      </w:r>
      <w:r w:rsidR="00625FF2" w:rsidRPr="00B662F6">
        <w:rPr>
          <w:rFonts w:cstheme="minorHAnsi"/>
          <w:sz w:val="24"/>
          <w:szCs w:val="24"/>
        </w:rPr>
        <w:t xml:space="preserve"> a person is given value</w:t>
      </w:r>
      <w:r w:rsidR="0051117A" w:rsidRPr="00B662F6">
        <w:rPr>
          <w:rFonts w:cstheme="minorHAnsi"/>
          <w:sz w:val="24"/>
          <w:szCs w:val="24"/>
        </w:rPr>
        <w:t xml:space="preserve"> only</w:t>
      </w:r>
      <w:r w:rsidR="00625FF2" w:rsidRPr="00B662F6">
        <w:rPr>
          <w:rFonts w:cstheme="minorHAnsi"/>
          <w:sz w:val="24"/>
          <w:szCs w:val="24"/>
        </w:rPr>
        <w:t xml:space="preserve"> when there is good behaviour or achievement.</w:t>
      </w:r>
      <w:r w:rsidR="005712E2" w:rsidRPr="00B662F6">
        <w:rPr>
          <w:rFonts w:cstheme="minorHAnsi"/>
          <w:sz w:val="24"/>
          <w:szCs w:val="24"/>
        </w:rPr>
        <w:t xml:space="preserve"> This would seem evident to the client</w:t>
      </w:r>
      <w:r w:rsidR="0051117A" w:rsidRPr="00B662F6">
        <w:rPr>
          <w:rFonts w:cstheme="minorHAnsi"/>
          <w:sz w:val="24"/>
          <w:szCs w:val="24"/>
        </w:rPr>
        <w:t>’s issues,</w:t>
      </w:r>
      <w:r w:rsidR="005712E2" w:rsidRPr="00B662F6">
        <w:rPr>
          <w:rFonts w:cstheme="minorHAnsi"/>
          <w:sz w:val="24"/>
          <w:szCs w:val="24"/>
        </w:rPr>
        <w:t xml:space="preserve"> as the client stated</w:t>
      </w:r>
      <w:r w:rsidR="0051117A" w:rsidRPr="00B662F6">
        <w:rPr>
          <w:rFonts w:cstheme="minorHAnsi"/>
          <w:sz w:val="24"/>
          <w:szCs w:val="24"/>
        </w:rPr>
        <w:t>,</w:t>
      </w:r>
      <w:r w:rsidR="0049236F" w:rsidRPr="00B662F6">
        <w:rPr>
          <w:rFonts w:cstheme="minorHAnsi"/>
          <w:sz w:val="24"/>
          <w:szCs w:val="24"/>
        </w:rPr>
        <w:t xml:space="preserve"> “ If </w:t>
      </w:r>
      <w:r w:rsidR="00131BCD" w:rsidRPr="00B662F6">
        <w:rPr>
          <w:rFonts w:cstheme="minorHAnsi"/>
          <w:sz w:val="24"/>
          <w:szCs w:val="24"/>
        </w:rPr>
        <w:t>you’re</w:t>
      </w:r>
      <w:r w:rsidR="0049236F" w:rsidRPr="00B662F6">
        <w:rPr>
          <w:rFonts w:cstheme="minorHAnsi"/>
          <w:sz w:val="24"/>
          <w:szCs w:val="24"/>
        </w:rPr>
        <w:t xml:space="preserve"> not happy here go and live with your father, we would have that three or four times every week, just if I disagreed with anything, and that</w:t>
      </w:r>
      <w:r w:rsidR="003C61A1" w:rsidRPr="00B662F6">
        <w:rPr>
          <w:rFonts w:cstheme="minorHAnsi"/>
          <w:sz w:val="24"/>
          <w:szCs w:val="24"/>
        </w:rPr>
        <w:t>’s what she</w:t>
      </w:r>
      <w:r w:rsidR="0051117A" w:rsidRPr="00B662F6">
        <w:rPr>
          <w:rFonts w:cstheme="minorHAnsi"/>
          <w:sz w:val="24"/>
          <w:szCs w:val="24"/>
        </w:rPr>
        <w:t>’</w:t>
      </w:r>
      <w:r w:rsidR="003C61A1" w:rsidRPr="00B662F6">
        <w:rPr>
          <w:rFonts w:cstheme="minorHAnsi"/>
          <w:sz w:val="24"/>
          <w:szCs w:val="24"/>
        </w:rPr>
        <w:t>d say, and that</w:t>
      </w:r>
      <w:r w:rsidR="0049236F" w:rsidRPr="00B662F6">
        <w:rPr>
          <w:rFonts w:cstheme="minorHAnsi"/>
          <w:sz w:val="24"/>
          <w:szCs w:val="24"/>
        </w:rPr>
        <w:t xml:space="preserve"> constantly made me feel unwanted</w:t>
      </w:r>
      <w:r w:rsidR="003C61A1" w:rsidRPr="00B662F6">
        <w:rPr>
          <w:rFonts w:cstheme="minorHAnsi"/>
          <w:sz w:val="24"/>
          <w:szCs w:val="24"/>
        </w:rPr>
        <w:t xml:space="preserve"> there, I couldn’t go to him and that’s where I’d feel rejected’. </w:t>
      </w:r>
      <w:r w:rsidR="00AE7E27" w:rsidRPr="00B662F6">
        <w:rPr>
          <w:rFonts w:cstheme="minorHAnsi"/>
          <w:sz w:val="24"/>
          <w:szCs w:val="24"/>
        </w:rPr>
        <w:t>Bowlby (19</w:t>
      </w:r>
      <w:r w:rsidR="00497882">
        <w:rPr>
          <w:rFonts w:cstheme="minorHAnsi"/>
          <w:sz w:val="24"/>
          <w:szCs w:val="24"/>
        </w:rPr>
        <w:t>8</w:t>
      </w:r>
      <w:r w:rsidR="00AE7E27" w:rsidRPr="00B662F6">
        <w:rPr>
          <w:rFonts w:cstheme="minorHAnsi"/>
          <w:sz w:val="24"/>
          <w:szCs w:val="24"/>
        </w:rPr>
        <w:t>8) went on to outline the conditions of a continuous</w:t>
      </w:r>
      <w:r w:rsidR="00497882">
        <w:rPr>
          <w:rFonts w:cstheme="minorHAnsi"/>
          <w:sz w:val="24"/>
          <w:szCs w:val="24"/>
        </w:rPr>
        <w:t xml:space="preserve"> stable</w:t>
      </w:r>
      <w:r w:rsidR="00AE7E27" w:rsidRPr="00B662F6">
        <w:rPr>
          <w:rFonts w:cstheme="minorHAnsi"/>
          <w:sz w:val="24"/>
          <w:szCs w:val="24"/>
        </w:rPr>
        <w:t xml:space="preserve"> attachment</w:t>
      </w:r>
      <w:r w:rsidR="00D07437">
        <w:rPr>
          <w:rFonts w:cstheme="minorHAnsi"/>
          <w:sz w:val="24"/>
          <w:szCs w:val="24"/>
        </w:rPr>
        <w:t xml:space="preserve"> allows</w:t>
      </w:r>
      <w:r w:rsidR="00AE7E27" w:rsidRPr="00B662F6">
        <w:rPr>
          <w:rFonts w:cstheme="minorHAnsi"/>
          <w:sz w:val="24"/>
          <w:szCs w:val="24"/>
        </w:rPr>
        <w:t xml:space="preserve"> a child to grow up with good mental health and stability</w:t>
      </w:r>
      <w:r w:rsidR="00D07437">
        <w:rPr>
          <w:rFonts w:cstheme="minorHAnsi"/>
          <w:sz w:val="24"/>
          <w:szCs w:val="24"/>
        </w:rPr>
        <w:t>. W</w:t>
      </w:r>
      <w:r w:rsidR="00FD0494">
        <w:rPr>
          <w:rFonts w:cstheme="minorHAnsi"/>
          <w:sz w:val="24"/>
          <w:szCs w:val="24"/>
        </w:rPr>
        <w:t>ithout these conditions, a child could develop avoidant attachment issues</w:t>
      </w:r>
      <w:r w:rsidR="00497882">
        <w:rPr>
          <w:rFonts w:cstheme="minorHAnsi"/>
          <w:sz w:val="24"/>
          <w:szCs w:val="24"/>
        </w:rPr>
        <w:t>.</w:t>
      </w:r>
      <w:r w:rsidR="00AE7E27" w:rsidRPr="00B662F6">
        <w:rPr>
          <w:rFonts w:cstheme="minorHAnsi"/>
          <w:sz w:val="24"/>
          <w:szCs w:val="24"/>
        </w:rPr>
        <w:t xml:space="preserve"> </w:t>
      </w:r>
      <w:r w:rsidR="00D07437">
        <w:rPr>
          <w:rFonts w:cstheme="minorHAnsi"/>
          <w:sz w:val="24"/>
          <w:szCs w:val="24"/>
        </w:rPr>
        <w:t>A</w:t>
      </w:r>
      <w:r w:rsidR="00AE7E27" w:rsidRPr="00B662F6">
        <w:rPr>
          <w:rFonts w:cstheme="minorHAnsi"/>
          <w:sz w:val="24"/>
          <w:szCs w:val="24"/>
        </w:rPr>
        <w:t xml:space="preserve"> sudden change in </w:t>
      </w:r>
      <w:r w:rsidR="00FD0494">
        <w:rPr>
          <w:rFonts w:cstheme="minorHAnsi"/>
          <w:sz w:val="24"/>
          <w:szCs w:val="24"/>
        </w:rPr>
        <w:t>a child’s</w:t>
      </w:r>
      <w:r w:rsidR="00AE7E27" w:rsidRPr="00B662F6">
        <w:rPr>
          <w:rFonts w:cstheme="minorHAnsi"/>
          <w:sz w:val="24"/>
          <w:szCs w:val="24"/>
        </w:rPr>
        <w:t xml:space="preserve"> conditions would have a significant impact on a person in adulthood</w:t>
      </w:r>
      <w:r w:rsidR="00D07437">
        <w:rPr>
          <w:rFonts w:cstheme="minorHAnsi"/>
          <w:sz w:val="24"/>
          <w:szCs w:val="24"/>
        </w:rPr>
        <w:t>,</w:t>
      </w:r>
      <w:r w:rsidR="00297ED8" w:rsidRPr="00B662F6">
        <w:rPr>
          <w:rFonts w:cstheme="minorHAnsi"/>
          <w:sz w:val="24"/>
          <w:szCs w:val="24"/>
        </w:rPr>
        <w:t xml:space="preserve"> </w:t>
      </w:r>
      <w:r w:rsidR="000070F8" w:rsidRPr="00B662F6">
        <w:rPr>
          <w:rFonts w:cstheme="minorHAnsi"/>
          <w:sz w:val="24"/>
          <w:szCs w:val="24"/>
        </w:rPr>
        <w:t xml:space="preserve">resulting in </w:t>
      </w:r>
      <w:r w:rsidR="00297ED8" w:rsidRPr="00B662F6">
        <w:rPr>
          <w:rFonts w:cstheme="minorHAnsi"/>
          <w:sz w:val="24"/>
          <w:szCs w:val="24"/>
        </w:rPr>
        <w:t>adults hav</w:t>
      </w:r>
      <w:r w:rsidR="000070F8" w:rsidRPr="00B662F6">
        <w:rPr>
          <w:rFonts w:cstheme="minorHAnsi"/>
          <w:sz w:val="24"/>
          <w:szCs w:val="24"/>
        </w:rPr>
        <w:t>ing</w:t>
      </w:r>
      <w:r w:rsidR="00297ED8" w:rsidRPr="00B662F6">
        <w:rPr>
          <w:rFonts w:cstheme="minorHAnsi"/>
          <w:sz w:val="24"/>
          <w:szCs w:val="24"/>
        </w:rPr>
        <w:t xml:space="preserve"> difficulties in showing affection, </w:t>
      </w:r>
      <w:r w:rsidR="00E37446">
        <w:rPr>
          <w:rFonts w:cstheme="minorHAnsi"/>
          <w:sz w:val="24"/>
          <w:szCs w:val="24"/>
        </w:rPr>
        <w:t>along with other</w:t>
      </w:r>
      <w:r w:rsidR="000070F8" w:rsidRPr="00B662F6">
        <w:rPr>
          <w:rFonts w:cstheme="minorHAnsi"/>
          <w:sz w:val="24"/>
          <w:szCs w:val="24"/>
        </w:rPr>
        <w:t xml:space="preserve"> emotional difficulties</w:t>
      </w:r>
      <w:r w:rsidR="00AE7E27" w:rsidRPr="00B662F6">
        <w:rPr>
          <w:rFonts w:cstheme="minorHAnsi"/>
          <w:sz w:val="24"/>
          <w:szCs w:val="24"/>
        </w:rPr>
        <w:t>.</w:t>
      </w:r>
      <w:r w:rsidR="00497882">
        <w:rPr>
          <w:rFonts w:cstheme="minorHAnsi"/>
          <w:sz w:val="24"/>
          <w:szCs w:val="24"/>
        </w:rPr>
        <w:t xml:space="preserve"> The client</w:t>
      </w:r>
      <w:r w:rsidR="00E37446">
        <w:rPr>
          <w:rFonts w:cstheme="minorHAnsi"/>
          <w:sz w:val="24"/>
          <w:szCs w:val="24"/>
        </w:rPr>
        <w:t xml:space="preserve"> during the counselling session mentioned having difficulties with </w:t>
      </w:r>
      <w:r w:rsidR="00D07437">
        <w:rPr>
          <w:rFonts w:cstheme="minorHAnsi"/>
          <w:sz w:val="24"/>
          <w:szCs w:val="24"/>
        </w:rPr>
        <w:t>emotions</w:t>
      </w:r>
      <w:r w:rsidR="00E37446">
        <w:rPr>
          <w:rFonts w:cstheme="minorHAnsi"/>
          <w:sz w:val="24"/>
          <w:szCs w:val="24"/>
        </w:rPr>
        <w:t>.</w:t>
      </w:r>
      <w:r w:rsidR="00D07437">
        <w:rPr>
          <w:rFonts w:cstheme="minorHAnsi"/>
          <w:sz w:val="24"/>
          <w:szCs w:val="24"/>
        </w:rPr>
        <w:t xml:space="preserve">  </w:t>
      </w:r>
      <w:r w:rsidR="00AD0C20" w:rsidRPr="00B662F6">
        <w:rPr>
          <w:rFonts w:cstheme="minorHAnsi"/>
          <w:sz w:val="24"/>
          <w:szCs w:val="24"/>
        </w:rPr>
        <w:t>Bowlby (1988) only gave recognition to a mother as the primary ca</w:t>
      </w:r>
      <w:r w:rsidR="00D07437">
        <w:rPr>
          <w:rFonts w:cstheme="minorHAnsi"/>
          <w:sz w:val="24"/>
          <w:szCs w:val="24"/>
        </w:rPr>
        <w:t>re giver for</w:t>
      </w:r>
      <w:r w:rsidR="00AD0C20" w:rsidRPr="00B662F6">
        <w:rPr>
          <w:rFonts w:cstheme="minorHAnsi"/>
          <w:sz w:val="24"/>
          <w:szCs w:val="24"/>
        </w:rPr>
        <w:t xml:space="preserve"> form</w:t>
      </w:r>
      <w:r w:rsidR="00D07437">
        <w:rPr>
          <w:rFonts w:cstheme="minorHAnsi"/>
          <w:sz w:val="24"/>
          <w:szCs w:val="24"/>
        </w:rPr>
        <w:t>ing</w:t>
      </w:r>
      <w:r w:rsidR="00AD0C20" w:rsidRPr="00B662F6">
        <w:rPr>
          <w:rFonts w:cstheme="minorHAnsi"/>
          <w:sz w:val="24"/>
          <w:szCs w:val="24"/>
        </w:rPr>
        <w:t xml:space="preserve"> the healthy found</w:t>
      </w:r>
      <w:r w:rsidR="00D07437">
        <w:rPr>
          <w:rFonts w:cstheme="minorHAnsi"/>
          <w:sz w:val="24"/>
          <w:szCs w:val="24"/>
        </w:rPr>
        <w:t xml:space="preserve">ations in a child’s upbringing.  </w:t>
      </w:r>
      <w:r w:rsidR="00D07437">
        <w:rPr>
          <w:rFonts w:cstheme="minorHAnsi"/>
          <w:sz w:val="24"/>
          <w:szCs w:val="24"/>
        </w:rPr>
        <w:lastRenderedPageBreak/>
        <w:t xml:space="preserve">He </w:t>
      </w:r>
      <w:r w:rsidR="00AD0C20" w:rsidRPr="00B662F6">
        <w:rPr>
          <w:rFonts w:cstheme="minorHAnsi"/>
          <w:sz w:val="24"/>
          <w:szCs w:val="24"/>
        </w:rPr>
        <w:t>f</w:t>
      </w:r>
      <w:r w:rsidR="001B54B9" w:rsidRPr="00B662F6">
        <w:rPr>
          <w:rFonts w:cstheme="minorHAnsi"/>
          <w:sz w:val="24"/>
          <w:szCs w:val="24"/>
        </w:rPr>
        <w:t>ail</w:t>
      </w:r>
      <w:r w:rsidR="00D07437">
        <w:rPr>
          <w:rFonts w:cstheme="minorHAnsi"/>
          <w:sz w:val="24"/>
          <w:szCs w:val="24"/>
        </w:rPr>
        <w:t>ed</w:t>
      </w:r>
      <w:r w:rsidR="001B54B9" w:rsidRPr="00B662F6">
        <w:rPr>
          <w:rFonts w:cstheme="minorHAnsi"/>
          <w:sz w:val="24"/>
          <w:szCs w:val="24"/>
        </w:rPr>
        <w:t xml:space="preserve"> </w:t>
      </w:r>
      <w:r w:rsidR="00AD0C20" w:rsidRPr="00B662F6">
        <w:rPr>
          <w:rFonts w:cstheme="minorHAnsi"/>
          <w:sz w:val="24"/>
          <w:szCs w:val="24"/>
        </w:rPr>
        <w:t xml:space="preserve">to see </w:t>
      </w:r>
      <w:r w:rsidR="00D07437">
        <w:rPr>
          <w:rFonts w:cstheme="minorHAnsi"/>
          <w:sz w:val="24"/>
          <w:szCs w:val="24"/>
        </w:rPr>
        <w:t xml:space="preserve">that </w:t>
      </w:r>
      <w:r w:rsidR="00AD0C20" w:rsidRPr="00B662F6">
        <w:rPr>
          <w:rFonts w:cstheme="minorHAnsi"/>
          <w:sz w:val="24"/>
          <w:szCs w:val="24"/>
        </w:rPr>
        <w:t>a caregiver does not necessarily have to be the mother.</w:t>
      </w:r>
      <w:r w:rsidR="00191209" w:rsidRPr="00B662F6">
        <w:rPr>
          <w:rFonts w:cstheme="minorHAnsi"/>
          <w:sz w:val="24"/>
          <w:szCs w:val="24"/>
        </w:rPr>
        <w:t xml:space="preserve"> </w:t>
      </w:r>
      <w:r w:rsidR="002D6632">
        <w:rPr>
          <w:rFonts w:cstheme="minorHAnsi"/>
          <w:sz w:val="24"/>
          <w:szCs w:val="24"/>
        </w:rPr>
        <w:t xml:space="preserve"> However, in the client’s case the mother was the caregiver and,</w:t>
      </w:r>
      <w:r w:rsidR="00D07437">
        <w:rPr>
          <w:rFonts w:cstheme="minorHAnsi"/>
          <w:sz w:val="24"/>
          <w:szCs w:val="24"/>
        </w:rPr>
        <w:t xml:space="preserve"> has had a significant effect on</w:t>
      </w:r>
      <w:r w:rsidR="002D6632">
        <w:rPr>
          <w:rFonts w:cstheme="minorHAnsi"/>
          <w:sz w:val="24"/>
          <w:szCs w:val="24"/>
        </w:rPr>
        <w:t xml:space="preserve"> the client’s mental health and way of being. </w:t>
      </w:r>
    </w:p>
    <w:p w14:paraId="059C653E" w14:textId="77777777" w:rsidR="00841F45" w:rsidRDefault="00841F45" w:rsidP="005352AD">
      <w:pPr>
        <w:spacing w:line="360" w:lineRule="auto"/>
        <w:ind w:firstLine="720"/>
        <w:rPr>
          <w:rFonts w:cstheme="minorHAnsi"/>
          <w:sz w:val="24"/>
          <w:szCs w:val="24"/>
        </w:rPr>
      </w:pPr>
    </w:p>
    <w:p w14:paraId="379CFD49" w14:textId="391D27DE" w:rsidR="00845BF5" w:rsidRDefault="00191209" w:rsidP="00841F45">
      <w:pPr>
        <w:spacing w:line="360" w:lineRule="auto"/>
        <w:ind w:firstLine="720"/>
        <w:rPr>
          <w:rFonts w:cstheme="minorHAnsi"/>
          <w:sz w:val="24"/>
          <w:szCs w:val="24"/>
        </w:rPr>
      </w:pPr>
      <w:r w:rsidRPr="00B662F6">
        <w:rPr>
          <w:rFonts w:cstheme="minorHAnsi"/>
          <w:sz w:val="24"/>
          <w:szCs w:val="24"/>
        </w:rPr>
        <w:t>Grossman (2015) proposes</w:t>
      </w:r>
      <w:r w:rsidR="002D6632">
        <w:rPr>
          <w:rFonts w:cstheme="minorHAnsi"/>
          <w:sz w:val="24"/>
          <w:szCs w:val="24"/>
        </w:rPr>
        <w:t xml:space="preserve"> that</w:t>
      </w:r>
      <w:r w:rsidR="00A666F2" w:rsidRPr="00B662F6">
        <w:rPr>
          <w:rFonts w:cstheme="minorHAnsi"/>
          <w:sz w:val="24"/>
          <w:szCs w:val="24"/>
        </w:rPr>
        <w:t xml:space="preserve"> recent </w:t>
      </w:r>
      <w:r w:rsidR="002734FD" w:rsidRPr="00B662F6">
        <w:rPr>
          <w:rFonts w:cstheme="minorHAnsi"/>
          <w:sz w:val="24"/>
          <w:szCs w:val="24"/>
        </w:rPr>
        <w:t>development</w:t>
      </w:r>
      <w:r w:rsidR="002D6632">
        <w:rPr>
          <w:rFonts w:cstheme="minorHAnsi"/>
          <w:sz w:val="24"/>
          <w:szCs w:val="24"/>
        </w:rPr>
        <w:t>s</w:t>
      </w:r>
      <w:r w:rsidR="002734FD" w:rsidRPr="00B662F6">
        <w:rPr>
          <w:rFonts w:cstheme="minorHAnsi"/>
          <w:sz w:val="24"/>
          <w:szCs w:val="24"/>
        </w:rPr>
        <w:t xml:space="preserve"> in neuroscience investigate social </w:t>
      </w:r>
      <w:r w:rsidR="006E2862" w:rsidRPr="00B662F6">
        <w:rPr>
          <w:rFonts w:cstheme="minorHAnsi"/>
          <w:sz w:val="24"/>
          <w:szCs w:val="24"/>
        </w:rPr>
        <w:t>cognition and interactions</w:t>
      </w:r>
      <w:r w:rsidR="002734FD" w:rsidRPr="00B662F6">
        <w:rPr>
          <w:rFonts w:cstheme="minorHAnsi"/>
          <w:sz w:val="24"/>
          <w:szCs w:val="24"/>
        </w:rPr>
        <w:t xml:space="preserve"> linked to social behaviours. The study</w:t>
      </w:r>
      <w:r w:rsidR="006C0D9D" w:rsidRPr="00B662F6">
        <w:rPr>
          <w:rFonts w:cstheme="minorHAnsi"/>
          <w:sz w:val="24"/>
          <w:szCs w:val="24"/>
        </w:rPr>
        <w:t xml:space="preserve"> was conducted </w:t>
      </w:r>
      <w:r w:rsidR="006A2CC2" w:rsidRPr="00B662F6">
        <w:rPr>
          <w:rFonts w:cstheme="minorHAnsi"/>
          <w:sz w:val="24"/>
          <w:szCs w:val="24"/>
        </w:rPr>
        <w:t>using electroencephalography</w:t>
      </w:r>
      <w:r w:rsidR="002D6632">
        <w:rPr>
          <w:rFonts w:cstheme="minorHAnsi"/>
          <w:sz w:val="24"/>
          <w:szCs w:val="24"/>
        </w:rPr>
        <w:t xml:space="preserve"> and </w:t>
      </w:r>
      <w:r w:rsidR="006A2CC2" w:rsidRPr="00B662F6">
        <w:rPr>
          <w:rFonts w:cstheme="minorHAnsi"/>
          <w:sz w:val="24"/>
          <w:szCs w:val="24"/>
        </w:rPr>
        <w:t>spectroscopy brain scanning</w:t>
      </w:r>
      <w:r w:rsidR="002D6632">
        <w:rPr>
          <w:rFonts w:cstheme="minorHAnsi"/>
          <w:sz w:val="24"/>
          <w:szCs w:val="24"/>
        </w:rPr>
        <w:t>.</w:t>
      </w:r>
      <w:r w:rsidR="006A2CC2" w:rsidRPr="00B662F6">
        <w:rPr>
          <w:rFonts w:cstheme="minorHAnsi"/>
          <w:sz w:val="24"/>
          <w:szCs w:val="24"/>
        </w:rPr>
        <w:t xml:space="preserve"> </w:t>
      </w:r>
      <w:r w:rsidR="002D6632">
        <w:rPr>
          <w:rFonts w:cstheme="minorHAnsi"/>
          <w:sz w:val="24"/>
          <w:szCs w:val="24"/>
        </w:rPr>
        <w:t>T</w:t>
      </w:r>
      <w:r w:rsidR="006A2CC2" w:rsidRPr="00B662F6">
        <w:rPr>
          <w:rFonts w:cstheme="minorHAnsi"/>
          <w:sz w:val="24"/>
          <w:szCs w:val="24"/>
        </w:rPr>
        <w:t xml:space="preserve">he findings </w:t>
      </w:r>
      <w:r w:rsidR="002D6632" w:rsidRPr="00B662F6">
        <w:rPr>
          <w:rFonts w:cstheme="minorHAnsi"/>
          <w:sz w:val="24"/>
          <w:szCs w:val="24"/>
        </w:rPr>
        <w:t>suggest</w:t>
      </w:r>
      <w:r w:rsidR="002734FD" w:rsidRPr="00B662F6">
        <w:rPr>
          <w:rFonts w:cstheme="minorHAnsi"/>
          <w:sz w:val="24"/>
          <w:szCs w:val="24"/>
        </w:rPr>
        <w:t xml:space="preserve"> </w:t>
      </w:r>
      <w:r w:rsidR="005B5DD3">
        <w:rPr>
          <w:rFonts w:cstheme="minorHAnsi"/>
          <w:sz w:val="24"/>
          <w:szCs w:val="24"/>
        </w:rPr>
        <w:t xml:space="preserve">that </w:t>
      </w:r>
      <w:r w:rsidR="002734FD" w:rsidRPr="00B662F6">
        <w:rPr>
          <w:rFonts w:cstheme="minorHAnsi"/>
          <w:sz w:val="24"/>
          <w:szCs w:val="24"/>
        </w:rPr>
        <w:t>early</w:t>
      </w:r>
      <w:r w:rsidR="006E2862" w:rsidRPr="00B662F6">
        <w:rPr>
          <w:rFonts w:cstheme="minorHAnsi"/>
          <w:sz w:val="24"/>
          <w:szCs w:val="24"/>
        </w:rPr>
        <w:t xml:space="preserve"> healthy and stable</w:t>
      </w:r>
      <w:r w:rsidR="002734FD" w:rsidRPr="00B662F6">
        <w:rPr>
          <w:rFonts w:cstheme="minorHAnsi"/>
          <w:sz w:val="24"/>
          <w:szCs w:val="24"/>
        </w:rPr>
        <w:t xml:space="preserve"> </w:t>
      </w:r>
      <w:r w:rsidRPr="00B662F6">
        <w:rPr>
          <w:rFonts w:cstheme="minorHAnsi"/>
          <w:sz w:val="24"/>
          <w:szCs w:val="24"/>
        </w:rPr>
        <w:t>developmen</w:t>
      </w:r>
      <w:r w:rsidR="006E2862" w:rsidRPr="00B662F6">
        <w:rPr>
          <w:rFonts w:cstheme="minorHAnsi"/>
          <w:sz w:val="24"/>
          <w:szCs w:val="24"/>
        </w:rPr>
        <w:t>ts in childhood</w:t>
      </w:r>
      <w:r w:rsidRPr="00B662F6">
        <w:rPr>
          <w:rFonts w:cstheme="minorHAnsi"/>
          <w:sz w:val="24"/>
          <w:szCs w:val="24"/>
        </w:rPr>
        <w:t xml:space="preserve"> </w:t>
      </w:r>
      <w:r w:rsidR="006E2862" w:rsidRPr="00B662F6">
        <w:rPr>
          <w:rFonts w:cstheme="minorHAnsi"/>
          <w:sz w:val="24"/>
          <w:szCs w:val="24"/>
        </w:rPr>
        <w:t>are</w:t>
      </w:r>
      <w:r w:rsidRPr="00B662F6">
        <w:rPr>
          <w:rFonts w:cstheme="minorHAnsi"/>
          <w:sz w:val="24"/>
          <w:szCs w:val="24"/>
        </w:rPr>
        <w:t xml:space="preserve"> essential for healthy functioning throughout a person’s life</w:t>
      </w:r>
      <w:r w:rsidR="005B5DD3">
        <w:rPr>
          <w:rFonts w:cstheme="minorHAnsi"/>
          <w:sz w:val="24"/>
          <w:szCs w:val="24"/>
        </w:rPr>
        <w:t>.  This links</w:t>
      </w:r>
      <w:r w:rsidR="009D1488">
        <w:rPr>
          <w:rFonts w:cstheme="minorHAnsi"/>
          <w:sz w:val="24"/>
          <w:szCs w:val="24"/>
        </w:rPr>
        <w:t xml:space="preserve"> to Bowlby</w:t>
      </w:r>
      <w:r w:rsidR="005B5DD3">
        <w:rPr>
          <w:rFonts w:cstheme="minorHAnsi"/>
          <w:sz w:val="24"/>
          <w:szCs w:val="24"/>
        </w:rPr>
        <w:t xml:space="preserve">’s theory </w:t>
      </w:r>
      <w:r w:rsidR="009D796A">
        <w:rPr>
          <w:rFonts w:cstheme="minorHAnsi"/>
          <w:sz w:val="24"/>
          <w:szCs w:val="24"/>
        </w:rPr>
        <w:t>(1988)</w:t>
      </w:r>
      <w:r w:rsidR="009D1488">
        <w:rPr>
          <w:rFonts w:cstheme="minorHAnsi"/>
          <w:sz w:val="24"/>
          <w:szCs w:val="24"/>
        </w:rPr>
        <w:t xml:space="preserve"> and to the client’s source of distress, where the client described a change in the relationship with both parents, particularly the relationship with their mother.</w:t>
      </w:r>
      <w:r w:rsidR="00EF278D" w:rsidRPr="00B662F6">
        <w:rPr>
          <w:rFonts w:cstheme="minorHAnsi"/>
          <w:sz w:val="24"/>
          <w:szCs w:val="24"/>
        </w:rPr>
        <w:t xml:space="preserve"> However, limitations to this study fail to oversee the uniqueness of a person’s individual growth</w:t>
      </w:r>
      <w:r w:rsidR="005B5DD3">
        <w:rPr>
          <w:rFonts w:cstheme="minorHAnsi"/>
          <w:sz w:val="24"/>
          <w:szCs w:val="24"/>
        </w:rPr>
        <w:t>,</w:t>
      </w:r>
      <w:r w:rsidR="00EF278D" w:rsidRPr="00B662F6">
        <w:rPr>
          <w:rFonts w:cstheme="minorHAnsi"/>
          <w:sz w:val="24"/>
          <w:szCs w:val="24"/>
        </w:rPr>
        <w:t xml:space="preserve"> as </w:t>
      </w:r>
      <w:r w:rsidR="006E2862" w:rsidRPr="00B662F6">
        <w:rPr>
          <w:rFonts w:cstheme="minorHAnsi"/>
          <w:sz w:val="24"/>
          <w:szCs w:val="24"/>
        </w:rPr>
        <w:t>one’s</w:t>
      </w:r>
      <w:r w:rsidR="00EF278D" w:rsidRPr="00B662F6">
        <w:rPr>
          <w:rFonts w:cstheme="minorHAnsi"/>
          <w:sz w:val="24"/>
          <w:szCs w:val="24"/>
        </w:rPr>
        <w:t xml:space="preserve"> experiences</w:t>
      </w:r>
      <w:r w:rsidR="005B5DD3">
        <w:rPr>
          <w:rFonts w:cstheme="minorHAnsi"/>
          <w:sz w:val="24"/>
          <w:szCs w:val="24"/>
        </w:rPr>
        <w:t xml:space="preserve"> and responses can change</w:t>
      </w:r>
      <w:r w:rsidR="00EF278D" w:rsidRPr="00B662F6">
        <w:rPr>
          <w:rFonts w:cstheme="minorHAnsi"/>
          <w:sz w:val="24"/>
          <w:szCs w:val="24"/>
        </w:rPr>
        <w:t>.</w:t>
      </w:r>
      <w:r w:rsidR="009D1488">
        <w:rPr>
          <w:rFonts w:cstheme="minorHAnsi"/>
          <w:sz w:val="24"/>
          <w:szCs w:val="24"/>
        </w:rPr>
        <w:t xml:space="preserve"> A</w:t>
      </w:r>
      <w:r w:rsidR="005352AD">
        <w:rPr>
          <w:rFonts w:cstheme="minorHAnsi"/>
          <w:sz w:val="24"/>
          <w:szCs w:val="24"/>
        </w:rPr>
        <w:t>s the client is engaged in the counselling process, this may be the where ind</w:t>
      </w:r>
      <w:r w:rsidR="005B5DD3">
        <w:rPr>
          <w:rFonts w:cstheme="minorHAnsi"/>
          <w:sz w:val="24"/>
          <w:szCs w:val="24"/>
        </w:rPr>
        <w:t>ividual growth may take place.  T</w:t>
      </w:r>
      <w:r w:rsidR="005352AD">
        <w:rPr>
          <w:rFonts w:cstheme="minorHAnsi"/>
          <w:sz w:val="24"/>
          <w:szCs w:val="24"/>
        </w:rPr>
        <w:t>he counsellor’s role is</w:t>
      </w:r>
      <w:r w:rsidR="005B5DD3">
        <w:rPr>
          <w:rFonts w:cstheme="minorHAnsi"/>
          <w:sz w:val="24"/>
          <w:szCs w:val="24"/>
        </w:rPr>
        <w:t xml:space="preserve"> in</w:t>
      </w:r>
      <w:r w:rsidR="005352AD">
        <w:rPr>
          <w:rFonts w:cstheme="minorHAnsi"/>
          <w:sz w:val="24"/>
          <w:szCs w:val="24"/>
        </w:rPr>
        <w:t xml:space="preserve"> creating the conditions for the client to explore (Rogers,</w:t>
      </w:r>
      <w:r w:rsidR="009D796A">
        <w:rPr>
          <w:rFonts w:cstheme="minorHAnsi"/>
          <w:sz w:val="24"/>
          <w:szCs w:val="24"/>
        </w:rPr>
        <w:t xml:space="preserve"> </w:t>
      </w:r>
      <w:r w:rsidR="005352AD">
        <w:rPr>
          <w:rFonts w:cstheme="minorHAnsi"/>
          <w:sz w:val="24"/>
          <w:szCs w:val="24"/>
        </w:rPr>
        <w:t>1967</w:t>
      </w:r>
      <w:r w:rsidR="003457FB">
        <w:rPr>
          <w:rFonts w:cstheme="minorHAnsi"/>
          <w:sz w:val="24"/>
          <w:szCs w:val="24"/>
        </w:rPr>
        <w:t>).</w:t>
      </w:r>
      <w:r w:rsidR="003457FB" w:rsidRPr="00B662F6">
        <w:rPr>
          <w:rFonts w:cstheme="minorHAnsi"/>
          <w:sz w:val="24"/>
          <w:szCs w:val="24"/>
        </w:rPr>
        <w:t xml:space="preserve"> </w:t>
      </w:r>
    </w:p>
    <w:p w14:paraId="0A7A5038" w14:textId="77777777" w:rsidR="00845BF5" w:rsidRDefault="00845BF5" w:rsidP="00841F45">
      <w:pPr>
        <w:spacing w:line="360" w:lineRule="auto"/>
        <w:ind w:firstLine="720"/>
        <w:rPr>
          <w:rFonts w:cstheme="minorHAnsi"/>
          <w:sz w:val="24"/>
          <w:szCs w:val="24"/>
        </w:rPr>
      </w:pPr>
    </w:p>
    <w:p w14:paraId="7ECA70DD" w14:textId="66DEA0ED" w:rsidR="009D796A" w:rsidRDefault="002C7C78" w:rsidP="009D796A">
      <w:pPr>
        <w:spacing w:line="360" w:lineRule="auto"/>
        <w:ind w:firstLine="720"/>
        <w:rPr>
          <w:rFonts w:cstheme="minorHAnsi"/>
          <w:sz w:val="24"/>
          <w:szCs w:val="24"/>
        </w:rPr>
      </w:pPr>
      <w:r w:rsidRPr="00B662F6">
        <w:rPr>
          <w:rFonts w:cstheme="minorHAnsi"/>
          <w:sz w:val="24"/>
          <w:szCs w:val="24"/>
        </w:rPr>
        <w:t>The counsellor</w:t>
      </w:r>
      <w:r w:rsidR="005352AD">
        <w:rPr>
          <w:rFonts w:cstheme="minorHAnsi"/>
          <w:sz w:val="24"/>
          <w:szCs w:val="24"/>
        </w:rPr>
        <w:t xml:space="preserve"> </w:t>
      </w:r>
      <w:r w:rsidR="00B00A3C" w:rsidRPr="00B662F6">
        <w:rPr>
          <w:rFonts w:cstheme="minorHAnsi"/>
          <w:sz w:val="24"/>
          <w:szCs w:val="24"/>
        </w:rPr>
        <w:t>considered</w:t>
      </w:r>
      <w:r w:rsidRPr="00B662F6">
        <w:rPr>
          <w:rFonts w:cstheme="minorHAnsi"/>
          <w:sz w:val="24"/>
          <w:szCs w:val="24"/>
        </w:rPr>
        <w:t xml:space="preserve"> </w:t>
      </w:r>
      <w:r w:rsidR="00B00A3C" w:rsidRPr="00B662F6">
        <w:rPr>
          <w:rFonts w:cstheme="minorHAnsi"/>
          <w:sz w:val="24"/>
          <w:szCs w:val="24"/>
        </w:rPr>
        <w:t>the possibility of</w:t>
      </w:r>
      <w:r w:rsidRPr="00B662F6">
        <w:rPr>
          <w:rFonts w:cstheme="minorHAnsi"/>
          <w:sz w:val="24"/>
          <w:szCs w:val="24"/>
        </w:rPr>
        <w:t xml:space="preserve"> introduc</w:t>
      </w:r>
      <w:r w:rsidR="00B00A3C" w:rsidRPr="00B662F6">
        <w:rPr>
          <w:rFonts w:cstheme="minorHAnsi"/>
          <w:sz w:val="24"/>
          <w:szCs w:val="24"/>
        </w:rPr>
        <w:t>ing</w:t>
      </w:r>
      <w:r w:rsidRPr="00B662F6">
        <w:rPr>
          <w:rFonts w:cstheme="minorHAnsi"/>
          <w:sz w:val="24"/>
          <w:szCs w:val="24"/>
        </w:rPr>
        <w:t xml:space="preserve"> a timeline</w:t>
      </w:r>
      <w:r w:rsidR="009D796A">
        <w:rPr>
          <w:rFonts w:cstheme="minorHAnsi"/>
          <w:sz w:val="24"/>
          <w:szCs w:val="24"/>
        </w:rPr>
        <w:t xml:space="preserve"> so</w:t>
      </w:r>
      <w:r w:rsidRPr="00B662F6">
        <w:rPr>
          <w:rFonts w:cstheme="minorHAnsi"/>
          <w:sz w:val="24"/>
          <w:szCs w:val="24"/>
        </w:rPr>
        <w:t xml:space="preserve"> the client </w:t>
      </w:r>
      <w:r w:rsidR="009D796A">
        <w:rPr>
          <w:rFonts w:cstheme="minorHAnsi"/>
          <w:sz w:val="24"/>
          <w:szCs w:val="24"/>
        </w:rPr>
        <w:t>could</w:t>
      </w:r>
      <w:r w:rsidRPr="00B662F6">
        <w:rPr>
          <w:rFonts w:cstheme="minorHAnsi"/>
          <w:sz w:val="24"/>
          <w:szCs w:val="24"/>
        </w:rPr>
        <w:t xml:space="preserve"> gain understanding of the influence of past</w:t>
      </w:r>
      <w:r w:rsidR="00895EDF" w:rsidRPr="00B662F6">
        <w:rPr>
          <w:rFonts w:cstheme="minorHAnsi"/>
          <w:sz w:val="24"/>
          <w:szCs w:val="24"/>
        </w:rPr>
        <w:t xml:space="preserve"> encounters of</w:t>
      </w:r>
      <w:r w:rsidRPr="00B662F6">
        <w:rPr>
          <w:rFonts w:cstheme="minorHAnsi"/>
          <w:sz w:val="24"/>
          <w:szCs w:val="24"/>
        </w:rPr>
        <w:t xml:space="preserve"> </w:t>
      </w:r>
      <w:r w:rsidR="00C74B7F" w:rsidRPr="00B662F6">
        <w:rPr>
          <w:rFonts w:cstheme="minorHAnsi"/>
          <w:sz w:val="24"/>
          <w:szCs w:val="24"/>
        </w:rPr>
        <w:t>experience</w:t>
      </w:r>
      <w:r w:rsidR="009D796A">
        <w:rPr>
          <w:rFonts w:cstheme="minorHAnsi"/>
          <w:sz w:val="24"/>
          <w:szCs w:val="24"/>
        </w:rPr>
        <w:t>.</w:t>
      </w:r>
      <w:r w:rsidR="00743427" w:rsidRPr="00B662F6">
        <w:rPr>
          <w:rFonts w:cstheme="minorHAnsi"/>
          <w:sz w:val="24"/>
          <w:szCs w:val="24"/>
        </w:rPr>
        <w:t xml:space="preserve"> </w:t>
      </w:r>
      <w:r w:rsidR="009919BD" w:rsidRPr="00B662F6">
        <w:rPr>
          <w:rFonts w:cstheme="minorHAnsi"/>
          <w:sz w:val="24"/>
          <w:szCs w:val="24"/>
        </w:rPr>
        <w:t>Kierkegaard</w:t>
      </w:r>
      <w:r w:rsidR="00BF0983" w:rsidRPr="00B662F6">
        <w:rPr>
          <w:rFonts w:cstheme="minorHAnsi"/>
          <w:sz w:val="24"/>
          <w:szCs w:val="24"/>
        </w:rPr>
        <w:t xml:space="preserve"> (</w:t>
      </w:r>
      <w:r w:rsidR="00F1212C" w:rsidRPr="00B662F6">
        <w:rPr>
          <w:rFonts w:cstheme="minorHAnsi"/>
          <w:sz w:val="24"/>
          <w:szCs w:val="24"/>
        </w:rPr>
        <w:t>1846</w:t>
      </w:r>
      <w:r w:rsidR="009D796A">
        <w:rPr>
          <w:rFonts w:cstheme="minorHAnsi"/>
          <w:sz w:val="24"/>
          <w:szCs w:val="24"/>
        </w:rPr>
        <w:t>, cited in</w:t>
      </w:r>
      <w:r w:rsidR="009D796A" w:rsidRPr="009D796A">
        <w:rPr>
          <w:rFonts w:cstheme="minorHAnsi"/>
          <w:sz w:val="24"/>
          <w:szCs w:val="24"/>
        </w:rPr>
        <w:t xml:space="preserve"> </w:t>
      </w:r>
      <w:r w:rsidR="009D796A" w:rsidRPr="00B662F6">
        <w:rPr>
          <w:rFonts w:cstheme="minorHAnsi"/>
          <w:sz w:val="24"/>
          <w:szCs w:val="24"/>
        </w:rPr>
        <w:t>Lippitt and Pattison,</w:t>
      </w:r>
      <w:r w:rsidR="009D796A">
        <w:rPr>
          <w:rFonts w:cstheme="minorHAnsi"/>
          <w:sz w:val="24"/>
          <w:szCs w:val="24"/>
        </w:rPr>
        <w:t xml:space="preserve"> </w:t>
      </w:r>
      <w:r w:rsidR="009D796A" w:rsidRPr="00B662F6">
        <w:rPr>
          <w:rFonts w:cstheme="minorHAnsi"/>
          <w:sz w:val="24"/>
          <w:szCs w:val="24"/>
        </w:rPr>
        <w:t>2013</w:t>
      </w:r>
      <w:r w:rsidR="00F1212C" w:rsidRPr="00B662F6">
        <w:rPr>
          <w:rFonts w:cstheme="minorHAnsi"/>
          <w:sz w:val="24"/>
          <w:szCs w:val="24"/>
        </w:rPr>
        <w:t>)</w:t>
      </w:r>
      <w:r w:rsidR="009919BD" w:rsidRPr="00B662F6">
        <w:rPr>
          <w:rFonts w:cstheme="minorHAnsi"/>
          <w:sz w:val="24"/>
          <w:szCs w:val="24"/>
        </w:rPr>
        <w:t xml:space="preserve"> </w:t>
      </w:r>
      <w:r w:rsidR="009D796A">
        <w:rPr>
          <w:rFonts w:cstheme="minorHAnsi"/>
          <w:sz w:val="24"/>
          <w:szCs w:val="24"/>
        </w:rPr>
        <w:t>outlines how</w:t>
      </w:r>
      <w:r w:rsidR="009919BD" w:rsidRPr="00B662F6">
        <w:rPr>
          <w:rFonts w:cstheme="minorHAnsi"/>
          <w:sz w:val="24"/>
          <w:szCs w:val="24"/>
        </w:rPr>
        <w:t xml:space="preserve"> the past forms the present</w:t>
      </w:r>
      <w:r w:rsidR="005352AD">
        <w:rPr>
          <w:rFonts w:cstheme="minorHAnsi"/>
          <w:sz w:val="24"/>
          <w:szCs w:val="24"/>
        </w:rPr>
        <w:t xml:space="preserve"> and</w:t>
      </w:r>
      <w:r w:rsidR="009919BD" w:rsidRPr="00B662F6">
        <w:rPr>
          <w:rFonts w:cstheme="minorHAnsi"/>
          <w:sz w:val="24"/>
          <w:szCs w:val="24"/>
        </w:rPr>
        <w:t xml:space="preserve"> looking back is what helps in the progression of moving forward</w:t>
      </w:r>
      <w:r w:rsidR="00BF0983" w:rsidRPr="00B662F6">
        <w:rPr>
          <w:rFonts w:cstheme="minorHAnsi"/>
          <w:sz w:val="24"/>
          <w:szCs w:val="24"/>
        </w:rPr>
        <w:t>.</w:t>
      </w:r>
      <w:r w:rsidR="00064AB4" w:rsidRPr="00B662F6">
        <w:rPr>
          <w:rFonts w:cstheme="minorHAnsi"/>
          <w:sz w:val="24"/>
          <w:szCs w:val="24"/>
        </w:rPr>
        <w:t xml:space="preserve"> </w:t>
      </w:r>
      <w:r w:rsidR="00C74B7F" w:rsidRPr="00B662F6">
        <w:rPr>
          <w:rFonts w:cstheme="minorHAnsi"/>
          <w:sz w:val="24"/>
          <w:szCs w:val="24"/>
        </w:rPr>
        <w:t>The couns</w:t>
      </w:r>
      <w:r w:rsidR="00895EDF" w:rsidRPr="00B662F6">
        <w:rPr>
          <w:rFonts w:cstheme="minorHAnsi"/>
          <w:sz w:val="24"/>
          <w:szCs w:val="24"/>
        </w:rPr>
        <w:t xml:space="preserve">ellor </w:t>
      </w:r>
      <w:r w:rsidR="00B33482">
        <w:rPr>
          <w:rFonts w:cstheme="minorHAnsi"/>
          <w:sz w:val="24"/>
          <w:szCs w:val="24"/>
        </w:rPr>
        <w:t>had to</w:t>
      </w:r>
      <w:r w:rsidR="00895EDF" w:rsidRPr="00B662F6">
        <w:rPr>
          <w:rFonts w:cstheme="minorHAnsi"/>
          <w:sz w:val="24"/>
          <w:szCs w:val="24"/>
        </w:rPr>
        <w:t xml:space="preserve"> be aware </w:t>
      </w:r>
      <w:r w:rsidR="00F1212C" w:rsidRPr="00B662F6">
        <w:rPr>
          <w:rFonts w:cstheme="minorHAnsi"/>
          <w:sz w:val="24"/>
          <w:szCs w:val="24"/>
        </w:rPr>
        <w:t xml:space="preserve">and mindful </w:t>
      </w:r>
      <w:r w:rsidR="00895EDF" w:rsidRPr="00B662F6">
        <w:rPr>
          <w:rFonts w:cstheme="minorHAnsi"/>
          <w:sz w:val="24"/>
          <w:szCs w:val="24"/>
        </w:rPr>
        <w:t xml:space="preserve">of this </w:t>
      </w:r>
      <w:r w:rsidR="00A44013" w:rsidRPr="00B662F6">
        <w:rPr>
          <w:rFonts w:cstheme="minorHAnsi"/>
          <w:sz w:val="24"/>
          <w:szCs w:val="24"/>
        </w:rPr>
        <w:t>only</w:t>
      </w:r>
      <w:r w:rsidR="00895EDF" w:rsidRPr="00B662F6">
        <w:rPr>
          <w:rFonts w:cstheme="minorHAnsi"/>
          <w:sz w:val="24"/>
          <w:szCs w:val="24"/>
        </w:rPr>
        <w:t xml:space="preserve"> being a suggestion, as it would be unethical to force </w:t>
      </w:r>
      <w:r w:rsidR="00E81243" w:rsidRPr="00B662F6">
        <w:rPr>
          <w:rFonts w:cstheme="minorHAnsi"/>
          <w:sz w:val="24"/>
          <w:szCs w:val="24"/>
        </w:rPr>
        <w:t xml:space="preserve">the </w:t>
      </w:r>
      <w:r w:rsidR="00895EDF" w:rsidRPr="00B662F6">
        <w:rPr>
          <w:rFonts w:cstheme="minorHAnsi"/>
          <w:sz w:val="24"/>
          <w:szCs w:val="24"/>
        </w:rPr>
        <w:t xml:space="preserve">client to do </w:t>
      </w:r>
      <w:r w:rsidR="00E81243" w:rsidRPr="00B662F6">
        <w:rPr>
          <w:rFonts w:cstheme="minorHAnsi"/>
          <w:sz w:val="24"/>
          <w:szCs w:val="24"/>
        </w:rPr>
        <w:t>anything</w:t>
      </w:r>
      <w:r w:rsidR="00895EDF" w:rsidRPr="00B662F6">
        <w:rPr>
          <w:rFonts w:cstheme="minorHAnsi"/>
          <w:sz w:val="24"/>
          <w:szCs w:val="24"/>
        </w:rPr>
        <w:t xml:space="preserve"> </w:t>
      </w:r>
      <w:r w:rsidR="00E81243" w:rsidRPr="00B662F6">
        <w:rPr>
          <w:rFonts w:cstheme="minorHAnsi"/>
          <w:sz w:val="24"/>
          <w:szCs w:val="24"/>
        </w:rPr>
        <w:t>that they</w:t>
      </w:r>
      <w:r w:rsidR="00895EDF" w:rsidRPr="00B662F6">
        <w:rPr>
          <w:rFonts w:cstheme="minorHAnsi"/>
          <w:sz w:val="24"/>
          <w:szCs w:val="24"/>
        </w:rPr>
        <w:t xml:space="preserve"> were uncomfortable with</w:t>
      </w:r>
      <w:r w:rsidR="00B33482">
        <w:rPr>
          <w:rFonts w:cstheme="minorHAnsi"/>
          <w:sz w:val="24"/>
          <w:szCs w:val="24"/>
        </w:rPr>
        <w:t>.</w:t>
      </w:r>
      <w:r w:rsidR="00915D7F" w:rsidRPr="00B662F6">
        <w:rPr>
          <w:rFonts w:cstheme="minorHAnsi"/>
          <w:sz w:val="24"/>
          <w:szCs w:val="24"/>
        </w:rPr>
        <w:t xml:space="preserve"> </w:t>
      </w:r>
      <w:r w:rsidR="00B33482">
        <w:rPr>
          <w:rFonts w:cstheme="minorHAnsi"/>
          <w:sz w:val="24"/>
          <w:szCs w:val="24"/>
        </w:rPr>
        <w:t>T</w:t>
      </w:r>
      <w:r w:rsidR="00915D7F" w:rsidRPr="00B662F6">
        <w:rPr>
          <w:rFonts w:cstheme="minorHAnsi"/>
          <w:sz w:val="24"/>
          <w:szCs w:val="24"/>
        </w:rPr>
        <w:t>he client’s autonomy should</w:t>
      </w:r>
      <w:r w:rsidR="00B33482">
        <w:rPr>
          <w:rFonts w:cstheme="minorHAnsi"/>
          <w:sz w:val="24"/>
          <w:szCs w:val="24"/>
        </w:rPr>
        <w:t xml:space="preserve"> always</w:t>
      </w:r>
      <w:r w:rsidR="00915D7F" w:rsidRPr="00B662F6">
        <w:rPr>
          <w:rFonts w:cstheme="minorHAnsi"/>
          <w:sz w:val="24"/>
          <w:szCs w:val="24"/>
        </w:rPr>
        <w:t xml:space="preserve"> be respected (B</w:t>
      </w:r>
      <w:r w:rsidR="009D796A">
        <w:rPr>
          <w:rFonts w:cstheme="minorHAnsi"/>
          <w:sz w:val="24"/>
          <w:szCs w:val="24"/>
        </w:rPr>
        <w:t xml:space="preserve">ACP 2018; Bond, 2015; </w:t>
      </w:r>
      <w:r w:rsidR="00915D7F" w:rsidRPr="00B662F6">
        <w:rPr>
          <w:rFonts w:cstheme="minorHAnsi"/>
          <w:sz w:val="24"/>
          <w:szCs w:val="24"/>
        </w:rPr>
        <w:t>Procter, 2014).</w:t>
      </w:r>
      <w:r w:rsidR="00F1212C" w:rsidRPr="00B662F6">
        <w:rPr>
          <w:rFonts w:cstheme="minorHAnsi"/>
          <w:sz w:val="24"/>
          <w:szCs w:val="24"/>
        </w:rPr>
        <w:t xml:space="preserve"> Ethical considerations,</w:t>
      </w:r>
      <w:r w:rsidR="00B80540" w:rsidRPr="00B662F6">
        <w:rPr>
          <w:rFonts w:cstheme="minorHAnsi"/>
          <w:sz w:val="24"/>
          <w:szCs w:val="24"/>
        </w:rPr>
        <w:t xml:space="preserve"> </w:t>
      </w:r>
      <w:r w:rsidR="009D796A">
        <w:rPr>
          <w:rFonts w:cstheme="minorHAnsi"/>
          <w:sz w:val="24"/>
          <w:szCs w:val="24"/>
        </w:rPr>
        <w:t>such as</w:t>
      </w:r>
      <w:r w:rsidR="0051117A" w:rsidRPr="00B662F6">
        <w:rPr>
          <w:rFonts w:cstheme="minorHAnsi"/>
          <w:sz w:val="24"/>
          <w:szCs w:val="24"/>
        </w:rPr>
        <w:t xml:space="preserve"> </w:t>
      </w:r>
      <w:r w:rsidR="00B80540" w:rsidRPr="00B662F6">
        <w:rPr>
          <w:rFonts w:cstheme="minorHAnsi"/>
          <w:sz w:val="24"/>
          <w:szCs w:val="24"/>
        </w:rPr>
        <w:t>maintaining confidentiality</w:t>
      </w:r>
      <w:r w:rsidR="009D796A">
        <w:rPr>
          <w:rFonts w:cstheme="minorHAnsi"/>
          <w:sz w:val="24"/>
          <w:szCs w:val="24"/>
        </w:rPr>
        <w:t xml:space="preserve"> were considered by the counsellor, especially the </w:t>
      </w:r>
      <w:r w:rsidR="00B80540" w:rsidRPr="00B662F6">
        <w:rPr>
          <w:rFonts w:cstheme="minorHAnsi"/>
          <w:sz w:val="24"/>
          <w:szCs w:val="24"/>
        </w:rPr>
        <w:t>dual role between trainee counsellors</w:t>
      </w:r>
      <w:r w:rsidR="009D796A">
        <w:rPr>
          <w:rFonts w:cstheme="minorHAnsi"/>
          <w:sz w:val="24"/>
          <w:szCs w:val="24"/>
        </w:rPr>
        <w:t xml:space="preserve"> and observer</w:t>
      </w:r>
      <w:r w:rsidR="00B80540" w:rsidRPr="00B662F6">
        <w:rPr>
          <w:rFonts w:cstheme="minorHAnsi"/>
          <w:sz w:val="24"/>
          <w:szCs w:val="24"/>
        </w:rPr>
        <w:t>.</w:t>
      </w:r>
      <w:r w:rsidR="00C62386" w:rsidRPr="00B662F6">
        <w:rPr>
          <w:rFonts w:cstheme="minorHAnsi"/>
          <w:sz w:val="24"/>
          <w:szCs w:val="24"/>
        </w:rPr>
        <w:t xml:space="preserve"> There was an awareness that the client would have opportunity to further explore issues outside of the counselling session, therefore maintaining boundaries</w:t>
      </w:r>
      <w:r w:rsidR="009D796A">
        <w:rPr>
          <w:rFonts w:cstheme="minorHAnsi"/>
          <w:sz w:val="24"/>
          <w:szCs w:val="24"/>
        </w:rPr>
        <w:t xml:space="preserve"> was essential (Bond,2015). T</w:t>
      </w:r>
      <w:r w:rsidR="00C62386" w:rsidRPr="00B662F6">
        <w:rPr>
          <w:rFonts w:cstheme="minorHAnsi"/>
          <w:sz w:val="24"/>
          <w:szCs w:val="24"/>
        </w:rPr>
        <w:t xml:space="preserve">he client brought </w:t>
      </w:r>
      <w:r w:rsidR="00586531" w:rsidRPr="00B662F6">
        <w:rPr>
          <w:rFonts w:cstheme="minorHAnsi"/>
          <w:sz w:val="24"/>
          <w:szCs w:val="24"/>
        </w:rPr>
        <w:t xml:space="preserve">real </w:t>
      </w:r>
      <w:r w:rsidR="00C62386" w:rsidRPr="00B662F6">
        <w:rPr>
          <w:rFonts w:cstheme="minorHAnsi"/>
          <w:sz w:val="24"/>
          <w:szCs w:val="24"/>
        </w:rPr>
        <w:t>issues to the session</w:t>
      </w:r>
      <w:r w:rsidR="009D796A">
        <w:rPr>
          <w:rFonts w:cstheme="minorHAnsi"/>
          <w:sz w:val="24"/>
          <w:szCs w:val="24"/>
        </w:rPr>
        <w:t xml:space="preserve"> even though it was for assessment purposes.  This created a risk of </w:t>
      </w:r>
      <w:r w:rsidR="00692B49">
        <w:rPr>
          <w:rFonts w:cstheme="minorHAnsi"/>
          <w:sz w:val="24"/>
          <w:szCs w:val="24"/>
        </w:rPr>
        <w:t xml:space="preserve">vulnerability that had to be considered to ensure client and counsellor well-being and safety were maintained during and after the session.  </w:t>
      </w:r>
    </w:p>
    <w:p w14:paraId="7DE76D06" w14:textId="77777777" w:rsidR="003457FB" w:rsidRDefault="003457FB" w:rsidP="00841F45">
      <w:pPr>
        <w:spacing w:line="360" w:lineRule="auto"/>
        <w:ind w:firstLine="720"/>
        <w:rPr>
          <w:rFonts w:cstheme="minorHAnsi"/>
          <w:sz w:val="24"/>
          <w:szCs w:val="24"/>
        </w:rPr>
      </w:pPr>
    </w:p>
    <w:p w14:paraId="208C8D56" w14:textId="62F86573" w:rsidR="00BA6357" w:rsidRPr="00B662F6" w:rsidRDefault="00F84F79" w:rsidP="00B33482">
      <w:pPr>
        <w:spacing w:line="360" w:lineRule="auto"/>
        <w:ind w:firstLine="720"/>
        <w:rPr>
          <w:rFonts w:cstheme="minorHAnsi"/>
          <w:sz w:val="24"/>
          <w:szCs w:val="24"/>
        </w:rPr>
      </w:pPr>
      <w:r w:rsidRPr="00B662F6">
        <w:rPr>
          <w:rFonts w:cstheme="minorHAnsi"/>
          <w:sz w:val="24"/>
          <w:szCs w:val="24"/>
        </w:rPr>
        <w:t xml:space="preserve"> </w:t>
      </w:r>
      <w:r w:rsidR="0051450C" w:rsidRPr="00B662F6">
        <w:rPr>
          <w:rFonts w:cstheme="minorHAnsi"/>
          <w:sz w:val="24"/>
          <w:szCs w:val="24"/>
        </w:rPr>
        <w:t>Swank and McCarthy (2013) consider benefits to having session</w:t>
      </w:r>
      <w:r w:rsidR="003A1E2A">
        <w:rPr>
          <w:rFonts w:cstheme="minorHAnsi"/>
          <w:sz w:val="24"/>
          <w:szCs w:val="24"/>
        </w:rPr>
        <w:t>s</w:t>
      </w:r>
      <w:r w:rsidR="0051450C" w:rsidRPr="00B662F6">
        <w:rPr>
          <w:rFonts w:cstheme="minorHAnsi"/>
          <w:sz w:val="24"/>
          <w:szCs w:val="24"/>
        </w:rPr>
        <w:t xml:space="preserve"> observed, </w:t>
      </w:r>
      <w:r w:rsidR="003A1E2A">
        <w:rPr>
          <w:rFonts w:cstheme="minorHAnsi"/>
          <w:sz w:val="24"/>
          <w:szCs w:val="24"/>
        </w:rPr>
        <w:t>it allows the counsellor to</w:t>
      </w:r>
      <w:r w:rsidR="0051450C" w:rsidRPr="00B662F6">
        <w:rPr>
          <w:rFonts w:cstheme="minorHAnsi"/>
          <w:sz w:val="24"/>
          <w:szCs w:val="24"/>
        </w:rPr>
        <w:t xml:space="preserve"> develop skills and competency, strengthening the counsellors practice</w:t>
      </w:r>
      <w:r w:rsidR="00064AB4" w:rsidRPr="00B662F6">
        <w:rPr>
          <w:rFonts w:cstheme="minorHAnsi"/>
          <w:sz w:val="24"/>
          <w:szCs w:val="24"/>
        </w:rPr>
        <w:t>.</w:t>
      </w:r>
      <w:r w:rsidR="0051450C" w:rsidRPr="00B662F6">
        <w:rPr>
          <w:rFonts w:cstheme="minorHAnsi"/>
          <w:sz w:val="24"/>
          <w:szCs w:val="24"/>
        </w:rPr>
        <w:t xml:space="preserve"> </w:t>
      </w:r>
      <w:r w:rsidR="003A1E2A">
        <w:rPr>
          <w:rFonts w:cstheme="minorHAnsi"/>
          <w:sz w:val="24"/>
          <w:szCs w:val="24"/>
        </w:rPr>
        <w:t>F</w:t>
      </w:r>
      <w:r w:rsidR="00064AB4" w:rsidRPr="00B662F6">
        <w:rPr>
          <w:rFonts w:cstheme="minorHAnsi"/>
          <w:sz w:val="24"/>
          <w:szCs w:val="24"/>
        </w:rPr>
        <w:t xml:space="preserve">eedback aids the </w:t>
      </w:r>
      <w:r w:rsidR="0051450C" w:rsidRPr="00B662F6">
        <w:rPr>
          <w:rFonts w:cstheme="minorHAnsi"/>
          <w:sz w:val="24"/>
          <w:szCs w:val="24"/>
        </w:rPr>
        <w:t>counsellor</w:t>
      </w:r>
      <w:r w:rsidR="00064AB4" w:rsidRPr="00B662F6">
        <w:rPr>
          <w:rFonts w:cstheme="minorHAnsi"/>
          <w:sz w:val="24"/>
          <w:szCs w:val="24"/>
        </w:rPr>
        <w:t xml:space="preserve"> </w:t>
      </w:r>
      <w:r w:rsidR="003A1E2A">
        <w:rPr>
          <w:rFonts w:cstheme="minorHAnsi"/>
          <w:sz w:val="24"/>
          <w:szCs w:val="24"/>
        </w:rPr>
        <w:t xml:space="preserve">in </w:t>
      </w:r>
      <w:r w:rsidR="0051450C" w:rsidRPr="00B662F6">
        <w:rPr>
          <w:rFonts w:cstheme="minorHAnsi"/>
          <w:sz w:val="24"/>
          <w:szCs w:val="24"/>
        </w:rPr>
        <w:t>expand</w:t>
      </w:r>
      <w:r w:rsidR="003A1E2A">
        <w:rPr>
          <w:rFonts w:cstheme="minorHAnsi"/>
          <w:sz w:val="24"/>
          <w:szCs w:val="24"/>
        </w:rPr>
        <w:t>ing</w:t>
      </w:r>
      <w:r w:rsidR="00064AB4" w:rsidRPr="00B662F6">
        <w:rPr>
          <w:rFonts w:cstheme="minorHAnsi"/>
          <w:sz w:val="24"/>
          <w:szCs w:val="24"/>
        </w:rPr>
        <w:t xml:space="preserve"> their</w:t>
      </w:r>
      <w:r w:rsidR="0051450C" w:rsidRPr="00B662F6">
        <w:rPr>
          <w:rFonts w:cstheme="minorHAnsi"/>
          <w:sz w:val="24"/>
          <w:szCs w:val="24"/>
        </w:rPr>
        <w:t xml:space="preserve"> knowledge and understanding</w:t>
      </w:r>
      <w:r w:rsidR="00064AB4" w:rsidRPr="00B662F6">
        <w:rPr>
          <w:rFonts w:cstheme="minorHAnsi"/>
          <w:sz w:val="24"/>
          <w:szCs w:val="24"/>
        </w:rPr>
        <w:t xml:space="preserve"> of skills</w:t>
      </w:r>
      <w:r w:rsidR="003457FB">
        <w:rPr>
          <w:rFonts w:cstheme="minorHAnsi"/>
          <w:sz w:val="24"/>
          <w:szCs w:val="24"/>
        </w:rPr>
        <w:t xml:space="preserve"> used.</w:t>
      </w:r>
      <w:r w:rsidR="00064AB4" w:rsidRPr="00B662F6">
        <w:rPr>
          <w:rFonts w:cstheme="minorHAnsi"/>
          <w:sz w:val="24"/>
          <w:szCs w:val="24"/>
        </w:rPr>
        <w:t xml:space="preserve"> </w:t>
      </w:r>
      <w:r w:rsidR="00EE697D" w:rsidRPr="00B662F6">
        <w:rPr>
          <w:rFonts w:cstheme="minorHAnsi"/>
          <w:sz w:val="24"/>
          <w:szCs w:val="24"/>
        </w:rPr>
        <w:t>However,</w:t>
      </w:r>
      <w:r w:rsidR="00895EBF" w:rsidRPr="00B662F6">
        <w:rPr>
          <w:rFonts w:cstheme="minorHAnsi"/>
          <w:sz w:val="24"/>
          <w:szCs w:val="24"/>
        </w:rPr>
        <w:t xml:space="preserve"> Coleman</w:t>
      </w:r>
      <w:r w:rsidR="00EE697D" w:rsidRPr="00B662F6">
        <w:rPr>
          <w:rFonts w:cstheme="minorHAnsi"/>
          <w:sz w:val="24"/>
          <w:szCs w:val="24"/>
        </w:rPr>
        <w:t>,</w:t>
      </w:r>
      <w:r w:rsidR="00895EBF" w:rsidRPr="00B662F6">
        <w:rPr>
          <w:rFonts w:cstheme="minorHAnsi"/>
          <w:sz w:val="24"/>
          <w:szCs w:val="24"/>
        </w:rPr>
        <w:t xml:space="preserve"> et al</w:t>
      </w:r>
      <w:r w:rsidR="00EE697D" w:rsidRPr="00B662F6">
        <w:rPr>
          <w:rFonts w:cstheme="minorHAnsi"/>
          <w:sz w:val="24"/>
          <w:szCs w:val="24"/>
        </w:rPr>
        <w:t xml:space="preserve"> (2009) state</w:t>
      </w:r>
      <w:r w:rsidR="003A1E2A">
        <w:rPr>
          <w:rFonts w:cstheme="minorHAnsi"/>
          <w:sz w:val="24"/>
          <w:szCs w:val="24"/>
        </w:rPr>
        <w:t xml:space="preserve"> that</w:t>
      </w:r>
      <w:r w:rsidR="00EE697D" w:rsidRPr="00B662F6">
        <w:rPr>
          <w:rFonts w:cstheme="minorHAnsi"/>
          <w:sz w:val="24"/>
          <w:szCs w:val="24"/>
        </w:rPr>
        <w:t>, feedback</w:t>
      </w:r>
      <w:r w:rsidR="00064AB4" w:rsidRPr="00B662F6">
        <w:rPr>
          <w:rFonts w:cstheme="minorHAnsi"/>
          <w:sz w:val="24"/>
          <w:szCs w:val="24"/>
        </w:rPr>
        <w:t xml:space="preserve"> from p</w:t>
      </w:r>
      <w:r w:rsidR="00261338">
        <w:rPr>
          <w:rFonts w:cstheme="minorHAnsi"/>
          <w:sz w:val="24"/>
          <w:szCs w:val="24"/>
        </w:rPr>
        <w:t>eers</w:t>
      </w:r>
      <w:r w:rsidR="00064AB4" w:rsidRPr="00B662F6">
        <w:rPr>
          <w:rFonts w:cstheme="minorHAnsi"/>
          <w:sz w:val="24"/>
          <w:szCs w:val="24"/>
        </w:rPr>
        <w:t xml:space="preserve"> during observation </w:t>
      </w:r>
      <w:r w:rsidR="00EE697D" w:rsidRPr="00B662F6">
        <w:rPr>
          <w:rFonts w:cstheme="minorHAnsi"/>
          <w:sz w:val="24"/>
          <w:szCs w:val="24"/>
        </w:rPr>
        <w:t xml:space="preserve">was predominantly </w:t>
      </w:r>
      <w:r w:rsidR="00261338" w:rsidRPr="00B662F6">
        <w:rPr>
          <w:rFonts w:cstheme="minorHAnsi"/>
          <w:sz w:val="24"/>
          <w:szCs w:val="24"/>
        </w:rPr>
        <w:t>positive</w:t>
      </w:r>
      <w:r w:rsidR="00261338">
        <w:rPr>
          <w:rFonts w:cstheme="minorHAnsi"/>
          <w:sz w:val="24"/>
          <w:szCs w:val="24"/>
        </w:rPr>
        <w:t xml:space="preserve"> and</w:t>
      </w:r>
      <w:r w:rsidR="00EE697D" w:rsidRPr="00B662F6">
        <w:rPr>
          <w:rFonts w:cstheme="minorHAnsi"/>
          <w:sz w:val="24"/>
          <w:szCs w:val="24"/>
        </w:rPr>
        <w:t xml:space="preserve"> not as </w:t>
      </w:r>
      <w:r w:rsidR="00BA6357" w:rsidRPr="00B662F6">
        <w:rPr>
          <w:rFonts w:cstheme="minorHAnsi"/>
          <w:sz w:val="24"/>
          <w:szCs w:val="24"/>
        </w:rPr>
        <w:t>vigorous</w:t>
      </w:r>
      <w:r w:rsidR="00EE697D" w:rsidRPr="00B662F6">
        <w:rPr>
          <w:rFonts w:cstheme="minorHAnsi"/>
          <w:sz w:val="24"/>
          <w:szCs w:val="24"/>
        </w:rPr>
        <w:t xml:space="preserve"> and authentic as it should have been. </w:t>
      </w:r>
      <w:r w:rsidR="00261338">
        <w:rPr>
          <w:rFonts w:cstheme="minorHAnsi"/>
          <w:sz w:val="24"/>
          <w:szCs w:val="24"/>
        </w:rPr>
        <w:t>This c</w:t>
      </w:r>
      <w:r w:rsidR="00BA6357" w:rsidRPr="00B662F6">
        <w:rPr>
          <w:rFonts w:cstheme="minorHAnsi"/>
          <w:sz w:val="24"/>
          <w:szCs w:val="24"/>
        </w:rPr>
        <w:t>ould this be due to the quality of the relationship between the students, where there may be a fear of damaging that relationship.</w:t>
      </w:r>
      <w:r w:rsidR="00630047" w:rsidRPr="00B662F6">
        <w:rPr>
          <w:rFonts w:cstheme="minorHAnsi"/>
          <w:sz w:val="24"/>
          <w:szCs w:val="24"/>
        </w:rPr>
        <w:t xml:space="preserve"> The literature on both research articles, failed to explore implications on the</w:t>
      </w:r>
      <w:r w:rsidR="00064AB4" w:rsidRPr="00B662F6">
        <w:rPr>
          <w:rFonts w:cstheme="minorHAnsi"/>
          <w:sz w:val="24"/>
          <w:szCs w:val="24"/>
        </w:rPr>
        <w:t xml:space="preserve"> effect of the </w:t>
      </w:r>
      <w:r w:rsidR="00630047" w:rsidRPr="00B662F6">
        <w:rPr>
          <w:rFonts w:cstheme="minorHAnsi"/>
          <w:sz w:val="24"/>
          <w:szCs w:val="24"/>
        </w:rPr>
        <w:t>client during observations.</w:t>
      </w:r>
    </w:p>
    <w:p w14:paraId="6E073FB6" w14:textId="2EFC4FC2" w:rsidR="00895EBF" w:rsidRPr="00B662F6" w:rsidRDefault="00EE697D" w:rsidP="00EA7745">
      <w:pPr>
        <w:spacing w:line="360" w:lineRule="auto"/>
        <w:ind w:firstLine="720"/>
        <w:rPr>
          <w:rFonts w:cstheme="minorHAnsi"/>
          <w:sz w:val="24"/>
          <w:szCs w:val="24"/>
        </w:rPr>
      </w:pPr>
      <w:r w:rsidRPr="00B662F6">
        <w:rPr>
          <w:rFonts w:cstheme="minorHAnsi"/>
          <w:sz w:val="24"/>
          <w:szCs w:val="24"/>
        </w:rPr>
        <w:t xml:space="preserve"> </w:t>
      </w:r>
    </w:p>
    <w:p w14:paraId="32E2A27A" w14:textId="21492F36" w:rsidR="00845BF5" w:rsidRDefault="00630047" w:rsidP="00143D0C">
      <w:pPr>
        <w:spacing w:line="360" w:lineRule="auto"/>
        <w:ind w:firstLine="720"/>
        <w:rPr>
          <w:rFonts w:cstheme="minorHAnsi"/>
          <w:sz w:val="24"/>
          <w:szCs w:val="24"/>
        </w:rPr>
      </w:pPr>
      <w:r w:rsidRPr="00B662F6">
        <w:rPr>
          <w:rFonts w:cstheme="minorHAnsi"/>
          <w:sz w:val="24"/>
          <w:szCs w:val="24"/>
        </w:rPr>
        <w:t xml:space="preserve"> </w:t>
      </w:r>
      <w:r w:rsidR="003A1E2A">
        <w:rPr>
          <w:rFonts w:cstheme="minorHAnsi"/>
          <w:sz w:val="24"/>
          <w:szCs w:val="24"/>
        </w:rPr>
        <w:t xml:space="preserve"> In the </w:t>
      </w:r>
      <w:r w:rsidR="0084465B" w:rsidRPr="00B662F6">
        <w:rPr>
          <w:rFonts w:cstheme="minorHAnsi"/>
          <w:sz w:val="24"/>
          <w:szCs w:val="24"/>
        </w:rPr>
        <w:t>middle stages of therapy</w:t>
      </w:r>
      <w:r w:rsidR="003A1E2A">
        <w:rPr>
          <w:rFonts w:cstheme="minorHAnsi"/>
          <w:sz w:val="24"/>
          <w:szCs w:val="24"/>
        </w:rPr>
        <w:t>,</w:t>
      </w:r>
      <w:r w:rsidR="0023011C" w:rsidRPr="00B662F6">
        <w:rPr>
          <w:rFonts w:cstheme="minorHAnsi"/>
          <w:sz w:val="24"/>
          <w:szCs w:val="24"/>
        </w:rPr>
        <w:t xml:space="preserve"> </w:t>
      </w:r>
      <w:r w:rsidR="003A1E2A">
        <w:rPr>
          <w:rFonts w:cstheme="minorHAnsi"/>
          <w:sz w:val="24"/>
          <w:szCs w:val="24"/>
        </w:rPr>
        <w:t>t</w:t>
      </w:r>
      <w:r w:rsidR="0023011C" w:rsidRPr="00B662F6">
        <w:rPr>
          <w:rFonts w:cstheme="minorHAnsi"/>
          <w:sz w:val="24"/>
          <w:szCs w:val="24"/>
        </w:rPr>
        <w:t>he client continued</w:t>
      </w:r>
      <w:r w:rsidR="00A067E4" w:rsidRPr="00B662F6">
        <w:rPr>
          <w:rFonts w:cstheme="minorHAnsi"/>
          <w:sz w:val="24"/>
          <w:szCs w:val="24"/>
        </w:rPr>
        <w:t xml:space="preserve"> describing </w:t>
      </w:r>
      <w:r w:rsidR="003457FB">
        <w:rPr>
          <w:rFonts w:cstheme="minorHAnsi"/>
          <w:sz w:val="24"/>
          <w:szCs w:val="24"/>
        </w:rPr>
        <w:t>their</w:t>
      </w:r>
      <w:r w:rsidR="00A067E4" w:rsidRPr="00B662F6">
        <w:rPr>
          <w:rFonts w:cstheme="minorHAnsi"/>
          <w:sz w:val="24"/>
          <w:szCs w:val="24"/>
        </w:rPr>
        <w:t xml:space="preserve"> issues</w:t>
      </w:r>
      <w:r w:rsidR="009406D8" w:rsidRPr="00B662F6">
        <w:rPr>
          <w:rFonts w:cstheme="minorHAnsi"/>
          <w:sz w:val="24"/>
          <w:szCs w:val="24"/>
        </w:rPr>
        <w:t xml:space="preserve"> relat</w:t>
      </w:r>
      <w:r w:rsidR="00261338">
        <w:rPr>
          <w:rFonts w:cstheme="minorHAnsi"/>
          <w:sz w:val="24"/>
          <w:szCs w:val="24"/>
        </w:rPr>
        <w:t>ing</w:t>
      </w:r>
      <w:r w:rsidR="009406D8" w:rsidRPr="00B662F6">
        <w:rPr>
          <w:rFonts w:cstheme="minorHAnsi"/>
          <w:sz w:val="24"/>
          <w:szCs w:val="24"/>
        </w:rPr>
        <w:t xml:space="preserve"> to </w:t>
      </w:r>
      <w:r w:rsidR="003A1E2A">
        <w:rPr>
          <w:rFonts w:cstheme="minorHAnsi"/>
          <w:sz w:val="24"/>
          <w:szCs w:val="24"/>
        </w:rPr>
        <w:t>their</w:t>
      </w:r>
      <w:r w:rsidR="009406D8" w:rsidRPr="00B662F6">
        <w:rPr>
          <w:rFonts w:cstheme="minorHAnsi"/>
          <w:sz w:val="24"/>
          <w:szCs w:val="24"/>
        </w:rPr>
        <w:t xml:space="preserve"> mum</w:t>
      </w:r>
      <w:r w:rsidR="00FD0494">
        <w:rPr>
          <w:rFonts w:cstheme="minorHAnsi"/>
          <w:sz w:val="24"/>
          <w:szCs w:val="24"/>
        </w:rPr>
        <w:t>.</w:t>
      </w:r>
      <w:r w:rsidR="000679BB" w:rsidRPr="00B662F6">
        <w:rPr>
          <w:rFonts w:cstheme="minorHAnsi"/>
          <w:sz w:val="24"/>
          <w:szCs w:val="24"/>
        </w:rPr>
        <w:t xml:space="preserve"> </w:t>
      </w:r>
      <w:r w:rsidR="00FD0494">
        <w:rPr>
          <w:rFonts w:cstheme="minorHAnsi"/>
          <w:sz w:val="24"/>
          <w:szCs w:val="24"/>
        </w:rPr>
        <w:t>Outlining</w:t>
      </w:r>
      <w:r w:rsidR="00261338">
        <w:rPr>
          <w:rFonts w:cstheme="minorHAnsi"/>
          <w:sz w:val="24"/>
          <w:szCs w:val="24"/>
        </w:rPr>
        <w:t xml:space="preserve"> how</w:t>
      </w:r>
      <w:r w:rsidR="000679BB" w:rsidRPr="00B662F6">
        <w:rPr>
          <w:rFonts w:cstheme="minorHAnsi"/>
          <w:sz w:val="24"/>
          <w:szCs w:val="24"/>
        </w:rPr>
        <w:t xml:space="preserve"> constant </w:t>
      </w:r>
      <w:r w:rsidR="00261338">
        <w:rPr>
          <w:rFonts w:cstheme="minorHAnsi"/>
          <w:sz w:val="24"/>
          <w:szCs w:val="24"/>
        </w:rPr>
        <w:t>undesirable</w:t>
      </w:r>
      <w:r w:rsidR="000679BB" w:rsidRPr="00B662F6">
        <w:rPr>
          <w:rFonts w:cstheme="minorHAnsi"/>
          <w:sz w:val="24"/>
          <w:szCs w:val="24"/>
        </w:rPr>
        <w:t xml:space="preserve"> re</w:t>
      </w:r>
      <w:r w:rsidR="003A1E2A">
        <w:rPr>
          <w:rFonts w:cstheme="minorHAnsi"/>
          <w:sz w:val="24"/>
          <w:szCs w:val="24"/>
        </w:rPr>
        <w:t>-</w:t>
      </w:r>
      <w:r w:rsidR="000679BB" w:rsidRPr="00B662F6">
        <w:rPr>
          <w:rFonts w:cstheme="minorHAnsi"/>
          <w:sz w:val="24"/>
          <w:szCs w:val="24"/>
        </w:rPr>
        <w:t xml:space="preserve"> enforcement of</w:t>
      </w:r>
      <w:r w:rsidR="00261338">
        <w:rPr>
          <w:rFonts w:cstheme="minorHAnsi"/>
          <w:sz w:val="24"/>
          <w:szCs w:val="24"/>
        </w:rPr>
        <w:t xml:space="preserve"> negative</w:t>
      </w:r>
      <w:r w:rsidR="000679BB" w:rsidRPr="00B662F6">
        <w:rPr>
          <w:rFonts w:cstheme="minorHAnsi"/>
          <w:sz w:val="24"/>
          <w:szCs w:val="24"/>
        </w:rPr>
        <w:t xml:space="preserve"> emotions</w:t>
      </w:r>
      <w:r w:rsidR="00FD0494">
        <w:rPr>
          <w:rFonts w:cstheme="minorHAnsi"/>
          <w:sz w:val="24"/>
          <w:szCs w:val="24"/>
        </w:rPr>
        <w:t>,</w:t>
      </w:r>
      <w:r w:rsidR="00261338">
        <w:rPr>
          <w:rFonts w:cstheme="minorHAnsi"/>
          <w:sz w:val="24"/>
          <w:szCs w:val="24"/>
        </w:rPr>
        <w:t xml:space="preserve"> had</w:t>
      </w:r>
      <w:r w:rsidR="000679BB" w:rsidRPr="00B662F6">
        <w:rPr>
          <w:rFonts w:cstheme="minorHAnsi"/>
          <w:sz w:val="24"/>
          <w:szCs w:val="24"/>
        </w:rPr>
        <w:t xml:space="preserve"> le</w:t>
      </w:r>
      <w:r w:rsidR="00261338">
        <w:rPr>
          <w:rFonts w:cstheme="minorHAnsi"/>
          <w:sz w:val="24"/>
          <w:szCs w:val="24"/>
        </w:rPr>
        <w:t>d</w:t>
      </w:r>
      <w:r w:rsidR="000679BB" w:rsidRPr="00B662F6">
        <w:rPr>
          <w:rFonts w:cstheme="minorHAnsi"/>
          <w:sz w:val="24"/>
          <w:szCs w:val="24"/>
        </w:rPr>
        <w:t xml:space="preserve"> to the client</w:t>
      </w:r>
      <w:r w:rsidR="00FD0494">
        <w:rPr>
          <w:rFonts w:cstheme="minorHAnsi"/>
          <w:sz w:val="24"/>
          <w:szCs w:val="24"/>
        </w:rPr>
        <w:t xml:space="preserve"> explaining that they</w:t>
      </w:r>
      <w:r w:rsidR="000679BB" w:rsidRPr="00B662F6">
        <w:rPr>
          <w:rFonts w:cstheme="minorHAnsi"/>
          <w:sz w:val="24"/>
          <w:szCs w:val="24"/>
        </w:rPr>
        <w:t xml:space="preserve"> fe</w:t>
      </w:r>
      <w:r w:rsidR="00FD0494">
        <w:rPr>
          <w:rFonts w:cstheme="minorHAnsi"/>
          <w:sz w:val="24"/>
          <w:szCs w:val="24"/>
        </w:rPr>
        <w:t>lt</w:t>
      </w:r>
      <w:r w:rsidR="000679BB" w:rsidRPr="00B662F6">
        <w:rPr>
          <w:rFonts w:cstheme="minorHAnsi"/>
          <w:sz w:val="24"/>
          <w:szCs w:val="24"/>
        </w:rPr>
        <w:t xml:space="preserve"> rejected, unloved and unwanted</w:t>
      </w:r>
      <w:r w:rsidR="009627AB" w:rsidRPr="00B662F6">
        <w:rPr>
          <w:rFonts w:cstheme="minorHAnsi"/>
          <w:sz w:val="24"/>
          <w:szCs w:val="24"/>
        </w:rPr>
        <w:t>.</w:t>
      </w:r>
      <w:r w:rsidR="003A1E2A">
        <w:rPr>
          <w:rFonts w:cstheme="minorHAnsi"/>
          <w:sz w:val="24"/>
          <w:szCs w:val="24"/>
        </w:rPr>
        <w:t xml:space="preserve"> This links to</w:t>
      </w:r>
      <w:r w:rsidR="009627AB" w:rsidRPr="00B662F6">
        <w:rPr>
          <w:rFonts w:cstheme="minorHAnsi"/>
          <w:sz w:val="24"/>
          <w:szCs w:val="24"/>
        </w:rPr>
        <w:t xml:space="preserve"> Bowlby</w:t>
      </w:r>
      <w:r w:rsidR="003A1E2A">
        <w:rPr>
          <w:rFonts w:cstheme="minorHAnsi"/>
          <w:sz w:val="24"/>
          <w:szCs w:val="24"/>
        </w:rPr>
        <w:t>’s</w:t>
      </w:r>
      <w:r w:rsidR="009627AB" w:rsidRPr="00B662F6">
        <w:rPr>
          <w:rFonts w:cstheme="minorHAnsi"/>
          <w:sz w:val="24"/>
          <w:szCs w:val="24"/>
        </w:rPr>
        <w:t xml:space="preserve"> (</w:t>
      </w:r>
      <w:r w:rsidR="00997455" w:rsidRPr="00B662F6">
        <w:rPr>
          <w:rFonts w:cstheme="minorHAnsi"/>
          <w:sz w:val="24"/>
          <w:szCs w:val="24"/>
        </w:rPr>
        <w:t>1988</w:t>
      </w:r>
      <w:r w:rsidR="00D13AAE" w:rsidRPr="00B662F6">
        <w:rPr>
          <w:rFonts w:cstheme="minorHAnsi"/>
          <w:sz w:val="24"/>
          <w:szCs w:val="24"/>
        </w:rPr>
        <w:t xml:space="preserve">) </w:t>
      </w:r>
      <w:r w:rsidR="00792265">
        <w:rPr>
          <w:rFonts w:cstheme="minorHAnsi"/>
          <w:sz w:val="24"/>
          <w:szCs w:val="24"/>
        </w:rPr>
        <w:t>d</w:t>
      </w:r>
      <w:r w:rsidR="00D13AAE" w:rsidRPr="00B662F6">
        <w:rPr>
          <w:rFonts w:cstheme="minorHAnsi"/>
          <w:sz w:val="24"/>
          <w:szCs w:val="24"/>
        </w:rPr>
        <w:t>escr</w:t>
      </w:r>
      <w:r w:rsidR="003A1E2A">
        <w:rPr>
          <w:rFonts w:cstheme="minorHAnsi"/>
          <w:sz w:val="24"/>
          <w:szCs w:val="24"/>
        </w:rPr>
        <w:t>iption of</w:t>
      </w:r>
      <w:r w:rsidR="00997455" w:rsidRPr="00B662F6">
        <w:rPr>
          <w:rFonts w:cstheme="minorHAnsi"/>
          <w:sz w:val="24"/>
          <w:szCs w:val="24"/>
        </w:rPr>
        <w:t xml:space="preserve"> insecure</w:t>
      </w:r>
      <w:r w:rsidR="00D13AAE" w:rsidRPr="00B662F6">
        <w:rPr>
          <w:rFonts w:cstheme="minorHAnsi"/>
          <w:sz w:val="24"/>
          <w:szCs w:val="24"/>
        </w:rPr>
        <w:t xml:space="preserve"> avoidant attachment</w:t>
      </w:r>
      <w:r w:rsidR="00817053" w:rsidRPr="00B662F6">
        <w:rPr>
          <w:rFonts w:cstheme="minorHAnsi"/>
          <w:sz w:val="24"/>
          <w:szCs w:val="24"/>
        </w:rPr>
        <w:t xml:space="preserve"> when a person finds it difficult to show emotions, leading to </w:t>
      </w:r>
      <w:r w:rsidR="00B662F6" w:rsidRPr="00B662F6">
        <w:rPr>
          <w:rFonts w:cstheme="minorHAnsi"/>
          <w:sz w:val="24"/>
          <w:szCs w:val="24"/>
        </w:rPr>
        <w:t>the client’s example of feeling confused. Rogers (1951)</w:t>
      </w:r>
      <w:r w:rsidR="00C84915">
        <w:rPr>
          <w:rFonts w:cstheme="minorHAnsi"/>
          <w:sz w:val="24"/>
          <w:szCs w:val="24"/>
        </w:rPr>
        <w:t xml:space="preserve"> links this with pattern</w:t>
      </w:r>
      <w:r w:rsidR="004F5646">
        <w:rPr>
          <w:rFonts w:cstheme="minorHAnsi"/>
          <w:sz w:val="24"/>
          <w:szCs w:val="24"/>
        </w:rPr>
        <w:t>s</w:t>
      </w:r>
      <w:r w:rsidR="00C84915">
        <w:rPr>
          <w:rFonts w:cstheme="minorHAnsi"/>
          <w:sz w:val="24"/>
          <w:szCs w:val="24"/>
        </w:rPr>
        <w:t xml:space="preserve"> of relating, </w:t>
      </w:r>
      <w:r w:rsidR="004F5646">
        <w:rPr>
          <w:rFonts w:cstheme="minorHAnsi"/>
          <w:sz w:val="24"/>
          <w:szCs w:val="24"/>
        </w:rPr>
        <w:t>where historical links are influencing the client’s way of being</w:t>
      </w:r>
      <w:r w:rsidR="003A1E2A">
        <w:rPr>
          <w:rFonts w:cstheme="minorHAnsi"/>
          <w:sz w:val="24"/>
          <w:szCs w:val="24"/>
        </w:rPr>
        <w:t>.</w:t>
      </w:r>
      <w:r w:rsidR="004F5646">
        <w:rPr>
          <w:rFonts w:cstheme="minorHAnsi"/>
          <w:sz w:val="24"/>
          <w:szCs w:val="24"/>
        </w:rPr>
        <w:t xml:space="preserve">  </w:t>
      </w:r>
      <w:r w:rsidR="003A1E2A">
        <w:rPr>
          <w:rFonts w:cstheme="minorHAnsi"/>
          <w:sz w:val="24"/>
          <w:szCs w:val="24"/>
        </w:rPr>
        <w:t>I</w:t>
      </w:r>
      <w:r w:rsidR="004F5646">
        <w:rPr>
          <w:rFonts w:cstheme="minorHAnsi"/>
          <w:sz w:val="24"/>
          <w:szCs w:val="24"/>
        </w:rPr>
        <w:t>ntrojected values are adopted,</w:t>
      </w:r>
      <w:r w:rsidR="00F94F19">
        <w:rPr>
          <w:rFonts w:cstheme="minorHAnsi"/>
          <w:sz w:val="24"/>
          <w:szCs w:val="24"/>
        </w:rPr>
        <w:t xml:space="preserve"> which</w:t>
      </w:r>
      <w:r w:rsidR="004F5646">
        <w:rPr>
          <w:rFonts w:cstheme="minorHAnsi"/>
          <w:sz w:val="24"/>
          <w:szCs w:val="24"/>
        </w:rPr>
        <w:t xml:space="preserve"> in turn create low conditions of self-worth.</w:t>
      </w:r>
      <w:r w:rsidR="00B662F6" w:rsidRPr="00B662F6">
        <w:rPr>
          <w:rFonts w:cstheme="minorHAnsi"/>
          <w:sz w:val="24"/>
          <w:szCs w:val="24"/>
        </w:rPr>
        <w:t xml:space="preserve"> T</w:t>
      </w:r>
      <w:r w:rsidR="00817053" w:rsidRPr="00B662F6">
        <w:rPr>
          <w:rFonts w:cstheme="minorHAnsi"/>
          <w:sz w:val="24"/>
          <w:szCs w:val="24"/>
        </w:rPr>
        <w:t>his seemed evident in the client</w:t>
      </w:r>
      <w:r w:rsidR="00F94F19">
        <w:rPr>
          <w:rFonts w:cstheme="minorHAnsi"/>
          <w:sz w:val="24"/>
          <w:szCs w:val="24"/>
        </w:rPr>
        <w:t>’</w:t>
      </w:r>
      <w:r w:rsidR="00817053" w:rsidRPr="00B662F6">
        <w:rPr>
          <w:rFonts w:cstheme="minorHAnsi"/>
          <w:sz w:val="24"/>
          <w:szCs w:val="24"/>
        </w:rPr>
        <w:t>s describing, he d</w:t>
      </w:r>
      <w:r w:rsidR="00F94F19">
        <w:rPr>
          <w:rFonts w:cstheme="minorHAnsi"/>
          <w:sz w:val="24"/>
          <w:szCs w:val="24"/>
        </w:rPr>
        <w:t>id not</w:t>
      </w:r>
      <w:r w:rsidR="00817053" w:rsidRPr="00B662F6">
        <w:rPr>
          <w:rFonts w:cstheme="minorHAnsi"/>
          <w:sz w:val="24"/>
          <w:szCs w:val="24"/>
        </w:rPr>
        <w:t xml:space="preserve"> know how to feel love or what </w:t>
      </w:r>
      <w:r w:rsidR="00997455" w:rsidRPr="00B662F6">
        <w:rPr>
          <w:rFonts w:cstheme="minorHAnsi"/>
          <w:sz w:val="24"/>
          <w:szCs w:val="24"/>
        </w:rPr>
        <w:t>it</w:t>
      </w:r>
      <w:r w:rsidR="00F94F19">
        <w:rPr>
          <w:rFonts w:cstheme="minorHAnsi"/>
          <w:sz w:val="24"/>
          <w:szCs w:val="24"/>
        </w:rPr>
        <w:t xml:space="preserve"> is</w:t>
      </w:r>
      <w:r w:rsidR="00817053" w:rsidRPr="00B662F6">
        <w:rPr>
          <w:rFonts w:cstheme="minorHAnsi"/>
          <w:sz w:val="24"/>
          <w:szCs w:val="24"/>
        </w:rPr>
        <w:t xml:space="preserve"> supposed to feel like. </w:t>
      </w:r>
    </w:p>
    <w:p w14:paraId="56EF2693" w14:textId="77777777" w:rsidR="00845BF5" w:rsidRDefault="00845BF5" w:rsidP="00143D0C">
      <w:pPr>
        <w:spacing w:line="360" w:lineRule="auto"/>
        <w:ind w:firstLine="720"/>
        <w:rPr>
          <w:rFonts w:cstheme="minorHAnsi"/>
          <w:sz w:val="24"/>
          <w:szCs w:val="24"/>
        </w:rPr>
      </w:pPr>
    </w:p>
    <w:p w14:paraId="32CA29FD" w14:textId="3F2FCA72" w:rsidR="00CC577B" w:rsidRDefault="00A067E4" w:rsidP="00143D0C">
      <w:pPr>
        <w:spacing w:line="360" w:lineRule="auto"/>
        <w:ind w:firstLine="720"/>
        <w:rPr>
          <w:rFonts w:cstheme="minorHAnsi"/>
          <w:sz w:val="24"/>
          <w:szCs w:val="24"/>
        </w:rPr>
      </w:pPr>
      <w:r w:rsidRPr="00B662F6">
        <w:rPr>
          <w:rFonts w:cstheme="minorHAnsi"/>
          <w:sz w:val="24"/>
          <w:szCs w:val="24"/>
        </w:rPr>
        <w:t>At this point the counsellor felt</w:t>
      </w:r>
      <w:r w:rsidR="001C7480">
        <w:rPr>
          <w:rFonts w:cstheme="minorHAnsi"/>
          <w:sz w:val="24"/>
          <w:szCs w:val="24"/>
        </w:rPr>
        <w:t xml:space="preserve"> a</w:t>
      </w:r>
      <w:r w:rsidRPr="00B662F6">
        <w:rPr>
          <w:rFonts w:cstheme="minorHAnsi"/>
          <w:sz w:val="24"/>
          <w:szCs w:val="24"/>
        </w:rPr>
        <w:t xml:space="preserve"> sense of the client</w:t>
      </w:r>
      <w:r w:rsidR="00F94F19">
        <w:rPr>
          <w:rFonts w:cstheme="minorHAnsi"/>
          <w:sz w:val="24"/>
          <w:szCs w:val="24"/>
        </w:rPr>
        <w:t>’</w:t>
      </w:r>
      <w:r w:rsidRPr="00B662F6">
        <w:rPr>
          <w:rFonts w:cstheme="minorHAnsi"/>
          <w:sz w:val="24"/>
          <w:szCs w:val="24"/>
        </w:rPr>
        <w:t xml:space="preserve">s experiencing, </w:t>
      </w:r>
      <w:r w:rsidR="009406D8" w:rsidRPr="00B662F6">
        <w:rPr>
          <w:rFonts w:cstheme="minorHAnsi"/>
          <w:sz w:val="24"/>
          <w:szCs w:val="24"/>
        </w:rPr>
        <w:t>sens</w:t>
      </w:r>
      <w:r w:rsidRPr="00B662F6">
        <w:rPr>
          <w:rFonts w:cstheme="minorHAnsi"/>
          <w:sz w:val="24"/>
          <w:szCs w:val="24"/>
        </w:rPr>
        <w:t>ing</w:t>
      </w:r>
      <w:r w:rsidR="009406D8" w:rsidRPr="00B662F6">
        <w:rPr>
          <w:rFonts w:cstheme="minorHAnsi"/>
          <w:sz w:val="24"/>
          <w:szCs w:val="24"/>
        </w:rPr>
        <w:t xml:space="preserve"> the </w:t>
      </w:r>
      <w:r w:rsidR="006E2862" w:rsidRPr="00B662F6">
        <w:rPr>
          <w:rFonts w:cstheme="minorHAnsi"/>
          <w:sz w:val="24"/>
          <w:szCs w:val="24"/>
        </w:rPr>
        <w:t>client’s</w:t>
      </w:r>
      <w:r w:rsidR="009406D8" w:rsidRPr="00B662F6">
        <w:rPr>
          <w:rFonts w:cstheme="minorHAnsi"/>
          <w:sz w:val="24"/>
          <w:szCs w:val="24"/>
        </w:rPr>
        <w:t xml:space="preserve"> pain</w:t>
      </w:r>
      <w:r w:rsidR="00F94F19">
        <w:rPr>
          <w:rFonts w:cstheme="minorHAnsi"/>
          <w:sz w:val="24"/>
          <w:szCs w:val="24"/>
        </w:rPr>
        <w:t>. T</w:t>
      </w:r>
      <w:r w:rsidR="009406D8" w:rsidRPr="00B662F6">
        <w:rPr>
          <w:rFonts w:cstheme="minorHAnsi"/>
          <w:sz w:val="24"/>
          <w:szCs w:val="24"/>
        </w:rPr>
        <w:t xml:space="preserve">here are points during the process where the counsellor’s facial expression changed, and there was noticing </w:t>
      </w:r>
      <w:r w:rsidR="00F94F19">
        <w:rPr>
          <w:rFonts w:cstheme="minorHAnsi"/>
          <w:sz w:val="24"/>
          <w:szCs w:val="24"/>
        </w:rPr>
        <w:t>during the counsellor’s reflection, of</w:t>
      </w:r>
      <w:r w:rsidR="009406D8" w:rsidRPr="00B662F6">
        <w:rPr>
          <w:rFonts w:cstheme="minorHAnsi"/>
          <w:sz w:val="24"/>
          <w:szCs w:val="24"/>
        </w:rPr>
        <w:t xml:space="preserve"> the counsellor closing her eyes and swallowing.</w:t>
      </w:r>
      <w:r w:rsidRPr="00B662F6">
        <w:rPr>
          <w:rFonts w:cstheme="minorHAnsi"/>
          <w:sz w:val="24"/>
          <w:szCs w:val="24"/>
        </w:rPr>
        <w:t xml:space="preserve"> </w:t>
      </w:r>
      <w:proofErr w:type="spellStart"/>
      <w:r w:rsidR="008932C1" w:rsidRPr="00B662F6">
        <w:rPr>
          <w:rFonts w:cstheme="minorHAnsi"/>
          <w:sz w:val="24"/>
          <w:szCs w:val="24"/>
        </w:rPr>
        <w:t>Tangen</w:t>
      </w:r>
      <w:proofErr w:type="spellEnd"/>
      <w:r w:rsidR="008932C1" w:rsidRPr="00B662F6">
        <w:rPr>
          <w:rFonts w:cstheme="minorHAnsi"/>
          <w:sz w:val="24"/>
          <w:szCs w:val="24"/>
        </w:rPr>
        <w:t xml:space="preserve"> and Cashwell </w:t>
      </w:r>
      <w:r w:rsidRPr="00B662F6">
        <w:rPr>
          <w:rFonts w:cstheme="minorHAnsi"/>
          <w:sz w:val="24"/>
          <w:szCs w:val="24"/>
        </w:rPr>
        <w:t>(</w:t>
      </w:r>
      <w:r w:rsidR="008932C1" w:rsidRPr="00B662F6">
        <w:rPr>
          <w:rFonts w:cstheme="minorHAnsi"/>
          <w:sz w:val="24"/>
          <w:szCs w:val="24"/>
        </w:rPr>
        <w:t>2017)</w:t>
      </w:r>
      <w:r w:rsidRPr="00B662F6">
        <w:rPr>
          <w:rFonts w:cstheme="minorHAnsi"/>
          <w:sz w:val="24"/>
          <w:szCs w:val="24"/>
        </w:rPr>
        <w:t xml:space="preserve"> </w:t>
      </w:r>
      <w:r w:rsidR="0096593F" w:rsidRPr="00B662F6">
        <w:rPr>
          <w:rFonts w:cstheme="minorHAnsi"/>
          <w:sz w:val="24"/>
          <w:szCs w:val="24"/>
        </w:rPr>
        <w:t>suggest</w:t>
      </w:r>
      <w:r w:rsidR="002D744A">
        <w:rPr>
          <w:rFonts w:cstheme="minorHAnsi"/>
          <w:sz w:val="24"/>
          <w:szCs w:val="24"/>
        </w:rPr>
        <w:t xml:space="preserve"> that</w:t>
      </w:r>
      <w:r w:rsidR="0096593F" w:rsidRPr="00B662F6">
        <w:rPr>
          <w:rFonts w:cstheme="minorHAnsi"/>
          <w:sz w:val="24"/>
          <w:szCs w:val="24"/>
        </w:rPr>
        <w:t xml:space="preserve"> first and foremost relational depth begins with the quality of the depth of the relationship. Secondly an in-depth understanding of the </w:t>
      </w:r>
      <w:r w:rsidR="00143D0C" w:rsidRPr="00B662F6">
        <w:rPr>
          <w:rFonts w:cstheme="minorHAnsi"/>
          <w:sz w:val="24"/>
          <w:szCs w:val="24"/>
        </w:rPr>
        <w:t>client’s</w:t>
      </w:r>
      <w:r w:rsidR="0096593F" w:rsidRPr="00B662F6">
        <w:rPr>
          <w:rFonts w:cstheme="minorHAnsi"/>
          <w:sz w:val="24"/>
          <w:szCs w:val="24"/>
        </w:rPr>
        <w:t xml:space="preserve"> emotions,</w:t>
      </w:r>
      <w:r w:rsidR="00143D0C" w:rsidRPr="00B662F6">
        <w:rPr>
          <w:rFonts w:cstheme="minorHAnsi"/>
          <w:sz w:val="24"/>
          <w:szCs w:val="24"/>
        </w:rPr>
        <w:t xml:space="preserve"> a view shared with by Mearns and Cooper (2005) who go on to describe relational depth as a shared encounter on a higher level of understanding. </w:t>
      </w:r>
      <w:proofErr w:type="spellStart"/>
      <w:r w:rsidR="00143D0C" w:rsidRPr="00B662F6">
        <w:rPr>
          <w:rFonts w:cstheme="minorHAnsi"/>
          <w:sz w:val="24"/>
          <w:szCs w:val="24"/>
        </w:rPr>
        <w:t>Tangen</w:t>
      </w:r>
      <w:proofErr w:type="spellEnd"/>
      <w:r w:rsidR="00143D0C" w:rsidRPr="00B662F6">
        <w:rPr>
          <w:rFonts w:cstheme="minorHAnsi"/>
          <w:sz w:val="24"/>
          <w:szCs w:val="24"/>
        </w:rPr>
        <w:t xml:space="preserve"> and Cashwell (2017) state</w:t>
      </w:r>
      <w:r w:rsidR="002D744A">
        <w:rPr>
          <w:rFonts w:cstheme="minorHAnsi"/>
          <w:sz w:val="24"/>
          <w:szCs w:val="24"/>
        </w:rPr>
        <w:t xml:space="preserve"> that</w:t>
      </w:r>
      <w:r w:rsidR="001C7480">
        <w:rPr>
          <w:rFonts w:cstheme="minorHAnsi"/>
          <w:sz w:val="24"/>
          <w:szCs w:val="24"/>
        </w:rPr>
        <w:t xml:space="preserve"> </w:t>
      </w:r>
      <w:r w:rsidR="00143D0C" w:rsidRPr="00B662F6">
        <w:rPr>
          <w:rFonts w:cstheme="minorHAnsi"/>
          <w:sz w:val="24"/>
          <w:szCs w:val="24"/>
        </w:rPr>
        <w:t>findings suggest</w:t>
      </w:r>
      <w:r w:rsidR="008F0E62">
        <w:rPr>
          <w:rFonts w:cstheme="minorHAnsi"/>
          <w:sz w:val="24"/>
          <w:szCs w:val="24"/>
        </w:rPr>
        <w:t xml:space="preserve"> that</w:t>
      </w:r>
      <w:r w:rsidR="00143D0C" w:rsidRPr="00B662F6">
        <w:rPr>
          <w:rFonts w:cstheme="minorHAnsi"/>
          <w:sz w:val="24"/>
          <w:szCs w:val="24"/>
        </w:rPr>
        <w:t xml:space="preserve"> </w:t>
      </w:r>
      <w:r w:rsidR="000B2649" w:rsidRPr="00B662F6">
        <w:rPr>
          <w:rFonts w:cstheme="minorHAnsi"/>
          <w:sz w:val="24"/>
          <w:szCs w:val="24"/>
        </w:rPr>
        <w:t>relational depth</w:t>
      </w:r>
      <w:r w:rsidR="004F5646">
        <w:rPr>
          <w:rFonts w:cstheme="minorHAnsi"/>
          <w:sz w:val="24"/>
          <w:szCs w:val="24"/>
        </w:rPr>
        <w:t xml:space="preserve"> is</w:t>
      </w:r>
      <w:r w:rsidR="000B2649" w:rsidRPr="00B662F6">
        <w:rPr>
          <w:rFonts w:cstheme="minorHAnsi"/>
          <w:sz w:val="24"/>
          <w:szCs w:val="24"/>
        </w:rPr>
        <w:t xml:space="preserve"> grounded in</w:t>
      </w:r>
      <w:r w:rsidR="008F0E62">
        <w:rPr>
          <w:rFonts w:cstheme="minorHAnsi"/>
          <w:sz w:val="24"/>
          <w:szCs w:val="24"/>
        </w:rPr>
        <w:t xml:space="preserve"> Rogers</w:t>
      </w:r>
      <w:r w:rsidR="000B2649" w:rsidRPr="00B662F6">
        <w:rPr>
          <w:rFonts w:cstheme="minorHAnsi"/>
          <w:sz w:val="24"/>
          <w:szCs w:val="24"/>
        </w:rPr>
        <w:t xml:space="preserve"> </w:t>
      </w:r>
      <w:r w:rsidR="008F0E62">
        <w:rPr>
          <w:rFonts w:cstheme="minorHAnsi"/>
          <w:sz w:val="24"/>
          <w:szCs w:val="24"/>
        </w:rPr>
        <w:t>h</w:t>
      </w:r>
      <w:r w:rsidR="000B2649" w:rsidRPr="00B662F6">
        <w:rPr>
          <w:rFonts w:cstheme="minorHAnsi"/>
          <w:sz w:val="24"/>
          <w:szCs w:val="24"/>
        </w:rPr>
        <w:t>umanistic theory Rogers (1951)</w:t>
      </w:r>
      <w:r w:rsidR="002D744A">
        <w:rPr>
          <w:rFonts w:cstheme="minorHAnsi"/>
          <w:sz w:val="24"/>
          <w:szCs w:val="24"/>
        </w:rPr>
        <w:t xml:space="preserve"> uses</w:t>
      </w:r>
      <w:r w:rsidR="000B2649" w:rsidRPr="00B662F6">
        <w:rPr>
          <w:rFonts w:cstheme="minorHAnsi"/>
          <w:sz w:val="24"/>
          <w:szCs w:val="24"/>
        </w:rPr>
        <w:t xml:space="preserve"> concepts such as empathy, unconditional positive regard,</w:t>
      </w:r>
      <w:r w:rsidR="006B4D0C">
        <w:rPr>
          <w:rFonts w:cstheme="minorHAnsi"/>
          <w:sz w:val="24"/>
          <w:szCs w:val="24"/>
        </w:rPr>
        <w:t xml:space="preserve"> </w:t>
      </w:r>
      <w:r w:rsidR="000B2649" w:rsidRPr="00B662F6">
        <w:rPr>
          <w:rFonts w:cstheme="minorHAnsi"/>
          <w:sz w:val="24"/>
          <w:szCs w:val="24"/>
        </w:rPr>
        <w:t xml:space="preserve">genuineness and </w:t>
      </w:r>
      <w:r w:rsidR="00DA4059" w:rsidRPr="00B662F6">
        <w:rPr>
          <w:rFonts w:cstheme="minorHAnsi"/>
          <w:sz w:val="24"/>
          <w:szCs w:val="24"/>
        </w:rPr>
        <w:t>an openness to share the client</w:t>
      </w:r>
      <w:r w:rsidR="008F0E62">
        <w:rPr>
          <w:rFonts w:cstheme="minorHAnsi"/>
          <w:sz w:val="24"/>
          <w:szCs w:val="24"/>
        </w:rPr>
        <w:t>’</w:t>
      </w:r>
      <w:r w:rsidR="00DA4059" w:rsidRPr="00B662F6">
        <w:rPr>
          <w:rFonts w:cstheme="minorHAnsi"/>
          <w:sz w:val="24"/>
          <w:szCs w:val="24"/>
        </w:rPr>
        <w:t xml:space="preserve">s </w:t>
      </w:r>
      <w:r w:rsidR="00DA4059" w:rsidRPr="00B662F6">
        <w:rPr>
          <w:rFonts w:cstheme="minorHAnsi"/>
          <w:sz w:val="24"/>
          <w:szCs w:val="24"/>
        </w:rPr>
        <w:lastRenderedPageBreak/>
        <w:t>experience</w:t>
      </w:r>
      <w:r w:rsidR="002D744A">
        <w:rPr>
          <w:rFonts w:cstheme="minorHAnsi"/>
          <w:sz w:val="24"/>
          <w:szCs w:val="24"/>
        </w:rPr>
        <w:t>. These</w:t>
      </w:r>
      <w:r w:rsidRPr="00B662F6">
        <w:rPr>
          <w:rFonts w:cstheme="minorHAnsi"/>
          <w:sz w:val="24"/>
          <w:szCs w:val="24"/>
        </w:rPr>
        <w:t xml:space="preserve"> </w:t>
      </w:r>
      <w:r w:rsidR="00DA4059" w:rsidRPr="00B662F6">
        <w:rPr>
          <w:rFonts w:cstheme="minorHAnsi"/>
          <w:sz w:val="24"/>
          <w:szCs w:val="24"/>
        </w:rPr>
        <w:t xml:space="preserve">all form the foundation for relational depth to be </w:t>
      </w:r>
      <w:r w:rsidR="002D744A" w:rsidRPr="00B662F6">
        <w:rPr>
          <w:rFonts w:cstheme="minorHAnsi"/>
          <w:sz w:val="24"/>
          <w:szCs w:val="24"/>
        </w:rPr>
        <w:t>met</w:t>
      </w:r>
      <w:r w:rsidR="002D744A">
        <w:rPr>
          <w:rFonts w:cstheme="minorHAnsi"/>
          <w:sz w:val="24"/>
          <w:szCs w:val="24"/>
        </w:rPr>
        <w:t xml:space="preserve"> and are</w:t>
      </w:r>
      <w:r w:rsidR="006B4D0C">
        <w:rPr>
          <w:rFonts w:cstheme="minorHAnsi"/>
          <w:sz w:val="24"/>
          <w:szCs w:val="24"/>
        </w:rPr>
        <w:t xml:space="preserve"> part of Rogers</w:t>
      </w:r>
      <w:r w:rsidR="002D744A">
        <w:rPr>
          <w:rFonts w:cstheme="minorHAnsi"/>
          <w:sz w:val="24"/>
          <w:szCs w:val="24"/>
        </w:rPr>
        <w:t>’</w:t>
      </w:r>
      <w:r w:rsidR="006B4D0C">
        <w:rPr>
          <w:rFonts w:cstheme="minorHAnsi"/>
          <w:sz w:val="24"/>
          <w:szCs w:val="24"/>
        </w:rPr>
        <w:t xml:space="preserve"> core conditions</w:t>
      </w:r>
      <w:r w:rsidR="00DA4059" w:rsidRPr="00B662F6">
        <w:rPr>
          <w:rFonts w:cstheme="minorHAnsi"/>
          <w:sz w:val="24"/>
          <w:szCs w:val="24"/>
        </w:rPr>
        <w:t>. On this basis the counsellor feels</w:t>
      </w:r>
      <w:r w:rsidR="008F0E62">
        <w:rPr>
          <w:rFonts w:cstheme="minorHAnsi"/>
          <w:sz w:val="24"/>
          <w:szCs w:val="24"/>
        </w:rPr>
        <w:t xml:space="preserve"> that</w:t>
      </w:r>
      <w:r w:rsidR="00DA4059" w:rsidRPr="00B662F6">
        <w:rPr>
          <w:rFonts w:cstheme="minorHAnsi"/>
          <w:sz w:val="24"/>
          <w:szCs w:val="24"/>
        </w:rPr>
        <w:t xml:space="preserve"> application of these theoretical concepts </w:t>
      </w:r>
      <w:r w:rsidR="00CF70A4" w:rsidRPr="00B662F6">
        <w:rPr>
          <w:rFonts w:cstheme="minorHAnsi"/>
          <w:sz w:val="24"/>
          <w:szCs w:val="24"/>
        </w:rPr>
        <w:t>w</w:t>
      </w:r>
      <w:r w:rsidR="00CF70A4">
        <w:rPr>
          <w:rFonts w:cstheme="minorHAnsi"/>
          <w:sz w:val="24"/>
          <w:szCs w:val="24"/>
        </w:rPr>
        <w:t>ere</w:t>
      </w:r>
      <w:r w:rsidR="001C7480">
        <w:rPr>
          <w:rFonts w:cstheme="minorHAnsi"/>
          <w:sz w:val="24"/>
          <w:szCs w:val="24"/>
        </w:rPr>
        <w:t xml:space="preserve"> </w:t>
      </w:r>
      <w:r w:rsidR="00DA4059" w:rsidRPr="00B662F6">
        <w:rPr>
          <w:rFonts w:cstheme="minorHAnsi"/>
          <w:sz w:val="24"/>
          <w:szCs w:val="24"/>
        </w:rPr>
        <w:t>present during counselling sessions</w:t>
      </w:r>
      <w:r w:rsidR="00CC577B">
        <w:rPr>
          <w:rFonts w:cstheme="minorHAnsi"/>
          <w:sz w:val="24"/>
          <w:szCs w:val="24"/>
        </w:rPr>
        <w:t>, as the counsellor was open to share the client</w:t>
      </w:r>
      <w:r w:rsidR="002D744A">
        <w:rPr>
          <w:rFonts w:cstheme="minorHAnsi"/>
          <w:sz w:val="24"/>
          <w:szCs w:val="24"/>
        </w:rPr>
        <w:t>’</w:t>
      </w:r>
      <w:r w:rsidR="00CC577B">
        <w:rPr>
          <w:rFonts w:cstheme="minorHAnsi"/>
          <w:sz w:val="24"/>
          <w:szCs w:val="24"/>
        </w:rPr>
        <w:t>s experience without any judgements on the client.</w:t>
      </w:r>
    </w:p>
    <w:p w14:paraId="442212EA" w14:textId="77777777" w:rsidR="00CC577B" w:rsidRDefault="00CC577B" w:rsidP="00143D0C">
      <w:pPr>
        <w:spacing w:line="360" w:lineRule="auto"/>
        <w:ind w:firstLine="720"/>
        <w:rPr>
          <w:rFonts w:cstheme="minorHAnsi"/>
          <w:sz w:val="24"/>
          <w:szCs w:val="24"/>
        </w:rPr>
      </w:pPr>
    </w:p>
    <w:p w14:paraId="307FBE23" w14:textId="6D1E458F" w:rsidR="00CC577B" w:rsidRDefault="00CC577B" w:rsidP="008950F5">
      <w:pPr>
        <w:spacing w:line="360" w:lineRule="auto"/>
        <w:ind w:firstLine="720"/>
        <w:rPr>
          <w:rFonts w:cstheme="minorHAnsi"/>
          <w:sz w:val="24"/>
          <w:szCs w:val="24"/>
        </w:rPr>
      </w:pPr>
      <w:r>
        <w:rPr>
          <w:rFonts w:cstheme="minorHAnsi"/>
          <w:sz w:val="24"/>
          <w:szCs w:val="24"/>
        </w:rPr>
        <w:t xml:space="preserve"> </w:t>
      </w:r>
      <w:r w:rsidR="00FC5681" w:rsidRPr="00B662F6">
        <w:rPr>
          <w:rFonts w:cstheme="minorHAnsi"/>
          <w:sz w:val="24"/>
          <w:szCs w:val="24"/>
        </w:rPr>
        <w:t xml:space="preserve"> </w:t>
      </w:r>
      <w:r w:rsidR="00FF2870" w:rsidRPr="00B662F6">
        <w:rPr>
          <w:rFonts w:cstheme="minorHAnsi"/>
          <w:sz w:val="24"/>
          <w:szCs w:val="24"/>
        </w:rPr>
        <w:t xml:space="preserve"> Roger</w:t>
      </w:r>
      <w:r w:rsidR="008F0E62">
        <w:rPr>
          <w:rFonts w:cstheme="minorHAnsi"/>
          <w:sz w:val="24"/>
          <w:szCs w:val="24"/>
        </w:rPr>
        <w:t>s</w:t>
      </w:r>
      <w:r w:rsidR="00FF2870" w:rsidRPr="00B662F6">
        <w:rPr>
          <w:rFonts w:cstheme="minorHAnsi"/>
          <w:sz w:val="24"/>
          <w:szCs w:val="24"/>
        </w:rPr>
        <w:t xml:space="preserve"> (1951) refers to the counsellor firstly need</w:t>
      </w:r>
      <w:r w:rsidR="008F0E62">
        <w:rPr>
          <w:rFonts w:cstheme="minorHAnsi"/>
          <w:sz w:val="24"/>
          <w:szCs w:val="24"/>
        </w:rPr>
        <w:t>ing</w:t>
      </w:r>
      <w:r w:rsidR="00FF2870" w:rsidRPr="00B662F6">
        <w:rPr>
          <w:rFonts w:cstheme="minorHAnsi"/>
          <w:sz w:val="24"/>
          <w:szCs w:val="24"/>
        </w:rPr>
        <w:t xml:space="preserve"> to create a </w:t>
      </w:r>
      <w:r w:rsidR="004F6595" w:rsidRPr="00B662F6">
        <w:rPr>
          <w:rFonts w:cstheme="minorHAnsi"/>
          <w:sz w:val="24"/>
          <w:szCs w:val="24"/>
        </w:rPr>
        <w:t>safe space</w:t>
      </w:r>
      <w:r w:rsidR="00FF2870" w:rsidRPr="00B662F6">
        <w:rPr>
          <w:rFonts w:cstheme="minorHAnsi"/>
          <w:sz w:val="24"/>
          <w:szCs w:val="24"/>
        </w:rPr>
        <w:t>,</w:t>
      </w:r>
      <w:r w:rsidR="008F0E62">
        <w:rPr>
          <w:rFonts w:cstheme="minorHAnsi"/>
          <w:sz w:val="24"/>
          <w:szCs w:val="24"/>
        </w:rPr>
        <w:t xml:space="preserve"> which is</w:t>
      </w:r>
      <w:r w:rsidR="00FF2870" w:rsidRPr="00B662F6">
        <w:rPr>
          <w:rFonts w:cstheme="minorHAnsi"/>
          <w:sz w:val="24"/>
          <w:szCs w:val="24"/>
        </w:rPr>
        <w:t xml:space="preserve"> </w:t>
      </w:r>
      <w:r w:rsidR="004F6595" w:rsidRPr="00B662F6">
        <w:rPr>
          <w:rFonts w:cstheme="minorHAnsi"/>
          <w:sz w:val="24"/>
          <w:szCs w:val="24"/>
        </w:rPr>
        <w:t>necessary to allow the client to expand on issues</w:t>
      </w:r>
      <w:r w:rsidR="008F0E62">
        <w:rPr>
          <w:rFonts w:cstheme="minorHAnsi"/>
          <w:sz w:val="24"/>
          <w:szCs w:val="24"/>
        </w:rPr>
        <w:t>.</w:t>
      </w:r>
      <w:r w:rsidR="00FF2870" w:rsidRPr="00B662F6">
        <w:rPr>
          <w:rFonts w:cstheme="minorHAnsi"/>
          <w:sz w:val="24"/>
          <w:szCs w:val="24"/>
        </w:rPr>
        <w:t xml:space="preserve"> </w:t>
      </w:r>
      <w:r w:rsidR="008F0E62">
        <w:rPr>
          <w:rFonts w:cstheme="minorHAnsi"/>
          <w:sz w:val="24"/>
          <w:szCs w:val="24"/>
        </w:rPr>
        <w:t>T</w:t>
      </w:r>
      <w:r w:rsidR="004F6595" w:rsidRPr="00B662F6">
        <w:rPr>
          <w:rFonts w:cstheme="minorHAnsi"/>
          <w:sz w:val="24"/>
          <w:szCs w:val="24"/>
        </w:rPr>
        <w:t xml:space="preserve">he client demonstrated </w:t>
      </w:r>
      <w:r w:rsidR="008F0E62">
        <w:rPr>
          <w:rFonts w:cstheme="minorHAnsi"/>
          <w:sz w:val="24"/>
          <w:szCs w:val="24"/>
        </w:rPr>
        <w:t>openness and shared his issues with the counsellor,</w:t>
      </w:r>
      <w:r w:rsidR="00FF2870" w:rsidRPr="00B662F6">
        <w:rPr>
          <w:rFonts w:cstheme="minorHAnsi"/>
          <w:sz w:val="24"/>
          <w:szCs w:val="24"/>
        </w:rPr>
        <w:t xml:space="preserve"> highlighting</w:t>
      </w:r>
      <w:r w:rsidR="008F0E62">
        <w:rPr>
          <w:rFonts w:cstheme="minorHAnsi"/>
          <w:sz w:val="24"/>
          <w:szCs w:val="24"/>
        </w:rPr>
        <w:t xml:space="preserve"> that</w:t>
      </w:r>
      <w:r w:rsidR="00FF2870" w:rsidRPr="00B662F6">
        <w:rPr>
          <w:rFonts w:cstheme="minorHAnsi"/>
          <w:sz w:val="24"/>
          <w:szCs w:val="24"/>
        </w:rPr>
        <w:t xml:space="preserve"> </w:t>
      </w:r>
      <w:r w:rsidR="00A66FA3">
        <w:rPr>
          <w:rFonts w:cstheme="minorHAnsi"/>
          <w:sz w:val="24"/>
          <w:szCs w:val="24"/>
        </w:rPr>
        <w:t>a safe</w:t>
      </w:r>
      <w:r w:rsidR="00FF2870" w:rsidRPr="00B662F6">
        <w:rPr>
          <w:rFonts w:cstheme="minorHAnsi"/>
          <w:sz w:val="24"/>
          <w:szCs w:val="24"/>
        </w:rPr>
        <w:t xml:space="preserve"> space </w:t>
      </w:r>
      <w:r w:rsidR="008F0E62">
        <w:rPr>
          <w:rFonts w:cstheme="minorHAnsi"/>
          <w:sz w:val="24"/>
          <w:szCs w:val="24"/>
        </w:rPr>
        <w:t>had been</w:t>
      </w:r>
      <w:r w:rsidR="00FF2870" w:rsidRPr="00B662F6">
        <w:rPr>
          <w:rFonts w:cstheme="minorHAnsi"/>
          <w:sz w:val="24"/>
          <w:szCs w:val="24"/>
        </w:rPr>
        <w:t xml:space="preserve"> created by the counsellor.</w:t>
      </w:r>
      <w:r w:rsidR="00867A5F" w:rsidRPr="00B662F6">
        <w:rPr>
          <w:rFonts w:cstheme="minorHAnsi"/>
          <w:sz w:val="24"/>
          <w:szCs w:val="24"/>
        </w:rPr>
        <w:t xml:space="preserve"> </w:t>
      </w:r>
      <w:r w:rsidR="00FF2870" w:rsidRPr="00B662F6">
        <w:rPr>
          <w:rFonts w:cstheme="minorHAnsi"/>
          <w:sz w:val="24"/>
          <w:szCs w:val="24"/>
        </w:rPr>
        <w:t>The client</w:t>
      </w:r>
      <w:r w:rsidR="00867A5F" w:rsidRPr="00B662F6">
        <w:rPr>
          <w:rFonts w:cstheme="minorHAnsi"/>
          <w:sz w:val="24"/>
          <w:szCs w:val="24"/>
        </w:rPr>
        <w:t xml:space="preserve"> openly spoke in depth of emotional difficulties and issues relat</w:t>
      </w:r>
      <w:r w:rsidR="008F0E62">
        <w:rPr>
          <w:rFonts w:cstheme="minorHAnsi"/>
          <w:sz w:val="24"/>
          <w:szCs w:val="24"/>
        </w:rPr>
        <w:t>ing</w:t>
      </w:r>
      <w:r w:rsidR="00867A5F" w:rsidRPr="00B662F6">
        <w:rPr>
          <w:rFonts w:cstheme="minorHAnsi"/>
          <w:sz w:val="24"/>
          <w:szCs w:val="24"/>
        </w:rPr>
        <w:t xml:space="preserve"> to their mum and the effect on the relationship with </w:t>
      </w:r>
      <w:r w:rsidR="00147A4E">
        <w:rPr>
          <w:rFonts w:cstheme="minorHAnsi"/>
          <w:sz w:val="24"/>
          <w:szCs w:val="24"/>
        </w:rPr>
        <w:t>their</w:t>
      </w:r>
      <w:r w:rsidR="00867A5F" w:rsidRPr="00B662F6">
        <w:rPr>
          <w:rFonts w:cstheme="minorHAnsi"/>
          <w:sz w:val="24"/>
          <w:szCs w:val="24"/>
        </w:rPr>
        <w:t xml:space="preserve"> partner</w:t>
      </w:r>
      <w:r w:rsidR="00A66FA3">
        <w:rPr>
          <w:rFonts w:cstheme="minorHAnsi"/>
          <w:sz w:val="24"/>
          <w:szCs w:val="24"/>
        </w:rPr>
        <w:t>.</w:t>
      </w:r>
      <w:r w:rsidR="00867A5F" w:rsidRPr="00B662F6">
        <w:rPr>
          <w:rFonts w:cstheme="minorHAnsi"/>
          <w:sz w:val="24"/>
          <w:szCs w:val="24"/>
        </w:rPr>
        <w:t xml:space="preserve"> </w:t>
      </w:r>
      <w:r w:rsidR="00896333">
        <w:rPr>
          <w:rFonts w:cstheme="minorHAnsi"/>
          <w:sz w:val="24"/>
          <w:szCs w:val="24"/>
        </w:rPr>
        <w:t>Continuing</w:t>
      </w:r>
      <w:r w:rsidR="00A66FA3">
        <w:rPr>
          <w:rFonts w:cstheme="minorHAnsi"/>
          <w:sz w:val="24"/>
          <w:szCs w:val="24"/>
        </w:rPr>
        <w:t xml:space="preserve"> with the therapeutic process,</w:t>
      </w:r>
      <w:r w:rsidR="00710223">
        <w:rPr>
          <w:rFonts w:cstheme="minorHAnsi"/>
          <w:sz w:val="24"/>
          <w:szCs w:val="24"/>
        </w:rPr>
        <w:t xml:space="preserve"> the client </w:t>
      </w:r>
      <w:r w:rsidR="00896333">
        <w:rPr>
          <w:rFonts w:cstheme="minorHAnsi"/>
          <w:sz w:val="24"/>
          <w:szCs w:val="24"/>
        </w:rPr>
        <w:t xml:space="preserve">was speaking of </w:t>
      </w:r>
      <w:r w:rsidR="002E4AB6">
        <w:rPr>
          <w:rFonts w:cstheme="minorHAnsi"/>
          <w:sz w:val="24"/>
          <w:szCs w:val="24"/>
        </w:rPr>
        <w:t>many issue</w:t>
      </w:r>
      <w:r w:rsidR="002D744A">
        <w:rPr>
          <w:rFonts w:cstheme="minorHAnsi"/>
          <w:sz w:val="24"/>
          <w:szCs w:val="24"/>
        </w:rPr>
        <w:t>’s so</w:t>
      </w:r>
      <w:r w:rsidR="00896333">
        <w:rPr>
          <w:rFonts w:cstheme="minorHAnsi"/>
          <w:sz w:val="24"/>
          <w:szCs w:val="24"/>
        </w:rPr>
        <w:t xml:space="preserve"> the counsellor invited the client to identify</w:t>
      </w:r>
      <w:r w:rsidR="008F0E62">
        <w:rPr>
          <w:rFonts w:cstheme="minorHAnsi"/>
          <w:sz w:val="24"/>
          <w:szCs w:val="24"/>
        </w:rPr>
        <w:t xml:space="preserve"> </w:t>
      </w:r>
      <w:r w:rsidR="00896333">
        <w:rPr>
          <w:rFonts w:cstheme="minorHAnsi"/>
          <w:sz w:val="24"/>
          <w:szCs w:val="24"/>
        </w:rPr>
        <w:t>what they would like to focus on during the session</w:t>
      </w:r>
      <w:r w:rsidR="002475C9">
        <w:rPr>
          <w:rFonts w:cstheme="minorHAnsi"/>
          <w:sz w:val="24"/>
          <w:szCs w:val="24"/>
        </w:rPr>
        <w:t>.</w:t>
      </w:r>
      <w:r w:rsidR="008F0E62">
        <w:rPr>
          <w:rFonts w:cstheme="minorHAnsi"/>
          <w:sz w:val="24"/>
          <w:szCs w:val="24"/>
        </w:rPr>
        <w:t xml:space="preserve"> This was</w:t>
      </w:r>
      <w:r w:rsidR="00896333">
        <w:rPr>
          <w:rFonts w:cstheme="minorHAnsi"/>
          <w:sz w:val="24"/>
          <w:szCs w:val="24"/>
        </w:rPr>
        <w:t xml:space="preserve"> to enable the client to </w:t>
      </w:r>
      <w:r w:rsidR="00C613EC">
        <w:rPr>
          <w:rFonts w:cstheme="minorHAnsi"/>
          <w:sz w:val="24"/>
          <w:szCs w:val="24"/>
        </w:rPr>
        <w:t>prioritise</w:t>
      </w:r>
      <w:r w:rsidR="001463AE">
        <w:rPr>
          <w:rFonts w:cstheme="minorHAnsi"/>
          <w:sz w:val="24"/>
          <w:szCs w:val="24"/>
        </w:rPr>
        <w:t xml:space="preserve"> </w:t>
      </w:r>
      <w:r w:rsidR="00FD332D">
        <w:rPr>
          <w:rFonts w:cstheme="minorHAnsi"/>
          <w:sz w:val="24"/>
          <w:szCs w:val="24"/>
        </w:rPr>
        <w:t>(</w:t>
      </w:r>
      <w:r w:rsidR="00FD332D" w:rsidRPr="00FE3F9D">
        <w:rPr>
          <w:rFonts w:cstheme="minorHAnsi"/>
          <w:sz w:val="24"/>
          <w:szCs w:val="24"/>
        </w:rPr>
        <w:t>Hutchinson, 2015).</w:t>
      </w:r>
      <w:r w:rsidR="002475C9">
        <w:rPr>
          <w:rFonts w:cstheme="minorHAnsi"/>
          <w:sz w:val="24"/>
          <w:szCs w:val="24"/>
        </w:rPr>
        <w:t xml:space="preserve"> </w:t>
      </w:r>
      <w:r w:rsidR="002D744A">
        <w:rPr>
          <w:rFonts w:cstheme="minorHAnsi"/>
          <w:sz w:val="24"/>
          <w:szCs w:val="24"/>
        </w:rPr>
        <w:t>T</w:t>
      </w:r>
      <w:r w:rsidR="002475C9">
        <w:rPr>
          <w:rFonts w:cstheme="minorHAnsi"/>
          <w:sz w:val="24"/>
          <w:szCs w:val="24"/>
        </w:rPr>
        <w:t>he client identi</w:t>
      </w:r>
      <w:r w:rsidR="002D744A">
        <w:rPr>
          <w:rFonts w:cstheme="minorHAnsi"/>
          <w:sz w:val="24"/>
          <w:szCs w:val="24"/>
        </w:rPr>
        <w:t>fied</w:t>
      </w:r>
      <w:r w:rsidR="002475C9">
        <w:rPr>
          <w:rFonts w:cstheme="minorHAnsi"/>
          <w:sz w:val="24"/>
          <w:szCs w:val="24"/>
        </w:rPr>
        <w:t xml:space="preserve"> that it would be helpful to focus on what </w:t>
      </w:r>
      <w:r w:rsidR="00C613EC">
        <w:rPr>
          <w:rFonts w:cstheme="minorHAnsi"/>
          <w:sz w:val="24"/>
          <w:szCs w:val="24"/>
        </w:rPr>
        <w:t>was</w:t>
      </w:r>
      <w:r w:rsidR="002475C9">
        <w:rPr>
          <w:rFonts w:cstheme="minorHAnsi"/>
          <w:sz w:val="24"/>
          <w:szCs w:val="24"/>
        </w:rPr>
        <w:t xml:space="preserve"> described as the root cause of </w:t>
      </w:r>
      <w:r w:rsidR="00C613EC">
        <w:rPr>
          <w:rFonts w:cstheme="minorHAnsi"/>
          <w:sz w:val="24"/>
          <w:szCs w:val="24"/>
        </w:rPr>
        <w:t xml:space="preserve">the client’s </w:t>
      </w:r>
      <w:r w:rsidR="002475C9">
        <w:rPr>
          <w:rFonts w:cstheme="minorHAnsi"/>
          <w:sz w:val="24"/>
          <w:szCs w:val="24"/>
        </w:rPr>
        <w:t>issues</w:t>
      </w:r>
      <w:r w:rsidR="00C613EC">
        <w:rPr>
          <w:rFonts w:cstheme="minorHAnsi"/>
          <w:sz w:val="24"/>
          <w:szCs w:val="24"/>
        </w:rPr>
        <w:t>, that being the relationship issues relating to their mother.</w:t>
      </w:r>
      <w:r w:rsidR="002D744A">
        <w:rPr>
          <w:rFonts w:cstheme="minorHAnsi"/>
          <w:sz w:val="24"/>
          <w:szCs w:val="24"/>
        </w:rPr>
        <w:t xml:space="preserve"> In order to gain better understanding the counsellor aske the client to describe</w:t>
      </w:r>
      <w:r w:rsidR="008950F5">
        <w:rPr>
          <w:rFonts w:cstheme="minorHAnsi"/>
          <w:sz w:val="24"/>
          <w:szCs w:val="24"/>
        </w:rPr>
        <w:t xml:space="preserve"> what their pain felt like.</w:t>
      </w:r>
      <w:r w:rsidR="008A462D">
        <w:rPr>
          <w:rFonts w:cstheme="minorHAnsi"/>
          <w:sz w:val="24"/>
          <w:szCs w:val="24"/>
        </w:rPr>
        <w:t xml:space="preserve"> </w:t>
      </w:r>
      <w:r w:rsidR="008950F5">
        <w:rPr>
          <w:rFonts w:cstheme="minorHAnsi"/>
          <w:sz w:val="24"/>
          <w:szCs w:val="24"/>
        </w:rPr>
        <w:t>T</w:t>
      </w:r>
      <w:r w:rsidR="00A81AB0">
        <w:rPr>
          <w:rFonts w:cstheme="minorHAnsi"/>
          <w:sz w:val="24"/>
          <w:szCs w:val="24"/>
        </w:rPr>
        <w:t xml:space="preserve">he counsellor noticed the client had difficulty in describing </w:t>
      </w:r>
      <w:r w:rsidR="00C613EC">
        <w:rPr>
          <w:rFonts w:cstheme="minorHAnsi"/>
          <w:sz w:val="24"/>
          <w:szCs w:val="24"/>
        </w:rPr>
        <w:t>their</w:t>
      </w:r>
      <w:r w:rsidR="00A81AB0">
        <w:rPr>
          <w:rFonts w:cstheme="minorHAnsi"/>
          <w:sz w:val="24"/>
          <w:szCs w:val="24"/>
        </w:rPr>
        <w:t xml:space="preserve"> emotions. </w:t>
      </w:r>
      <w:r w:rsidR="00A81AB0" w:rsidRPr="00A81AB0">
        <w:rPr>
          <w:rFonts w:cstheme="minorHAnsi"/>
          <w:sz w:val="24"/>
          <w:szCs w:val="24"/>
        </w:rPr>
        <w:t>Espejo</w:t>
      </w:r>
      <w:r w:rsidR="00400DD5">
        <w:rPr>
          <w:rFonts w:cstheme="minorHAnsi"/>
          <w:sz w:val="24"/>
          <w:szCs w:val="24"/>
        </w:rPr>
        <w:t>, et al (2007) outline</w:t>
      </w:r>
      <w:r w:rsidR="00C613EC">
        <w:rPr>
          <w:rFonts w:cstheme="minorHAnsi"/>
          <w:sz w:val="24"/>
          <w:szCs w:val="24"/>
        </w:rPr>
        <w:t xml:space="preserve"> how</w:t>
      </w:r>
      <w:r w:rsidR="00400DD5">
        <w:rPr>
          <w:rFonts w:cstheme="minorHAnsi"/>
          <w:sz w:val="24"/>
          <w:szCs w:val="24"/>
        </w:rPr>
        <w:t>, childhood experiences are heavily linked to anxiety and depression in adulthood</w:t>
      </w:r>
      <w:r w:rsidR="0084486A">
        <w:rPr>
          <w:rFonts w:cstheme="minorHAnsi"/>
          <w:sz w:val="24"/>
          <w:szCs w:val="24"/>
        </w:rPr>
        <w:t>. Thus,</w:t>
      </w:r>
      <w:r w:rsidR="00400DD5">
        <w:rPr>
          <w:rFonts w:cstheme="minorHAnsi"/>
          <w:sz w:val="24"/>
          <w:szCs w:val="24"/>
        </w:rPr>
        <w:t xml:space="preserve"> affecting</w:t>
      </w:r>
      <w:r w:rsidR="008950F5">
        <w:rPr>
          <w:rFonts w:cstheme="minorHAnsi"/>
          <w:sz w:val="24"/>
          <w:szCs w:val="24"/>
        </w:rPr>
        <w:t xml:space="preserve"> the</w:t>
      </w:r>
      <w:r w:rsidR="0084486A">
        <w:rPr>
          <w:rFonts w:cstheme="minorHAnsi"/>
          <w:sz w:val="24"/>
          <w:szCs w:val="24"/>
        </w:rPr>
        <w:t xml:space="preserve"> </w:t>
      </w:r>
      <w:r w:rsidR="00400DD5">
        <w:rPr>
          <w:rFonts w:cstheme="minorHAnsi"/>
          <w:sz w:val="24"/>
          <w:szCs w:val="24"/>
        </w:rPr>
        <w:t>expression of emotions</w:t>
      </w:r>
      <w:r w:rsidR="008950F5">
        <w:rPr>
          <w:rFonts w:cstheme="minorHAnsi"/>
          <w:sz w:val="24"/>
          <w:szCs w:val="24"/>
        </w:rPr>
        <w:t xml:space="preserve"> in adulthood</w:t>
      </w:r>
      <w:r w:rsidR="00400DD5">
        <w:rPr>
          <w:rFonts w:cstheme="minorHAnsi"/>
          <w:sz w:val="24"/>
          <w:szCs w:val="24"/>
        </w:rPr>
        <w:t xml:space="preserve"> due to past encounters</w:t>
      </w:r>
      <w:r w:rsidR="0084486A">
        <w:rPr>
          <w:rFonts w:cstheme="minorHAnsi"/>
          <w:sz w:val="24"/>
          <w:szCs w:val="24"/>
        </w:rPr>
        <w:t>,</w:t>
      </w:r>
      <w:r w:rsidR="008950F5">
        <w:rPr>
          <w:rFonts w:cstheme="minorHAnsi"/>
          <w:sz w:val="24"/>
          <w:szCs w:val="24"/>
        </w:rPr>
        <w:t xml:space="preserve"> such as</w:t>
      </w:r>
      <w:r w:rsidR="00400DD5">
        <w:rPr>
          <w:rFonts w:cstheme="minorHAnsi"/>
          <w:sz w:val="24"/>
          <w:szCs w:val="24"/>
        </w:rPr>
        <w:t xml:space="preserve"> divorce and changes that have negative effects on children</w:t>
      </w:r>
      <w:r w:rsidR="008950F5">
        <w:rPr>
          <w:rFonts w:cstheme="minorHAnsi"/>
          <w:sz w:val="24"/>
          <w:szCs w:val="24"/>
        </w:rPr>
        <w:t>.</w:t>
      </w:r>
    </w:p>
    <w:p w14:paraId="3A70350B" w14:textId="75A0AFA8" w:rsidR="00845BF5" w:rsidRDefault="002A3517" w:rsidP="00C613EC">
      <w:pPr>
        <w:spacing w:line="360" w:lineRule="auto"/>
        <w:ind w:firstLine="720"/>
        <w:rPr>
          <w:rFonts w:cstheme="minorHAnsi"/>
          <w:sz w:val="24"/>
          <w:szCs w:val="24"/>
        </w:rPr>
      </w:pPr>
      <w:r>
        <w:rPr>
          <w:rFonts w:cstheme="minorHAnsi"/>
          <w:sz w:val="24"/>
          <w:szCs w:val="24"/>
        </w:rPr>
        <w:t xml:space="preserve"> </w:t>
      </w:r>
    </w:p>
    <w:p w14:paraId="2E716801" w14:textId="132DDED0" w:rsidR="002A3517" w:rsidRDefault="002A3517" w:rsidP="00C613EC">
      <w:pPr>
        <w:spacing w:line="360" w:lineRule="auto"/>
        <w:ind w:firstLine="720"/>
        <w:rPr>
          <w:rFonts w:cstheme="minorHAnsi"/>
          <w:sz w:val="24"/>
          <w:szCs w:val="24"/>
        </w:rPr>
      </w:pPr>
      <w:r>
        <w:rPr>
          <w:rFonts w:cstheme="minorHAnsi"/>
          <w:sz w:val="24"/>
          <w:szCs w:val="24"/>
        </w:rPr>
        <w:t>The client had described the impact o</w:t>
      </w:r>
      <w:r w:rsidR="008950F5">
        <w:rPr>
          <w:rFonts w:cstheme="minorHAnsi"/>
          <w:sz w:val="24"/>
          <w:szCs w:val="24"/>
        </w:rPr>
        <w:t>f</w:t>
      </w:r>
      <w:r>
        <w:rPr>
          <w:rFonts w:cstheme="minorHAnsi"/>
          <w:sz w:val="24"/>
          <w:szCs w:val="24"/>
        </w:rPr>
        <w:t xml:space="preserve"> their parent’s separation as </w:t>
      </w:r>
      <w:r w:rsidR="008950F5">
        <w:rPr>
          <w:rFonts w:cstheme="minorHAnsi"/>
          <w:sz w:val="24"/>
          <w:szCs w:val="24"/>
        </w:rPr>
        <w:t>‘</w:t>
      </w:r>
      <w:r>
        <w:rPr>
          <w:rFonts w:cstheme="minorHAnsi"/>
          <w:sz w:val="24"/>
          <w:szCs w:val="24"/>
        </w:rPr>
        <w:t>massive</w:t>
      </w:r>
      <w:r w:rsidR="008950F5">
        <w:rPr>
          <w:rFonts w:cstheme="minorHAnsi"/>
          <w:sz w:val="24"/>
          <w:szCs w:val="24"/>
        </w:rPr>
        <w:t>’</w:t>
      </w:r>
      <w:r>
        <w:rPr>
          <w:rFonts w:cstheme="minorHAnsi"/>
          <w:sz w:val="24"/>
          <w:szCs w:val="24"/>
        </w:rPr>
        <w:t>.</w:t>
      </w:r>
      <w:r w:rsidR="00516827">
        <w:rPr>
          <w:rFonts w:cstheme="minorHAnsi"/>
          <w:sz w:val="24"/>
          <w:szCs w:val="24"/>
        </w:rPr>
        <w:t xml:space="preserve"> </w:t>
      </w:r>
      <w:r w:rsidR="008950F5">
        <w:rPr>
          <w:rFonts w:cstheme="minorHAnsi"/>
          <w:sz w:val="24"/>
          <w:szCs w:val="24"/>
        </w:rPr>
        <w:t>T</w:t>
      </w:r>
      <w:r w:rsidR="00516827">
        <w:rPr>
          <w:rFonts w:cstheme="minorHAnsi"/>
          <w:sz w:val="24"/>
          <w:szCs w:val="24"/>
        </w:rPr>
        <w:t>he counsellor used phenomenological</w:t>
      </w:r>
      <w:r w:rsidR="008950F5">
        <w:rPr>
          <w:rFonts w:cstheme="minorHAnsi"/>
          <w:sz w:val="24"/>
          <w:szCs w:val="24"/>
        </w:rPr>
        <w:t xml:space="preserve"> method of enquiry</w:t>
      </w:r>
      <w:r w:rsidR="00DE4987">
        <w:rPr>
          <w:rFonts w:cstheme="minorHAnsi"/>
          <w:sz w:val="24"/>
          <w:szCs w:val="24"/>
        </w:rPr>
        <w:t xml:space="preserve"> </w:t>
      </w:r>
      <w:r w:rsidR="00516827">
        <w:rPr>
          <w:rFonts w:cstheme="minorHAnsi"/>
          <w:sz w:val="24"/>
          <w:szCs w:val="24"/>
        </w:rPr>
        <w:t xml:space="preserve">to </w:t>
      </w:r>
      <w:r w:rsidR="008950F5">
        <w:rPr>
          <w:rFonts w:cstheme="minorHAnsi"/>
          <w:sz w:val="24"/>
          <w:szCs w:val="24"/>
        </w:rPr>
        <w:t xml:space="preserve">understand what </w:t>
      </w:r>
      <w:r w:rsidR="00516827">
        <w:rPr>
          <w:rFonts w:cstheme="minorHAnsi"/>
          <w:sz w:val="24"/>
          <w:szCs w:val="24"/>
        </w:rPr>
        <w:t>massive</w:t>
      </w:r>
      <w:r w:rsidR="008950F5">
        <w:rPr>
          <w:rFonts w:cstheme="minorHAnsi"/>
          <w:sz w:val="24"/>
          <w:szCs w:val="24"/>
        </w:rPr>
        <w:t xml:space="preserve"> felt like for the client</w:t>
      </w:r>
      <w:r w:rsidR="00516827">
        <w:rPr>
          <w:rFonts w:cstheme="minorHAnsi"/>
          <w:sz w:val="24"/>
          <w:szCs w:val="24"/>
        </w:rPr>
        <w:t xml:space="preserve">. </w:t>
      </w:r>
      <w:r w:rsidR="00112264">
        <w:rPr>
          <w:rFonts w:cstheme="minorHAnsi"/>
          <w:sz w:val="24"/>
          <w:szCs w:val="24"/>
        </w:rPr>
        <w:t>The theory behind the counsellor’s question is that of Humanistic Existential Theory,</w:t>
      </w:r>
      <w:r w:rsidR="0084486A">
        <w:rPr>
          <w:rFonts w:cstheme="minorHAnsi"/>
          <w:sz w:val="24"/>
          <w:szCs w:val="24"/>
        </w:rPr>
        <w:t xml:space="preserve"> a</w:t>
      </w:r>
      <w:r w:rsidR="00112264">
        <w:rPr>
          <w:rFonts w:cstheme="minorHAnsi"/>
          <w:sz w:val="24"/>
          <w:szCs w:val="24"/>
        </w:rPr>
        <w:t xml:space="preserve"> phenomenological method of </w:t>
      </w:r>
      <w:r w:rsidR="00DE4987">
        <w:rPr>
          <w:rFonts w:cstheme="minorHAnsi"/>
          <w:sz w:val="24"/>
          <w:szCs w:val="24"/>
        </w:rPr>
        <w:t>enquiry used</w:t>
      </w:r>
      <w:r w:rsidR="00112264">
        <w:rPr>
          <w:rFonts w:cstheme="minorHAnsi"/>
          <w:sz w:val="24"/>
          <w:szCs w:val="24"/>
        </w:rPr>
        <w:t xml:space="preserve"> to gain perspective into the clients perceived experience of emotions</w:t>
      </w:r>
      <w:r w:rsidR="00D4018E">
        <w:rPr>
          <w:rFonts w:cstheme="minorHAnsi"/>
          <w:sz w:val="24"/>
          <w:szCs w:val="24"/>
        </w:rPr>
        <w:t xml:space="preserve"> (Yalom, 1980).</w:t>
      </w:r>
      <w:r w:rsidR="00112264">
        <w:rPr>
          <w:rFonts w:cstheme="minorHAnsi"/>
          <w:sz w:val="24"/>
          <w:szCs w:val="24"/>
        </w:rPr>
        <w:t xml:space="preserve"> This allows the counsellor to recognise diversity as each person’s experience is unique to the individual</w:t>
      </w:r>
      <w:r w:rsidR="00DE4987">
        <w:rPr>
          <w:rFonts w:cstheme="minorHAnsi"/>
          <w:sz w:val="24"/>
          <w:szCs w:val="24"/>
        </w:rPr>
        <w:t>.</w:t>
      </w:r>
      <w:r w:rsidR="00D4018E">
        <w:rPr>
          <w:rFonts w:cstheme="minorHAnsi"/>
          <w:sz w:val="24"/>
          <w:szCs w:val="24"/>
        </w:rPr>
        <w:t xml:space="preserve"> </w:t>
      </w:r>
      <w:r w:rsidR="00DE4987">
        <w:rPr>
          <w:rFonts w:cstheme="minorHAnsi"/>
          <w:sz w:val="24"/>
          <w:szCs w:val="24"/>
        </w:rPr>
        <w:t>T</w:t>
      </w:r>
      <w:r w:rsidR="00D4018E">
        <w:rPr>
          <w:rFonts w:cstheme="minorHAnsi"/>
          <w:sz w:val="24"/>
          <w:szCs w:val="24"/>
        </w:rPr>
        <w:t>he counsellor was aware that their experience of emotions and accessing of emotions w</w:t>
      </w:r>
      <w:r w:rsidR="0084486A">
        <w:rPr>
          <w:rFonts w:cstheme="minorHAnsi"/>
          <w:sz w:val="24"/>
          <w:szCs w:val="24"/>
        </w:rPr>
        <w:t>as</w:t>
      </w:r>
      <w:r w:rsidR="00D4018E">
        <w:rPr>
          <w:rFonts w:cstheme="minorHAnsi"/>
          <w:sz w:val="24"/>
          <w:szCs w:val="24"/>
        </w:rPr>
        <w:t xml:space="preserve"> different to the client</w:t>
      </w:r>
      <w:r w:rsidR="00DE4987">
        <w:rPr>
          <w:rFonts w:cstheme="minorHAnsi"/>
          <w:sz w:val="24"/>
          <w:szCs w:val="24"/>
        </w:rPr>
        <w:t>’</w:t>
      </w:r>
      <w:r w:rsidR="00D4018E">
        <w:rPr>
          <w:rFonts w:cstheme="minorHAnsi"/>
          <w:sz w:val="24"/>
          <w:szCs w:val="24"/>
        </w:rPr>
        <w:t xml:space="preserve">s. </w:t>
      </w:r>
      <w:r w:rsidR="00B1222C" w:rsidRPr="00C74FF1">
        <w:rPr>
          <w:rFonts w:cstheme="minorHAnsi"/>
          <w:sz w:val="24"/>
          <w:szCs w:val="24"/>
        </w:rPr>
        <w:t xml:space="preserve">According to Felder and Robbins </w:t>
      </w:r>
      <w:r w:rsidR="00B1222C">
        <w:rPr>
          <w:rFonts w:cstheme="minorHAnsi"/>
          <w:sz w:val="24"/>
          <w:szCs w:val="24"/>
        </w:rPr>
        <w:t xml:space="preserve">(2016) existential theory compliments the </w:t>
      </w:r>
      <w:r w:rsidR="00C74FF1">
        <w:rPr>
          <w:rFonts w:cstheme="minorHAnsi"/>
          <w:sz w:val="24"/>
          <w:szCs w:val="24"/>
        </w:rPr>
        <w:t>purpose</w:t>
      </w:r>
      <w:r w:rsidR="00B1222C">
        <w:rPr>
          <w:rFonts w:cstheme="minorHAnsi"/>
          <w:sz w:val="24"/>
          <w:szCs w:val="24"/>
        </w:rPr>
        <w:t xml:space="preserve"> of the </w:t>
      </w:r>
      <w:r w:rsidR="00B1222C">
        <w:rPr>
          <w:rFonts w:cstheme="minorHAnsi"/>
          <w:sz w:val="24"/>
          <w:szCs w:val="24"/>
        </w:rPr>
        <w:lastRenderedPageBreak/>
        <w:t>humanistic approach</w:t>
      </w:r>
      <w:r w:rsidR="00DE4987">
        <w:rPr>
          <w:rFonts w:cstheme="minorHAnsi"/>
          <w:sz w:val="24"/>
          <w:szCs w:val="24"/>
        </w:rPr>
        <w:t>,</w:t>
      </w:r>
      <w:r w:rsidR="00B1222C">
        <w:rPr>
          <w:rFonts w:cstheme="minorHAnsi"/>
          <w:sz w:val="24"/>
          <w:szCs w:val="24"/>
        </w:rPr>
        <w:t xml:space="preserve"> adding a dimension that values the complexity of varying human existence and </w:t>
      </w:r>
      <w:r w:rsidR="00D4018E">
        <w:rPr>
          <w:rFonts w:cstheme="minorHAnsi"/>
          <w:sz w:val="24"/>
          <w:szCs w:val="24"/>
        </w:rPr>
        <w:t>experiences</w:t>
      </w:r>
      <w:r w:rsidR="00B1222C">
        <w:rPr>
          <w:rFonts w:cstheme="minorHAnsi"/>
          <w:sz w:val="24"/>
          <w:szCs w:val="24"/>
        </w:rPr>
        <w:t>.</w:t>
      </w:r>
    </w:p>
    <w:p w14:paraId="227E48A6" w14:textId="77777777" w:rsidR="002A3517" w:rsidRDefault="002A3517" w:rsidP="00C613EC">
      <w:pPr>
        <w:spacing w:line="360" w:lineRule="auto"/>
        <w:ind w:firstLine="720"/>
        <w:rPr>
          <w:rFonts w:cstheme="minorHAnsi"/>
          <w:sz w:val="24"/>
          <w:szCs w:val="24"/>
        </w:rPr>
      </w:pPr>
    </w:p>
    <w:p w14:paraId="7ADF3797" w14:textId="39A7DE91" w:rsidR="00A66FA3" w:rsidRDefault="00D4018E" w:rsidP="005660EB">
      <w:pPr>
        <w:spacing w:line="360" w:lineRule="auto"/>
        <w:ind w:firstLine="720"/>
        <w:rPr>
          <w:rFonts w:cstheme="minorHAnsi"/>
          <w:sz w:val="24"/>
          <w:szCs w:val="24"/>
        </w:rPr>
      </w:pPr>
      <w:r>
        <w:rPr>
          <w:rFonts w:cstheme="minorHAnsi"/>
          <w:sz w:val="24"/>
          <w:szCs w:val="24"/>
        </w:rPr>
        <w:t xml:space="preserve"> T</w:t>
      </w:r>
      <w:r w:rsidR="00233491">
        <w:rPr>
          <w:rFonts w:cstheme="minorHAnsi"/>
          <w:sz w:val="24"/>
          <w:szCs w:val="24"/>
        </w:rPr>
        <w:t xml:space="preserve">owards the end of the </w:t>
      </w:r>
      <w:r w:rsidR="00616472">
        <w:rPr>
          <w:rFonts w:cstheme="minorHAnsi"/>
          <w:sz w:val="24"/>
          <w:szCs w:val="24"/>
        </w:rPr>
        <w:t>session,</w:t>
      </w:r>
      <w:r w:rsidR="00233491">
        <w:rPr>
          <w:rFonts w:cstheme="minorHAnsi"/>
          <w:sz w:val="24"/>
          <w:szCs w:val="24"/>
        </w:rPr>
        <w:t xml:space="preserve"> the counsellor gave a</w:t>
      </w:r>
      <w:r w:rsidR="00C74FF1">
        <w:rPr>
          <w:rFonts w:cstheme="minorHAnsi"/>
          <w:sz w:val="24"/>
          <w:szCs w:val="24"/>
        </w:rPr>
        <w:t>n</w:t>
      </w:r>
      <w:r w:rsidR="00233491">
        <w:rPr>
          <w:rFonts w:cstheme="minorHAnsi"/>
          <w:sz w:val="24"/>
          <w:szCs w:val="24"/>
        </w:rPr>
        <w:t xml:space="preserve"> </w:t>
      </w:r>
      <w:r w:rsidR="00C74FF1">
        <w:rPr>
          <w:rFonts w:cstheme="minorHAnsi"/>
          <w:sz w:val="24"/>
          <w:szCs w:val="24"/>
        </w:rPr>
        <w:t>insightful</w:t>
      </w:r>
      <w:r w:rsidR="00233491">
        <w:rPr>
          <w:rFonts w:cstheme="minorHAnsi"/>
          <w:sz w:val="24"/>
          <w:szCs w:val="24"/>
        </w:rPr>
        <w:t xml:space="preserve"> summary</w:t>
      </w:r>
      <w:r w:rsidR="00DE4987">
        <w:rPr>
          <w:rFonts w:cstheme="minorHAnsi"/>
          <w:sz w:val="24"/>
          <w:szCs w:val="24"/>
        </w:rPr>
        <w:t xml:space="preserve"> </w:t>
      </w:r>
      <w:r w:rsidR="00C74FF1">
        <w:rPr>
          <w:rFonts w:cstheme="minorHAnsi"/>
          <w:sz w:val="24"/>
          <w:szCs w:val="24"/>
        </w:rPr>
        <w:t>of what the client had brought to counselling,</w:t>
      </w:r>
      <w:r w:rsidR="00E74A8B">
        <w:rPr>
          <w:rFonts w:cstheme="minorHAnsi"/>
          <w:sz w:val="24"/>
          <w:szCs w:val="24"/>
        </w:rPr>
        <w:t xml:space="preserve"> particularly around the emotional pain</w:t>
      </w:r>
      <w:r w:rsidR="00DE4987">
        <w:rPr>
          <w:rFonts w:cstheme="minorHAnsi"/>
          <w:sz w:val="24"/>
          <w:szCs w:val="24"/>
        </w:rPr>
        <w:t>. T</w:t>
      </w:r>
      <w:r w:rsidR="00233491">
        <w:rPr>
          <w:rFonts w:cstheme="minorHAnsi"/>
          <w:sz w:val="24"/>
          <w:szCs w:val="24"/>
        </w:rPr>
        <w:t xml:space="preserve">his </w:t>
      </w:r>
      <w:r w:rsidR="00DA4854">
        <w:rPr>
          <w:rFonts w:cstheme="minorHAnsi"/>
          <w:sz w:val="24"/>
          <w:szCs w:val="24"/>
        </w:rPr>
        <w:t>led the</w:t>
      </w:r>
      <w:r w:rsidR="00233491">
        <w:rPr>
          <w:rFonts w:cstheme="minorHAnsi"/>
          <w:sz w:val="24"/>
          <w:szCs w:val="24"/>
        </w:rPr>
        <w:t xml:space="preserve"> client</w:t>
      </w:r>
      <w:r w:rsidR="00DE4987">
        <w:rPr>
          <w:rFonts w:cstheme="minorHAnsi"/>
          <w:sz w:val="24"/>
          <w:szCs w:val="24"/>
        </w:rPr>
        <w:t xml:space="preserve"> to</w:t>
      </w:r>
      <w:r w:rsidR="00233491">
        <w:rPr>
          <w:rFonts w:cstheme="minorHAnsi"/>
          <w:sz w:val="24"/>
          <w:szCs w:val="24"/>
        </w:rPr>
        <w:t xml:space="preserve"> access the</w:t>
      </w:r>
      <w:r w:rsidR="00DE4987">
        <w:rPr>
          <w:rFonts w:cstheme="minorHAnsi"/>
          <w:sz w:val="24"/>
          <w:szCs w:val="24"/>
        </w:rPr>
        <w:t>ir</w:t>
      </w:r>
      <w:r w:rsidR="00233491">
        <w:rPr>
          <w:rFonts w:cstheme="minorHAnsi"/>
          <w:sz w:val="24"/>
          <w:szCs w:val="24"/>
        </w:rPr>
        <w:t xml:space="preserve"> implicit</w:t>
      </w:r>
      <w:r w:rsidR="00DE4987">
        <w:rPr>
          <w:rFonts w:cstheme="minorHAnsi"/>
          <w:sz w:val="24"/>
          <w:szCs w:val="24"/>
        </w:rPr>
        <w:t xml:space="preserve">, </w:t>
      </w:r>
      <w:r w:rsidR="00233491">
        <w:rPr>
          <w:rFonts w:cstheme="minorHAnsi"/>
          <w:sz w:val="24"/>
          <w:szCs w:val="24"/>
        </w:rPr>
        <w:t>Stating “</w:t>
      </w:r>
      <w:r w:rsidR="00DE4987">
        <w:rPr>
          <w:rFonts w:cstheme="minorHAnsi"/>
          <w:sz w:val="24"/>
          <w:szCs w:val="24"/>
        </w:rPr>
        <w:t>Y</w:t>
      </w:r>
      <w:r w:rsidR="00233491">
        <w:rPr>
          <w:rFonts w:cstheme="minorHAnsi"/>
          <w:sz w:val="24"/>
          <w:szCs w:val="24"/>
        </w:rPr>
        <w:t xml:space="preserve">eah, yes definitely, um it’s the biggest struggle in my life”. The counsellor noticed a </w:t>
      </w:r>
      <w:r w:rsidR="007A3B4E">
        <w:rPr>
          <w:rFonts w:cstheme="minorHAnsi"/>
          <w:sz w:val="24"/>
          <w:szCs w:val="24"/>
        </w:rPr>
        <w:t xml:space="preserve">resistance and sensed the feeling from the client as that of fear. </w:t>
      </w:r>
      <w:r w:rsidR="002A3517">
        <w:rPr>
          <w:rFonts w:cstheme="minorHAnsi"/>
          <w:sz w:val="24"/>
          <w:szCs w:val="24"/>
        </w:rPr>
        <w:t>Considering</w:t>
      </w:r>
      <w:r w:rsidR="007A3B4E">
        <w:rPr>
          <w:rFonts w:cstheme="minorHAnsi"/>
          <w:sz w:val="24"/>
          <w:szCs w:val="24"/>
        </w:rPr>
        <w:t xml:space="preserve"> the counsellor</w:t>
      </w:r>
      <w:r w:rsidR="00845BF5">
        <w:rPr>
          <w:rFonts w:cstheme="minorHAnsi"/>
          <w:sz w:val="24"/>
          <w:szCs w:val="24"/>
        </w:rPr>
        <w:t>’</w:t>
      </w:r>
      <w:r w:rsidR="007A3B4E">
        <w:rPr>
          <w:rFonts w:cstheme="minorHAnsi"/>
          <w:sz w:val="24"/>
          <w:szCs w:val="24"/>
        </w:rPr>
        <w:t>s sensing, Firestone (2014) concludes, resistance is seen as a defence mechanism due to overwhelming fear, thus creating an existential tension. The</w:t>
      </w:r>
      <w:r w:rsidR="000E0B33">
        <w:rPr>
          <w:rFonts w:cstheme="minorHAnsi"/>
          <w:sz w:val="24"/>
          <w:szCs w:val="24"/>
        </w:rPr>
        <w:t xml:space="preserve"> client</w:t>
      </w:r>
      <w:r w:rsidR="002A3517">
        <w:rPr>
          <w:rFonts w:cstheme="minorHAnsi"/>
          <w:sz w:val="24"/>
          <w:szCs w:val="24"/>
        </w:rPr>
        <w:t xml:space="preserve"> continued discussing issues and</w:t>
      </w:r>
      <w:r w:rsidR="000E0B33">
        <w:rPr>
          <w:rFonts w:cstheme="minorHAnsi"/>
          <w:sz w:val="24"/>
          <w:szCs w:val="24"/>
        </w:rPr>
        <w:t xml:space="preserve"> used a metaphor towards the end of the session, describ</w:t>
      </w:r>
      <w:r w:rsidR="002A3517">
        <w:rPr>
          <w:rFonts w:cstheme="minorHAnsi"/>
          <w:sz w:val="24"/>
          <w:szCs w:val="24"/>
        </w:rPr>
        <w:t>ing</w:t>
      </w:r>
      <w:r w:rsidR="000E0B33">
        <w:rPr>
          <w:rFonts w:cstheme="minorHAnsi"/>
          <w:sz w:val="24"/>
          <w:szCs w:val="24"/>
        </w:rPr>
        <w:t xml:space="preserve"> the fear of going back to a place of pain. Belmont</w:t>
      </w:r>
      <w:r w:rsidR="00557EAD">
        <w:rPr>
          <w:rFonts w:cstheme="minorHAnsi"/>
          <w:sz w:val="24"/>
          <w:szCs w:val="24"/>
        </w:rPr>
        <w:t xml:space="preserve"> </w:t>
      </w:r>
      <w:r w:rsidR="000E0B33">
        <w:rPr>
          <w:rFonts w:cstheme="minorHAnsi"/>
          <w:sz w:val="24"/>
          <w:szCs w:val="24"/>
        </w:rPr>
        <w:t>(2013) adds</w:t>
      </w:r>
      <w:r w:rsidR="00557EAD">
        <w:rPr>
          <w:rFonts w:cstheme="minorHAnsi"/>
          <w:sz w:val="24"/>
          <w:szCs w:val="24"/>
        </w:rPr>
        <w:t xml:space="preserve"> that</w:t>
      </w:r>
      <w:r w:rsidR="000E0B33">
        <w:rPr>
          <w:rFonts w:cstheme="minorHAnsi"/>
          <w:sz w:val="24"/>
          <w:szCs w:val="24"/>
        </w:rPr>
        <w:t xml:space="preserve"> the power of metaphoric work in counselling helps unblock thoughts and feelings to </w:t>
      </w:r>
      <w:r w:rsidR="00661E96">
        <w:rPr>
          <w:rFonts w:cstheme="minorHAnsi"/>
          <w:sz w:val="24"/>
          <w:szCs w:val="24"/>
        </w:rPr>
        <w:t xml:space="preserve">allow the client to access feelings </w:t>
      </w:r>
      <w:r w:rsidR="00557EAD">
        <w:rPr>
          <w:rFonts w:cstheme="minorHAnsi"/>
          <w:sz w:val="24"/>
          <w:szCs w:val="24"/>
        </w:rPr>
        <w:t>from</w:t>
      </w:r>
      <w:r w:rsidR="00661E96">
        <w:rPr>
          <w:rFonts w:cstheme="minorHAnsi"/>
          <w:sz w:val="24"/>
          <w:szCs w:val="24"/>
        </w:rPr>
        <w:t xml:space="preserve"> a different </w:t>
      </w:r>
      <w:r w:rsidR="00557EAD">
        <w:rPr>
          <w:rFonts w:cstheme="minorHAnsi"/>
          <w:sz w:val="24"/>
          <w:szCs w:val="24"/>
        </w:rPr>
        <w:t>perspective</w:t>
      </w:r>
      <w:r w:rsidR="00661E96">
        <w:rPr>
          <w:rFonts w:cstheme="minorHAnsi"/>
          <w:sz w:val="24"/>
          <w:szCs w:val="24"/>
        </w:rPr>
        <w:t>.  The role of the therapist is to check that they have a clear understanding of what the client is saying</w:t>
      </w:r>
      <w:r w:rsidR="00214A8F">
        <w:rPr>
          <w:rFonts w:cstheme="minorHAnsi"/>
          <w:sz w:val="24"/>
          <w:szCs w:val="24"/>
        </w:rPr>
        <w:t>,</w:t>
      </w:r>
      <w:r w:rsidR="00661E96">
        <w:rPr>
          <w:rFonts w:cstheme="minorHAnsi"/>
          <w:sz w:val="24"/>
          <w:szCs w:val="24"/>
        </w:rPr>
        <w:t xml:space="preserve"> when the</w:t>
      </w:r>
      <w:r w:rsidR="00214A8F">
        <w:rPr>
          <w:rFonts w:cstheme="minorHAnsi"/>
          <w:sz w:val="24"/>
          <w:szCs w:val="24"/>
        </w:rPr>
        <w:t xml:space="preserve"> client</w:t>
      </w:r>
      <w:r w:rsidR="00661E96">
        <w:rPr>
          <w:rFonts w:cstheme="minorHAnsi"/>
          <w:sz w:val="24"/>
          <w:szCs w:val="24"/>
        </w:rPr>
        <w:t xml:space="preserve"> speak</w:t>
      </w:r>
      <w:r w:rsidR="00214A8F">
        <w:rPr>
          <w:rFonts w:cstheme="minorHAnsi"/>
          <w:sz w:val="24"/>
          <w:szCs w:val="24"/>
        </w:rPr>
        <w:t>s using</w:t>
      </w:r>
      <w:r w:rsidR="00661E96">
        <w:rPr>
          <w:rFonts w:cstheme="minorHAnsi"/>
          <w:sz w:val="24"/>
          <w:szCs w:val="24"/>
        </w:rPr>
        <w:t xml:space="preserve"> metaphor</w:t>
      </w:r>
      <w:r w:rsidR="00214A8F">
        <w:rPr>
          <w:rFonts w:cstheme="minorHAnsi"/>
          <w:sz w:val="24"/>
          <w:szCs w:val="24"/>
        </w:rPr>
        <w:t>s</w:t>
      </w:r>
      <w:r w:rsidR="00120371">
        <w:rPr>
          <w:rFonts w:cstheme="minorHAnsi"/>
          <w:sz w:val="24"/>
          <w:szCs w:val="24"/>
        </w:rPr>
        <w:t>.</w:t>
      </w:r>
      <w:r w:rsidR="00661E96">
        <w:rPr>
          <w:rFonts w:cstheme="minorHAnsi"/>
          <w:sz w:val="24"/>
          <w:szCs w:val="24"/>
        </w:rPr>
        <w:t xml:space="preserve"> </w:t>
      </w:r>
      <w:proofErr w:type="spellStart"/>
      <w:r w:rsidR="00214A8F" w:rsidRPr="00214A8F">
        <w:rPr>
          <w:rFonts w:cstheme="minorHAnsi"/>
          <w:sz w:val="24"/>
          <w:szCs w:val="24"/>
        </w:rPr>
        <w:t>Genuchi</w:t>
      </w:r>
      <w:proofErr w:type="spellEnd"/>
      <w:r w:rsidR="00214A8F">
        <w:rPr>
          <w:rFonts w:cstheme="minorHAnsi"/>
          <w:sz w:val="24"/>
          <w:szCs w:val="24"/>
        </w:rPr>
        <w:t xml:space="preserve"> (2017)</w:t>
      </w:r>
      <w:r w:rsidR="00120371">
        <w:rPr>
          <w:rFonts w:cstheme="minorHAnsi"/>
          <w:sz w:val="24"/>
          <w:szCs w:val="24"/>
        </w:rPr>
        <w:t xml:space="preserve"> suggests</w:t>
      </w:r>
      <w:r w:rsidR="00DE4987">
        <w:rPr>
          <w:rFonts w:cstheme="minorHAnsi"/>
          <w:sz w:val="24"/>
          <w:szCs w:val="24"/>
        </w:rPr>
        <w:t xml:space="preserve"> that</w:t>
      </w:r>
      <w:r w:rsidR="00120371">
        <w:rPr>
          <w:rFonts w:cstheme="minorHAnsi"/>
          <w:sz w:val="24"/>
          <w:szCs w:val="24"/>
        </w:rPr>
        <w:t xml:space="preserve"> due to sociocultural influences, where masculinity encourages men to suppress emotions as it can be seen by society as we</w:t>
      </w:r>
      <w:r w:rsidR="00557EAD">
        <w:rPr>
          <w:rFonts w:cstheme="minorHAnsi"/>
          <w:sz w:val="24"/>
          <w:szCs w:val="24"/>
        </w:rPr>
        <w:t>a</w:t>
      </w:r>
      <w:r w:rsidR="00120371">
        <w:rPr>
          <w:rFonts w:cstheme="minorHAnsi"/>
          <w:sz w:val="24"/>
          <w:szCs w:val="24"/>
        </w:rPr>
        <w:t>k, metaphoric work is hugely beneficial for men. The counsellor showed understanding of the client’s metaphor, and ended the session well, with a suggestion that the next session could be</w:t>
      </w:r>
      <w:r w:rsidR="00557EAD">
        <w:rPr>
          <w:rFonts w:cstheme="minorHAnsi"/>
          <w:sz w:val="24"/>
          <w:szCs w:val="24"/>
        </w:rPr>
        <w:t xml:space="preserve"> based on</w:t>
      </w:r>
      <w:r w:rsidR="00120371">
        <w:rPr>
          <w:rFonts w:cstheme="minorHAnsi"/>
          <w:sz w:val="24"/>
          <w:szCs w:val="24"/>
        </w:rPr>
        <w:t xml:space="preserve"> gently taking the metaphor</w:t>
      </w:r>
      <w:r w:rsidR="00E97850">
        <w:rPr>
          <w:rFonts w:cstheme="minorHAnsi"/>
          <w:sz w:val="24"/>
          <w:szCs w:val="24"/>
        </w:rPr>
        <w:t xml:space="preserve"> further</w:t>
      </w:r>
      <w:r w:rsidR="00120371">
        <w:rPr>
          <w:rFonts w:cstheme="minorHAnsi"/>
          <w:sz w:val="24"/>
          <w:szCs w:val="24"/>
        </w:rPr>
        <w:t xml:space="preserve"> to allow the client to explore at their pace. The session ended with the counsellor checking that the client was safe to leave</w:t>
      </w:r>
      <w:r w:rsidR="00E97850">
        <w:rPr>
          <w:rFonts w:cstheme="minorHAnsi"/>
          <w:sz w:val="24"/>
          <w:szCs w:val="24"/>
        </w:rPr>
        <w:t xml:space="preserve"> and</w:t>
      </w:r>
      <w:r w:rsidR="00824617">
        <w:rPr>
          <w:rFonts w:cstheme="minorHAnsi"/>
          <w:sz w:val="24"/>
          <w:szCs w:val="24"/>
        </w:rPr>
        <w:t xml:space="preserve"> the client in turn seemed to be relaxed. Time boundaries were conducive, to within five seconds of the twenty minutes given for the counselling session.</w:t>
      </w:r>
    </w:p>
    <w:p w14:paraId="07ECB8ED" w14:textId="1F7F20F6" w:rsidR="00E961F0" w:rsidRDefault="00E961F0" w:rsidP="00143D0C">
      <w:pPr>
        <w:spacing w:line="360" w:lineRule="auto"/>
        <w:ind w:firstLine="720"/>
        <w:rPr>
          <w:rFonts w:cstheme="minorHAnsi"/>
          <w:sz w:val="24"/>
          <w:szCs w:val="24"/>
        </w:rPr>
      </w:pPr>
    </w:p>
    <w:p w14:paraId="6B202E11" w14:textId="77777777" w:rsidR="00E961F0" w:rsidRDefault="00E961F0" w:rsidP="00143D0C">
      <w:pPr>
        <w:spacing w:line="360" w:lineRule="auto"/>
        <w:ind w:firstLine="720"/>
        <w:rPr>
          <w:rFonts w:cstheme="minorHAnsi"/>
          <w:sz w:val="24"/>
          <w:szCs w:val="24"/>
        </w:rPr>
      </w:pPr>
    </w:p>
    <w:p w14:paraId="068DDF2A" w14:textId="36F5CA90" w:rsidR="00B55AB6" w:rsidRDefault="007B73A8" w:rsidP="002815E3">
      <w:pPr>
        <w:spacing w:line="360" w:lineRule="auto"/>
        <w:ind w:firstLine="720"/>
        <w:rPr>
          <w:rFonts w:cstheme="minorHAnsi"/>
          <w:sz w:val="24"/>
          <w:szCs w:val="24"/>
        </w:rPr>
      </w:pPr>
      <w:r>
        <w:rPr>
          <w:rFonts w:cstheme="minorHAnsi"/>
          <w:sz w:val="24"/>
          <w:szCs w:val="24"/>
        </w:rPr>
        <w:t>Throughout this case study the</w:t>
      </w:r>
      <w:r w:rsidR="00AA4CA1" w:rsidRPr="00AA4CA1">
        <w:rPr>
          <w:rFonts w:cstheme="minorHAnsi"/>
          <w:sz w:val="24"/>
          <w:szCs w:val="24"/>
        </w:rPr>
        <w:t xml:space="preserve"> counsellor</w:t>
      </w:r>
      <w:r>
        <w:rPr>
          <w:rFonts w:cstheme="minorHAnsi"/>
          <w:sz w:val="24"/>
          <w:szCs w:val="24"/>
        </w:rPr>
        <w:t xml:space="preserve"> picked up on areas of strengths and weaknesses, highlighting acknowledgment of reflective practise. </w:t>
      </w:r>
      <w:r w:rsidR="005D7980" w:rsidRPr="005D7980">
        <w:rPr>
          <w:rFonts w:cstheme="minorHAnsi"/>
          <w:sz w:val="24"/>
          <w:szCs w:val="24"/>
        </w:rPr>
        <w:t>Knapp</w:t>
      </w:r>
      <w:r w:rsidR="005D7980">
        <w:rPr>
          <w:rFonts w:cstheme="minorHAnsi"/>
          <w:sz w:val="24"/>
          <w:szCs w:val="24"/>
        </w:rPr>
        <w:t xml:space="preserve"> et al, (2017) State that, reflective practise </w:t>
      </w:r>
      <w:r w:rsidR="00FF3FC4">
        <w:rPr>
          <w:rFonts w:cstheme="minorHAnsi"/>
          <w:sz w:val="24"/>
          <w:szCs w:val="24"/>
        </w:rPr>
        <w:t xml:space="preserve">helps professional analyse </w:t>
      </w:r>
      <w:r w:rsidR="004F7C02">
        <w:rPr>
          <w:rFonts w:cstheme="minorHAnsi"/>
          <w:sz w:val="24"/>
          <w:szCs w:val="24"/>
        </w:rPr>
        <w:t xml:space="preserve">misjudgements, in turn enhances professionalism. The counsellor’s main model of </w:t>
      </w:r>
      <w:r w:rsidR="009E5BA7">
        <w:rPr>
          <w:rFonts w:cstheme="minorHAnsi"/>
          <w:sz w:val="24"/>
          <w:szCs w:val="24"/>
        </w:rPr>
        <w:t>theory was</w:t>
      </w:r>
      <w:r w:rsidR="004F7C02">
        <w:rPr>
          <w:rFonts w:cstheme="minorHAnsi"/>
          <w:sz w:val="24"/>
          <w:szCs w:val="24"/>
        </w:rPr>
        <w:t xml:space="preserve"> the Humanistic approach, drawing on</w:t>
      </w:r>
      <w:r w:rsidR="004F7C02" w:rsidRPr="004F7C02">
        <w:rPr>
          <w:rFonts w:cstheme="minorHAnsi"/>
          <w:sz w:val="24"/>
          <w:szCs w:val="24"/>
        </w:rPr>
        <w:t xml:space="preserve"> Bowlby’s (1988) attachment theory to </w:t>
      </w:r>
      <w:r w:rsidR="004F7C02">
        <w:rPr>
          <w:rFonts w:cstheme="minorHAnsi"/>
          <w:sz w:val="24"/>
          <w:szCs w:val="24"/>
        </w:rPr>
        <w:t>gain</w:t>
      </w:r>
      <w:r w:rsidR="004F7C02" w:rsidRPr="004F7C02">
        <w:rPr>
          <w:rFonts w:cstheme="minorHAnsi"/>
          <w:sz w:val="24"/>
          <w:szCs w:val="24"/>
        </w:rPr>
        <w:t xml:space="preserve"> perspective on understand the client’s source of </w:t>
      </w:r>
      <w:r w:rsidR="004F7C02">
        <w:rPr>
          <w:rFonts w:cstheme="minorHAnsi"/>
          <w:sz w:val="24"/>
          <w:szCs w:val="24"/>
        </w:rPr>
        <w:t>psychological distress.</w:t>
      </w:r>
      <w:r w:rsidR="009E5BA7">
        <w:rPr>
          <w:rFonts w:cstheme="minorHAnsi"/>
          <w:sz w:val="24"/>
          <w:szCs w:val="24"/>
        </w:rPr>
        <w:t xml:space="preserve"> Early suggestions by</w:t>
      </w:r>
      <w:r w:rsidR="008A462D" w:rsidRPr="008A462D">
        <w:rPr>
          <w:rFonts w:cstheme="minorHAnsi"/>
          <w:sz w:val="24"/>
          <w:szCs w:val="24"/>
        </w:rPr>
        <w:t xml:space="preserve"> by Weaver and </w:t>
      </w:r>
      <w:proofErr w:type="spellStart"/>
      <w:r w:rsidR="008A462D" w:rsidRPr="008A462D">
        <w:rPr>
          <w:rFonts w:cstheme="minorHAnsi"/>
          <w:sz w:val="24"/>
          <w:szCs w:val="24"/>
        </w:rPr>
        <w:t>Himle</w:t>
      </w:r>
      <w:proofErr w:type="spellEnd"/>
      <w:r w:rsidR="008A462D" w:rsidRPr="008A462D">
        <w:rPr>
          <w:rFonts w:cstheme="minorHAnsi"/>
          <w:sz w:val="24"/>
          <w:szCs w:val="24"/>
        </w:rPr>
        <w:t xml:space="preserve"> (2017</w:t>
      </w:r>
      <w:r w:rsidR="009E5BA7" w:rsidRPr="008A462D">
        <w:rPr>
          <w:rFonts w:cstheme="minorHAnsi"/>
          <w:sz w:val="24"/>
          <w:szCs w:val="24"/>
        </w:rPr>
        <w:t xml:space="preserve">) </w:t>
      </w:r>
      <w:r w:rsidR="009E5BA7">
        <w:rPr>
          <w:rFonts w:cstheme="minorHAnsi"/>
          <w:sz w:val="24"/>
          <w:szCs w:val="24"/>
        </w:rPr>
        <w:lastRenderedPageBreak/>
        <w:t>NHS</w:t>
      </w:r>
      <w:r w:rsidR="008A462D" w:rsidRPr="008A462D">
        <w:rPr>
          <w:rFonts w:cstheme="minorHAnsi"/>
          <w:sz w:val="24"/>
          <w:szCs w:val="24"/>
        </w:rPr>
        <w:t xml:space="preserve"> (2018)</w:t>
      </w:r>
      <w:r w:rsidR="009E5BA7">
        <w:rPr>
          <w:rFonts w:cstheme="minorHAnsi"/>
          <w:sz w:val="24"/>
          <w:szCs w:val="24"/>
        </w:rPr>
        <w:t>, state</w:t>
      </w:r>
      <w:r w:rsidR="008A462D" w:rsidRPr="008A462D">
        <w:rPr>
          <w:rFonts w:cstheme="minorHAnsi"/>
          <w:sz w:val="24"/>
          <w:szCs w:val="24"/>
        </w:rPr>
        <w:t xml:space="preserve"> that CBT is the recommended treatment for depression and anxiety disorders.</w:t>
      </w:r>
      <w:r w:rsidR="009E5BA7">
        <w:rPr>
          <w:rFonts w:cstheme="minorHAnsi"/>
          <w:sz w:val="24"/>
          <w:szCs w:val="24"/>
        </w:rPr>
        <w:t xml:space="preserve"> </w:t>
      </w:r>
      <w:r w:rsidR="000348A5">
        <w:rPr>
          <w:rFonts w:cstheme="minorHAnsi"/>
          <w:sz w:val="24"/>
          <w:szCs w:val="24"/>
        </w:rPr>
        <w:t xml:space="preserve">However, during this process the counsellor’s modality seems to be </w:t>
      </w:r>
      <w:proofErr w:type="gramStart"/>
      <w:r w:rsidR="00E1650C">
        <w:rPr>
          <w:rFonts w:cstheme="minorHAnsi"/>
          <w:sz w:val="24"/>
          <w:szCs w:val="24"/>
        </w:rPr>
        <w:t>sufficient</w:t>
      </w:r>
      <w:proofErr w:type="gramEnd"/>
      <w:r w:rsidR="00E1650C">
        <w:rPr>
          <w:rFonts w:cstheme="minorHAnsi"/>
          <w:sz w:val="24"/>
          <w:szCs w:val="24"/>
        </w:rPr>
        <w:t xml:space="preserve"> in addressing the client’s issues.</w:t>
      </w:r>
      <w:r w:rsidR="000348A5">
        <w:rPr>
          <w:rFonts w:cstheme="minorHAnsi"/>
          <w:sz w:val="24"/>
          <w:szCs w:val="24"/>
        </w:rPr>
        <w:t xml:space="preserve"> </w:t>
      </w:r>
      <w:r w:rsidR="009E5BA7" w:rsidRPr="009E5BA7">
        <w:rPr>
          <w:rFonts w:cstheme="minorHAnsi"/>
          <w:sz w:val="24"/>
          <w:szCs w:val="24"/>
        </w:rPr>
        <w:t>Timulak</w:t>
      </w:r>
      <w:r w:rsidR="009E5BA7">
        <w:rPr>
          <w:rFonts w:cstheme="minorHAnsi"/>
          <w:sz w:val="24"/>
          <w:szCs w:val="24"/>
        </w:rPr>
        <w:t xml:space="preserve"> (2018) </w:t>
      </w:r>
      <w:r w:rsidR="0002482F">
        <w:rPr>
          <w:rFonts w:cstheme="minorHAnsi"/>
          <w:sz w:val="24"/>
          <w:szCs w:val="24"/>
        </w:rPr>
        <w:t xml:space="preserve">state that, CBT is recommended due to it being research informed and evidence based. However, Timulak (2018) adds that Humanistic </w:t>
      </w:r>
      <w:r w:rsidR="00412261">
        <w:rPr>
          <w:rFonts w:cstheme="minorHAnsi"/>
          <w:sz w:val="24"/>
          <w:szCs w:val="24"/>
        </w:rPr>
        <w:t>T</w:t>
      </w:r>
      <w:r w:rsidR="0002482F">
        <w:rPr>
          <w:rFonts w:cstheme="minorHAnsi"/>
          <w:sz w:val="24"/>
          <w:szCs w:val="24"/>
        </w:rPr>
        <w:t xml:space="preserve">herapy is undervalued due to lack of </w:t>
      </w:r>
      <w:r w:rsidR="00412261">
        <w:rPr>
          <w:rFonts w:cstheme="minorHAnsi"/>
          <w:sz w:val="24"/>
          <w:szCs w:val="24"/>
        </w:rPr>
        <w:t>research-based</w:t>
      </w:r>
      <w:r w:rsidR="0002482F">
        <w:rPr>
          <w:rFonts w:cstheme="minorHAnsi"/>
          <w:sz w:val="24"/>
          <w:szCs w:val="24"/>
        </w:rPr>
        <w:t xml:space="preserve"> </w:t>
      </w:r>
      <w:r w:rsidR="0001060D">
        <w:rPr>
          <w:rFonts w:cstheme="minorHAnsi"/>
          <w:sz w:val="24"/>
          <w:szCs w:val="24"/>
        </w:rPr>
        <w:t xml:space="preserve">evidence. </w:t>
      </w:r>
      <w:proofErr w:type="spellStart"/>
      <w:r w:rsidR="002E1AAB" w:rsidRPr="002E1AAB">
        <w:rPr>
          <w:rFonts w:cstheme="minorHAnsi"/>
          <w:sz w:val="24"/>
          <w:szCs w:val="24"/>
        </w:rPr>
        <w:t>Barkham</w:t>
      </w:r>
      <w:proofErr w:type="spellEnd"/>
      <w:r w:rsidR="002E1AAB">
        <w:rPr>
          <w:rFonts w:cstheme="minorHAnsi"/>
          <w:sz w:val="24"/>
          <w:szCs w:val="24"/>
        </w:rPr>
        <w:t xml:space="preserve"> et al, (2017) argue that the quality of empathic understanding in humanistic therapy, leads to clients accessing inner resources to self-understanding.</w:t>
      </w:r>
      <w:r w:rsidR="00887417">
        <w:rPr>
          <w:rFonts w:cstheme="minorHAnsi"/>
          <w:sz w:val="24"/>
          <w:szCs w:val="24"/>
        </w:rPr>
        <w:t xml:space="preserve"> </w:t>
      </w:r>
      <w:r w:rsidR="0012753E">
        <w:rPr>
          <w:rFonts w:cstheme="minorHAnsi"/>
          <w:sz w:val="24"/>
          <w:szCs w:val="24"/>
        </w:rPr>
        <w:t>Despite conflicting opinions,</w:t>
      </w:r>
      <w:r w:rsidR="0012753E" w:rsidRPr="0012753E">
        <w:rPr>
          <w:rFonts w:cstheme="minorHAnsi"/>
          <w:sz w:val="24"/>
          <w:szCs w:val="24"/>
        </w:rPr>
        <w:t xml:space="preserve"> The</w:t>
      </w:r>
      <w:r w:rsidR="0012753E" w:rsidRPr="0012753E">
        <w:rPr>
          <w:rFonts w:cstheme="minorHAnsi"/>
          <w:sz w:val="24"/>
          <w:szCs w:val="24"/>
        </w:rPr>
        <w:t xml:space="preserve"> National Institute for Health and Care Excellence</w:t>
      </w:r>
      <w:r w:rsidR="00887417">
        <w:rPr>
          <w:rFonts w:cstheme="minorHAnsi"/>
          <w:sz w:val="24"/>
          <w:szCs w:val="24"/>
        </w:rPr>
        <w:t xml:space="preserve"> </w:t>
      </w:r>
      <w:r w:rsidR="0012753E">
        <w:rPr>
          <w:rFonts w:cstheme="minorHAnsi"/>
          <w:sz w:val="24"/>
          <w:szCs w:val="24"/>
        </w:rPr>
        <w:t>(</w:t>
      </w:r>
      <w:r w:rsidR="00887417">
        <w:rPr>
          <w:rFonts w:cstheme="minorHAnsi"/>
          <w:sz w:val="24"/>
          <w:szCs w:val="24"/>
        </w:rPr>
        <w:t>NICE</w:t>
      </w:r>
      <w:r w:rsidR="0012753E">
        <w:rPr>
          <w:rFonts w:cstheme="minorHAnsi"/>
          <w:sz w:val="24"/>
          <w:szCs w:val="24"/>
        </w:rPr>
        <w:t>, 2017) State that there are different benefits to each approach and despite confliction opinions, the two approaches are equally beneficial.</w:t>
      </w:r>
      <w:r w:rsidR="002815E3">
        <w:rPr>
          <w:rFonts w:cstheme="minorHAnsi"/>
          <w:sz w:val="24"/>
          <w:szCs w:val="24"/>
        </w:rPr>
        <w:t xml:space="preserve">  </w:t>
      </w:r>
      <w:r w:rsidR="00616148">
        <w:rPr>
          <w:rFonts w:cstheme="minorHAnsi"/>
          <w:sz w:val="24"/>
          <w:szCs w:val="24"/>
        </w:rPr>
        <w:t>The counsellor gives recognition that CBT may have had benefits for the client, as the client had mentioned that they were feeling guilty about their own behaviour and w</w:t>
      </w:r>
      <w:r w:rsidR="00412261">
        <w:rPr>
          <w:rFonts w:cstheme="minorHAnsi"/>
          <w:sz w:val="24"/>
          <w:szCs w:val="24"/>
        </w:rPr>
        <w:t xml:space="preserve">ere </w:t>
      </w:r>
      <w:r w:rsidR="00616148">
        <w:rPr>
          <w:rFonts w:cstheme="minorHAnsi"/>
          <w:sz w:val="24"/>
          <w:szCs w:val="24"/>
        </w:rPr>
        <w:t xml:space="preserve">struggling to change this </w:t>
      </w:r>
      <w:r w:rsidR="002020EC">
        <w:rPr>
          <w:rFonts w:cstheme="minorHAnsi"/>
          <w:sz w:val="24"/>
          <w:szCs w:val="24"/>
        </w:rPr>
        <w:t xml:space="preserve">behaviour. </w:t>
      </w:r>
      <w:proofErr w:type="spellStart"/>
      <w:r w:rsidR="00A27C26">
        <w:rPr>
          <w:rFonts w:cstheme="minorHAnsi"/>
          <w:sz w:val="24"/>
          <w:szCs w:val="24"/>
        </w:rPr>
        <w:t>Thoma</w:t>
      </w:r>
      <w:proofErr w:type="spellEnd"/>
      <w:r w:rsidR="00A27C26">
        <w:rPr>
          <w:rFonts w:cstheme="minorHAnsi"/>
          <w:sz w:val="24"/>
          <w:szCs w:val="24"/>
        </w:rPr>
        <w:t xml:space="preserve"> and </w:t>
      </w:r>
      <w:proofErr w:type="spellStart"/>
      <w:r w:rsidR="00A27C26">
        <w:rPr>
          <w:rFonts w:cstheme="minorHAnsi"/>
          <w:sz w:val="24"/>
          <w:szCs w:val="24"/>
        </w:rPr>
        <w:t>Mckay</w:t>
      </w:r>
      <w:proofErr w:type="spellEnd"/>
      <w:r w:rsidR="00A27C26">
        <w:rPr>
          <w:rFonts w:cstheme="minorHAnsi"/>
          <w:sz w:val="24"/>
          <w:szCs w:val="24"/>
        </w:rPr>
        <w:t xml:space="preserve"> (2015)</w:t>
      </w:r>
      <w:r w:rsidR="002020EC">
        <w:rPr>
          <w:rFonts w:cstheme="minorHAnsi"/>
          <w:sz w:val="24"/>
          <w:szCs w:val="24"/>
        </w:rPr>
        <w:t xml:space="preserve"> Suggest, CBT strategies to</w:t>
      </w:r>
      <w:r w:rsidR="002020EC" w:rsidRPr="002020EC">
        <w:rPr>
          <w:rFonts w:cstheme="minorHAnsi"/>
          <w:sz w:val="24"/>
          <w:szCs w:val="24"/>
        </w:rPr>
        <w:t xml:space="preserve"> test and challenge the validity of maladaptive cognitions</w:t>
      </w:r>
      <w:r w:rsidR="002020EC">
        <w:rPr>
          <w:rFonts w:cstheme="minorHAnsi"/>
          <w:sz w:val="24"/>
          <w:szCs w:val="24"/>
        </w:rPr>
        <w:t>,</w:t>
      </w:r>
      <w:r w:rsidR="002020EC" w:rsidRPr="002020EC">
        <w:rPr>
          <w:rFonts w:cstheme="minorHAnsi"/>
          <w:sz w:val="24"/>
          <w:szCs w:val="24"/>
        </w:rPr>
        <w:t xml:space="preserve"> to</w:t>
      </w:r>
      <w:r w:rsidR="002020EC">
        <w:rPr>
          <w:rFonts w:cstheme="minorHAnsi"/>
          <w:sz w:val="24"/>
          <w:szCs w:val="24"/>
        </w:rPr>
        <w:t xml:space="preserve"> help</w:t>
      </w:r>
      <w:r w:rsidR="002020EC" w:rsidRPr="002020EC">
        <w:rPr>
          <w:rFonts w:cstheme="minorHAnsi"/>
          <w:sz w:val="24"/>
          <w:szCs w:val="24"/>
        </w:rPr>
        <w:t xml:space="preserve"> modify maladaptive</w:t>
      </w:r>
      <w:r w:rsidR="004B13D9">
        <w:rPr>
          <w:rFonts w:cstheme="minorHAnsi"/>
          <w:sz w:val="24"/>
          <w:szCs w:val="24"/>
        </w:rPr>
        <w:t xml:space="preserve"> learnt</w:t>
      </w:r>
      <w:r w:rsidR="002020EC" w:rsidRPr="002020EC">
        <w:rPr>
          <w:rFonts w:cstheme="minorHAnsi"/>
          <w:sz w:val="24"/>
          <w:szCs w:val="24"/>
        </w:rPr>
        <w:t xml:space="preserve"> behavioural patterns</w:t>
      </w:r>
      <w:r w:rsidR="00680C0B">
        <w:rPr>
          <w:rFonts w:cstheme="minorHAnsi"/>
          <w:sz w:val="24"/>
          <w:szCs w:val="24"/>
        </w:rPr>
        <w:t>.</w:t>
      </w:r>
      <w:bookmarkStart w:id="4" w:name="_GoBack"/>
      <w:bookmarkEnd w:id="4"/>
    </w:p>
    <w:p w14:paraId="1739E840" w14:textId="77777777" w:rsidR="001E17AA" w:rsidRDefault="001E17AA" w:rsidP="00DE5ADE">
      <w:pPr>
        <w:spacing w:line="480" w:lineRule="auto"/>
        <w:rPr>
          <w:rFonts w:cstheme="minorHAnsi"/>
          <w:sz w:val="28"/>
          <w:szCs w:val="28"/>
        </w:rPr>
      </w:pPr>
    </w:p>
    <w:p w14:paraId="59F08DB8" w14:textId="77777777" w:rsidR="001E17AA" w:rsidRDefault="001E17AA" w:rsidP="00DE5ADE">
      <w:pPr>
        <w:spacing w:line="480" w:lineRule="auto"/>
        <w:rPr>
          <w:rFonts w:cstheme="minorHAnsi"/>
          <w:sz w:val="28"/>
          <w:szCs w:val="28"/>
        </w:rPr>
      </w:pPr>
    </w:p>
    <w:p w14:paraId="62D8B09B" w14:textId="1046E8C2" w:rsidR="001E17AA" w:rsidRDefault="001E17AA" w:rsidP="00DE5ADE">
      <w:pPr>
        <w:spacing w:line="480" w:lineRule="auto"/>
        <w:rPr>
          <w:rFonts w:cstheme="minorHAnsi"/>
          <w:sz w:val="28"/>
          <w:szCs w:val="28"/>
        </w:rPr>
      </w:pPr>
    </w:p>
    <w:p w14:paraId="54E2103A" w14:textId="77777777" w:rsidR="007E6AB9" w:rsidRDefault="007E6AB9" w:rsidP="00DE5ADE">
      <w:pPr>
        <w:spacing w:line="480" w:lineRule="auto"/>
        <w:rPr>
          <w:rFonts w:cstheme="minorHAnsi"/>
          <w:sz w:val="28"/>
          <w:szCs w:val="28"/>
        </w:rPr>
      </w:pPr>
    </w:p>
    <w:p w14:paraId="183235FC" w14:textId="77777777" w:rsidR="00552B72" w:rsidRDefault="00552B72" w:rsidP="00BD2129">
      <w:pPr>
        <w:spacing w:line="240" w:lineRule="auto"/>
        <w:rPr>
          <w:rFonts w:cstheme="minorHAnsi"/>
          <w:color w:val="0070C0"/>
          <w:sz w:val="24"/>
          <w:szCs w:val="24"/>
        </w:rPr>
      </w:pPr>
    </w:p>
    <w:p w14:paraId="594DC822" w14:textId="77777777" w:rsidR="00552B72" w:rsidRDefault="00552B72" w:rsidP="004A215A">
      <w:pPr>
        <w:spacing w:line="240" w:lineRule="auto"/>
        <w:rPr>
          <w:rFonts w:cstheme="minorHAnsi"/>
          <w:sz w:val="24"/>
          <w:szCs w:val="24"/>
        </w:rPr>
      </w:pPr>
      <w:r w:rsidRPr="000070F8">
        <w:rPr>
          <w:rFonts w:cstheme="minorHAnsi"/>
          <w:sz w:val="24"/>
          <w:szCs w:val="24"/>
        </w:rPr>
        <w:t xml:space="preserve">Ainsworth, M.  Bowlby, J. (1965) </w:t>
      </w:r>
      <w:r w:rsidRPr="000070F8">
        <w:rPr>
          <w:rFonts w:cstheme="minorHAnsi"/>
          <w:i/>
          <w:sz w:val="24"/>
          <w:szCs w:val="24"/>
        </w:rPr>
        <w:t>Child Care and the Growth of Love</w:t>
      </w:r>
      <w:r w:rsidRPr="000070F8">
        <w:rPr>
          <w:rFonts w:cstheme="minorHAnsi"/>
          <w:sz w:val="24"/>
          <w:szCs w:val="24"/>
        </w:rPr>
        <w:t>. London: Penguin Books.</w:t>
      </w:r>
    </w:p>
    <w:p w14:paraId="1803940D" w14:textId="77777777" w:rsidR="00552B72" w:rsidRDefault="00552B72" w:rsidP="00EA0AB1">
      <w:pPr>
        <w:spacing w:line="240" w:lineRule="auto"/>
        <w:jc w:val="both"/>
        <w:rPr>
          <w:rFonts w:cstheme="minorHAnsi"/>
          <w:i/>
          <w:sz w:val="24"/>
          <w:szCs w:val="24"/>
        </w:rPr>
      </w:pPr>
      <w:r>
        <w:rPr>
          <w:rFonts w:cstheme="minorHAnsi"/>
          <w:sz w:val="24"/>
          <w:szCs w:val="24"/>
        </w:rPr>
        <w:t>Amis, K. (2017)</w:t>
      </w:r>
      <w:r w:rsidRPr="000348C4">
        <w:rPr>
          <w:rFonts w:cstheme="minorHAnsi"/>
          <w:i/>
          <w:sz w:val="24"/>
          <w:szCs w:val="24"/>
        </w:rPr>
        <w:t xml:space="preserve"> Boundaries Power and Ethical Responsibility in Counselling and Psychotherapy.</w:t>
      </w:r>
      <w:r>
        <w:rPr>
          <w:rFonts w:cstheme="minorHAnsi"/>
          <w:sz w:val="24"/>
          <w:szCs w:val="24"/>
        </w:rPr>
        <w:t xml:space="preserve"> 1</w:t>
      </w:r>
      <w:r w:rsidRPr="000348C4">
        <w:rPr>
          <w:rFonts w:cstheme="minorHAnsi"/>
          <w:sz w:val="24"/>
          <w:szCs w:val="24"/>
          <w:vertAlign w:val="superscript"/>
        </w:rPr>
        <w:t>st</w:t>
      </w:r>
      <w:r>
        <w:rPr>
          <w:rFonts w:cstheme="minorHAnsi"/>
          <w:sz w:val="24"/>
          <w:szCs w:val="24"/>
        </w:rPr>
        <w:t xml:space="preserve"> Ed. London: Sage.</w:t>
      </w:r>
      <w:r>
        <w:rPr>
          <w:rFonts w:cstheme="minorHAnsi"/>
          <w:i/>
          <w:sz w:val="24"/>
          <w:szCs w:val="24"/>
        </w:rPr>
        <w:t xml:space="preserve"> </w:t>
      </w:r>
    </w:p>
    <w:p w14:paraId="5C536613" w14:textId="77777777" w:rsidR="00552B72" w:rsidRPr="00F03582" w:rsidRDefault="00552B72" w:rsidP="00BE7EB3">
      <w:pPr>
        <w:spacing w:line="240" w:lineRule="auto"/>
        <w:rPr>
          <w:rFonts w:eastAsiaTheme="minorEastAsia" w:cstheme="minorHAnsi"/>
          <w:sz w:val="24"/>
          <w:szCs w:val="24"/>
        </w:rPr>
      </w:pPr>
      <w:r w:rsidRPr="00BE7EB3" w:rsidDel="009860A5">
        <w:rPr>
          <w:rFonts w:eastAsiaTheme="minorEastAsia" w:cstheme="minorHAnsi"/>
          <w:sz w:val="24"/>
          <w:szCs w:val="24"/>
        </w:rPr>
        <w:t xml:space="preserve">BACP (2018) </w:t>
      </w:r>
      <w:r w:rsidRPr="00BE7EB3" w:rsidDel="009860A5">
        <w:rPr>
          <w:rFonts w:eastAsiaTheme="minorEastAsia" w:cstheme="minorHAnsi"/>
          <w:i/>
          <w:sz w:val="24"/>
          <w:szCs w:val="24"/>
        </w:rPr>
        <w:t xml:space="preserve">Ethical Framework for Counselling Professions. </w:t>
      </w:r>
      <w:r w:rsidRPr="00BE7EB3" w:rsidDel="009860A5">
        <w:rPr>
          <w:rFonts w:eastAsiaTheme="minorEastAsia" w:cstheme="minorHAnsi"/>
          <w:sz w:val="24"/>
          <w:szCs w:val="24"/>
        </w:rPr>
        <w:t>Available at</w:t>
      </w:r>
      <w:r w:rsidRPr="00BE7EB3" w:rsidDel="009860A5">
        <w:rPr>
          <w:rFonts w:eastAsiaTheme="minorEastAsia" w:cstheme="minorHAnsi"/>
          <w:i/>
          <w:sz w:val="24"/>
          <w:szCs w:val="24"/>
        </w:rPr>
        <w:t>:</w:t>
      </w:r>
      <w:r w:rsidRPr="00BE7EB3" w:rsidDel="009860A5">
        <w:rPr>
          <w:rFonts w:eastAsiaTheme="minorEastAsia" w:cstheme="minorHAnsi"/>
          <w:sz w:val="24"/>
          <w:szCs w:val="24"/>
        </w:rPr>
        <w:t xml:space="preserve"> </w:t>
      </w:r>
      <w:hyperlink r:id="rId9" w:history="1">
        <w:r w:rsidRPr="00BE7EB3" w:rsidDel="009860A5">
          <w:rPr>
            <w:rFonts w:eastAsiaTheme="minorEastAsia" w:cstheme="minorHAnsi"/>
            <w:color w:val="0563C1" w:themeColor="hyperlink"/>
            <w:sz w:val="24"/>
            <w:szCs w:val="24"/>
            <w:u w:val="single"/>
          </w:rPr>
          <w:t>https://www.bacp.co.uk/events-and-resources/ethics-and-standards/ethical-framework-for-the-counselling-professions/</w:t>
        </w:r>
      </w:hyperlink>
      <w:r w:rsidRPr="00BE7EB3" w:rsidDel="009860A5">
        <w:rPr>
          <w:rFonts w:eastAsiaTheme="minorEastAsia" w:cstheme="minorHAnsi"/>
          <w:sz w:val="24"/>
          <w:szCs w:val="24"/>
        </w:rPr>
        <w:t xml:space="preserve"> (Accessed:</w:t>
      </w:r>
      <w:r w:rsidRPr="00F03582">
        <w:rPr>
          <w:rFonts w:eastAsiaTheme="minorEastAsia" w:cstheme="minorHAnsi"/>
          <w:sz w:val="24"/>
          <w:szCs w:val="24"/>
        </w:rPr>
        <w:t xml:space="preserve"> 18</w:t>
      </w:r>
      <w:r w:rsidRPr="00F03582">
        <w:rPr>
          <w:rFonts w:eastAsiaTheme="minorEastAsia" w:cstheme="minorHAnsi"/>
          <w:sz w:val="24"/>
          <w:szCs w:val="24"/>
          <w:vertAlign w:val="superscript"/>
        </w:rPr>
        <w:t xml:space="preserve">th  </w:t>
      </w:r>
      <w:r w:rsidRPr="00F03582">
        <w:rPr>
          <w:rFonts w:eastAsiaTheme="minorEastAsia" w:cstheme="minorHAnsi"/>
          <w:sz w:val="24"/>
          <w:szCs w:val="24"/>
        </w:rPr>
        <w:t xml:space="preserve">January </w:t>
      </w:r>
      <w:r w:rsidRPr="00BE7EB3" w:rsidDel="009860A5">
        <w:rPr>
          <w:rFonts w:eastAsiaTheme="minorEastAsia" w:cstheme="minorHAnsi"/>
          <w:sz w:val="24"/>
          <w:szCs w:val="24"/>
        </w:rPr>
        <w:t xml:space="preserve"> 201</w:t>
      </w:r>
      <w:r w:rsidRPr="00F03582">
        <w:rPr>
          <w:rFonts w:eastAsiaTheme="minorEastAsia" w:cstheme="minorHAnsi"/>
          <w:sz w:val="24"/>
          <w:szCs w:val="24"/>
        </w:rPr>
        <w:t>8</w:t>
      </w:r>
      <w:r w:rsidRPr="00BE7EB3" w:rsidDel="009860A5">
        <w:rPr>
          <w:rFonts w:eastAsiaTheme="minorEastAsia" w:cstheme="minorHAnsi"/>
          <w:sz w:val="24"/>
          <w:szCs w:val="24"/>
        </w:rPr>
        <w:t>).</w:t>
      </w:r>
    </w:p>
    <w:p w14:paraId="067FDF51" w14:textId="77777777" w:rsidR="00552B72" w:rsidRPr="002E1AAB" w:rsidRDefault="00552B72" w:rsidP="007B73A8">
      <w:pPr>
        <w:spacing w:line="240" w:lineRule="auto"/>
        <w:rPr>
          <w:rFonts w:cstheme="minorHAnsi"/>
          <w:color w:val="0070C0"/>
          <w:sz w:val="24"/>
          <w:szCs w:val="24"/>
        </w:rPr>
      </w:pPr>
      <w:bookmarkStart w:id="5" w:name="_Hlk2971074"/>
      <w:proofErr w:type="spellStart"/>
      <w:r w:rsidRPr="002E1AAB">
        <w:rPr>
          <w:rFonts w:cstheme="minorHAnsi"/>
          <w:color w:val="1C1D1E"/>
          <w:sz w:val="24"/>
          <w:szCs w:val="24"/>
        </w:rPr>
        <w:t>Barkham</w:t>
      </w:r>
      <w:proofErr w:type="spellEnd"/>
      <w:r w:rsidRPr="002E1AAB">
        <w:rPr>
          <w:rFonts w:cstheme="minorHAnsi"/>
          <w:color w:val="1C1D1E"/>
          <w:sz w:val="24"/>
          <w:szCs w:val="24"/>
        </w:rPr>
        <w:t xml:space="preserve">, </w:t>
      </w:r>
      <w:bookmarkEnd w:id="5"/>
      <w:r w:rsidRPr="002E1AAB">
        <w:rPr>
          <w:rFonts w:cstheme="minorHAnsi"/>
          <w:color w:val="1C1D1E"/>
          <w:sz w:val="24"/>
          <w:szCs w:val="24"/>
        </w:rPr>
        <w:t xml:space="preserve">M. Moller, N.  </w:t>
      </w:r>
      <w:proofErr w:type="spellStart"/>
      <w:r w:rsidRPr="002E1AAB">
        <w:rPr>
          <w:rFonts w:cstheme="minorHAnsi"/>
          <w:color w:val="1C1D1E"/>
          <w:sz w:val="24"/>
          <w:szCs w:val="24"/>
        </w:rPr>
        <w:t>Pybis</w:t>
      </w:r>
      <w:proofErr w:type="spellEnd"/>
      <w:r w:rsidRPr="002E1AAB">
        <w:rPr>
          <w:rFonts w:cstheme="minorHAnsi"/>
          <w:color w:val="1C1D1E"/>
          <w:sz w:val="24"/>
          <w:szCs w:val="24"/>
        </w:rPr>
        <w:t>, J. (</w:t>
      </w:r>
      <w:r w:rsidRPr="002E1AAB">
        <w:rPr>
          <w:rStyle w:val="pubyear"/>
          <w:rFonts w:cstheme="minorHAnsi"/>
          <w:color w:val="1C1D1E"/>
          <w:sz w:val="24"/>
          <w:szCs w:val="24"/>
        </w:rPr>
        <w:t>2017</w:t>
      </w:r>
      <w:r w:rsidRPr="002E1AAB">
        <w:rPr>
          <w:rFonts w:cstheme="minorHAnsi"/>
          <w:color w:val="1C1D1E"/>
          <w:sz w:val="24"/>
          <w:szCs w:val="24"/>
        </w:rPr>
        <w:t xml:space="preserve">) </w:t>
      </w:r>
      <w:r w:rsidRPr="002E1AAB">
        <w:rPr>
          <w:rStyle w:val="articletitle"/>
          <w:rFonts w:cstheme="minorHAnsi"/>
          <w:color w:val="1C1D1E"/>
          <w:sz w:val="24"/>
          <w:szCs w:val="24"/>
        </w:rPr>
        <w:t xml:space="preserve">How should we evaluate research on counselling and the treatment of depression? </w:t>
      </w:r>
      <w:r w:rsidRPr="002E1AAB">
        <w:rPr>
          <w:rStyle w:val="articletitle"/>
          <w:rFonts w:cstheme="minorHAnsi"/>
          <w:i/>
          <w:color w:val="1C1D1E"/>
          <w:sz w:val="24"/>
          <w:szCs w:val="24"/>
        </w:rPr>
        <w:t>A case study on how NICE's draft 2018 guideline considered what counts as best evidence</w:t>
      </w:r>
      <w:r w:rsidRPr="002E1AAB">
        <w:rPr>
          <w:rFonts w:cstheme="minorHAnsi"/>
          <w:color w:val="1C1D1E"/>
          <w:sz w:val="24"/>
          <w:szCs w:val="24"/>
        </w:rPr>
        <w:t xml:space="preserve">. </w:t>
      </w:r>
      <w:r w:rsidRPr="002E1AAB">
        <w:rPr>
          <w:rFonts w:cstheme="minorHAnsi"/>
          <w:i/>
          <w:iCs/>
          <w:color w:val="1C1D1E"/>
          <w:sz w:val="24"/>
          <w:szCs w:val="24"/>
        </w:rPr>
        <w:t>Counselling and Psychotherapy Research</w:t>
      </w:r>
      <w:r w:rsidRPr="002E1AAB">
        <w:rPr>
          <w:rFonts w:cstheme="minorHAnsi"/>
          <w:color w:val="1C1D1E"/>
          <w:sz w:val="24"/>
          <w:szCs w:val="24"/>
        </w:rPr>
        <w:t xml:space="preserve">, </w:t>
      </w:r>
      <w:r w:rsidRPr="002E1AAB">
        <w:rPr>
          <w:rStyle w:val="vol"/>
          <w:rFonts w:cstheme="minorHAnsi"/>
          <w:b/>
          <w:bCs/>
          <w:color w:val="1C1D1E"/>
          <w:sz w:val="24"/>
          <w:szCs w:val="24"/>
        </w:rPr>
        <w:t>17</w:t>
      </w:r>
      <w:r w:rsidRPr="002E1AAB">
        <w:rPr>
          <w:rFonts w:cstheme="minorHAnsi"/>
          <w:color w:val="1C1D1E"/>
          <w:sz w:val="24"/>
          <w:szCs w:val="24"/>
        </w:rPr>
        <w:t>, 253–268</w:t>
      </w:r>
      <w:r>
        <w:rPr>
          <w:rFonts w:cstheme="minorHAnsi"/>
          <w:color w:val="1C1D1E"/>
          <w:sz w:val="24"/>
          <w:szCs w:val="24"/>
        </w:rPr>
        <w:t xml:space="preserve"> </w:t>
      </w:r>
      <w:proofErr w:type="spellStart"/>
      <w:r>
        <w:rPr>
          <w:rFonts w:cstheme="minorHAnsi"/>
          <w:color w:val="1C1D1E"/>
          <w:sz w:val="24"/>
          <w:szCs w:val="24"/>
        </w:rPr>
        <w:t>doi</w:t>
      </w:r>
      <w:proofErr w:type="spellEnd"/>
      <w:r>
        <w:rPr>
          <w:rFonts w:cstheme="minorHAnsi"/>
          <w:color w:val="1C1D1E"/>
          <w:sz w:val="24"/>
          <w:szCs w:val="24"/>
        </w:rPr>
        <w:t>:</w:t>
      </w:r>
      <w:r>
        <w:rPr>
          <w:rFonts w:ascii="Helvetica" w:hAnsi="Helvetica" w:cs="Helvetica"/>
          <w:color w:val="333333"/>
          <w:sz w:val="20"/>
          <w:szCs w:val="20"/>
        </w:rPr>
        <w:t xml:space="preserve"> </w:t>
      </w:r>
      <w:r w:rsidRPr="00887417">
        <w:rPr>
          <w:rFonts w:cstheme="minorHAnsi"/>
          <w:color w:val="1C1D1E"/>
          <w:sz w:val="24"/>
          <w:szCs w:val="24"/>
        </w:rPr>
        <w:t>10.1002/capr.12141</w:t>
      </w:r>
      <w:r>
        <w:rPr>
          <w:rFonts w:cstheme="minorHAnsi"/>
          <w:color w:val="1C1D1E"/>
          <w:sz w:val="24"/>
          <w:szCs w:val="24"/>
        </w:rPr>
        <w:t xml:space="preserve"> </w:t>
      </w:r>
    </w:p>
    <w:p w14:paraId="72A6D5ED" w14:textId="77777777" w:rsidR="00552B72" w:rsidRDefault="00552B72" w:rsidP="00143D0C">
      <w:pPr>
        <w:spacing w:line="240" w:lineRule="auto"/>
        <w:rPr>
          <w:rFonts w:cstheme="minorHAnsi"/>
          <w:sz w:val="24"/>
          <w:szCs w:val="24"/>
        </w:rPr>
      </w:pPr>
      <w:r>
        <w:rPr>
          <w:rFonts w:cstheme="minorHAnsi"/>
          <w:sz w:val="24"/>
          <w:szCs w:val="24"/>
        </w:rPr>
        <w:lastRenderedPageBreak/>
        <w:t xml:space="preserve">Belmont, J. (2013) </w:t>
      </w:r>
      <w:r w:rsidRPr="000E0B33">
        <w:rPr>
          <w:rFonts w:cstheme="minorHAnsi"/>
          <w:sz w:val="24"/>
          <w:szCs w:val="24"/>
        </w:rPr>
        <w:t xml:space="preserve">The Magic </w:t>
      </w:r>
      <w:r>
        <w:rPr>
          <w:rFonts w:cstheme="minorHAnsi"/>
          <w:sz w:val="24"/>
          <w:szCs w:val="24"/>
        </w:rPr>
        <w:t>o</w:t>
      </w:r>
      <w:r w:rsidRPr="000E0B33">
        <w:rPr>
          <w:rFonts w:cstheme="minorHAnsi"/>
          <w:sz w:val="24"/>
          <w:szCs w:val="24"/>
        </w:rPr>
        <w:t>f Metaphors in Counselling</w:t>
      </w:r>
      <w:r>
        <w:rPr>
          <w:rFonts w:cstheme="minorHAnsi"/>
          <w:sz w:val="24"/>
          <w:szCs w:val="24"/>
        </w:rPr>
        <w:t>.</w:t>
      </w:r>
      <w:r w:rsidRPr="000E0B33">
        <w:t xml:space="preserve"> </w:t>
      </w:r>
      <w:r>
        <w:t xml:space="preserve"> Available at: </w:t>
      </w:r>
      <w:hyperlink r:id="rId10" w:history="1">
        <w:r w:rsidRPr="00B366A8">
          <w:rPr>
            <w:rStyle w:val="Hyperlink"/>
            <w:rFonts w:cstheme="minorHAnsi"/>
            <w:sz w:val="24"/>
            <w:szCs w:val="24"/>
          </w:rPr>
          <w:t>https://www.counseling.org/news/aca-blogs/aca-member-blogs/aca-member-blogs/2013/10/08/the-magic-of-metaphors-in-counseling</w:t>
        </w:r>
      </w:hyperlink>
      <w:r>
        <w:rPr>
          <w:rFonts w:cstheme="minorHAnsi"/>
          <w:sz w:val="24"/>
          <w:szCs w:val="24"/>
        </w:rPr>
        <w:t xml:space="preserve"> (Accessed 25</w:t>
      </w:r>
      <w:r w:rsidRPr="000E0B33">
        <w:rPr>
          <w:rFonts w:cstheme="minorHAnsi"/>
          <w:sz w:val="24"/>
          <w:szCs w:val="24"/>
          <w:vertAlign w:val="superscript"/>
        </w:rPr>
        <w:t>th</w:t>
      </w:r>
      <w:r>
        <w:rPr>
          <w:rFonts w:cstheme="minorHAnsi"/>
          <w:sz w:val="24"/>
          <w:szCs w:val="24"/>
        </w:rPr>
        <w:t xml:space="preserve"> February 2019).</w:t>
      </w:r>
    </w:p>
    <w:p w14:paraId="0569EB73" w14:textId="77777777" w:rsidR="00552B72" w:rsidRDefault="00552B72" w:rsidP="00553FEA">
      <w:pPr>
        <w:spacing w:line="240" w:lineRule="auto"/>
        <w:rPr>
          <w:rFonts w:cstheme="minorHAnsi"/>
          <w:sz w:val="24"/>
          <w:szCs w:val="24"/>
        </w:rPr>
      </w:pPr>
      <w:r w:rsidRPr="00553FEA">
        <w:rPr>
          <w:rStyle w:val="Hyperlink"/>
          <w:rFonts w:cstheme="minorHAnsi"/>
          <w:color w:val="auto"/>
          <w:sz w:val="24"/>
          <w:szCs w:val="24"/>
          <w:u w:val="none"/>
        </w:rPr>
        <w:t>Blum, M</w:t>
      </w:r>
      <w:r>
        <w:rPr>
          <w:rStyle w:val="Hyperlink"/>
          <w:rFonts w:cstheme="minorHAnsi"/>
          <w:color w:val="auto"/>
          <w:sz w:val="24"/>
          <w:szCs w:val="24"/>
          <w:u w:val="none"/>
        </w:rPr>
        <w:t xml:space="preserve">. </w:t>
      </w:r>
      <w:r w:rsidRPr="00553FEA">
        <w:rPr>
          <w:rStyle w:val="Hyperlink"/>
          <w:rFonts w:cstheme="minorHAnsi"/>
          <w:color w:val="auto"/>
          <w:sz w:val="24"/>
          <w:szCs w:val="24"/>
          <w:u w:val="none"/>
        </w:rPr>
        <w:t xml:space="preserve"> </w:t>
      </w:r>
      <w:r>
        <w:rPr>
          <w:rStyle w:val="Hyperlink"/>
          <w:rFonts w:cstheme="minorHAnsi"/>
          <w:color w:val="auto"/>
          <w:sz w:val="24"/>
          <w:szCs w:val="24"/>
          <w:u w:val="none"/>
        </w:rPr>
        <w:t>(</w:t>
      </w:r>
      <w:r w:rsidRPr="00553FEA">
        <w:rPr>
          <w:rStyle w:val="Hyperlink"/>
          <w:rFonts w:cstheme="minorHAnsi"/>
          <w:color w:val="auto"/>
          <w:sz w:val="24"/>
          <w:szCs w:val="24"/>
          <w:u w:val="none"/>
        </w:rPr>
        <w:t>2015</w:t>
      </w:r>
      <w:r>
        <w:rPr>
          <w:rStyle w:val="Hyperlink"/>
          <w:rFonts w:cstheme="minorHAnsi"/>
          <w:color w:val="auto"/>
          <w:sz w:val="24"/>
          <w:szCs w:val="24"/>
          <w:u w:val="none"/>
        </w:rPr>
        <w:t>)</w:t>
      </w:r>
      <w:r w:rsidRPr="00553FEA">
        <w:rPr>
          <w:rStyle w:val="Hyperlink"/>
          <w:rFonts w:cstheme="minorHAnsi"/>
          <w:color w:val="auto"/>
          <w:sz w:val="24"/>
          <w:szCs w:val="24"/>
          <w:u w:val="none"/>
        </w:rPr>
        <w:t xml:space="preserve"> Embodied mirroring</w:t>
      </w:r>
      <w:r w:rsidRPr="00553FEA">
        <w:rPr>
          <w:rStyle w:val="Hyperlink"/>
          <w:rFonts w:cstheme="minorHAnsi"/>
          <w:i/>
          <w:color w:val="auto"/>
          <w:sz w:val="24"/>
          <w:szCs w:val="24"/>
          <w:u w:val="none"/>
        </w:rPr>
        <w:t>. A relational, body-to-body technique promoting movement in therapy</w:t>
      </w:r>
      <w:r w:rsidRPr="00553FEA">
        <w:rPr>
          <w:rStyle w:val="Hyperlink"/>
          <w:rFonts w:cstheme="minorHAnsi"/>
          <w:color w:val="auto"/>
          <w:sz w:val="24"/>
          <w:szCs w:val="24"/>
          <w:u w:val="none"/>
        </w:rPr>
        <w:t>. Journal of Psychotherapy Integration, 25(2), pp.115–128.</w:t>
      </w:r>
      <w:r w:rsidRPr="00553FEA">
        <w:rPr>
          <w:rFonts w:ascii="Helvetica" w:eastAsia="Times New Roman" w:hAnsi="Helvetica" w:cs="Helvetica"/>
          <w:color w:val="333333"/>
          <w:sz w:val="20"/>
          <w:szCs w:val="20"/>
          <w:lang w:eastAsia="en-GB"/>
        </w:rPr>
        <w:t xml:space="preserve"> </w:t>
      </w:r>
      <w:hyperlink r:id="rId11" w:tgtFrame="_blank" w:tooltip="http://dx.doi.org.ezproxy.uwtsd.ac.uk/10.1037/a0038880" w:history="1">
        <w:r w:rsidRPr="00553FEA">
          <w:rPr>
            <w:rStyle w:val="Hyperlink"/>
            <w:rFonts w:cstheme="minorHAnsi"/>
            <w:sz w:val="24"/>
            <w:szCs w:val="24"/>
          </w:rPr>
          <w:t>http://dx.doi.org.ezproxy.uwtsd.ac.uk/10.1037/a0038880</w:t>
        </w:r>
      </w:hyperlink>
      <w:r w:rsidRPr="00553FEA">
        <w:rPr>
          <w:rFonts w:cstheme="minorHAnsi"/>
          <w:sz w:val="24"/>
          <w:szCs w:val="24"/>
        </w:rPr>
        <w:t> </w:t>
      </w:r>
    </w:p>
    <w:p w14:paraId="4B7A421D" w14:textId="77777777" w:rsidR="00552B72" w:rsidRPr="00BE7EB3" w:rsidRDefault="00552B72" w:rsidP="00BE7EB3">
      <w:pPr>
        <w:spacing w:line="240" w:lineRule="auto"/>
        <w:rPr>
          <w:rFonts w:eastAsiaTheme="minorEastAsia" w:cstheme="minorHAnsi"/>
          <w:sz w:val="24"/>
          <w:szCs w:val="24"/>
        </w:rPr>
      </w:pPr>
      <w:r w:rsidRPr="00F03582">
        <w:rPr>
          <w:rFonts w:eastAsiaTheme="minorEastAsia" w:cstheme="minorHAnsi"/>
          <w:sz w:val="24"/>
          <w:szCs w:val="24"/>
        </w:rPr>
        <w:t xml:space="preserve">Bond, T. (2015) </w:t>
      </w:r>
      <w:r w:rsidRPr="008F7415">
        <w:rPr>
          <w:rFonts w:eastAsiaTheme="minorEastAsia" w:cstheme="minorHAnsi"/>
          <w:i/>
          <w:sz w:val="24"/>
          <w:szCs w:val="24"/>
        </w:rPr>
        <w:t>Standards and Ethics for Counselling in Action</w:t>
      </w:r>
      <w:r w:rsidRPr="00F03582">
        <w:rPr>
          <w:rFonts w:eastAsiaTheme="minorEastAsia" w:cstheme="minorHAnsi"/>
          <w:sz w:val="24"/>
          <w:szCs w:val="24"/>
        </w:rPr>
        <w:t>. 4th ed. London: Sage.</w:t>
      </w:r>
    </w:p>
    <w:p w14:paraId="2C473A3D" w14:textId="77777777" w:rsidR="00552B72" w:rsidRDefault="00552B72" w:rsidP="004A215A">
      <w:pPr>
        <w:spacing w:line="240" w:lineRule="auto"/>
        <w:rPr>
          <w:rFonts w:cstheme="minorHAnsi"/>
          <w:sz w:val="24"/>
          <w:szCs w:val="24"/>
        </w:rPr>
      </w:pPr>
      <w:r w:rsidRPr="004576FB">
        <w:rPr>
          <w:rFonts w:cstheme="minorHAnsi"/>
          <w:sz w:val="24"/>
          <w:szCs w:val="24"/>
        </w:rPr>
        <w:t>Bowlby</w:t>
      </w:r>
      <w:r>
        <w:rPr>
          <w:rFonts w:cstheme="minorHAnsi"/>
          <w:sz w:val="24"/>
          <w:szCs w:val="24"/>
        </w:rPr>
        <w:t>,</w:t>
      </w:r>
      <w:r w:rsidRPr="004576FB">
        <w:rPr>
          <w:rFonts w:cstheme="minorHAnsi"/>
          <w:sz w:val="24"/>
          <w:szCs w:val="24"/>
        </w:rPr>
        <w:t xml:space="preserve"> J</w:t>
      </w:r>
      <w:r>
        <w:rPr>
          <w:rFonts w:cstheme="minorHAnsi"/>
          <w:sz w:val="24"/>
          <w:szCs w:val="24"/>
        </w:rPr>
        <w:t>.</w:t>
      </w:r>
      <w:r w:rsidRPr="004576FB">
        <w:rPr>
          <w:rFonts w:cstheme="minorHAnsi"/>
          <w:sz w:val="24"/>
          <w:szCs w:val="24"/>
        </w:rPr>
        <w:t xml:space="preserve"> (1988) </w:t>
      </w:r>
      <w:r w:rsidRPr="004576FB">
        <w:rPr>
          <w:rFonts w:cstheme="minorHAnsi"/>
          <w:i/>
          <w:sz w:val="24"/>
          <w:szCs w:val="24"/>
        </w:rPr>
        <w:t>A Secure Base</w:t>
      </w:r>
      <w:r>
        <w:rPr>
          <w:rFonts w:cstheme="minorHAnsi"/>
          <w:sz w:val="24"/>
          <w:szCs w:val="24"/>
        </w:rPr>
        <w:t>.</w:t>
      </w:r>
      <w:r w:rsidRPr="004576FB">
        <w:rPr>
          <w:rFonts w:cstheme="minorHAnsi"/>
          <w:sz w:val="24"/>
          <w:szCs w:val="24"/>
        </w:rPr>
        <w:t xml:space="preserve"> Parent-Child Attachment and Healthy Human Development. London: Routledge</w:t>
      </w:r>
      <w:r>
        <w:rPr>
          <w:rFonts w:cstheme="minorHAnsi"/>
          <w:sz w:val="24"/>
          <w:szCs w:val="24"/>
        </w:rPr>
        <w:t>.</w:t>
      </w:r>
    </w:p>
    <w:p w14:paraId="4391F89F" w14:textId="77777777" w:rsidR="00552B72" w:rsidRDefault="00552B72" w:rsidP="00143D0C">
      <w:pPr>
        <w:spacing w:line="240" w:lineRule="auto"/>
        <w:rPr>
          <w:rFonts w:cstheme="minorHAnsi"/>
          <w:sz w:val="24"/>
          <w:szCs w:val="24"/>
        </w:rPr>
      </w:pPr>
      <w:r>
        <w:rPr>
          <w:rFonts w:cstheme="minorHAnsi"/>
          <w:sz w:val="24"/>
          <w:szCs w:val="24"/>
        </w:rPr>
        <w:t xml:space="preserve">Bowlby, J. (1997) </w:t>
      </w:r>
      <w:r w:rsidRPr="00535732">
        <w:rPr>
          <w:rFonts w:cstheme="minorHAnsi"/>
          <w:i/>
          <w:sz w:val="24"/>
          <w:szCs w:val="24"/>
        </w:rPr>
        <w:t>Attachment and Loss</w:t>
      </w:r>
      <w:r>
        <w:rPr>
          <w:rFonts w:cstheme="minorHAnsi"/>
          <w:sz w:val="24"/>
          <w:szCs w:val="24"/>
        </w:rPr>
        <w:t>. Attachment. London: Pimlico.</w:t>
      </w:r>
      <w:r w:rsidRPr="00F03582">
        <w:rPr>
          <w:rFonts w:cstheme="minorHAnsi"/>
          <w:sz w:val="24"/>
          <w:szCs w:val="24"/>
        </w:rPr>
        <w:t xml:space="preserve"> </w:t>
      </w:r>
    </w:p>
    <w:p w14:paraId="51FBCA05" w14:textId="77777777" w:rsidR="00552B72" w:rsidRDefault="00552B72" w:rsidP="00535732">
      <w:pPr>
        <w:spacing w:line="240" w:lineRule="auto"/>
        <w:rPr>
          <w:rFonts w:cstheme="minorHAnsi"/>
          <w:sz w:val="24"/>
          <w:szCs w:val="24"/>
        </w:rPr>
      </w:pPr>
      <w:r>
        <w:rPr>
          <w:rFonts w:cstheme="minorHAnsi"/>
          <w:sz w:val="24"/>
          <w:szCs w:val="24"/>
        </w:rPr>
        <w:t xml:space="preserve">Bowlby, J. (1998) </w:t>
      </w:r>
      <w:r w:rsidRPr="00535732">
        <w:rPr>
          <w:rFonts w:cstheme="minorHAnsi"/>
          <w:i/>
          <w:sz w:val="24"/>
          <w:szCs w:val="24"/>
        </w:rPr>
        <w:t>Attachment and Loss v.2 Separation Anxiety and Anger</w:t>
      </w:r>
      <w:r>
        <w:rPr>
          <w:rFonts w:cstheme="minorHAnsi"/>
          <w:sz w:val="24"/>
          <w:szCs w:val="24"/>
        </w:rPr>
        <w:t>. London: Pimlico.</w:t>
      </w:r>
    </w:p>
    <w:p w14:paraId="43820EFD" w14:textId="77777777" w:rsidR="00552B72" w:rsidRDefault="00552B72" w:rsidP="00656004">
      <w:pPr>
        <w:spacing w:after="0" w:line="240" w:lineRule="auto"/>
        <w:rPr>
          <w:rFonts w:cstheme="minorHAnsi"/>
          <w:sz w:val="24"/>
          <w:szCs w:val="24"/>
        </w:rPr>
      </w:pPr>
      <w:r>
        <w:rPr>
          <w:rFonts w:cstheme="minorHAnsi"/>
          <w:sz w:val="24"/>
          <w:szCs w:val="24"/>
        </w:rPr>
        <w:t xml:space="preserve">Bryant-Jefferies, R. (2005) </w:t>
      </w:r>
      <w:r w:rsidRPr="009D0315">
        <w:rPr>
          <w:rFonts w:cstheme="minorHAnsi"/>
          <w:i/>
          <w:sz w:val="24"/>
          <w:szCs w:val="24"/>
        </w:rPr>
        <w:t>Person- Centred Counselling Supervision</w:t>
      </w:r>
      <w:r>
        <w:rPr>
          <w:rFonts w:cstheme="minorHAnsi"/>
          <w:sz w:val="24"/>
          <w:szCs w:val="24"/>
        </w:rPr>
        <w:t xml:space="preserve">. Personal and Professional. Oxon: </w:t>
      </w:r>
      <w:r w:rsidRPr="009D0315">
        <w:rPr>
          <w:rFonts w:cstheme="minorHAnsi"/>
          <w:sz w:val="24"/>
          <w:szCs w:val="24"/>
        </w:rPr>
        <w:t>Radcliffe Publishing</w:t>
      </w:r>
      <w:r>
        <w:rPr>
          <w:rFonts w:cstheme="minorHAnsi"/>
          <w:sz w:val="24"/>
          <w:szCs w:val="24"/>
        </w:rPr>
        <w:t>.</w:t>
      </w:r>
    </w:p>
    <w:p w14:paraId="6F85CC56" w14:textId="77777777" w:rsidR="00552B72" w:rsidRDefault="00552B72" w:rsidP="00EA0AB1">
      <w:pPr>
        <w:spacing w:line="240" w:lineRule="auto"/>
        <w:jc w:val="both"/>
        <w:rPr>
          <w:rFonts w:cstheme="minorHAnsi"/>
          <w:sz w:val="24"/>
          <w:szCs w:val="24"/>
        </w:rPr>
      </w:pPr>
      <w:bookmarkStart w:id="6" w:name="_Hlk692262"/>
      <w:r w:rsidRPr="00DB71BE">
        <w:rPr>
          <w:rFonts w:cstheme="minorHAnsi"/>
          <w:sz w:val="24"/>
          <w:szCs w:val="24"/>
        </w:rPr>
        <w:t>Chiles, J.</w:t>
      </w:r>
      <w:r>
        <w:rPr>
          <w:rFonts w:cstheme="minorHAnsi"/>
          <w:sz w:val="24"/>
          <w:szCs w:val="24"/>
        </w:rPr>
        <w:t xml:space="preserve"> </w:t>
      </w:r>
      <w:r w:rsidRPr="00DB71BE">
        <w:rPr>
          <w:rFonts w:cstheme="minorHAnsi"/>
          <w:sz w:val="24"/>
          <w:szCs w:val="24"/>
        </w:rPr>
        <w:t xml:space="preserve"> </w:t>
      </w:r>
      <w:proofErr w:type="spellStart"/>
      <w:r w:rsidRPr="00DB71BE">
        <w:rPr>
          <w:rFonts w:cstheme="minorHAnsi"/>
          <w:sz w:val="24"/>
          <w:szCs w:val="24"/>
        </w:rPr>
        <w:t>Strosahl</w:t>
      </w:r>
      <w:proofErr w:type="spellEnd"/>
      <w:r w:rsidRPr="00DB71BE">
        <w:rPr>
          <w:rFonts w:cstheme="minorHAnsi"/>
          <w:sz w:val="24"/>
          <w:szCs w:val="24"/>
        </w:rPr>
        <w:t>, K.</w:t>
      </w:r>
      <w:r>
        <w:rPr>
          <w:rFonts w:cstheme="minorHAnsi"/>
          <w:sz w:val="24"/>
          <w:szCs w:val="24"/>
        </w:rPr>
        <w:t xml:space="preserve"> </w:t>
      </w:r>
      <w:r w:rsidRPr="00DB71BE">
        <w:rPr>
          <w:rFonts w:cstheme="minorHAnsi"/>
          <w:sz w:val="24"/>
          <w:szCs w:val="24"/>
        </w:rPr>
        <w:t xml:space="preserve"> (2005)</w:t>
      </w:r>
      <w:r>
        <w:rPr>
          <w:rFonts w:cstheme="minorHAnsi"/>
          <w:sz w:val="24"/>
          <w:szCs w:val="24"/>
        </w:rPr>
        <w:t xml:space="preserve"> </w:t>
      </w:r>
      <w:bookmarkEnd w:id="6"/>
      <w:r w:rsidRPr="00DB71BE">
        <w:rPr>
          <w:rFonts w:cstheme="minorHAnsi"/>
          <w:i/>
          <w:sz w:val="24"/>
          <w:szCs w:val="24"/>
        </w:rPr>
        <w:t>Clinical manual for assessment and treatment of suicidal patients</w:t>
      </w:r>
      <w:r w:rsidRPr="00DB71BE">
        <w:rPr>
          <w:rFonts w:cstheme="minorHAnsi"/>
          <w:sz w:val="24"/>
          <w:szCs w:val="24"/>
        </w:rPr>
        <w:t>. Washington DC</w:t>
      </w:r>
      <w:r>
        <w:rPr>
          <w:rFonts w:cstheme="minorHAnsi"/>
          <w:sz w:val="24"/>
          <w:szCs w:val="24"/>
        </w:rPr>
        <w:t xml:space="preserve">:  </w:t>
      </w:r>
      <w:r w:rsidRPr="00DB71BE">
        <w:rPr>
          <w:rFonts w:cstheme="minorHAnsi"/>
          <w:sz w:val="24"/>
          <w:szCs w:val="24"/>
        </w:rPr>
        <w:t>American Psychiatric Press.</w:t>
      </w:r>
    </w:p>
    <w:p w14:paraId="7AFCE391" w14:textId="77777777" w:rsidR="00552B72" w:rsidRDefault="00552B72" w:rsidP="00710452">
      <w:pPr>
        <w:spacing w:line="240" w:lineRule="auto"/>
        <w:rPr>
          <w:rFonts w:cstheme="minorHAnsi"/>
          <w:sz w:val="24"/>
          <w:szCs w:val="24"/>
        </w:rPr>
      </w:pPr>
      <w:bookmarkStart w:id="7" w:name="_Hlk1501718"/>
      <w:proofErr w:type="spellStart"/>
      <w:r w:rsidRPr="00340650">
        <w:rPr>
          <w:rFonts w:cstheme="minorHAnsi"/>
          <w:sz w:val="24"/>
          <w:szCs w:val="24"/>
        </w:rPr>
        <w:t>Cojocariu</w:t>
      </w:r>
      <w:proofErr w:type="spellEnd"/>
      <w:r w:rsidRPr="00340650">
        <w:rPr>
          <w:rFonts w:cstheme="minorHAnsi"/>
          <w:sz w:val="24"/>
          <w:szCs w:val="24"/>
        </w:rPr>
        <w:t xml:space="preserve">, V. (2010) </w:t>
      </w:r>
      <w:bookmarkEnd w:id="7"/>
      <w:r w:rsidRPr="00340650">
        <w:rPr>
          <w:rFonts w:cstheme="minorHAnsi"/>
          <w:sz w:val="24"/>
          <w:szCs w:val="24"/>
        </w:rPr>
        <w:t>‘</w:t>
      </w:r>
      <w:bookmarkStart w:id="8" w:name="_Hlk2002804"/>
      <w:r w:rsidRPr="00340650">
        <w:rPr>
          <w:rFonts w:cstheme="minorHAnsi"/>
          <w:sz w:val="24"/>
          <w:szCs w:val="24"/>
        </w:rPr>
        <w:t xml:space="preserve">The Mirroring Technique </w:t>
      </w:r>
      <w:r>
        <w:rPr>
          <w:rFonts w:cstheme="minorHAnsi"/>
          <w:sz w:val="24"/>
          <w:szCs w:val="24"/>
        </w:rPr>
        <w:t>a C</w:t>
      </w:r>
      <w:r w:rsidRPr="00340650">
        <w:rPr>
          <w:rFonts w:cstheme="minorHAnsi"/>
          <w:sz w:val="24"/>
          <w:szCs w:val="24"/>
        </w:rPr>
        <w:t xml:space="preserve">reative </w:t>
      </w:r>
      <w:r>
        <w:rPr>
          <w:rFonts w:cstheme="minorHAnsi"/>
          <w:sz w:val="24"/>
          <w:szCs w:val="24"/>
        </w:rPr>
        <w:t>w</w:t>
      </w:r>
      <w:r w:rsidRPr="00340650">
        <w:rPr>
          <w:rFonts w:cstheme="minorHAnsi"/>
          <w:sz w:val="24"/>
          <w:szCs w:val="24"/>
        </w:rPr>
        <w:t>ay of Approaching the Formative Process’</w:t>
      </w:r>
      <w:bookmarkEnd w:id="8"/>
      <w:r>
        <w:rPr>
          <w:rFonts w:cstheme="minorHAnsi"/>
          <w:sz w:val="24"/>
          <w:szCs w:val="24"/>
        </w:rPr>
        <w:t xml:space="preserve">. </w:t>
      </w:r>
      <w:r w:rsidRPr="00340650">
        <w:rPr>
          <w:rFonts w:cstheme="minorHAnsi"/>
          <w:i/>
          <w:iCs/>
          <w:sz w:val="24"/>
          <w:szCs w:val="24"/>
        </w:rPr>
        <w:t>Edu World Journal</w:t>
      </w:r>
      <w:r w:rsidRPr="00340650">
        <w:rPr>
          <w:rFonts w:cstheme="minorHAnsi"/>
          <w:sz w:val="24"/>
          <w:szCs w:val="24"/>
        </w:rPr>
        <w:t xml:space="preserve">, 1–3, pp. 396–405. Available at: </w:t>
      </w:r>
      <w:hyperlink r:id="rId12" w:history="1">
        <w:r w:rsidRPr="00D574F6">
          <w:rPr>
            <w:rStyle w:val="Hyperlink"/>
            <w:rFonts w:cstheme="minorHAnsi"/>
            <w:sz w:val="24"/>
            <w:szCs w:val="24"/>
          </w:rPr>
          <w:t>https://ezproxy.uwtsd.ac.uk/login?url=https://search.ebscohost.com/login.aspx?direct=true&amp;db=eue&amp;AN=94074289&amp;site=ehost-live</w:t>
        </w:r>
      </w:hyperlink>
      <w:r>
        <w:rPr>
          <w:rFonts w:cstheme="minorHAnsi"/>
          <w:sz w:val="24"/>
          <w:szCs w:val="24"/>
        </w:rPr>
        <w:t xml:space="preserve"> </w:t>
      </w:r>
      <w:r w:rsidRPr="00340650">
        <w:rPr>
          <w:rFonts w:cstheme="minorHAnsi"/>
          <w:sz w:val="24"/>
          <w:szCs w:val="24"/>
        </w:rPr>
        <w:t xml:space="preserve"> (Accessed: 19 February 2019).</w:t>
      </w:r>
    </w:p>
    <w:p w14:paraId="52B33A45" w14:textId="77777777" w:rsidR="00552B72" w:rsidRDefault="00552B72" w:rsidP="00F84F79">
      <w:pPr>
        <w:spacing w:line="240" w:lineRule="auto"/>
        <w:rPr>
          <w:rFonts w:cstheme="minorHAnsi"/>
          <w:sz w:val="24"/>
          <w:szCs w:val="24"/>
        </w:rPr>
      </w:pPr>
      <w:r w:rsidRPr="00895EBF">
        <w:rPr>
          <w:rFonts w:cstheme="minorHAnsi"/>
          <w:sz w:val="24"/>
          <w:szCs w:val="24"/>
        </w:rPr>
        <w:t xml:space="preserve">Coleman, M. Kivlighan, D. </w:t>
      </w:r>
      <w:r>
        <w:rPr>
          <w:rFonts w:cstheme="minorHAnsi"/>
          <w:sz w:val="24"/>
          <w:szCs w:val="24"/>
        </w:rPr>
        <w:t xml:space="preserve">and </w:t>
      </w:r>
      <w:proofErr w:type="spellStart"/>
      <w:r w:rsidRPr="00895EBF">
        <w:rPr>
          <w:rFonts w:cstheme="minorHAnsi"/>
          <w:sz w:val="24"/>
          <w:szCs w:val="24"/>
        </w:rPr>
        <w:t>Roehlke</w:t>
      </w:r>
      <w:proofErr w:type="spellEnd"/>
      <w:r w:rsidRPr="00895EBF">
        <w:rPr>
          <w:rFonts w:cstheme="minorHAnsi"/>
          <w:sz w:val="24"/>
          <w:szCs w:val="24"/>
        </w:rPr>
        <w:t>, H. (2009)</w:t>
      </w:r>
      <w:r>
        <w:rPr>
          <w:rFonts w:cstheme="minorHAnsi"/>
          <w:sz w:val="24"/>
          <w:szCs w:val="24"/>
        </w:rPr>
        <w:t xml:space="preserve"> ‘</w:t>
      </w:r>
      <w:r w:rsidRPr="00895EBF">
        <w:rPr>
          <w:rFonts w:cstheme="minorHAnsi"/>
          <w:sz w:val="24"/>
          <w:szCs w:val="24"/>
        </w:rPr>
        <w:t>A taxonomy of the feedback given in the group supervision of group counsellor trainees</w:t>
      </w:r>
      <w:r>
        <w:rPr>
          <w:rFonts w:cstheme="minorHAnsi"/>
          <w:sz w:val="24"/>
          <w:szCs w:val="24"/>
        </w:rPr>
        <w:t xml:space="preserve"> </w:t>
      </w:r>
      <w:r w:rsidRPr="008932C1">
        <w:rPr>
          <w:rFonts w:cstheme="minorHAnsi"/>
          <w:i/>
          <w:sz w:val="24"/>
          <w:szCs w:val="24"/>
        </w:rPr>
        <w:t>‘. Group Dynamics, Theory, Research, and Practice</w:t>
      </w:r>
      <w:r>
        <w:rPr>
          <w:rFonts w:cstheme="minorHAnsi"/>
          <w:sz w:val="24"/>
          <w:szCs w:val="24"/>
        </w:rPr>
        <w:t>,</w:t>
      </w:r>
      <w:r w:rsidRPr="00895EBF">
        <w:rPr>
          <w:rFonts w:cstheme="minorHAnsi"/>
          <w:sz w:val="24"/>
          <w:szCs w:val="24"/>
        </w:rPr>
        <w:t xml:space="preserve"> 13, 300 – 315. </w:t>
      </w:r>
      <w:proofErr w:type="spellStart"/>
      <w:r w:rsidRPr="00895EBF">
        <w:rPr>
          <w:rFonts w:cstheme="minorHAnsi"/>
          <w:sz w:val="24"/>
          <w:szCs w:val="24"/>
        </w:rPr>
        <w:t>doi</w:t>
      </w:r>
      <w:proofErr w:type="spellEnd"/>
      <w:r w:rsidRPr="00895EBF">
        <w:rPr>
          <w:rFonts w:cstheme="minorHAnsi"/>
          <w:sz w:val="24"/>
          <w:szCs w:val="24"/>
        </w:rPr>
        <w:t>: 10.1037a0015866.</w:t>
      </w:r>
    </w:p>
    <w:p w14:paraId="40CF4800" w14:textId="77777777" w:rsidR="00552B72" w:rsidRDefault="00552B72" w:rsidP="001777B5">
      <w:pPr>
        <w:spacing w:line="240" w:lineRule="auto"/>
        <w:rPr>
          <w:rFonts w:cstheme="minorHAnsi"/>
          <w:sz w:val="24"/>
          <w:szCs w:val="24"/>
        </w:rPr>
      </w:pPr>
      <w:r>
        <w:rPr>
          <w:rFonts w:cstheme="minorHAnsi"/>
          <w:sz w:val="24"/>
          <w:szCs w:val="24"/>
        </w:rPr>
        <w:t xml:space="preserve">Cooper, M. Dryden, W. (2016) </w:t>
      </w:r>
      <w:r w:rsidRPr="00525FE2">
        <w:rPr>
          <w:rFonts w:cstheme="minorHAnsi"/>
          <w:i/>
          <w:sz w:val="24"/>
          <w:szCs w:val="24"/>
        </w:rPr>
        <w:t>The Handbook of Pluralistic Counselling and Psychotherapy.</w:t>
      </w:r>
      <w:r>
        <w:rPr>
          <w:rFonts w:cstheme="minorHAnsi"/>
          <w:i/>
          <w:sz w:val="24"/>
          <w:szCs w:val="24"/>
        </w:rPr>
        <w:t xml:space="preserve"> </w:t>
      </w:r>
      <w:r>
        <w:rPr>
          <w:rFonts w:cstheme="minorHAnsi"/>
          <w:sz w:val="24"/>
          <w:szCs w:val="24"/>
        </w:rPr>
        <w:t>London: Sage.</w:t>
      </w:r>
    </w:p>
    <w:p w14:paraId="6B0A0728" w14:textId="77777777" w:rsidR="00552B72" w:rsidRDefault="00552B72" w:rsidP="00F03582">
      <w:pPr>
        <w:spacing w:line="240" w:lineRule="auto"/>
        <w:jc w:val="both"/>
        <w:rPr>
          <w:rFonts w:cstheme="minorHAnsi"/>
          <w:sz w:val="24"/>
          <w:szCs w:val="24"/>
        </w:rPr>
      </w:pPr>
      <w:r>
        <w:rPr>
          <w:rFonts w:cstheme="minorHAnsi"/>
          <w:sz w:val="24"/>
          <w:szCs w:val="24"/>
        </w:rPr>
        <w:t xml:space="preserve">Cooper, M. Law, D. (2018) </w:t>
      </w:r>
      <w:r w:rsidRPr="008F7415">
        <w:rPr>
          <w:rFonts w:cstheme="minorHAnsi"/>
          <w:i/>
          <w:sz w:val="24"/>
          <w:szCs w:val="24"/>
        </w:rPr>
        <w:t>Working with Goals in Psychotherapy and Counselling</w:t>
      </w:r>
      <w:r>
        <w:rPr>
          <w:rFonts w:cstheme="minorHAnsi"/>
          <w:sz w:val="24"/>
          <w:szCs w:val="24"/>
        </w:rPr>
        <w:t>. 1</w:t>
      </w:r>
      <w:r w:rsidRPr="00B71EA0">
        <w:rPr>
          <w:rFonts w:cstheme="minorHAnsi"/>
          <w:sz w:val="24"/>
          <w:szCs w:val="24"/>
          <w:vertAlign w:val="superscript"/>
        </w:rPr>
        <w:t>st</w:t>
      </w:r>
      <w:r>
        <w:rPr>
          <w:rFonts w:cstheme="minorHAnsi"/>
          <w:sz w:val="24"/>
          <w:szCs w:val="24"/>
        </w:rPr>
        <w:t xml:space="preserve"> ed. New York: Oxford University Press.</w:t>
      </w:r>
    </w:p>
    <w:p w14:paraId="7AC17D98" w14:textId="77777777" w:rsidR="00552B72" w:rsidRDefault="00552B72" w:rsidP="001777B5">
      <w:pPr>
        <w:spacing w:line="240" w:lineRule="auto"/>
        <w:rPr>
          <w:rFonts w:cstheme="minorHAnsi"/>
          <w:sz w:val="24"/>
          <w:szCs w:val="24"/>
        </w:rPr>
      </w:pPr>
      <w:r>
        <w:rPr>
          <w:rFonts w:cstheme="minorHAnsi"/>
          <w:sz w:val="24"/>
          <w:szCs w:val="24"/>
        </w:rPr>
        <w:t xml:space="preserve">Equality Act: Guidance. Available at. </w:t>
      </w:r>
      <w:hyperlink r:id="rId13" w:history="1">
        <w:r w:rsidRPr="00115355">
          <w:rPr>
            <w:rStyle w:val="Hyperlink"/>
            <w:rFonts w:cstheme="minorHAnsi"/>
            <w:sz w:val="24"/>
            <w:szCs w:val="24"/>
          </w:rPr>
          <w:t>https://www.gov.uk/guidance/equality-act-2010-guidance</w:t>
        </w:r>
      </w:hyperlink>
      <w:r>
        <w:rPr>
          <w:rFonts w:cstheme="minorHAnsi"/>
          <w:sz w:val="24"/>
          <w:szCs w:val="24"/>
        </w:rPr>
        <w:t xml:space="preserve"> (Accessed 13</w:t>
      </w:r>
      <w:r w:rsidRPr="00CB5A9E">
        <w:rPr>
          <w:rFonts w:cstheme="minorHAnsi"/>
          <w:sz w:val="24"/>
          <w:szCs w:val="24"/>
          <w:vertAlign w:val="superscript"/>
        </w:rPr>
        <w:t>th</w:t>
      </w:r>
      <w:r>
        <w:rPr>
          <w:rFonts w:cstheme="minorHAnsi"/>
          <w:sz w:val="24"/>
          <w:szCs w:val="24"/>
        </w:rPr>
        <w:t xml:space="preserve"> February 2019).</w:t>
      </w:r>
    </w:p>
    <w:p w14:paraId="6BFC17FE" w14:textId="77777777" w:rsidR="00552B72" w:rsidRDefault="00552B72" w:rsidP="00143D0C">
      <w:pPr>
        <w:spacing w:line="240" w:lineRule="auto"/>
        <w:rPr>
          <w:rFonts w:cstheme="minorHAnsi"/>
          <w:sz w:val="24"/>
          <w:szCs w:val="24"/>
        </w:rPr>
      </w:pPr>
      <w:bookmarkStart w:id="9" w:name="_Hlk2013358"/>
      <w:r w:rsidRPr="00A81AB0">
        <w:rPr>
          <w:rFonts w:cstheme="minorHAnsi"/>
          <w:sz w:val="24"/>
          <w:szCs w:val="24"/>
        </w:rPr>
        <w:t>E</w:t>
      </w:r>
      <w:r>
        <w:rPr>
          <w:rFonts w:cstheme="minorHAnsi"/>
          <w:sz w:val="24"/>
          <w:szCs w:val="24"/>
        </w:rPr>
        <w:t>spejo</w:t>
      </w:r>
      <w:bookmarkEnd w:id="9"/>
      <w:r w:rsidRPr="00A81AB0">
        <w:rPr>
          <w:rFonts w:cstheme="minorHAnsi"/>
          <w:sz w:val="24"/>
          <w:szCs w:val="24"/>
        </w:rPr>
        <w:t xml:space="preserve">, E. </w:t>
      </w:r>
      <w:proofErr w:type="spellStart"/>
      <w:r w:rsidRPr="00A81AB0">
        <w:rPr>
          <w:rFonts w:cstheme="minorHAnsi"/>
          <w:sz w:val="24"/>
          <w:szCs w:val="24"/>
        </w:rPr>
        <w:t>H</w:t>
      </w:r>
      <w:r>
        <w:rPr>
          <w:rFonts w:cstheme="minorHAnsi"/>
          <w:sz w:val="24"/>
          <w:szCs w:val="24"/>
        </w:rPr>
        <w:t>ammen</w:t>
      </w:r>
      <w:proofErr w:type="spellEnd"/>
      <w:r w:rsidRPr="00A81AB0">
        <w:rPr>
          <w:rFonts w:cstheme="minorHAnsi"/>
          <w:sz w:val="24"/>
          <w:szCs w:val="24"/>
        </w:rPr>
        <w:t>, C. C</w:t>
      </w:r>
      <w:r>
        <w:rPr>
          <w:rFonts w:cstheme="minorHAnsi"/>
          <w:sz w:val="24"/>
          <w:szCs w:val="24"/>
        </w:rPr>
        <w:t xml:space="preserve">onnolly </w:t>
      </w:r>
      <w:r w:rsidRPr="00A81AB0">
        <w:rPr>
          <w:rFonts w:cstheme="minorHAnsi"/>
          <w:sz w:val="24"/>
          <w:szCs w:val="24"/>
        </w:rPr>
        <w:t>N. B</w:t>
      </w:r>
      <w:r>
        <w:rPr>
          <w:rFonts w:cstheme="minorHAnsi"/>
          <w:sz w:val="24"/>
          <w:szCs w:val="24"/>
        </w:rPr>
        <w:t xml:space="preserve">rennan </w:t>
      </w:r>
      <w:r w:rsidRPr="00A81AB0">
        <w:rPr>
          <w:rFonts w:cstheme="minorHAnsi"/>
          <w:sz w:val="24"/>
          <w:szCs w:val="24"/>
        </w:rPr>
        <w:t xml:space="preserve">P. </w:t>
      </w:r>
      <w:proofErr w:type="spellStart"/>
      <w:r w:rsidRPr="00A81AB0">
        <w:rPr>
          <w:rFonts w:cstheme="minorHAnsi"/>
          <w:sz w:val="24"/>
          <w:szCs w:val="24"/>
        </w:rPr>
        <w:t>N</w:t>
      </w:r>
      <w:r>
        <w:rPr>
          <w:rFonts w:cstheme="minorHAnsi"/>
          <w:sz w:val="24"/>
          <w:szCs w:val="24"/>
        </w:rPr>
        <w:t>ajman</w:t>
      </w:r>
      <w:proofErr w:type="spellEnd"/>
      <w:r w:rsidRPr="00A81AB0">
        <w:rPr>
          <w:rFonts w:cstheme="minorHAnsi"/>
          <w:sz w:val="24"/>
          <w:szCs w:val="24"/>
        </w:rPr>
        <w:t xml:space="preserve"> J.  BOR, W. </w:t>
      </w:r>
      <w:r>
        <w:rPr>
          <w:rFonts w:cstheme="minorHAnsi"/>
          <w:sz w:val="24"/>
          <w:szCs w:val="24"/>
        </w:rPr>
        <w:t>(</w:t>
      </w:r>
      <w:r w:rsidRPr="00A81AB0">
        <w:rPr>
          <w:rFonts w:cstheme="minorHAnsi"/>
          <w:sz w:val="24"/>
          <w:szCs w:val="24"/>
        </w:rPr>
        <w:t>2007</w:t>
      </w:r>
      <w:r>
        <w:rPr>
          <w:rFonts w:cstheme="minorHAnsi"/>
          <w:sz w:val="24"/>
          <w:szCs w:val="24"/>
        </w:rPr>
        <w:t>)</w:t>
      </w:r>
      <w:r w:rsidRPr="00A81AB0">
        <w:rPr>
          <w:rFonts w:cstheme="minorHAnsi"/>
          <w:sz w:val="24"/>
          <w:szCs w:val="24"/>
        </w:rPr>
        <w:t xml:space="preserve"> Stress Sensitization and Adolescent Depressive Severity as a Function of Childhood Adversity</w:t>
      </w:r>
      <w:r>
        <w:rPr>
          <w:rFonts w:cstheme="minorHAnsi"/>
          <w:sz w:val="24"/>
          <w:szCs w:val="24"/>
        </w:rPr>
        <w:t>.</w:t>
      </w:r>
      <w:r w:rsidRPr="00A81AB0">
        <w:rPr>
          <w:rFonts w:cstheme="minorHAnsi"/>
          <w:sz w:val="24"/>
          <w:szCs w:val="24"/>
        </w:rPr>
        <w:t xml:space="preserve"> </w:t>
      </w:r>
      <w:r w:rsidRPr="00A81AB0">
        <w:rPr>
          <w:rFonts w:cstheme="minorHAnsi"/>
          <w:i/>
          <w:sz w:val="24"/>
          <w:szCs w:val="24"/>
        </w:rPr>
        <w:t>A Link to Anxiety Disorders</w:t>
      </w:r>
      <w:r w:rsidRPr="00A81AB0">
        <w:rPr>
          <w:rFonts w:cstheme="minorHAnsi"/>
          <w:sz w:val="24"/>
          <w:szCs w:val="24"/>
        </w:rPr>
        <w:t>. Journal of abnormal child psychology, 35(2), pp. 287-99.</w:t>
      </w:r>
      <w:r w:rsidRPr="00A81AB0">
        <w:rPr>
          <w:rFonts w:ascii="Helvetica" w:hAnsi="Helvetica" w:cs="Helvetica"/>
          <w:color w:val="555555"/>
          <w:sz w:val="21"/>
          <w:szCs w:val="21"/>
        </w:rPr>
        <w:t xml:space="preserve"> </w:t>
      </w:r>
      <w:r>
        <w:rPr>
          <w:rFonts w:cstheme="minorHAnsi"/>
          <w:sz w:val="24"/>
          <w:szCs w:val="24"/>
        </w:rPr>
        <w:t>Doi</w:t>
      </w:r>
      <w:r w:rsidRPr="00A81AB0">
        <w:rPr>
          <w:rFonts w:cstheme="minorHAnsi"/>
          <w:sz w:val="24"/>
          <w:szCs w:val="24"/>
        </w:rPr>
        <w:t>:</w:t>
      </w:r>
      <w:r>
        <w:rPr>
          <w:rFonts w:cstheme="minorHAnsi"/>
          <w:sz w:val="24"/>
          <w:szCs w:val="24"/>
        </w:rPr>
        <w:t xml:space="preserve"> </w:t>
      </w:r>
      <w:r w:rsidRPr="00A81AB0">
        <w:rPr>
          <w:rFonts w:cstheme="minorHAnsi"/>
          <w:sz w:val="24"/>
          <w:szCs w:val="24"/>
        </w:rPr>
        <w:t>10.1007/s10802-006-9090-3</w:t>
      </w:r>
      <w:r>
        <w:rPr>
          <w:rFonts w:cstheme="minorHAnsi"/>
          <w:sz w:val="24"/>
          <w:szCs w:val="24"/>
        </w:rPr>
        <w:t xml:space="preserve">. </w:t>
      </w:r>
    </w:p>
    <w:p w14:paraId="41315B24" w14:textId="77777777" w:rsidR="00552B72" w:rsidRDefault="00552B72" w:rsidP="00143D0C">
      <w:pPr>
        <w:spacing w:line="240" w:lineRule="auto"/>
        <w:rPr>
          <w:rFonts w:cstheme="minorHAnsi"/>
          <w:sz w:val="24"/>
          <w:szCs w:val="24"/>
        </w:rPr>
      </w:pPr>
      <w:r w:rsidRPr="00B1222C">
        <w:rPr>
          <w:rFonts w:cstheme="minorHAnsi"/>
          <w:sz w:val="24"/>
          <w:szCs w:val="24"/>
        </w:rPr>
        <w:t>Felder, A. Robbins, B.  (2016) ‘The integrated heart of cultural and mindfulness meditation practice in existential phenomenology and humanistic psychotherapy’</w:t>
      </w:r>
      <w:r>
        <w:rPr>
          <w:rFonts w:cstheme="minorHAnsi"/>
          <w:sz w:val="24"/>
          <w:szCs w:val="24"/>
        </w:rPr>
        <w:t>.</w:t>
      </w:r>
      <w:r w:rsidRPr="00B1222C">
        <w:rPr>
          <w:rFonts w:cstheme="minorHAnsi"/>
          <w:sz w:val="24"/>
          <w:szCs w:val="24"/>
        </w:rPr>
        <w:t xml:space="preserve"> </w:t>
      </w:r>
      <w:r w:rsidRPr="00B1222C">
        <w:rPr>
          <w:rFonts w:cstheme="minorHAnsi"/>
          <w:i/>
          <w:iCs/>
          <w:sz w:val="24"/>
          <w:szCs w:val="24"/>
        </w:rPr>
        <w:t>The Humanistic Psychologist</w:t>
      </w:r>
      <w:r w:rsidRPr="00B1222C">
        <w:rPr>
          <w:rFonts w:cstheme="minorHAnsi"/>
          <w:sz w:val="24"/>
          <w:szCs w:val="24"/>
        </w:rPr>
        <w:t xml:space="preserve">, 44(2), pp. 105–126. </w:t>
      </w:r>
      <w:proofErr w:type="spellStart"/>
      <w:r w:rsidRPr="00B1222C">
        <w:rPr>
          <w:rFonts w:cstheme="minorHAnsi"/>
          <w:sz w:val="24"/>
          <w:szCs w:val="24"/>
        </w:rPr>
        <w:t>doi</w:t>
      </w:r>
      <w:proofErr w:type="spellEnd"/>
      <w:r w:rsidRPr="00B1222C">
        <w:rPr>
          <w:rFonts w:cstheme="minorHAnsi"/>
          <w:sz w:val="24"/>
          <w:szCs w:val="24"/>
        </w:rPr>
        <w:t>: 10.1037/hum0000021.</w:t>
      </w:r>
    </w:p>
    <w:p w14:paraId="1D825543" w14:textId="77777777" w:rsidR="00552B72" w:rsidRDefault="00552B72" w:rsidP="00143D0C">
      <w:pPr>
        <w:spacing w:line="240" w:lineRule="auto"/>
        <w:rPr>
          <w:rFonts w:cstheme="minorHAnsi"/>
          <w:sz w:val="24"/>
          <w:szCs w:val="24"/>
        </w:rPr>
      </w:pPr>
      <w:bookmarkStart w:id="10" w:name="_Hlk2453473"/>
      <w:proofErr w:type="spellStart"/>
      <w:r w:rsidRPr="00F44F59">
        <w:rPr>
          <w:rStyle w:val="Hyperlink"/>
          <w:rFonts w:cstheme="minorHAnsi"/>
          <w:color w:val="auto"/>
          <w:sz w:val="24"/>
          <w:szCs w:val="24"/>
          <w:u w:val="none"/>
        </w:rPr>
        <w:t>Gelso</w:t>
      </w:r>
      <w:proofErr w:type="spellEnd"/>
      <w:r w:rsidRPr="00F44F59">
        <w:rPr>
          <w:rStyle w:val="Hyperlink"/>
          <w:rFonts w:cstheme="minorHAnsi"/>
          <w:color w:val="auto"/>
          <w:sz w:val="24"/>
          <w:szCs w:val="24"/>
          <w:u w:val="none"/>
        </w:rPr>
        <w:t xml:space="preserve">, C. Palma, B.  Bhatia, A. </w:t>
      </w:r>
      <w:r>
        <w:rPr>
          <w:rStyle w:val="Hyperlink"/>
          <w:rFonts w:cstheme="minorHAnsi"/>
          <w:color w:val="auto"/>
          <w:sz w:val="24"/>
          <w:szCs w:val="24"/>
          <w:u w:val="none"/>
        </w:rPr>
        <w:t>(</w:t>
      </w:r>
      <w:r w:rsidRPr="00F44F59">
        <w:rPr>
          <w:rStyle w:val="Hyperlink"/>
          <w:rFonts w:cstheme="minorHAnsi"/>
          <w:color w:val="auto"/>
          <w:sz w:val="24"/>
          <w:szCs w:val="24"/>
          <w:u w:val="none"/>
        </w:rPr>
        <w:t>2013</w:t>
      </w:r>
      <w:r>
        <w:rPr>
          <w:rStyle w:val="Hyperlink"/>
          <w:rFonts w:cstheme="minorHAnsi"/>
          <w:color w:val="auto"/>
          <w:sz w:val="24"/>
          <w:szCs w:val="24"/>
          <w:u w:val="none"/>
        </w:rPr>
        <w:t>)</w:t>
      </w:r>
      <w:bookmarkEnd w:id="10"/>
      <w:r>
        <w:rPr>
          <w:rStyle w:val="Hyperlink"/>
          <w:rFonts w:cstheme="minorHAnsi"/>
          <w:color w:val="auto"/>
          <w:sz w:val="24"/>
          <w:szCs w:val="24"/>
          <w:u w:val="none"/>
        </w:rPr>
        <w:t>’</w:t>
      </w:r>
      <w:r w:rsidRPr="00F44F59">
        <w:rPr>
          <w:rStyle w:val="Hyperlink"/>
          <w:rFonts w:cstheme="minorHAnsi"/>
          <w:color w:val="auto"/>
          <w:sz w:val="24"/>
          <w:szCs w:val="24"/>
          <w:u w:val="none"/>
        </w:rPr>
        <w:t xml:space="preserve"> Attachment Theory as a Guide to Understanding and Working with Transference and the Real Relationship in Psychotherapy</w:t>
      </w:r>
      <w:r>
        <w:rPr>
          <w:rStyle w:val="Hyperlink"/>
          <w:rFonts w:cstheme="minorHAnsi"/>
          <w:color w:val="auto"/>
          <w:sz w:val="24"/>
          <w:szCs w:val="24"/>
          <w:u w:val="none"/>
        </w:rPr>
        <w:t>’</w:t>
      </w:r>
      <w:r w:rsidRPr="00F44F59">
        <w:rPr>
          <w:rStyle w:val="Hyperlink"/>
          <w:rFonts w:cstheme="minorHAnsi"/>
          <w:color w:val="auto"/>
          <w:sz w:val="24"/>
          <w:szCs w:val="24"/>
          <w:u w:val="none"/>
        </w:rPr>
        <w:t xml:space="preserve">. </w:t>
      </w:r>
      <w:r w:rsidRPr="00392791">
        <w:rPr>
          <w:rStyle w:val="Hyperlink"/>
          <w:rFonts w:cstheme="minorHAnsi"/>
          <w:i/>
          <w:color w:val="auto"/>
          <w:sz w:val="24"/>
          <w:szCs w:val="24"/>
          <w:u w:val="none"/>
        </w:rPr>
        <w:t>Journal of Clinical Psychology</w:t>
      </w:r>
      <w:r w:rsidRPr="00F44F59">
        <w:rPr>
          <w:rStyle w:val="Hyperlink"/>
          <w:rFonts w:cstheme="minorHAnsi"/>
          <w:color w:val="auto"/>
          <w:sz w:val="24"/>
          <w:szCs w:val="24"/>
          <w:u w:val="none"/>
        </w:rPr>
        <w:t>, 69(11), pp.1160–71.</w:t>
      </w:r>
      <w:r>
        <w:rPr>
          <w:rStyle w:val="Hyperlink"/>
          <w:rFonts w:cstheme="minorHAnsi"/>
          <w:color w:val="auto"/>
          <w:sz w:val="24"/>
          <w:szCs w:val="24"/>
          <w:u w:val="none"/>
        </w:rPr>
        <w:t xml:space="preserve"> </w:t>
      </w:r>
      <w:r w:rsidRPr="00392791">
        <w:rPr>
          <w:rFonts w:cstheme="minorHAnsi"/>
          <w:sz w:val="24"/>
          <w:szCs w:val="24"/>
        </w:rPr>
        <w:t xml:space="preserve">69(11), pp. 1160–1171. </w:t>
      </w:r>
      <w:proofErr w:type="spellStart"/>
      <w:r w:rsidRPr="00392791">
        <w:rPr>
          <w:rFonts w:cstheme="minorHAnsi"/>
          <w:sz w:val="24"/>
          <w:szCs w:val="24"/>
        </w:rPr>
        <w:t>doi</w:t>
      </w:r>
      <w:proofErr w:type="spellEnd"/>
      <w:r w:rsidRPr="00392791">
        <w:rPr>
          <w:rFonts w:cstheme="minorHAnsi"/>
          <w:sz w:val="24"/>
          <w:szCs w:val="24"/>
        </w:rPr>
        <w:t>: 10.1002/jclp.22043.</w:t>
      </w:r>
    </w:p>
    <w:p w14:paraId="2C0DB55F" w14:textId="77777777" w:rsidR="00552B72" w:rsidRDefault="00552B72" w:rsidP="00143D0C">
      <w:pPr>
        <w:spacing w:line="240" w:lineRule="auto"/>
        <w:rPr>
          <w:rStyle w:val="Hyperlink"/>
          <w:rFonts w:cstheme="minorHAnsi"/>
          <w:sz w:val="24"/>
          <w:szCs w:val="24"/>
        </w:rPr>
      </w:pPr>
      <w:bookmarkStart w:id="11" w:name="_Hlk2020967"/>
      <w:proofErr w:type="spellStart"/>
      <w:r w:rsidRPr="00661E96">
        <w:rPr>
          <w:rFonts w:cstheme="minorHAnsi"/>
          <w:sz w:val="24"/>
          <w:szCs w:val="24"/>
        </w:rPr>
        <w:lastRenderedPageBreak/>
        <w:t>Genuchi</w:t>
      </w:r>
      <w:bookmarkEnd w:id="11"/>
      <w:proofErr w:type="spellEnd"/>
      <w:r w:rsidRPr="00661E96">
        <w:rPr>
          <w:rFonts w:cstheme="minorHAnsi"/>
          <w:sz w:val="24"/>
          <w:szCs w:val="24"/>
        </w:rPr>
        <w:t>, M</w:t>
      </w:r>
      <w:r>
        <w:rPr>
          <w:rFonts w:cstheme="minorHAnsi"/>
          <w:sz w:val="24"/>
          <w:szCs w:val="24"/>
        </w:rPr>
        <w:t xml:space="preserve">. </w:t>
      </w:r>
      <w:r w:rsidRPr="00661E96">
        <w:rPr>
          <w:rFonts w:cstheme="minorHAnsi"/>
          <w:sz w:val="24"/>
          <w:szCs w:val="24"/>
        </w:rPr>
        <w:t xml:space="preserve"> </w:t>
      </w:r>
      <w:r>
        <w:rPr>
          <w:rFonts w:cstheme="minorHAnsi"/>
          <w:sz w:val="24"/>
          <w:szCs w:val="24"/>
        </w:rPr>
        <w:t>(</w:t>
      </w:r>
      <w:r w:rsidRPr="00661E96">
        <w:rPr>
          <w:rFonts w:cstheme="minorHAnsi"/>
          <w:sz w:val="24"/>
          <w:szCs w:val="24"/>
        </w:rPr>
        <w:t>2017</w:t>
      </w:r>
      <w:r>
        <w:rPr>
          <w:rFonts w:cstheme="minorHAnsi"/>
          <w:sz w:val="24"/>
          <w:szCs w:val="24"/>
        </w:rPr>
        <w:t>)</w:t>
      </w:r>
      <w:r w:rsidRPr="00661E96">
        <w:rPr>
          <w:rFonts w:cstheme="minorHAnsi"/>
          <w:sz w:val="24"/>
          <w:szCs w:val="24"/>
        </w:rPr>
        <w:t xml:space="preserve"> </w:t>
      </w:r>
      <w:r>
        <w:rPr>
          <w:rFonts w:cstheme="minorHAnsi"/>
          <w:sz w:val="24"/>
          <w:szCs w:val="24"/>
        </w:rPr>
        <w:t>‘</w:t>
      </w:r>
      <w:r w:rsidRPr="00661E96">
        <w:rPr>
          <w:rFonts w:cstheme="minorHAnsi"/>
          <w:sz w:val="24"/>
          <w:szCs w:val="24"/>
        </w:rPr>
        <w:t>Using Metaphors to Facilitate Exploration of Emotional Content in Counselling with College Men</w:t>
      </w:r>
      <w:r>
        <w:rPr>
          <w:rFonts w:cstheme="minorHAnsi"/>
          <w:sz w:val="24"/>
          <w:szCs w:val="24"/>
        </w:rPr>
        <w:t>’</w:t>
      </w:r>
      <w:r w:rsidRPr="00661E96">
        <w:rPr>
          <w:rFonts w:cstheme="minorHAnsi"/>
          <w:sz w:val="24"/>
          <w:szCs w:val="24"/>
        </w:rPr>
        <w:t xml:space="preserve">. </w:t>
      </w:r>
      <w:r w:rsidRPr="00661E96">
        <w:rPr>
          <w:rFonts w:cstheme="minorHAnsi"/>
          <w:i/>
          <w:sz w:val="24"/>
          <w:szCs w:val="24"/>
        </w:rPr>
        <w:t>Journal of Men's Studies,</w:t>
      </w:r>
      <w:r w:rsidRPr="00661E96">
        <w:rPr>
          <w:rFonts w:cstheme="minorHAnsi"/>
          <w:sz w:val="24"/>
          <w:szCs w:val="24"/>
        </w:rPr>
        <w:t xml:space="preserve"> 25(2), pp.133–150.</w:t>
      </w:r>
      <w:r w:rsidRPr="00661E96">
        <w:t xml:space="preserve"> </w:t>
      </w:r>
      <w:hyperlink r:id="rId14" w:history="1">
        <w:r w:rsidRPr="00661E96">
          <w:rPr>
            <w:rStyle w:val="Hyperlink"/>
            <w:rFonts w:cstheme="minorHAnsi"/>
            <w:sz w:val="24"/>
            <w:szCs w:val="24"/>
          </w:rPr>
          <w:t>https://doi.org/10.1177/1060826516661187</w:t>
        </w:r>
      </w:hyperlink>
    </w:p>
    <w:p w14:paraId="24F3C2AC" w14:textId="77777777" w:rsidR="00552B72" w:rsidRDefault="00552B72" w:rsidP="004A215A">
      <w:pPr>
        <w:spacing w:line="240" w:lineRule="auto"/>
        <w:rPr>
          <w:rFonts w:cstheme="minorHAnsi"/>
          <w:sz w:val="24"/>
          <w:szCs w:val="24"/>
        </w:rPr>
      </w:pPr>
      <w:r w:rsidRPr="00A666F2">
        <w:rPr>
          <w:rFonts w:cstheme="minorHAnsi"/>
          <w:sz w:val="24"/>
          <w:szCs w:val="24"/>
        </w:rPr>
        <w:t>Grossmann, T. (2015) ‘The development of social brain functions in infancy’</w:t>
      </w:r>
      <w:r>
        <w:rPr>
          <w:rFonts w:cstheme="minorHAnsi"/>
          <w:sz w:val="24"/>
          <w:szCs w:val="24"/>
        </w:rPr>
        <w:t>.</w:t>
      </w:r>
      <w:r w:rsidRPr="00A666F2">
        <w:rPr>
          <w:rFonts w:cstheme="minorHAnsi"/>
          <w:i/>
          <w:sz w:val="24"/>
          <w:szCs w:val="24"/>
        </w:rPr>
        <w:t xml:space="preserve"> Psychological Bulletin,</w:t>
      </w:r>
      <w:r w:rsidRPr="00A666F2">
        <w:rPr>
          <w:rFonts w:cstheme="minorHAnsi"/>
          <w:sz w:val="24"/>
          <w:szCs w:val="24"/>
        </w:rPr>
        <w:t xml:space="preserve"> 141(6), pp. 1266–1287. </w:t>
      </w:r>
      <w:proofErr w:type="spellStart"/>
      <w:r w:rsidRPr="00A666F2">
        <w:rPr>
          <w:rFonts w:cstheme="minorHAnsi"/>
          <w:sz w:val="24"/>
          <w:szCs w:val="24"/>
        </w:rPr>
        <w:t>doi</w:t>
      </w:r>
      <w:proofErr w:type="spellEnd"/>
      <w:r w:rsidRPr="00A666F2">
        <w:rPr>
          <w:rFonts w:cstheme="minorHAnsi"/>
          <w:sz w:val="24"/>
          <w:szCs w:val="24"/>
        </w:rPr>
        <w:t>: 10.1037/bul0000002.</w:t>
      </w:r>
    </w:p>
    <w:p w14:paraId="36800D10" w14:textId="77777777" w:rsidR="00552B72" w:rsidRDefault="00552B72" w:rsidP="00F03582">
      <w:pPr>
        <w:spacing w:line="240" w:lineRule="auto"/>
        <w:jc w:val="both"/>
        <w:rPr>
          <w:rFonts w:cstheme="minorHAnsi"/>
          <w:sz w:val="24"/>
          <w:szCs w:val="24"/>
        </w:rPr>
      </w:pPr>
      <w:r w:rsidRPr="00D16478">
        <w:rPr>
          <w:rFonts w:cstheme="minorHAnsi"/>
          <w:sz w:val="24"/>
          <w:szCs w:val="24"/>
        </w:rPr>
        <w:t xml:space="preserve">Hirsch, C. R. </w:t>
      </w:r>
      <w:r w:rsidRPr="00D16478">
        <w:rPr>
          <w:rFonts w:cstheme="minorHAnsi"/>
          <w:i/>
          <w:iCs/>
          <w:sz w:val="24"/>
          <w:szCs w:val="24"/>
        </w:rPr>
        <w:t>et al.</w:t>
      </w:r>
      <w:r w:rsidRPr="00D16478">
        <w:rPr>
          <w:rFonts w:cstheme="minorHAnsi"/>
          <w:sz w:val="24"/>
          <w:szCs w:val="24"/>
        </w:rPr>
        <w:t xml:space="preserve"> (2018) ‘Interpretation training to target repetitive negative thinking in generalized anxiety disorder and depression’</w:t>
      </w:r>
      <w:r>
        <w:rPr>
          <w:rFonts w:cstheme="minorHAnsi"/>
          <w:sz w:val="24"/>
          <w:szCs w:val="24"/>
        </w:rPr>
        <w:t>.</w:t>
      </w:r>
      <w:r w:rsidRPr="00D16478">
        <w:rPr>
          <w:rFonts w:cstheme="minorHAnsi"/>
          <w:sz w:val="24"/>
          <w:szCs w:val="24"/>
        </w:rPr>
        <w:t xml:space="preserve"> </w:t>
      </w:r>
      <w:r w:rsidRPr="00D16478">
        <w:rPr>
          <w:rFonts w:cstheme="minorHAnsi"/>
          <w:i/>
          <w:iCs/>
          <w:sz w:val="24"/>
          <w:szCs w:val="24"/>
        </w:rPr>
        <w:t>Journal of Consulting and Clinical Psychology</w:t>
      </w:r>
      <w:r w:rsidRPr="00D16478">
        <w:rPr>
          <w:rFonts w:cstheme="minorHAnsi"/>
          <w:sz w:val="24"/>
          <w:szCs w:val="24"/>
        </w:rPr>
        <w:t>. (Translating</w:t>
      </w:r>
      <w:r>
        <w:rPr>
          <w:rFonts w:cstheme="minorHAnsi"/>
          <w:sz w:val="24"/>
          <w:szCs w:val="24"/>
        </w:rPr>
        <w:t xml:space="preserve"> </w:t>
      </w:r>
      <w:r w:rsidRPr="00D16478">
        <w:rPr>
          <w:rFonts w:cstheme="minorHAnsi"/>
          <w:sz w:val="24"/>
          <w:szCs w:val="24"/>
        </w:rPr>
        <w:t>Basic</w:t>
      </w:r>
      <w:r>
        <w:rPr>
          <w:rFonts w:cstheme="minorHAnsi"/>
          <w:sz w:val="24"/>
          <w:szCs w:val="24"/>
        </w:rPr>
        <w:t xml:space="preserve"> </w:t>
      </w:r>
      <w:r w:rsidRPr="00D16478">
        <w:rPr>
          <w:rFonts w:cstheme="minorHAnsi"/>
          <w:sz w:val="24"/>
          <w:szCs w:val="24"/>
        </w:rPr>
        <w:t>Science into Clinical Practice)</w:t>
      </w:r>
      <w:r>
        <w:rPr>
          <w:rFonts w:cstheme="minorHAnsi"/>
          <w:sz w:val="24"/>
          <w:szCs w:val="24"/>
        </w:rPr>
        <w:t xml:space="preserve">. </w:t>
      </w:r>
      <w:r w:rsidRPr="00D16478">
        <w:rPr>
          <w:rFonts w:cstheme="minorHAnsi"/>
          <w:sz w:val="24"/>
          <w:szCs w:val="24"/>
        </w:rPr>
        <w:t xml:space="preserve">86(12), pp. 1017–1030. </w:t>
      </w:r>
      <w:proofErr w:type="spellStart"/>
      <w:r w:rsidRPr="00D16478">
        <w:rPr>
          <w:rFonts w:cstheme="minorHAnsi"/>
          <w:sz w:val="24"/>
          <w:szCs w:val="24"/>
        </w:rPr>
        <w:t>doi</w:t>
      </w:r>
      <w:proofErr w:type="spellEnd"/>
      <w:r w:rsidRPr="00D16478">
        <w:rPr>
          <w:rFonts w:cstheme="minorHAnsi"/>
          <w:sz w:val="24"/>
          <w:szCs w:val="24"/>
        </w:rPr>
        <w:t>: 10.1037/ccp0000310.</w:t>
      </w:r>
    </w:p>
    <w:p w14:paraId="6981EAB6" w14:textId="77777777" w:rsidR="00552B72" w:rsidRPr="006A3ED7" w:rsidRDefault="00552B72" w:rsidP="006222B1">
      <w:pPr>
        <w:spacing w:line="240" w:lineRule="auto"/>
        <w:rPr>
          <w:rFonts w:cstheme="minorHAnsi"/>
          <w:sz w:val="24"/>
          <w:szCs w:val="24"/>
        </w:rPr>
      </w:pPr>
      <w:r w:rsidRPr="006A3ED7">
        <w:rPr>
          <w:rFonts w:cstheme="minorHAnsi"/>
          <w:sz w:val="24"/>
          <w:szCs w:val="24"/>
        </w:rPr>
        <w:t xml:space="preserve">Hough, M. (2014) </w:t>
      </w:r>
      <w:r w:rsidRPr="006A3ED7">
        <w:rPr>
          <w:rFonts w:cstheme="minorHAnsi"/>
          <w:i/>
          <w:sz w:val="24"/>
          <w:szCs w:val="24"/>
        </w:rPr>
        <w:t>Counselling Skills and Theory</w:t>
      </w:r>
      <w:r w:rsidRPr="006A3ED7">
        <w:rPr>
          <w:rFonts w:cstheme="minorHAnsi"/>
          <w:sz w:val="24"/>
          <w:szCs w:val="24"/>
        </w:rPr>
        <w:t>. 4</w:t>
      </w:r>
      <w:r w:rsidRPr="006A3ED7">
        <w:rPr>
          <w:rFonts w:cstheme="minorHAnsi"/>
          <w:sz w:val="24"/>
          <w:szCs w:val="24"/>
          <w:vertAlign w:val="superscript"/>
        </w:rPr>
        <w:t>th</w:t>
      </w:r>
      <w:r w:rsidRPr="006A3ED7">
        <w:rPr>
          <w:rFonts w:cstheme="minorHAnsi"/>
          <w:sz w:val="24"/>
          <w:szCs w:val="24"/>
        </w:rPr>
        <w:t xml:space="preserve"> ed. London: Hodder Arnold.</w:t>
      </w:r>
    </w:p>
    <w:p w14:paraId="38164865" w14:textId="77777777" w:rsidR="00552B72" w:rsidRDefault="00552B72" w:rsidP="007B73A8">
      <w:pPr>
        <w:spacing w:line="240" w:lineRule="auto"/>
        <w:rPr>
          <w:rFonts w:eastAsia="Times New Roman" w:cstheme="minorHAnsi"/>
          <w:sz w:val="24"/>
          <w:szCs w:val="24"/>
          <w:lang w:eastAsia="en-GB"/>
        </w:rPr>
      </w:pPr>
      <w:hyperlink r:id="rId15" w:tgtFrame="_blank" w:history="1">
        <w:r w:rsidRPr="005D7980">
          <w:rPr>
            <w:rFonts w:eastAsia="Times New Roman" w:cstheme="minorHAnsi"/>
            <w:color w:val="2196F3"/>
            <w:sz w:val="21"/>
            <w:szCs w:val="21"/>
            <w:u w:val="single"/>
            <w:shd w:val="clear" w:color="auto" w:fill="FFFFFF"/>
            <w:lang w:eastAsia="en-GB"/>
          </w:rPr>
          <w:t>http://dx.doi.org/10.1037/pro0000135</w:t>
        </w:r>
      </w:hyperlink>
    </w:p>
    <w:p w14:paraId="49E42355" w14:textId="77777777" w:rsidR="00552B72" w:rsidRDefault="00552B72" w:rsidP="00656004">
      <w:pPr>
        <w:spacing w:after="0" w:line="240" w:lineRule="auto"/>
        <w:rPr>
          <w:rFonts w:cstheme="minorHAnsi"/>
          <w:sz w:val="24"/>
          <w:szCs w:val="24"/>
        </w:rPr>
      </w:pPr>
      <w:hyperlink r:id="rId16" w:history="1">
        <w:r w:rsidRPr="00115355">
          <w:rPr>
            <w:rStyle w:val="Hyperlink"/>
            <w:rFonts w:cstheme="minorHAnsi"/>
            <w:i/>
            <w:sz w:val="24"/>
            <w:szCs w:val="24"/>
          </w:rPr>
          <w:t>https://www.nationalcounsellingsociety.org/about-us/code-of-ethics/</w:t>
        </w:r>
      </w:hyperlink>
      <w:r>
        <w:rPr>
          <w:rFonts w:cstheme="minorHAnsi"/>
          <w:i/>
          <w:sz w:val="24"/>
          <w:szCs w:val="24"/>
        </w:rPr>
        <w:t xml:space="preserve">  </w:t>
      </w:r>
      <w:r>
        <w:rPr>
          <w:rFonts w:cstheme="minorHAnsi"/>
          <w:sz w:val="24"/>
          <w:szCs w:val="24"/>
        </w:rPr>
        <w:t>(Accessed: 10</w:t>
      </w:r>
      <w:r w:rsidRPr="00656004">
        <w:rPr>
          <w:rFonts w:cstheme="minorHAnsi"/>
          <w:sz w:val="24"/>
          <w:szCs w:val="24"/>
          <w:vertAlign w:val="superscript"/>
        </w:rPr>
        <w:t>th</w:t>
      </w:r>
      <w:r>
        <w:rPr>
          <w:rFonts w:cstheme="minorHAnsi"/>
          <w:sz w:val="24"/>
          <w:szCs w:val="24"/>
        </w:rPr>
        <w:t xml:space="preserve"> February 2019).</w:t>
      </w:r>
    </w:p>
    <w:p w14:paraId="502C4926" w14:textId="77777777" w:rsidR="00552B72" w:rsidRPr="00553FEA" w:rsidRDefault="00552B72" w:rsidP="00553FEA">
      <w:pPr>
        <w:spacing w:line="240" w:lineRule="auto"/>
        <w:rPr>
          <w:rFonts w:cstheme="minorHAnsi"/>
          <w:sz w:val="24"/>
          <w:szCs w:val="24"/>
        </w:rPr>
      </w:pPr>
      <w:r>
        <w:rPr>
          <w:rFonts w:cstheme="minorHAnsi"/>
          <w:sz w:val="24"/>
          <w:szCs w:val="24"/>
        </w:rPr>
        <w:t xml:space="preserve">Hutchinson, D. (2015) </w:t>
      </w:r>
      <w:r w:rsidRPr="00FD332D">
        <w:rPr>
          <w:rFonts w:cstheme="minorHAnsi"/>
          <w:i/>
          <w:sz w:val="24"/>
          <w:szCs w:val="24"/>
        </w:rPr>
        <w:t>The Essential Counsellor.</w:t>
      </w:r>
      <w:r>
        <w:rPr>
          <w:rFonts w:cstheme="minorHAnsi"/>
          <w:i/>
          <w:sz w:val="24"/>
          <w:szCs w:val="24"/>
        </w:rPr>
        <w:t xml:space="preserve"> </w:t>
      </w:r>
      <w:r w:rsidRPr="00FD332D">
        <w:rPr>
          <w:rFonts w:cstheme="minorHAnsi"/>
          <w:sz w:val="24"/>
          <w:szCs w:val="24"/>
        </w:rPr>
        <w:t>Process,</w:t>
      </w:r>
      <w:r>
        <w:rPr>
          <w:rFonts w:cstheme="minorHAnsi"/>
          <w:sz w:val="24"/>
          <w:szCs w:val="24"/>
        </w:rPr>
        <w:t xml:space="preserve"> </w:t>
      </w:r>
      <w:r w:rsidRPr="00FD332D">
        <w:rPr>
          <w:rFonts w:cstheme="minorHAnsi"/>
          <w:sz w:val="24"/>
          <w:szCs w:val="24"/>
        </w:rPr>
        <w:t>Skills and Techniques</w:t>
      </w:r>
      <w:r>
        <w:rPr>
          <w:rFonts w:cstheme="minorHAnsi"/>
          <w:sz w:val="24"/>
          <w:szCs w:val="24"/>
        </w:rPr>
        <w:t>. 3</w:t>
      </w:r>
      <w:r w:rsidRPr="00FE3F9D">
        <w:rPr>
          <w:rFonts w:cstheme="minorHAnsi"/>
          <w:sz w:val="24"/>
          <w:szCs w:val="24"/>
          <w:vertAlign w:val="superscript"/>
        </w:rPr>
        <w:t>rd</w:t>
      </w:r>
      <w:r>
        <w:rPr>
          <w:rFonts w:cstheme="minorHAnsi"/>
          <w:sz w:val="24"/>
          <w:szCs w:val="24"/>
        </w:rPr>
        <w:t xml:space="preserve"> ed. United States America: Sage.</w:t>
      </w:r>
    </w:p>
    <w:p w14:paraId="4DFF0567" w14:textId="77777777" w:rsidR="00552B72" w:rsidRPr="00BF0983" w:rsidRDefault="00552B72" w:rsidP="004A215A">
      <w:pPr>
        <w:spacing w:line="240" w:lineRule="auto"/>
        <w:rPr>
          <w:rFonts w:cstheme="minorHAnsi"/>
          <w:sz w:val="24"/>
          <w:szCs w:val="24"/>
        </w:rPr>
      </w:pPr>
      <w:r>
        <w:rPr>
          <w:rFonts w:cstheme="minorHAnsi"/>
          <w:sz w:val="24"/>
          <w:szCs w:val="24"/>
        </w:rPr>
        <w:t>J</w:t>
      </w:r>
      <w:bookmarkStart w:id="12" w:name="_Hlk1917223"/>
      <w:r>
        <w:rPr>
          <w:rFonts w:cstheme="minorHAnsi"/>
          <w:sz w:val="24"/>
          <w:szCs w:val="24"/>
        </w:rPr>
        <w:t xml:space="preserve">, Lippitt. Pattison, G. (2013) </w:t>
      </w:r>
      <w:bookmarkEnd w:id="12"/>
      <w:r w:rsidRPr="00BF0983">
        <w:rPr>
          <w:rFonts w:cstheme="minorHAnsi"/>
          <w:i/>
          <w:sz w:val="24"/>
          <w:szCs w:val="24"/>
        </w:rPr>
        <w:t>The Oxford handbook of Kierkegaard.</w:t>
      </w:r>
      <w:r>
        <w:rPr>
          <w:rFonts w:cstheme="minorHAnsi"/>
          <w:i/>
          <w:sz w:val="24"/>
          <w:szCs w:val="24"/>
        </w:rPr>
        <w:t xml:space="preserve"> </w:t>
      </w:r>
      <w:r>
        <w:rPr>
          <w:rFonts w:cstheme="minorHAnsi"/>
          <w:sz w:val="24"/>
          <w:szCs w:val="24"/>
        </w:rPr>
        <w:t>London: Oxford University Press.</w:t>
      </w:r>
    </w:p>
    <w:p w14:paraId="4B7F2F03" w14:textId="77777777" w:rsidR="00552B72" w:rsidRDefault="00552B72" w:rsidP="00143D0C">
      <w:pPr>
        <w:spacing w:line="240" w:lineRule="auto"/>
        <w:rPr>
          <w:rFonts w:cstheme="minorHAnsi"/>
          <w:color w:val="0563C1" w:themeColor="hyperlink"/>
          <w:sz w:val="24"/>
          <w:szCs w:val="24"/>
          <w:u w:val="single"/>
        </w:rPr>
      </w:pPr>
      <w:bookmarkStart w:id="13" w:name="_Hlk2437235"/>
      <w:proofErr w:type="spellStart"/>
      <w:r w:rsidRPr="005A7B44">
        <w:rPr>
          <w:rFonts w:cstheme="minorHAnsi"/>
          <w:sz w:val="24"/>
          <w:szCs w:val="24"/>
        </w:rPr>
        <w:t>Kleckner</w:t>
      </w:r>
      <w:proofErr w:type="spellEnd"/>
      <w:r w:rsidRPr="005A7B44">
        <w:rPr>
          <w:rFonts w:cstheme="minorHAnsi"/>
          <w:sz w:val="24"/>
          <w:szCs w:val="24"/>
        </w:rPr>
        <w:t xml:space="preserve"> et al</w:t>
      </w:r>
      <w:bookmarkEnd w:id="13"/>
      <w:r w:rsidRPr="005A7B44">
        <w:rPr>
          <w:rFonts w:cstheme="minorHAnsi"/>
          <w:sz w:val="24"/>
          <w:szCs w:val="24"/>
        </w:rPr>
        <w:t xml:space="preserve">. </w:t>
      </w:r>
      <w:r>
        <w:rPr>
          <w:rFonts w:cstheme="minorHAnsi"/>
          <w:sz w:val="24"/>
          <w:szCs w:val="24"/>
        </w:rPr>
        <w:t>(</w:t>
      </w:r>
      <w:r w:rsidRPr="005A7B44">
        <w:rPr>
          <w:rFonts w:cstheme="minorHAnsi"/>
          <w:sz w:val="24"/>
          <w:szCs w:val="24"/>
        </w:rPr>
        <w:t>201</w:t>
      </w:r>
      <w:r>
        <w:rPr>
          <w:rFonts w:cstheme="minorHAnsi"/>
          <w:sz w:val="24"/>
          <w:szCs w:val="24"/>
        </w:rPr>
        <w:t>8)</w:t>
      </w:r>
      <w:r w:rsidRPr="005A7B44">
        <w:rPr>
          <w:rFonts w:cstheme="minorHAnsi"/>
          <w:sz w:val="24"/>
          <w:szCs w:val="24"/>
        </w:rPr>
        <w:t xml:space="preserve"> </w:t>
      </w:r>
      <w:r>
        <w:rPr>
          <w:rFonts w:cstheme="minorHAnsi"/>
          <w:sz w:val="24"/>
          <w:szCs w:val="24"/>
        </w:rPr>
        <w:t>‘</w:t>
      </w:r>
      <w:r w:rsidRPr="005A7B44">
        <w:rPr>
          <w:rFonts w:cstheme="minorHAnsi"/>
          <w:sz w:val="24"/>
          <w:szCs w:val="24"/>
        </w:rPr>
        <w:t xml:space="preserve">Conscious awareness is necessary for affective faces to influence social judgments. </w:t>
      </w:r>
      <w:r w:rsidRPr="005A7B44">
        <w:rPr>
          <w:rFonts w:cstheme="minorHAnsi"/>
          <w:i/>
          <w:sz w:val="24"/>
          <w:szCs w:val="24"/>
        </w:rPr>
        <w:t>Journal of Experimental Social Psychology,</w:t>
      </w:r>
      <w:r w:rsidRPr="005A7B44">
        <w:rPr>
          <w:rFonts w:cstheme="minorHAnsi"/>
          <w:sz w:val="24"/>
          <w:szCs w:val="24"/>
        </w:rPr>
        <w:t xml:space="preserve"> 79, pp.181–187.</w:t>
      </w:r>
      <w:r w:rsidRPr="005A7B44">
        <w:rPr>
          <w:rFonts w:cstheme="minorHAnsi"/>
          <w:sz w:val="24"/>
          <w:szCs w:val="24"/>
          <w:u w:val="single"/>
        </w:rPr>
        <w:t xml:space="preserve">  </w:t>
      </w:r>
      <w:hyperlink r:id="rId17" w:history="1">
        <w:r w:rsidRPr="00DC3ADF">
          <w:rPr>
            <w:rStyle w:val="Hyperlink"/>
            <w:rFonts w:cstheme="minorHAnsi"/>
            <w:sz w:val="24"/>
            <w:szCs w:val="24"/>
          </w:rPr>
          <w:t>https://doi.org/10.1016/j.jesp.2018.07.013</w:t>
        </w:r>
      </w:hyperlink>
    </w:p>
    <w:p w14:paraId="693B63D3" w14:textId="77777777" w:rsidR="00552B72" w:rsidRPr="007B73A8" w:rsidRDefault="00552B72" w:rsidP="007B73A8">
      <w:pPr>
        <w:spacing w:after="0" w:line="240" w:lineRule="auto"/>
        <w:rPr>
          <w:rFonts w:eastAsia="Times New Roman" w:cstheme="minorHAnsi"/>
          <w:color w:val="333333"/>
          <w:sz w:val="21"/>
          <w:szCs w:val="21"/>
          <w:shd w:val="clear" w:color="auto" w:fill="FFFFFF"/>
          <w:lang w:eastAsia="en-GB"/>
        </w:rPr>
      </w:pPr>
      <w:bookmarkStart w:id="14" w:name="_Hlk2965962"/>
      <w:r w:rsidRPr="007B73A8">
        <w:rPr>
          <w:rFonts w:eastAsia="Times New Roman" w:cstheme="minorHAnsi"/>
          <w:color w:val="333333"/>
          <w:sz w:val="21"/>
          <w:szCs w:val="21"/>
          <w:shd w:val="clear" w:color="auto" w:fill="FFFFFF"/>
          <w:lang w:eastAsia="en-GB"/>
        </w:rPr>
        <w:t>K</w:t>
      </w:r>
      <w:r>
        <w:rPr>
          <w:rFonts w:eastAsia="Times New Roman" w:cstheme="minorHAnsi"/>
          <w:color w:val="333333"/>
          <w:sz w:val="21"/>
          <w:szCs w:val="21"/>
          <w:shd w:val="clear" w:color="auto" w:fill="FFFFFF"/>
          <w:lang w:eastAsia="en-GB"/>
        </w:rPr>
        <w:t>n</w:t>
      </w:r>
      <w:r w:rsidRPr="007B73A8">
        <w:rPr>
          <w:rFonts w:eastAsia="Times New Roman" w:cstheme="minorHAnsi"/>
          <w:color w:val="333333"/>
          <w:sz w:val="21"/>
          <w:szCs w:val="21"/>
          <w:shd w:val="clear" w:color="auto" w:fill="FFFFFF"/>
          <w:lang w:eastAsia="en-GB"/>
        </w:rPr>
        <w:t>app</w:t>
      </w:r>
      <w:bookmarkEnd w:id="14"/>
      <w:r w:rsidRPr="007B73A8">
        <w:rPr>
          <w:rFonts w:eastAsia="Times New Roman" w:cstheme="minorHAnsi"/>
          <w:color w:val="333333"/>
          <w:sz w:val="21"/>
          <w:szCs w:val="21"/>
          <w:shd w:val="clear" w:color="auto" w:fill="FFFFFF"/>
          <w:lang w:eastAsia="en-GB"/>
        </w:rPr>
        <w:t xml:space="preserve">, S. Gottlieb, M.  </w:t>
      </w:r>
      <w:proofErr w:type="spellStart"/>
      <w:r w:rsidRPr="007B73A8">
        <w:rPr>
          <w:rFonts w:eastAsia="Times New Roman" w:cstheme="minorHAnsi"/>
          <w:color w:val="333333"/>
          <w:sz w:val="21"/>
          <w:szCs w:val="21"/>
          <w:shd w:val="clear" w:color="auto" w:fill="FFFFFF"/>
          <w:lang w:eastAsia="en-GB"/>
        </w:rPr>
        <w:t>Handelsman</w:t>
      </w:r>
      <w:proofErr w:type="spellEnd"/>
      <w:r w:rsidRPr="007B73A8">
        <w:rPr>
          <w:rFonts w:eastAsia="Times New Roman" w:cstheme="minorHAnsi"/>
          <w:color w:val="333333"/>
          <w:sz w:val="21"/>
          <w:szCs w:val="21"/>
          <w:shd w:val="clear" w:color="auto" w:fill="FFFFFF"/>
          <w:lang w:eastAsia="en-GB"/>
        </w:rPr>
        <w:t>, M.  (2017). Enhancing professionalism through self-reflection. </w:t>
      </w:r>
      <w:r w:rsidRPr="007B73A8">
        <w:rPr>
          <w:rFonts w:eastAsia="Times New Roman" w:cstheme="minorHAnsi"/>
          <w:i/>
          <w:iCs/>
          <w:color w:val="333333"/>
          <w:sz w:val="21"/>
          <w:szCs w:val="21"/>
          <w:shd w:val="clear" w:color="auto" w:fill="FFFFFF"/>
          <w:lang w:eastAsia="en-GB"/>
        </w:rPr>
        <w:t>Professional Psychology: Research and Practice, 48</w:t>
      </w:r>
      <w:r w:rsidRPr="007B73A8">
        <w:rPr>
          <w:rFonts w:eastAsia="Times New Roman" w:cstheme="minorHAnsi"/>
          <w:color w:val="333333"/>
          <w:sz w:val="21"/>
          <w:szCs w:val="21"/>
          <w:shd w:val="clear" w:color="auto" w:fill="FFFFFF"/>
          <w:lang w:eastAsia="en-GB"/>
        </w:rPr>
        <w:t>(3), 167-174.</w:t>
      </w:r>
    </w:p>
    <w:p w14:paraId="26717869" w14:textId="77777777" w:rsidR="00552B72" w:rsidRDefault="00552B72" w:rsidP="00143D0C">
      <w:pPr>
        <w:spacing w:line="240" w:lineRule="auto"/>
        <w:rPr>
          <w:rFonts w:cstheme="minorHAnsi"/>
          <w:sz w:val="24"/>
          <w:szCs w:val="24"/>
        </w:rPr>
      </w:pPr>
      <w:bookmarkStart w:id="15" w:name="_Hlk2440094"/>
      <w:proofErr w:type="spellStart"/>
      <w:r w:rsidRPr="00F40D78">
        <w:rPr>
          <w:rStyle w:val="Hyperlink"/>
          <w:rFonts w:cstheme="minorHAnsi"/>
          <w:color w:val="auto"/>
          <w:sz w:val="24"/>
          <w:szCs w:val="24"/>
          <w:u w:val="none"/>
        </w:rPr>
        <w:t>Lasaponara</w:t>
      </w:r>
      <w:proofErr w:type="spellEnd"/>
      <w:r w:rsidRPr="00F40D78">
        <w:rPr>
          <w:rStyle w:val="Hyperlink"/>
          <w:rFonts w:cstheme="minorHAnsi"/>
          <w:color w:val="auto"/>
          <w:sz w:val="24"/>
          <w:szCs w:val="24"/>
          <w:u w:val="none"/>
        </w:rPr>
        <w:t xml:space="preserve"> et al. </w:t>
      </w:r>
      <w:r>
        <w:rPr>
          <w:rStyle w:val="Hyperlink"/>
          <w:rFonts w:cstheme="minorHAnsi"/>
          <w:color w:val="auto"/>
          <w:sz w:val="24"/>
          <w:szCs w:val="24"/>
          <w:u w:val="none"/>
        </w:rPr>
        <w:t>(</w:t>
      </w:r>
      <w:r w:rsidRPr="00F40D78">
        <w:rPr>
          <w:rStyle w:val="Hyperlink"/>
          <w:rFonts w:cstheme="minorHAnsi"/>
          <w:color w:val="auto"/>
          <w:sz w:val="24"/>
          <w:szCs w:val="24"/>
          <w:u w:val="none"/>
        </w:rPr>
        <w:t>2015</w:t>
      </w:r>
      <w:bookmarkEnd w:id="15"/>
      <w:r>
        <w:rPr>
          <w:rStyle w:val="Hyperlink"/>
          <w:rFonts w:cstheme="minorHAnsi"/>
          <w:color w:val="auto"/>
          <w:sz w:val="24"/>
          <w:szCs w:val="24"/>
          <w:u w:val="none"/>
        </w:rPr>
        <w:t>)</w:t>
      </w:r>
      <w:r w:rsidRPr="00F40D78">
        <w:rPr>
          <w:rStyle w:val="Hyperlink"/>
          <w:rFonts w:cstheme="minorHAnsi"/>
          <w:color w:val="auto"/>
          <w:sz w:val="24"/>
          <w:szCs w:val="24"/>
          <w:u w:val="none"/>
        </w:rPr>
        <w:t xml:space="preserve"> </w:t>
      </w:r>
      <w:r>
        <w:rPr>
          <w:rStyle w:val="Hyperlink"/>
          <w:rFonts w:cstheme="minorHAnsi"/>
          <w:color w:val="auto"/>
          <w:sz w:val="24"/>
          <w:szCs w:val="24"/>
          <w:u w:val="none"/>
        </w:rPr>
        <w:t>‘</w:t>
      </w:r>
      <w:r w:rsidRPr="00F40D78">
        <w:rPr>
          <w:rStyle w:val="Hyperlink"/>
          <w:rFonts w:cstheme="minorHAnsi"/>
          <w:color w:val="auto"/>
          <w:sz w:val="24"/>
          <w:szCs w:val="24"/>
          <w:u w:val="none"/>
        </w:rPr>
        <w:t>The serendipitous brain</w:t>
      </w:r>
      <w:r>
        <w:rPr>
          <w:rStyle w:val="Hyperlink"/>
          <w:rFonts w:cstheme="minorHAnsi"/>
          <w:color w:val="auto"/>
          <w:sz w:val="24"/>
          <w:szCs w:val="24"/>
          <w:u w:val="none"/>
        </w:rPr>
        <w:t>’.</w:t>
      </w:r>
      <w:r w:rsidRPr="00F40D78">
        <w:rPr>
          <w:rStyle w:val="Hyperlink"/>
          <w:rFonts w:cstheme="minorHAnsi"/>
          <w:color w:val="auto"/>
          <w:sz w:val="24"/>
          <w:szCs w:val="24"/>
          <w:u w:val="none"/>
        </w:rPr>
        <w:t xml:space="preserve"> </w:t>
      </w:r>
      <w:r w:rsidRPr="00F40D78">
        <w:rPr>
          <w:rStyle w:val="Hyperlink"/>
          <w:rFonts w:cstheme="minorHAnsi"/>
          <w:i/>
          <w:color w:val="auto"/>
          <w:sz w:val="24"/>
          <w:szCs w:val="24"/>
          <w:u w:val="none"/>
        </w:rPr>
        <w:t>Low expectancy and timing uncertainty of conscious events improve awareness of unconscious one’s evidence from the attentional blink</w:t>
      </w:r>
      <w:r w:rsidRPr="00F40D78">
        <w:rPr>
          <w:rStyle w:val="Hyperlink"/>
          <w:rFonts w:cstheme="minorHAnsi"/>
          <w:color w:val="auto"/>
          <w:sz w:val="24"/>
          <w:szCs w:val="24"/>
          <w:u w:val="none"/>
        </w:rPr>
        <w:t>. Cortex, 71, pp.15–33.</w:t>
      </w:r>
      <w:r>
        <w:rPr>
          <w:rStyle w:val="Hyperlink"/>
          <w:rFonts w:cstheme="minorHAnsi"/>
          <w:color w:val="auto"/>
          <w:sz w:val="24"/>
          <w:szCs w:val="24"/>
          <w:u w:val="none"/>
        </w:rPr>
        <w:t xml:space="preserve"> </w:t>
      </w:r>
      <w:hyperlink r:id="rId18" w:tgtFrame="_blank" w:tooltip="Persistent link using digital object identifier" w:history="1">
        <w:r w:rsidRPr="00F40D78">
          <w:rPr>
            <w:rStyle w:val="Hyperlink"/>
            <w:rFonts w:cstheme="minorHAnsi"/>
            <w:sz w:val="24"/>
            <w:szCs w:val="24"/>
          </w:rPr>
          <w:t>https://doi.org/10.1016/j.cortex.2015.05.029</w:t>
        </w:r>
      </w:hyperlink>
    </w:p>
    <w:p w14:paraId="6A25170E" w14:textId="77777777" w:rsidR="00552B72" w:rsidRDefault="00552B72" w:rsidP="00F03582">
      <w:pPr>
        <w:spacing w:line="240" w:lineRule="auto"/>
        <w:jc w:val="both"/>
        <w:rPr>
          <w:rFonts w:cstheme="minorHAnsi"/>
          <w:sz w:val="24"/>
          <w:szCs w:val="24"/>
        </w:rPr>
      </w:pPr>
      <w:bookmarkStart w:id="16" w:name="_Hlk541611"/>
      <w:proofErr w:type="spellStart"/>
      <w:r w:rsidRPr="00F03582">
        <w:rPr>
          <w:rFonts w:cstheme="minorHAnsi"/>
          <w:sz w:val="24"/>
          <w:szCs w:val="24"/>
        </w:rPr>
        <w:t>Lowder</w:t>
      </w:r>
      <w:proofErr w:type="spellEnd"/>
      <w:r w:rsidRPr="00F03582">
        <w:rPr>
          <w:rFonts w:cstheme="minorHAnsi"/>
          <w:sz w:val="24"/>
          <w:szCs w:val="24"/>
        </w:rPr>
        <w:t xml:space="preserve">, M. Ferreira, F. (2016) </w:t>
      </w:r>
      <w:bookmarkEnd w:id="16"/>
      <w:r w:rsidRPr="00F03582">
        <w:rPr>
          <w:rFonts w:cstheme="minorHAnsi"/>
          <w:sz w:val="24"/>
          <w:szCs w:val="24"/>
        </w:rPr>
        <w:t xml:space="preserve">‘Prediction in the processing of repair disfluencies </w:t>
      </w:r>
      <w:r>
        <w:rPr>
          <w:rFonts w:cstheme="minorHAnsi"/>
          <w:sz w:val="24"/>
          <w:szCs w:val="24"/>
        </w:rPr>
        <w:t>e</w:t>
      </w:r>
      <w:r w:rsidRPr="00F03582">
        <w:rPr>
          <w:rFonts w:cstheme="minorHAnsi"/>
          <w:sz w:val="24"/>
          <w:szCs w:val="24"/>
        </w:rPr>
        <w:t>vidence from the visual-world paradigm’</w:t>
      </w:r>
      <w:r>
        <w:rPr>
          <w:rFonts w:cstheme="minorHAnsi"/>
          <w:sz w:val="24"/>
          <w:szCs w:val="24"/>
        </w:rPr>
        <w:t>.</w:t>
      </w:r>
      <w:r w:rsidRPr="00F03582">
        <w:rPr>
          <w:rFonts w:cstheme="minorHAnsi"/>
          <w:sz w:val="24"/>
          <w:szCs w:val="24"/>
        </w:rPr>
        <w:t xml:space="preserve"> </w:t>
      </w:r>
      <w:r w:rsidRPr="00F03582">
        <w:rPr>
          <w:rFonts w:cstheme="minorHAnsi"/>
          <w:i/>
          <w:iCs/>
          <w:sz w:val="24"/>
          <w:szCs w:val="24"/>
          <w:bdr w:val="none" w:sz="0" w:space="0" w:color="auto" w:frame="1"/>
        </w:rPr>
        <w:t>Journal of Experimental Psychology: Learning, Memory, and Cognition</w:t>
      </w:r>
      <w:r>
        <w:rPr>
          <w:rFonts w:cstheme="minorHAnsi"/>
          <w:sz w:val="24"/>
          <w:szCs w:val="24"/>
        </w:rPr>
        <w:t>.</w:t>
      </w:r>
      <w:r w:rsidRPr="00F03582">
        <w:rPr>
          <w:rFonts w:cstheme="minorHAnsi"/>
          <w:sz w:val="24"/>
          <w:szCs w:val="24"/>
        </w:rPr>
        <w:t xml:space="preserve"> 42(9), pp. 1400–1416. </w:t>
      </w:r>
      <w:proofErr w:type="spellStart"/>
      <w:r w:rsidRPr="00F03582">
        <w:rPr>
          <w:rFonts w:cstheme="minorHAnsi"/>
          <w:sz w:val="24"/>
          <w:szCs w:val="24"/>
        </w:rPr>
        <w:t>doi</w:t>
      </w:r>
      <w:proofErr w:type="spellEnd"/>
      <w:r w:rsidRPr="00F03582">
        <w:rPr>
          <w:rFonts w:cstheme="minorHAnsi"/>
          <w:sz w:val="24"/>
          <w:szCs w:val="24"/>
        </w:rPr>
        <w:t>: 10.1037/xlm0000256.</w:t>
      </w:r>
    </w:p>
    <w:p w14:paraId="2BF255CB" w14:textId="77777777" w:rsidR="00552B72" w:rsidRDefault="00552B72" w:rsidP="00F03582">
      <w:pPr>
        <w:spacing w:line="240" w:lineRule="auto"/>
        <w:jc w:val="both"/>
        <w:rPr>
          <w:rFonts w:cstheme="minorHAnsi"/>
          <w:sz w:val="24"/>
          <w:szCs w:val="24"/>
        </w:rPr>
      </w:pPr>
      <w:proofErr w:type="spellStart"/>
      <w:r w:rsidRPr="00B036CE">
        <w:rPr>
          <w:rFonts w:cstheme="minorHAnsi"/>
          <w:sz w:val="24"/>
          <w:szCs w:val="24"/>
        </w:rPr>
        <w:t>Mackrill</w:t>
      </w:r>
      <w:proofErr w:type="spellEnd"/>
      <w:r w:rsidRPr="00B036CE">
        <w:rPr>
          <w:rFonts w:cstheme="minorHAnsi"/>
          <w:sz w:val="24"/>
          <w:szCs w:val="24"/>
        </w:rPr>
        <w:t>,</w:t>
      </w:r>
      <w:r>
        <w:rPr>
          <w:rFonts w:cstheme="minorHAnsi"/>
          <w:sz w:val="24"/>
          <w:szCs w:val="24"/>
        </w:rPr>
        <w:t xml:space="preserve"> </w:t>
      </w:r>
      <w:r w:rsidRPr="00B036CE">
        <w:rPr>
          <w:rFonts w:cstheme="minorHAnsi"/>
          <w:sz w:val="24"/>
          <w:szCs w:val="24"/>
        </w:rPr>
        <w:t>T.</w:t>
      </w:r>
      <w:r>
        <w:rPr>
          <w:rFonts w:cstheme="minorHAnsi"/>
          <w:sz w:val="24"/>
          <w:szCs w:val="24"/>
        </w:rPr>
        <w:t xml:space="preserve"> </w:t>
      </w:r>
      <w:r w:rsidRPr="00B036CE">
        <w:rPr>
          <w:rFonts w:cstheme="minorHAnsi"/>
          <w:sz w:val="24"/>
          <w:szCs w:val="24"/>
        </w:rPr>
        <w:t>(2011) ‘Differentiating life goals and therapeutic goals expanding our understanding of the working alliance’</w:t>
      </w:r>
      <w:r>
        <w:rPr>
          <w:rFonts w:cstheme="minorHAnsi"/>
          <w:sz w:val="24"/>
          <w:szCs w:val="24"/>
        </w:rPr>
        <w:t>.</w:t>
      </w:r>
      <w:r w:rsidRPr="00B036CE">
        <w:rPr>
          <w:rFonts w:cstheme="minorHAnsi"/>
          <w:sz w:val="24"/>
          <w:szCs w:val="24"/>
        </w:rPr>
        <w:t xml:space="preserve"> </w:t>
      </w:r>
      <w:r w:rsidRPr="00B036CE">
        <w:rPr>
          <w:rFonts w:cstheme="minorHAnsi"/>
          <w:i/>
          <w:iCs/>
          <w:sz w:val="24"/>
          <w:szCs w:val="24"/>
        </w:rPr>
        <w:t>British Journal of Guidance &amp; Counselling</w:t>
      </w:r>
      <w:r w:rsidRPr="00B036CE">
        <w:rPr>
          <w:rFonts w:cstheme="minorHAnsi"/>
          <w:sz w:val="24"/>
          <w:szCs w:val="24"/>
        </w:rPr>
        <w:t xml:space="preserve">, 39(1), pp. 25–39. </w:t>
      </w:r>
      <w:proofErr w:type="spellStart"/>
      <w:r w:rsidRPr="00B036CE">
        <w:rPr>
          <w:rFonts w:cstheme="minorHAnsi"/>
          <w:sz w:val="24"/>
          <w:szCs w:val="24"/>
        </w:rPr>
        <w:t>doi</w:t>
      </w:r>
      <w:proofErr w:type="spellEnd"/>
      <w:r w:rsidRPr="00B036CE">
        <w:rPr>
          <w:rFonts w:cstheme="minorHAnsi"/>
          <w:sz w:val="24"/>
          <w:szCs w:val="24"/>
        </w:rPr>
        <w:t>: 10.1080/03069885.2010.531382.</w:t>
      </w:r>
    </w:p>
    <w:p w14:paraId="0AD22132" w14:textId="77777777" w:rsidR="00552B72" w:rsidRDefault="00552B72" w:rsidP="00143D0C">
      <w:pPr>
        <w:spacing w:line="240" w:lineRule="auto"/>
        <w:rPr>
          <w:rFonts w:cstheme="minorHAnsi"/>
          <w:sz w:val="24"/>
          <w:szCs w:val="24"/>
        </w:rPr>
      </w:pPr>
      <w:r w:rsidRPr="0096593F">
        <w:rPr>
          <w:rFonts w:cstheme="minorHAnsi"/>
          <w:sz w:val="24"/>
          <w:szCs w:val="24"/>
        </w:rPr>
        <w:t>Mearns,</w:t>
      </w:r>
      <w:r>
        <w:rPr>
          <w:rFonts w:cstheme="minorHAnsi"/>
          <w:sz w:val="24"/>
          <w:szCs w:val="24"/>
        </w:rPr>
        <w:t xml:space="preserve"> </w:t>
      </w:r>
      <w:r w:rsidRPr="0096593F">
        <w:rPr>
          <w:rFonts w:cstheme="minorHAnsi"/>
          <w:sz w:val="24"/>
          <w:szCs w:val="24"/>
        </w:rPr>
        <w:t>D.  Cooper, M.</w:t>
      </w:r>
      <w:r>
        <w:rPr>
          <w:rFonts w:cstheme="minorHAnsi"/>
          <w:sz w:val="24"/>
          <w:szCs w:val="24"/>
        </w:rPr>
        <w:t xml:space="preserve"> </w:t>
      </w:r>
      <w:r w:rsidRPr="0096593F">
        <w:rPr>
          <w:rFonts w:cstheme="minorHAnsi"/>
          <w:sz w:val="24"/>
          <w:szCs w:val="24"/>
        </w:rPr>
        <w:t xml:space="preserve"> </w:t>
      </w:r>
      <w:r>
        <w:rPr>
          <w:rFonts w:cstheme="minorHAnsi"/>
          <w:sz w:val="24"/>
          <w:szCs w:val="24"/>
        </w:rPr>
        <w:t>(</w:t>
      </w:r>
      <w:r w:rsidRPr="0096593F">
        <w:rPr>
          <w:rFonts w:cstheme="minorHAnsi"/>
          <w:sz w:val="24"/>
          <w:szCs w:val="24"/>
        </w:rPr>
        <w:t>2005)</w:t>
      </w:r>
      <w:r w:rsidRPr="00143D0C">
        <w:rPr>
          <w:rFonts w:cstheme="minorHAnsi"/>
          <w:i/>
          <w:sz w:val="24"/>
          <w:szCs w:val="24"/>
        </w:rPr>
        <w:t xml:space="preserve"> Working at relational depth in counselling and psychotherapy</w:t>
      </w:r>
      <w:r w:rsidRPr="0096593F">
        <w:rPr>
          <w:rFonts w:cstheme="minorHAnsi"/>
          <w:sz w:val="24"/>
          <w:szCs w:val="24"/>
        </w:rPr>
        <w:t>. London</w:t>
      </w:r>
      <w:r>
        <w:rPr>
          <w:rFonts w:cstheme="minorHAnsi"/>
          <w:sz w:val="24"/>
          <w:szCs w:val="24"/>
        </w:rPr>
        <w:t xml:space="preserve">: </w:t>
      </w:r>
      <w:r w:rsidRPr="0096593F">
        <w:rPr>
          <w:rFonts w:cstheme="minorHAnsi"/>
          <w:sz w:val="24"/>
          <w:szCs w:val="24"/>
        </w:rPr>
        <w:t>Sage.</w:t>
      </w:r>
    </w:p>
    <w:p w14:paraId="3A50237A" w14:textId="77777777" w:rsidR="00552B72" w:rsidRDefault="00552B72" w:rsidP="00EA0AB1">
      <w:pPr>
        <w:spacing w:line="240" w:lineRule="auto"/>
        <w:jc w:val="both"/>
        <w:rPr>
          <w:rFonts w:cstheme="minorHAnsi"/>
          <w:sz w:val="24"/>
          <w:szCs w:val="24"/>
        </w:rPr>
      </w:pPr>
      <w:bookmarkStart w:id="17" w:name="_Hlk2448667"/>
      <w:bookmarkStart w:id="18" w:name="_Hlk712438"/>
      <w:r w:rsidRPr="00EA0AB1">
        <w:rPr>
          <w:rFonts w:cstheme="minorHAnsi"/>
          <w:sz w:val="24"/>
          <w:szCs w:val="24"/>
        </w:rPr>
        <w:t>Mearns, D. Thorne, B. McLeod</w:t>
      </w:r>
      <w:bookmarkEnd w:id="17"/>
      <w:r w:rsidRPr="00EA0AB1">
        <w:rPr>
          <w:rFonts w:cstheme="minorHAnsi"/>
          <w:sz w:val="24"/>
          <w:szCs w:val="24"/>
        </w:rPr>
        <w:t xml:space="preserve">, J. </w:t>
      </w:r>
      <w:bookmarkEnd w:id="18"/>
      <w:r w:rsidRPr="00EA0AB1">
        <w:rPr>
          <w:rFonts w:cstheme="minorHAnsi"/>
          <w:sz w:val="24"/>
          <w:szCs w:val="24"/>
        </w:rPr>
        <w:t>(2013) </w:t>
      </w:r>
      <w:r w:rsidRPr="00EA0AB1">
        <w:rPr>
          <w:rFonts w:cstheme="minorHAnsi"/>
          <w:i/>
          <w:iCs/>
          <w:sz w:val="24"/>
          <w:szCs w:val="24"/>
        </w:rPr>
        <w:t>Person-Centred Counselling in Action</w:t>
      </w:r>
      <w:r w:rsidRPr="00EA0AB1">
        <w:rPr>
          <w:rFonts w:cstheme="minorHAnsi"/>
          <w:sz w:val="24"/>
          <w:szCs w:val="24"/>
        </w:rPr>
        <w:t>.4</w:t>
      </w:r>
      <w:r w:rsidRPr="00EA0AB1">
        <w:rPr>
          <w:rFonts w:cstheme="minorHAnsi"/>
          <w:sz w:val="24"/>
          <w:szCs w:val="24"/>
          <w:vertAlign w:val="superscript"/>
        </w:rPr>
        <w:t>th</w:t>
      </w:r>
      <w:r w:rsidRPr="00EA0AB1">
        <w:rPr>
          <w:rFonts w:cstheme="minorHAnsi"/>
          <w:sz w:val="24"/>
          <w:szCs w:val="24"/>
        </w:rPr>
        <w:t xml:space="preserve"> ed. London: Sage.</w:t>
      </w:r>
    </w:p>
    <w:p w14:paraId="2F6DCE85" w14:textId="77777777" w:rsidR="00552B72" w:rsidRDefault="00552B72" w:rsidP="003922EB">
      <w:pPr>
        <w:spacing w:line="240" w:lineRule="auto"/>
        <w:jc w:val="both"/>
        <w:rPr>
          <w:rFonts w:cstheme="minorHAnsi"/>
          <w:sz w:val="24"/>
          <w:szCs w:val="24"/>
        </w:rPr>
      </w:pPr>
      <w:bookmarkStart w:id="19" w:name="_Hlk987427"/>
      <w:r w:rsidRPr="003922EB">
        <w:rPr>
          <w:rFonts w:cstheme="minorHAnsi"/>
          <w:sz w:val="24"/>
          <w:szCs w:val="24"/>
        </w:rPr>
        <w:t>Morrison</w:t>
      </w:r>
      <w:r>
        <w:rPr>
          <w:rFonts w:cstheme="minorHAnsi"/>
          <w:sz w:val="24"/>
          <w:szCs w:val="24"/>
        </w:rPr>
        <w:t xml:space="preserve">, A. Lent, R. </w:t>
      </w:r>
      <w:bookmarkEnd w:id="19"/>
      <w:r>
        <w:rPr>
          <w:rFonts w:cstheme="minorHAnsi"/>
          <w:sz w:val="24"/>
          <w:szCs w:val="24"/>
        </w:rPr>
        <w:t>(2018) ‘</w:t>
      </w:r>
      <w:r w:rsidRPr="003922EB">
        <w:rPr>
          <w:rFonts w:cstheme="minorHAnsi"/>
          <w:sz w:val="24"/>
          <w:szCs w:val="24"/>
        </w:rPr>
        <w:t>The Working Alliance, Beliefs About the Supervisor, and Counselling Self-Efficacy</w:t>
      </w:r>
      <w:r>
        <w:rPr>
          <w:rFonts w:cstheme="minorHAnsi"/>
          <w:sz w:val="24"/>
          <w:szCs w:val="24"/>
        </w:rPr>
        <w:t>’.</w:t>
      </w:r>
      <w:r w:rsidRPr="003922EB">
        <w:rPr>
          <w:rFonts w:cstheme="minorHAnsi"/>
          <w:sz w:val="24"/>
          <w:szCs w:val="24"/>
        </w:rPr>
        <w:t xml:space="preserve"> </w:t>
      </w:r>
      <w:r w:rsidRPr="003922EB">
        <w:rPr>
          <w:rFonts w:cstheme="minorHAnsi"/>
          <w:i/>
          <w:sz w:val="24"/>
          <w:szCs w:val="24"/>
        </w:rPr>
        <w:t>Applying the Relational Efficacy Model to Counsellor Supervision</w:t>
      </w:r>
      <w:r>
        <w:rPr>
          <w:rFonts w:cstheme="minorHAnsi"/>
          <w:sz w:val="24"/>
          <w:szCs w:val="24"/>
        </w:rPr>
        <w:t>.</w:t>
      </w:r>
      <w:r w:rsidRPr="003922EB">
        <w:t xml:space="preserve"> </w:t>
      </w:r>
      <w:r w:rsidRPr="003922EB">
        <w:rPr>
          <w:rFonts w:cstheme="minorHAnsi"/>
          <w:sz w:val="24"/>
          <w:szCs w:val="24"/>
        </w:rPr>
        <w:t>Journal of Counselling Psychology</w:t>
      </w:r>
      <w:r>
        <w:rPr>
          <w:rFonts w:cstheme="minorHAnsi"/>
          <w:sz w:val="24"/>
          <w:szCs w:val="24"/>
        </w:rPr>
        <w:t>.</w:t>
      </w:r>
      <w:r w:rsidRPr="003922EB">
        <w:rPr>
          <w:rFonts w:cstheme="minorHAnsi"/>
          <w:sz w:val="24"/>
          <w:szCs w:val="24"/>
        </w:rPr>
        <w:t xml:space="preserve">  American Psychological Association, Vol. 65, No. 4, 512–522</w:t>
      </w:r>
      <w:r>
        <w:rPr>
          <w:rFonts w:cstheme="minorHAnsi"/>
          <w:sz w:val="24"/>
          <w:szCs w:val="24"/>
        </w:rPr>
        <w:t xml:space="preserve"> doi:</w:t>
      </w:r>
      <w:r w:rsidRPr="005373E9">
        <w:rPr>
          <w:rFonts w:cstheme="minorHAnsi"/>
          <w:sz w:val="24"/>
          <w:szCs w:val="24"/>
        </w:rPr>
        <w:t>10.1037/cou0000267.</w:t>
      </w:r>
    </w:p>
    <w:p w14:paraId="22989DEF" w14:textId="77777777" w:rsidR="00552B72" w:rsidRDefault="00552B72" w:rsidP="004A215A">
      <w:pPr>
        <w:spacing w:line="240" w:lineRule="auto"/>
        <w:rPr>
          <w:rFonts w:cstheme="minorHAnsi"/>
          <w:sz w:val="24"/>
          <w:szCs w:val="24"/>
        </w:rPr>
      </w:pPr>
      <w:r w:rsidRPr="00DE32A4">
        <w:rPr>
          <w:rFonts w:cstheme="minorHAnsi"/>
          <w:sz w:val="24"/>
          <w:szCs w:val="24"/>
        </w:rPr>
        <w:lastRenderedPageBreak/>
        <w:t xml:space="preserve">Moser, P. K. </w:t>
      </w:r>
      <w:r>
        <w:rPr>
          <w:rFonts w:cstheme="minorHAnsi"/>
          <w:sz w:val="24"/>
          <w:szCs w:val="24"/>
        </w:rPr>
        <w:t>(</w:t>
      </w:r>
      <w:r w:rsidRPr="00DE32A4">
        <w:rPr>
          <w:rFonts w:cstheme="minorHAnsi"/>
          <w:sz w:val="24"/>
          <w:szCs w:val="24"/>
        </w:rPr>
        <w:t>2013</w:t>
      </w:r>
      <w:r>
        <w:rPr>
          <w:rFonts w:cstheme="minorHAnsi"/>
          <w:sz w:val="24"/>
          <w:szCs w:val="24"/>
        </w:rPr>
        <w:t>)</w:t>
      </w:r>
      <w:r w:rsidRPr="00DE32A4">
        <w:rPr>
          <w:rFonts w:cstheme="minorHAnsi"/>
          <w:sz w:val="24"/>
          <w:szCs w:val="24"/>
        </w:rPr>
        <w:t xml:space="preserve"> </w:t>
      </w:r>
      <w:r>
        <w:rPr>
          <w:rFonts w:cstheme="minorHAnsi"/>
          <w:sz w:val="24"/>
          <w:szCs w:val="24"/>
        </w:rPr>
        <w:t>‘</w:t>
      </w:r>
      <w:r w:rsidRPr="00DE32A4">
        <w:rPr>
          <w:rFonts w:cstheme="minorHAnsi"/>
          <w:sz w:val="24"/>
          <w:szCs w:val="24"/>
        </w:rPr>
        <w:t>The Oxford handbook of Kierkegaard</w:t>
      </w:r>
      <w:r>
        <w:rPr>
          <w:rFonts w:cstheme="minorHAnsi"/>
          <w:sz w:val="24"/>
          <w:szCs w:val="24"/>
        </w:rPr>
        <w:t>’</w:t>
      </w:r>
      <w:r w:rsidRPr="00DE32A4">
        <w:rPr>
          <w:rFonts w:cstheme="minorHAnsi"/>
          <w:sz w:val="24"/>
          <w:szCs w:val="24"/>
        </w:rPr>
        <w:t xml:space="preserve">. </w:t>
      </w:r>
      <w:r w:rsidRPr="00DE32A4">
        <w:rPr>
          <w:rFonts w:cstheme="minorHAnsi"/>
          <w:i/>
          <w:iCs/>
          <w:sz w:val="24"/>
          <w:szCs w:val="24"/>
        </w:rPr>
        <w:t>Choice</w:t>
      </w:r>
      <w:r>
        <w:rPr>
          <w:rFonts w:cstheme="minorHAnsi"/>
          <w:i/>
          <w:iCs/>
          <w:sz w:val="24"/>
          <w:szCs w:val="24"/>
        </w:rPr>
        <w:t>,</w:t>
      </w:r>
      <w:r w:rsidRPr="00DE32A4">
        <w:rPr>
          <w:rFonts w:cstheme="minorHAnsi"/>
          <w:i/>
          <w:iCs/>
          <w:sz w:val="24"/>
          <w:szCs w:val="24"/>
        </w:rPr>
        <w:t xml:space="preserve"> Current Reviews for Academic Libraries</w:t>
      </w:r>
      <w:r w:rsidRPr="00DE32A4">
        <w:rPr>
          <w:rFonts w:cstheme="minorHAnsi"/>
          <w:sz w:val="24"/>
          <w:szCs w:val="24"/>
        </w:rPr>
        <w:t>, 51(2), pp.277–279.</w:t>
      </w:r>
    </w:p>
    <w:p w14:paraId="53EF9697" w14:textId="77777777" w:rsidR="00552B72" w:rsidRDefault="00552B72" w:rsidP="003922EB">
      <w:pPr>
        <w:spacing w:line="240" w:lineRule="auto"/>
        <w:jc w:val="both"/>
        <w:rPr>
          <w:rFonts w:cstheme="minorHAnsi"/>
          <w:sz w:val="24"/>
          <w:szCs w:val="24"/>
        </w:rPr>
      </w:pPr>
      <w:r>
        <w:rPr>
          <w:rFonts w:cstheme="minorHAnsi"/>
          <w:sz w:val="24"/>
          <w:szCs w:val="24"/>
        </w:rPr>
        <w:t xml:space="preserve">Pare, D. (2013) </w:t>
      </w:r>
      <w:r w:rsidRPr="005876FD">
        <w:rPr>
          <w:rFonts w:cstheme="minorHAnsi"/>
          <w:i/>
          <w:sz w:val="24"/>
          <w:szCs w:val="24"/>
        </w:rPr>
        <w:t>The Practise of Collaborative Counselling and Psychotherapy</w:t>
      </w:r>
      <w:r>
        <w:rPr>
          <w:rFonts w:cstheme="minorHAnsi"/>
          <w:sz w:val="24"/>
          <w:szCs w:val="24"/>
        </w:rPr>
        <w:t>. Developing Skills in Culturally Mindful Helping. London: Sage.</w:t>
      </w:r>
    </w:p>
    <w:p w14:paraId="2971049C" w14:textId="77777777" w:rsidR="00552B72" w:rsidRDefault="00552B72" w:rsidP="00F03582">
      <w:pPr>
        <w:spacing w:line="240" w:lineRule="auto"/>
        <w:jc w:val="both"/>
        <w:rPr>
          <w:rFonts w:cstheme="minorHAnsi"/>
          <w:sz w:val="24"/>
          <w:szCs w:val="24"/>
        </w:rPr>
      </w:pPr>
      <w:bookmarkStart w:id="20" w:name="_Hlk699365"/>
      <w:r w:rsidRPr="00B841F8">
        <w:rPr>
          <w:rFonts w:cstheme="minorHAnsi"/>
          <w:sz w:val="24"/>
          <w:szCs w:val="24"/>
        </w:rPr>
        <w:t>Pretorius, L. and Ford, A. (2016</w:t>
      </w:r>
      <w:bookmarkEnd w:id="20"/>
      <w:r w:rsidRPr="00B841F8">
        <w:rPr>
          <w:rFonts w:cstheme="minorHAnsi"/>
          <w:sz w:val="24"/>
          <w:szCs w:val="24"/>
        </w:rPr>
        <w:t>) ‘Reflection for Learning: Teaching Reflective Practice at the Beginning of University Study’</w:t>
      </w:r>
      <w:r>
        <w:rPr>
          <w:rFonts w:cstheme="minorHAnsi"/>
          <w:sz w:val="24"/>
          <w:szCs w:val="24"/>
        </w:rPr>
        <w:t>.</w:t>
      </w:r>
      <w:r w:rsidRPr="00B841F8">
        <w:rPr>
          <w:rFonts w:cstheme="minorHAnsi"/>
          <w:sz w:val="24"/>
          <w:szCs w:val="24"/>
        </w:rPr>
        <w:t xml:space="preserve"> </w:t>
      </w:r>
      <w:r w:rsidRPr="00B841F8">
        <w:rPr>
          <w:rFonts w:cstheme="minorHAnsi"/>
          <w:i/>
          <w:iCs/>
          <w:sz w:val="24"/>
          <w:szCs w:val="24"/>
        </w:rPr>
        <w:t>International Journal of Teaching &amp; Learning in Higher Education</w:t>
      </w:r>
      <w:r>
        <w:rPr>
          <w:rFonts w:cstheme="minorHAnsi"/>
          <w:sz w:val="24"/>
          <w:szCs w:val="24"/>
        </w:rPr>
        <w:t>.</w:t>
      </w:r>
      <w:r w:rsidRPr="00B841F8">
        <w:rPr>
          <w:rFonts w:cstheme="minorHAnsi"/>
          <w:sz w:val="24"/>
          <w:szCs w:val="24"/>
        </w:rPr>
        <w:t xml:space="preserve"> 28(2), pp. 241–253. Available at: </w:t>
      </w:r>
      <w:hyperlink r:id="rId19" w:history="1">
        <w:r w:rsidRPr="00E50002">
          <w:rPr>
            <w:rStyle w:val="Hyperlink"/>
            <w:rFonts w:cstheme="minorHAnsi"/>
            <w:sz w:val="24"/>
            <w:szCs w:val="24"/>
          </w:rPr>
          <w:t>https://ezproxy.uwtsd.ac.uk/login</w:t>
        </w:r>
      </w:hyperlink>
      <w:r>
        <w:rPr>
          <w:rFonts w:cstheme="minorHAnsi"/>
          <w:sz w:val="24"/>
          <w:szCs w:val="24"/>
        </w:rPr>
        <w:t>.</w:t>
      </w:r>
    </w:p>
    <w:p w14:paraId="6FCAA1C5" w14:textId="77777777" w:rsidR="00552B72" w:rsidRDefault="00552B72" w:rsidP="004A215A">
      <w:pPr>
        <w:spacing w:line="240" w:lineRule="auto"/>
        <w:rPr>
          <w:rFonts w:cstheme="minorHAnsi"/>
          <w:sz w:val="24"/>
          <w:szCs w:val="24"/>
        </w:rPr>
      </w:pPr>
      <w:r>
        <w:rPr>
          <w:rFonts w:cstheme="minorHAnsi"/>
          <w:sz w:val="24"/>
          <w:szCs w:val="24"/>
        </w:rPr>
        <w:t xml:space="preserve">Proctor, G. (2014) </w:t>
      </w:r>
      <w:r w:rsidRPr="00E81243">
        <w:rPr>
          <w:rFonts w:cstheme="minorHAnsi"/>
          <w:i/>
          <w:sz w:val="24"/>
          <w:szCs w:val="24"/>
        </w:rPr>
        <w:t>Values and Ethics in Counselling and Psychotherapy</w:t>
      </w:r>
      <w:r>
        <w:rPr>
          <w:rFonts w:cstheme="minorHAnsi"/>
          <w:sz w:val="24"/>
          <w:szCs w:val="24"/>
        </w:rPr>
        <w:t>. Los Angeles California: Sage.</w:t>
      </w:r>
    </w:p>
    <w:p w14:paraId="46C8F751" w14:textId="0365D5C9" w:rsidR="00552B72" w:rsidRDefault="00552B72" w:rsidP="00656004">
      <w:pPr>
        <w:spacing w:after="0" w:line="240" w:lineRule="auto"/>
        <w:rPr>
          <w:rFonts w:cstheme="minorHAnsi"/>
          <w:sz w:val="24"/>
          <w:szCs w:val="24"/>
        </w:rPr>
      </w:pPr>
      <w:r>
        <w:rPr>
          <w:rFonts w:cstheme="minorHAnsi"/>
          <w:sz w:val="24"/>
          <w:szCs w:val="24"/>
        </w:rPr>
        <w:t xml:space="preserve">Rogers, C. (1951) </w:t>
      </w:r>
      <w:r w:rsidRPr="00834DBE">
        <w:rPr>
          <w:rFonts w:cstheme="minorHAnsi"/>
          <w:i/>
          <w:sz w:val="24"/>
          <w:szCs w:val="24"/>
        </w:rPr>
        <w:t>Client Centred Therapy</w:t>
      </w:r>
      <w:r>
        <w:rPr>
          <w:rFonts w:cstheme="minorHAnsi"/>
          <w:sz w:val="24"/>
          <w:szCs w:val="24"/>
        </w:rPr>
        <w:t>. Boston: Houghton Mifflin.</w:t>
      </w:r>
    </w:p>
    <w:p w14:paraId="74C7221C" w14:textId="77777777" w:rsidR="00552B72" w:rsidRPr="00656004" w:rsidRDefault="00552B72" w:rsidP="00656004">
      <w:pPr>
        <w:spacing w:after="0" w:line="240" w:lineRule="auto"/>
        <w:rPr>
          <w:rFonts w:cstheme="minorHAnsi"/>
          <w:sz w:val="24"/>
          <w:szCs w:val="24"/>
        </w:rPr>
      </w:pPr>
    </w:p>
    <w:p w14:paraId="26C4B9B1" w14:textId="77777777" w:rsidR="00552B72" w:rsidRDefault="00552B72" w:rsidP="004A215A">
      <w:pPr>
        <w:spacing w:line="240" w:lineRule="auto"/>
        <w:rPr>
          <w:rFonts w:cstheme="minorHAnsi"/>
          <w:sz w:val="24"/>
          <w:szCs w:val="24"/>
        </w:rPr>
      </w:pPr>
      <w:r w:rsidRPr="004A215A">
        <w:rPr>
          <w:rFonts w:cstheme="minorHAnsi"/>
          <w:sz w:val="24"/>
          <w:szCs w:val="24"/>
        </w:rPr>
        <w:t>Rogers, C. (1961). </w:t>
      </w:r>
      <w:r w:rsidRPr="004A215A">
        <w:rPr>
          <w:rFonts w:cstheme="minorHAnsi"/>
          <w:i/>
          <w:iCs/>
          <w:sz w:val="24"/>
          <w:szCs w:val="24"/>
        </w:rPr>
        <w:t>On Becoming a Person</w:t>
      </w:r>
      <w:r>
        <w:rPr>
          <w:rFonts w:cstheme="minorHAnsi"/>
          <w:i/>
          <w:iCs/>
          <w:sz w:val="24"/>
          <w:szCs w:val="24"/>
        </w:rPr>
        <w:t>.</w:t>
      </w:r>
      <w:r w:rsidRPr="004A215A">
        <w:rPr>
          <w:rFonts w:cstheme="minorHAnsi"/>
          <w:i/>
          <w:iCs/>
          <w:sz w:val="24"/>
          <w:szCs w:val="24"/>
        </w:rPr>
        <w:t xml:space="preserve"> </w:t>
      </w:r>
      <w:r w:rsidRPr="004A215A">
        <w:rPr>
          <w:rFonts w:cstheme="minorHAnsi"/>
          <w:iCs/>
          <w:sz w:val="24"/>
          <w:szCs w:val="24"/>
        </w:rPr>
        <w:t>A Therapist's View of Psychotherapy</w:t>
      </w:r>
      <w:r w:rsidRPr="004A215A">
        <w:rPr>
          <w:rFonts w:cstheme="minorHAnsi"/>
          <w:sz w:val="24"/>
          <w:szCs w:val="24"/>
        </w:rPr>
        <w:t>. London: Constable</w:t>
      </w:r>
      <w:r>
        <w:rPr>
          <w:rFonts w:cstheme="minorHAnsi"/>
          <w:sz w:val="24"/>
          <w:szCs w:val="24"/>
        </w:rPr>
        <w:t>.</w:t>
      </w:r>
    </w:p>
    <w:p w14:paraId="641477EA" w14:textId="77777777" w:rsidR="00552B72" w:rsidRDefault="00552B72" w:rsidP="006A3ED7">
      <w:pPr>
        <w:spacing w:line="240" w:lineRule="auto"/>
        <w:rPr>
          <w:rFonts w:cstheme="minorHAnsi"/>
          <w:sz w:val="24"/>
          <w:szCs w:val="24"/>
        </w:rPr>
      </w:pPr>
      <w:r w:rsidRPr="00EE40EE">
        <w:rPr>
          <w:rFonts w:cstheme="minorHAnsi"/>
          <w:sz w:val="24"/>
          <w:szCs w:val="24"/>
        </w:rPr>
        <w:t>Rogers, C. (1980) </w:t>
      </w:r>
      <w:r w:rsidRPr="00EE40EE">
        <w:rPr>
          <w:rFonts w:cstheme="minorHAnsi"/>
          <w:i/>
          <w:iCs/>
          <w:sz w:val="24"/>
          <w:szCs w:val="24"/>
        </w:rPr>
        <w:t>A Way of Being</w:t>
      </w:r>
      <w:r w:rsidRPr="00EE40EE">
        <w:rPr>
          <w:rFonts w:cstheme="minorHAnsi"/>
          <w:sz w:val="24"/>
          <w:szCs w:val="24"/>
        </w:rPr>
        <w:t>. Boston: Houghton Mifflin.</w:t>
      </w:r>
    </w:p>
    <w:p w14:paraId="00494A31" w14:textId="77777777" w:rsidR="00552B72" w:rsidRDefault="00552B72" w:rsidP="00677FB4">
      <w:pPr>
        <w:spacing w:line="240" w:lineRule="auto"/>
        <w:jc w:val="both"/>
        <w:rPr>
          <w:rFonts w:cstheme="minorHAnsi"/>
          <w:sz w:val="24"/>
          <w:szCs w:val="24"/>
        </w:rPr>
      </w:pPr>
      <w:r w:rsidRPr="00677FB4">
        <w:rPr>
          <w:rFonts w:cstheme="minorHAnsi"/>
          <w:sz w:val="24"/>
          <w:szCs w:val="24"/>
        </w:rPr>
        <w:t>Rogers, C.R. (</w:t>
      </w:r>
      <w:r>
        <w:rPr>
          <w:rFonts w:cstheme="minorHAnsi"/>
          <w:sz w:val="24"/>
          <w:szCs w:val="24"/>
        </w:rPr>
        <w:t>1967</w:t>
      </w:r>
      <w:r w:rsidRPr="00677FB4">
        <w:rPr>
          <w:rFonts w:cstheme="minorHAnsi"/>
          <w:sz w:val="24"/>
          <w:szCs w:val="24"/>
        </w:rPr>
        <w:t xml:space="preserve">) </w:t>
      </w:r>
      <w:r w:rsidRPr="00677FB4">
        <w:rPr>
          <w:rFonts w:cstheme="minorHAnsi"/>
          <w:i/>
          <w:sz w:val="24"/>
          <w:szCs w:val="24"/>
        </w:rPr>
        <w:t>On Becoming a Person</w:t>
      </w:r>
      <w:r w:rsidRPr="00677FB4">
        <w:rPr>
          <w:rFonts w:cstheme="minorHAnsi"/>
          <w:sz w:val="24"/>
          <w:szCs w:val="24"/>
        </w:rPr>
        <w:t>. A therapist’s view of Psychotherapy. London: Constable.</w:t>
      </w:r>
    </w:p>
    <w:p w14:paraId="16AFE8C9" w14:textId="77777777" w:rsidR="00552B72" w:rsidRDefault="00552B72" w:rsidP="006A3ED7">
      <w:pPr>
        <w:spacing w:line="240" w:lineRule="auto"/>
        <w:rPr>
          <w:rFonts w:cstheme="minorHAnsi"/>
          <w:sz w:val="24"/>
          <w:szCs w:val="24"/>
        </w:rPr>
      </w:pPr>
      <w:r w:rsidRPr="00796422">
        <w:rPr>
          <w:rFonts w:cstheme="minorHAnsi"/>
          <w:sz w:val="24"/>
          <w:szCs w:val="24"/>
        </w:rPr>
        <w:t>Searles, H. (2017) ‘Concerning Transference and Countertransference’</w:t>
      </w:r>
      <w:r>
        <w:rPr>
          <w:rFonts w:cstheme="minorHAnsi"/>
          <w:sz w:val="24"/>
          <w:szCs w:val="24"/>
        </w:rPr>
        <w:t>.</w:t>
      </w:r>
      <w:r w:rsidRPr="00796422">
        <w:rPr>
          <w:rFonts w:cstheme="minorHAnsi"/>
          <w:sz w:val="24"/>
          <w:szCs w:val="24"/>
        </w:rPr>
        <w:t xml:space="preserve"> </w:t>
      </w:r>
      <w:r w:rsidRPr="00796422">
        <w:rPr>
          <w:rFonts w:cstheme="minorHAnsi"/>
          <w:i/>
          <w:iCs/>
          <w:sz w:val="24"/>
          <w:szCs w:val="24"/>
        </w:rPr>
        <w:t>Psychoanalytic Dialogues</w:t>
      </w:r>
      <w:r w:rsidRPr="00796422">
        <w:rPr>
          <w:rFonts w:cstheme="minorHAnsi"/>
          <w:sz w:val="24"/>
          <w:szCs w:val="24"/>
        </w:rPr>
        <w:t xml:space="preserve">, 27(2), pp. 192–210. </w:t>
      </w:r>
      <w:proofErr w:type="spellStart"/>
      <w:r w:rsidRPr="00796422">
        <w:rPr>
          <w:rFonts w:cstheme="minorHAnsi"/>
          <w:sz w:val="24"/>
          <w:szCs w:val="24"/>
        </w:rPr>
        <w:t>doi</w:t>
      </w:r>
      <w:proofErr w:type="spellEnd"/>
      <w:r w:rsidRPr="00796422">
        <w:rPr>
          <w:rFonts w:cstheme="minorHAnsi"/>
          <w:sz w:val="24"/>
          <w:szCs w:val="24"/>
        </w:rPr>
        <w:t>: 10.1080/10481885.2017.1285167.</w:t>
      </w:r>
    </w:p>
    <w:p w14:paraId="75821639" w14:textId="77777777" w:rsidR="00552B72" w:rsidRDefault="00552B72" w:rsidP="001777B5">
      <w:pPr>
        <w:spacing w:line="240" w:lineRule="auto"/>
        <w:rPr>
          <w:rFonts w:cstheme="minorHAnsi"/>
          <w:sz w:val="24"/>
          <w:szCs w:val="24"/>
        </w:rPr>
      </w:pPr>
      <w:bookmarkStart w:id="21" w:name="_Hlk1497340"/>
      <w:r w:rsidRPr="00B45398">
        <w:rPr>
          <w:rFonts w:cstheme="minorHAnsi"/>
          <w:sz w:val="24"/>
          <w:szCs w:val="24"/>
        </w:rPr>
        <w:t xml:space="preserve">Sharpley, C. F. </w:t>
      </w:r>
      <w:r w:rsidRPr="00B45398">
        <w:rPr>
          <w:rFonts w:cstheme="minorHAnsi"/>
          <w:i/>
          <w:iCs/>
          <w:sz w:val="24"/>
          <w:szCs w:val="24"/>
        </w:rPr>
        <w:t>et al.</w:t>
      </w:r>
      <w:r w:rsidRPr="00B45398">
        <w:rPr>
          <w:rFonts w:cstheme="minorHAnsi"/>
          <w:sz w:val="24"/>
          <w:szCs w:val="24"/>
        </w:rPr>
        <w:t xml:space="preserve"> (2001) </w:t>
      </w:r>
      <w:bookmarkEnd w:id="21"/>
      <w:r w:rsidRPr="00B45398">
        <w:rPr>
          <w:rFonts w:cstheme="minorHAnsi"/>
          <w:sz w:val="24"/>
          <w:szCs w:val="24"/>
        </w:rPr>
        <w:t>‘</w:t>
      </w:r>
      <w:bookmarkStart w:id="22" w:name="_Hlk2002490"/>
      <w:r w:rsidRPr="00B45398">
        <w:rPr>
          <w:rFonts w:cstheme="minorHAnsi"/>
          <w:sz w:val="24"/>
          <w:szCs w:val="24"/>
        </w:rPr>
        <w:t>Standard posture, postural mirroring and client-perceived rapport’</w:t>
      </w:r>
      <w:bookmarkEnd w:id="22"/>
      <w:r>
        <w:rPr>
          <w:rFonts w:cstheme="minorHAnsi"/>
          <w:sz w:val="24"/>
          <w:szCs w:val="24"/>
        </w:rPr>
        <w:t>.</w:t>
      </w:r>
      <w:r w:rsidRPr="00B45398">
        <w:rPr>
          <w:rFonts w:cstheme="minorHAnsi"/>
          <w:sz w:val="24"/>
          <w:szCs w:val="24"/>
        </w:rPr>
        <w:t xml:space="preserve"> </w:t>
      </w:r>
      <w:r w:rsidRPr="00B45398">
        <w:rPr>
          <w:rFonts w:cstheme="minorHAnsi"/>
          <w:i/>
          <w:iCs/>
          <w:sz w:val="24"/>
          <w:szCs w:val="24"/>
        </w:rPr>
        <w:t>Counselling Psychology Quarterly</w:t>
      </w:r>
      <w:r w:rsidRPr="00B45398">
        <w:rPr>
          <w:rFonts w:cstheme="minorHAnsi"/>
          <w:sz w:val="24"/>
          <w:szCs w:val="24"/>
        </w:rPr>
        <w:t xml:space="preserve">, 14(4), pp. 267–280. </w:t>
      </w:r>
      <w:proofErr w:type="spellStart"/>
      <w:r w:rsidRPr="00B45398">
        <w:rPr>
          <w:rFonts w:cstheme="minorHAnsi"/>
          <w:sz w:val="24"/>
          <w:szCs w:val="24"/>
        </w:rPr>
        <w:t>doi</w:t>
      </w:r>
      <w:proofErr w:type="spellEnd"/>
      <w:r w:rsidRPr="00B45398">
        <w:rPr>
          <w:rFonts w:cstheme="minorHAnsi"/>
          <w:sz w:val="24"/>
          <w:szCs w:val="24"/>
        </w:rPr>
        <w:t>: 10.1080/09515070110088843.</w:t>
      </w:r>
    </w:p>
    <w:p w14:paraId="1A9B818D" w14:textId="77777777" w:rsidR="00552B72" w:rsidRDefault="00552B72" w:rsidP="00F84F79">
      <w:pPr>
        <w:spacing w:line="240" w:lineRule="auto"/>
        <w:rPr>
          <w:rFonts w:cstheme="minorHAnsi"/>
          <w:sz w:val="24"/>
          <w:szCs w:val="24"/>
        </w:rPr>
      </w:pPr>
      <w:bookmarkStart w:id="23" w:name="_Hlk1927161"/>
      <w:r w:rsidRPr="00F84F79">
        <w:rPr>
          <w:rFonts w:cstheme="minorHAnsi"/>
          <w:sz w:val="24"/>
          <w:szCs w:val="24"/>
        </w:rPr>
        <w:t>Swank, J.</w:t>
      </w:r>
      <w:r>
        <w:rPr>
          <w:rFonts w:cstheme="minorHAnsi"/>
          <w:sz w:val="24"/>
          <w:szCs w:val="24"/>
        </w:rPr>
        <w:t xml:space="preserve"> </w:t>
      </w:r>
      <w:r w:rsidRPr="0051450C">
        <w:rPr>
          <w:rFonts w:cstheme="minorHAnsi"/>
          <w:sz w:val="24"/>
          <w:szCs w:val="24"/>
        </w:rPr>
        <w:t>McCarthy, S.</w:t>
      </w:r>
      <w:r>
        <w:rPr>
          <w:rFonts w:cstheme="minorHAnsi"/>
          <w:sz w:val="24"/>
          <w:szCs w:val="24"/>
        </w:rPr>
        <w:t xml:space="preserve"> </w:t>
      </w:r>
      <w:bookmarkEnd w:id="23"/>
      <w:r>
        <w:rPr>
          <w:rFonts w:cstheme="minorHAnsi"/>
          <w:sz w:val="24"/>
          <w:szCs w:val="24"/>
        </w:rPr>
        <w:t>(</w:t>
      </w:r>
      <w:r w:rsidRPr="00F84F79">
        <w:rPr>
          <w:rFonts w:cstheme="minorHAnsi"/>
          <w:sz w:val="24"/>
          <w:szCs w:val="24"/>
        </w:rPr>
        <w:t>2013</w:t>
      </w:r>
      <w:r>
        <w:rPr>
          <w:rFonts w:cstheme="minorHAnsi"/>
          <w:sz w:val="24"/>
          <w:szCs w:val="24"/>
        </w:rPr>
        <w:t>)</w:t>
      </w:r>
      <w:r w:rsidRPr="00F84F79">
        <w:rPr>
          <w:rFonts w:cstheme="minorHAnsi"/>
          <w:sz w:val="24"/>
          <w:szCs w:val="24"/>
        </w:rPr>
        <w:t xml:space="preserve"> </w:t>
      </w:r>
      <w:r>
        <w:rPr>
          <w:rFonts w:cstheme="minorHAnsi"/>
          <w:sz w:val="24"/>
          <w:szCs w:val="24"/>
        </w:rPr>
        <w:t>‘</w:t>
      </w:r>
      <w:r w:rsidRPr="00F84F79">
        <w:rPr>
          <w:rFonts w:cstheme="minorHAnsi"/>
          <w:sz w:val="24"/>
          <w:szCs w:val="24"/>
        </w:rPr>
        <w:t>The Counsellor Feedback Training Model</w:t>
      </w:r>
      <w:r>
        <w:rPr>
          <w:rFonts w:cstheme="minorHAnsi"/>
          <w:sz w:val="24"/>
          <w:szCs w:val="24"/>
        </w:rPr>
        <w:t xml:space="preserve">’. </w:t>
      </w:r>
      <w:r w:rsidRPr="0051450C">
        <w:rPr>
          <w:rFonts w:cstheme="minorHAnsi"/>
          <w:i/>
          <w:sz w:val="24"/>
          <w:szCs w:val="24"/>
        </w:rPr>
        <w:t>Teaching Counselling Students Feedback Skills</w:t>
      </w:r>
      <w:r w:rsidRPr="00F84F79">
        <w:rPr>
          <w:rFonts w:cstheme="minorHAnsi"/>
          <w:sz w:val="24"/>
          <w:szCs w:val="24"/>
        </w:rPr>
        <w:t>. Adult span Journal, 12(2), pp.100–113.</w:t>
      </w:r>
      <w:r>
        <w:rPr>
          <w:rFonts w:cstheme="minorHAnsi"/>
          <w:sz w:val="24"/>
          <w:szCs w:val="24"/>
        </w:rPr>
        <w:t xml:space="preserve"> </w:t>
      </w:r>
      <w:proofErr w:type="spellStart"/>
      <w:r>
        <w:rPr>
          <w:rFonts w:cstheme="minorHAnsi"/>
          <w:sz w:val="24"/>
          <w:szCs w:val="24"/>
        </w:rPr>
        <w:t>doi</w:t>
      </w:r>
      <w:proofErr w:type="spellEnd"/>
      <w:r>
        <w:rPr>
          <w:rFonts w:cstheme="minorHAnsi"/>
          <w:sz w:val="24"/>
          <w:szCs w:val="24"/>
        </w:rPr>
        <w:t xml:space="preserve">: </w:t>
      </w:r>
      <w:r w:rsidRPr="00F84F79">
        <w:rPr>
          <w:rFonts w:cstheme="minorHAnsi"/>
          <w:sz w:val="24"/>
          <w:szCs w:val="24"/>
        </w:rPr>
        <w:t>10.1002/j.2161-0029.2013. 00019.x</w:t>
      </w:r>
    </w:p>
    <w:p w14:paraId="5AC5B90A" w14:textId="77777777" w:rsidR="00552B72" w:rsidRDefault="00552B72" w:rsidP="006A3ED7">
      <w:pPr>
        <w:spacing w:line="240" w:lineRule="auto"/>
        <w:rPr>
          <w:rFonts w:cstheme="minorHAnsi"/>
          <w:sz w:val="24"/>
          <w:szCs w:val="24"/>
        </w:rPr>
      </w:pPr>
      <w:proofErr w:type="spellStart"/>
      <w:r w:rsidRPr="008932C1">
        <w:rPr>
          <w:rFonts w:cstheme="minorHAnsi"/>
          <w:sz w:val="24"/>
          <w:szCs w:val="24"/>
        </w:rPr>
        <w:t>T</w:t>
      </w:r>
      <w:r>
        <w:rPr>
          <w:rFonts w:cstheme="minorHAnsi"/>
          <w:sz w:val="24"/>
          <w:szCs w:val="24"/>
        </w:rPr>
        <w:t>angen</w:t>
      </w:r>
      <w:proofErr w:type="spellEnd"/>
      <w:r w:rsidRPr="008932C1">
        <w:rPr>
          <w:rFonts w:cstheme="minorHAnsi"/>
          <w:sz w:val="24"/>
          <w:szCs w:val="24"/>
        </w:rPr>
        <w:t>, J. C</w:t>
      </w:r>
      <w:r>
        <w:rPr>
          <w:rFonts w:cstheme="minorHAnsi"/>
          <w:sz w:val="24"/>
          <w:szCs w:val="24"/>
        </w:rPr>
        <w:t>ashwell</w:t>
      </w:r>
      <w:r w:rsidRPr="008932C1">
        <w:rPr>
          <w:rFonts w:cstheme="minorHAnsi"/>
          <w:sz w:val="24"/>
          <w:szCs w:val="24"/>
        </w:rPr>
        <w:t>, C.</w:t>
      </w:r>
      <w:r>
        <w:rPr>
          <w:rFonts w:cstheme="minorHAnsi"/>
          <w:sz w:val="24"/>
          <w:szCs w:val="24"/>
        </w:rPr>
        <w:t xml:space="preserve"> </w:t>
      </w:r>
      <w:r w:rsidRPr="008932C1">
        <w:rPr>
          <w:rFonts w:cstheme="minorHAnsi"/>
          <w:sz w:val="24"/>
          <w:szCs w:val="24"/>
        </w:rPr>
        <w:t>(2016) ‘Touchstones of Connection</w:t>
      </w:r>
      <w:r>
        <w:rPr>
          <w:rFonts w:cstheme="minorHAnsi"/>
          <w:sz w:val="24"/>
          <w:szCs w:val="24"/>
        </w:rPr>
        <w:t>,</w:t>
      </w:r>
      <w:r w:rsidRPr="008932C1">
        <w:rPr>
          <w:rFonts w:cstheme="minorHAnsi"/>
          <w:sz w:val="24"/>
          <w:szCs w:val="24"/>
        </w:rPr>
        <w:t xml:space="preserve"> A Concept Mapping Study of Counsellor Factors That Contribute to Relational Depth’</w:t>
      </w:r>
      <w:r>
        <w:rPr>
          <w:rFonts w:cstheme="minorHAnsi"/>
          <w:sz w:val="24"/>
          <w:szCs w:val="24"/>
        </w:rPr>
        <w:t>.</w:t>
      </w:r>
      <w:r w:rsidRPr="008932C1">
        <w:rPr>
          <w:rFonts w:cstheme="minorHAnsi"/>
          <w:sz w:val="24"/>
          <w:szCs w:val="24"/>
        </w:rPr>
        <w:t xml:space="preserve"> </w:t>
      </w:r>
      <w:r w:rsidRPr="008932C1">
        <w:rPr>
          <w:rFonts w:cstheme="minorHAnsi"/>
          <w:i/>
          <w:iCs/>
          <w:sz w:val="24"/>
          <w:szCs w:val="24"/>
        </w:rPr>
        <w:t>Journal of Humanistic Counselling</w:t>
      </w:r>
      <w:r w:rsidRPr="008932C1">
        <w:rPr>
          <w:rFonts w:cstheme="minorHAnsi"/>
          <w:sz w:val="24"/>
          <w:szCs w:val="24"/>
        </w:rPr>
        <w:t xml:space="preserve">, 55(1), pp. 20–36. </w:t>
      </w:r>
      <w:proofErr w:type="spellStart"/>
      <w:r w:rsidRPr="008932C1">
        <w:rPr>
          <w:rFonts w:cstheme="minorHAnsi"/>
          <w:sz w:val="24"/>
          <w:szCs w:val="24"/>
        </w:rPr>
        <w:t>doi</w:t>
      </w:r>
      <w:proofErr w:type="spellEnd"/>
      <w:r w:rsidRPr="008932C1">
        <w:rPr>
          <w:rFonts w:cstheme="minorHAnsi"/>
          <w:sz w:val="24"/>
          <w:szCs w:val="24"/>
        </w:rPr>
        <w:t>: 10.1002/johc.12022.</w:t>
      </w:r>
    </w:p>
    <w:p w14:paraId="6E58A506" w14:textId="77777777" w:rsidR="00552B72" w:rsidRDefault="00552B72" w:rsidP="00656004">
      <w:pPr>
        <w:spacing w:after="0" w:line="240" w:lineRule="auto"/>
        <w:rPr>
          <w:rFonts w:cstheme="minorHAnsi"/>
          <w:sz w:val="24"/>
          <w:szCs w:val="24"/>
        </w:rPr>
      </w:pPr>
      <w:r>
        <w:rPr>
          <w:rFonts w:cstheme="minorHAnsi"/>
          <w:sz w:val="24"/>
          <w:szCs w:val="24"/>
        </w:rPr>
        <w:t>The National Counselling Society (2019) Code of Ethical Practise. Available at:</w:t>
      </w:r>
    </w:p>
    <w:p w14:paraId="59BFC2B3" w14:textId="77777777" w:rsidR="00552B72" w:rsidRDefault="00552B72" w:rsidP="00143D0C">
      <w:pPr>
        <w:spacing w:line="240" w:lineRule="auto"/>
        <w:rPr>
          <w:rStyle w:val="Hyperlink"/>
          <w:rFonts w:cstheme="minorHAnsi"/>
          <w:color w:val="auto"/>
          <w:sz w:val="24"/>
          <w:szCs w:val="24"/>
          <w:u w:val="none"/>
        </w:rPr>
      </w:pPr>
      <w:proofErr w:type="spellStart"/>
      <w:r w:rsidRPr="00A27C26">
        <w:rPr>
          <w:rStyle w:val="Hyperlink"/>
          <w:rFonts w:cstheme="minorHAnsi"/>
          <w:color w:val="auto"/>
          <w:sz w:val="24"/>
          <w:szCs w:val="24"/>
          <w:u w:val="none"/>
        </w:rPr>
        <w:t>Thoma</w:t>
      </w:r>
      <w:proofErr w:type="spellEnd"/>
      <w:r w:rsidRPr="00A27C26">
        <w:rPr>
          <w:rStyle w:val="Hyperlink"/>
          <w:rFonts w:cstheme="minorHAnsi"/>
          <w:color w:val="auto"/>
          <w:sz w:val="24"/>
          <w:szCs w:val="24"/>
          <w:u w:val="none"/>
        </w:rPr>
        <w:t>, N.  McKay, D.</w:t>
      </w:r>
      <w:r>
        <w:rPr>
          <w:rStyle w:val="Hyperlink"/>
          <w:rFonts w:cstheme="minorHAnsi"/>
          <w:color w:val="auto"/>
          <w:sz w:val="24"/>
          <w:szCs w:val="24"/>
          <w:u w:val="none"/>
        </w:rPr>
        <w:t xml:space="preserve"> (</w:t>
      </w:r>
      <w:r w:rsidRPr="00A27C26">
        <w:rPr>
          <w:rStyle w:val="Hyperlink"/>
          <w:rFonts w:cstheme="minorHAnsi"/>
          <w:color w:val="auto"/>
          <w:sz w:val="24"/>
          <w:szCs w:val="24"/>
          <w:u w:val="none"/>
        </w:rPr>
        <w:t>2015</w:t>
      </w:r>
      <w:r>
        <w:rPr>
          <w:rStyle w:val="Hyperlink"/>
          <w:rFonts w:cstheme="minorHAnsi"/>
          <w:color w:val="auto"/>
          <w:sz w:val="24"/>
          <w:szCs w:val="24"/>
          <w:u w:val="none"/>
        </w:rPr>
        <w:t>)</w:t>
      </w:r>
      <w:r w:rsidRPr="00A27C26">
        <w:rPr>
          <w:rStyle w:val="Hyperlink"/>
          <w:rFonts w:cstheme="minorHAnsi"/>
          <w:color w:val="auto"/>
          <w:sz w:val="24"/>
          <w:szCs w:val="24"/>
          <w:u w:val="none"/>
        </w:rPr>
        <w:t xml:space="preserve"> </w:t>
      </w:r>
      <w:r w:rsidRPr="00A27C26">
        <w:rPr>
          <w:rStyle w:val="Hyperlink"/>
          <w:rFonts w:cstheme="minorHAnsi"/>
          <w:i/>
          <w:color w:val="auto"/>
          <w:sz w:val="24"/>
          <w:szCs w:val="24"/>
          <w:u w:val="none"/>
        </w:rPr>
        <w:t>Working with emotion in cognitive-behavioural therapy</w:t>
      </w:r>
      <w:r>
        <w:rPr>
          <w:rStyle w:val="Hyperlink"/>
          <w:rFonts w:cstheme="minorHAnsi"/>
          <w:color w:val="auto"/>
          <w:sz w:val="24"/>
          <w:szCs w:val="24"/>
          <w:u w:val="none"/>
        </w:rPr>
        <w:t>. T</w:t>
      </w:r>
      <w:r w:rsidRPr="00A27C26">
        <w:rPr>
          <w:rStyle w:val="Hyperlink"/>
          <w:rFonts w:cstheme="minorHAnsi"/>
          <w:color w:val="auto"/>
          <w:sz w:val="24"/>
          <w:szCs w:val="24"/>
          <w:u w:val="none"/>
        </w:rPr>
        <w:t>echniques for clinical practice</w:t>
      </w:r>
      <w:r>
        <w:rPr>
          <w:rStyle w:val="Hyperlink"/>
          <w:rFonts w:cstheme="minorHAnsi"/>
          <w:color w:val="auto"/>
          <w:sz w:val="24"/>
          <w:szCs w:val="24"/>
          <w:u w:val="none"/>
        </w:rPr>
        <w:t>.</w:t>
      </w:r>
      <w:r w:rsidRPr="00A27C26">
        <w:rPr>
          <w:rStyle w:val="Hyperlink"/>
          <w:rFonts w:cstheme="minorHAnsi"/>
          <w:color w:val="auto"/>
          <w:sz w:val="24"/>
          <w:szCs w:val="24"/>
          <w:u w:val="none"/>
        </w:rPr>
        <w:t xml:space="preserve"> New York: The Guilford Press</w:t>
      </w:r>
      <w:r>
        <w:rPr>
          <w:rStyle w:val="Hyperlink"/>
          <w:rFonts w:cstheme="minorHAnsi"/>
          <w:color w:val="auto"/>
          <w:sz w:val="24"/>
          <w:szCs w:val="24"/>
          <w:u w:val="none"/>
        </w:rPr>
        <w:t>.</w:t>
      </w:r>
    </w:p>
    <w:p w14:paraId="2C9D400B" w14:textId="77777777" w:rsidR="00552B72" w:rsidRDefault="00552B72" w:rsidP="00BD2129">
      <w:pPr>
        <w:spacing w:line="240" w:lineRule="auto"/>
        <w:rPr>
          <w:rFonts w:cstheme="minorHAnsi"/>
          <w:color w:val="0070C0"/>
          <w:sz w:val="24"/>
          <w:szCs w:val="24"/>
        </w:rPr>
      </w:pPr>
      <w:bookmarkStart w:id="24" w:name="_Hlk2969692"/>
      <w:r w:rsidRPr="00BD2129">
        <w:rPr>
          <w:rFonts w:cstheme="minorHAnsi"/>
          <w:sz w:val="24"/>
          <w:szCs w:val="24"/>
        </w:rPr>
        <w:t>Timulak</w:t>
      </w:r>
      <w:bookmarkEnd w:id="24"/>
      <w:r w:rsidRPr="00BD2129">
        <w:rPr>
          <w:rFonts w:cstheme="minorHAnsi"/>
          <w:sz w:val="24"/>
          <w:szCs w:val="24"/>
        </w:rPr>
        <w:t xml:space="preserve">, L. </w:t>
      </w:r>
      <w:r>
        <w:rPr>
          <w:rFonts w:cstheme="minorHAnsi"/>
          <w:sz w:val="24"/>
          <w:szCs w:val="24"/>
        </w:rPr>
        <w:t>(</w:t>
      </w:r>
      <w:r w:rsidRPr="00BD2129">
        <w:rPr>
          <w:rFonts w:cstheme="minorHAnsi"/>
          <w:sz w:val="24"/>
          <w:szCs w:val="24"/>
        </w:rPr>
        <w:t>2018</w:t>
      </w:r>
      <w:r>
        <w:rPr>
          <w:rFonts w:cstheme="minorHAnsi"/>
          <w:sz w:val="24"/>
          <w:szCs w:val="24"/>
        </w:rPr>
        <w:t>)</w:t>
      </w:r>
      <w:r w:rsidRPr="00BD2129">
        <w:rPr>
          <w:rFonts w:cstheme="minorHAnsi"/>
          <w:sz w:val="24"/>
          <w:szCs w:val="24"/>
        </w:rPr>
        <w:t xml:space="preserve"> Humanistic‐experiential therapies in the treatment of generalised anxiety</w:t>
      </w:r>
      <w:r>
        <w:rPr>
          <w:rFonts w:cstheme="minorHAnsi"/>
          <w:sz w:val="24"/>
          <w:szCs w:val="24"/>
        </w:rPr>
        <w:t>:</w:t>
      </w:r>
      <w:r w:rsidRPr="00BD2129">
        <w:rPr>
          <w:rFonts w:cstheme="minorHAnsi"/>
          <w:sz w:val="24"/>
          <w:szCs w:val="24"/>
        </w:rPr>
        <w:t xml:space="preserve"> A perspective. </w:t>
      </w:r>
      <w:r w:rsidRPr="00BD2129">
        <w:rPr>
          <w:rFonts w:cstheme="minorHAnsi"/>
          <w:i/>
          <w:sz w:val="24"/>
          <w:szCs w:val="24"/>
        </w:rPr>
        <w:t>Counselling and Psychotherapy Research,</w:t>
      </w:r>
      <w:r w:rsidRPr="00BD2129">
        <w:rPr>
          <w:rFonts w:cstheme="minorHAnsi"/>
          <w:sz w:val="24"/>
          <w:szCs w:val="24"/>
        </w:rPr>
        <w:t xml:space="preserve"> 18(3), pp.233–236.</w:t>
      </w:r>
      <w:r>
        <w:rPr>
          <w:rFonts w:cstheme="minorHAnsi"/>
          <w:sz w:val="24"/>
          <w:szCs w:val="24"/>
        </w:rPr>
        <w:t xml:space="preserve"> </w:t>
      </w:r>
      <w:proofErr w:type="spellStart"/>
      <w:r>
        <w:rPr>
          <w:rFonts w:cstheme="minorHAnsi"/>
          <w:sz w:val="24"/>
          <w:szCs w:val="24"/>
        </w:rPr>
        <w:t>doi</w:t>
      </w:r>
      <w:proofErr w:type="spellEnd"/>
      <w:r>
        <w:rPr>
          <w:rFonts w:cstheme="minorHAnsi"/>
          <w:sz w:val="24"/>
          <w:szCs w:val="24"/>
        </w:rPr>
        <w:t>:</w:t>
      </w:r>
      <w:r w:rsidRPr="00BD2129">
        <w:rPr>
          <w:rFonts w:ascii="Arial" w:eastAsia="Times New Roman" w:hAnsi="Arial" w:cs="Arial"/>
          <w:color w:val="0070C0"/>
          <w:sz w:val="21"/>
          <w:szCs w:val="21"/>
          <w:lang w:eastAsia="en-GB"/>
        </w:rPr>
        <w:t xml:space="preserve"> </w:t>
      </w:r>
      <w:hyperlink r:id="rId20" w:history="1">
        <w:r w:rsidRPr="00BD2129">
          <w:rPr>
            <w:rStyle w:val="Hyperlink"/>
            <w:rFonts w:cstheme="minorHAnsi"/>
            <w:bCs/>
            <w:color w:val="0070C0"/>
            <w:sz w:val="24"/>
            <w:szCs w:val="24"/>
          </w:rPr>
          <w:t>https://doi-org.ezproxy.uwtsd.ac.uk/10.1002/capr.12172</w:t>
        </w:r>
      </w:hyperlink>
    </w:p>
    <w:p w14:paraId="27AEB8DE" w14:textId="77777777" w:rsidR="00552B72" w:rsidRDefault="00552B72" w:rsidP="001777B5">
      <w:pPr>
        <w:spacing w:line="240" w:lineRule="auto"/>
        <w:rPr>
          <w:rFonts w:cstheme="minorHAnsi"/>
          <w:sz w:val="24"/>
          <w:szCs w:val="24"/>
        </w:rPr>
      </w:pPr>
      <w:r>
        <w:rPr>
          <w:rFonts w:cstheme="minorHAnsi"/>
          <w:sz w:val="24"/>
          <w:szCs w:val="24"/>
        </w:rPr>
        <w:t xml:space="preserve">Understanding the Johari Window Model (2013) </w:t>
      </w:r>
      <w:r w:rsidRPr="006B540C">
        <w:rPr>
          <w:rFonts w:cstheme="minorHAnsi"/>
          <w:color w:val="000000" w:themeColor="text1"/>
          <w:sz w:val="24"/>
          <w:szCs w:val="24"/>
        </w:rPr>
        <w:t xml:space="preserve">A </w:t>
      </w:r>
      <w:r w:rsidRPr="006B540C">
        <w:rPr>
          <w:rFonts w:cstheme="minorHAnsi"/>
          <w:bCs/>
          <w:i/>
          <w:iCs/>
          <w:color w:val="000000" w:themeColor="text1"/>
          <w:sz w:val="24"/>
          <w:szCs w:val="24"/>
        </w:rPr>
        <w:t xml:space="preserve">Johari window is a psychological tool created by Joseph </w:t>
      </w:r>
      <w:proofErr w:type="spellStart"/>
      <w:r w:rsidRPr="006B540C">
        <w:rPr>
          <w:rFonts w:cstheme="minorHAnsi"/>
          <w:bCs/>
          <w:i/>
          <w:iCs/>
          <w:color w:val="000000" w:themeColor="text1"/>
          <w:sz w:val="24"/>
          <w:szCs w:val="24"/>
        </w:rPr>
        <w:t>Luft</w:t>
      </w:r>
      <w:proofErr w:type="spellEnd"/>
      <w:r w:rsidRPr="006B540C">
        <w:rPr>
          <w:rFonts w:cstheme="minorHAnsi"/>
          <w:bCs/>
          <w:i/>
          <w:iCs/>
          <w:color w:val="000000" w:themeColor="text1"/>
          <w:sz w:val="24"/>
          <w:szCs w:val="24"/>
        </w:rPr>
        <w:t xml:space="preserve"> and Harry </w:t>
      </w:r>
      <w:proofErr w:type="spellStart"/>
      <w:r w:rsidRPr="006B540C">
        <w:rPr>
          <w:rFonts w:cstheme="minorHAnsi"/>
          <w:bCs/>
          <w:i/>
          <w:iCs/>
          <w:color w:val="000000" w:themeColor="text1"/>
          <w:sz w:val="24"/>
          <w:szCs w:val="24"/>
        </w:rPr>
        <w:t>Ingham</w:t>
      </w:r>
      <w:proofErr w:type="spellEnd"/>
      <w:r w:rsidRPr="006B540C">
        <w:rPr>
          <w:rFonts w:cstheme="minorHAnsi"/>
          <w:bCs/>
          <w:i/>
          <w:iCs/>
          <w:color w:val="000000" w:themeColor="text1"/>
          <w:sz w:val="24"/>
          <w:szCs w:val="24"/>
        </w:rPr>
        <w:t xml:space="preserve"> in 1955. It’s a simple and useful tool for </w:t>
      </w:r>
      <w:r w:rsidRPr="006B540C">
        <w:rPr>
          <w:rFonts w:cstheme="minorHAnsi"/>
          <w:bCs/>
          <w:iCs/>
          <w:color w:val="000000" w:themeColor="text1"/>
          <w:sz w:val="24"/>
          <w:szCs w:val="24"/>
        </w:rPr>
        <w:t xml:space="preserve">understanding </w:t>
      </w:r>
      <w:r w:rsidRPr="006B540C">
        <w:rPr>
          <w:rFonts w:cstheme="minorHAnsi"/>
          <w:bCs/>
          <w:iCs/>
          <w:sz w:val="24"/>
          <w:szCs w:val="24"/>
        </w:rPr>
        <w:t>and training</w:t>
      </w:r>
      <w:r w:rsidRPr="006B540C">
        <w:rPr>
          <w:rFonts w:cstheme="minorHAnsi"/>
          <w:b/>
          <w:bCs/>
          <w:i/>
          <w:iCs/>
          <w:sz w:val="24"/>
          <w:szCs w:val="24"/>
        </w:rPr>
        <w:t>:</w:t>
      </w:r>
      <w:r>
        <w:rPr>
          <w:rFonts w:cstheme="minorHAnsi"/>
          <w:b/>
          <w:bCs/>
          <w:i/>
          <w:iCs/>
          <w:sz w:val="24"/>
          <w:szCs w:val="24"/>
        </w:rPr>
        <w:t xml:space="preserve"> </w:t>
      </w:r>
      <w:hyperlink r:id="rId21" w:history="1">
        <w:r w:rsidRPr="00AD2E10">
          <w:rPr>
            <w:rStyle w:val="Hyperlink"/>
            <w:rFonts w:cstheme="minorHAnsi"/>
            <w:sz w:val="24"/>
            <w:szCs w:val="24"/>
          </w:rPr>
          <w:t>http://www.selfawareness.org.uk/news/understanding-the-johari-window-model</w:t>
        </w:r>
      </w:hyperlink>
      <w:r>
        <w:rPr>
          <w:rFonts w:cstheme="minorHAnsi"/>
          <w:sz w:val="24"/>
          <w:szCs w:val="24"/>
        </w:rPr>
        <w:t xml:space="preserve"> (Accessed17th February 2019).</w:t>
      </w:r>
    </w:p>
    <w:p w14:paraId="74F6F270" w14:textId="77777777" w:rsidR="00552B72" w:rsidRDefault="00552B72" w:rsidP="00F03582">
      <w:pPr>
        <w:spacing w:line="240" w:lineRule="auto"/>
        <w:jc w:val="both"/>
        <w:rPr>
          <w:rFonts w:cstheme="minorHAnsi"/>
          <w:sz w:val="24"/>
          <w:szCs w:val="24"/>
        </w:rPr>
      </w:pPr>
      <w:bookmarkStart w:id="25" w:name="_Hlk546215"/>
      <w:r w:rsidRPr="00DC7F32">
        <w:rPr>
          <w:rFonts w:cstheme="minorHAnsi"/>
          <w:sz w:val="24"/>
          <w:szCs w:val="24"/>
        </w:rPr>
        <w:lastRenderedPageBreak/>
        <w:t>Weaver, A.</w:t>
      </w:r>
      <w:r>
        <w:rPr>
          <w:rFonts w:cstheme="minorHAnsi"/>
          <w:sz w:val="24"/>
          <w:szCs w:val="24"/>
        </w:rPr>
        <w:t xml:space="preserve"> </w:t>
      </w:r>
      <w:proofErr w:type="spellStart"/>
      <w:r w:rsidRPr="00DC7F32">
        <w:rPr>
          <w:rFonts w:cstheme="minorHAnsi"/>
          <w:sz w:val="24"/>
          <w:szCs w:val="24"/>
        </w:rPr>
        <w:t>Himle</w:t>
      </w:r>
      <w:proofErr w:type="spellEnd"/>
      <w:r w:rsidRPr="00DC7F32">
        <w:rPr>
          <w:rFonts w:cstheme="minorHAnsi"/>
          <w:sz w:val="24"/>
          <w:szCs w:val="24"/>
        </w:rPr>
        <w:t>, J</w:t>
      </w:r>
      <w:bookmarkEnd w:id="25"/>
      <w:r w:rsidRPr="00DC7F32">
        <w:rPr>
          <w:rFonts w:cstheme="minorHAnsi"/>
          <w:sz w:val="24"/>
          <w:szCs w:val="24"/>
        </w:rPr>
        <w:t>.</w:t>
      </w:r>
      <w:r>
        <w:rPr>
          <w:rFonts w:cstheme="minorHAnsi"/>
          <w:sz w:val="24"/>
          <w:szCs w:val="24"/>
        </w:rPr>
        <w:t xml:space="preserve"> </w:t>
      </w:r>
      <w:r w:rsidRPr="00DC7F32">
        <w:rPr>
          <w:rFonts w:cstheme="minorHAnsi"/>
          <w:sz w:val="24"/>
          <w:szCs w:val="24"/>
        </w:rPr>
        <w:t xml:space="preserve">(2017) ‘Cognitive–behavioural therapy for depression and anxiety disorders in rural settings </w:t>
      </w:r>
      <w:r>
        <w:rPr>
          <w:rFonts w:cstheme="minorHAnsi"/>
          <w:sz w:val="24"/>
          <w:szCs w:val="24"/>
        </w:rPr>
        <w:t>a</w:t>
      </w:r>
      <w:r w:rsidRPr="00DC7F32">
        <w:rPr>
          <w:rFonts w:cstheme="minorHAnsi"/>
          <w:sz w:val="24"/>
          <w:szCs w:val="24"/>
        </w:rPr>
        <w:t xml:space="preserve"> review of the literature’</w:t>
      </w:r>
      <w:r>
        <w:rPr>
          <w:rFonts w:cstheme="minorHAnsi"/>
          <w:sz w:val="24"/>
          <w:szCs w:val="24"/>
        </w:rPr>
        <w:t>.</w:t>
      </w:r>
      <w:r w:rsidRPr="00DC7F32">
        <w:rPr>
          <w:rFonts w:cstheme="minorHAnsi"/>
          <w:sz w:val="24"/>
          <w:szCs w:val="24"/>
        </w:rPr>
        <w:t xml:space="preserve"> </w:t>
      </w:r>
      <w:r w:rsidRPr="00DC7F32">
        <w:rPr>
          <w:rFonts w:cstheme="minorHAnsi"/>
          <w:i/>
          <w:iCs/>
          <w:sz w:val="24"/>
          <w:szCs w:val="24"/>
        </w:rPr>
        <w:t>Journal of Rural Mental Health</w:t>
      </w:r>
      <w:r w:rsidRPr="00DC7F32">
        <w:rPr>
          <w:rFonts w:cstheme="minorHAnsi"/>
          <w:sz w:val="24"/>
          <w:szCs w:val="24"/>
        </w:rPr>
        <w:t xml:space="preserve">, 41(3), pp. 189–221. </w:t>
      </w:r>
      <w:proofErr w:type="spellStart"/>
      <w:r w:rsidRPr="00DC7F32">
        <w:rPr>
          <w:rFonts w:cstheme="minorHAnsi"/>
          <w:sz w:val="24"/>
          <w:szCs w:val="24"/>
        </w:rPr>
        <w:t>doi</w:t>
      </w:r>
      <w:proofErr w:type="spellEnd"/>
      <w:r w:rsidRPr="00DC7F32">
        <w:rPr>
          <w:rFonts w:cstheme="minorHAnsi"/>
          <w:sz w:val="24"/>
          <w:szCs w:val="24"/>
        </w:rPr>
        <w:t>: 10.1037/rmh0000075.</w:t>
      </w:r>
    </w:p>
    <w:p w14:paraId="40BFB211" w14:textId="77777777" w:rsidR="00552B72" w:rsidRDefault="00552B72" w:rsidP="001777B5">
      <w:pPr>
        <w:spacing w:line="240" w:lineRule="auto"/>
        <w:rPr>
          <w:rFonts w:cstheme="minorHAnsi"/>
          <w:sz w:val="24"/>
          <w:szCs w:val="24"/>
        </w:rPr>
      </w:pPr>
      <w:r>
        <w:rPr>
          <w:rFonts w:cstheme="minorHAnsi"/>
          <w:sz w:val="24"/>
          <w:szCs w:val="24"/>
        </w:rPr>
        <w:t xml:space="preserve">Westland, G. (2015) </w:t>
      </w:r>
      <w:r w:rsidRPr="0065743E">
        <w:rPr>
          <w:rFonts w:cstheme="minorHAnsi"/>
          <w:i/>
          <w:sz w:val="24"/>
          <w:szCs w:val="24"/>
        </w:rPr>
        <w:t xml:space="preserve">Verbal and Non-Verbal Communication in Psychotherapy. </w:t>
      </w:r>
      <w:r>
        <w:rPr>
          <w:rFonts w:cstheme="minorHAnsi"/>
          <w:sz w:val="24"/>
          <w:szCs w:val="24"/>
        </w:rPr>
        <w:t>Beaverton: Ringgold.</w:t>
      </w:r>
    </w:p>
    <w:p w14:paraId="151F07ED" w14:textId="77777777" w:rsidR="00552B72" w:rsidRDefault="00552B72" w:rsidP="00677FB4">
      <w:pPr>
        <w:spacing w:line="240" w:lineRule="auto"/>
        <w:jc w:val="both"/>
        <w:rPr>
          <w:rFonts w:cstheme="minorHAnsi"/>
          <w:sz w:val="24"/>
          <w:szCs w:val="24"/>
        </w:rPr>
      </w:pPr>
      <w:r>
        <w:rPr>
          <w:rFonts w:cstheme="minorHAnsi"/>
          <w:sz w:val="24"/>
          <w:szCs w:val="24"/>
        </w:rPr>
        <w:t xml:space="preserve">Winter, L. </w:t>
      </w:r>
      <w:r w:rsidRPr="00B83653">
        <w:rPr>
          <w:rFonts w:cstheme="minorHAnsi"/>
          <w:sz w:val="24"/>
          <w:szCs w:val="24"/>
        </w:rPr>
        <w:t xml:space="preserve"> (2018) </w:t>
      </w:r>
      <w:r>
        <w:rPr>
          <w:rFonts w:cstheme="minorHAnsi"/>
          <w:sz w:val="24"/>
          <w:szCs w:val="24"/>
        </w:rPr>
        <w:t>‘</w:t>
      </w:r>
      <w:r w:rsidRPr="00B83653">
        <w:rPr>
          <w:rFonts w:cstheme="minorHAnsi"/>
          <w:sz w:val="24"/>
          <w:szCs w:val="24"/>
        </w:rPr>
        <w:t>Relational equality in education: what, how, and why?</w:t>
      </w:r>
      <w:r>
        <w:rPr>
          <w:rFonts w:cstheme="minorHAnsi"/>
          <w:sz w:val="24"/>
          <w:szCs w:val="24"/>
        </w:rPr>
        <w:t>’.</w:t>
      </w:r>
      <w:r w:rsidRPr="00B83653">
        <w:rPr>
          <w:rFonts w:cstheme="minorHAnsi"/>
          <w:sz w:val="24"/>
          <w:szCs w:val="24"/>
        </w:rPr>
        <w:t xml:space="preserve"> Oxford Review of Education, 44:3, 338-352, </w:t>
      </w:r>
      <w:proofErr w:type="spellStart"/>
      <w:r>
        <w:rPr>
          <w:rFonts w:cstheme="minorHAnsi"/>
          <w:sz w:val="24"/>
          <w:szCs w:val="24"/>
        </w:rPr>
        <w:t>doi</w:t>
      </w:r>
      <w:proofErr w:type="spellEnd"/>
      <w:r w:rsidRPr="00B83653">
        <w:rPr>
          <w:rFonts w:cstheme="minorHAnsi"/>
          <w:sz w:val="24"/>
          <w:szCs w:val="24"/>
        </w:rPr>
        <w:t xml:space="preserve">: </w:t>
      </w:r>
      <w:hyperlink r:id="rId22" w:history="1">
        <w:r w:rsidRPr="00B83653">
          <w:rPr>
            <w:rStyle w:val="Hyperlink"/>
            <w:rFonts w:cstheme="minorHAnsi"/>
            <w:sz w:val="24"/>
            <w:szCs w:val="24"/>
          </w:rPr>
          <w:t>10.1080/03054985.2017.1391761</w:t>
        </w:r>
      </w:hyperlink>
    </w:p>
    <w:p w14:paraId="627FC917" w14:textId="77777777" w:rsidR="00552B72" w:rsidRDefault="00552B72" w:rsidP="00143D0C">
      <w:pPr>
        <w:spacing w:line="240" w:lineRule="auto"/>
        <w:rPr>
          <w:rFonts w:cstheme="minorHAnsi"/>
          <w:sz w:val="24"/>
          <w:szCs w:val="24"/>
        </w:rPr>
      </w:pPr>
      <w:r w:rsidRPr="00D4018E">
        <w:rPr>
          <w:rFonts w:cstheme="minorHAnsi"/>
          <w:sz w:val="24"/>
          <w:szCs w:val="24"/>
        </w:rPr>
        <w:t xml:space="preserve">Yalom, I. (1980) </w:t>
      </w:r>
      <w:r w:rsidRPr="00D4018E">
        <w:rPr>
          <w:rFonts w:cstheme="minorHAnsi"/>
          <w:i/>
          <w:iCs/>
          <w:sz w:val="24"/>
          <w:szCs w:val="24"/>
        </w:rPr>
        <w:t>Existential psychotherapy</w:t>
      </w:r>
      <w:r w:rsidRPr="00D4018E">
        <w:rPr>
          <w:rFonts w:cstheme="minorHAnsi"/>
          <w:sz w:val="24"/>
          <w:szCs w:val="24"/>
        </w:rPr>
        <w:t>. New Yor</w:t>
      </w:r>
      <w:r>
        <w:rPr>
          <w:rFonts w:cstheme="minorHAnsi"/>
          <w:sz w:val="24"/>
          <w:szCs w:val="24"/>
        </w:rPr>
        <w:t>k</w:t>
      </w:r>
      <w:r w:rsidRPr="00D4018E">
        <w:rPr>
          <w:rFonts w:cstheme="minorHAnsi"/>
          <w:sz w:val="24"/>
          <w:szCs w:val="24"/>
        </w:rPr>
        <w:t>: Basic Books.</w:t>
      </w:r>
    </w:p>
    <w:p w14:paraId="5B5267D2" w14:textId="77777777" w:rsidR="00552B72" w:rsidRDefault="00552B72" w:rsidP="00143D0C">
      <w:pPr>
        <w:spacing w:line="240" w:lineRule="auto"/>
        <w:rPr>
          <w:rFonts w:cstheme="minorHAnsi"/>
          <w:sz w:val="24"/>
          <w:szCs w:val="24"/>
        </w:rPr>
      </w:pPr>
      <w:r>
        <w:rPr>
          <w:rFonts w:cstheme="minorHAnsi"/>
          <w:sz w:val="24"/>
          <w:szCs w:val="24"/>
        </w:rPr>
        <w:t xml:space="preserve">Yalom, I. (2001) </w:t>
      </w:r>
      <w:r w:rsidRPr="00052ABA">
        <w:rPr>
          <w:rFonts w:cstheme="minorHAnsi"/>
          <w:i/>
          <w:sz w:val="24"/>
          <w:szCs w:val="24"/>
        </w:rPr>
        <w:t>The Gift of Therapy.</w:t>
      </w:r>
      <w:r>
        <w:rPr>
          <w:rFonts w:cstheme="minorHAnsi"/>
          <w:i/>
          <w:sz w:val="24"/>
          <w:szCs w:val="24"/>
        </w:rPr>
        <w:t xml:space="preserve"> </w:t>
      </w:r>
      <w:r>
        <w:rPr>
          <w:rFonts w:cstheme="minorHAnsi"/>
          <w:sz w:val="24"/>
          <w:szCs w:val="24"/>
        </w:rPr>
        <w:t xml:space="preserve">London: </w:t>
      </w:r>
      <w:proofErr w:type="spellStart"/>
      <w:r>
        <w:rPr>
          <w:rFonts w:cstheme="minorHAnsi"/>
          <w:sz w:val="24"/>
          <w:szCs w:val="24"/>
        </w:rPr>
        <w:t>Piatkus</w:t>
      </w:r>
      <w:proofErr w:type="spellEnd"/>
      <w:r>
        <w:rPr>
          <w:rFonts w:cstheme="minorHAnsi"/>
          <w:sz w:val="24"/>
          <w:szCs w:val="24"/>
        </w:rPr>
        <w:t>.</w:t>
      </w:r>
    </w:p>
    <w:p w14:paraId="74F1ADF9" w14:textId="298A65F1" w:rsidR="00BD2129" w:rsidRDefault="00BD2129" w:rsidP="00143D0C">
      <w:pPr>
        <w:spacing w:line="240" w:lineRule="auto"/>
        <w:rPr>
          <w:rFonts w:cstheme="minorHAnsi"/>
          <w:sz w:val="24"/>
          <w:szCs w:val="24"/>
        </w:rPr>
      </w:pPr>
    </w:p>
    <w:p w14:paraId="7D0D1D75" w14:textId="06F8056A" w:rsidR="00553FEA" w:rsidRPr="00052ABA" w:rsidRDefault="00553FEA" w:rsidP="00143D0C">
      <w:pPr>
        <w:spacing w:line="240" w:lineRule="auto"/>
        <w:rPr>
          <w:rStyle w:val="Hyperlink"/>
          <w:rFonts w:cstheme="minorHAnsi"/>
          <w:color w:val="auto"/>
          <w:sz w:val="24"/>
          <w:szCs w:val="24"/>
          <w:u w:val="none"/>
        </w:rPr>
      </w:pPr>
    </w:p>
    <w:p w14:paraId="2B2833E1" w14:textId="77777777" w:rsidR="005A7B44" w:rsidRDefault="005A7B44" w:rsidP="00143D0C">
      <w:pPr>
        <w:spacing w:line="240" w:lineRule="auto"/>
        <w:rPr>
          <w:rFonts w:cstheme="minorHAnsi"/>
          <w:sz w:val="24"/>
          <w:szCs w:val="24"/>
        </w:rPr>
      </w:pPr>
    </w:p>
    <w:p w14:paraId="360C6B35" w14:textId="77777777" w:rsidR="00A02F93" w:rsidRPr="00F03582" w:rsidRDefault="00A02F93" w:rsidP="00143D0C">
      <w:pPr>
        <w:spacing w:line="240" w:lineRule="auto"/>
        <w:rPr>
          <w:rFonts w:cstheme="minorHAnsi"/>
          <w:sz w:val="24"/>
          <w:szCs w:val="24"/>
        </w:rPr>
      </w:pPr>
    </w:p>
    <w:sectPr w:rsidR="00A02F93" w:rsidRPr="00F0358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BA806B" w14:textId="77777777" w:rsidR="00D5648C" w:rsidRDefault="00D5648C" w:rsidP="005F75C1">
      <w:pPr>
        <w:spacing w:after="0" w:line="240" w:lineRule="auto"/>
      </w:pPr>
      <w:r>
        <w:separator/>
      </w:r>
    </w:p>
  </w:endnote>
  <w:endnote w:type="continuationSeparator" w:id="0">
    <w:p w14:paraId="1EAD346F" w14:textId="77777777" w:rsidR="00D5648C" w:rsidRDefault="00D5648C" w:rsidP="005F7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7727133"/>
      <w:docPartObj>
        <w:docPartGallery w:val="Page Numbers (Bottom of Page)"/>
        <w:docPartUnique/>
      </w:docPartObj>
    </w:sdtPr>
    <w:sdtEndPr>
      <w:rPr>
        <w:noProof/>
      </w:rPr>
    </w:sdtEndPr>
    <w:sdtContent>
      <w:p w14:paraId="7D10D39D" w14:textId="18285862" w:rsidR="00C74FF1" w:rsidRDefault="00C74FF1">
        <w:pPr>
          <w:pStyle w:val="Footer"/>
        </w:pPr>
        <w:r>
          <w:fldChar w:fldCharType="begin"/>
        </w:r>
        <w:r>
          <w:instrText xml:space="preserve"> PAGE   \* MERGEFORMAT </w:instrText>
        </w:r>
        <w:r>
          <w:fldChar w:fldCharType="separate"/>
        </w:r>
        <w:r w:rsidR="007960EC">
          <w:rPr>
            <w:noProof/>
          </w:rPr>
          <w:t>13</w:t>
        </w:r>
        <w:r>
          <w:rPr>
            <w:noProof/>
          </w:rPr>
          <w:fldChar w:fldCharType="end"/>
        </w:r>
      </w:p>
    </w:sdtContent>
  </w:sdt>
  <w:p w14:paraId="3BD66C9C" w14:textId="77777777" w:rsidR="00C74FF1" w:rsidRDefault="00C74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3678E" w14:textId="77777777" w:rsidR="00D5648C" w:rsidRDefault="00D5648C" w:rsidP="005F75C1">
      <w:pPr>
        <w:spacing w:after="0" w:line="240" w:lineRule="auto"/>
      </w:pPr>
      <w:r>
        <w:separator/>
      </w:r>
    </w:p>
  </w:footnote>
  <w:footnote w:type="continuationSeparator" w:id="0">
    <w:p w14:paraId="1BDF5722" w14:textId="77777777" w:rsidR="00D5648C" w:rsidRDefault="00D5648C" w:rsidP="005F75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E550E0"/>
    <w:multiLevelType w:val="hybridMultilevel"/>
    <w:tmpl w:val="E452B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F5006B"/>
    <w:multiLevelType w:val="hybridMultilevel"/>
    <w:tmpl w:val="71AC4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F271FB"/>
    <w:multiLevelType w:val="hybridMultilevel"/>
    <w:tmpl w:val="1818C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AB19EC"/>
    <w:multiLevelType w:val="multilevel"/>
    <w:tmpl w:val="3EB4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EAE3557"/>
    <w:multiLevelType w:val="hybridMultilevel"/>
    <w:tmpl w:val="023C2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ADE"/>
    <w:rsid w:val="000019BC"/>
    <w:rsid w:val="00005457"/>
    <w:rsid w:val="000070F8"/>
    <w:rsid w:val="0001060D"/>
    <w:rsid w:val="0002139C"/>
    <w:rsid w:val="0002482F"/>
    <w:rsid w:val="00027818"/>
    <w:rsid w:val="000348A5"/>
    <w:rsid w:val="000348C4"/>
    <w:rsid w:val="00036230"/>
    <w:rsid w:val="000362F9"/>
    <w:rsid w:val="000522B8"/>
    <w:rsid w:val="00052ABA"/>
    <w:rsid w:val="00053118"/>
    <w:rsid w:val="0005390A"/>
    <w:rsid w:val="00064AB4"/>
    <w:rsid w:val="000679BB"/>
    <w:rsid w:val="000831B0"/>
    <w:rsid w:val="000860DC"/>
    <w:rsid w:val="0009167B"/>
    <w:rsid w:val="00096675"/>
    <w:rsid w:val="000A11E4"/>
    <w:rsid w:val="000A2EB5"/>
    <w:rsid w:val="000B2649"/>
    <w:rsid w:val="000C407B"/>
    <w:rsid w:val="000C4545"/>
    <w:rsid w:val="000D416A"/>
    <w:rsid w:val="000E09AE"/>
    <w:rsid w:val="000E0B33"/>
    <w:rsid w:val="000E50CB"/>
    <w:rsid w:val="00100B8B"/>
    <w:rsid w:val="00112264"/>
    <w:rsid w:val="0011799C"/>
    <w:rsid w:val="00120371"/>
    <w:rsid w:val="001219E0"/>
    <w:rsid w:val="0012753E"/>
    <w:rsid w:val="00131837"/>
    <w:rsid w:val="00131BCD"/>
    <w:rsid w:val="00143D0C"/>
    <w:rsid w:val="00145B86"/>
    <w:rsid w:val="001463AE"/>
    <w:rsid w:val="00147A4E"/>
    <w:rsid w:val="00161CCB"/>
    <w:rsid w:val="0016586B"/>
    <w:rsid w:val="00165D2D"/>
    <w:rsid w:val="001667C5"/>
    <w:rsid w:val="00173FD2"/>
    <w:rsid w:val="00174C27"/>
    <w:rsid w:val="001777B5"/>
    <w:rsid w:val="0018339F"/>
    <w:rsid w:val="00191209"/>
    <w:rsid w:val="001B1968"/>
    <w:rsid w:val="001B37B5"/>
    <w:rsid w:val="001B54B9"/>
    <w:rsid w:val="001B6934"/>
    <w:rsid w:val="001C04E5"/>
    <w:rsid w:val="001C7480"/>
    <w:rsid w:val="001D287C"/>
    <w:rsid w:val="001D3FB1"/>
    <w:rsid w:val="001E17AA"/>
    <w:rsid w:val="001E32C6"/>
    <w:rsid w:val="001F2128"/>
    <w:rsid w:val="002020EC"/>
    <w:rsid w:val="00204BDF"/>
    <w:rsid w:val="0020758A"/>
    <w:rsid w:val="00214899"/>
    <w:rsid w:val="00214A8F"/>
    <w:rsid w:val="0021726A"/>
    <w:rsid w:val="00220826"/>
    <w:rsid w:val="002231F7"/>
    <w:rsid w:val="0023011C"/>
    <w:rsid w:val="00233491"/>
    <w:rsid w:val="0024625C"/>
    <w:rsid w:val="002475C9"/>
    <w:rsid w:val="00261338"/>
    <w:rsid w:val="0026795C"/>
    <w:rsid w:val="002734FD"/>
    <w:rsid w:val="002745D4"/>
    <w:rsid w:val="002815E3"/>
    <w:rsid w:val="00291523"/>
    <w:rsid w:val="00296CFE"/>
    <w:rsid w:val="00297ED8"/>
    <w:rsid w:val="002A0A7D"/>
    <w:rsid w:val="002A3517"/>
    <w:rsid w:val="002A4D39"/>
    <w:rsid w:val="002C0B52"/>
    <w:rsid w:val="002C4397"/>
    <w:rsid w:val="002C4BDF"/>
    <w:rsid w:val="002C7C78"/>
    <w:rsid w:val="002D192B"/>
    <w:rsid w:val="002D4C35"/>
    <w:rsid w:val="002D6632"/>
    <w:rsid w:val="002D744A"/>
    <w:rsid w:val="002E1AAB"/>
    <w:rsid w:val="002E4AB6"/>
    <w:rsid w:val="002E4F15"/>
    <w:rsid w:val="002E743B"/>
    <w:rsid w:val="00312D07"/>
    <w:rsid w:val="00320A32"/>
    <w:rsid w:val="003244B8"/>
    <w:rsid w:val="00326294"/>
    <w:rsid w:val="00330587"/>
    <w:rsid w:val="003333AA"/>
    <w:rsid w:val="00340650"/>
    <w:rsid w:val="003457FB"/>
    <w:rsid w:val="003462BB"/>
    <w:rsid w:val="0038797F"/>
    <w:rsid w:val="003922EB"/>
    <w:rsid w:val="00392791"/>
    <w:rsid w:val="003A1E2A"/>
    <w:rsid w:val="003A2BED"/>
    <w:rsid w:val="003B0905"/>
    <w:rsid w:val="003B3DA2"/>
    <w:rsid w:val="003C61A1"/>
    <w:rsid w:val="003E1C2E"/>
    <w:rsid w:val="003E2F1F"/>
    <w:rsid w:val="00400DD5"/>
    <w:rsid w:val="0040179A"/>
    <w:rsid w:val="00412261"/>
    <w:rsid w:val="00413DE8"/>
    <w:rsid w:val="004152CF"/>
    <w:rsid w:val="00417153"/>
    <w:rsid w:val="004211FE"/>
    <w:rsid w:val="0042744E"/>
    <w:rsid w:val="00442019"/>
    <w:rsid w:val="00442BC2"/>
    <w:rsid w:val="00442E2B"/>
    <w:rsid w:val="0045545F"/>
    <w:rsid w:val="004576FB"/>
    <w:rsid w:val="00460003"/>
    <w:rsid w:val="00463679"/>
    <w:rsid w:val="00485C2F"/>
    <w:rsid w:val="0049236F"/>
    <w:rsid w:val="00494CD4"/>
    <w:rsid w:val="00497882"/>
    <w:rsid w:val="004A215A"/>
    <w:rsid w:val="004A37BA"/>
    <w:rsid w:val="004A3910"/>
    <w:rsid w:val="004B13D9"/>
    <w:rsid w:val="004B28AD"/>
    <w:rsid w:val="004B2CA6"/>
    <w:rsid w:val="004B4E3B"/>
    <w:rsid w:val="004B4FC2"/>
    <w:rsid w:val="004C3FE8"/>
    <w:rsid w:val="004D4084"/>
    <w:rsid w:val="004E5D6C"/>
    <w:rsid w:val="004F0FA2"/>
    <w:rsid w:val="004F4455"/>
    <w:rsid w:val="004F5646"/>
    <w:rsid w:val="004F6595"/>
    <w:rsid w:val="004F7C02"/>
    <w:rsid w:val="0051117A"/>
    <w:rsid w:val="00511D35"/>
    <w:rsid w:val="0051450C"/>
    <w:rsid w:val="00516827"/>
    <w:rsid w:val="00524B80"/>
    <w:rsid w:val="00525FE2"/>
    <w:rsid w:val="00527F02"/>
    <w:rsid w:val="005344B5"/>
    <w:rsid w:val="005352AD"/>
    <w:rsid w:val="00535732"/>
    <w:rsid w:val="005373E9"/>
    <w:rsid w:val="00551C97"/>
    <w:rsid w:val="00552B72"/>
    <w:rsid w:val="00553FEA"/>
    <w:rsid w:val="00555BE6"/>
    <w:rsid w:val="00557EAD"/>
    <w:rsid w:val="005660EB"/>
    <w:rsid w:val="00567DDF"/>
    <w:rsid w:val="005712E2"/>
    <w:rsid w:val="00583F09"/>
    <w:rsid w:val="00585D16"/>
    <w:rsid w:val="00586531"/>
    <w:rsid w:val="005876FD"/>
    <w:rsid w:val="005A7238"/>
    <w:rsid w:val="005A7B44"/>
    <w:rsid w:val="005B1C33"/>
    <w:rsid w:val="005B202B"/>
    <w:rsid w:val="005B4F47"/>
    <w:rsid w:val="005B5DD3"/>
    <w:rsid w:val="005D481C"/>
    <w:rsid w:val="005D54F4"/>
    <w:rsid w:val="005D7980"/>
    <w:rsid w:val="005E2EF1"/>
    <w:rsid w:val="005E602E"/>
    <w:rsid w:val="005F4A2C"/>
    <w:rsid w:val="005F75C1"/>
    <w:rsid w:val="00601828"/>
    <w:rsid w:val="00611194"/>
    <w:rsid w:val="00616148"/>
    <w:rsid w:val="00616472"/>
    <w:rsid w:val="006222B1"/>
    <w:rsid w:val="00624BC2"/>
    <w:rsid w:val="00625FF2"/>
    <w:rsid w:val="00630047"/>
    <w:rsid w:val="00636AB1"/>
    <w:rsid w:val="00641177"/>
    <w:rsid w:val="00642287"/>
    <w:rsid w:val="006455EE"/>
    <w:rsid w:val="00656004"/>
    <w:rsid w:val="0065743E"/>
    <w:rsid w:val="00661E96"/>
    <w:rsid w:val="00661F90"/>
    <w:rsid w:val="00671332"/>
    <w:rsid w:val="00673090"/>
    <w:rsid w:val="0067439A"/>
    <w:rsid w:val="00677FB4"/>
    <w:rsid w:val="00680C0B"/>
    <w:rsid w:val="006865D3"/>
    <w:rsid w:val="00686BE6"/>
    <w:rsid w:val="0069013F"/>
    <w:rsid w:val="00692B49"/>
    <w:rsid w:val="00696669"/>
    <w:rsid w:val="006A0537"/>
    <w:rsid w:val="006A2CC2"/>
    <w:rsid w:val="006A3ED7"/>
    <w:rsid w:val="006A41AE"/>
    <w:rsid w:val="006A7D0F"/>
    <w:rsid w:val="006B4D0C"/>
    <w:rsid w:val="006B5343"/>
    <w:rsid w:val="006B540C"/>
    <w:rsid w:val="006B72D1"/>
    <w:rsid w:val="006B7404"/>
    <w:rsid w:val="006B7694"/>
    <w:rsid w:val="006C0D9D"/>
    <w:rsid w:val="006D383C"/>
    <w:rsid w:val="006D7520"/>
    <w:rsid w:val="006E2862"/>
    <w:rsid w:val="006E4A59"/>
    <w:rsid w:val="006E6EBF"/>
    <w:rsid w:val="00702244"/>
    <w:rsid w:val="00710223"/>
    <w:rsid w:val="00710452"/>
    <w:rsid w:val="00715BE5"/>
    <w:rsid w:val="00736F55"/>
    <w:rsid w:val="00743427"/>
    <w:rsid w:val="00747725"/>
    <w:rsid w:val="0075426F"/>
    <w:rsid w:val="00754AA2"/>
    <w:rsid w:val="0076050E"/>
    <w:rsid w:val="00771267"/>
    <w:rsid w:val="0077172A"/>
    <w:rsid w:val="007732C0"/>
    <w:rsid w:val="007800CB"/>
    <w:rsid w:val="00787891"/>
    <w:rsid w:val="00792265"/>
    <w:rsid w:val="007960EC"/>
    <w:rsid w:val="00796422"/>
    <w:rsid w:val="007A3B4E"/>
    <w:rsid w:val="007A4A1F"/>
    <w:rsid w:val="007A5358"/>
    <w:rsid w:val="007B23A8"/>
    <w:rsid w:val="007B590E"/>
    <w:rsid w:val="007B596A"/>
    <w:rsid w:val="007B73A8"/>
    <w:rsid w:val="007C5815"/>
    <w:rsid w:val="007E4F57"/>
    <w:rsid w:val="007E6AB9"/>
    <w:rsid w:val="007F306C"/>
    <w:rsid w:val="007F4DAE"/>
    <w:rsid w:val="0080498C"/>
    <w:rsid w:val="00813012"/>
    <w:rsid w:val="00817053"/>
    <w:rsid w:val="00817E92"/>
    <w:rsid w:val="00824617"/>
    <w:rsid w:val="00827BC8"/>
    <w:rsid w:val="008310D1"/>
    <w:rsid w:val="00834DBE"/>
    <w:rsid w:val="00840119"/>
    <w:rsid w:val="00841F45"/>
    <w:rsid w:val="00844382"/>
    <w:rsid w:val="0084465B"/>
    <w:rsid w:val="0084486A"/>
    <w:rsid w:val="00845BF5"/>
    <w:rsid w:val="00847A48"/>
    <w:rsid w:val="00867064"/>
    <w:rsid w:val="00867A5F"/>
    <w:rsid w:val="00872A22"/>
    <w:rsid w:val="0087361D"/>
    <w:rsid w:val="008808D5"/>
    <w:rsid w:val="00887417"/>
    <w:rsid w:val="008929CA"/>
    <w:rsid w:val="008932C1"/>
    <w:rsid w:val="008950F5"/>
    <w:rsid w:val="00895EBF"/>
    <w:rsid w:val="00895EDF"/>
    <w:rsid w:val="00896333"/>
    <w:rsid w:val="008A14A9"/>
    <w:rsid w:val="008A410E"/>
    <w:rsid w:val="008A462D"/>
    <w:rsid w:val="008C09EE"/>
    <w:rsid w:val="008C2CB3"/>
    <w:rsid w:val="008C411D"/>
    <w:rsid w:val="008D5E62"/>
    <w:rsid w:val="008D6909"/>
    <w:rsid w:val="008E6E4B"/>
    <w:rsid w:val="008F0E62"/>
    <w:rsid w:val="008F6523"/>
    <w:rsid w:val="008F7415"/>
    <w:rsid w:val="00903E0A"/>
    <w:rsid w:val="009118B9"/>
    <w:rsid w:val="009141BE"/>
    <w:rsid w:val="00915D7F"/>
    <w:rsid w:val="009406D8"/>
    <w:rsid w:val="00941D1C"/>
    <w:rsid w:val="00961857"/>
    <w:rsid w:val="009627AB"/>
    <w:rsid w:val="0096593F"/>
    <w:rsid w:val="009669AE"/>
    <w:rsid w:val="00972924"/>
    <w:rsid w:val="009919BD"/>
    <w:rsid w:val="0099581D"/>
    <w:rsid w:val="00997455"/>
    <w:rsid w:val="00997752"/>
    <w:rsid w:val="009A6AA9"/>
    <w:rsid w:val="009B72B8"/>
    <w:rsid w:val="009B7457"/>
    <w:rsid w:val="009C3F93"/>
    <w:rsid w:val="009D0315"/>
    <w:rsid w:val="009D1488"/>
    <w:rsid w:val="009D30C6"/>
    <w:rsid w:val="009D3D0F"/>
    <w:rsid w:val="009D796A"/>
    <w:rsid w:val="009E0964"/>
    <w:rsid w:val="009E5BA7"/>
    <w:rsid w:val="00A02F93"/>
    <w:rsid w:val="00A0372F"/>
    <w:rsid w:val="00A067E4"/>
    <w:rsid w:val="00A101AC"/>
    <w:rsid w:val="00A10848"/>
    <w:rsid w:val="00A16D55"/>
    <w:rsid w:val="00A2147C"/>
    <w:rsid w:val="00A22BE1"/>
    <w:rsid w:val="00A25872"/>
    <w:rsid w:val="00A27C26"/>
    <w:rsid w:val="00A340E3"/>
    <w:rsid w:val="00A44013"/>
    <w:rsid w:val="00A46736"/>
    <w:rsid w:val="00A62E62"/>
    <w:rsid w:val="00A636FE"/>
    <w:rsid w:val="00A666F2"/>
    <w:rsid w:val="00A66FA3"/>
    <w:rsid w:val="00A67E33"/>
    <w:rsid w:val="00A700D2"/>
    <w:rsid w:val="00A81AB0"/>
    <w:rsid w:val="00A879C3"/>
    <w:rsid w:val="00A90AD3"/>
    <w:rsid w:val="00A92DD9"/>
    <w:rsid w:val="00AA4CA1"/>
    <w:rsid w:val="00AB3E98"/>
    <w:rsid w:val="00AC488D"/>
    <w:rsid w:val="00AC526D"/>
    <w:rsid w:val="00AD0C20"/>
    <w:rsid w:val="00AD32D5"/>
    <w:rsid w:val="00AD3E30"/>
    <w:rsid w:val="00AE4733"/>
    <w:rsid w:val="00AE4D30"/>
    <w:rsid w:val="00AE7E27"/>
    <w:rsid w:val="00AF0465"/>
    <w:rsid w:val="00AF05AB"/>
    <w:rsid w:val="00AF109D"/>
    <w:rsid w:val="00AF50AC"/>
    <w:rsid w:val="00AF67F4"/>
    <w:rsid w:val="00AF7990"/>
    <w:rsid w:val="00B00A3C"/>
    <w:rsid w:val="00B036CE"/>
    <w:rsid w:val="00B1222C"/>
    <w:rsid w:val="00B13DE9"/>
    <w:rsid w:val="00B141DF"/>
    <w:rsid w:val="00B26F8F"/>
    <w:rsid w:val="00B31DFF"/>
    <w:rsid w:val="00B33482"/>
    <w:rsid w:val="00B3760D"/>
    <w:rsid w:val="00B45398"/>
    <w:rsid w:val="00B55AB6"/>
    <w:rsid w:val="00B60F0D"/>
    <w:rsid w:val="00B631AF"/>
    <w:rsid w:val="00B662F6"/>
    <w:rsid w:val="00B71EA0"/>
    <w:rsid w:val="00B74083"/>
    <w:rsid w:val="00B77525"/>
    <w:rsid w:val="00B77CB5"/>
    <w:rsid w:val="00B802BD"/>
    <w:rsid w:val="00B80540"/>
    <w:rsid w:val="00B83653"/>
    <w:rsid w:val="00B841F8"/>
    <w:rsid w:val="00B845D3"/>
    <w:rsid w:val="00B87243"/>
    <w:rsid w:val="00B904DD"/>
    <w:rsid w:val="00B95501"/>
    <w:rsid w:val="00B95548"/>
    <w:rsid w:val="00BA0101"/>
    <w:rsid w:val="00BA6357"/>
    <w:rsid w:val="00BA7F81"/>
    <w:rsid w:val="00BB159F"/>
    <w:rsid w:val="00BC5F67"/>
    <w:rsid w:val="00BD2129"/>
    <w:rsid w:val="00BD4CE0"/>
    <w:rsid w:val="00BD4F87"/>
    <w:rsid w:val="00BE0021"/>
    <w:rsid w:val="00BE352D"/>
    <w:rsid w:val="00BE6BD7"/>
    <w:rsid w:val="00BE7EB3"/>
    <w:rsid w:val="00BE7F30"/>
    <w:rsid w:val="00BF0983"/>
    <w:rsid w:val="00BF7D60"/>
    <w:rsid w:val="00C00E18"/>
    <w:rsid w:val="00C01B9C"/>
    <w:rsid w:val="00C02E05"/>
    <w:rsid w:val="00C178D1"/>
    <w:rsid w:val="00C21C9C"/>
    <w:rsid w:val="00C30FED"/>
    <w:rsid w:val="00C32503"/>
    <w:rsid w:val="00C37ACC"/>
    <w:rsid w:val="00C40456"/>
    <w:rsid w:val="00C613EC"/>
    <w:rsid w:val="00C62386"/>
    <w:rsid w:val="00C74B7F"/>
    <w:rsid w:val="00C74FF1"/>
    <w:rsid w:val="00C760F2"/>
    <w:rsid w:val="00C84915"/>
    <w:rsid w:val="00C90EE0"/>
    <w:rsid w:val="00C954F9"/>
    <w:rsid w:val="00CB5A9E"/>
    <w:rsid w:val="00CC2102"/>
    <w:rsid w:val="00CC577B"/>
    <w:rsid w:val="00CD1490"/>
    <w:rsid w:val="00CD6742"/>
    <w:rsid w:val="00CD7692"/>
    <w:rsid w:val="00CE0392"/>
    <w:rsid w:val="00CE122B"/>
    <w:rsid w:val="00CE2E75"/>
    <w:rsid w:val="00CF4E7F"/>
    <w:rsid w:val="00CF70A4"/>
    <w:rsid w:val="00D06FCA"/>
    <w:rsid w:val="00D07437"/>
    <w:rsid w:val="00D13AAE"/>
    <w:rsid w:val="00D13C53"/>
    <w:rsid w:val="00D16478"/>
    <w:rsid w:val="00D243E0"/>
    <w:rsid w:val="00D24A60"/>
    <w:rsid w:val="00D34251"/>
    <w:rsid w:val="00D35147"/>
    <w:rsid w:val="00D4018E"/>
    <w:rsid w:val="00D5648C"/>
    <w:rsid w:val="00D61BD0"/>
    <w:rsid w:val="00D83DDE"/>
    <w:rsid w:val="00D84F7F"/>
    <w:rsid w:val="00D8592C"/>
    <w:rsid w:val="00D85E71"/>
    <w:rsid w:val="00DA09FC"/>
    <w:rsid w:val="00DA4059"/>
    <w:rsid w:val="00DA4854"/>
    <w:rsid w:val="00DA77A6"/>
    <w:rsid w:val="00DB5F4C"/>
    <w:rsid w:val="00DB71BE"/>
    <w:rsid w:val="00DC7F32"/>
    <w:rsid w:val="00DD5D00"/>
    <w:rsid w:val="00DD6C97"/>
    <w:rsid w:val="00DD75FA"/>
    <w:rsid w:val="00DE32A4"/>
    <w:rsid w:val="00DE4987"/>
    <w:rsid w:val="00DE5ADE"/>
    <w:rsid w:val="00DE7238"/>
    <w:rsid w:val="00DF2852"/>
    <w:rsid w:val="00DF77BC"/>
    <w:rsid w:val="00E00192"/>
    <w:rsid w:val="00E04353"/>
    <w:rsid w:val="00E107F1"/>
    <w:rsid w:val="00E153E9"/>
    <w:rsid w:val="00E1650C"/>
    <w:rsid w:val="00E20BCC"/>
    <w:rsid w:val="00E24BCE"/>
    <w:rsid w:val="00E36118"/>
    <w:rsid w:val="00E37446"/>
    <w:rsid w:val="00E37A38"/>
    <w:rsid w:val="00E42A0A"/>
    <w:rsid w:val="00E42A45"/>
    <w:rsid w:val="00E4501C"/>
    <w:rsid w:val="00E613B7"/>
    <w:rsid w:val="00E64060"/>
    <w:rsid w:val="00E66BF5"/>
    <w:rsid w:val="00E71C44"/>
    <w:rsid w:val="00E74A8B"/>
    <w:rsid w:val="00E74D06"/>
    <w:rsid w:val="00E81243"/>
    <w:rsid w:val="00E8578A"/>
    <w:rsid w:val="00E961F0"/>
    <w:rsid w:val="00E97850"/>
    <w:rsid w:val="00EA0AB1"/>
    <w:rsid w:val="00EA2408"/>
    <w:rsid w:val="00EA61DA"/>
    <w:rsid w:val="00EA7745"/>
    <w:rsid w:val="00EB3859"/>
    <w:rsid w:val="00EB4E30"/>
    <w:rsid w:val="00EB58F4"/>
    <w:rsid w:val="00EB6B90"/>
    <w:rsid w:val="00EE1732"/>
    <w:rsid w:val="00EE1F3B"/>
    <w:rsid w:val="00EE40EE"/>
    <w:rsid w:val="00EE5C2F"/>
    <w:rsid w:val="00EE697D"/>
    <w:rsid w:val="00EE7903"/>
    <w:rsid w:val="00EE7AFC"/>
    <w:rsid w:val="00EF278D"/>
    <w:rsid w:val="00F03582"/>
    <w:rsid w:val="00F037CB"/>
    <w:rsid w:val="00F1212C"/>
    <w:rsid w:val="00F15484"/>
    <w:rsid w:val="00F24C17"/>
    <w:rsid w:val="00F3208A"/>
    <w:rsid w:val="00F40D78"/>
    <w:rsid w:val="00F41348"/>
    <w:rsid w:val="00F43C4F"/>
    <w:rsid w:val="00F44F59"/>
    <w:rsid w:val="00F51CCD"/>
    <w:rsid w:val="00F652BC"/>
    <w:rsid w:val="00F677F6"/>
    <w:rsid w:val="00F84F79"/>
    <w:rsid w:val="00F9037E"/>
    <w:rsid w:val="00F905CF"/>
    <w:rsid w:val="00F94F19"/>
    <w:rsid w:val="00F978B7"/>
    <w:rsid w:val="00FA0FC5"/>
    <w:rsid w:val="00FB0CF1"/>
    <w:rsid w:val="00FB2834"/>
    <w:rsid w:val="00FC4456"/>
    <w:rsid w:val="00FC4767"/>
    <w:rsid w:val="00FC5681"/>
    <w:rsid w:val="00FC5831"/>
    <w:rsid w:val="00FD0494"/>
    <w:rsid w:val="00FD332D"/>
    <w:rsid w:val="00FD5314"/>
    <w:rsid w:val="00FE3101"/>
    <w:rsid w:val="00FE3F9D"/>
    <w:rsid w:val="00FE4F64"/>
    <w:rsid w:val="00FE62FE"/>
    <w:rsid w:val="00FF2870"/>
    <w:rsid w:val="00FF3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C311D"/>
  <w15:chartTrackingRefBased/>
  <w15:docId w15:val="{9856BB1E-F8BD-43E3-867F-89A29AD6D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0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ADE"/>
    <w:pPr>
      <w:ind w:left="720"/>
      <w:contextualSpacing/>
    </w:pPr>
  </w:style>
  <w:style w:type="character" w:customStyle="1" w:styleId="Heading1Char">
    <w:name w:val="Heading 1 Char"/>
    <w:basedOn w:val="DefaultParagraphFont"/>
    <w:link w:val="Heading1"/>
    <w:uiPriority w:val="9"/>
    <w:rsid w:val="0081301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F75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5C1"/>
  </w:style>
  <w:style w:type="paragraph" w:styleId="Footer">
    <w:name w:val="footer"/>
    <w:basedOn w:val="Normal"/>
    <w:link w:val="FooterChar"/>
    <w:uiPriority w:val="99"/>
    <w:unhideWhenUsed/>
    <w:rsid w:val="005F75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5C1"/>
  </w:style>
  <w:style w:type="character" w:styleId="Hyperlink">
    <w:name w:val="Hyperlink"/>
    <w:basedOn w:val="DefaultParagraphFont"/>
    <w:uiPriority w:val="99"/>
    <w:unhideWhenUsed/>
    <w:rsid w:val="00BE7EB3"/>
    <w:rPr>
      <w:color w:val="0563C1" w:themeColor="hyperlink"/>
      <w:u w:val="single"/>
    </w:rPr>
  </w:style>
  <w:style w:type="character" w:customStyle="1" w:styleId="UnresolvedMention1">
    <w:name w:val="Unresolved Mention1"/>
    <w:basedOn w:val="DefaultParagraphFont"/>
    <w:uiPriority w:val="99"/>
    <w:semiHidden/>
    <w:unhideWhenUsed/>
    <w:rsid w:val="00BE7EB3"/>
    <w:rPr>
      <w:color w:val="605E5C"/>
      <w:shd w:val="clear" w:color="auto" w:fill="E1DFDD"/>
    </w:rPr>
  </w:style>
  <w:style w:type="character" w:styleId="FollowedHyperlink">
    <w:name w:val="FollowedHyperlink"/>
    <w:basedOn w:val="DefaultParagraphFont"/>
    <w:uiPriority w:val="99"/>
    <w:semiHidden/>
    <w:unhideWhenUsed/>
    <w:rsid w:val="00BE7EB3"/>
    <w:rPr>
      <w:color w:val="954F72" w:themeColor="followedHyperlink"/>
      <w:u w:val="single"/>
    </w:rPr>
  </w:style>
  <w:style w:type="paragraph" w:styleId="BalloonText">
    <w:name w:val="Balloon Text"/>
    <w:basedOn w:val="Normal"/>
    <w:link w:val="BalloonTextChar"/>
    <w:uiPriority w:val="99"/>
    <w:semiHidden/>
    <w:unhideWhenUsed/>
    <w:rsid w:val="00E165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650C"/>
    <w:rPr>
      <w:rFonts w:ascii="Segoe UI" w:hAnsi="Segoe UI" w:cs="Segoe UI"/>
      <w:sz w:val="18"/>
      <w:szCs w:val="18"/>
    </w:rPr>
  </w:style>
  <w:style w:type="character" w:customStyle="1" w:styleId="UnresolvedMention2">
    <w:name w:val="Unresolved Mention2"/>
    <w:basedOn w:val="DefaultParagraphFont"/>
    <w:uiPriority w:val="99"/>
    <w:semiHidden/>
    <w:unhideWhenUsed/>
    <w:rsid w:val="005A7B44"/>
    <w:rPr>
      <w:color w:val="605E5C"/>
      <w:shd w:val="clear" w:color="auto" w:fill="E1DFDD"/>
    </w:rPr>
  </w:style>
  <w:style w:type="character" w:styleId="UnresolvedMention">
    <w:name w:val="Unresolved Mention"/>
    <w:basedOn w:val="DefaultParagraphFont"/>
    <w:uiPriority w:val="99"/>
    <w:semiHidden/>
    <w:unhideWhenUsed/>
    <w:rsid w:val="00BD2129"/>
    <w:rPr>
      <w:color w:val="605E5C"/>
      <w:shd w:val="clear" w:color="auto" w:fill="E1DFDD"/>
    </w:rPr>
  </w:style>
  <w:style w:type="character" w:customStyle="1" w:styleId="pubyear">
    <w:name w:val="pubyear"/>
    <w:basedOn w:val="DefaultParagraphFont"/>
    <w:rsid w:val="00412261"/>
  </w:style>
  <w:style w:type="character" w:customStyle="1" w:styleId="articletitle">
    <w:name w:val="articletitle"/>
    <w:basedOn w:val="DefaultParagraphFont"/>
    <w:rsid w:val="00412261"/>
  </w:style>
  <w:style w:type="character" w:customStyle="1" w:styleId="vol">
    <w:name w:val="vol"/>
    <w:basedOn w:val="DefaultParagraphFont"/>
    <w:rsid w:val="00412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358">
      <w:bodyDiv w:val="1"/>
      <w:marLeft w:val="0"/>
      <w:marRight w:val="0"/>
      <w:marTop w:val="0"/>
      <w:marBottom w:val="0"/>
      <w:divBdr>
        <w:top w:val="none" w:sz="0" w:space="0" w:color="auto"/>
        <w:left w:val="none" w:sz="0" w:space="0" w:color="auto"/>
        <w:bottom w:val="none" w:sz="0" w:space="0" w:color="auto"/>
        <w:right w:val="none" w:sz="0" w:space="0" w:color="auto"/>
      </w:divBdr>
    </w:div>
    <w:div w:id="136534192">
      <w:bodyDiv w:val="1"/>
      <w:marLeft w:val="0"/>
      <w:marRight w:val="0"/>
      <w:marTop w:val="0"/>
      <w:marBottom w:val="0"/>
      <w:divBdr>
        <w:top w:val="none" w:sz="0" w:space="0" w:color="auto"/>
        <w:left w:val="none" w:sz="0" w:space="0" w:color="auto"/>
        <w:bottom w:val="none" w:sz="0" w:space="0" w:color="auto"/>
        <w:right w:val="none" w:sz="0" w:space="0" w:color="auto"/>
      </w:divBdr>
    </w:div>
    <w:div w:id="182403324">
      <w:bodyDiv w:val="1"/>
      <w:marLeft w:val="0"/>
      <w:marRight w:val="0"/>
      <w:marTop w:val="0"/>
      <w:marBottom w:val="0"/>
      <w:divBdr>
        <w:top w:val="none" w:sz="0" w:space="0" w:color="auto"/>
        <w:left w:val="none" w:sz="0" w:space="0" w:color="auto"/>
        <w:bottom w:val="none" w:sz="0" w:space="0" w:color="auto"/>
        <w:right w:val="none" w:sz="0" w:space="0" w:color="auto"/>
      </w:divBdr>
    </w:div>
    <w:div w:id="1066298504">
      <w:bodyDiv w:val="1"/>
      <w:marLeft w:val="0"/>
      <w:marRight w:val="0"/>
      <w:marTop w:val="0"/>
      <w:marBottom w:val="0"/>
      <w:divBdr>
        <w:top w:val="none" w:sz="0" w:space="0" w:color="auto"/>
        <w:left w:val="none" w:sz="0" w:space="0" w:color="auto"/>
        <w:bottom w:val="none" w:sz="0" w:space="0" w:color="auto"/>
        <w:right w:val="none" w:sz="0" w:space="0" w:color="auto"/>
      </w:divBdr>
      <w:divsChild>
        <w:div w:id="976761377">
          <w:marLeft w:val="0"/>
          <w:marRight w:val="0"/>
          <w:marTop w:val="0"/>
          <w:marBottom w:val="0"/>
          <w:divBdr>
            <w:top w:val="none" w:sz="0" w:space="0" w:color="auto"/>
            <w:left w:val="none" w:sz="0" w:space="0" w:color="auto"/>
            <w:bottom w:val="none" w:sz="0" w:space="0" w:color="auto"/>
            <w:right w:val="none" w:sz="0" w:space="0" w:color="auto"/>
          </w:divBdr>
          <w:divsChild>
            <w:div w:id="1834637396">
              <w:marLeft w:val="0"/>
              <w:marRight w:val="0"/>
              <w:marTop w:val="0"/>
              <w:marBottom w:val="0"/>
              <w:divBdr>
                <w:top w:val="none" w:sz="0" w:space="0" w:color="auto"/>
                <w:left w:val="none" w:sz="0" w:space="0" w:color="auto"/>
                <w:bottom w:val="none" w:sz="0" w:space="0" w:color="auto"/>
                <w:right w:val="none" w:sz="0" w:space="0" w:color="auto"/>
              </w:divBdr>
              <w:divsChild>
                <w:div w:id="1273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613456">
      <w:bodyDiv w:val="1"/>
      <w:marLeft w:val="0"/>
      <w:marRight w:val="0"/>
      <w:marTop w:val="0"/>
      <w:marBottom w:val="0"/>
      <w:divBdr>
        <w:top w:val="none" w:sz="0" w:space="0" w:color="auto"/>
        <w:left w:val="none" w:sz="0" w:space="0" w:color="auto"/>
        <w:bottom w:val="none" w:sz="0" w:space="0" w:color="auto"/>
        <w:right w:val="none" w:sz="0" w:space="0" w:color="auto"/>
      </w:divBdr>
      <w:divsChild>
        <w:div w:id="829560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gov.uk/guidance/equality-act-2010-guidance" TargetMode="External"/><Relationship Id="rId18" Type="http://schemas.openxmlformats.org/officeDocument/2006/relationships/hyperlink" Target="https://doi-org.ezproxy.uwtsd.ac.uk/10.1016/j.cortex.2015.05.029" TargetMode="External"/><Relationship Id="rId3" Type="http://schemas.openxmlformats.org/officeDocument/2006/relationships/styles" Target="styles.xml"/><Relationship Id="rId21" Type="http://schemas.openxmlformats.org/officeDocument/2006/relationships/hyperlink" Target="http://www.selfawareness.org.uk/news/understanding-the-johari-window-model" TargetMode="External"/><Relationship Id="rId7" Type="http://schemas.openxmlformats.org/officeDocument/2006/relationships/endnotes" Target="endnotes.xml"/><Relationship Id="rId12" Type="http://schemas.openxmlformats.org/officeDocument/2006/relationships/hyperlink" Target="https://ezproxy.uwtsd.ac.uk/login?url=https://search.ebscohost.com/login.aspx?direct=true&amp;db=eue&amp;AN=94074289&amp;site=ehost-live" TargetMode="External"/><Relationship Id="rId17" Type="http://schemas.openxmlformats.org/officeDocument/2006/relationships/hyperlink" Target="https://doi.org/10.1016/j.jesp.2018.07.01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ationalcounsellingsociety.org/about-us/code-of-ethics/" TargetMode="External"/><Relationship Id="rId20" Type="http://schemas.openxmlformats.org/officeDocument/2006/relationships/hyperlink" Target="https://doi-org.ezproxy.uwtsd.ac.uk/10.1002/capr.121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ezproxy.uwtsd.ac.uk/10.1037/a003888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sycnet.apa.org/doi/10.1037/pro0000135" TargetMode="External"/><Relationship Id="rId23" Type="http://schemas.openxmlformats.org/officeDocument/2006/relationships/footer" Target="footer1.xml"/><Relationship Id="rId10" Type="http://schemas.openxmlformats.org/officeDocument/2006/relationships/hyperlink" Target="https://www.counseling.org/news/aca-blogs/aca-member-blogs/aca-member-blogs/2013/10/08/the-magic-of-metaphors-in-counseling" TargetMode="External"/><Relationship Id="rId19" Type="http://schemas.openxmlformats.org/officeDocument/2006/relationships/hyperlink" Target="https://ezproxy.uwtsd.ac.uk/login" TargetMode="External"/><Relationship Id="rId4" Type="http://schemas.openxmlformats.org/officeDocument/2006/relationships/settings" Target="settings.xml"/><Relationship Id="rId9" Type="http://schemas.openxmlformats.org/officeDocument/2006/relationships/hyperlink" Target="https://www.bacp.co.uk/events-and-resources/ethics-and-standards/ethical-framework-for-the-counselling-professions/" TargetMode="External"/><Relationship Id="rId14" Type="http://schemas.openxmlformats.org/officeDocument/2006/relationships/hyperlink" Target="https://doi-org.ezproxy.uwtsd.ac.uk/10.1177%2F1060826516661187" TargetMode="External"/><Relationship Id="rId22" Type="http://schemas.openxmlformats.org/officeDocument/2006/relationships/hyperlink" Target="https://doi-org.ezproxy.uwtsd.ac.uk/10.1080/03054985.2017.13917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AF12B-4230-4B07-A8FC-7B4F5F680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17</Pages>
  <Words>5676</Words>
  <Characters>32354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Lloyd</dc:creator>
  <cp:keywords/>
  <dc:description/>
  <cp:lastModifiedBy>Marie Lloyd</cp:lastModifiedBy>
  <cp:revision>6</cp:revision>
  <cp:lastPrinted>2019-02-06T13:39:00Z</cp:lastPrinted>
  <dcterms:created xsi:type="dcterms:W3CDTF">2019-03-07T14:46:00Z</dcterms:created>
  <dcterms:modified xsi:type="dcterms:W3CDTF">2019-03-08T21:33:00Z</dcterms:modified>
</cp:coreProperties>
</file>