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E460C1" w14:textId="580A8CD7" w:rsidR="0091509B" w:rsidRPr="00D93F60" w:rsidRDefault="00BC420D" w:rsidP="00E82951">
      <w:pPr>
        <w:spacing w:line="240" w:lineRule="auto"/>
        <w:jc w:val="both"/>
        <w:rPr>
          <w:sz w:val="16"/>
          <w:szCs w:val="16"/>
        </w:rPr>
      </w:pPr>
      <w:r w:rsidRPr="00D93F60">
        <w:rPr>
          <w:sz w:val="16"/>
          <w:szCs w:val="16"/>
        </w:rPr>
        <w:t>The</w:t>
      </w:r>
      <w:r w:rsidR="00055D70" w:rsidRPr="00D93F60">
        <w:rPr>
          <w:sz w:val="16"/>
          <w:szCs w:val="16"/>
        </w:rPr>
        <w:t xml:space="preserve"> </w:t>
      </w:r>
      <w:r w:rsidR="006E68C6" w:rsidRPr="00D93F60">
        <w:rPr>
          <w:sz w:val="16"/>
          <w:szCs w:val="16"/>
        </w:rPr>
        <w:t>Hierarchy</w:t>
      </w:r>
      <w:r w:rsidR="00055D70" w:rsidRPr="00D93F60">
        <w:rPr>
          <w:sz w:val="16"/>
          <w:szCs w:val="16"/>
        </w:rPr>
        <w:t xml:space="preserve"> of Needs</w:t>
      </w:r>
      <w:r w:rsidR="00B77E71" w:rsidRPr="00D93F60">
        <w:rPr>
          <w:sz w:val="16"/>
          <w:szCs w:val="16"/>
        </w:rPr>
        <w:t xml:space="preserve"> was </w:t>
      </w:r>
      <w:r w:rsidR="00656FC4" w:rsidRPr="00D93F60">
        <w:rPr>
          <w:sz w:val="16"/>
          <w:szCs w:val="16"/>
        </w:rPr>
        <w:t xml:space="preserve">first proposed in </w:t>
      </w:r>
      <w:r w:rsidRPr="00D93F60">
        <w:rPr>
          <w:sz w:val="16"/>
          <w:szCs w:val="16"/>
        </w:rPr>
        <w:t xml:space="preserve">Abraham Maslow’s </w:t>
      </w:r>
      <w:r w:rsidR="00AD69D5" w:rsidRPr="00D93F60">
        <w:rPr>
          <w:sz w:val="16"/>
          <w:szCs w:val="16"/>
        </w:rPr>
        <w:t xml:space="preserve">1943 </w:t>
      </w:r>
      <w:r w:rsidR="008C722B" w:rsidRPr="00D93F60">
        <w:rPr>
          <w:sz w:val="16"/>
          <w:szCs w:val="16"/>
        </w:rPr>
        <w:t xml:space="preserve">essay </w:t>
      </w:r>
      <w:r w:rsidR="008C722B" w:rsidRPr="00D93F60">
        <w:rPr>
          <w:i/>
          <w:iCs/>
          <w:sz w:val="16"/>
          <w:szCs w:val="16"/>
        </w:rPr>
        <w:t>‘A Theory of Human Motivation’</w:t>
      </w:r>
      <w:r w:rsidR="008C722B" w:rsidRPr="00D93F60">
        <w:rPr>
          <w:sz w:val="16"/>
          <w:szCs w:val="16"/>
        </w:rPr>
        <w:t xml:space="preserve"> </w:t>
      </w:r>
      <w:r w:rsidR="00AD69D5" w:rsidRPr="00D93F60">
        <w:rPr>
          <w:sz w:val="16"/>
          <w:szCs w:val="16"/>
        </w:rPr>
        <w:t>(</w:t>
      </w:r>
      <w:r w:rsidR="00CF7FE0" w:rsidRPr="00D93F60">
        <w:rPr>
          <w:sz w:val="16"/>
          <w:szCs w:val="16"/>
        </w:rPr>
        <w:t>Foley, 2021</w:t>
      </w:r>
      <w:r w:rsidR="0006435B" w:rsidRPr="00D93F60">
        <w:rPr>
          <w:sz w:val="16"/>
          <w:szCs w:val="16"/>
        </w:rPr>
        <w:t>)</w:t>
      </w:r>
      <w:r w:rsidR="00B77E71" w:rsidRPr="00D93F60">
        <w:rPr>
          <w:sz w:val="16"/>
          <w:szCs w:val="16"/>
        </w:rPr>
        <w:t>.</w:t>
      </w:r>
      <w:r w:rsidR="00F556FC" w:rsidRPr="00D93F60">
        <w:rPr>
          <w:sz w:val="16"/>
          <w:szCs w:val="16"/>
        </w:rPr>
        <w:t xml:space="preserve"> </w:t>
      </w:r>
      <w:r w:rsidR="004E4605" w:rsidRPr="00D93F60">
        <w:rPr>
          <w:sz w:val="16"/>
          <w:szCs w:val="16"/>
        </w:rPr>
        <w:t xml:space="preserve">It was within this essay that Maslow outlined </w:t>
      </w:r>
      <w:r w:rsidR="00AD1629" w:rsidRPr="00D93F60">
        <w:rPr>
          <w:sz w:val="16"/>
          <w:szCs w:val="16"/>
        </w:rPr>
        <w:t xml:space="preserve">the importance of researching </w:t>
      </w:r>
      <w:r w:rsidR="00270FDB" w:rsidRPr="00D93F60">
        <w:rPr>
          <w:sz w:val="16"/>
          <w:szCs w:val="16"/>
        </w:rPr>
        <w:t xml:space="preserve">an individual’s motivations from a holistic standpoint, incorporating both the physiological and the psychological </w:t>
      </w:r>
      <w:r w:rsidR="0060310D" w:rsidRPr="00D93F60">
        <w:rPr>
          <w:sz w:val="16"/>
          <w:szCs w:val="16"/>
        </w:rPr>
        <w:t>factors</w:t>
      </w:r>
      <w:r w:rsidR="00C334E0" w:rsidRPr="00D93F60">
        <w:rPr>
          <w:sz w:val="16"/>
          <w:szCs w:val="16"/>
        </w:rPr>
        <w:t xml:space="preserve">, </w:t>
      </w:r>
      <w:r w:rsidR="004E76A9" w:rsidRPr="00D93F60">
        <w:rPr>
          <w:sz w:val="16"/>
          <w:szCs w:val="16"/>
        </w:rPr>
        <w:t xml:space="preserve">and embracing the </w:t>
      </w:r>
      <w:r w:rsidR="006D09E1" w:rsidRPr="00D93F60">
        <w:rPr>
          <w:sz w:val="16"/>
          <w:szCs w:val="16"/>
        </w:rPr>
        <w:t>complicated nature of human beings</w:t>
      </w:r>
      <w:r w:rsidR="00F41A95" w:rsidRPr="00D93F60">
        <w:rPr>
          <w:sz w:val="16"/>
          <w:szCs w:val="16"/>
        </w:rPr>
        <w:t xml:space="preserve"> – all without excluding clinical data</w:t>
      </w:r>
      <w:r w:rsidR="00C84815" w:rsidRPr="00D93F60">
        <w:rPr>
          <w:sz w:val="16"/>
          <w:szCs w:val="16"/>
        </w:rPr>
        <w:t xml:space="preserve"> to maintain </w:t>
      </w:r>
      <w:r w:rsidR="00E8579A" w:rsidRPr="00D93F60">
        <w:rPr>
          <w:sz w:val="16"/>
          <w:szCs w:val="16"/>
        </w:rPr>
        <w:t>a scientific basis that is often absent from</w:t>
      </w:r>
      <w:r w:rsidR="003271C4" w:rsidRPr="00D93F60">
        <w:rPr>
          <w:sz w:val="16"/>
          <w:szCs w:val="16"/>
        </w:rPr>
        <w:t xml:space="preserve"> humanistic psychology </w:t>
      </w:r>
      <w:r w:rsidR="00C84815" w:rsidRPr="00D93F60">
        <w:rPr>
          <w:sz w:val="16"/>
          <w:szCs w:val="16"/>
        </w:rPr>
        <w:t>(Green, 2000 pp.370-372).</w:t>
      </w:r>
      <w:r w:rsidR="00467F69" w:rsidRPr="00D93F60">
        <w:rPr>
          <w:sz w:val="16"/>
          <w:szCs w:val="16"/>
        </w:rPr>
        <w:t xml:space="preserve"> </w:t>
      </w:r>
      <w:r w:rsidR="000C0762" w:rsidRPr="00D93F60">
        <w:rPr>
          <w:sz w:val="16"/>
          <w:szCs w:val="16"/>
        </w:rPr>
        <w:t xml:space="preserve">This hierarchy </w:t>
      </w:r>
      <w:r w:rsidR="000E2200" w:rsidRPr="00D93F60">
        <w:rPr>
          <w:sz w:val="16"/>
          <w:szCs w:val="16"/>
        </w:rPr>
        <w:t xml:space="preserve">composed of five distinct categories of motives, or needs; physiological, safety, </w:t>
      </w:r>
      <w:r w:rsidR="0091509B" w:rsidRPr="00D93F60">
        <w:rPr>
          <w:sz w:val="16"/>
          <w:szCs w:val="16"/>
        </w:rPr>
        <w:t xml:space="preserve">belonging, esteem, and finally, self-actualisation (Kenrick </w:t>
      </w:r>
      <w:r w:rsidR="0091509B" w:rsidRPr="00D93F60">
        <w:rPr>
          <w:i/>
          <w:iCs/>
          <w:sz w:val="16"/>
          <w:szCs w:val="16"/>
        </w:rPr>
        <w:t>et al.</w:t>
      </w:r>
      <w:r w:rsidR="0091509B" w:rsidRPr="00D93F60">
        <w:rPr>
          <w:sz w:val="16"/>
          <w:szCs w:val="16"/>
        </w:rPr>
        <w:t xml:space="preserve">, </w:t>
      </w:r>
      <w:r w:rsidR="005B64BB" w:rsidRPr="00D93F60">
        <w:rPr>
          <w:sz w:val="16"/>
          <w:szCs w:val="16"/>
        </w:rPr>
        <w:t>2010 pp.6-9).</w:t>
      </w:r>
    </w:p>
    <w:p w14:paraId="623C99F8" w14:textId="6406091F" w:rsidR="004936A6" w:rsidRPr="00D93F60" w:rsidRDefault="002069BE" w:rsidP="00E82951">
      <w:pPr>
        <w:spacing w:line="240" w:lineRule="auto"/>
        <w:jc w:val="both"/>
        <w:rPr>
          <w:sz w:val="16"/>
          <w:szCs w:val="16"/>
        </w:rPr>
      </w:pPr>
      <w:r w:rsidRPr="00D93F60">
        <w:rPr>
          <w:sz w:val="16"/>
          <w:szCs w:val="16"/>
        </w:rPr>
        <w:t>According to Maslow (1987</w:t>
      </w:r>
      <w:r w:rsidR="00CA3AEF" w:rsidRPr="00D93F60">
        <w:rPr>
          <w:sz w:val="16"/>
          <w:szCs w:val="16"/>
        </w:rPr>
        <w:t xml:space="preserve"> pp.15-17</w:t>
      </w:r>
      <w:r w:rsidRPr="00D93F60">
        <w:rPr>
          <w:sz w:val="16"/>
          <w:szCs w:val="16"/>
        </w:rPr>
        <w:t>) an individual’s most basal needs</w:t>
      </w:r>
      <w:r w:rsidR="00851D20" w:rsidRPr="00D93F60">
        <w:rPr>
          <w:sz w:val="16"/>
          <w:szCs w:val="16"/>
        </w:rPr>
        <w:t>,</w:t>
      </w:r>
      <w:r w:rsidRPr="00D93F60">
        <w:rPr>
          <w:sz w:val="16"/>
          <w:szCs w:val="16"/>
        </w:rPr>
        <w:t xml:space="preserve"> physiological needs</w:t>
      </w:r>
      <w:r w:rsidR="00F03195" w:rsidRPr="00D93F60">
        <w:rPr>
          <w:sz w:val="16"/>
          <w:szCs w:val="16"/>
        </w:rPr>
        <w:t xml:space="preserve"> </w:t>
      </w:r>
      <w:r w:rsidR="00770BEC" w:rsidRPr="00D93F60">
        <w:rPr>
          <w:sz w:val="16"/>
          <w:szCs w:val="16"/>
        </w:rPr>
        <w:t xml:space="preserve">such as </w:t>
      </w:r>
      <w:r w:rsidR="006134ED" w:rsidRPr="00D93F60">
        <w:rPr>
          <w:sz w:val="16"/>
          <w:szCs w:val="16"/>
        </w:rPr>
        <w:t xml:space="preserve">the need for </w:t>
      </w:r>
      <w:r w:rsidR="00AC275D" w:rsidRPr="00D93F60">
        <w:rPr>
          <w:sz w:val="16"/>
          <w:szCs w:val="16"/>
        </w:rPr>
        <w:t>sleep</w:t>
      </w:r>
      <w:r w:rsidR="00770BEC" w:rsidRPr="00D93F60">
        <w:rPr>
          <w:sz w:val="16"/>
          <w:szCs w:val="16"/>
        </w:rPr>
        <w:t xml:space="preserve"> and</w:t>
      </w:r>
      <w:r w:rsidR="00DD6713" w:rsidRPr="00D93F60">
        <w:rPr>
          <w:sz w:val="16"/>
          <w:szCs w:val="16"/>
        </w:rPr>
        <w:t xml:space="preserve"> food</w:t>
      </w:r>
      <w:r w:rsidR="00851D20" w:rsidRPr="00D93F60">
        <w:rPr>
          <w:sz w:val="16"/>
          <w:szCs w:val="16"/>
        </w:rPr>
        <w:t xml:space="preserve">, </w:t>
      </w:r>
      <w:r w:rsidR="009E702D" w:rsidRPr="00D93F60">
        <w:rPr>
          <w:sz w:val="16"/>
          <w:szCs w:val="16"/>
        </w:rPr>
        <w:t>are diverse</w:t>
      </w:r>
      <w:r w:rsidR="008E6DA4" w:rsidRPr="00D93F60">
        <w:rPr>
          <w:sz w:val="16"/>
          <w:szCs w:val="16"/>
        </w:rPr>
        <w:t xml:space="preserve"> </w:t>
      </w:r>
      <w:r w:rsidR="00C54D92" w:rsidRPr="00D93F60">
        <w:rPr>
          <w:sz w:val="16"/>
          <w:szCs w:val="16"/>
        </w:rPr>
        <w:t xml:space="preserve">and </w:t>
      </w:r>
      <w:r w:rsidRPr="00D93F60">
        <w:rPr>
          <w:sz w:val="16"/>
          <w:szCs w:val="16"/>
        </w:rPr>
        <w:t xml:space="preserve">cannot be summarised in a </w:t>
      </w:r>
      <w:r w:rsidR="00851D20" w:rsidRPr="00D93F60">
        <w:rPr>
          <w:sz w:val="16"/>
          <w:szCs w:val="16"/>
        </w:rPr>
        <w:t xml:space="preserve">single defining </w:t>
      </w:r>
      <w:r w:rsidRPr="00D93F60">
        <w:rPr>
          <w:sz w:val="16"/>
          <w:szCs w:val="16"/>
        </w:rPr>
        <w:t>lis</w:t>
      </w:r>
      <w:r w:rsidR="008E6DA4" w:rsidRPr="00D93F60">
        <w:rPr>
          <w:sz w:val="16"/>
          <w:szCs w:val="16"/>
        </w:rPr>
        <w:t>t.</w:t>
      </w:r>
      <w:r w:rsidR="009E702D" w:rsidRPr="00D93F60">
        <w:rPr>
          <w:sz w:val="16"/>
          <w:szCs w:val="16"/>
        </w:rPr>
        <w:t xml:space="preserve"> Varying </w:t>
      </w:r>
      <w:r w:rsidR="003E3C23" w:rsidRPr="00D93F60">
        <w:rPr>
          <w:sz w:val="16"/>
          <w:szCs w:val="16"/>
        </w:rPr>
        <w:t>between individuals</w:t>
      </w:r>
      <w:r w:rsidR="00823401" w:rsidRPr="00D93F60">
        <w:rPr>
          <w:sz w:val="16"/>
          <w:szCs w:val="16"/>
        </w:rPr>
        <w:t xml:space="preserve">, it is suggested that these needs can be </w:t>
      </w:r>
      <w:r w:rsidR="00E03892" w:rsidRPr="00D93F60">
        <w:rPr>
          <w:sz w:val="16"/>
          <w:szCs w:val="16"/>
        </w:rPr>
        <w:t>encapsulated in a single word – ‘</w:t>
      </w:r>
      <w:r w:rsidR="000B6B94" w:rsidRPr="00D93F60">
        <w:rPr>
          <w:i/>
          <w:iCs/>
          <w:sz w:val="16"/>
          <w:szCs w:val="16"/>
        </w:rPr>
        <w:t>hunger’</w:t>
      </w:r>
      <w:r w:rsidR="000B6B94" w:rsidRPr="00D93F60">
        <w:rPr>
          <w:sz w:val="16"/>
          <w:szCs w:val="16"/>
        </w:rPr>
        <w:t>.</w:t>
      </w:r>
      <w:r w:rsidR="0008089C" w:rsidRPr="00D93F60">
        <w:rPr>
          <w:sz w:val="16"/>
          <w:szCs w:val="16"/>
        </w:rPr>
        <w:t xml:space="preserve"> </w:t>
      </w:r>
      <w:r w:rsidR="002D49B8" w:rsidRPr="00D93F60">
        <w:rPr>
          <w:sz w:val="16"/>
          <w:szCs w:val="16"/>
        </w:rPr>
        <w:t xml:space="preserve">In </w:t>
      </w:r>
      <w:r w:rsidR="008B4DF4" w:rsidRPr="00D93F60">
        <w:rPr>
          <w:sz w:val="16"/>
          <w:szCs w:val="16"/>
        </w:rPr>
        <w:t>children</w:t>
      </w:r>
      <w:r w:rsidR="00DF799D" w:rsidRPr="00D93F60">
        <w:rPr>
          <w:sz w:val="16"/>
          <w:szCs w:val="16"/>
        </w:rPr>
        <w:t xml:space="preserve"> and infants </w:t>
      </w:r>
      <w:r w:rsidR="008B4DF4" w:rsidRPr="00D93F60">
        <w:rPr>
          <w:sz w:val="16"/>
          <w:szCs w:val="16"/>
        </w:rPr>
        <w:t xml:space="preserve">these physiological needs are </w:t>
      </w:r>
      <w:r w:rsidR="00DF799D" w:rsidRPr="00D93F60">
        <w:rPr>
          <w:sz w:val="16"/>
          <w:szCs w:val="16"/>
        </w:rPr>
        <w:t xml:space="preserve">especially </w:t>
      </w:r>
      <w:r w:rsidR="008B4DF4" w:rsidRPr="00D93F60">
        <w:rPr>
          <w:sz w:val="16"/>
          <w:szCs w:val="16"/>
        </w:rPr>
        <w:t>crucial for</w:t>
      </w:r>
      <w:r w:rsidR="002E6970" w:rsidRPr="00D93F60">
        <w:rPr>
          <w:sz w:val="16"/>
          <w:szCs w:val="16"/>
        </w:rPr>
        <w:t xml:space="preserve"> healthy development</w:t>
      </w:r>
      <w:r w:rsidR="00DF799D" w:rsidRPr="00D93F60">
        <w:rPr>
          <w:sz w:val="16"/>
          <w:szCs w:val="16"/>
        </w:rPr>
        <w:t>. Rapid eye moveme</w:t>
      </w:r>
      <w:r w:rsidR="00867403" w:rsidRPr="00D93F60">
        <w:rPr>
          <w:sz w:val="16"/>
          <w:szCs w:val="16"/>
        </w:rPr>
        <w:t>nt (REM) sl</w:t>
      </w:r>
      <w:r w:rsidR="00DF799D" w:rsidRPr="00D93F60">
        <w:rPr>
          <w:sz w:val="16"/>
          <w:szCs w:val="16"/>
        </w:rPr>
        <w:t xml:space="preserve">eep for example, </w:t>
      </w:r>
      <w:r w:rsidR="00ED2F12" w:rsidRPr="00D93F60">
        <w:rPr>
          <w:sz w:val="16"/>
          <w:szCs w:val="16"/>
        </w:rPr>
        <w:t xml:space="preserve">is vital for </w:t>
      </w:r>
      <w:r w:rsidR="009F11F2" w:rsidRPr="00D93F60">
        <w:rPr>
          <w:sz w:val="16"/>
          <w:szCs w:val="16"/>
        </w:rPr>
        <w:t xml:space="preserve">healthy cortical plasticity </w:t>
      </w:r>
      <w:r w:rsidR="006C4F99" w:rsidRPr="00D93F60">
        <w:rPr>
          <w:sz w:val="16"/>
          <w:szCs w:val="16"/>
        </w:rPr>
        <w:t>(D</w:t>
      </w:r>
      <w:r w:rsidR="006A6D9C" w:rsidRPr="00D93F60">
        <w:rPr>
          <w:sz w:val="16"/>
          <w:szCs w:val="16"/>
        </w:rPr>
        <w:t xml:space="preserve">umoulin </w:t>
      </w:r>
      <w:proofErr w:type="spellStart"/>
      <w:r w:rsidR="006A6D9C" w:rsidRPr="00D93F60">
        <w:rPr>
          <w:sz w:val="16"/>
          <w:szCs w:val="16"/>
        </w:rPr>
        <w:t>Bridi</w:t>
      </w:r>
      <w:proofErr w:type="spellEnd"/>
      <w:r w:rsidR="006A6D9C" w:rsidRPr="00D93F60">
        <w:rPr>
          <w:sz w:val="16"/>
          <w:szCs w:val="16"/>
        </w:rPr>
        <w:t xml:space="preserve"> </w:t>
      </w:r>
      <w:r w:rsidR="006A6D9C" w:rsidRPr="00D93F60">
        <w:rPr>
          <w:i/>
          <w:iCs/>
          <w:sz w:val="16"/>
          <w:szCs w:val="16"/>
        </w:rPr>
        <w:t>et al.</w:t>
      </w:r>
      <w:r w:rsidR="007D63C4" w:rsidRPr="00D93F60">
        <w:rPr>
          <w:sz w:val="16"/>
          <w:szCs w:val="16"/>
        </w:rPr>
        <w:t xml:space="preserve">, 2015 </w:t>
      </w:r>
      <w:r w:rsidR="006A6D9C" w:rsidRPr="00D93F60">
        <w:rPr>
          <w:sz w:val="16"/>
          <w:szCs w:val="16"/>
        </w:rPr>
        <w:t xml:space="preserve">cited in </w:t>
      </w:r>
      <w:proofErr w:type="spellStart"/>
      <w:r w:rsidR="007D63C4" w:rsidRPr="00D93F60">
        <w:rPr>
          <w:sz w:val="16"/>
          <w:szCs w:val="16"/>
        </w:rPr>
        <w:t>Alrousan</w:t>
      </w:r>
      <w:proofErr w:type="spellEnd"/>
      <w:r w:rsidR="007D63C4" w:rsidRPr="00D93F60">
        <w:rPr>
          <w:sz w:val="16"/>
          <w:szCs w:val="16"/>
        </w:rPr>
        <w:t xml:space="preserve"> </w:t>
      </w:r>
      <w:r w:rsidR="007D63C4" w:rsidRPr="00D93F60">
        <w:rPr>
          <w:i/>
          <w:iCs/>
          <w:sz w:val="16"/>
          <w:szCs w:val="16"/>
        </w:rPr>
        <w:t xml:space="preserve">et al. </w:t>
      </w:r>
      <w:r w:rsidR="007D63C4" w:rsidRPr="00D93F60">
        <w:rPr>
          <w:sz w:val="16"/>
          <w:szCs w:val="16"/>
        </w:rPr>
        <w:t>2022)</w:t>
      </w:r>
      <w:r w:rsidR="001358CE" w:rsidRPr="00D93F60">
        <w:rPr>
          <w:sz w:val="16"/>
          <w:szCs w:val="16"/>
        </w:rPr>
        <w:t xml:space="preserve"> </w:t>
      </w:r>
      <w:r w:rsidR="009F11F2" w:rsidRPr="00D93F60">
        <w:rPr>
          <w:sz w:val="16"/>
          <w:szCs w:val="16"/>
        </w:rPr>
        <w:t xml:space="preserve">and </w:t>
      </w:r>
      <w:r w:rsidR="003A30CF" w:rsidRPr="00D93F60">
        <w:rPr>
          <w:sz w:val="16"/>
          <w:szCs w:val="16"/>
        </w:rPr>
        <w:t xml:space="preserve">in turn </w:t>
      </w:r>
      <w:r w:rsidR="00C85367" w:rsidRPr="00D93F60">
        <w:rPr>
          <w:sz w:val="16"/>
          <w:szCs w:val="16"/>
        </w:rPr>
        <w:t xml:space="preserve">synaptogenesis and </w:t>
      </w:r>
      <w:r w:rsidR="000070B5" w:rsidRPr="00D93F60">
        <w:rPr>
          <w:sz w:val="16"/>
          <w:szCs w:val="16"/>
        </w:rPr>
        <w:t xml:space="preserve">cognitive development, allowing </w:t>
      </w:r>
      <w:r w:rsidR="000A09C3" w:rsidRPr="00D93F60">
        <w:rPr>
          <w:sz w:val="16"/>
          <w:szCs w:val="16"/>
        </w:rPr>
        <w:t xml:space="preserve">young </w:t>
      </w:r>
      <w:r w:rsidR="000070B5" w:rsidRPr="00D93F60">
        <w:rPr>
          <w:sz w:val="16"/>
          <w:szCs w:val="16"/>
        </w:rPr>
        <w:t xml:space="preserve">children to </w:t>
      </w:r>
      <w:r w:rsidR="007E7120" w:rsidRPr="00D93F60">
        <w:rPr>
          <w:sz w:val="16"/>
          <w:szCs w:val="16"/>
        </w:rPr>
        <w:t xml:space="preserve">acquire </w:t>
      </w:r>
      <w:r w:rsidR="00672266" w:rsidRPr="00D93F60">
        <w:rPr>
          <w:sz w:val="16"/>
          <w:szCs w:val="16"/>
        </w:rPr>
        <w:t xml:space="preserve">motor and </w:t>
      </w:r>
      <w:r w:rsidR="00A531A7" w:rsidRPr="00D93F60">
        <w:rPr>
          <w:sz w:val="16"/>
          <w:szCs w:val="16"/>
        </w:rPr>
        <w:t xml:space="preserve">language skills (St Martin’s </w:t>
      </w:r>
      <w:r w:rsidR="00DE2AC9" w:rsidRPr="00D93F60">
        <w:rPr>
          <w:sz w:val="16"/>
          <w:szCs w:val="16"/>
        </w:rPr>
        <w:t>Preparatory School, 2025).</w:t>
      </w:r>
      <w:r w:rsidR="002A2B60" w:rsidRPr="00D93F60">
        <w:rPr>
          <w:sz w:val="16"/>
          <w:szCs w:val="16"/>
        </w:rPr>
        <w:t xml:space="preserve"> </w:t>
      </w:r>
      <w:r w:rsidR="000A09C3" w:rsidRPr="00D93F60">
        <w:rPr>
          <w:sz w:val="16"/>
          <w:szCs w:val="16"/>
        </w:rPr>
        <w:t>Similarly, food</w:t>
      </w:r>
      <w:r w:rsidR="002E63E1" w:rsidRPr="00D93F60">
        <w:rPr>
          <w:sz w:val="16"/>
          <w:szCs w:val="16"/>
        </w:rPr>
        <w:t xml:space="preserve"> and proper nutrition </w:t>
      </w:r>
      <w:r w:rsidR="000B3F1A" w:rsidRPr="00D93F60">
        <w:rPr>
          <w:sz w:val="16"/>
          <w:szCs w:val="16"/>
        </w:rPr>
        <w:t>provide</w:t>
      </w:r>
      <w:r w:rsidR="002E63E1" w:rsidRPr="00D93F60">
        <w:rPr>
          <w:sz w:val="16"/>
          <w:szCs w:val="16"/>
        </w:rPr>
        <w:t xml:space="preserve"> </w:t>
      </w:r>
      <w:r w:rsidR="000A09C3" w:rsidRPr="00D93F60">
        <w:rPr>
          <w:sz w:val="16"/>
          <w:szCs w:val="16"/>
        </w:rPr>
        <w:t xml:space="preserve">young </w:t>
      </w:r>
      <w:r w:rsidR="002E63E1" w:rsidRPr="00D93F60">
        <w:rPr>
          <w:sz w:val="16"/>
          <w:szCs w:val="16"/>
        </w:rPr>
        <w:t xml:space="preserve">children with </w:t>
      </w:r>
      <w:r w:rsidR="00C71A00" w:rsidRPr="00D93F60">
        <w:rPr>
          <w:sz w:val="16"/>
          <w:szCs w:val="16"/>
        </w:rPr>
        <w:t xml:space="preserve">all </w:t>
      </w:r>
      <w:r w:rsidR="000A09C3" w:rsidRPr="00D93F60">
        <w:rPr>
          <w:sz w:val="16"/>
          <w:szCs w:val="16"/>
        </w:rPr>
        <w:t xml:space="preserve">the vitamins and </w:t>
      </w:r>
      <w:r w:rsidR="00CD7BB5" w:rsidRPr="00D93F60">
        <w:rPr>
          <w:sz w:val="16"/>
          <w:szCs w:val="16"/>
        </w:rPr>
        <w:t xml:space="preserve">minerals necessary for </w:t>
      </w:r>
      <w:r w:rsidR="00C94976" w:rsidRPr="00D93F60">
        <w:rPr>
          <w:sz w:val="16"/>
          <w:szCs w:val="16"/>
        </w:rPr>
        <w:t xml:space="preserve">healthy growth and </w:t>
      </w:r>
      <w:r w:rsidR="00FB647E" w:rsidRPr="00D93F60">
        <w:rPr>
          <w:sz w:val="16"/>
          <w:szCs w:val="16"/>
        </w:rPr>
        <w:t>homeostasis (</w:t>
      </w:r>
      <w:r w:rsidR="00E77E52" w:rsidRPr="00D93F60">
        <w:rPr>
          <w:sz w:val="16"/>
          <w:szCs w:val="16"/>
        </w:rPr>
        <w:t>CDC, 2024</w:t>
      </w:r>
      <w:r w:rsidR="00C37E8B" w:rsidRPr="00D93F60">
        <w:rPr>
          <w:sz w:val="16"/>
          <w:szCs w:val="16"/>
        </w:rPr>
        <w:t>a</w:t>
      </w:r>
      <w:r w:rsidR="00E77E52" w:rsidRPr="00D93F60">
        <w:rPr>
          <w:sz w:val="16"/>
          <w:szCs w:val="16"/>
        </w:rPr>
        <w:t>).</w:t>
      </w:r>
      <w:r w:rsidR="00B77E74" w:rsidRPr="00D93F60">
        <w:rPr>
          <w:sz w:val="16"/>
          <w:szCs w:val="16"/>
        </w:rPr>
        <w:t xml:space="preserve"> </w:t>
      </w:r>
      <w:r w:rsidR="0024708B" w:rsidRPr="00D93F60">
        <w:rPr>
          <w:sz w:val="16"/>
          <w:szCs w:val="16"/>
        </w:rPr>
        <w:t xml:space="preserve">Therefore, ensuring that these physiological needs are met is </w:t>
      </w:r>
      <w:r w:rsidR="00D440E0" w:rsidRPr="00D93F60">
        <w:rPr>
          <w:sz w:val="16"/>
          <w:szCs w:val="16"/>
        </w:rPr>
        <w:t>crucial, and promotes the continued relevance of Maslow’s theories.</w:t>
      </w:r>
    </w:p>
    <w:p w14:paraId="49796D47" w14:textId="505FE7C4" w:rsidR="002664A5" w:rsidRPr="00D93F60" w:rsidRDefault="00D66204" w:rsidP="00E82951">
      <w:pPr>
        <w:spacing w:line="240" w:lineRule="auto"/>
        <w:jc w:val="both"/>
        <w:rPr>
          <w:sz w:val="16"/>
          <w:szCs w:val="16"/>
        </w:rPr>
      </w:pPr>
      <w:r w:rsidRPr="00D93F60">
        <w:rPr>
          <w:sz w:val="16"/>
          <w:szCs w:val="16"/>
        </w:rPr>
        <w:t>Maslow (1987</w:t>
      </w:r>
      <w:r w:rsidR="00CA3AEF" w:rsidRPr="00D93F60">
        <w:rPr>
          <w:sz w:val="16"/>
          <w:szCs w:val="16"/>
        </w:rPr>
        <w:t xml:space="preserve"> pp.</w:t>
      </w:r>
      <w:r w:rsidR="00EA2474" w:rsidRPr="00D93F60">
        <w:rPr>
          <w:sz w:val="16"/>
          <w:szCs w:val="16"/>
        </w:rPr>
        <w:t>18-</w:t>
      </w:r>
      <w:r w:rsidR="00DA313E" w:rsidRPr="00D93F60">
        <w:rPr>
          <w:sz w:val="16"/>
          <w:szCs w:val="16"/>
        </w:rPr>
        <w:t>19</w:t>
      </w:r>
      <w:r w:rsidRPr="00D93F60">
        <w:rPr>
          <w:sz w:val="16"/>
          <w:szCs w:val="16"/>
        </w:rPr>
        <w:t xml:space="preserve">) suggests that </w:t>
      </w:r>
      <w:r w:rsidR="00D44993" w:rsidRPr="00D93F60">
        <w:rPr>
          <w:sz w:val="16"/>
          <w:szCs w:val="16"/>
        </w:rPr>
        <w:t xml:space="preserve">an individual’s </w:t>
      </w:r>
      <w:r w:rsidR="000D4DCD" w:rsidRPr="00D93F60">
        <w:rPr>
          <w:sz w:val="16"/>
          <w:szCs w:val="16"/>
        </w:rPr>
        <w:t>s</w:t>
      </w:r>
      <w:r w:rsidR="00D44993" w:rsidRPr="00D93F60">
        <w:rPr>
          <w:sz w:val="16"/>
          <w:szCs w:val="16"/>
        </w:rPr>
        <w:t xml:space="preserve">afety </w:t>
      </w:r>
      <w:r w:rsidR="000D4DCD" w:rsidRPr="00D93F60">
        <w:rPr>
          <w:sz w:val="16"/>
          <w:szCs w:val="16"/>
        </w:rPr>
        <w:t>n</w:t>
      </w:r>
      <w:r w:rsidR="00D44993" w:rsidRPr="00D93F60">
        <w:rPr>
          <w:sz w:val="16"/>
          <w:szCs w:val="16"/>
        </w:rPr>
        <w:t>eeds</w:t>
      </w:r>
      <w:r w:rsidR="00CA3AEF" w:rsidRPr="00D93F60">
        <w:rPr>
          <w:sz w:val="16"/>
          <w:szCs w:val="16"/>
        </w:rPr>
        <w:t xml:space="preserve"> </w:t>
      </w:r>
      <w:r w:rsidR="009F7F1A" w:rsidRPr="00D93F60">
        <w:rPr>
          <w:sz w:val="16"/>
          <w:szCs w:val="16"/>
        </w:rPr>
        <w:t xml:space="preserve">are determined by </w:t>
      </w:r>
      <w:r w:rsidR="006F02BD" w:rsidRPr="00D93F60">
        <w:rPr>
          <w:sz w:val="16"/>
          <w:szCs w:val="16"/>
        </w:rPr>
        <w:t>their values and perception of the world around them</w:t>
      </w:r>
      <w:r w:rsidR="002E4FC2" w:rsidRPr="00D93F60">
        <w:rPr>
          <w:sz w:val="16"/>
          <w:szCs w:val="16"/>
        </w:rPr>
        <w:t xml:space="preserve">, and </w:t>
      </w:r>
      <w:r w:rsidR="002474F5" w:rsidRPr="00D93F60">
        <w:rPr>
          <w:sz w:val="16"/>
          <w:szCs w:val="16"/>
        </w:rPr>
        <w:t xml:space="preserve">include concepts such </w:t>
      </w:r>
      <w:proofErr w:type="gramStart"/>
      <w:r w:rsidR="002474F5" w:rsidRPr="00D93F60">
        <w:rPr>
          <w:sz w:val="16"/>
          <w:szCs w:val="16"/>
        </w:rPr>
        <w:t>as</w:t>
      </w:r>
      <w:r w:rsidR="00213923" w:rsidRPr="00D93F60">
        <w:rPr>
          <w:sz w:val="16"/>
          <w:szCs w:val="16"/>
        </w:rPr>
        <w:t>;</w:t>
      </w:r>
      <w:proofErr w:type="gramEnd"/>
      <w:r w:rsidR="00213923" w:rsidRPr="00D93F60">
        <w:rPr>
          <w:sz w:val="16"/>
          <w:szCs w:val="16"/>
        </w:rPr>
        <w:t xml:space="preserve"> </w:t>
      </w:r>
      <w:r w:rsidR="00630BD7" w:rsidRPr="00D93F60">
        <w:rPr>
          <w:sz w:val="16"/>
          <w:szCs w:val="16"/>
        </w:rPr>
        <w:t>stability, freedom from anxieties</w:t>
      </w:r>
      <w:r w:rsidR="00213923" w:rsidRPr="00D93F60">
        <w:rPr>
          <w:sz w:val="16"/>
          <w:szCs w:val="16"/>
        </w:rPr>
        <w:t>, order, and limits.</w:t>
      </w:r>
      <w:r w:rsidR="00F82AAA" w:rsidRPr="00D93F60">
        <w:rPr>
          <w:sz w:val="16"/>
          <w:szCs w:val="16"/>
        </w:rPr>
        <w:t xml:space="preserve"> </w:t>
      </w:r>
      <w:r w:rsidR="00270A3C" w:rsidRPr="00D93F60">
        <w:rPr>
          <w:sz w:val="16"/>
          <w:szCs w:val="16"/>
        </w:rPr>
        <w:t xml:space="preserve">The ICCC (2024) </w:t>
      </w:r>
      <w:r w:rsidR="00DC1174" w:rsidRPr="00D93F60">
        <w:rPr>
          <w:sz w:val="16"/>
          <w:szCs w:val="16"/>
        </w:rPr>
        <w:t xml:space="preserve">describes the vital role that limits play in children’s development, </w:t>
      </w:r>
      <w:r w:rsidR="00692BFA" w:rsidRPr="00D93F60">
        <w:rPr>
          <w:sz w:val="16"/>
          <w:szCs w:val="16"/>
        </w:rPr>
        <w:t xml:space="preserve">as an absence of </w:t>
      </w:r>
      <w:r w:rsidR="00AF3E64" w:rsidRPr="00D93F60">
        <w:rPr>
          <w:sz w:val="16"/>
          <w:szCs w:val="16"/>
        </w:rPr>
        <w:t xml:space="preserve">consequences and boundaries can </w:t>
      </w:r>
      <w:r w:rsidR="00283A0E" w:rsidRPr="00D93F60">
        <w:rPr>
          <w:sz w:val="16"/>
          <w:szCs w:val="16"/>
        </w:rPr>
        <w:t xml:space="preserve">result in power imbalances </w:t>
      </w:r>
      <w:r w:rsidR="001A48E5" w:rsidRPr="00D93F60">
        <w:rPr>
          <w:sz w:val="16"/>
          <w:szCs w:val="16"/>
        </w:rPr>
        <w:t xml:space="preserve">and behavioural difficulties. </w:t>
      </w:r>
      <w:r w:rsidR="00C11EF1" w:rsidRPr="00D93F60">
        <w:rPr>
          <w:sz w:val="16"/>
          <w:szCs w:val="16"/>
        </w:rPr>
        <w:t>Writing for the Children’s Commi</w:t>
      </w:r>
      <w:r w:rsidR="003F10BC" w:rsidRPr="00D93F60">
        <w:rPr>
          <w:sz w:val="16"/>
          <w:szCs w:val="16"/>
        </w:rPr>
        <w:t xml:space="preserve">ssioner, Barnes (2018) </w:t>
      </w:r>
      <w:r w:rsidR="00DB4C6E" w:rsidRPr="00D93F60">
        <w:rPr>
          <w:sz w:val="16"/>
          <w:szCs w:val="16"/>
        </w:rPr>
        <w:t>s</w:t>
      </w:r>
      <w:r w:rsidR="008B1A8D" w:rsidRPr="00D93F60">
        <w:rPr>
          <w:sz w:val="16"/>
          <w:szCs w:val="16"/>
        </w:rPr>
        <w:t>uggests that</w:t>
      </w:r>
      <w:r w:rsidR="009C3DCC" w:rsidRPr="00D93F60">
        <w:rPr>
          <w:sz w:val="16"/>
          <w:szCs w:val="16"/>
        </w:rPr>
        <w:t xml:space="preserve"> a</w:t>
      </w:r>
      <w:r w:rsidR="008B1A8D" w:rsidRPr="00D93F60">
        <w:rPr>
          <w:sz w:val="16"/>
          <w:szCs w:val="16"/>
        </w:rPr>
        <w:t xml:space="preserve"> </w:t>
      </w:r>
      <w:r w:rsidR="00DB4C6E" w:rsidRPr="00D93F60">
        <w:rPr>
          <w:sz w:val="16"/>
          <w:szCs w:val="16"/>
        </w:rPr>
        <w:t>consiste</w:t>
      </w:r>
      <w:r w:rsidR="009C3DCC" w:rsidRPr="00D93F60">
        <w:rPr>
          <w:sz w:val="16"/>
          <w:szCs w:val="16"/>
        </w:rPr>
        <w:t>nt</w:t>
      </w:r>
      <w:r w:rsidR="00DB4C6E" w:rsidRPr="00D93F60">
        <w:rPr>
          <w:sz w:val="16"/>
          <w:szCs w:val="16"/>
        </w:rPr>
        <w:t xml:space="preserve"> and </w:t>
      </w:r>
      <w:r w:rsidR="00F73B2C" w:rsidRPr="00D93F60">
        <w:rPr>
          <w:sz w:val="16"/>
          <w:szCs w:val="16"/>
        </w:rPr>
        <w:t>sta</w:t>
      </w:r>
      <w:r w:rsidR="009C3DCC" w:rsidRPr="00D93F60">
        <w:rPr>
          <w:sz w:val="16"/>
          <w:szCs w:val="16"/>
        </w:rPr>
        <w:t xml:space="preserve">ble environment </w:t>
      </w:r>
      <w:r w:rsidR="00753758" w:rsidRPr="00D93F60">
        <w:rPr>
          <w:sz w:val="16"/>
          <w:szCs w:val="16"/>
        </w:rPr>
        <w:t>allows children to ‘flourish’ and ‘feel safe and ready to succeed’.</w:t>
      </w:r>
      <w:r w:rsidR="00360576" w:rsidRPr="00D93F60">
        <w:rPr>
          <w:sz w:val="16"/>
          <w:szCs w:val="16"/>
        </w:rPr>
        <w:t xml:space="preserve"> On this note,</w:t>
      </w:r>
      <w:r w:rsidR="00D31EBB" w:rsidRPr="00D93F60">
        <w:rPr>
          <w:sz w:val="16"/>
          <w:szCs w:val="16"/>
        </w:rPr>
        <w:t xml:space="preserve"> Adverse Childhood Experiences (ACEs)</w:t>
      </w:r>
      <w:r w:rsidR="0035046D" w:rsidRPr="00D93F60">
        <w:rPr>
          <w:sz w:val="16"/>
          <w:szCs w:val="16"/>
        </w:rPr>
        <w:t xml:space="preserve"> that </w:t>
      </w:r>
      <w:r w:rsidR="001B03EB" w:rsidRPr="00D93F60">
        <w:rPr>
          <w:sz w:val="16"/>
          <w:szCs w:val="16"/>
        </w:rPr>
        <w:t xml:space="preserve">surround a </w:t>
      </w:r>
      <w:r w:rsidR="0039159C" w:rsidRPr="00D93F60">
        <w:rPr>
          <w:sz w:val="16"/>
          <w:szCs w:val="16"/>
        </w:rPr>
        <w:t xml:space="preserve">young </w:t>
      </w:r>
      <w:r w:rsidR="001B03EB" w:rsidRPr="00D93F60">
        <w:rPr>
          <w:sz w:val="16"/>
          <w:szCs w:val="16"/>
        </w:rPr>
        <w:t>child with insecurity</w:t>
      </w:r>
      <w:r w:rsidR="008816DD" w:rsidRPr="00D93F60">
        <w:rPr>
          <w:sz w:val="16"/>
          <w:szCs w:val="16"/>
        </w:rPr>
        <w:t xml:space="preserve">, can result in </w:t>
      </w:r>
      <w:r w:rsidR="00852D27" w:rsidRPr="00D93F60">
        <w:rPr>
          <w:sz w:val="16"/>
          <w:szCs w:val="16"/>
        </w:rPr>
        <w:t>a risk of delayed physical and emotional development</w:t>
      </w:r>
      <w:r w:rsidR="00260581" w:rsidRPr="00D93F60">
        <w:rPr>
          <w:sz w:val="16"/>
          <w:szCs w:val="16"/>
        </w:rPr>
        <w:t xml:space="preserve">, in addition to the potentially heightened risk of </w:t>
      </w:r>
      <w:r w:rsidR="00E67A42" w:rsidRPr="00D93F60">
        <w:rPr>
          <w:sz w:val="16"/>
          <w:szCs w:val="16"/>
        </w:rPr>
        <w:t xml:space="preserve">viral infections </w:t>
      </w:r>
      <w:r w:rsidR="00252F75" w:rsidRPr="00D93F60">
        <w:rPr>
          <w:sz w:val="16"/>
          <w:szCs w:val="16"/>
        </w:rPr>
        <w:t xml:space="preserve">such as pneumonia </w:t>
      </w:r>
      <w:r w:rsidR="00301CCF" w:rsidRPr="00D93F60">
        <w:rPr>
          <w:sz w:val="16"/>
          <w:szCs w:val="16"/>
        </w:rPr>
        <w:t>(</w:t>
      </w:r>
      <w:r w:rsidR="00E9117D" w:rsidRPr="00D93F60">
        <w:rPr>
          <w:sz w:val="16"/>
          <w:szCs w:val="16"/>
        </w:rPr>
        <w:t>Webster, 2022</w:t>
      </w:r>
      <w:r w:rsidR="00130834" w:rsidRPr="00D93F60">
        <w:rPr>
          <w:sz w:val="16"/>
          <w:szCs w:val="16"/>
        </w:rPr>
        <w:t xml:space="preserve"> and </w:t>
      </w:r>
      <w:r w:rsidR="00EF2A47" w:rsidRPr="00D93F60">
        <w:rPr>
          <w:sz w:val="16"/>
          <w:szCs w:val="16"/>
        </w:rPr>
        <w:t>ACEs Aware</w:t>
      </w:r>
      <w:r w:rsidR="006F4039" w:rsidRPr="00D93F60">
        <w:rPr>
          <w:sz w:val="16"/>
          <w:szCs w:val="16"/>
        </w:rPr>
        <w:t>, 2025).</w:t>
      </w:r>
      <w:r w:rsidR="00E51A88" w:rsidRPr="00D93F60">
        <w:rPr>
          <w:sz w:val="16"/>
          <w:szCs w:val="16"/>
        </w:rPr>
        <w:t xml:space="preserve"> </w:t>
      </w:r>
      <w:r w:rsidR="000B3F1A" w:rsidRPr="00D93F60">
        <w:rPr>
          <w:sz w:val="16"/>
          <w:szCs w:val="16"/>
        </w:rPr>
        <w:t>From this information i</w:t>
      </w:r>
      <w:r w:rsidR="00E51A88" w:rsidRPr="00D93F60">
        <w:rPr>
          <w:sz w:val="16"/>
          <w:szCs w:val="16"/>
        </w:rPr>
        <w:t xml:space="preserve">t can be concluded that </w:t>
      </w:r>
      <w:r w:rsidR="000B3F1A" w:rsidRPr="00D93F60">
        <w:rPr>
          <w:sz w:val="16"/>
          <w:szCs w:val="16"/>
        </w:rPr>
        <w:t>Maslow’s</w:t>
      </w:r>
      <w:r w:rsidR="000C072E" w:rsidRPr="00D93F60">
        <w:rPr>
          <w:sz w:val="16"/>
          <w:szCs w:val="16"/>
        </w:rPr>
        <w:t xml:space="preserve"> Hierarchy continues to hold relevance</w:t>
      </w:r>
      <w:r w:rsidR="0076438B" w:rsidRPr="00D93F60">
        <w:rPr>
          <w:sz w:val="16"/>
          <w:szCs w:val="16"/>
        </w:rPr>
        <w:t xml:space="preserve">, </w:t>
      </w:r>
      <w:r w:rsidR="00877DCD" w:rsidRPr="00D93F60">
        <w:rPr>
          <w:sz w:val="16"/>
          <w:szCs w:val="16"/>
        </w:rPr>
        <w:t xml:space="preserve">providing </w:t>
      </w:r>
      <w:r w:rsidR="006F5901" w:rsidRPr="00D93F60">
        <w:rPr>
          <w:sz w:val="16"/>
          <w:szCs w:val="16"/>
        </w:rPr>
        <w:t xml:space="preserve">essential </w:t>
      </w:r>
      <w:r w:rsidR="00877DCD" w:rsidRPr="00D93F60">
        <w:rPr>
          <w:sz w:val="16"/>
          <w:szCs w:val="16"/>
        </w:rPr>
        <w:t xml:space="preserve">insight into the </w:t>
      </w:r>
      <w:r w:rsidR="006F5901" w:rsidRPr="00D93F60">
        <w:rPr>
          <w:sz w:val="16"/>
          <w:szCs w:val="16"/>
        </w:rPr>
        <w:t>i</w:t>
      </w:r>
      <w:r w:rsidR="00576514" w:rsidRPr="00D93F60">
        <w:rPr>
          <w:sz w:val="16"/>
          <w:szCs w:val="16"/>
        </w:rPr>
        <w:t xml:space="preserve">mportance of that which many take for granted </w:t>
      </w:r>
      <w:r w:rsidR="00514BFB" w:rsidRPr="00D93F60">
        <w:rPr>
          <w:sz w:val="16"/>
          <w:szCs w:val="16"/>
        </w:rPr>
        <w:t>–</w:t>
      </w:r>
      <w:r w:rsidR="00576514" w:rsidRPr="00D93F60">
        <w:rPr>
          <w:sz w:val="16"/>
          <w:szCs w:val="16"/>
        </w:rPr>
        <w:t xml:space="preserve"> </w:t>
      </w:r>
      <w:r w:rsidR="00514BFB" w:rsidRPr="00D93F60">
        <w:rPr>
          <w:sz w:val="16"/>
          <w:szCs w:val="16"/>
        </w:rPr>
        <w:t>safety.</w:t>
      </w:r>
    </w:p>
    <w:p w14:paraId="29B95BF2" w14:textId="39598155" w:rsidR="00D40E0A" w:rsidRPr="00D93F60" w:rsidRDefault="00B9642D" w:rsidP="00E82951">
      <w:pPr>
        <w:spacing w:line="240" w:lineRule="auto"/>
        <w:jc w:val="both"/>
        <w:rPr>
          <w:sz w:val="16"/>
          <w:szCs w:val="16"/>
        </w:rPr>
      </w:pPr>
      <w:r w:rsidRPr="00D93F60">
        <w:rPr>
          <w:sz w:val="16"/>
          <w:szCs w:val="16"/>
        </w:rPr>
        <w:t xml:space="preserve">A less scientific </w:t>
      </w:r>
      <w:r w:rsidR="00F46F8A" w:rsidRPr="00D93F60">
        <w:rPr>
          <w:sz w:val="16"/>
          <w:szCs w:val="16"/>
        </w:rPr>
        <w:t>category of needs, Maslow (1987 p.20)</w:t>
      </w:r>
      <w:r w:rsidR="00DA313E" w:rsidRPr="00D93F60">
        <w:rPr>
          <w:sz w:val="16"/>
          <w:szCs w:val="16"/>
        </w:rPr>
        <w:t xml:space="preserve"> describes the </w:t>
      </w:r>
      <w:r w:rsidR="0009388A" w:rsidRPr="00D93F60">
        <w:rPr>
          <w:sz w:val="16"/>
          <w:szCs w:val="16"/>
        </w:rPr>
        <w:t>love need</w:t>
      </w:r>
      <w:r w:rsidR="00FF2305" w:rsidRPr="00D93F60">
        <w:rPr>
          <w:sz w:val="16"/>
          <w:szCs w:val="16"/>
        </w:rPr>
        <w:t xml:space="preserve"> </w:t>
      </w:r>
      <w:r w:rsidR="0009388A" w:rsidRPr="00D93F60">
        <w:rPr>
          <w:sz w:val="16"/>
          <w:szCs w:val="16"/>
        </w:rPr>
        <w:t>as one</w:t>
      </w:r>
      <w:r w:rsidR="00EA0D8D" w:rsidRPr="00D93F60">
        <w:rPr>
          <w:sz w:val="16"/>
          <w:szCs w:val="16"/>
        </w:rPr>
        <w:t xml:space="preserve"> </w:t>
      </w:r>
      <w:r w:rsidR="0009388A" w:rsidRPr="00D93F60">
        <w:rPr>
          <w:sz w:val="16"/>
          <w:szCs w:val="16"/>
        </w:rPr>
        <w:t xml:space="preserve">encapsulating the </w:t>
      </w:r>
      <w:r w:rsidR="00E60517" w:rsidRPr="00D93F60">
        <w:rPr>
          <w:sz w:val="16"/>
          <w:szCs w:val="16"/>
        </w:rPr>
        <w:t xml:space="preserve">exchange of affection, and </w:t>
      </w:r>
      <w:r w:rsidR="00EA0D8D" w:rsidRPr="00D93F60">
        <w:rPr>
          <w:sz w:val="16"/>
          <w:szCs w:val="16"/>
        </w:rPr>
        <w:t xml:space="preserve">the belonging need as </w:t>
      </w:r>
      <w:r w:rsidR="00487C0F" w:rsidRPr="00D93F60">
        <w:rPr>
          <w:sz w:val="16"/>
          <w:szCs w:val="16"/>
        </w:rPr>
        <w:t xml:space="preserve">the ‘deep importance of the </w:t>
      </w:r>
      <w:r w:rsidR="0053159C" w:rsidRPr="00D93F60">
        <w:rPr>
          <w:sz w:val="16"/>
          <w:szCs w:val="16"/>
        </w:rPr>
        <w:t xml:space="preserve">neighbourhood, of one’s territory, of one’s </w:t>
      </w:r>
      <w:r w:rsidR="00AF405C" w:rsidRPr="00D93F60">
        <w:rPr>
          <w:sz w:val="16"/>
          <w:szCs w:val="16"/>
        </w:rPr>
        <w:t>clan’</w:t>
      </w:r>
      <w:r w:rsidR="0003472E" w:rsidRPr="00D93F60">
        <w:rPr>
          <w:sz w:val="16"/>
          <w:szCs w:val="16"/>
        </w:rPr>
        <w:t xml:space="preserve">. The </w:t>
      </w:r>
      <w:r w:rsidR="00D13AA9" w:rsidRPr="00D93F60">
        <w:rPr>
          <w:sz w:val="16"/>
          <w:szCs w:val="16"/>
        </w:rPr>
        <w:t>Welsh</w:t>
      </w:r>
      <w:r w:rsidR="0003472E" w:rsidRPr="00D93F60">
        <w:rPr>
          <w:sz w:val="16"/>
          <w:szCs w:val="16"/>
        </w:rPr>
        <w:t xml:space="preserve"> Government</w:t>
      </w:r>
      <w:r w:rsidR="00A67354" w:rsidRPr="00D93F60">
        <w:rPr>
          <w:sz w:val="16"/>
          <w:szCs w:val="16"/>
        </w:rPr>
        <w:t xml:space="preserve"> (2025)</w:t>
      </w:r>
      <w:r w:rsidR="00A73FA7" w:rsidRPr="00D93F60">
        <w:rPr>
          <w:sz w:val="16"/>
          <w:szCs w:val="16"/>
        </w:rPr>
        <w:t xml:space="preserve"> discusses the role of affection </w:t>
      </w:r>
      <w:r w:rsidR="00AE514E" w:rsidRPr="00D93F60">
        <w:rPr>
          <w:sz w:val="16"/>
          <w:szCs w:val="16"/>
        </w:rPr>
        <w:t xml:space="preserve">in a child’s development, suggesting that </w:t>
      </w:r>
      <w:r w:rsidR="00F12150" w:rsidRPr="00D93F60">
        <w:rPr>
          <w:sz w:val="16"/>
          <w:szCs w:val="16"/>
        </w:rPr>
        <w:t xml:space="preserve">physical affection </w:t>
      </w:r>
      <w:r w:rsidR="00564DB5" w:rsidRPr="00D93F60">
        <w:rPr>
          <w:sz w:val="16"/>
          <w:szCs w:val="16"/>
        </w:rPr>
        <w:t xml:space="preserve">provides a </w:t>
      </w:r>
      <w:r w:rsidR="006E07A2" w:rsidRPr="00D93F60">
        <w:rPr>
          <w:sz w:val="16"/>
          <w:szCs w:val="16"/>
        </w:rPr>
        <w:t xml:space="preserve">child with neurotransmitters that are vital for </w:t>
      </w:r>
      <w:r w:rsidR="003B4909" w:rsidRPr="00D93F60">
        <w:rPr>
          <w:sz w:val="16"/>
          <w:szCs w:val="16"/>
        </w:rPr>
        <w:t>a child’s brain development.</w:t>
      </w:r>
      <w:r w:rsidR="00DB108B" w:rsidRPr="00D93F60">
        <w:rPr>
          <w:sz w:val="16"/>
          <w:szCs w:val="16"/>
        </w:rPr>
        <w:t xml:space="preserve"> Dopamine and </w:t>
      </w:r>
      <w:r w:rsidR="00071C31" w:rsidRPr="00D93F60">
        <w:rPr>
          <w:sz w:val="16"/>
          <w:szCs w:val="16"/>
        </w:rPr>
        <w:t>oxytocin, for example, are described by UNICEF (</w:t>
      </w:r>
      <w:r w:rsidR="00EB49C7" w:rsidRPr="00D93F60">
        <w:rPr>
          <w:sz w:val="16"/>
          <w:szCs w:val="16"/>
        </w:rPr>
        <w:t>2025) as promoting a child’s social and emotional awareness</w:t>
      </w:r>
      <w:r w:rsidR="00891C25" w:rsidRPr="00D93F60">
        <w:rPr>
          <w:sz w:val="16"/>
          <w:szCs w:val="16"/>
        </w:rPr>
        <w:t xml:space="preserve">, </w:t>
      </w:r>
      <w:r w:rsidR="00465ED2" w:rsidRPr="00D93F60">
        <w:rPr>
          <w:sz w:val="16"/>
          <w:szCs w:val="16"/>
        </w:rPr>
        <w:t xml:space="preserve">in addition to </w:t>
      </w:r>
      <w:r w:rsidR="00891C25" w:rsidRPr="00D93F60">
        <w:rPr>
          <w:sz w:val="16"/>
          <w:szCs w:val="16"/>
        </w:rPr>
        <w:t xml:space="preserve">potentially boosting </w:t>
      </w:r>
      <w:r w:rsidR="00A576EB" w:rsidRPr="00D93F60">
        <w:rPr>
          <w:sz w:val="16"/>
          <w:szCs w:val="16"/>
        </w:rPr>
        <w:t xml:space="preserve">creativity and curiosity. Similarly, </w:t>
      </w:r>
      <w:r w:rsidR="00127BCC" w:rsidRPr="00D93F60">
        <w:rPr>
          <w:sz w:val="16"/>
          <w:szCs w:val="16"/>
        </w:rPr>
        <w:t>the National Children’s Bureau</w:t>
      </w:r>
      <w:r w:rsidR="00465ED2" w:rsidRPr="00D93F60">
        <w:rPr>
          <w:sz w:val="16"/>
          <w:szCs w:val="16"/>
        </w:rPr>
        <w:t xml:space="preserve"> (2024)</w:t>
      </w:r>
      <w:r w:rsidR="00753CDA" w:rsidRPr="00D93F60">
        <w:rPr>
          <w:sz w:val="16"/>
          <w:szCs w:val="16"/>
        </w:rPr>
        <w:t xml:space="preserve"> describes the crucial role that a sense of belonging </w:t>
      </w:r>
      <w:r w:rsidR="00310D8E" w:rsidRPr="00D93F60">
        <w:rPr>
          <w:sz w:val="16"/>
          <w:szCs w:val="16"/>
        </w:rPr>
        <w:t xml:space="preserve">can play in an individual’s social </w:t>
      </w:r>
      <w:r w:rsidR="008724F6" w:rsidRPr="00D93F60">
        <w:rPr>
          <w:sz w:val="16"/>
          <w:szCs w:val="16"/>
        </w:rPr>
        <w:t xml:space="preserve">development and academic </w:t>
      </w:r>
      <w:r w:rsidR="007159A9" w:rsidRPr="00D93F60">
        <w:rPr>
          <w:sz w:val="16"/>
          <w:szCs w:val="16"/>
        </w:rPr>
        <w:t xml:space="preserve">or professional </w:t>
      </w:r>
      <w:r w:rsidR="008724F6" w:rsidRPr="00D93F60">
        <w:rPr>
          <w:sz w:val="16"/>
          <w:szCs w:val="16"/>
        </w:rPr>
        <w:t xml:space="preserve">success, </w:t>
      </w:r>
      <w:r w:rsidR="005D53D4" w:rsidRPr="00D93F60">
        <w:rPr>
          <w:sz w:val="16"/>
          <w:szCs w:val="16"/>
        </w:rPr>
        <w:t xml:space="preserve">with </w:t>
      </w:r>
      <w:r w:rsidR="008766AE" w:rsidRPr="00D93F60">
        <w:rPr>
          <w:sz w:val="16"/>
          <w:szCs w:val="16"/>
        </w:rPr>
        <w:t xml:space="preserve">a compassionate and </w:t>
      </w:r>
      <w:r w:rsidR="00341D73" w:rsidRPr="00D93F60">
        <w:rPr>
          <w:sz w:val="16"/>
          <w:szCs w:val="16"/>
        </w:rPr>
        <w:t>secure</w:t>
      </w:r>
      <w:r w:rsidR="00FA0357" w:rsidRPr="00D93F60">
        <w:rPr>
          <w:sz w:val="16"/>
          <w:szCs w:val="16"/>
        </w:rPr>
        <w:t xml:space="preserve"> environment fostering a child’s confidence </w:t>
      </w:r>
      <w:r w:rsidR="00F40198" w:rsidRPr="00D93F60">
        <w:rPr>
          <w:sz w:val="16"/>
          <w:szCs w:val="16"/>
        </w:rPr>
        <w:t xml:space="preserve">and promoting </w:t>
      </w:r>
      <w:r w:rsidR="00BF4D8B" w:rsidRPr="00D93F60">
        <w:rPr>
          <w:sz w:val="16"/>
          <w:szCs w:val="16"/>
        </w:rPr>
        <w:t>ambitio</w:t>
      </w:r>
      <w:r w:rsidR="00341D73" w:rsidRPr="00D93F60">
        <w:rPr>
          <w:sz w:val="16"/>
          <w:szCs w:val="16"/>
        </w:rPr>
        <w:t>n and positive mental health.</w:t>
      </w:r>
      <w:r w:rsidR="00224CAE" w:rsidRPr="00D93F60">
        <w:rPr>
          <w:sz w:val="16"/>
          <w:szCs w:val="16"/>
        </w:rPr>
        <w:t xml:space="preserve"> It is clear to see </w:t>
      </w:r>
      <w:r w:rsidR="007B0823" w:rsidRPr="00D93F60">
        <w:rPr>
          <w:sz w:val="16"/>
          <w:szCs w:val="16"/>
        </w:rPr>
        <w:t xml:space="preserve">the importance of Maslow’s love and belonging needs, and the role </w:t>
      </w:r>
      <w:r w:rsidR="00965007" w:rsidRPr="00D93F60">
        <w:rPr>
          <w:sz w:val="16"/>
          <w:szCs w:val="16"/>
        </w:rPr>
        <w:t>they</w:t>
      </w:r>
      <w:r w:rsidR="007B0823" w:rsidRPr="00D93F60">
        <w:rPr>
          <w:sz w:val="16"/>
          <w:szCs w:val="16"/>
        </w:rPr>
        <w:t xml:space="preserve"> play in development.</w:t>
      </w:r>
    </w:p>
    <w:p w14:paraId="3C8660CC" w14:textId="1706581C" w:rsidR="006A2B73" w:rsidRPr="00D93F60" w:rsidRDefault="00DB1CF9" w:rsidP="00E82951">
      <w:pPr>
        <w:spacing w:line="240" w:lineRule="auto"/>
        <w:jc w:val="both"/>
        <w:rPr>
          <w:sz w:val="16"/>
          <w:szCs w:val="16"/>
        </w:rPr>
      </w:pPr>
      <w:r w:rsidRPr="00D93F60">
        <w:rPr>
          <w:sz w:val="16"/>
          <w:szCs w:val="16"/>
        </w:rPr>
        <w:t xml:space="preserve">Maslow </w:t>
      </w:r>
      <w:r w:rsidR="009979AC" w:rsidRPr="00D93F60">
        <w:rPr>
          <w:sz w:val="16"/>
          <w:szCs w:val="16"/>
        </w:rPr>
        <w:t xml:space="preserve">(1987 p.21) </w:t>
      </w:r>
      <w:r w:rsidRPr="00D93F60">
        <w:rPr>
          <w:sz w:val="16"/>
          <w:szCs w:val="16"/>
        </w:rPr>
        <w:t>s</w:t>
      </w:r>
      <w:r w:rsidR="00FB404D" w:rsidRPr="00D93F60">
        <w:rPr>
          <w:sz w:val="16"/>
          <w:szCs w:val="16"/>
        </w:rPr>
        <w:t>eparates</w:t>
      </w:r>
      <w:r w:rsidRPr="00D93F60">
        <w:rPr>
          <w:sz w:val="16"/>
          <w:szCs w:val="16"/>
        </w:rPr>
        <w:t xml:space="preserve"> the </w:t>
      </w:r>
      <w:r w:rsidR="000D4DCD" w:rsidRPr="00D93F60">
        <w:rPr>
          <w:sz w:val="16"/>
          <w:szCs w:val="16"/>
        </w:rPr>
        <w:t>e</w:t>
      </w:r>
      <w:r w:rsidRPr="00D93F60">
        <w:rPr>
          <w:sz w:val="16"/>
          <w:szCs w:val="16"/>
        </w:rPr>
        <w:t xml:space="preserve">steem </w:t>
      </w:r>
      <w:r w:rsidR="00FF2305" w:rsidRPr="00D93F60">
        <w:rPr>
          <w:sz w:val="16"/>
          <w:szCs w:val="16"/>
        </w:rPr>
        <w:t>n</w:t>
      </w:r>
      <w:r w:rsidRPr="00D93F60">
        <w:rPr>
          <w:sz w:val="16"/>
          <w:szCs w:val="16"/>
        </w:rPr>
        <w:t>eeds</w:t>
      </w:r>
      <w:r w:rsidR="007C3C9B" w:rsidRPr="00D93F60">
        <w:rPr>
          <w:sz w:val="16"/>
          <w:szCs w:val="16"/>
        </w:rPr>
        <w:t xml:space="preserve"> into two distinct </w:t>
      </w:r>
      <w:proofErr w:type="gramStart"/>
      <w:r w:rsidR="006F65C4" w:rsidRPr="00D93F60">
        <w:rPr>
          <w:sz w:val="16"/>
          <w:szCs w:val="16"/>
        </w:rPr>
        <w:t>classifications</w:t>
      </w:r>
      <w:r w:rsidR="00900C59" w:rsidRPr="00D93F60">
        <w:rPr>
          <w:sz w:val="16"/>
          <w:szCs w:val="16"/>
        </w:rPr>
        <w:t>;</w:t>
      </w:r>
      <w:proofErr w:type="gramEnd"/>
      <w:r w:rsidR="00900C59" w:rsidRPr="00D93F60">
        <w:rPr>
          <w:sz w:val="16"/>
          <w:szCs w:val="16"/>
        </w:rPr>
        <w:t xml:space="preserve"> the first being the need</w:t>
      </w:r>
      <w:r w:rsidR="002520AE" w:rsidRPr="00D93F60">
        <w:rPr>
          <w:sz w:val="16"/>
          <w:szCs w:val="16"/>
        </w:rPr>
        <w:t xml:space="preserve"> for confidence, achievement, and independence, and the second </w:t>
      </w:r>
      <w:r w:rsidR="006568B1" w:rsidRPr="00D93F60">
        <w:rPr>
          <w:sz w:val="16"/>
          <w:szCs w:val="16"/>
        </w:rPr>
        <w:t xml:space="preserve">the need for </w:t>
      </w:r>
      <w:r w:rsidR="001A344E" w:rsidRPr="00D93F60">
        <w:rPr>
          <w:sz w:val="16"/>
          <w:szCs w:val="16"/>
        </w:rPr>
        <w:t xml:space="preserve">dominance, </w:t>
      </w:r>
      <w:r w:rsidR="0087595D" w:rsidRPr="00D93F60">
        <w:rPr>
          <w:sz w:val="16"/>
          <w:szCs w:val="16"/>
        </w:rPr>
        <w:t>reputation, and appreciation.</w:t>
      </w:r>
      <w:r w:rsidR="001813F7" w:rsidRPr="00D93F60">
        <w:rPr>
          <w:sz w:val="16"/>
          <w:szCs w:val="16"/>
        </w:rPr>
        <w:t xml:space="preserve"> </w:t>
      </w:r>
      <w:r w:rsidR="007C6F7D" w:rsidRPr="00D93F60">
        <w:rPr>
          <w:sz w:val="16"/>
          <w:szCs w:val="16"/>
        </w:rPr>
        <w:t xml:space="preserve">The </w:t>
      </w:r>
      <w:r w:rsidR="00A525D5" w:rsidRPr="00D93F60">
        <w:rPr>
          <w:sz w:val="16"/>
          <w:szCs w:val="16"/>
        </w:rPr>
        <w:t>Department of Education</w:t>
      </w:r>
      <w:r w:rsidR="00CA5897" w:rsidRPr="00D93F60">
        <w:rPr>
          <w:sz w:val="16"/>
          <w:szCs w:val="16"/>
        </w:rPr>
        <w:t xml:space="preserve"> (2025)</w:t>
      </w:r>
      <w:r w:rsidR="00684711" w:rsidRPr="00D93F60">
        <w:rPr>
          <w:sz w:val="16"/>
          <w:szCs w:val="16"/>
        </w:rPr>
        <w:t xml:space="preserve"> </w:t>
      </w:r>
      <w:r w:rsidR="00BB4457" w:rsidRPr="00D93F60">
        <w:rPr>
          <w:sz w:val="16"/>
          <w:szCs w:val="16"/>
        </w:rPr>
        <w:t xml:space="preserve">suggests that allowing </w:t>
      </w:r>
      <w:r w:rsidR="00070513" w:rsidRPr="00D93F60">
        <w:rPr>
          <w:sz w:val="16"/>
          <w:szCs w:val="16"/>
        </w:rPr>
        <w:t xml:space="preserve">and encouraging </w:t>
      </w:r>
      <w:r w:rsidR="00BB4457" w:rsidRPr="00D93F60">
        <w:rPr>
          <w:sz w:val="16"/>
          <w:szCs w:val="16"/>
        </w:rPr>
        <w:t xml:space="preserve">a child to </w:t>
      </w:r>
      <w:r w:rsidR="00682525" w:rsidRPr="00D93F60">
        <w:rPr>
          <w:sz w:val="16"/>
          <w:szCs w:val="16"/>
        </w:rPr>
        <w:t>explore their environment independently</w:t>
      </w:r>
      <w:r w:rsidR="00070513" w:rsidRPr="00D93F60">
        <w:rPr>
          <w:sz w:val="16"/>
          <w:szCs w:val="16"/>
        </w:rPr>
        <w:t xml:space="preserve"> inspires </w:t>
      </w:r>
      <w:r w:rsidR="00BA6D4C" w:rsidRPr="00D93F60">
        <w:rPr>
          <w:sz w:val="16"/>
          <w:szCs w:val="16"/>
        </w:rPr>
        <w:t>self</w:t>
      </w:r>
      <w:r w:rsidR="00070513" w:rsidRPr="00D93F60">
        <w:rPr>
          <w:sz w:val="16"/>
          <w:szCs w:val="16"/>
        </w:rPr>
        <w:t xml:space="preserve">-confidence and </w:t>
      </w:r>
      <w:r w:rsidR="00EE1D98" w:rsidRPr="00D93F60">
        <w:rPr>
          <w:sz w:val="16"/>
          <w:szCs w:val="16"/>
        </w:rPr>
        <w:t>provides a child with the motivation to learn and, in turn, achieve.</w:t>
      </w:r>
      <w:r w:rsidR="0081593B" w:rsidRPr="00D93F60">
        <w:rPr>
          <w:sz w:val="16"/>
          <w:szCs w:val="16"/>
        </w:rPr>
        <w:t xml:space="preserve"> </w:t>
      </w:r>
      <w:r w:rsidR="00B536F8" w:rsidRPr="00D93F60">
        <w:rPr>
          <w:sz w:val="16"/>
          <w:szCs w:val="16"/>
        </w:rPr>
        <w:t xml:space="preserve">Similarly, </w:t>
      </w:r>
      <w:r w:rsidR="00D6378B" w:rsidRPr="00D93F60">
        <w:rPr>
          <w:sz w:val="16"/>
          <w:szCs w:val="16"/>
        </w:rPr>
        <w:t xml:space="preserve">praise and rewards, such as </w:t>
      </w:r>
      <w:r w:rsidR="00B7549F" w:rsidRPr="00D93F60">
        <w:rPr>
          <w:sz w:val="16"/>
          <w:szCs w:val="16"/>
        </w:rPr>
        <w:t xml:space="preserve">toys and </w:t>
      </w:r>
      <w:r w:rsidR="003418F2" w:rsidRPr="00D93F60">
        <w:rPr>
          <w:sz w:val="16"/>
          <w:szCs w:val="16"/>
        </w:rPr>
        <w:t>activities or experiences that a child enjoys,</w:t>
      </w:r>
      <w:r w:rsidR="004F424F" w:rsidRPr="00D93F60">
        <w:rPr>
          <w:sz w:val="16"/>
          <w:szCs w:val="16"/>
        </w:rPr>
        <w:t xml:space="preserve"> can be used to promote good behaviour</w:t>
      </w:r>
      <w:r w:rsidR="00912EBF" w:rsidRPr="00D93F60">
        <w:rPr>
          <w:sz w:val="16"/>
          <w:szCs w:val="16"/>
        </w:rPr>
        <w:t xml:space="preserve"> and improve a child’s self-esteem (CDC, 2024</w:t>
      </w:r>
      <w:r w:rsidR="00196539" w:rsidRPr="00D93F60">
        <w:rPr>
          <w:sz w:val="16"/>
          <w:szCs w:val="16"/>
        </w:rPr>
        <w:t>b</w:t>
      </w:r>
      <w:r w:rsidR="00912EBF" w:rsidRPr="00D93F60">
        <w:rPr>
          <w:sz w:val="16"/>
          <w:szCs w:val="16"/>
        </w:rPr>
        <w:t>).</w:t>
      </w:r>
      <w:r w:rsidR="00A16761" w:rsidRPr="00D93F60">
        <w:rPr>
          <w:sz w:val="16"/>
          <w:szCs w:val="16"/>
        </w:rPr>
        <w:t xml:space="preserve"> </w:t>
      </w:r>
      <w:r w:rsidR="00013FA6" w:rsidRPr="00D93F60">
        <w:rPr>
          <w:sz w:val="16"/>
          <w:szCs w:val="16"/>
        </w:rPr>
        <w:t xml:space="preserve">Ultimately, the often understated but crucial role of </w:t>
      </w:r>
      <w:r w:rsidR="00030B32" w:rsidRPr="00D93F60">
        <w:rPr>
          <w:sz w:val="16"/>
          <w:szCs w:val="16"/>
        </w:rPr>
        <w:t xml:space="preserve">self-esteem plays a </w:t>
      </w:r>
      <w:r w:rsidR="001E7808" w:rsidRPr="00D93F60">
        <w:rPr>
          <w:sz w:val="16"/>
          <w:szCs w:val="16"/>
        </w:rPr>
        <w:t xml:space="preserve">vital position in Maslow’s </w:t>
      </w:r>
      <w:r w:rsidR="00CD1AEF" w:rsidRPr="00D93F60">
        <w:rPr>
          <w:sz w:val="16"/>
          <w:szCs w:val="16"/>
        </w:rPr>
        <w:t>hierarchy of needs.</w:t>
      </w:r>
    </w:p>
    <w:p w14:paraId="51B02DDF" w14:textId="5079D2D0" w:rsidR="00B83931" w:rsidRPr="00D93F60" w:rsidRDefault="0059659E" w:rsidP="00E82951">
      <w:pPr>
        <w:spacing w:line="240" w:lineRule="auto"/>
        <w:jc w:val="both"/>
        <w:rPr>
          <w:sz w:val="16"/>
          <w:szCs w:val="16"/>
        </w:rPr>
      </w:pPr>
      <w:r w:rsidRPr="00D93F60">
        <w:rPr>
          <w:sz w:val="16"/>
          <w:szCs w:val="16"/>
        </w:rPr>
        <w:t xml:space="preserve">Describing an individual’s need to </w:t>
      </w:r>
      <w:r w:rsidR="00ED6AAC" w:rsidRPr="00D93F60">
        <w:rPr>
          <w:sz w:val="16"/>
          <w:szCs w:val="16"/>
        </w:rPr>
        <w:t xml:space="preserve">be </w:t>
      </w:r>
      <w:r w:rsidR="000750DC" w:rsidRPr="00D93F60">
        <w:rPr>
          <w:sz w:val="16"/>
          <w:szCs w:val="16"/>
        </w:rPr>
        <w:t>faithful</w:t>
      </w:r>
      <w:r w:rsidR="00C42459" w:rsidRPr="00D93F60">
        <w:rPr>
          <w:sz w:val="16"/>
          <w:szCs w:val="16"/>
        </w:rPr>
        <w:t xml:space="preserve"> to th</w:t>
      </w:r>
      <w:r w:rsidR="000750DC" w:rsidRPr="00D93F60">
        <w:rPr>
          <w:sz w:val="16"/>
          <w:szCs w:val="16"/>
        </w:rPr>
        <w:t>e</w:t>
      </w:r>
      <w:r w:rsidR="00106794" w:rsidRPr="00D93F60">
        <w:rPr>
          <w:sz w:val="16"/>
          <w:szCs w:val="16"/>
        </w:rPr>
        <w:t xml:space="preserve">mselves and </w:t>
      </w:r>
      <w:r w:rsidR="005A2457" w:rsidRPr="00D93F60">
        <w:rPr>
          <w:sz w:val="16"/>
          <w:szCs w:val="16"/>
        </w:rPr>
        <w:t>reaching their truest potential, Maslow (1987 p</w:t>
      </w:r>
      <w:r w:rsidR="00CA669E" w:rsidRPr="00D93F60">
        <w:rPr>
          <w:sz w:val="16"/>
          <w:szCs w:val="16"/>
        </w:rPr>
        <w:t xml:space="preserve">.22) </w:t>
      </w:r>
      <w:r w:rsidR="007065D4" w:rsidRPr="00D93F60">
        <w:rPr>
          <w:sz w:val="16"/>
          <w:szCs w:val="16"/>
        </w:rPr>
        <w:t xml:space="preserve">suggests that self-actualisation needs </w:t>
      </w:r>
      <w:r w:rsidR="00F330F7" w:rsidRPr="00D93F60">
        <w:rPr>
          <w:sz w:val="16"/>
          <w:szCs w:val="16"/>
        </w:rPr>
        <w:t xml:space="preserve">are unique and </w:t>
      </w:r>
      <w:r w:rsidR="00DA42B6" w:rsidRPr="00D93F60">
        <w:rPr>
          <w:sz w:val="16"/>
          <w:szCs w:val="16"/>
        </w:rPr>
        <w:t>expressed differently from person to person.</w:t>
      </w:r>
      <w:r w:rsidR="00A4172B" w:rsidRPr="00D93F60">
        <w:rPr>
          <w:sz w:val="16"/>
          <w:szCs w:val="16"/>
        </w:rPr>
        <w:t xml:space="preserve"> </w:t>
      </w:r>
      <w:r w:rsidR="00FA64A4" w:rsidRPr="00D93F60">
        <w:rPr>
          <w:sz w:val="16"/>
          <w:szCs w:val="16"/>
        </w:rPr>
        <w:t xml:space="preserve">As the last </w:t>
      </w:r>
      <w:r w:rsidR="008E3897" w:rsidRPr="00D93F60">
        <w:rPr>
          <w:sz w:val="16"/>
          <w:szCs w:val="16"/>
        </w:rPr>
        <w:t xml:space="preserve">category of Maslow’s hierarchy, </w:t>
      </w:r>
      <w:r w:rsidR="003775AF" w:rsidRPr="00D93F60">
        <w:rPr>
          <w:sz w:val="16"/>
          <w:szCs w:val="16"/>
        </w:rPr>
        <w:t>many would assume that th</w:t>
      </w:r>
      <w:r w:rsidR="004575B2" w:rsidRPr="00D93F60">
        <w:rPr>
          <w:sz w:val="16"/>
          <w:szCs w:val="16"/>
        </w:rPr>
        <w:t>ese needs apply exclusively to adults</w:t>
      </w:r>
      <w:r w:rsidR="008E3897" w:rsidRPr="00D93F60">
        <w:rPr>
          <w:sz w:val="16"/>
          <w:szCs w:val="16"/>
        </w:rPr>
        <w:t xml:space="preserve">. </w:t>
      </w:r>
      <w:r w:rsidR="00B437D3" w:rsidRPr="00D93F60">
        <w:rPr>
          <w:sz w:val="16"/>
          <w:szCs w:val="16"/>
        </w:rPr>
        <w:t>However,</w:t>
      </w:r>
      <w:r w:rsidR="00293509" w:rsidRPr="00D93F60">
        <w:rPr>
          <w:sz w:val="16"/>
          <w:szCs w:val="16"/>
        </w:rPr>
        <w:t xml:space="preserve"> </w:t>
      </w:r>
      <w:r w:rsidR="001211F6" w:rsidRPr="00D93F60">
        <w:rPr>
          <w:sz w:val="16"/>
          <w:szCs w:val="16"/>
        </w:rPr>
        <w:t>Capes (2024)</w:t>
      </w:r>
      <w:r w:rsidR="001334F0" w:rsidRPr="00D93F60">
        <w:rPr>
          <w:sz w:val="16"/>
          <w:szCs w:val="16"/>
        </w:rPr>
        <w:t xml:space="preserve"> </w:t>
      </w:r>
      <w:r w:rsidR="00C132B9" w:rsidRPr="00D93F60">
        <w:rPr>
          <w:sz w:val="16"/>
          <w:szCs w:val="16"/>
        </w:rPr>
        <w:t>describes the role it may play in education</w:t>
      </w:r>
      <w:r w:rsidR="00A54FBC" w:rsidRPr="00D93F60">
        <w:rPr>
          <w:sz w:val="16"/>
          <w:szCs w:val="16"/>
        </w:rPr>
        <w:t xml:space="preserve">, suggesting that </w:t>
      </w:r>
      <w:r w:rsidR="00904D9F" w:rsidRPr="00D93F60">
        <w:rPr>
          <w:sz w:val="16"/>
          <w:szCs w:val="16"/>
        </w:rPr>
        <w:t xml:space="preserve">children </w:t>
      </w:r>
      <w:r w:rsidR="00CF5280" w:rsidRPr="00D93F60">
        <w:rPr>
          <w:sz w:val="16"/>
          <w:szCs w:val="16"/>
        </w:rPr>
        <w:t>have the potential to</w:t>
      </w:r>
      <w:r w:rsidR="00904D9F" w:rsidRPr="00D93F60">
        <w:rPr>
          <w:sz w:val="16"/>
          <w:szCs w:val="16"/>
        </w:rPr>
        <w:t xml:space="preserve"> fulfil their self-actualisation needs </w:t>
      </w:r>
      <w:r w:rsidR="00CE163E" w:rsidRPr="00D93F60">
        <w:rPr>
          <w:sz w:val="16"/>
          <w:szCs w:val="16"/>
        </w:rPr>
        <w:t>if provided with an environment that encourages creativity and curiosit</w:t>
      </w:r>
      <w:r w:rsidR="00CF5280" w:rsidRPr="00D93F60">
        <w:rPr>
          <w:sz w:val="16"/>
          <w:szCs w:val="16"/>
        </w:rPr>
        <w:t xml:space="preserve">y, and peers who </w:t>
      </w:r>
      <w:r w:rsidR="00C65A92" w:rsidRPr="00D93F60">
        <w:rPr>
          <w:sz w:val="16"/>
          <w:szCs w:val="16"/>
        </w:rPr>
        <w:t>support their interests.</w:t>
      </w:r>
      <w:r w:rsidR="00366116" w:rsidRPr="00D93F60">
        <w:rPr>
          <w:sz w:val="16"/>
          <w:szCs w:val="16"/>
        </w:rPr>
        <w:t xml:space="preserve"> </w:t>
      </w:r>
      <w:r w:rsidR="00191DC8" w:rsidRPr="00D93F60">
        <w:rPr>
          <w:sz w:val="16"/>
          <w:szCs w:val="16"/>
        </w:rPr>
        <w:t>Elaborating on this</w:t>
      </w:r>
      <w:r w:rsidR="00366116" w:rsidRPr="00D93F60">
        <w:rPr>
          <w:sz w:val="16"/>
          <w:szCs w:val="16"/>
        </w:rPr>
        <w:t xml:space="preserve">, </w:t>
      </w:r>
      <w:r w:rsidR="00046744" w:rsidRPr="00D93F60">
        <w:rPr>
          <w:sz w:val="16"/>
          <w:szCs w:val="16"/>
        </w:rPr>
        <w:t xml:space="preserve">Aubrey and Riley (2017, </w:t>
      </w:r>
      <w:r w:rsidR="00E140A2" w:rsidRPr="00D93F60">
        <w:rPr>
          <w:sz w:val="16"/>
          <w:szCs w:val="16"/>
        </w:rPr>
        <w:t>pp.</w:t>
      </w:r>
      <w:r w:rsidR="00A52916" w:rsidRPr="00D93F60">
        <w:rPr>
          <w:sz w:val="16"/>
          <w:szCs w:val="16"/>
        </w:rPr>
        <w:t>14-15</w:t>
      </w:r>
      <w:r w:rsidR="00E140A2" w:rsidRPr="00D93F60">
        <w:rPr>
          <w:sz w:val="16"/>
          <w:szCs w:val="16"/>
        </w:rPr>
        <w:t>)</w:t>
      </w:r>
      <w:r w:rsidR="00E210CE" w:rsidRPr="00D93F60">
        <w:rPr>
          <w:sz w:val="16"/>
          <w:szCs w:val="16"/>
        </w:rPr>
        <w:t xml:space="preserve"> </w:t>
      </w:r>
      <w:r w:rsidR="00F01A76" w:rsidRPr="00D93F60">
        <w:rPr>
          <w:sz w:val="16"/>
          <w:szCs w:val="16"/>
        </w:rPr>
        <w:t>discuss</w:t>
      </w:r>
      <w:r w:rsidR="00E210CE" w:rsidRPr="00D93F60">
        <w:rPr>
          <w:sz w:val="16"/>
          <w:szCs w:val="16"/>
        </w:rPr>
        <w:t xml:space="preserve"> the important role that educational practitioners </w:t>
      </w:r>
      <w:r w:rsidR="00F01A76" w:rsidRPr="00D93F60">
        <w:rPr>
          <w:sz w:val="16"/>
          <w:szCs w:val="16"/>
        </w:rPr>
        <w:t>play in assisting children and students to reach self-actualisation</w:t>
      </w:r>
      <w:r w:rsidR="008F29A0" w:rsidRPr="00D93F60">
        <w:rPr>
          <w:sz w:val="16"/>
          <w:szCs w:val="16"/>
        </w:rPr>
        <w:t>, stating th</w:t>
      </w:r>
      <w:r w:rsidR="002E0482" w:rsidRPr="00D93F60">
        <w:rPr>
          <w:sz w:val="16"/>
          <w:szCs w:val="16"/>
        </w:rPr>
        <w:t xml:space="preserve">at educators </w:t>
      </w:r>
      <w:r w:rsidR="008C7285" w:rsidRPr="00D93F60">
        <w:rPr>
          <w:sz w:val="16"/>
          <w:szCs w:val="16"/>
        </w:rPr>
        <w:t xml:space="preserve">must aim to </w:t>
      </w:r>
      <w:r w:rsidR="001E3B94" w:rsidRPr="00D93F60">
        <w:rPr>
          <w:sz w:val="16"/>
          <w:szCs w:val="16"/>
        </w:rPr>
        <w:t>create</w:t>
      </w:r>
      <w:r w:rsidR="008C7285" w:rsidRPr="00D93F60">
        <w:rPr>
          <w:sz w:val="16"/>
          <w:szCs w:val="16"/>
        </w:rPr>
        <w:t xml:space="preserve"> </w:t>
      </w:r>
      <w:r w:rsidR="00730000" w:rsidRPr="00D93F60">
        <w:rPr>
          <w:sz w:val="16"/>
          <w:szCs w:val="16"/>
        </w:rPr>
        <w:t xml:space="preserve">a positive learning experience </w:t>
      </w:r>
      <w:r w:rsidR="00057476" w:rsidRPr="00D93F60">
        <w:rPr>
          <w:sz w:val="16"/>
          <w:szCs w:val="16"/>
        </w:rPr>
        <w:t xml:space="preserve">with individual goals </w:t>
      </w:r>
      <w:r w:rsidR="001E3B94" w:rsidRPr="00D93F60">
        <w:rPr>
          <w:sz w:val="16"/>
          <w:szCs w:val="16"/>
        </w:rPr>
        <w:t>to provide students with a sense of accomplishment.</w:t>
      </w:r>
      <w:r w:rsidR="00340847" w:rsidRPr="00D93F60">
        <w:rPr>
          <w:sz w:val="16"/>
          <w:szCs w:val="16"/>
        </w:rPr>
        <w:t xml:space="preserve"> Self-actualisation relies</w:t>
      </w:r>
      <w:r w:rsidR="00A17D35" w:rsidRPr="00D93F60">
        <w:rPr>
          <w:sz w:val="16"/>
          <w:szCs w:val="16"/>
        </w:rPr>
        <w:t xml:space="preserve"> heavily on the other categories of Maslow’s </w:t>
      </w:r>
      <w:proofErr w:type="gramStart"/>
      <w:r w:rsidR="00A17D35" w:rsidRPr="00D93F60">
        <w:rPr>
          <w:sz w:val="16"/>
          <w:szCs w:val="16"/>
        </w:rPr>
        <w:t>hierarchy</w:t>
      </w:r>
      <w:r w:rsidR="00DF1388" w:rsidRPr="00D93F60">
        <w:rPr>
          <w:sz w:val="16"/>
          <w:szCs w:val="16"/>
        </w:rPr>
        <w:t>, but</w:t>
      </w:r>
      <w:proofErr w:type="gramEnd"/>
      <w:r w:rsidR="00DF1388" w:rsidRPr="00D93F60">
        <w:rPr>
          <w:sz w:val="16"/>
          <w:szCs w:val="16"/>
        </w:rPr>
        <w:t xml:space="preserve"> ultimately promotes </w:t>
      </w:r>
      <w:r w:rsidR="00B94A3F" w:rsidRPr="00D93F60">
        <w:rPr>
          <w:sz w:val="16"/>
          <w:szCs w:val="16"/>
        </w:rPr>
        <w:t xml:space="preserve">Maslow’s </w:t>
      </w:r>
      <w:proofErr w:type="gramStart"/>
      <w:r w:rsidR="00B94A3F" w:rsidRPr="00D93F60">
        <w:rPr>
          <w:sz w:val="16"/>
          <w:szCs w:val="16"/>
        </w:rPr>
        <w:t>theory as a whole</w:t>
      </w:r>
      <w:proofErr w:type="gramEnd"/>
      <w:r w:rsidR="00B94A3F" w:rsidRPr="00D93F60">
        <w:rPr>
          <w:sz w:val="16"/>
          <w:szCs w:val="16"/>
        </w:rPr>
        <w:t>.</w:t>
      </w:r>
    </w:p>
    <w:p w14:paraId="000DE052" w14:textId="75125663" w:rsidR="00C1034D" w:rsidRPr="00D93F60" w:rsidRDefault="00D2538F" w:rsidP="00E82951">
      <w:pPr>
        <w:spacing w:line="240" w:lineRule="auto"/>
        <w:jc w:val="both"/>
        <w:rPr>
          <w:sz w:val="16"/>
          <w:szCs w:val="16"/>
        </w:rPr>
      </w:pPr>
      <w:r w:rsidRPr="00D93F60">
        <w:rPr>
          <w:sz w:val="16"/>
          <w:szCs w:val="16"/>
        </w:rPr>
        <w:t xml:space="preserve">To conclude, </w:t>
      </w:r>
      <w:proofErr w:type="gramStart"/>
      <w:r w:rsidRPr="00D93F60">
        <w:rPr>
          <w:sz w:val="16"/>
          <w:szCs w:val="16"/>
        </w:rPr>
        <w:t>it is clear that Maslow’s</w:t>
      </w:r>
      <w:proofErr w:type="gramEnd"/>
      <w:r w:rsidRPr="00D93F60">
        <w:rPr>
          <w:sz w:val="16"/>
          <w:szCs w:val="16"/>
        </w:rPr>
        <w:t xml:space="preserve"> </w:t>
      </w:r>
      <w:r w:rsidR="000362DD" w:rsidRPr="00D93F60">
        <w:rPr>
          <w:sz w:val="16"/>
          <w:szCs w:val="16"/>
        </w:rPr>
        <w:t>Hierarchy</w:t>
      </w:r>
      <w:r w:rsidRPr="00D93F60">
        <w:rPr>
          <w:sz w:val="16"/>
          <w:szCs w:val="16"/>
        </w:rPr>
        <w:t xml:space="preserve"> of Needs </w:t>
      </w:r>
      <w:r w:rsidR="000362DD" w:rsidRPr="00D93F60">
        <w:rPr>
          <w:sz w:val="16"/>
          <w:szCs w:val="16"/>
        </w:rPr>
        <w:t xml:space="preserve">continues to hold relevance today. It can be applied to all stages of an individual’s life – from </w:t>
      </w:r>
      <w:r w:rsidR="0004628A" w:rsidRPr="00D93F60">
        <w:rPr>
          <w:sz w:val="16"/>
          <w:szCs w:val="16"/>
        </w:rPr>
        <w:t xml:space="preserve">birth to late </w:t>
      </w:r>
      <w:proofErr w:type="gramStart"/>
      <w:r w:rsidR="00594124" w:rsidRPr="00D93F60">
        <w:rPr>
          <w:sz w:val="16"/>
          <w:szCs w:val="16"/>
        </w:rPr>
        <w:t>adulthood, and</w:t>
      </w:r>
      <w:proofErr w:type="gramEnd"/>
      <w:r w:rsidR="00902C9E" w:rsidRPr="00D93F60">
        <w:rPr>
          <w:sz w:val="16"/>
          <w:szCs w:val="16"/>
        </w:rPr>
        <w:t xml:space="preserve"> provides</w:t>
      </w:r>
      <w:r w:rsidR="00A96ED6" w:rsidRPr="00D93F60">
        <w:rPr>
          <w:sz w:val="16"/>
          <w:szCs w:val="16"/>
        </w:rPr>
        <w:t xml:space="preserve"> a </w:t>
      </w:r>
      <w:r w:rsidR="00007D47" w:rsidRPr="00D93F60">
        <w:rPr>
          <w:sz w:val="16"/>
          <w:szCs w:val="16"/>
        </w:rPr>
        <w:t>sound</w:t>
      </w:r>
      <w:r w:rsidR="00A96ED6" w:rsidRPr="00D93F60">
        <w:rPr>
          <w:sz w:val="16"/>
          <w:szCs w:val="16"/>
        </w:rPr>
        <w:t xml:space="preserve"> </w:t>
      </w:r>
      <w:r w:rsidR="00A90419" w:rsidRPr="00D93F60">
        <w:rPr>
          <w:sz w:val="16"/>
          <w:szCs w:val="16"/>
        </w:rPr>
        <w:t>framework</w:t>
      </w:r>
      <w:r w:rsidR="00A4172B" w:rsidRPr="00D93F60">
        <w:rPr>
          <w:sz w:val="16"/>
          <w:szCs w:val="16"/>
        </w:rPr>
        <w:t xml:space="preserve"> for understanding why people may behave as they do</w:t>
      </w:r>
      <w:r w:rsidR="00E56A6F" w:rsidRPr="00D93F60">
        <w:rPr>
          <w:sz w:val="16"/>
          <w:szCs w:val="16"/>
        </w:rPr>
        <w:t>.</w:t>
      </w:r>
      <w:r w:rsidR="00C1034D" w:rsidRPr="00D93F60">
        <w:rPr>
          <w:sz w:val="16"/>
          <w:szCs w:val="16"/>
        </w:rPr>
        <w:t xml:space="preserve"> Moreover, utilised by the government, child psychologists, and various parties within the educational sector, it acts as a vital aid in understanding child development from a holistic perspective.</w:t>
      </w:r>
    </w:p>
    <w:p w14:paraId="2DF787AC" w14:textId="43AE66F0" w:rsidR="00E56A6F" w:rsidRPr="00D93F60" w:rsidRDefault="00E56A6F" w:rsidP="00E82951">
      <w:pPr>
        <w:spacing w:line="240" w:lineRule="auto"/>
        <w:jc w:val="both"/>
        <w:rPr>
          <w:sz w:val="16"/>
          <w:szCs w:val="16"/>
        </w:rPr>
      </w:pPr>
      <w:r w:rsidRPr="00D93F60">
        <w:rPr>
          <w:sz w:val="16"/>
          <w:szCs w:val="16"/>
        </w:rPr>
        <w:t xml:space="preserve">From </w:t>
      </w:r>
      <w:r w:rsidR="00565602" w:rsidRPr="00D93F60">
        <w:rPr>
          <w:sz w:val="16"/>
          <w:szCs w:val="16"/>
        </w:rPr>
        <w:t xml:space="preserve">explaining </w:t>
      </w:r>
      <w:r w:rsidRPr="00D93F60">
        <w:rPr>
          <w:sz w:val="16"/>
          <w:szCs w:val="16"/>
        </w:rPr>
        <w:t xml:space="preserve">physiological needs to those of self-actualisation, </w:t>
      </w:r>
      <w:r w:rsidR="00B40F03" w:rsidRPr="00D93F60">
        <w:rPr>
          <w:sz w:val="16"/>
          <w:szCs w:val="16"/>
        </w:rPr>
        <w:t>Maslow creates a</w:t>
      </w:r>
      <w:r w:rsidR="00776809" w:rsidRPr="00D93F60">
        <w:rPr>
          <w:sz w:val="16"/>
          <w:szCs w:val="16"/>
        </w:rPr>
        <w:t xml:space="preserve">n </w:t>
      </w:r>
      <w:r w:rsidR="00844F8B" w:rsidRPr="00D93F60">
        <w:rPr>
          <w:sz w:val="16"/>
          <w:szCs w:val="16"/>
        </w:rPr>
        <w:t xml:space="preserve">endlessly useful and </w:t>
      </w:r>
      <w:r w:rsidR="00776809" w:rsidRPr="00D93F60">
        <w:rPr>
          <w:sz w:val="16"/>
          <w:szCs w:val="16"/>
        </w:rPr>
        <w:t>ideogr</w:t>
      </w:r>
      <w:r w:rsidR="00F23976" w:rsidRPr="00D93F60">
        <w:rPr>
          <w:sz w:val="16"/>
          <w:szCs w:val="16"/>
        </w:rPr>
        <w:t xml:space="preserve">aphic </w:t>
      </w:r>
      <w:r w:rsidR="00E5636E" w:rsidRPr="00D93F60">
        <w:rPr>
          <w:sz w:val="16"/>
          <w:szCs w:val="16"/>
        </w:rPr>
        <w:t xml:space="preserve">theory that draws from both the nature and nurture </w:t>
      </w:r>
      <w:r w:rsidR="00D45953" w:rsidRPr="00D93F60">
        <w:rPr>
          <w:sz w:val="16"/>
          <w:szCs w:val="16"/>
        </w:rPr>
        <w:t>perspectives</w:t>
      </w:r>
      <w:r w:rsidR="008556EE" w:rsidRPr="00D93F60">
        <w:rPr>
          <w:sz w:val="16"/>
          <w:szCs w:val="16"/>
        </w:rPr>
        <w:t xml:space="preserve"> to provide a comprehensive </w:t>
      </w:r>
      <w:r w:rsidR="008D656D" w:rsidRPr="00D93F60">
        <w:rPr>
          <w:sz w:val="16"/>
          <w:szCs w:val="16"/>
        </w:rPr>
        <w:t>explanation of human behaviour.</w:t>
      </w:r>
    </w:p>
    <w:p w14:paraId="070B43D4" w14:textId="0C1C9419" w:rsidR="002700CF" w:rsidRDefault="002700CF"/>
    <w:p w14:paraId="1B766623" w14:textId="5CF50283" w:rsidR="00263CDE" w:rsidRDefault="00263CDE">
      <w:r>
        <w:t>References</w:t>
      </w:r>
    </w:p>
    <w:p w14:paraId="34C10C1E" w14:textId="77777777" w:rsidR="007C5822" w:rsidRDefault="007C5822" w:rsidP="007C5822">
      <w:hyperlink r:id="rId5" w:history="1">
        <w:r w:rsidRPr="00D11645">
          <w:rPr>
            <w:rStyle w:val="Hyperlink"/>
          </w:rPr>
          <w:t>https://articles.outlier.org/maslows-hierarchy-of-needs</w:t>
        </w:r>
      </w:hyperlink>
      <w:r>
        <w:t xml:space="preserve"> </w:t>
      </w:r>
    </w:p>
    <w:p w14:paraId="6CFAB602" w14:textId="77777777" w:rsidR="007C5822" w:rsidRDefault="007C5822" w:rsidP="007C5822">
      <w:pPr>
        <w:tabs>
          <w:tab w:val="left" w:pos="6196"/>
        </w:tabs>
      </w:pPr>
      <w:hyperlink r:id="rId6" w:history="1">
        <w:r w:rsidRPr="00D11645">
          <w:rPr>
            <w:rStyle w:val="Hyperlink"/>
          </w:rPr>
          <w:t>https://psychclassics.yorku.ca/Maslow/motivation.htm</w:t>
        </w:r>
      </w:hyperlink>
      <w:r>
        <w:t xml:space="preserve"> </w:t>
      </w:r>
    </w:p>
    <w:p w14:paraId="2CE6FE93" w14:textId="3F6F1673" w:rsidR="007C5822" w:rsidRDefault="007C5822" w:rsidP="007C5822">
      <w:pPr>
        <w:tabs>
          <w:tab w:val="left" w:pos="6196"/>
        </w:tabs>
      </w:pPr>
      <w:hyperlink r:id="rId7" w:history="1">
        <w:r w:rsidRPr="00D11645">
          <w:rPr>
            <w:rStyle w:val="Hyperlink"/>
          </w:rPr>
          <w:t>https://pmc.ncbi.nlm.nih.gov/articles/PMC3161123/pdf/nihms310276.pdf</w:t>
        </w:r>
      </w:hyperlink>
      <w:r>
        <w:t xml:space="preserve"> </w:t>
      </w:r>
    </w:p>
    <w:p w14:paraId="7B663BA1" w14:textId="0D4F984F" w:rsidR="00263CDE" w:rsidRDefault="008D3417">
      <w:r>
        <w:lastRenderedPageBreak/>
        <w:t>Maslow, A</w:t>
      </w:r>
      <w:r w:rsidR="0032418C">
        <w:t xml:space="preserve"> (1987), </w:t>
      </w:r>
      <w:r w:rsidR="0032418C">
        <w:rPr>
          <w:i/>
          <w:iCs/>
        </w:rPr>
        <w:t>Motivation and Personality</w:t>
      </w:r>
      <w:r w:rsidR="00942FF8">
        <w:rPr>
          <w:i/>
          <w:iCs/>
        </w:rPr>
        <w:t xml:space="preserve">. </w:t>
      </w:r>
      <w:r w:rsidR="00942FF8">
        <w:t>3</w:t>
      </w:r>
      <w:r w:rsidR="00942FF8" w:rsidRPr="00942FF8">
        <w:rPr>
          <w:vertAlign w:val="superscript"/>
        </w:rPr>
        <w:t>rd</w:t>
      </w:r>
      <w:r w:rsidR="00942FF8">
        <w:t xml:space="preserve"> edn. </w:t>
      </w:r>
      <w:r w:rsidR="006B658E">
        <w:t>Addison-Wesley Educational Publishers.</w:t>
      </w:r>
    </w:p>
    <w:p w14:paraId="4D31755B" w14:textId="796ADDA1" w:rsidR="00E87F28" w:rsidRDefault="00BC6454">
      <w:hyperlink r:id="rId8" w:anchor="B16" w:history="1">
        <w:r w:rsidRPr="00B3662D">
          <w:rPr>
            <w:rStyle w:val="Hyperlink"/>
          </w:rPr>
          <w:t>https://pmc.ncbi.nlm.nih.gov/articles/PMC9111737/#B16</w:t>
        </w:r>
      </w:hyperlink>
      <w:r>
        <w:t xml:space="preserve"> </w:t>
      </w:r>
    </w:p>
    <w:p w14:paraId="59233EC8" w14:textId="3FEFB388" w:rsidR="005112DE" w:rsidRDefault="005112DE">
      <w:hyperlink r:id="rId9" w:history="1">
        <w:r w:rsidRPr="00B3662D">
          <w:rPr>
            <w:rStyle w:val="Hyperlink"/>
          </w:rPr>
          <w:t>https://www.stmartins.org.uk/child-brain-development-0-6-years-how-independent-schools-support-growth/</w:t>
        </w:r>
      </w:hyperlink>
      <w:r>
        <w:t xml:space="preserve"> </w:t>
      </w:r>
    </w:p>
    <w:p w14:paraId="63EC277F" w14:textId="1AE6A46E" w:rsidR="006E111E" w:rsidRDefault="006E111E">
      <w:hyperlink r:id="rId10" w:history="1">
        <w:r w:rsidRPr="00B3662D">
          <w:rPr>
            <w:rStyle w:val="Hyperlink"/>
          </w:rPr>
          <w:t>https://www.cdc.gov/nutrition/php/resources/healthy-eating-benefits-for-children.html</w:t>
        </w:r>
      </w:hyperlink>
      <w:r>
        <w:t xml:space="preserve"> </w:t>
      </w:r>
      <w:r w:rsidR="00196539">
        <w:t xml:space="preserve"> </w:t>
      </w:r>
      <w:proofErr w:type="spellStart"/>
      <w:r w:rsidR="00196539">
        <w:t>cdca</w:t>
      </w:r>
      <w:proofErr w:type="spellEnd"/>
    </w:p>
    <w:p w14:paraId="03E941B8" w14:textId="48CDFA94" w:rsidR="00126A18" w:rsidRDefault="007E3FE3">
      <w:hyperlink r:id="rId11" w:anchor=":~:text=Living%20and%20spending%20time%20in,endure%20or%20any%20compounding%20problems" w:history="1">
        <w:r w:rsidRPr="00B3662D">
          <w:rPr>
            <w:rStyle w:val="Hyperlink"/>
          </w:rPr>
          <w:t>https://www.childrenscommissioner.gov.uk/news/the-importance-of-stability/#:~:text=Living%20and%20spending%20time%20in,endure%20or%20any%20compounding%20problems</w:t>
        </w:r>
      </w:hyperlink>
    </w:p>
    <w:p w14:paraId="6A7249A5" w14:textId="1229D090" w:rsidR="00126A18" w:rsidRDefault="00953107">
      <w:hyperlink r:id="rId12" w:history="1">
        <w:r w:rsidRPr="00B3662D">
          <w:rPr>
            <w:rStyle w:val="Hyperlink"/>
          </w:rPr>
          <w:t>https://www.acesaware.org/ace-fundamentals/the-science-of-aces-toxic-stress/</w:t>
        </w:r>
      </w:hyperlink>
      <w:r>
        <w:t xml:space="preserve"> </w:t>
      </w:r>
    </w:p>
    <w:p w14:paraId="6A762331" w14:textId="5F4A3BFE" w:rsidR="00953107" w:rsidRDefault="00953107">
      <w:hyperlink r:id="rId13" w:history="1">
        <w:r w:rsidRPr="00B3662D">
          <w:rPr>
            <w:rStyle w:val="Hyperlink"/>
          </w:rPr>
          <w:t>https://journals.sagepub.com/doi/epub/10.1177/2333794X221078708</w:t>
        </w:r>
      </w:hyperlink>
      <w:r>
        <w:t xml:space="preserve"> </w:t>
      </w:r>
    </w:p>
    <w:p w14:paraId="2811736C" w14:textId="06848D4F" w:rsidR="00126A18" w:rsidRDefault="00126A18">
      <w:hyperlink r:id="rId14" w:history="1">
        <w:r w:rsidRPr="00B3662D">
          <w:rPr>
            <w:rStyle w:val="Hyperlink"/>
          </w:rPr>
          <w:t>https://iccf-bg.com/why-limits-are-good-for-children/</w:t>
        </w:r>
      </w:hyperlink>
      <w:r>
        <w:t xml:space="preserve"> </w:t>
      </w:r>
    </w:p>
    <w:p w14:paraId="387E8709" w14:textId="79E7FB4D" w:rsidR="00057E2D" w:rsidRDefault="00057E2D">
      <w:hyperlink r:id="rId15" w:history="1">
        <w:r w:rsidRPr="003454DB">
          <w:rPr>
            <w:rStyle w:val="Hyperlink"/>
          </w:rPr>
          <w:t>https://www.gov.wales/parenting-give-it-time/guidance-and-advice/parenting-tips/tips-for-guiding-childrens-behaviour/make-time-for-love-and-affection</w:t>
        </w:r>
      </w:hyperlink>
    </w:p>
    <w:p w14:paraId="02CC49EB" w14:textId="595596D6" w:rsidR="00B17EC5" w:rsidRDefault="00B17EC5">
      <w:hyperlink r:id="rId16" w:history="1">
        <w:r w:rsidRPr="003454DB">
          <w:rPr>
            <w:rStyle w:val="Hyperlink"/>
          </w:rPr>
          <w:t>https://www.unicef.org/parenting/child-development/baby-music-soundtrack-to-development</w:t>
        </w:r>
      </w:hyperlink>
      <w:r>
        <w:t xml:space="preserve"> </w:t>
      </w:r>
    </w:p>
    <w:p w14:paraId="63144C69" w14:textId="59D2156C" w:rsidR="00057E2D" w:rsidRDefault="0023797A">
      <w:hyperlink r:id="rId17" w:history="1">
        <w:r w:rsidRPr="003454DB">
          <w:rPr>
            <w:rStyle w:val="Hyperlink"/>
          </w:rPr>
          <w:t>https://www.ncb.org.uk/about-us/media-centre/news-opinion/nurturing-sense-belonging-school-what-helps-pupils-feel</w:t>
        </w:r>
      </w:hyperlink>
      <w:r>
        <w:t xml:space="preserve"> </w:t>
      </w:r>
    </w:p>
    <w:p w14:paraId="410D826C" w14:textId="47E17F45" w:rsidR="00F63F55" w:rsidRDefault="00F63F55">
      <w:hyperlink r:id="rId18" w:history="1">
        <w:r w:rsidRPr="003454DB">
          <w:rPr>
            <w:rStyle w:val="Hyperlink"/>
          </w:rPr>
          <w:t>https://help-for-early-years-providers.education.gov.uk/areas-of-learning/personal-social-and-emotional-development/sense-of-self</w:t>
        </w:r>
      </w:hyperlink>
      <w:r>
        <w:t xml:space="preserve"> </w:t>
      </w:r>
    </w:p>
    <w:p w14:paraId="5F67F04D" w14:textId="2FC55A9D" w:rsidR="00510CF1" w:rsidRDefault="00510CF1">
      <w:hyperlink r:id="rId19" w:history="1">
        <w:r w:rsidRPr="00D11645">
          <w:rPr>
            <w:rStyle w:val="Hyperlink"/>
          </w:rPr>
          <w:t>https://www.cdc.gov/parenting-toddlers/discipline-consequences/using-rewards.html</w:t>
        </w:r>
      </w:hyperlink>
      <w:r>
        <w:t xml:space="preserve"> </w:t>
      </w:r>
      <w:proofErr w:type="spellStart"/>
      <w:r w:rsidR="00196539">
        <w:t>cdcb</w:t>
      </w:r>
      <w:proofErr w:type="spellEnd"/>
    </w:p>
    <w:p w14:paraId="0E6DCCD8" w14:textId="6B1C5C5A" w:rsidR="00575A89" w:rsidRDefault="00575A89">
      <w:hyperlink r:id="rId20" w:history="1">
        <w:r w:rsidRPr="007169EA">
          <w:rPr>
            <w:rStyle w:val="Hyperlink"/>
          </w:rPr>
          <w:t>https://brooksandkirk.co.uk/understanding-maslows-hierarchy-of-needs-in-education/</w:t>
        </w:r>
      </w:hyperlink>
      <w:r>
        <w:t xml:space="preserve"> </w:t>
      </w:r>
    </w:p>
    <w:p w14:paraId="0639B7D8" w14:textId="2D59B255" w:rsidR="00575A89" w:rsidRPr="009F2E28" w:rsidRDefault="00575A89">
      <w:r>
        <w:t>Aubrey, K. and Riley, A</w:t>
      </w:r>
      <w:r w:rsidR="005F1780">
        <w:t xml:space="preserve">. (2017), </w:t>
      </w:r>
      <w:r w:rsidR="005F1780">
        <w:rPr>
          <w:i/>
          <w:iCs/>
        </w:rPr>
        <w:t xml:space="preserve">Understanding </w:t>
      </w:r>
      <w:r w:rsidR="009F2E28">
        <w:rPr>
          <w:i/>
          <w:iCs/>
        </w:rPr>
        <w:t xml:space="preserve">&amp; Using Challenging Educational Theories. </w:t>
      </w:r>
      <w:r w:rsidR="00AC1420">
        <w:t>Sage Publications.</w:t>
      </w:r>
    </w:p>
    <w:p w14:paraId="1C6A963B" w14:textId="77777777" w:rsidR="000A2BBF" w:rsidRDefault="000A2BBF" w:rsidP="000A2BBF">
      <w:pPr>
        <w:tabs>
          <w:tab w:val="left" w:pos="6196"/>
        </w:tabs>
      </w:pPr>
    </w:p>
    <w:p w14:paraId="01EF3D92" w14:textId="084530BF" w:rsidR="001160DC" w:rsidRDefault="001160DC"/>
    <w:p w14:paraId="2F2E1BC7" w14:textId="77777777" w:rsidR="00015258" w:rsidRDefault="00015258"/>
    <w:p w14:paraId="2CED94EE" w14:textId="433F8734" w:rsidR="00017D1E" w:rsidRPr="00B02A5D" w:rsidRDefault="00017D1E">
      <w:r>
        <w:t xml:space="preserve"> </w:t>
      </w:r>
    </w:p>
    <w:sectPr w:rsidR="00017D1E" w:rsidRPr="00B02A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403E0A"/>
    <w:multiLevelType w:val="multilevel"/>
    <w:tmpl w:val="888626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71295139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B04"/>
    <w:rsid w:val="000006E5"/>
    <w:rsid w:val="00001BEE"/>
    <w:rsid w:val="000070B5"/>
    <w:rsid w:val="00007D47"/>
    <w:rsid w:val="00013FA6"/>
    <w:rsid w:val="00014FFE"/>
    <w:rsid w:val="00015258"/>
    <w:rsid w:val="00015ED4"/>
    <w:rsid w:val="00015F12"/>
    <w:rsid w:val="00016C2A"/>
    <w:rsid w:val="00017D1E"/>
    <w:rsid w:val="00030B32"/>
    <w:rsid w:val="00032B46"/>
    <w:rsid w:val="0003472E"/>
    <w:rsid w:val="000362DD"/>
    <w:rsid w:val="0004380E"/>
    <w:rsid w:val="0004628A"/>
    <w:rsid w:val="00046744"/>
    <w:rsid w:val="00050BE4"/>
    <w:rsid w:val="00055D70"/>
    <w:rsid w:val="00056D7B"/>
    <w:rsid w:val="00057476"/>
    <w:rsid w:val="00057E2D"/>
    <w:rsid w:val="0006435B"/>
    <w:rsid w:val="00067981"/>
    <w:rsid w:val="00070513"/>
    <w:rsid w:val="00071C31"/>
    <w:rsid w:val="000750DC"/>
    <w:rsid w:val="00080756"/>
    <w:rsid w:val="0008089C"/>
    <w:rsid w:val="00081255"/>
    <w:rsid w:val="0009388A"/>
    <w:rsid w:val="00094993"/>
    <w:rsid w:val="000A09C3"/>
    <w:rsid w:val="000A2BBF"/>
    <w:rsid w:val="000B09E2"/>
    <w:rsid w:val="000B1018"/>
    <w:rsid w:val="000B3F1A"/>
    <w:rsid w:val="000B587B"/>
    <w:rsid w:val="000B6B94"/>
    <w:rsid w:val="000C072E"/>
    <w:rsid w:val="000C0762"/>
    <w:rsid w:val="000C532A"/>
    <w:rsid w:val="000D20D1"/>
    <w:rsid w:val="000D4822"/>
    <w:rsid w:val="000D4DCD"/>
    <w:rsid w:val="000E2200"/>
    <w:rsid w:val="00106794"/>
    <w:rsid w:val="001144AC"/>
    <w:rsid w:val="001146E0"/>
    <w:rsid w:val="001160DC"/>
    <w:rsid w:val="0011693E"/>
    <w:rsid w:val="00117755"/>
    <w:rsid w:val="001211F6"/>
    <w:rsid w:val="00126A18"/>
    <w:rsid w:val="00127BCC"/>
    <w:rsid w:val="00130577"/>
    <w:rsid w:val="00130834"/>
    <w:rsid w:val="001334F0"/>
    <w:rsid w:val="001358CE"/>
    <w:rsid w:val="00142234"/>
    <w:rsid w:val="00153C71"/>
    <w:rsid w:val="00166DAE"/>
    <w:rsid w:val="00167D55"/>
    <w:rsid w:val="001813F7"/>
    <w:rsid w:val="0019079E"/>
    <w:rsid w:val="00191DC8"/>
    <w:rsid w:val="00196539"/>
    <w:rsid w:val="001A2553"/>
    <w:rsid w:val="001A344E"/>
    <w:rsid w:val="001A48E5"/>
    <w:rsid w:val="001B03EB"/>
    <w:rsid w:val="001B58D8"/>
    <w:rsid w:val="001B5907"/>
    <w:rsid w:val="001B626F"/>
    <w:rsid w:val="001C73EC"/>
    <w:rsid w:val="001D48DC"/>
    <w:rsid w:val="001E3B94"/>
    <w:rsid w:val="001E5BA5"/>
    <w:rsid w:val="001E5BE9"/>
    <w:rsid w:val="001E6CC4"/>
    <w:rsid w:val="001E7808"/>
    <w:rsid w:val="001F7C8A"/>
    <w:rsid w:val="00201124"/>
    <w:rsid w:val="00205A03"/>
    <w:rsid w:val="002069BE"/>
    <w:rsid w:val="00207A15"/>
    <w:rsid w:val="00212E1D"/>
    <w:rsid w:val="00213923"/>
    <w:rsid w:val="00224CAE"/>
    <w:rsid w:val="00225448"/>
    <w:rsid w:val="0022556A"/>
    <w:rsid w:val="00236C03"/>
    <w:rsid w:val="0023797A"/>
    <w:rsid w:val="0024708B"/>
    <w:rsid w:val="002474F5"/>
    <w:rsid w:val="00250434"/>
    <w:rsid w:val="002520AE"/>
    <w:rsid w:val="00252F75"/>
    <w:rsid w:val="00260581"/>
    <w:rsid w:val="00263CDE"/>
    <w:rsid w:val="002664A5"/>
    <w:rsid w:val="002700CF"/>
    <w:rsid w:val="00270A3C"/>
    <w:rsid w:val="00270FDB"/>
    <w:rsid w:val="00283A0E"/>
    <w:rsid w:val="00283A95"/>
    <w:rsid w:val="00293475"/>
    <w:rsid w:val="00293509"/>
    <w:rsid w:val="002A2B60"/>
    <w:rsid w:val="002A60A4"/>
    <w:rsid w:val="002B5C7F"/>
    <w:rsid w:val="002D49B8"/>
    <w:rsid w:val="002E0482"/>
    <w:rsid w:val="002E4FC2"/>
    <w:rsid w:val="002E63E1"/>
    <w:rsid w:val="002E6970"/>
    <w:rsid w:val="002F50B8"/>
    <w:rsid w:val="0030045C"/>
    <w:rsid w:val="00301CCF"/>
    <w:rsid w:val="00310D8E"/>
    <w:rsid w:val="003141C2"/>
    <w:rsid w:val="00323169"/>
    <w:rsid w:val="0032418C"/>
    <w:rsid w:val="003271C4"/>
    <w:rsid w:val="00330877"/>
    <w:rsid w:val="00340847"/>
    <w:rsid w:val="00340A2A"/>
    <w:rsid w:val="003418F2"/>
    <w:rsid w:val="00341D73"/>
    <w:rsid w:val="00345D86"/>
    <w:rsid w:val="003462A4"/>
    <w:rsid w:val="0035046D"/>
    <w:rsid w:val="00360576"/>
    <w:rsid w:val="00361C94"/>
    <w:rsid w:val="0036368E"/>
    <w:rsid w:val="00366116"/>
    <w:rsid w:val="0037548E"/>
    <w:rsid w:val="003757DA"/>
    <w:rsid w:val="00376C7C"/>
    <w:rsid w:val="003775AF"/>
    <w:rsid w:val="003817A5"/>
    <w:rsid w:val="00381A4D"/>
    <w:rsid w:val="0039159C"/>
    <w:rsid w:val="003930E3"/>
    <w:rsid w:val="003A26B9"/>
    <w:rsid w:val="003A30CF"/>
    <w:rsid w:val="003A47CB"/>
    <w:rsid w:val="003B3078"/>
    <w:rsid w:val="003B4909"/>
    <w:rsid w:val="003C24DA"/>
    <w:rsid w:val="003C6BB8"/>
    <w:rsid w:val="003D1DA4"/>
    <w:rsid w:val="003D2A65"/>
    <w:rsid w:val="003D74C1"/>
    <w:rsid w:val="003E3C23"/>
    <w:rsid w:val="003E6974"/>
    <w:rsid w:val="003F10BC"/>
    <w:rsid w:val="00404C84"/>
    <w:rsid w:val="00444E5B"/>
    <w:rsid w:val="004575B2"/>
    <w:rsid w:val="00464711"/>
    <w:rsid w:val="00465ED2"/>
    <w:rsid w:val="00467F69"/>
    <w:rsid w:val="00487C0F"/>
    <w:rsid w:val="004936A6"/>
    <w:rsid w:val="00493CE6"/>
    <w:rsid w:val="00496876"/>
    <w:rsid w:val="004A0D7E"/>
    <w:rsid w:val="004A125D"/>
    <w:rsid w:val="004B06F0"/>
    <w:rsid w:val="004B7180"/>
    <w:rsid w:val="004C34DA"/>
    <w:rsid w:val="004C664E"/>
    <w:rsid w:val="004D3BFC"/>
    <w:rsid w:val="004E403D"/>
    <w:rsid w:val="004E4605"/>
    <w:rsid w:val="004E7023"/>
    <w:rsid w:val="004E76A9"/>
    <w:rsid w:val="004F424F"/>
    <w:rsid w:val="00510CF1"/>
    <w:rsid w:val="005112DE"/>
    <w:rsid w:val="00514BFB"/>
    <w:rsid w:val="00517BFF"/>
    <w:rsid w:val="0053159C"/>
    <w:rsid w:val="005356BD"/>
    <w:rsid w:val="00564DB5"/>
    <w:rsid w:val="00565602"/>
    <w:rsid w:val="00575A89"/>
    <w:rsid w:val="00576514"/>
    <w:rsid w:val="00594124"/>
    <w:rsid w:val="0059659E"/>
    <w:rsid w:val="005A2457"/>
    <w:rsid w:val="005A6F72"/>
    <w:rsid w:val="005B64BB"/>
    <w:rsid w:val="005B7B97"/>
    <w:rsid w:val="005D0923"/>
    <w:rsid w:val="005D53D4"/>
    <w:rsid w:val="005E00CA"/>
    <w:rsid w:val="005F0C12"/>
    <w:rsid w:val="005F1780"/>
    <w:rsid w:val="005F459F"/>
    <w:rsid w:val="005F7F4C"/>
    <w:rsid w:val="0060063D"/>
    <w:rsid w:val="0060310D"/>
    <w:rsid w:val="006134ED"/>
    <w:rsid w:val="00630BD7"/>
    <w:rsid w:val="00631168"/>
    <w:rsid w:val="00653FED"/>
    <w:rsid w:val="006568B1"/>
    <w:rsid w:val="00656FC4"/>
    <w:rsid w:val="00663A0E"/>
    <w:rsid w:val="00666CF2"/>
    <w:rsid w:val="00672266"/>
    <w:rsid w:val="00682525"/>
    <w:rsid w:val="006834FC"/>
    <w:rsid w:val="00684711"/>
    <w:rsid w:val="00692BFA"/>
    <w:rsid w:val="0069774B"/>
    <w:rsid w:val="006A2B73"/>
    <w:rsid w:val="006A6D9C"/>
    <w:rsid w:val="006B2133"/>
    <w:rsid w:val="006B658E"/>
    <w:rsid w:val="006B6B11"/>
    <w:rsid w:val="006C18E9"/>
    <w:rsid w:val="006C2499"/>
    <w:rsid w:val="006C4F99"/>
    <w:rsid w:val="006C62EF"/>
    <w:rsid w:val="006D09E1"/>
    <w:rsid w:val="006D0D6E"/>
    <w:rsid w:val="006E07A2"/>
    <w:rsid w:val="006E111E"/>
    <w:rsid w:val="006E68C6"/>
    <w:rsid w:val="006F02BD"/>
    <w:rsid w:val="006F114B"/>
    <w:rsid w:val="006F4039"/>
    <w:rsid w:val="006F5901"/>
    <w:rsid w:val="006F65C4"/>
    <w:rsid w:val="007065D4"/>
    <w:rsid w:val="00711848"/>
    <w:rsid w:val="007159A9"/>
    <w:rsid w:val="00725066"/>
    <w:rsid w:val="00725495"/>
    <w:rsid w:val="007273A8"/>
    <w:rsid w:val="00727F67"/>
    <w:rsid w:val="00730000"/>
    <w:rsid w:val="00743A2E"/>
    <w:rsid w:val="007506A8"/>
    <w:rsid w:val="007506AC"/>
    <w:rsid w:val="00752671"/>
    <w:rsid w:val="00753758"/>
    <w:rsid w:val="00753CDA"/>
    <w:rsid w:val="00762DF4"/>
    <w:rsid w:val="007639B3"/>
    <w:rsid w:val="0076438B"/>
    <w:rsid w:val="00766B41"/>
    <w:rsid w:val="00770BEC"/>
    <w:rsid w:val="00776809"/>
    <w:rsid w:val="007837A0"/>
    <w:rsid w:val="00790C0B"/>
    <w:rsid w:val="00792530"/>
    <w:rsid w:val="00796EF9"/>
    <w:rsid w:val="007A385C"/>
    <w:rsid w:val="007B0823"/>
    <w:rsid w:val="007B2695"/>
    <w:rsid w:val="007C2339"/>
    <w:rsid w:val="007C3C9B"/>
    <w:rsid w:val="007C5822"/>
    <w:rsid w:val="007C6F7D"/>
    <w:rsid w:val="007D0DD2"/>
    <w:rsid w:val="007D63C4"/>
    <w:rsid w:val="007D6570"/>
    <w:rsid w:val="007E1A5D"/>
    <w:rsid w:val="007E3FE3"/>
    <w:rsid w:val="007E5249"/>
    <w:rsid w:val="007E7120"/>
    <w:rsid w:val="007F1EAA"/>
    <w:rsid w:val="007F5469"/>
    <w:rsid w:val="007F5FD7"/>
    <w:rsid w:val="007F6DD3"/>
    <w:rsid w:val="0080098A"/>
    <w:rsid w:val="00806294"/>
    <w:rsid w:val="0081593B"/>
    <w:rsid w:val="00823401"/>
    <w:rsid w:val="0083319D"/>
    <w:rsid w:val="00836172"/>
    <w:rsid w:val="00844F8B"/>
    <w:rsid w:val="00847C3C"/>
    <w:rsid w:val="00847F0C"/>
    <w:rsid w:val="00851D20"/>
    <w:rsid w:val="00852D27"/>
    <w:rsid w:val="008556EE"/>
    <w:rsid w:val="00857560"/>
    <w:rsid w:val="008630E0"/>
    <w:rsid w:val="008650A3"/>
    <w:rsid w:val="00867403"/>
    <w:rsid w:val="008724F6"/>
    <w:rsid w:val="0087595D"/>
    <w:rsid w:val="008766AE"/>
    <w:rsid w:val="00877DCD"/>
    <w:rsid w:val="008816DD"/>
    <w:rsid w:val="00891C25"/>
    <w:rsid w:val="008A4671"/>
    <w:rsid w:val="008B1A8D"/>
    <w:rsid w:val="008B4DF4"/>
    <w:rsid w:val="008C3403"/>
    <w:rsid w:val="008C722B"/>
    <w:rsid w:val="008C7285"/>
    <w:rsid w:val="008D3417"/>
    <w:rsid w:val="008D656D"/>
    <w:rsid w:val="008E22CA"/>
    <w:rsid w:val="008E3897"/>
    <w:rsid w:val="008E6DA4"/>
    <w:rsid w:val="008F29A0"/>
    <w:rsid w:val="00900C59"/>
    <w:rsid w:val="00902C9E"/>
    <w:rsid w:val="00904D9F"/>
    <w:rsid w:val="00912EBF"/>
    <w:rsid w:val="0091509B"/>
    <w:rsid w:val="0092067B"/>
    <w:rsid w:val="00935B98"/>
    <w:rsid w:val="00942FF8"/>
    <w:rsid w:val="00950532"/>
    <w:rsid w:val="00953107"/>
    <w:rsid w:val="00962087"/>
    <w:rsid w:val="00965007"/>
    <w:rsid w:val="0096502C"/>
    <w:rsid w:val="00987644"/>
    <w:rsid w:val="00994DDE"/>
    <w:rsid w:val="009979AC"/>
    <w:rsid w:val="009C3DCC"/>
    <w:rsid w:val="009E0003"/>
    <w:rsid w:val="009E702D"/>
    <w:rsid w:val="009F11F2"/>
    <w:rsid w:val="009F2E28"/>
    <w:rsid w:val="009F7F1A"/>
    <w:rsid w:val="00A16761"/>
    <w:rsid w:val="00A17D35"/>
    <w:rsid w:val="00A24F47"/>
    <w:rsid w:val="00A31210"/>
    <w:rsid w:val="00A4172B"/>
    <w:rsid w:val="00A42F0A"/>
    <w:rsid w:val="00A47C79"/>
    <w:rsid w:val="00A525D5"/>
    <w:rsid w:val="00A52916"/>
    <w:rsid w:val="00A52E79"/>
    <w:rsid w:val="00A531A7"/>
    <w:rsid w:val="00A54FBC"/>
    <w:rsid w:val="00A5665E"/>
    <w:rsid w:val="00A57598"/>
    <w:rsid w:val="00A576EB"/>
    <w:rsid w:val="00A67354"/>
    <w:rsid w:val="00A73FA7"/>
    <w:rsid w:val="00A7760F"/>
    <w:rsid w:val="00A90419"/>
    <w:rsid w:val="00A9376F"/>
    <w:rsid w:val="00A96ED6"/>
    <w:rsid w:val="00A9706B"/>
    <w:rsid w:val="00A9793B"/>
    <w:rsid w:val="00AA1135"/>
    <w:rsid w:val="00AA75E8"/>
    <w:rsid w:val="00AC1420"/>
    <w:rsid w:val="00AC1A4B"/>
    <w:rsid w:val="00AC275D"/>
    <w:rsid w:val="00AC4EF3"/>
    <w:rsid w:val="00AC5632"/>
    <w:rsid w:val="00AD1629"/>
    <w:rsid w:val="00AD69D5"/>
    <w:rsid w:val="00AD7CF7"/>
    <w:rsid w:val="00AE180B"/>
    <w:rsid w:val="00AE514E"/>
    <w:rsid w:val="00AF3E64"/>
    <w:rsid w:val="00AF405C"/>
    <w:rsid w:val="00AF51CF"/>
    <w:rsid w:val="00B01F16"/>
    <w:rsid w:val="00B02A5D"/>
    <w:rsid w:val="00B037C0"/>
    <w:rsid w:val="00B17EC5"/>
    <w:rsid w:val="00B20EFC"/>
    <w:rsid w:val="00B336DF"/>
    <w:rsid w:val="00B33B04"/>
    <w:rsid w:val="00B40F03"/>
    <w:rsid w:val="00B437D3"/>
    <w:rsid w:val="00B438EE"/>
    <w:rsid w:val="00B536F8"/>
    <w:rsid w:val="00B61BAC"/>
    <w:rsid w:val="00B64040"/>
    <w:rsid w:val="00B7549F"/>
    <w:rsid w:val="00B767CF"/>
    <w:rsid w:val="00B77E71"/>
    <w:rsid w:val="00B77E74"/>
    <w:rsid w:val="00B81E72"/>
    <w:rsid w:val="00B83931"/>
    <w:rsid w:val="00B903CB"/>
    <w:rsid w:val="00B91911"/>
    <w:rsid w:val="00B946AE"/>
    <w:rsid w:val="00B94A3F"/>
    <w:rsid w:val="00B9642D"/>
    <w:rsid w:val="00BA6D4C"/>
    <w:rsid w:val="00BB3E07"/>
    <w:rsid w:val="00BB4457"/>
    <w:rsid w:val="00BB7CFA"/>
    <w:rsid w:val="00BC420D"/>
    <w:rsid w:val="00BC4A91"/>
    <w:rsid w:val="00BC6454"/>
    <w:rsid w:val="00BF0EB0"/>
    <w:rsid w:val="00BF3284"/>
    <w:rsid w:val="00BF409B"/>
    <w:rsid w:val="00BF4D8B"/>
    <w:rsid w:val="00C034B4"/>
    <w:rsid w:val="00C06310"/>
    <w:rsid w:val="00C1034D"/>
    <w:rsid w:val="00C11EF1"/>
    <w:rsid w:val="00C1272B"/>
    <w:rsid w:val="00C132B9"/>
    <w:rsid w:val="00C13524"/>
    <w:rsid w:val="00C334E0"/>
    <w:rsid w:val="00C37E8B"/>
    <w:rsid w:val="00C42459"/>
    <w:rsid w:val="00C4294B"/>
    <w:rsid w:val="00C43B69"/>
    <w:rsid w:val="00C54D92"/>
    <w:rsid w:val="00C62B30"/>
    <w:rsid w:val="00C65A92"/>
    <w:rsid w:val="00C71A00"/>
    <w:rsid w:val="00C74448"/>
    <w:rsid w:val="00C752CA"/>
    <w:rsid w:val="00C8375C"/>
    <w:rsid w:val="00C84815"/>
    <w:rsid w:val="00C85367"/>
    <w:rsid w:val="00C932B0"/>
    <w:rsid w:val="00C94976"/>
    <w:rsid w:val="00CA3AEF"/>
    <w:rsid w:val="00CA5897"/>
    <w:rsid w:val="00CA669E"/>
    <w:rsid w:val="00CB4B8B"/>
    <w:rsid w:val="00CD1AEF"/>
    <w:rsid w:val="00CD7BB5"/>
    <w:rsid w:val="00CE163E"/>
    <w:rsid w:val="00CE1E57"/>
    <w:rsid w:val="00CF5280"/>
    <w:rsid w:val="00CF717A"/>
    <w:rsid w:val="00CF7FE0"/>
    <w:rsid w:val="00D00788"/>
    <w:rsid w:val="00D07094"/>
    <w:rsid w:val="00D13AA9"/>
    <w:rsid w:val="00D2538F"/>
    <w:rsid w:val="00D31EBB"/>
    <w:rsid w:val="00D40E0A"/>
    <w:rsid w:val="00D4250B"/>
    <w:rsid w:val="00D440E0"/>
    <w:rsid w:val="00D44993"/>
    <w:rsid w:val="00D45953"/>
    <w:rsid w:val="00D469F1"/>
    <w:rsid w:val="00D52A43"/>
    <w:rsid w:val="00D6378B"/>
    <w:rsid w:val="00D66204"/>
    <w:rsid w:val="00D664D4"/>
    <w:rsid w:val="00D71A5B"/>
    <w:rsid w:val="00D81738"/>
    <w:rsid w:val="00D90649"/>
    <w:rsid w:val="00D93F60"/>
    <w:rsid w:val="00DA313E"/>
    <w:rsid w:val="00DA3462"/>
    <w:rsid w:val="00DA42B6"/>
    <w:rsid w:val="00DB108B"/>
    <w:rsid w:val="00DB1CF9"/>
    <w:rsid w:val="00DB4C6E"/>
    <w:rsid w:val="00DC1174"/>
    <w:rsid w:val="00DD0F4E"/>
    <w:rsid w:val="00DD3020"/>
    <w:rsid w:val="00DD6713"/>
    <w:rsid w:val="00DE2AC9"/>
    <w:rsid w:val="00DF1388"/>
    <w:rsid w:val="00DF799D"/>
    <w:rsid w:val="00E021D6"/>
    <w:rsid w:val="00E03892"/>
    <w:rsid w:val="00E140A2"/>
    <w:rsid w:val="00E210CE"/>
    <w:rsid w:val="00E24B6E"/>
    <w:rsid w:val="00E3043E"/>
    <w:rsid w:val="00E34763"/>
    <w:rsid w:val="00E46BE8"/>
    <w:rsid w:val="00E51A88"/>
    <w:rsid w:val="00E54A5D"/>
    <w:rsid w:val="00E5636E"/>
    <w:rsid w:val="00E56A6F"/>
    <w:rsid w:val="00E60517"/>
    <w:rsid w:val="00E67A42"/>
    <w:rsid w:val="00E77E52"/>
    <w:rsid w:val="00E77F85"/>
    <w:rsid w:val="00E82951"/>
    <w:rsid w:val="00E8579A"/>
    <w:rsid w:val="00E87F28"/>
    <w:rsid w:val="00E9117D"/>
    <w:rsid w:val="00E954BF"/>
    <w:rsid w:val="00EA0D8D"/>
    <w:rsid w:val="00EA2474"/>
    <w:rsid w:val="00EB2261"/>
    <w:rsid w:val="00EB49C7"/>
    <w:rsid w:val="00ED0C4D"/>
    <w:rsid w:val="00ED2F12"/>
    <w:rsid w:val="00ED6AAC"/>
    <w:rsid w:val="00EE1D98"/>
    <w:rsid w:val="00EF2A47"/>
    <w:rsid w:val="00EF3E9A"/>
    <w:rsid w:val="00EF7658"/>
    <w:rsid w:val="00F01A76"/>
    <w:rsid w:val="00F03195"/>
    <w:rsid w:val="00F03262"/>
    <w:rsid w:val="00F047A6"/>
    <w:rsid w:val="00F11B0B"/>
    <w:rsid w:val="00F12150"/>
    <w:rsid w:val="00F121CC"/>
    <w:rsid w:val="00F1584D"/>
    <w:rsid w:val="00F23976"/>
    <w:rsid w:val="00F2551C"/>
    <w:rsid w:val="00F26DF4"/>
    <w:rsid w:val="00F330F7"/>
    <w:rsid w:val="00F40198"/>
    <w:rsid w:val="00F41A95"/>
    <w:rsid w:val="00F46F8A"/>
    <w:rsid w:val="00F50811"/>
    <w:rsid w:val="00F50C7D"/>
    <w:rsid w:val="00F50D44"/>
    <w:rsid w:val="00F556FC"/>
    <w:rsid w:val="00F63F55"/>
    <w:rsid w:val="00F64A6D"/>
    <w:rsid w:val="00F705A7"/>
    <w:rsid w:val="00F7231E"/>
    <w:rsid w:val="00F73B2C"/>
    <w:rsid w:val="00F82AAA"/>
    <w:rsid w:val="00F84B11"/>
    <w:rsid w:val="00F863A6"/>
    <w:rsid w:val="00F9216B"/>
    <w:rsid w:val="00FA0357"/>
    <w:rsid w:val="00FA64A4"/>
    <w:rsid w:val="00FB18E6"/>
    <w:rsid w:val="00FB404D"/>
    <w:rsid w:val="00FB647E"/>
    <w:rsid w:val="00FC6739"/>
    <w:rsid w:val="00FD0515"/>
    <w:rsid w:val="00FE31FE"/>
    <w:rsid w:val="00FF23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2980E"/>
  <w15:chartTrackingRefBased/>
  <w15:docId w15:val="{F7DD8B02-323F-A64F-A32C-492C0FC57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3B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3B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3B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3B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3B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3B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3B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3B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3B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3B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3B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3B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3B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3B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3B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3B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3B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3B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3B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3B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3B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3B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3B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3B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3B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3B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3B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3B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3B0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F047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77F8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7F8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2549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mc.ncbi.nlm.nih.gov/articles/PMC9111737/" TargetMode="External"/><Relationship Id="rId13" Type="http://schemas.openxmlformats.org/officeDocument/2006/relationships/hyperlink" Target="https://journals.sagepub.com/doi/epub/10.1177/2333794X221078708" TargetMode="External"/><Relationship Id="rId18" Type="http://schemas.openxmlformats.org/officeDocument/2006/relationships/hyperlink" Target="https://help-for-early-years-providers.education.gov.uk/areas-of-learning/personal-social-and-emotional-development/sense-of-sel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pmc.ncbi.nlm.nih.gov/articles/PMC3161123/pdf/nihms310276.pdf" TargetMode="External"/><Relationship Id="rId12" Type="http://schemas.openxmlformats.org/officeDocument/2006/relationships/hyperlink" Target="https://www.acesaware.org/ace-fundamentals/the-science-of-aces-toxic-stress/" TargetMode="External"/><Relationship Id="rId17" Type="http://schemas.openxmlformats.org/officeDocument/2006/relationships/hyperlink" Target="https://www.ncb.org.uk/about-us/media-centre/news-opinion/nurturing-sense-belonging-school-what-helps-pupils-fee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nicef.org/parenting/child-development/baby-music-soundtrack-to-development" TargetMode="External"/><Relationship Id="rId20" Type="http://schemas.openxmlformats.org/officeDocument/2006/relationships/hyperlink" Target="https://brooksandkirk.co.uk/understanding-maslows-hierarchy-of-needs-in-education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psychclassics.yorku.ca/Maslow/motivation.htm" TargetMode="External"/><Relationship Id="rId11" Type="http://schemas.openxmlformats.org/officeDocument/2006/relationships/hyperlink" Target="https://www.childrenscommissioner.gov.uk/news/the-importance-of-stability/" TargetMode="External"/><Relationship Id="rId5" Type="http://schemas.openxmlformats.org/officeDocument/2006/relationships/hyperlink" Target="https://articles.outlier.org/maslows-hierarchy-of-needs" TargetMode="External"/><Relationship Id="rId15" Type="http://schemas.openxmlformats.org/officeDocument/2006/relationships/hyperlink" Target="https://www.gov.wales/parenting-give-it-time/guidance-and-advice/parenting-tips/tips-for-guiding-childrens-behaviour/make-time-for-love-and-affection" TargetMode="External"/><Relationship Id="rId10" Type="http://schemas.openxmlformats.org/officeDocument/2006/relationships/hyperlink" Target="https://www.cdc.gov/nutrition/php/resources/healthy-eating-benefits-for-children.html" TargetMode="External"/><Relationship Id="rId19" Type="http://schemas.openxmlformats.org/officeDocument/2006/relationships/hyperlink" Target="https://www.cdc.gov/parenting-toddlers/discipline-consequences/using-rewards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tmartins.org.uk/child-brain-development-0-6-years-how-independent-schools-support-growth/" TargetMode="External"/><Relationship Id="rId14" Type="http://schemas.openxmlformats.org/officeDocument/2006/relationships/hyperlink" Target="https://iccf-bg.com/why-limits-are-good-for-children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748</TotalTime>
  <Pages>2</Pages>
  <Words>1437</Words>
  <Characters>8195</Characters>
  <Application>Microsoft Office Word</Application>
  <DocSecurity>0</DocSecurity>
  <Lines>68</Lines>
  <Paragraphs>19</Paragraphs>
  <ScaleCrop>false</ScaleCrop>
  <Company/>
  <LinksUpToDate>false</LinksUpToDate>
  <CharactersWithSpaces>9613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Dorman (2517444)</dc:creator>
  <cp:keywords/>
  <dc:description/>
  <cp:lastModifiedBy>Elizabeth Dorman (2517444)</cp:lastModifiedBy>
  <cp:revision>536</cp:revision>
  <dcterms:created xsi:type="dcterms:W3CDTF">2025-11-21T10:55:00Z</dcterms:created>
  <dcterms:modified xsi:type="dcterms:W3CDTF">2025-11-26T00:04:00Z</dcterms:modified>
</cp:coreProperties>
</file>