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A7F3B" w14:textId="77777777" w:rsidR="007C3404" w:rsidRPr="00B6740E" w:rsidRDefault="007C3404" w:rsidP="007C3404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B6740E">
        <w:rPr>
          <w:rFonts w:ascii="Arial" w:hAnsi="Arial" w:cs="Arial"/>
          <w:color w:val="000000" w:themeColor="text1"/>
          <w:sz w:val="24"/>
          <w:szCs w:val="24"/>
          <w:u w:val="single"/>
        </w:rPr>
        <w:t>Name: Owen Sellars</w:t>
      </w:r>
    </w:p>
    <w:p w14:paraId="69AFB553" w14:textId="77777777" w:rsidR="007C3404" w:rsidRPr="00B6740E" w:rsidRDefault="007C3404" w:rsidP="007C3404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B6740E">
        <w:rPr>
          <w:rFonts w:ascii="Arial" w:hAnsi="Arial" w:cs="Arial"/>
          <w:color w:val="000000" w:themeColor="text1"/>
          <w:sz w:val="24"/>
          <w:szCs w:val="24"/>
          <w:u w:val="single"/>
        </w:rPr>
        <w:t>Student Number: 2031209</w:t>
      </w:r>
    </w:p>
    <w:p w14:paraId="092C5EF5" w14:textId="520890CC" w:rsidR="005C2E90" w:rsidRDefault="007C3404" w:rsidP="007C3404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B6740E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Academic Assignment </w:t>
      </w:r>
      <w:r>
        <w:rPr>
          <w:rFonts w:ascii="Arial" w:hAnsi="Arial" w:cs="Arial"/>
          <w:color w:val="000000" w:themeColor="text1"/>
          <w:sz w:val="24"/>
          <w:szCs w:val="24"/>
          <w:u w:val="single"/>
        </w:rPr>
        <w:t>2</w:t>
      </w:r>
    </w:p>
    <w:p w14:paraId="5EBBE732" w14:textId="77777777" w:rsidR="001559F7" w:rsidRDefault="001559F7" w:rsidP="007C3404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p w14:paraId="2DA6686A" w14:textId="3D511CD4" w:rsidR="005C2E90" w:rsidRDefault="005C2E90" w:rsidP="00294A1C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Question three</w:t>
      </w:r>
    </w:p>
    <w:p w14:paraId="0881A84B" w14:textId="0AA5156E" w:rsidR="009B20A2" w:rsidRPr="00E14ECA" w:rsidRDefault="009B20A2" w:rsidP="00EC22FB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There are </w:t>
      </w:r>
      <w:r w:rsidR="00C5345D" w:rsidRPr="00E14ECA">
        <w:rPr>
          <w:rFonts w:ascii="Arial" w:hAnsi="Arial" w:cs="Arial"/>
          <w:color w:val="000000" w:themeColor="text1"/>
          <w:sz w:val="24"/>
          <w:szCs w:val="24"/>
        </w:rPr>
        <w:t>many key issues and challenges which operational policing within the United Kingdom</w:t>
      </w:r>
      <w:r w:rsidR="00FE144A" w:rsidRPr="00E14ECA">
        <w:rPr>
          <w:rFonts w:ascii="Arial" w:hAnsi="Arial" w:cs="Arial"/>
          <w:color w:val="000000" w:themeColor="text1"/>
          <w:sz w:val="24"/>
          <w:szCs w:val="24"/>
        </w:rPr>
        <w:t xml:space="preserve"> faces</w:t>
      </w:r>
      <w:r w:rsidR="00C5345D" w:rsidRPr="00E14EC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C4B5B" w:rsidRPr="00E14ECA">
        <w:rPr>
          <w:rFonts w:ascii="Arial" w:hAnsi="Arial" w:cs="Arial"/>
          <w:color w:val="000000" w:themeColor="text1"/>
          <w:sz w:val="24"/>
          <w:szCs w:val="24"/>
        </w:rPr>
        <w:t>Challenges</w:t>
      </w:r>
      <w:r w:rsidR="0020203E" w:rsidRPr="00E14ECA">
        <w:rPr>
          <w:rFonts w:ascii="Arial" w:hAnsi="Arial" w:cs="Arial"/>
          <w:color w:val="000000" w:themeColor="text1"/>
          <w:sz w:val="24"/>
          <w:szCs w:val="24"/>
        </w:rPr>
        <w:t xml:space="preserve"> such as budget cuts</w:t>
      </w:r>
      <w:r w:rsidR="00A40727" w:rsidRPr="00E14ECA">
        <w:rPr>
          <w:rFonts w:ascii="Arial" w:hAnsi="Arial" w:cs="Arial"/>
          <w:color w:val="000000" w:themeColor="text1"/>
          <w:sz w:val="24"/>
          <w:szCs w:val="24"/>
        </w:rPr>
        <w:t xml:space="preserve"> which have led to high workloads</w:t>
      </w:r>
      <w:r w:rsidR="00EE02ED" w:rsidRPr="00E14ECA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7B68F4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69F2" w:rsidRPr="00E14ECA">
        <w:rPr>
          <w:rFonts w:ascii="Arial" w:hAnsi="Arial" w:cs="Arial"/>
          <w:color w:val="000000" w:themeColor="text1"/>
          <w:sz w:val="24"/>
          <w:szCs w:val="24"/>
        </w:rPr>
        <w:t>mental health</w:t>
      </w:r>
      <w:r w:rsidR="00965A66" w:rsidRPr="00E14ECA">
        <w:rPr>
          <w:rFonts w:ascii="Arial" w:hAnsi="Arial" w:cs="Arial"/>
          <w:color w:val="000000" w:themeColor="text1"/>
          <w:sz w:val="24"/>
          <w:szCs w:val="24"/>
        </w:rPr>
        <w:t xml:space="preserve"> problems</w:t>
      </w:r>
      <w:r w:rsidR="009669F2" w:rsidRPr="00E14ECA">
        <w:rPr>
          <w:rFonts w:ascii="Arial" w:hAnsi="Arial" w:cs="Arial"/>
          <w:color w:val="000000" w:themeColor="text1"/>
          <w:sz w:val="24"/>
          <w:szCs w:val="24"/>
        </w:rPr>
        <w:t xml:space="preserve"> among officer</w:t>
      </w:r>
      <w:r w:rsidR="00375904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9669F2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985426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24CCC" w:rsidRPr="00E14ECA">
        <w:rPr>
          <w:rFonts w:ascii="Arial" w:hAnsi="Arial" w:cs="Arial"/>
          <w:color w:val="000000" w:themeColor="text1"/>
          <w:sz w:val="24"/>
          <w:szCs w:val="24"/>
        </w:rPr>
        <w:t>new types</w:t>
      </w:r>
      <w:r w:rsidR="00985426" w:rsidRPr="00E14ECA">
        <w:rPr>
          <w:rFonts w:ascii="Arial" w:hAnsi="Arial" w:cs="Arial"/>
          <w:color w:val="000000" w:themeColor="text1"/>
          <w:sz w:val="24"/>
          <w:szCs w:val="24"/>
        </w:rPr>
        <w:t xml:space="preserve"> of crime</w:t>
      </w:r>
      <w:r w:rsidR="00BD2E33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officers dealing with non-crime related incidents</w:t>
      </w:r>
      <w:r w:rsidR="00985426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F976CE" w:rsidRPr="00E14ECA">
        <w:rPr>
          <w:rFonts w:ascii="Arial" w:hAnsi="Arial" w:cs="Arial"/>
          <w:color w:val="000000" w:themeColor="text1"/>
          <w:sz w:val="24"/>
          <w:szCs w:val="24"/>
        </w:rPr>
        <w:t xml:space="preserve"> issues with body worn cameras and</w:t>
      </w:r>
      <w:r w:rsidR="009669F2" w:rsidRPr="00E14ECA">
        <w:rPr>
          <w:rFonts w:ascii="Arial" w:hAnsi="Arial" w:cs="Arial"/>
          <w:color w:val="000000" w:themeColor="text1"/>
          <w:sz w:val="24"/>
          <w:szCs w:val="24"/>
        </w:rPr>
        <w:t xml:space="preserve"> integrity</w:t>
      </w:r>
      <w:r w:rsidR="00965A66" w:rsidRPr="00E14ECA">
        <w:rPr>
          <w:rFonts w:ascii="Arial" w:hAnsi="Arial" w:cs="Arial"/>
          <w:color w:val="000000" w:themeColor="text1"/>
          <w:sz w:val="24"/>
          <w:szCs w:val="24"/>
        </w:rPr>
        <w:t xml:space="preserve"> issue</w:t>
      </w:r>
      <w:r w:rsidR="007C4B5B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9851DD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965A66" w:rsidRPr="00E14ECA">
        <w:rPr>
          <w:rFonts w:ascii="Arial" w:hAnsi="Arial" w:cs="Arial"/>
          <w:color w:val="000000" w:themeColor="text1"/>
          <w:sz w:val="24"/>
          <w:szCs w:val="24"/>
        </w:rPr>
        <w:t xml:space="preserve"> c</w:t>
      </w:r>
      <w:r w:rsidR="007C4B5B" w:rsidRPr="00E14ECA">
        <w:rPr>
          <w:rFonts w:ascii="Arial" w:hAnsi="Arial" w:cs="Arial"/>
          <w:color w:val="000000" w:themeColor="text1"/>
          <w:sz w:val="24"/>
          <w:szCs w:val="24"/>
        </w:rPr>
        <w:t>orruption</w:t>
      </w:r>
      <w:r w:rsidR="00A40727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C4B5B" w:rsidRPr="00E14ECA">
        <w:rPr>
          <w:rFonts w:ascii="Arial" w:hAnsi="Arial" w:cs="Arial"/>
          <w:color w:val="000000" w:themeColor="text1"/>
          <w:sz w:val="24"/>
          <w:szCs w:val="24"/>
        </w:rPr>
        <w:t xml:space="preserve">among officers, </w:t>
      </w:r>
      <w:r w:rsidR="00985426" w:rsidRPr="00E14ECA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0150FD" w:rsidRPr="00E14ECA">
        <w:rPr>
          <w:rFonts w:ascii="Arial" w:hAnsi="Arial" w:cs="Arial"/>
          <w:color w:val="000000" w:themeColor="text1"/>
          <w:sz w:val="24"/>
          <w:szCs w:val="24"/>
        </w:rPr>
        <w:t>misunderstanding of cross-cultural differences</w:t>
      </w:r>
      <w:r w:rsidR="0077322D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60293" w:rsidRPr="00E14ECA">
        <w:rPr>
          <w:rFonts w:ascii="Arial" w:hAnsi="Arial" w:cs="Arial"/>
          <w:color w:val="000000" w:themeColor="text1"/>
          <w:sz w:val="24"/>
          <w:szCs w:val="24"/>
        </w:rPr>
        <w:t>can all affect t</w:t>
      </w:r>
      <w:r w:rsidR="00721C7B" w:rsidRPr="00E14ECA">
        <w:rPr>
          <w:rFonts w:ascii="Arial" w:hAnsi="Arial" w:cs="Arial"/>
          <w:color w:val="000000" w:themeColor="text1"/>
          <w:sz w:val="24"/>
          <w:szCs w:val="24"/>
        </w:rPr>
        <w:t xml:space="preserve">he ability </w:t>
      </w:r>
      <w:r w:rsidR="00F25C9C" w:rsidRPr="00E14ECA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2544BE" w:rsidRPr="00E14ECA">
        <w:rPr>
          <w:rFonts w:ascii="Arial" w:hAnsi="Arial" w:cs="Arial"/>
          <w:color w:val="000000" w:themeColor="text1"/>
          <w:sz w:val="24"/>
          <w:szCs w:val="24"/>
        </w:rPr>
        <w:t xml:space="preserve">police </w:t>
      </w:r>
      <w:r w:rsidR="00F25C9C" w:rsidRPr="00E14ECA">
        <w:rPr>
          <w:rFonts w:ascii="Arial" w:hAnsi="Arial" w:cs="Arial"/>
          <w:color w:val="000000" w:themeColor="text1"/>
          <w:sz w:val="24"/>
          <w:szCs w:val="24"/>
        </w:rPr>
        <w:t>fo</w:t>
      </w:r>
      <w:r w:rsidR="00EA7646" w:rsidRPr="00E14ECA">
        <w:rPr>
          <w:rFonts w:ascii="Arial" w:hAnsi="Arial" w:cs="Arial"/>
          <w:color w:val="000000" w:themeColor="text1"/>
          <w:sz w:val="24"/>
          <w:szCs w:val="24"/>
        </w:rPr>
        <w:t>rces to function effectively</w:t>
      </w:r>
      <w:r w:rsidR="00D264F5" w:rsidRPr="00E14ECA">
        <w:rPr>
          <w:rFonts w:ascii="Arial" w:hAnsi="Arial" w:cs="Arial"/>
          <w:color w:val="000000" w:themeColor="text1"/>
          <w:sz w:val="24"/>
          <w:szCs w:val="24"/>
        </w:rPr>
        <w:t>. Here, I will explore these issues and will consider</w:t>
      </w:r>
      <w:r w:rsidR="002544BE" w:rsidRPr="00E14ECA">
        <w:rPr>
          <w:rFonts w:ascii="Arial" w:hAnsi="Arial" w:cs="Arial"/>
          <w:color w:val="000000" w:themeColor="text1"/>
          <w:sz w:val="24"/>
          <w:szCs w:val="24"/>
        </w:rPr>
        <w:t xml:space="preserve"> how they can affect the investigation of volume and priority crime.</w:t>
      </w:r>
    </w:p>
    <w:p w14:paraId="562C1740" w14:textId="784241D7" w:rsidR="006F6F94" w:rsidRPr="00E14ECA" w:rsidRDefault="00EF18E5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>The budget cuts w</w:t>
      </w:r>
      <w:r w:rsidR="00EA75D8" w:rsidRPr="00E14ECA">
        <w:rPr>
          <w:rFonts w:ascii="Arial" w:hAnsi="Arial" w:cs="Arial"/>
          <w:color w:val="000000" w:themeColor="text1"/>
          <w:sz w:val="24"/>
          <w:szCs w:val="24"/>
        </w:rPr>
        <w:t xml:space="preserve">hich </w:t>
      </w:r>
      <w:r w:rsidRPr="00E14ECA">
        <w:rPr>
          <w:rFonts w:ascii="Arial" w:hAnsi="Arial" w:cs="Arial"/>
          <w:color w:val="000000" w:themeColor="text1"/>
          <w:sz w:val="24"/>
          <w:szCs w:val="24"/>
        </w:rPr>
        <w:t>police forces in the United Kingdom have faced since 2011</w:t>
      </w:r>
      <w:r w:rsidR="00EA75D8" w:rsidRPr="00E14ECA">
        <w:rPr>
          <w:rFonts w:ascii="Arial" w:hAnsi="Arial" w:cs="Arial"/>
          <w:color w:val="000000" w:themeColor="text1"/>
          <w:sz w:val="24"/>
          <w:szCs w:val="24"/>
        </w:rPr>
        <w:t xml:space="preserve"> ha</w:t>
      </w:r>
      <w:r w:rsidR="00C71C84" w:rsidRPr="00E14ECA">
        <w:rPr>
          <w:rFonts w:ascii="Arial" w:hAnsi="Arial" w:cs="Arial"/>
          <w:color w:val="000000" w:themeColor="text1"/>
          <w:sz w:val="24"/>
          <w:szCs w:val="24"/>
        </w:rPr>
        <w:t>ve</w:t>
      </w:r>
      <w:r w:rsidR="00EA75D8" w:rsidRPr="00E14ECA">
        <w:rPr>
          <w:rFonts w:ascii="Arial" w:hAnsi="Arial" w:cs="Arial"/>
          <w:color w:val="000000" w:themeColor="text1"/>
          <w:sz w:val="24"/>
          <w:szCs w:val="24"/>
        </w:rPr>
        <w:t xml:space="preserve"> led to increased demand on </w:t>
      </w:r>
      <w:r w:rsidR="00221807" w:rsidRPr="00E14ECA">
        <w:rPr>
          <w:rFonts w:ascii="Arial" w:hAnsi="Arial" w:cs="Arial"/>
          <w:color w:val="000000" w:themeColor="text1"/>
          <w:sz w:val="24"/>
          <w:szCs w:val="24"/>
        </w:rPr>
        <w:t>forces and the individuals within them,</w:t>
      </w:r>
      <w:r w:rsidR="007476FE" w:rsidRPr="00E14ECA">
        <w:rPr>
          <w:rFonts w:ascii="Arial" w:hAnsi="Arial" w:cs="Arial"/>
          <w:color w:val="000000" w:themeColor="text1"/>
          <w:sz w:val="24"/>
          <w:szCs w:val="24"/>
        </w:rPr>
        <w:t xml:space="preserve"> which has</w:t>
      </w:r>
      <w:r w:rsidR="004A59D9" w:rsidRPr="00E14ECA">
        <w:rPr>
          <w:rFonts w:ascii="Arial" w:hAnsi="Arial" w:cs="Arial"/>
          <w:color w:val="000000" w:themeColor="text1"/>
          <w:sz w:val="24"/>
          <w:szCs w:val="24"/>
        </w:rPr>
        <w:t xml:space="preserve"> negatively impacted the investigation of volume and priority crime.</w:t>
      </w: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63D3" w:rsidRPr="00E14ECA">
        <w:rPr>
          <w:rFonts w:ascii="Arial" w:hAnsi="Arial" w:cs="Arial"/>
          <w:color w:val="000000" w:themeColor="text1"/>
          <w:sz w:val="24"/>
          <w:szCs w:val="24"/>
        </w:rPr>
        <w:t>Duran</w:t>
      </w:r>
      <w:r w:rsidR="007D558E" w:rsidRPr="00E14ECA">
        <w:rPr>
          <w:rFonts w:ascii="Arial" w:hAnsi="Arial" w:cs="Arial"/>
          <w:color w:val="000000" w:themeColor="text1"/>
          <w:sz w:val="24"/>
          <w:szCs w:val="24"/>
        </w:rPr>
        <w:t>, Woodhams and Bishopp</w:t>
      </w:r>
      <w:r w:rsidR="008563D3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63D3" w:rsidRPr="00531A3E">
        <w:rPr>
          <w:rFonts w:ascii="Arial" w:hAnsi="Arial" w:cs="Arial"/>
          <w:color w:val="000000" w:themeColor="text1"/>
          <w:sz w:val="24"/>
          <w:szCs w:val="24"/>
        </w:rPr>
        <w:t>(</w:t>
      </w:r>
      <w:r w:rsidR="001F6C60" w:rsidRPr="00531A3E">
        <w:rPr>
          <w:rFonts w:ascii="Arial" w:hAnsi="Arial" w:cs="Arial"/>
          <w:color w:val="000000" w:themeColor="text1"/>
          <w:sz w:val="24"/>
          <w:szCs w:val="24"/>
        </w:rPr>
        <w:t>2019</w:t>
      </w:r>
      <w:r w:rsidR="00531A3E" w:rsidRPr="00531A3E">
        <w:rPr>
          <w:rFonts w:ascii="Arial" w:hAnsi="Arial" w:cs="Arial"/>
          <w:color w:val="000000" w:themeColor="text1"/>
          <w:sz w:val="24"/>
          <w:szCs w:val="24"/>
        </w:rPr>
        <w:t>, pp 184-198</w:t>
      </w:r>
      <w:r w:rsidR="001F6C60" w:rsidRPr="00531A3E">
        <w:rPr>
          <w:rFonts w:ascii="Arial" w:hAnsi="Arial" w:cs="Arial"/>
          <w:color w:val="000000" w:themeColor="text1"/>
          <w:sz w:val="24"/>
          <w:szCs w:val="24"/>
        </w:rPr>
        <w:t>)</w:t>
      </w:r>
      <w:r w:rsidR="001F6C60" w:rsidRPr="00E14ECA">
        <w:rPr>
          <w:rFonts w:ascii="Arial" w:hAnsi="Arial" w:cs="Arial"/>
          <w:color w:val="000000" w:themeColor="text1"/>
          <w:sz w:val="24"/>
          <w:szCs w:val="24"/>
        </w:rPr>
        <w:t xml:space="preserve"> argue “</w:t>
      </w:r>
      <w:r w:rsidR="00C61F54" w:rsidRPr="00E14ECA">
        <w:rPr>
          <w:rFonts w:ascii="Arial" w:hAnsi="Arial" w:cs="Arial"/>
          <w:color w:val="000000" w:themeColor="text1"/>
          <w:sz w:val="24"/>
          <w:szCs w:val="24"/>
        </w:rPr>
        <w:t>polic</w:t>
      </w:r>
      <w:r w:rsidR="00867994" w:rsidRPr="00E14ECA">
        <w:rPr>
          <w:rFonts w:ascii="Arial" w:hAnsi="Arial" w:cs="Arial"/>
          <w:color w:val="000000" w:themeColor="text1"/>
          <w:sz w:val="24"/>
          <w:szCs w:val="24"/>
        </w:rPr>
        <w:t xml:space="preserve">ing in the UK is facing even greater </w:t>
      </w:r>
      <w:r w:rsidR="00533602" w:rsidRPr="00E14ECA">
        <w:rPr>
          <w:rFonts w:ascii="Arial" w:hAnsi="Arial" w:cs="Arial"/>
          <w:color w:val="000000" w:themeColor="text1"/>
          <w:sz w:val="24"/>
          <w:szCs w:val="24"/>
        </w:rPr>
        <w:t>challenges at present with the current organisational climate of budget cuts due to austerity measures</w:t>
      </w:r>
      <w:r w:rsidR="00AC2990" w:rsidRPr="00E14ECA">
        <w:rPr>
          <w:rFonts w:ascii="Arial" w:hAnsi="Arial" w:cs="Arial"/>
          <w:color w:val="000000" w:themeColor="text1"/>
          <w:sz w:val="24"/>
          <w:szCs w:val="24"/>
        </w:rPr>
        <w:t>”.</w:t>
      </w:r>
      <w:r w:rsidR="00375904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4AC8" w:rsidRPr="00E14ECA">
        <w:rPr>
          <w:rFonts w:ascii="Arial" w:hAnsi="Arial" w:cs="Arial"/>
          <w:color w:val="000000" w:themeColor="text1"/>
          <w:sz w:val="24"/>
          <w:szCs w:val="24"/>
        </w:rPr>
        <w:t>Th</w:t>
      </w:r>
      <w:r w:rsidR="003F1149" w:rsidRPr="00E14ECA">
        <w:rPr>
          <w:rFonts w:ascii="Arial" w:hAnsi="Arial" w:cs="Arial"/>
          <w:color w:val="000000" w:themeColor="text1"/>
          <w:sz w:val="24"/>
          <w:szCs w:val="24"/>
        </w:rPr>
        <w:t xml:space="preserve">is austerity amongst the police </w:t>
      </w:r>
      <w:r w:rsidR="001E1B50" w:rsidRPr="00E14ECA">
        <w:rPr>
          <w:rFonts w:ascii="Arial" w:hAnsi="Arial" w:cs="Arial"/>
          <w:color w:val="000000" w:themeColor="text1"/>
          <w:sz w:val="24"/>
          <w:szCs w:val="24"/>
        </w:rPr>
        <w:t xml:space="preserve">has given rise to </w:t>
      </w:r>
      <w:r w:rsidR="00DC1117" w:rsidRPr="00E14ECA">
        <w:rPr>
          <w:rFonts w:ascii="Arial" w:hAnsi="Arial" w:cs="Arial"/>
          <w:color w:val="000000" w:themeColor="text1"/>
          <w:sz w:val="24"/>
          <w:szCs w:val="24"/>
        </w:rPr>
        <w:t>two main challenges</w:t>
      </w:r>
      <w:r w:rsidR="00625189" w:rsidRPr="00E14ECA">
        <w:rPr>
          <w:rFonts w:ascii="Arial" w:hAnsi="Arial" w:cs="Arial"/>
          <w:color w:val="000000" w:themeColor="text1"/>
          <w:sz w:val="24"/>
          <w:szCs w:val="24"/>
        </w:rPr>
        <w:t>:</w:t>
      </w:r>
      <w:r w:rsidR="001E1B50" w:rsidRPr="00E14ECA">
        <w:rPr>
          <w:rFonts w:ascii="Arial" w:hAnsi="Arial" w:cs="Arial"/>
          <w:color w:val="000000" w:themeColor="text1"/>
          <w:sz w:val="24"/>
          <w:szCs w:val="24"/>
        </w:rPr>
        <w:t xml:space="preserve"> namely</w:t>
      </w:r>
      <w:r w:rsidR="0012121E" w:rsidRPr="00E14ECA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8C0783" w:rsidRPr="00E14ECA">
        <w:rPr>
          <w:rFonts w:ascii="Arial" w:hAnsi="Arial" w:cs="Arial"/>
          <w:color w:val="000000" w:themeColor="text1"/>
          <w:sz w:val="24"/>
          <w:szCs w:val="24"/>
        </w:rPr>
        <w:t xml:space="preserve"> poor</w:t>
      </w:r>
      <w:r w:rsidR="001E1B50" w:rsidRPr="00E14ECA">
        <w:rPr>
          <w:rFonts w:ascii="Arial" w:hAnsi="Arial" w:cs="Arial"/>
          <w:color w:val="000000" w:themeColor="text1"/>
          <w:sz w:val="24"/>
          <w:szCs w:val="24"/>
        </w:rPr>
        <w:t xml:space="preserve"> m</w:t>
      </w:r>
      <w:r w:rsidR="00EC22FB" w:rsidRPr="00E14ECA">
        <w:rPr>
          <w:rFonts w:ascii="Arial" w:hAnsi="Arial" w:cs="Arial"/>
          <w:color w:val="000000" w:themeColor="text1"/>
          <w:sz w:val="24"/>
          <w:szCs w:val="24"/>
        </w:rPr>
        <w:t>ental healt</w:t>
      </w:r>
      <w:r w:rsidR="001E1B50" w:rsidRPr="00E14ECA">
        <w:rPr>
          <w:rFonts w:ascii="Arial" w:hAnsi="Arial" w:cs="Arial"/>
          <w:color w:val="000000" w:themeColor="text1"/>
          <w:sz w:val="24"/>
          <w:szCs w:val="24"/>
        </w:rPr>
        <w:t>h of officer</w:t>
      </w:r>
      <w:r w:rsidR="008C0783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4623BD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C1117" w:rsidRPr="00E14ECA">
        <w:rPr>
          <w:rFonts w:ascii="Arial" w:hAnsi="Arial" w:cs="Arial"/>
          <w:color w:val="000000" w:themeColor="text1"/>
          <w:sz w:val="24"/>
          <w:szCs w:val="24"/>
        </w:rPr>
        <w:t>and</w:t>
      </w:r>
      <w:r w:rsidR="004623BD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3F02" w:rsidRPr="00E14ECA">
        <w:rPr>
          <w:rFonts w:ascii="Arial" w:hAnsi="Arial" w:cs="Arial"/>
          <w:color w:val="000000" w:themeColor="text1"/>
          <w:sz w:val="24"/>
          <w:szCs w:val="24"/>
        </w:rPr>
        <w:t>high individual workloads</w:t>
      </w:r>
      <w:r w:rsidR="00D132F7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32F7" w:rsidRPr="00C55646">
        <w:rPr>
          <w:rFonts w:ascii="Arial" w:hAnsi="Arial" w:cs="Arial"/>
          <w:color w:val="000000" w:themeColor="text1"/>
          <w:sz w:val="24"/>
          <w:szCs w:val="24"/>
        </w:rPr>
        <w:t xml:space="preserve">(Jackman et al., </w:t>
      </w:r>
      <w:r w:rsidR="00F216F8" w:rsidRPr="00C55646">
        <w:rPr>
          <w:rFonts w:ascii="Arial" w:hAnsi="Arial" w:cs="Arial"/>
          <w:color w:val="000000" w:themeColor="text1"/>
          <w:sz w:val="24"/>
          <w:szCs w:val="24"/>
        </w:rPr>
        <w:t>2020</w:t>
      </w:r>
      <w:r w:rsidR="00A50FDD" w:rsidRPr="00C55646">
        <w:rPr>
          <w:rFonts w:ascii="Arial" w:hAnsi="Arial" w:cs="Arial"/>
          <w:color w:val="000000" w:themeColor="text1"/>
          <w:sz w:val="24"/>
          <w:szCs w:val="24"/>
        </w:rPr>
        <w:t xml:space="preserve">, pp. </w:t>
      </w:r>
      <w:r w:rsidR="00C55646" w:rsidRPr="00C55646">
        <w:rPr>
          <w:rFonts w:ascii="Arial" w:hAnsi="Arial" w:cs="Arial"/>
          <w:color w:val="000000" w:themeColor="text1"/>
          <w:sz w:val="24"/>
          <w:szCs w:val="24"/>
        </w:rPr>
        <w:t>370-388</w:t>
      </w:r>
      <w:r w:rsidR="00F216F8" w:rsidRPr="00C55646">
        <w:rPr>
          <w:rFonts w:ascii="Arial" w:hAnsi="Arial" w:cs="Arial"/>
          <w:color w:val="000000" w:themeColor="text1"/>
          <w:sz w:val="24"/>
          <w:szCs w:val="24"/>
        </w:rPr>
        <w:t>)</w:t>
      </w:r>
      <w:r w:rsidR="006F211C" w:rsidRPr="00C55646">
        <w:rPr>
          <w:rFonts w:ascii="Arial" w:hAnsi="Arial" w:cs="Arial"/>
          <w:color w:val="000000" w:themeColor="text1"/>
          <w:sz w:val="24"/>
          <w:szCs w:val="24"/>
        </w:rPr>
        <w:t>,</w:t>
      </w:r>
      <w:r w:rsidR="006F211C" w:rsidRPr="00E14ECA">
        <w:rPr>
          <w:rFonts w:ascii="Arial" w:hAnsi="Arial" w:cs="Arial"/>
          <w:color w:val="000000" w:themeColor="text1"/>
          <w:sz w:val="24"/>
          <w:szCs w:val="24"/>
        </w:rPr>
        <w:t xml:space="preserve"> following a </w:t>
      </w:r>
      <w:r w:rsidR="006E18A4" w:rsidRPr="00E14ECA">
        <w:rPr>
          <w:rFonts w:ascii="Arial" w:hAnsi="Arial" w:cs="Arial"/>
          <w:color w:val="000000" w:themeColor="text1"/>
          <w:sz w:val="24"/>
          <w:szCs w:val="24"/>
        </w:rPr>
        <w:t xml:space="preserve">reduction of 14% in the number of police officers </w:t>
      </w:r>
      <w:r w:rsidR="009D27A5" w:rsidRPr="00E14ECA">
        <w:rPr>
          <w:rFonts w:ascii="Arial" w:hAnsi="Arial" w:cs="Arial"/>
          <w:color w:val="000000" w:themeColor="text1"/>
          <w:sz w:val="24"/>
          <w:szCs w:val="24"/>
        </w:rPr>
        <w:t xml:space="preserve">between 2009 and </w:t>
      </w:r>
      <w:r w:rsidR="009D27A5" w:rsidRPr="003452C9">
        <w:rPr>
          <w:rFonts w:ascii="Arial" w:hAnsi="Arial" w:cs="Arial"/>
          <w:color w:val="000000" w:themeColor="text1"/>
          <w:sz w:val="24"/>
          <w:szCs w:val="24"/>
        </w:rPr>
        <w:t>2019 (</w:t>
      </w:r>
      <w:r w:rsidR="00DD2887" w:rsidRPr="003452C9">
        <w:rPr>
          <w:rFonts w:ascii="Arial" w:hAnsi="Arial" w:cs="Arial"/>
          <w:color w:val="000000" w:themeColor="text1"/>
          <w:sz w:val="24"/>
          <w:szCs w:val="24"/>
        </w:rPr>
        <w:t>Home Office, 2019)</w:t>
      </w:r>
      <w:r w:rsidR="006C3F02" w:rsidRPr="003452C9">
        <w:rPr>
          <w:rFonts w:ascii="Arial" w:hAnsi="Arial" w:cs="Arial"/>
          <w:color w:val="000000" w:themeColor="text1"/>
          <w:sz w:val="24"/>
          <w:szCs w:val="24"/>
        </w:rPr>
        <w:t>.</w:t>
      </w:r>
      <w:r w:rsidR="008C0783" w:rsidRPr="00E14ECA">
        <w:rPr>
          <w:rFonts w:ascii="Arial" w:hAnsi="Arial" w:cs="Arial"/>
          <w:color w:val="000000" w:themeColor="text1"/>
          <w:sz w:val="24"/>
          <w:szCs w:val="24"/>
        </w:rPr>
        <w:t xml:space="preserve"> This issue is highlighted by r</w:t>
      </w:r>
      <w:r w:rsidR="003A271A" w:rsidRPr="00E14ECA">
        <w:rPr>
          <w:rFonts w:ascii="Arial" w:hAnsi="Arial" w:cs="Arial"/>
          <w:color w:val="000000" w:themeColor="text1"/>
          <w:sz w:val="24"/>
          <w:szCs w:val="24"/>
        </w:rPr>
        <w:t>esearch conducted by Elliot-</w:t>
      </w:r>
      <w:r w:rsidR="003A271A" w:rsidRPr="009B3951">
        <w:rPr>
          <w:rFonts w:ascii="Arial" w:hAnsi="Arial" w:cs="Arial"/>
          <w:color w:val="000000" w:themeColor="text1"/>
          <w:sz w:val="24"/>
          <w:szCs w:val="24"/>
        </w:rPr>
        <w:t>Davi</w:t>
      </w:r>
      <w:r w:rsidR="0059425F" w:rsidRPr="009B3951">
        <w:rPr>
          <w:rFonts w:ascii="Arial" w:hAnsi="Arial" w:cs="Arial"/>
          <w:color w:val="000000" w:themeColor="text1"/>
          <w:sz w:val="24"/>
          <w:szCs w:val="24"/>
        </w:rPr>
        <w:t>e</w:t>
      </w:r>
      <w:r w:rsidR="003A271A" w:rsidRPr="009B3951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59425F" w:rsidRPr="009B3951">
        <w:rPr>
          <w:rFonts w:ascii="Arial" w:hAnsi="Arial" w:cs="Arial"/>
          <w:color w:val="000000" w:themeColor="text1"/>
          <w:sz w:val="24"/>
          <w:szCs w:val="24"/>
        </w:rPr>
        <w:t>(2018)</w:t>
      </w:r>
      <w:r w:rsidR="008C0783" w:rsidRPr="009B3951">
        <w:rPr>
          <w:rFonts w:ascii="Arial" w:hAnsi="Arial" w:cs="Arial"/>
          <w:color w:val="000000" w:themeColor="text1"/>
          <w:sz w:val="24"/>
          <w:szCs w:val="24"/>
        </w:rPr>
        <w:t>.</w:t>
      </w:r>
      <w:r w:rsidR="008C0783" w:rsidRPr="00E14ECA">
        <w:rPr>
          <w:rFonts w:ascii="Arial" w:hAnsi="Arial" w:cs="Arial"/>
          <w:color w:val="000000" w:themeColor="text1"/>
          <w:sz w:val="24"/>
          <w:szCs w:val="24"/>
        </w:rPr>
        <w:t xml:space="preserve"> The research</w:t>
      </w:r>
      <w:r w:rsidR="00117C05" w:rsidRPr="00E14ECA">
        <w:rPr>
          <w:rFonts w:ascii="Arial" w:hAnsi="Arial" w:cs="Arial"/>
          <w:color w:val="000000" w:themeColor="text1"/>
          <w:sz w:val="24"/>
          <w:szCs w:val="24"/>
        </w:rPr>
        <w:t xml:space="preserve"> found an increase from 29.1</w:t>
      </w:r>
      <w:r w:rsidR="00CE2B0A" w:rsidRPr="00E14ECA">
        <w:rPr>
          <w:rFonts w:ascii="Arial" w:hAnsi="Arial" w:cs="Arial"/>
          <w:color w:val="000000" w:themeColor="text1"/>
          <w:sz w:val="24"/>
          <w:szCs w:val="24"/>
        </w:rPr>
        <w:t>% in 2016 to 31.9</w:t>
      </w:r>
      <w:r w:rsidR="00260992" w:rsidRPr="00E14ECA">
        <w:rPr>
          <w:rFonts w:ascii="Arial" w:hAnsi="Arial" w:cs="Arial"/>
          <w:color w:val="000000" w:themeColor="text1"/>
          <w:sz w:val="24"/>
          <w:szCs w:val="24"/>
        </w:rPr>
        <w:t xml:space="preserve">% in the number </w:t>
      </w:r>
      <w:r w:rsidR="0073494A" w:rsidRPr="00E14ECA">
        <w:rPr>
          <w:rFonts w:ascii="Arial" w:hAnsi="Arial" w:cs="Arial"/>
          <w:color w:val="000000" w:themeColor="text1"/>
          <w:sz w:val="24"/>
          <w:szCs w:val="24"/>
        </w:rPr>
        <w:t xml:space="preserve">respondents </w:t>
      </w:r>
      <w:r w:rsidR="00E0033E" w:rsidRPr="00E14ECA">
        <w:rPr>
          <w:rFonts w:ascii="Arial" w:hAnsi="Arial" w:cs="Arial"/>
          <w:color w:val="000000" w:themeColor="text1"/>
          <w:sz w:val="24"/>
          <w:szCs w:val="24"/>
        </w:rPr>
        <w:t xml:space="preserve">who stated that at </w:t>
      </w:r>
      <w:r w:rsidR="00ED4869" w:rsidRPr="00E14ECA">
        <w:rPr>
          <w:rFonts w:ascii="Arial" w:hAnsi="Arial" w:cs="Arial"/>
          <w:color w:val="000000" w:themeColor="text1"/>
          <w:sz w:val="24"/>
          <w:szCs w:val="24"/>
        </w:rPr>
        <w:t>“</w:t>
      </w:r>
      <w:r w:rsidR="00E0033E" w:rsidRPr="00E14ECA">
        <w:rPr>
          <w:rFonts w:ascii="Arial" w:hAnsi="Arial" w:cs="Arial"/>
          <w:color w:val="000000" w:themeColor="text1"/>
          <w:sz w:val="24"/>
          <w:szCs w:val="24"/>
        </w:rPr>
        <w:t xml:space="preserve">least one </w:t>
      </w:r>
      <w:r w:rsidR="00ED4869" w:rsidRPr="00E14ECA">
        <w:rPr>
          <w:rFonts w:ascii="Arial" w:hAnsi="Arial" w:cs="Arial"/>
          <w:color w:val="000000" w:themeColor="text1"/>
          <w:sz w:val="24"/>
          <w:szCs w:val="24"/>
        </w:rPr>
        <w:t xml:space="preserve">day of their sickness absence was </w:t>
      </w:r>
      <w:r w:rsidR="008520A4" w:rsidRPr="00E14ECA">
        <w:rPr>
          <w:rFonts w:ascii="Arial" w:hAnsi="Arial" w:cs="Arial"/>
          <w:color w:val="000000" w:themeColor="text1"/>
          <w:sz w:val="24"/>
          <w:szCs w:val="24"/>
        </w:rPr>
        <w:t xml:space="preserve">attributable to stress, depression or anxiety”. </w:t>
      </w:r>
      <w:r w:rsidR="000F2763" w:rsidRPr="00E14ECA">
        <w:rPr>
          <w:rFonts w:ascii="Arial" w:hAnsi="Arial" w:cs="Arial"/>
          <w:color w:val="000000" w:themeColor="text1"/>
          <w:sz w:val="24"/>
          <w:szCs w:val="24"/>
        </w:rPr>
        <w:t>The re</w:t>
      </w:r>
      <w:r w:rsidR="008471AC" w:rsidRPr="00E14ECA">
        <w:rPr>
          <w:rFonts w:ascii="Arial" w:hAnsi="Arial" w:cs="Arial"/>
          <w:color w:val="000000" w:themeColor="text1"/>
          <w:sz w:val="24"/>
          <w:szCs w:val="24"/>
        </w:rPr>
        <w:t xml:space="preserve">search also found that the key </w:t>
      </w:r>
      <w:r w:rsidR="000D68A6" w:rsidRPr="00E14ECA">
        <w:rPr>
          <w:rFonts w:ascii="Arial" w:hAnsi="Arial" w:cs="Arial"/>
          <w:color w:val="000000" w:themeColor="text1"/>
          <w:sz w:val="24"/>
          <w:szCs w:val="24"/>
        </w:rPr>
        <w:t xml:space="preserve">factor in the psychological issues of police officers was workloads being too high. </w:t>
      </w:r>
      <w:r w:rsidR="004F657D" w:rsidRPr="00E14ECA">
        <w:rPr>
          <w:rFonts w:ascii="Arial" w:hAnsi="Arial" w:cs="Arial"/>
          <w:color w:val="000000" w:themeColor="text1"/>
          <w:sz w:val="24"/>
          <w:szCs w:val="24"/>
        </w:rPr>
        <w:t>This</w:t>
      </w:r>
      <w:r w:rsidR="00D11046" w:rsidRPr="00E14ECA">
        <w:rPr>
          <w:rFonts w:ascii="Arial" w:hAnsi="Arial" w:cs="Arial"/>
          <w:color w:val="000000" w:themeColor="text1"/>
          <w:sz w:val="24"/>
          <w:szCs w:val="24"/>
        </w:rPr>
        <w:t xml:space="preserve"> rise in statistics suggests that nearly a third of the workforce which was surveyed </w:t>
      </w:r>
      <w:r w:rsidR="00130B3C" w:rsidRPr="00E14ECA">
        <w:rPr>
          <w:rFonts w:ascii="Arial" w:hAnsi="Arial" w:cs="Arial"/>
          <w:color w:val="000000" w:themeColor="text1"/>
          <w:sz w:val="24"/>
          <w:szCs w:val="24"/>
        </w:rPr>
        <w:t xml:space="preserve">took time off work due to mental health related issues. </w:t>
      </w:r>
      <w:r w:rsidR="00657166" w:rsidRPr="00E14ECA">
        <w:rPr>
          <w:rFonts w:ascii="Arial" w:hAnsi="Arial" w:cs="Arial"/>
          <w:color w:val="000000" w:themeColor="text1"/>
          <w:sz w:val="24"/>
          <w:szCs w:val="24"/>
        </w:rPr>
        <w:t>This data, combined with the reason for the stress being high workloads,</w:t>
      </w:r>
      <w:r w:rsidR="001967BF" w:rsidRPr="00E14ECA">
        <w:rPr>
          <w:rFonts w:ascii="Arial" w:hAnsi="Arial" w:cs="Arial"/>
          <w:color w:val="000000" w:themeColor="text1"/>
          <w:sz w:val="24"/>
          <w:szCs w:val="24"/>
        </w:rPr>
        <w:t xml:space="preserve"> highlights the</w:t>
      </w:r>
      <w:r w:rsidR="00495AEB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B67C8" w:rsidRPr="00E14ECA">
        <w:rPr>
          <w:rFonts w:ascii="Arial" w:hAnsi="Arial" w:cs="Arial"/>
          <w:color w:val="000000" w:themeColor="text1"/>
          <w:sz w:val="24"/>
          <w:szCs w:val="24"/>
        </w:rPr>
        <w:t>risk</w:t>
      </w:r>
      <w:r w:rsidR="00495AEB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52FD1" w:rsidRPr="00E14ECA">
        <w:rPr>
          <w:rFonts w:ascii="Arial" w:hAnsi="Arial" w:cs="Arial"/>
          <w:color w:val="000000" w:themeColor="text1"/>
          <w:sz w:val="24"/>
          <w:szCs w:val="24"/>
        </w:rPr>
        <w:t>of</w:t>
      </w:r>
      <w:r w:rsidR="001967BF" w:rsidRPr="00E14ECA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352FD1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94C0C" w:rsidRPr="00E14ECA">
        <w:rPr>
          <w:rFonts w:ascii="Arial" w:hAnsi="Arial" w:cs="Arial"/>
          <w:color w:val="000000" w:themeColor="text1"/>
          <w:sz w:val="24"/>
          <w:szCs w:val="24"/>
        </w:rPr>
        <w:t>creat</w:t>
      </w:r>
      <w:r w:rsidR="001967BF" w:rsidRPr="00E14ECA">
        <w:rPr>
          <w:rFonts w:ascii="Arial" w:hAnsi="Arial" w:cs="Arial"/>
          <w:color w:val="000000" w:themeColor="text1"/>
          <w:sz w:val="24"/>
          <w:szCs w:val="24"/>
        </w:rPr>
        <w:t>ion of</w:t>
      </w:r>
      <w:r w:rsidR="00D325AF" w:rsidRPr="00E14ECA">
        <w:rPr>
          <w:rFonts w:ascii="Arial" w:hAnsi="Arial" w:cs="Arial"/>
          <w:color w:val="000000" w:themeColor="text1"/>
          <w:sz w:val="24"/>
          <w:szCs w:val="24"/>
        </w:rPr>
        <w:t xml:space="preserve"> a down</w:t>
      </w:r>
      <w:r w:rsidR="006D51B4" w:rsidRPr="00E14ECA">
        <w:rPr>
          <w:rFonts w:ascii="Arial" w:hAnsi="Arial" w:cs="Arial"/>
          <w:color w:val="000000" w:themeColor="text1"/>
          <w:sz w:val="24"/>
          <w:szCs w:val="24"/>
        </w:rPr>
        <w:t xml:space="preserve">ward spiral for officers as workloads continue to rise due to </w:t>
      </w:r>
      <w:r w:rsidR="001A6F21" w:rsidRPr="00E14ECA">
        <w:rPr>
          <w:rFonts w:ascii="Arial" w:hAnsi="Arial" w:cs="Arial"/>
          <w:color w:val="000000" w:themeColor="text1"/>
          <w:sz w:val="24"/>
          <w:szCs w:val="24"/>
        </w:rPr>
        <w:t xml:space="preserve">more officers taking time off work due to mental </w:t>
      </w:r>
      <w:r w:rsidR="001A6F21" w:rsidRPr="00E14EC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health issues. </w:t>
      </w:r>
      <w:r w:rsidR="00412384" w:rsidRPr="00E14ECA">
        <w:rPr>
          <w:rFonts w:ascii="Arial" w:hAnsi="Arial" w:cs="Arial"/>
          <w:color w:val="000000" w:themeColor="text1"/>
          <w:sz w:val="24"/>
          <w:szCs w:val="24"/>
        </w:rPr>
        <w:t>Additionally</w:t>
      </w:r>
      <w:r w:rsidR="00377AF9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2C120B" w:rsidRPr="00E14ECA">
        <w:rPr>
          <w:rFonts w:ascii="Arial" w:hAnsi="Arial" w:cs="Arial"/>
          <w:color w:val="000000" w:themeColor="text1"/>
          <w:sz w:val="24"/>
          <w:szCs w:val="24"/>
        </w:rPr>
        <w:t xml:space="preserve"> “mental health”, “stresses” and “hazards”</w:t>
      </w:r>
      <w:r w:rsidR="00377AF9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E4A43" w:rsidRPr="00E14ECA">
        <w:rPr>
          <w:rFonts w:ascii="Arial" w:hAnsi="Arial" w:cs="Arial"/>
          <w:color w:val="000000" w:themeColor="text1"/>
          <w:sz w:val="24"/>
          <w:szCs w:val="24"/>
        </w:rPr>
        <w:t>ha</w:t>
      </w:r>
      <w:r w:rsidR="002C120B" w:rsidRPr="00E14ECA">
        <w:rPr>
          <w:rFonts w:ascii="Arial" w:hAnsi="Arial" w:cs="Arial"/>
          <w:color w:val="000000" w:themeColor="text1"/>
          <w:sz w:val="24"/>
          <w:szCs w:val="24"/>
        </w:rPr>
        <w:t>ve been associated</w:t>
      </w:r>
      <w:r w:rsidR="009C75B9" w:rsidRPr="00E14ECA">
        <w:rPr>
          <w:rFonts w:ascii="Arial" w:hAnsi="Arial" w:cs="Arial"/>
          <w:color w:val="000000" w:themeColor="text1"/>
          <w:sz w:val="24"/>
          <w:szCs w:val="24"/>
        </w:rPr>
        <w:t xml:space="preserve"> with an</w:t>
      </w:r>
      <w:r w:rsidR="00AD3FAA" w:rsidRPr="00E14ECA">
        <w:rPr>
          <w:rFonts w:ascii="Arial" w:hAnsi="Arial" w:cs="Arial"/>
          <w:color w:val="000000" w:themeColor="text1"/>
          <w:sz w:val="24"/>
          <w:szCs w:val="24"/>
        </w:rPr>
        <w:t xml:space="preserve"> average </w:t>
      </w:r>
      <w:r w:rsidR="008454D0" w:rsidRPr="00E14ECA">
        <w:rPr>
          <w:rFonts w:ascii="Arial" w:hAnsi="Arial" w:cs="Arial"/>
          <w:color w:val="000000" w:themeColor="text1"/>
          <w:sz w:val="24"/>
          <w:szCs w:val="24"/>
        </w:rPr>
        <w:t>dropout rate of 9.1</w:t>
      </w:r>
      <w:r w:rsidR="00EB1C9B" w:rsidRPr="00E14ECA">
        <w:rPr>
          <w:rFonts w:ascii="Arial" w:hAnsi="Arial" w:cs="Arial"/>
          <w:color w:val="000000" w:themeColor="text1"/>
          <w:sz w:val="24"/>
          <w:szCs w:val="24"/>
        </w:rPr>
        <w:t xml:space="preserve">% among officers in their probation </w:t>
      </w:r>
      <w:r w:rsidR="009C75B9" w:rsidRPr="00E14ECA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EB1C9B" w:rsidRPr="00E14ECA">
        <w:rPr>
          <w:rFonts w:ascii="Arial" w:hAnsi="Arial" w:cs="Arial"/>
          <w:color w:val="000000" w:themeColor="text1"/>
          <w:sz w:val="24"/>
          <w:szCs w:val="24"/>
        </w:rPr>
        <w:t xml:space="preserve">Police Federation </w:t>
      </w:r>
      <w:r w:rsidR="009C75B9" w:rsidRPr="00FD0AF9">
        <w:rPr>
          <w:rFonts w:ascii="Arial" w:hAnsi="Arial" w:cs="Arial"/>
          <w:color w:val="000000" w:themeColor="text1"/>
          <w:sz w:val="24"/>
          <w:szCs w:val="24"/>
        </w:rPr>
        <w:t>(</w:t>
      </w:r>
      <w:r w:rsidR="00EB1C9B" w:rsidRPr="00FD0AF9">
        <w:rPr>
          <w:rFonts w:ascii="Arial" w:hAnsi="Arial" w:cs="Arial"/>
          <w:color w:val="000000" w:themeColor="text1"/>
          <w:sz w:val="24"/>
          <w:szCs w:val="24"/>
        </w:rPr>
        <w:t>2022</w:t>
      </w:r>
      <w:r w:rsidR="009C75B9" w:rsidRPr="00FD0AF9">
        <w:rPr>
          <w:rFonts w:ascii="Arial" w:hAnsi="Arial" w:cs="Arial"/>
          <w:color w:val="000000" w:themeColor="text1"/>
          <w:sz w:val="24"/>
          <w:szCs w:val="24"/>
        </w:rPr>
        <w:t>)</w:t>
      </w:r>
      <w:r w:rsidR="004568FE" w:rsidRPr="00FD0AF9">
        <w:rPr>
          <w:rFonts w:ascii="Arial" w:hAnsi="Arial" w:cs="Arial"/>
          <w:color w:val="000000" w:themeColor="text1"/>
          <w:sz w:val="24"/>
          <w:szCs w:val="24"/>
        </w:rPr>
        <w:t>,</w:t>
      </w:r>
      <w:r w:rsidR="004568FE" w:rsidRPr="00E14ECA">
        <w:rPr>
          <w:rFonts w:ascii="Arial" w:hAnsi="Arial" w:cs="Arial"/>
          <w:color w:val="000000" w:themeColor="text1"/>
          <w:sz w:val="24"/>
          <w:szCs w:val="24"/>
        </w:rPr>
        <w:t xml:space="preserve"> thus further exacerbating the issue</w:t>
      </w:r>
      <w:r w:rsidR="009C75B9" w:rsidRPr="00E14ECA">
        <w:rPr>
          <w:rFonts w:ascii="Arial" w:hAnsi="Arial" w:cs="Arial"/>
          <w:color w:val="000000" w:themeColor="text1"/>
          <w:sz w:val="24"/>
          <w:szCs w:val="24"/>
        </w:rPr>
        <w:t>.</w:t>
      </w:r>
      <w:r w:rsidR="00EB1C9B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271D470" w14:textId="67D97395" w:rsidR="00085C2A" w:rsidRPr="00E14ECA" w:rsidRDefault="00130B3C" w:rsidP="00874DF4">
      <w:pPr>
        <w:jc w:val="left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The implications of </w:t>
      </w:r>
      <w:r w:rsidR="004C7A80" w:rsidRPr="00E14ECA">
        <w:rPr>
          <w:rFonts w:ascii="Arial" w:hAnsi="Arial" w:cs="Arial"/>
          <w:color w:val="000000" w:themeColor="text1"/>
          <w:sz w:val="24"/>
          <w:szCs w:val="24"/>
        </w:rPr>
        <w:t>this</w:t>
      </w: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 data are that</w:t>
      </w:r>
      <w:r w:rsidR="00A05370" w:rsidRPr="00E14ECA">
        <w:rPr>
          <w:rFonts w:ascii="Arial" w:hAnsi="Arial" w:cs="Arial"/>
          <w:color w:val="000000" w:themeColor="text1"/>
          <w:sz w:val="24"/>
          <w:szCs w:val="24"/>
        </w:rPr>
        <w:t xml:space="preserve"> the investigation of crime will be negatively affected as there </w:t>
      </w:r>
      <w:r w:rsidR="00886774" w:rsidRPr="00E14ECA">
        <w:rPr>
          <w:rFonts w:ascii="Arial" w:hAnsi="Arial" w:cs="Arial"/>
          <w:color w:val="000000" w:themeColor="text1"/>
          <w:sz w:val="24"/>
          <w:szCs w:val="24"/>
        </w:rPr>
        <w:t>will be less officers to attend calls or gather evidence</w:t>
      </w:r>
      <w:r w:rsidR="0033256B" w:rsidRPr="00E14ECA">
        <w:rPr>
          <w:rFonts w:ascii="Arial" w:hAnsi="Arial" w:cs="Arial"/>
          <w:color w:val="000000" w:themeColor="text1"/>
          <w:sz w:val="24"/>
          <w:szCs w:val="24"/>
        </w:rPr>
        <w:t xml:space="preserve">, potentially </w:t>
      </w:r>
      <w:r w:rsidR="0036443A" w:rsidRPr="00E14ECA">
        <w:rPr>
          <w:rFonts w:ascii="Arial" w:hAnsi="Arial" w:cs="Arial"/>
          <w:color w:val="000000" w:themeColor="text1"/>
          <w:sz w:val="24"/>
          <w:szCs w:val="24"/>
        </w:rPr>
        <w:t>resulting in ‘golden hour’ opportunities being missed and time-critical evidence being lost</w:t>
      </w:r>
      <w:r w:rsidR="007C080B" w:rsidRPr="00E14ECA">
        <w:rPr>
          <w:rFonts w:ascii="Arial" w:hAnsi="Arial" w:cs="Arial"/>
          <w:color w:val="000000" w:themeColor="text1"/>
          <w:sz w:val="24"/>
          <w:szCs w:val="24"/>
        </w:rPr>
        <w:t>, which may result in cases in being lost.</w:t>
      </w:r>
      <w:r w:rsidR="00886774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63C28" w:rsidRPr="00E14ECA">
        <w:rPr>
          <w:rFonts w:ascii="Arial" w:hAnsi="Arial" w:cs="Arial"/>
          <w:color w:val="000000" w:themeColor="text1"/>
          <w:sz w:val="24"/>
          <w:szCs w:val="24"/>
        </w:rPr>
        <w:t xml:space="preserve">Additionally, this data suggests that officers </w:t>
      </w:r>
      <w:r w:rsidR="00EC5BC5" w:rsidRPr="00E14ECA">
        <w:rPr>
          <w:rFonts w:ascii="Arial" w:hAnsi="Arial" w:cs="Arial"/>
          <w:color w:val="000000" w:themeColor="text1"/>
          <w:sz w:val="24"/>
          <w:szCs w:val="24"/>
        </w:rPr>
        <w:t>may have less time to fully investigate all crimes which are allocated to them in a timely manner.</w:t>
      </w:r>
      <w:r w:rsidR="0070756A" w:rsidRPr="00E14ECA">
        <w:rPr>
          <w:rFonts w:ascii="Arial" w:hAnsi="Arial" w:cs="Arial"/>
          <w:color w:val="000000" w:themeColor="text1"/>
          <w:sz w:val="24"/>
          <w:szCs w:val="24"/>
        </w:rPr>
        <w:t xml:space="preserve"> The direct results of these budget cuts have been reported on by</w:t>
      </w:r>
      <w:r w:rsidR="00B8315E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9466B" w:rsidRPr="00E14ECA">
        <w:rPr>
          <w:rFonts w:ascii="Arial" w:hAnsi="Arial" w:cs="Arial"/>
          <w:color w:val="000000" w:themeColor="text1"/>
          <w:sz w:val="24"/>
          <w:szCs w:val="24"/>
        </w:rPr>
        <w:t xml:space="preserve">Dearden </w:t>
      </w:r>
      <w:r w:rsidR="0019466B" w:rsidRPr="00B97043">
        <w:rPr>
          <w:rFonts w:ascii="Arial" w:hAnsi="Arial" w:cs="Arial"/>
          <w:color w:val="000000" w:themeColor="text1"/>
          <w:sz w:val="24"/>
          <w:szCs w:val="24"/>
        </w:rPr>
        <w:t>(201</w:t>
      </w:r>
      <w:r w:rsidR="00367C6F" w:rsidRPr="00B97043">
        <w:rPr>
          <w:rFonts w:ascii="Arial" w:hAnsi="Arial" w:cs="Arial"/>
          <w:color w:val="000000" w:themeColor="text1"/>
          <w:sz w:val="24"/>
          <w:szCs w:val="24"/>
        </w:rPr>
        <w:t>8</w:t>
      </w:r>
      <w:r w:rsidR="0019466B" w:rsidRPr="00B97043">
        <w:rPr>
          <w:rFonts w:ascii="Arial" w:hAnsi="Arial" w:cs="Arial"/>
          <w:color w:val="000000" w:themeColor="text1"/>
          <w:sz w:val="24"/>
          <w:szCs w:val="24"/>
        </w:rPr>
        <w:t>)</w:t>
      </w:r>
      <w:r w:rsidR="0064145A" w:rsidRPr="00E14ECA">
        <w:rPr>
          <w:rFonts w:ascii="Arial" w:hAnsi="Arial" w:cs="Arial"/>
          <w:color w:val="000000" w:themeColor="text1"/>
          <w:sz w:val="24"/>
          <w:szCs w:val="24"/>
        </w:rPr>
        <w:t xml:space="preserve"> who has written </w:t>
      </w:r>
      <w:r w:rsidR="00867027" w:rsidRPr="00E14ECA">
        <w:rPr>
          <w:rFonts w:ascii="Arial" w:hAnsi="Arial" w:cs="Arial"/>
          <w:color w:val="000000" w:themeColor="text1"/>
          <w:sz w:val="24"/>
          <w:szCs w:val="24"/>
        </w:rPr>
        <w:t>“</w:t>
      </w:r>
      <w:r w:rsidR="00867027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</w:t>
      </w:r>
      <w:r w:rsidR="0064145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he British public are being “failed” because huge demand and stretched resources mean </w:t>
      </w:r>
      <w:hyperlink r:id="rId5" w:history="1">
        <w:r w:rsidR="0064145A" w:rsidRPr="00E14ECA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  <w:shd w:val="clear" w:color="auto" w:fill="FFFFFF"/>
          </w:rPr>
          <w:t>police</w:t>
        </w:r>
      </w:hyperlink>
      <w:r w:rsidR="0064145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are not responding to crimes they would have dealt with in the past</w:t>
      </w:r>
      <w:r w:rsidR="00867027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”.</w:t>
      </w:r>
      <w:r w:rsidR="00CD428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Additionally, </w:t>
      </w:r>
      <w:r w:rsidR="00663A4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Dearden has also reported </w:t>
      </w:r>
      <w:r w:rsidR="0044633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that </w:t>
      </w:r>
      <w:r w:rsidR="00CE65B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 police failed to properly investigate a</w:t>
      </w:r>
      <w:r w:rsidR="0044633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quarter of thefts</w:t>
      </w:r>
      <w:r w:rsidR="0068364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assaults after years of cuts </w:t>
      </w:r>
      <w:r w:rsidR="0068364B" w:rsidRPr="0048520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(2019)</w:t>
      </w:r>
      <w:r w:rsidR="0044633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64B7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</w:t>
      </w:r>
      <w:r w:rsidR="0092223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that the police were not investigating “40</w:t>
      </w:r>
      <w:r w:rsidR="00C40D3E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% of crimes reported in Manchester because of budget cuts</w:t>
      </w:r>
      <w:r w:rsidR="00C40D3E" w:rsidRPr="008C21C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1762E6" w:rsidRPr="008C21C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(2019).</w:t>
      </w:r>
      <w:r w:rsidR="00F2757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5FB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Additionally, </w:t>
      </w:r>
      <w:r w:rsidR="00044A6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Gallop </w:t>
      </w:r>
      <w:r w:rsidR="00044A64" w:rsidRPr="00D76B3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(2020)</w:t>
      </w:r>
      <w:r w:rsidR="00044A6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956B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argues that as a result of police budget cuts</w:t>
      </w:r>
      <w:r w:rsidR="00CE4DA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police are </w:t>
      </w:r>
      <w:r w:rsidR="00087F4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“selecting fewer </w:t>
      </w:r>
      <w:r w:rsidR="00E36CB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evidential items for forensic examination” and that </w:t>
      </w:r>
      <w:r w:rsidR="00CF6477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accredited private forensic labo</w:t>
      </w:r>
      <w:r w:rsidR="000929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ratories are </w:t>
      </w:r>
      <w:r w:rsidR="009940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now </w:t>
      </w:r>
      <w:r w:rsidR="000929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less frequently used</w:t>
      </w:r>
      <w:r w:rsidR="009940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than non-accredited</w:t>
      </w:r>
      <w:r w:rsidR="005200C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9940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police laboratories to examine items.</w:t>
      </w:r>
      <w:r w:rsidR="00D0417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Gallop expands on these points and states </w:t>
      </w:r>
      <w:r w:rsidR="009B55E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“without the in-depth knowledge and experience necessary to make informed choices, there is now the potential for vital evidence to be missed or lost, and for incomplete interpretation of results</w:t>
      </w:r>
      <w:r w:rsidR="005F02A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”.</w:t>
      </w:r>
      <w:r w:rsidR="006B0E6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These findings demonstrate that police budget cuts have had a profoundly negative impact on the investigation of volume and priority crime.</w:t>
      </w:r>
    </w:p>
    <w:p w14:paraId="481F6901" w14:textId="31BDC577" w:rsidR="00146668" w:rsidRPr="00E14ECA" w:rsidRDefault="00C21BED" w:rsidP="00874DF4">
      <w:pPr>
        <w:jc w:val="left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 addition to police budget cuts which have led to fewer resources,</w:t>
      </w:r>
      <w:r w:rsidR="00525BF0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another </w:t>
      </w:r>
      <w:r w:rsidR="002F6F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challenge which police in the United Kingdom</w:t>
      </w:r>
      <w:r w:rsidR="00CE3A3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face </w:t>
      </w:r>
      <w:r w:rsidR="002F6F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is</w:t>
      </w:r>
      <w:r w:rsidR="001355E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E2F7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increasing</w:t>
      </w:r>
      <w:r w:rsidR="001355E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demand on forces </w:t>
      </w:r>
      <w:r w:rsidR="00D65DA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through</w:t>
      </w:r>
      <w:r w:rsidR="002F769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4574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ri</w:t>
      </w:r>
      <w:r w:rsidR="00343F1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sing </w:t>
      </w:r>
      <w:r w:rsidR="0024574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crime rates</w:t>
      </w:r>
      <w:r w:rsidR="00457D6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A0590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and </w:t>
      </w:r>
      <w:r w:rsidR="00343F1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adapting </w:t>
      </w:r>
      <w:r w:rsidR="00C86A6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to new types of</w:t>
      </w:r>
      <w:r w:rsidR="002F6F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crime</w:t>
      </w:r>
      <w:r w:rsidR="00BC684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as well as dealing with non-crime incidents. When discussing the issues</w:t>
      </w:r>
      <w:r w:rsidR="00343D9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 rising crime rates and new types of crime,</w:t>
      </w:r>
      <w:r w:rsidR="00CE0A0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E0A0D" w:rsidRPr="0030373F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Lynch (2018)</w:t>
      </w:r>
      <w:r w:rsidR="00CE0A0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has argued “</w:t>
      </w:r>
      <w:r w:rsidR="00CD0B2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we have seen not just an increase in traditional crimes but also a surge in cyber-crime, human trafficking, historic sex abuse allegations and, of course, the ever-growing threat of terrorism</w:t>
      </w:r>
      <w:r w:rsidR="00601B9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B1410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C512A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Additionally,</w:t>
      </w:r>
      <w:r w:rsidR="004263D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Fittes </w:t>
      </w:r>
      <w:r w:rsidR="00146668" w:rsidRPr="0026323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(2018)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has</w:t>
      </w:r>
      <w:r w:rsidR="00F5293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listed some</w:t>
      </w:r>
      <w:r w:rsidR="008004A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 the numerous other roles of the police as: 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managing sex offenders in the community</w:t>
      </w:r>
      <w:r w:rsidR="00C40C9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looking for missing persons</w:t>
      </w:r>
      <w:r w:rsidR="00C40C9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d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ealing with people with mental health problems</w:t>
      </w:r>
      <w:r w:rsidR="00C40C9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policing football matches</w:t>
      </w:r>
      <w:r w:rsidR="00914E2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</w:t>
      </w:r>
      <w:r w:rsidR="0014666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policing pubs and clubs</w:t>
      </w:r>
      <w:r w:rsidR="00914E2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7772A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This </w:t>
      </w:r>
      <w:r w:rsidR="007772A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combination of </w:t>
      </w:r>
      <w:r w:rsidR="007C34E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rising crime rates, new types of crime and dealing with non-crime incidents has</w:t>
      </w:r>
      <w:r w:rsidR="00235A1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968D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had </w:t>
      </w:r>
      <w:r w:rsidR="00235A1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 negative effect on the investigation of volume and priority crime</w:t>
      </w:r>
      <w:r w:rsidR="00C47E4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as already stretched resources are allocated to combatting these issues.</w:t>
      </w:r>
      <w:r w:rsidR="00C968D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 result of this is </w:t>
      </w:r>
      <w:r w:rsidR="0049061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investigations taking longer</w:t>
      </w:r>
      <w:r w:rsidR="00191AC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as </w:t>
      </w:r>
      <w:r w:rsidR="00F4292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highlighted</w:t>
      </w:r>
      <w:r w:rsidR="00191AC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by the </w:t>
      </w:r>
      <w:r w:rsidR="00786679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Home Office </w:t>
      </w:r>
      <w:r w:rsidR="00CF6A63" w:rsidRPr="00403B7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(2021)</w:t>
      </w:r>
      <w:r w:rsidR="00CF6A6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which found that since 2018, </w:t>
      </w:r>
      <w:r w:rsidR="00573A29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the average time taken for a crime outcome to be applied has risen from six days to </w:t>
      </w:r>
      <w:r w:rsidR="00157F20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eleven. The ONS has attributed this rise to </w:t>
      </w:r>
      <w:r w:rsidR="00F76E0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“</w:t>
      </w:r>
      <w:r w:rsidR="00A506F7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 increasing volume of offences and complexity of caseloads being dealt with by the police</w:t>
      </w:r>
      <w:r w:rsidR="00F76E0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F04EC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002890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1091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Another result of this is</w:t>
      </w:r>
      <w:r w:rsidR="00002890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investigations</w:t>
      </w:r>
      <w:r w:rsidR="00E33E9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of new</w:t>
      </w:r>
      <w:r w:rsidR="0085012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types of crime</w:t>
      </w:r>
      <w:r w:rsidR="00002890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not being investigated adequatel</w:t>
      </w:r>
      <w:r w:rsidR="00E33E9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y</w:t>
      </w:r>
      <w:r w:rsidR="0085012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as</w:t>
      </w:r>
      <w:r w:rsidR="00F629C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is</w:t>
      </w:r>
      <w:r w:rsidR="0085012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highlighted by </w:t>
      </w:r>
      <w:r w:rsidR="00595F06" w:rsidRPr="00E318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Loveday (2017</w:t>
      </w:r>
      <w:r w:rsidR="00E318B3" w:rsidRPr="00E318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pp. 101-109</w:t>
      </w:r>
      <w:r w:rsidR="00595F06" w:rsidRPr="00E318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="001D746A" w:rsidRPr="00E318B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1D74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Loveday</w:t>
      </w:r>
      <w:r w:rsidR="00595F0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argues that </w:t>
      </w:r>
      <w:r w:rsidR="00A6257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although </w:t>
      </w:r>
      <w:r w:rsidR="0000674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residents within the United Kingdom are now twenty times more likely to be a victim of fraud </w:t>
      </w:r>
      <w:r w:rsidR="00403B9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than robbery, </w:t>
      </w:r>
      <w:r w:rsidR="0003794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</w:t>
      </w:r>
      <w:r w:rsidR="000B17BB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nd that fraud now represents a new type of volume crime, </w:t>
      </w:r>
      <w:r w:rsidR="00B43B90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polic</w:t>
      </w:r>
      <w:r w:rsidR="001D746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 </w:t>
      </w:r>
      <w:r w:rsidR="00890D1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investigations in this area have been poor</w:t>
      </w:r>
      <w:r w:rsidR="00D1705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221A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and that many victims have reported feeling let down</w:t>
      </w:r>
      <w:r w:rsidR="002F182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Additionally,</w:t>
      </w:r>
      <w:r w:rsidR="00D0067A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when writing about the </w:t>
      </w:r>
      <w:r w:rsidR="008D475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police investigation of online crime,</w:t>
      </w:r>
      <w:r w:rsidR="006514A7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Barrett </w:t>
      </w:r>
      <w:r w:rsidR="006514A7" w:rsidRPr="0049131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(2015)</w:t>
      </w:r>
      <w:r w:rsidR="008D475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has written</w:t>
      </w:r>
      <w:r w:rsidR="00DD043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that police officers have shown a</w:t>
      </w:r>
      <w:r w:rsidR="008D475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“‘worrying lack of understanding both of the threat and risk to the victim and as a consequence, a failure positively to support them</w:t>
      </w:r>
      <w:r w:rsidR="00DD043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”. </w:t>
      </w:r>
      <w:r w:rsidR="00405A2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He has also reported that </w:t>
      </w:r>
      <w:r w:rsidR="00D1705D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one</w:t>
      </w:r>
      <w:r w:rsidR="005C59C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victim of fraud received “</w:t>
      </w:r>
      <w:r w:rsidR="00CB66AE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‘no contact whatsoever from his local police force after reporting the crime”.</w:t>
      </w:r>
      <w:r w:rsidR="00C7164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7726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These failures may</w:t>
      </w:r>
      <w:r w:rsidR="00DE351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arise from diff</w:t>
      </w:r>
      <w:r w:rsidR="00B0466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iculties</w:t>
      </w:r>
      <w:r w:rsidR="00A7003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such as</w:t>
      </w:r>
      <w:r w:rsidR="00B0466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392D09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 lack of </w:t>
      </w:r>
      <w:r w:rsidR="00A7003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resources</w:t>
      </w:r>
      <w:r w:rsidR="00BD4721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and </w:t>
      </w:r>
      <w:r w:rsidR="00996BC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officers’ </w:t>
      </w:r>
      <w:r w:rsidR="00A7003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knowledge</w:t>
      </w:r>
      <w:r w:rsidR="005C2E3F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the complexity of investigations</w:t>
      </w:r>
      <w:r w:rsidR="007B75BC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or the need to track suspects across </w:t>
      </w:r>
      <w:r w:rsidR="00657A19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different countries</w:t>
      </w:r>
      <w:r w:rsidR="00A70032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H</w:t>
      </w:r>
      <w:r w:rsidR="0047345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owever, t</w:t>
      </w:r>
      <w:r w:rsidR="00C7164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he findings</w:t>
      </w:r>
      <w:r w:rsidR="00BC482E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F27F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demonstrate </w:t>
      </w:r>
      <w:r w:rsidR="00433EC5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that</w:t>
      </w:r>
      <w:r w:rsidR="00302EE9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these issues have</w:t>
      </w:r>
      <w:r w:rsidR="00291B06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948D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led to poor investigations in</w:t>
      </w:r>
      <w:r w:rsidR="00AF473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now just</w:t>
      </w:r>
      <w:r w:rsidR="001948D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new</w:t>
      </w:r>
      <w:r w:rsidR="00AF4734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areas of crime, but also traditional areas.</w:t>
      </w:r>
    </w:p>
    <w:p w14:paraId="5004D191" w14:textId="450B9B53" w:rsidR="007F298D" w:rsidRPr="00E14ECA" w:rsidRDefault="00BE687F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Another </w:t>
      </w:r>
      <w:r w:rsidR="00F57CB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challenge</w:t>
      </w:r>
      <w:r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which police</w:t>
      </w:r>
      <w:r w:rsidR="00F57CB8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in the United Kingdom face is issues </w:t>
      </w:r>
      <w:r w:rsidR="008C3453"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with</w:t>
      </w:r>
      <w:r w:rsidRPr="00E14EC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C3453" w:rsidRPr="00E14ECA">
        <w:rPr>
          <w:rFonts w:ascii="Arial" w:hAnsi="Arial" w:cs="Arial"/>
          <w:color w:val="000000" w:themeColor="text1"/>
          <w:sz w:val="24"/>
          <w:szCs w:val="24"/>
        </w:rPr>
        <w:t>b</w:t>
      </w:r>
      <w:r w:rsidR="00A50C05" w:rsidRPr="00E14ECA">
        <w:rPr>
          <w:rFonts w:ascii="Arial" w:hAnsi="Arial" w:cs="Arial"/>
          <w:color w:val="000000" w:themeColor="text1"/>
          <w:sz w:val="24"/>
          <w:szCs w:val="24"/>
        </w:rPr>
        <w:t>ody worn cameras</w:t>
      </w:r>
      <w:r w:rsidR="008C3453" w:rsidRPr="00E14ECA">
        <w:rPr>
          <w:rFonts w:ascii="Arial" w:hAnsi="Arial" w:cs="Arial"/>
          <w:color w:val="000000" w:themeColor="text1"/>
          <w:sz w:val="24"/>
          <w:szCs w:val="24"/>
        </w:rPr>
        <w:t>. Body worn cameras</w:t>
      </w:r>
      <w:r w:rsidR="00A50C05" w:rsidRPr="00E14ECA">
        <w:rPr>
          <w:rFonts w:ascii="Arial" w:hAnsi="Arial" w:cs="Arial"/>
          <w:color w:val="000000" w:themeColor="text1"/>
          <w:sz w:val="24"/>
          <w:szCs w:val="24"/>
        </w:rPr>
        <w:t xml:space="preserve"> have been issue</w:t>
      </w:r>
      <w:r w:rsidR="004B1FC5" w:rsidRPr="00E14ECA">
        <w:rPr>
          <w:rFonts w:ascii="Arial" w:hAnsi="Arial" w:cs="Arial"/>
          <w:color w:val="000000" w:themeColor="text1"/>
          <w:sz w:val="24"/>
          <w:szCs w:val="24"/>
        </w:rPr>
        <w:t>d</w:t>
      </w:r>
      <w:r w:rsidR="00A50C05" w:rsidRPr="00E14ECA">
        <w:rPr>
          <w:rFonts w:ascii="Arial" w:hAnsi="Arial" w:cs="Arial"/>
          <w:color w:val="000000" w:themeColor="text1"/>
          <w:sz w:val="24"/>
          <w:szCs w:val="24"/>
        </w:rPr>
        <w:t xml:space="preserve"> to police officers across the United Kingdom</w:t>
      </w:r>
      <w:r w:rsidR="00AB0BB0" w:rsidRPr="00E14ECA">
        <w:rPr>
          <w:rFonts w:ascii="Arial" w:hAnsi="Arial" w:cs="Arial"/>
          <w:color w:val="000000" w:themeColor="text1"/>
          <w:sz w:val="24"/>
          <w:szCs w:val="24"/>
        </w:rPr>
        <w:t xml:space="preserve"> as a means of tackling police corruption and </w:t>
      </w:r>
      <w:r w:rsidR="00BA522F" w:rsidRPr="00E14ECA">
        <w:rPr>
          <w:rFonts w:ascii="Arial" w:hAnsi="Arial" w:cs="Arial"/>
          <w:color w:val="000000" w:themeColor="text1"/>
          <w:sz w:val="24"/>
          <w:szCs w:val="24"/>
        </w:rPr>
        <w:t xml:space="preserve">assisting with the investigation of crime. </w:t>
      </w:r>
      <w:r w:rsidR="007F298D" w:rsidRPr="00E14ECA">
        <w:rPr>
          <w:rFonts w:ascii="Arial" w:hAnsi="Arial" w:cs="Arial"/>
          <w:color w:val="000000" w:themeColor="text1"/>
          <w:sz w:val="24"/>
          <w:szCs w:val="24"/>
        </w:rPr>
        <w:t xml:space="preserve">They have been the cause of debate amongst officers and members of the public since their </w:t>
      </w:r>
      <w:r w:rsidR="00C0011F" w:rsidRPr="00E14ECA">
        <w:rPr>
          <w:rFonts w:ascii="Arial" w:hAnsi="Arial" w:cs="Arial"/>
          <w:color w:val="000000" w:themeColor="text1"/>
          <w:sz w:val="24"/>
          <w:szCs w:val="24"/>
        </w:rPr>
        <w:t xml:space="preserve">introduction to police forces. </w:t>
      </w:r>
      <w:r w:rsidR="00476559" w:rsidRPr="00E14ECA">
        <w:rPr>
          <w:rFonts w:ascii="Arial" w:hAnsi="Arial" w:cs="Arial"/>
          <w:color w:val="000000" w:themeColor="text1"/>
          <w:sz w:val="24"/>
          <w:szCs w:val="24"/>
        </w:rPr>
        <w:t xml:space="preserve">There is evidence to suggest that the presence of body worn cameras can assist with the investigation of crime. For example, </w:t>
      </w:r>
      <w:r w:rsidR="001C46A7" w:rsidRPr="00E14ECA">
        <w:rPr>
          <w:rFonts w:ascii="Arial" w:hAnsi="Arial" w:cs="Arial"/>
          <w:color w:val="000000" w:themeColor="text1"/>
          <w:sz w:val="24"/>
          <w:szCs w:val="24"/>
        </w:rPr>
        <w:t xml:space="preserve">research conducted </w:t>
      </w:r>
      <w:r w:rsidR="00762E1D" w:rsidRPr="00E14ECA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356EC7" w:rsidRPr="00E14ECA">
        <w:rPr>
          <w:rFonts w:ascii="Arial" w:hAnsi="Arial" w:cs="Arial"/>
          <w:color w:val="000000" w:themeColor="text1"/>
          <w:sz w:val="24"/>
          <w:szCs w:val="24"/>
        </w:rPr>
        <w:t>Owens, Mann and McKenna</w:t>
      </w:r>
      <w:r w:rsidR="00762E1D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62E1D" w:rsidRPr="002A7A19">
        <w:rPr>
          <w:rFonts w:ascii="Arial" w:hAnsi="Arial" w:cs="Arial"/>
          <w:color w:val="000000" w:themeColor="text1"/>
          <w:sz w:val="24"/>
          <w:szCs w:val="24"/>
        </w:rPr>
        <w:t>(2014)</w:t>
      </w:r>
      <w:r w:rsidR="00547B92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3A70" w:rsidRPr="00E14ECA">
        <w:rPr>
          <w:rFonts w:ascii="Arial" w:hAnsi="Arial" w:cs="Arial"/>
          <w:color w:val="000000" w:themeColor="text1"/>
          <w:sz w:val="24"/>
          <w:szCs w:val="24"/>
        </w:rPr>
        <w:t xml:space="preserve">found that </w:t>
      </w:r>
      <w:r w:rsidR="009679B8" w:rsidRPr="00E14ECA">
        <w:rPr>
          <w:rFonts w:ascii="Arial" w:hAnsi="Arial" w:cs="Arial"/>
          <w:color w:val="000000" w:themeColor="text1"/>
          <w:sz w:val="24"/>
          <w:szCs w:val="24"/>
        </w:rPr>
        <w:t>8</w:t>
      </w:r>
      <w:r w:rsidR="00B865BC" w:rsidRPr="00E14ECA">
        <w:rPr>
          <w:rFonts w:ascii="Arial" w:hAnsi="Arial" w:cs="Arial"/>
          <w:color w:val="000000" w:themeColor="text1"/>
          <w:sz w:val="24"/>
          <w:szCs w:val="24"/>
        </w:rPr>
        <w:t>1</w:t>
      </w:r>
      <w:r w:rsidR="009A7845" w:rsidRPr="00E14ECA">
        <w:rPr>
          <w:rFonts w:ascii="Arial" w:hAnsi="Arial" w:cs="Arial"/>
          <w:color w:val="000000" w:themeColor="text1"/>
          <w:sz w:val="24"/>
          <w:szCs w:val="24"/>
        </w:rPr>
        <w:t xml:space="preserve">% of </w:t>
      </w:r>
      <w:r w:rsidR="00C05006" w:rsidRPr="00E14ECA">
        <w:rPr>
          <w:rFonts w:ascii="Arial" w:hAnsi="Arial" w:cs="Arial"/>
          <w:color w:val="000000" w:themeColor="text1"/>
          <w:sz w:val="24"/>
          <w:szCs w:val="24"/>
        </w:rPr>
        <w:t>incidents which were attended by a</w:t>
      </w:r>
      <w:r w:rsidR="00D26CBB" w:rsidRPr="00E14ECA">
        <w:rPr>
          <w:rFonts w:ascii="Arial" w:hAnsi="Arial" w:cs="Arial"/>
          <w:color w:val="000000" w:themeColor="text1"/>
          <w:sz w:val="24"/>
          <w:szCs w:val="24"/>
        </w:rPr>
        <w:t xml:space="preserve">n </w:t>
      </w:r>
      <w:r w:rsidR="00C05006" w:rsidRPr="00E14ECA">
        <w:rPr>
          <w:rFonts w:ascii="Arial" w:hAnsi="Arial" w:cs="Arial"/>
          <w:color w:val="000000" w:themeColor="text1"/>
          <w:sz w:val="24"/>
          <w:szCs w:val="24"/>
        </w:rPr>
        <w:t xml:space="preserve">officer who was wearing a body worn camera </w:t>
      </w:r>
      <w:r w:rsidR="006A0CF1" w:rsidRPr="00E14ECA">
        <w:rPr>
          <w:rFonts w:ascii="Arial" w:hAnsi="Arial" w:cs="Arial"/>
          <w:color w:val="000000" w:themeColor="text1"/>
          <w:sz w:val="24"/>
          <w:szCs w:val="24"/>
        </w:rPr>
        <w:t xml:space="preserve">resulted </w:t>
      </w:r>
      <w:r w:rsidR="00D26CBB" w:rsidRPr="00E14ECA">
        <w:rPr>
          <w:rFonts w:ascii="Arial" w:hAnsi="Arial" w:cs="Arial"/>
          <w:color w:val="000000" w:themeColor="text1"/>
          <w:sz w:val="24"/>
          <w:szCs w:val="24"/>
        </w:rPr>
        <w:t>in a</w:t>
      </w:r>
      <w:r w:rsidR="00C5772E" w:rsidRPr="00E14ECA">
        <w:rPr>
          <w:rFonts w:ascii="Arial" w:hAnsi="Arial" w:cs="Arial"/>
          <w:color w:val="000000" w:themeColor="text1"/>
          <w:sz w:val="24"/>
          <w:szCs w:val="24"/>
        </w:rPr>
        <w:t xml:space="preserve"> charge</w:t>
      </w:r>
      <w:r w:rsidR="00D26CBB" w:rsidRPr="00E14ECA">
        <w:rPr>
          <w:rFonts w:ascii="Arial" w:hAnsi="Arial" w:cs="Arial"/>
          <w:color w:val="000000" w:themeColor="text1"/>
          <w:sz w:val="24"/>
          <w:szCs w:val="24"/>
        </w:rPr>
        <w:t xml:space="preserve">, whereas as 72% </w:t>
      </w:r>
      <w:r w:rsidR="00B865BC" w:rsidRPr="00E14ECA">
        <w:rPr>
          <w:rFonts w:ascii="Arial" w:hAnsi="Arial" w:cs="Arial"/>
          <w:color w:val="000000" w:themeColor="text1"/>
          <w:sz w:val="24"/>
          <w:szCs w:val="24"/>
        </w:rPr>
        <w:t>of</w:t>
      </w:r>
      <w:r w:rsidR="00C5772E" w:rsidRPr="00E14ECA">
        <w:rPr>
          <w:rFonts w:ascii="Arial" w:hAnsi="Arial" w:cs="Arial"/>
          <w:color w:val="000000" w:themeColor="text1"/>
          <w:sz w:val="24"/>
          <w:szCs w:val="24"/>
        </w:rPr>
        <w:t xml:space="preserve"> those which were</w:t>
      </w:r>
      <w:r w:rsidR="00880873" w:rsidRPr="00E14ECA">
        <w:rPr>
          <w:rFonts w:ascii="Arial" w:hAnsi="Arial" w:cs="Arial"/>
          <w:color w:val="000000" w:themeColor="text1"/>
          <w:sz w:val="24"/>
          <w:szCs w:val="24"/>
        </w:rPr>
        <w:t xml:space="preserve"> not attended by an officer who was wearing a body worn camera did not. This suggests that body worn cameras can </w:t>
      </w:r>
      <w:r w:rsidR="0044304C" w:rsidRPr="00E14ECA">
        <w:rPr>
          <w:rFonts w:ascii="Arial" w:hAnsi="Arial" w:cs="Arial"/>
          <w:color w:val="000000" w:themeColor="text1"/>
          <w:sz w:val="24"/>
          <w:szCs w:val="24"/>
        </w:rPr>
        <w:t>assist with investigation</w:t>
      </w:r>
      <w:r w:rsidR="001F22D6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D81340" w:rsidRPr="00E14ECA">
        <w:rPr>
          <w:rFonts w:ascii="Arial" w:hAnsi="Arial" w:cs="Arial"/>
          <w:color w:val="000000" w:themeColor="text1"/>
          <w:sz w:val="24"/>
          <w:szCs w:val="24"/>
        </w:rPr>
        <w:t xml:space="preserve">, provide evidence and are more likely to result in a suspect being charged. </w:t>
      </w:r>
      <w:r w:rsidR="00B822B9" w:rsidRPr="00E14ECA">
        <w:rPr>
          <w:rFonts w:ascii="Arial" w:hAnsi="Arial" w:cs="Arial"/>
          <w:color w:val="000000" w:themeColor="text1"/>
          <w:sz w:val="24"/>
          <w:szCs w:val="24"/>
        </w:rPr>
        <w:t xml:space="preserve">However, the results of this </w:t>
      </w:r>
      <w:r w:rsidR="001B0C57" w:rsidRPr="00E14ECA">
        <w:rPr>
          <w:rFonts w:ascii="Arial" w:hAnsi="Arial" w:cs="Arial"/>
          <w:color w:val="000000" w:themeColor="text1"/>
          <w:sz w:val="24"/>
          <w:szCs w:val="24"/>
        </w:rPr>
        <w:t xml:space="preserve">research are limited </w:t>
      </w:r>
      <w:r w:rsidR="001B0C57" w:rsidRPr="00E14EC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as only one in six </w:t>
      </w:r>
      <w:r w:rsidR="00755F90" w:rsidRPr="00E14ECA">
        <w:rPr>
          <w:rFonts w:ascii="Arial" w:hAnsi="Arial" w:cs="Arial"/>
          <w:color w:val="000000" w:themeColor="text1"/>
          <w:sz w:val="24"/>
          <w:szCs w:val="24"/>
        </w:rPr>
        <w:t xml:space="preserve">officers </w:t>
      </w:r>
      <w:r w:rsidR="00B83746" w:rsidRPr="00E14ECA">
        <w:rPr>
          <w:rFonts w:ascii="Arial" w:hAnsi="Arial" w:cs="Arial"/>
          <w:color w:val="000000" w:themeColor="text1"/>
          <w:sz w:val="24"/>
          <w:szCs w:val="24"/>
        </w:rPr>
        <w:t xml:space="preserve">involved in the study </w:t>
      </w:r>
      <w:r w:rsidR="00755F90" w:rsidRPr="00E14ECA">
        <w:rPr>
          <w:rFonts w:ascii="Arial" w:hAnsi="Arial" w:cs="Arial"/>
          <w:color w:val="000000" w:themeColor="text1"/>
          <w:sz w:val="24"/>
          <w:szCs w:val="24"/>
        </w:rPr>
        <w:t>reported using their body worn cameras in all incidents</w:t>
      </w:r>
      <w:r w:rsidR="00307165" w:rsidRPr="00E14ECA">
        <w:rPr>
          <w:rFonts w:ascii="Arial" w:hAnsi="Arial" w:cs="Arial"/>
          <w:color w:val="000000" w:themeColor="text1"/>
          <w:sz w:val="24"/>
          <w:szCs w:val="24"/>
        </w:rPr>
        <w:t>. Therefore, the</w:t>
      </w:r>
      <w:r w:rsidR="00EB27F2" w:rsidRPr="00E14ECA">
        <w:rPr>
          <w:rFonts w:ascii="Arial" w:hAnsi="Arial" w:cs="Arial"/>
          <w:color w:val="000000" w:themeColor="text1"/>
          <w:sz w:val="24"/>
          <w:szCs w:val="24"/>
        </w:rPr>
        <w:t xml:space="preserve"> success in the</w:t>
      </w:r>
      <w:r w:rsidR="00307165" w:rsidRPr="00E14ECA">
        <w:rPr>
          <w:rFonts w:ascii="Arial" w:hAnsi="Arial" w:cs="Arial"/>
          <w:color w:val="000000" w:themeColor="text1"/>
          <w:sz w:val="24"/>
          <w:szCs w:val="24"/>
        </w:rPr>
        <w:t xml:space="preserve"> increa</w:t>
      </w:r>
      <w:r w:rsidR="00EB27F2" w:rsidRPr="00E14ECA">
        <w:rPr>
          <w:rFonts w:ascii="Arial" w:hAnsi="Arial" w:cs="Arial"/>
          <w:color w:val="000000" w:themeColor="text1"/>
          <w:sz w:val="24"/>
          <w:szCs w:val="24"/>
        </w:rPr>
        <w:t xml:space="preserve">sed number of charges can not be directly attributed to the presence of body worn cameras. </w:t>
      </w:r>
      <w:r w:rsidR="00DF5243" w:rsidRPr="00E14ECA">
        <w:rPr>
          <w:rFonts w:ascii="Arial" w:hAnsi="Arial" w:cs="Arial"/>
          <w:color w:val="000000" w:themeColor="text1"/>
          <w:sz w:val="24"/>
          <w:szCs w:val="24"/>
        </w:rPr>
        <w:t>Despite this, a</w:t>
      </w:r>
      <w:r w:rsidR="00B83746" w:rsidRPr="00E14ECA">
        <w:rPr>
          <w:rFonts w:ascii="Arial" w:hAnsi="Arial" w:cs="Arial"/>
          <w:color w:val="000000" w:themeColor="text1"/>
          <w:sz w:val="24"/>
          <w:szCs w:val="24"/>
        </w:rPr>
        <w:t>dditional r</w:t>
      </w:r>
      <w:r w:rsidR="007C4290" w:rsidRPr="00E14ECA">
        <w:rPr>
          <w:rFonts w:ascii="Arial" w:hAnsi="Arial" w:cs="Arial"/>
          <w:color w:val="000000" w:themeColor="text1"/>
          <w:sz w:val="24"/>
          <w:szCs w:val="24"/>
        </w:rPr>
        <w:t xml:space="preserve">esearch </w:t>
      </w:r>
      <w:r w:rsidR="00B83746" w:rsidRPr="00E14ECA">
        <w:rPr>
          <w:rFonts w:ascii="Arial" w:hAnsi="Arial" w:cs="Arial"/>
          <w:color w:val="000000" w:themeColor="text1"/>
          <w:sz w:val="24"/>
          <w:szCs w:val="24"/>
        </w:rPr>
        <w:t xml:space="preserve">conducted </w:t>
      </w:r>
      <w:r w:rsidR="007C4290" w:rsidRPr="00E14ECA">
        <w:rPr>
          <w:rFonts w:ascii="Arial" w:hAnsi="Arial" w:cs="Arial"/>
          <w:color w:val="000000" w:themeColor="text1"/>
          <w:sz w:val="24"/>
          <w:szCs w:val="24"/>
        </w:rPr>
        <w:t xml:space="preserve">by Sousa et al </w:t>
      </w:r>
      <w:r w:rsidR="007C4290" w:rsidRPr="00EE3802">
        <w:rPr>
          <w:rFonts w:ascii="Arial" w:hAnsi="Arial" w:cs="Arial"/>
          <w:color w:val="000000" w:themeColor="text1"/>
          <w:sz w:val="24"/>
          <w:szCs w:val="24"/>
        </w:rPr>
        <w:t>(</w:t>
      </w:r>
      <w:r w:rsidR="00C40372" w:rsidRPr="00EE3802">
        <w:rPr>
          <w:rFonts w:ascii="Arial" w:hAnsi="Arial" w:cs="Arial"/>
          <w:color w:val="000000" w:themeColor="text1"/>
          <w:sz w:val="24"/>
          <w:szCs w:val="24"/>
        </w:rPr>
        <w:t>2018</w:t>
      </w:r>
      <w:r w:rsidR="00EE3802" w:rsidRPr="00EE3802">
        <w:rPr>
          <w:rFonts w:ascii="Arial" w:hAnsi="Arial" w:cs="Arial"/>
          <w:color w:val="000000" w:themeColor="text1"/>
          <w:sz w:val="24"/>
          <w:szCs w:val="24"/>
        </w:rPr>
        <w:t>, pp. 100-108</w:t>
      </w:r>
      <w:r w:rsidR="00C40372" w:rsidRPr="00EE3802">
        <w:rPr>
          <w:rFonts w:ascii="Arial" w:hAnsi="Arial" w:cs="Arial"/>
          <w:color w:val="000000" w:themeColor="text1"/>
          <w:sz w:val="24"/>
          <w:szCs w:val="24"/>
        </w:rPr>
        <w:t>)</w:t>
      </w:r>
      <w:r w:rsidR="00C40372" w:rsidRPr="00E14ECA">
        <w:rPr>
          <w:rFonts w:ascii="Arial" w:hAnsi="Arial" w:cs="Arial"/>
          <w:color w:val="000000" w:themeColor="text1"/>
          <w:sz w:val="24"/>
          <w:szCs w:val="24"/>
        </w:rPr>
        <w:t xml:space="preserve"> found that </w:t>
      </w:r>
      <w:r w:rsidR="004A3938" w:rsidRPr="00E14ECA">
        <w:rPr>
          <w:rFonts w:ascii="Arial" w:hAnsi="Arial" w:cs="Arial"/>
          <w:color w:val="000000" w:themeColor="text1"/>
          <w:sz w:val="24"/>
          <w:szCs w:val="24"/>
        </w:rPr>
        <w:t>91</w:t>
      </w:r>
      <w:r w:rsidR="00C40372" w:rsidRPr="00E14ECA">
        <w:rPr>
          <w:rFonts w:ascii="Arial" w:hAnsi="Arial" w:cs="Arial"/>
          <w:color w:val="000000" w:themeColor="text1"/>
          <w:sz w:val="24"/>
          <w:szCs w:val="24"/>
        </w:rPr>
        <w:t xml:space="preserve">% </w:t>
      </w:r>
      <w:r w:rsidR="004A3938" w:rsidRPr="00E14ECA">
        <w:rPr>
          <w:rFonts w:ascii="Arial" w:hAnsi="Arial" w:cs="Arial"/>
          <w:color w:val="000000" w:themeColor="text1"/>
          <w:sz w:val="24"/>
          <w:szCs w:val="24"/>
        </w:rPr>
        <w:t xml:space="preserve">of people </w:t>
      </w:r>
      <w:r w:rsidR="00550312" w:rsidRPr="00E14ECA">
        <w:rPr>
          <w:rFonts w:ascii="Arial" w:hAnsi="Arial" w:cs="Arial"/>
          <w:color w:val="000000" w:themeColor="text1"/>
          <w:sz w:val="24"/>
          <w:szCs w:val="24"/>
        </w:rPr>
        <w:t>agreed that body-worn cameras increase police-</w:t>
      </w:r>
      <w:r w:rsidR="000B3676" w:rsidRPr="00E14ECA">
        <w:rPr>
          <w:rFonts w:ascii="Arial" w:hAnsi="Arial" w:cs="Arial"/>
          <w:color w:val="000000" w:themeColor="text1"/>
          <w:sz w:val="24"/>
          <w:szCs w:val="24"/>
        </w:rPr>
        <w:t xml:space="preserve">citizen relations and </w:t>
      </w:r>
      <w:r w:rsidR="004F15C8" w:rsidRPr="00E14ECA">
        <w:rPr>
          <w:rFonts w:ascii="Arial" w:hAnsi="Arial" w:cs="Arial"/>
          <w:color w:val="000000" w:themeColor="text1"/>
          <w:sz w:val="24"/>
          <w:szCs w:val="24"/>
        </w:rPr>
        <w:t xml:space="preserve">92% agreed that body worn cameras increase citizens’ trust in the police. This </w:t>
      </w:r>
      <w:r w:rsidR="005359C8" w:rsidRPr="00E14ECA">
        <w:rPr>
          <w:rFonts w:ascii="Arial" w:hAnsi="Arial" w:cs="Arial"/>
          <w:color w:val="000000" w:themeColor="text1"/>
          <w:sz w:val="24"/>
          <w:szCs w:val="24"/>
        </w:rPr>
        <w:t>suggests that body worn camera</w:t>
      </w:r>
      <w:r w:rsidR="001B69AE" w:rsidRPr="00E14ECA">
        <w:rPr>
          <w:rFonts w:ascii="Arial" w:hAnsi="Arial" w:cs="Arial"/>
          <w:color w:val="000000" w:themeColor="text1"/>
          <w:sz w:val="24"/>
          <w:szCs w:val="24"/>
        </w:rPr>
        <w:t xml:space="preserve">s are beneficial and one may surmise from these findings that they therefore </w:t>
      </w:r>
      <w:r w:rsidR="00FB0F7A" w:rsidRPr="00E14ECA">
        <w:rPr>
          <w:rFonts w:ascii="Arial" w:hAnsi="Arial" w:cs="Arial"/>
          <w:color w:val="000000" w:themeColor="text1"/>
          <w:sz w:val="24"/>
          <w:szCs w:val="24"/>
        </w:rPr>
        <w:t xml:space="preserve">assist with in the investigation of volume and priority crime </w:t>
      </w:r>
      <w:r w:rsidR="00D117E2" w:rsidRPr="00E14ECA">
        <w:rPr>
          <w:rFonts w:ascii="Arial" w:hAnsi="Arial" w:cs="Arial"/>
          <w:color w:val="000000" w:themeColor="text1"/>
          <w:sz w:val="24"/>
          <w:szCs w:val="24"/>
        </w:rPr>
        <w:t>as members of the public may be more willing to</w:t>
      </w:r>
      <w:r w:rsidR="00CB0CE8" w:rsidRPr="00E14ECA">
        <w:rPr>
          <w:rFonts w:ascii="Arial" w:hAnsi="Arial" w:cs="Arial"/>
          <w:color w:val="000000" w:themeColor="text1"/>
          <w:sz w:val="24"/>
          <w:szCs w:val="24"/>
        </w:rPr>
        <w:t xml:space="preserve"> cooperate with the police and provide evidence. However,</w:t>
      </w:r>
      <w:r w:rsidR="001864D1" w:rsidRPr="00E14ECA">
        <w:rPr>
          <w:rFonts w:ascii="Arial" w:hAnsi="Arial" w:cs="Arial"/>
          <w:color w:val="000000" w:themeColor="text1"/>
          <w:sz w:val="24"/>
          <w:szCs w:val="24"/>
        </w:rPr>
        <w:t xml:space="preserve"> this survey was only </w:t>
      </w:r>
      <w:r w:rsidR="00712C62" w:rsidRPr="00E14ECA">
        <w:rPr>
          <w:rFonts w:ascii="Arial" w:hAnsi="Arial" w:cs="Arial"/>
          <w:color w:val="000000" w:themeColor="text1"/>
          <w:sz w:val="24"/>
          <w:szCs w:val="24"/>
        </w:rPr>
        <w:t xml:space="preserve">available to members of the public who had access to the internet, </w:t>
      </w:r>
      <w:r w:rsidR="007F69B1" w:rsidRPr="00E14ECA">
        <w:rPr>
          <w:rFonts w:ascii="Arial" w:hAnsi="Arial" w:cs="Arial"/>
          <w:color w:val="000000" w:themeColor="text1"/>
          <w:sz w:val="24"/>
          <w:szCs w:val="24"/>
        </w:rPr>
        <w:t xml:space="preserve">and therefore </w:t>
      </w:r>
      <w:r w:rsidR="00B32915" w:rsidRPr="00E14ECA">
        <w:rPr>
          <w:rFonts w:ascii="Arial" w:hAnsi="Arial" w:cs="Arial"/>
          <w:color w:val="000000" w:themeColor="text1"/>
          <w:sz w:val="24"/>
          <w:szCs w:val="24"/>
        </w:rPr>
        <w:t xml:space="preserve">the sample is not </w:t>
      </w:r>
      <w:r w:rsidR="00664E96" w:rsidRPr="00E14ECA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B32915" w:rsidRPr="00E14ECA">
        <w:rPr>
          <w:rFonts w:ascii="Arial" w:hAnsi="Arial" w:cs="Arial"/>
          <w:color w:val="000000" w:themeColor="text1"/>
          <w:sz w:val="24"/>
          <w:szCs w:val="24"/>
        </w:rPr>
        <w:t>entirely</w:t>
      </w:r>
      <w:r w:rsidR="00664E96" w:rsidRPr="00E14ECA">
        <w:rPr>
          <w:rFonts w:ascii="Arial" w:hAnsi="Arial" w:cs="Arial"/>
          <w:color w:val="000000" w:themeColor="text1"/>
          <w:sz w:val="24"/>
          <w:szCs w:val="24"/>
        </w:rPr>
        <w:t xml:space="preserve"> accurate</w:t>
      </w:r>
      <w:r w:rsidR="00B32915" w:rsidRPr="00E14ECA">
        <w:rPr>
          <w:rFonts w:ascii="Arial" w:hAnsi="Arial" w:cs="Arial"/>
          <w:color w:val="000000" w:themeColor="text1"/>
          <w:sz w:val="24"/>
          <w:szCs w:val="24"/>
        </w:rPr>
        <w:t xml:space="preserve"> representa</w:t>
      </w:r>
      <w:r w:rsidR="00664E96" w:rsidRPr="00E14ECA">
        <w:rPr>
          <w:rFonts w:ascii="Arial" w:hAnsi="Arial" w:cs="Arial"/>
          <w:color w:val="000000" w:themeColor="text1"/>
          <w:sz w:val="24"/>
          <w:szCs w:val="24"/>
        </w:rPr>
        <w:t>tion of the population</w:t>
      </w:r>
      <w:r w:rsidR="00461E1A" w:rsidRPr="00E14ECA">
        <w:rPr>
          <w:rFonts w:ascii="Arial" w:hAnsi="Arial" w:cs="Arial"/>
          <w:color w:val="000000" w:themeColor="text1"/>
          <w:sz w:val="24"/>
          <w:szCs w:val="24"/>
        </w:rPr>
        <w:t>. This must be taken into consideration when</w:t>
      </w:r>
      <w:r w:rsidR="001B07A4" w:rsidRPr="00E14ECA">
        <w:rPr>
          <w:rFonts w:ascii="Arial" w:hAnsi="Arial" w:cs="Arial"/>
          <w:color w:val="000000" w:themeColor="text1"/>
          <w:sz w:val="24"/>
          <w:szCs w:val="24"/>
        </w:rPr>
        <w:t xml:space="preserve"> reviewing the findings. </w:t>
      </w:r>
      <w:r w:rsidR="00461E1A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32915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0A6A1D1" w14:textId="26E001C0" w:rsidR="00414D33" w:rsidRPr="00E14ECA" w:rsidRDefault="0037420C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>Alternatively,</w:t>
      </w:r>
      <w:r w:rsidR="00BA522F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it can be argued that </w:t>
      </w:r>
      <w:r w:rsidR="00D61B11" w:rsidRPr="00E14ECA">
        <w:rPr>
          <w:rFonts w:ascii="Arial" w:hAnsi="Arial" w:cs="Arial"/>
          <w:color w:val="000000" w:themeColor="text1"/>
          <w:sz w:val="24"/>
          <w:szCs w:val="24"/>
        </w:rPr>
        <w:t>body worn cameras have created challenges for the police</w:t>
      </w:r>
      <w:r w:rsidR="000614B9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can negatively affect the investigation of volume and priority crime</w:t>
      </w:r>
      <w:r w:rsidR="00BA522F" w:rsidRPr="00E14ECA">
        <w:rPr>
          <w:rFonts w:ascii="Arial" w:hAnsi="Arial" w:cs="Arial"/>
          <w:color w:val="000000" w:themeColor="text1"/>
          <w:sz w:val="24"/>
          <w:szCs w:val="24"/>
        </w:rPr>
        <w:t>.</w:t>
      </w:r>
      <w:r w:rsidR="00331F13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46860" w:rsidRPr="00E14ECA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8C52B2" w:rsidRPr="00E14ECA">
        <w:rPr>
          <w:rFonts w:ascii="Arial" w:hAnsi="Arial" w:cs="Arial"/>
          <w:color w:val="000000" w:themeColor="text1"/>
          <w:sz w:val="24"/>
          <w:szCs w:val="24"/>
        </w:rPr>
        <w:t xml:space="preserve">can also be argued that they may make people reluctant to provide </w:t>
      </w:r>
      <w:r w:rsidR="00712CCE" w:rsidRPr="00E14ECA">
        <w:rPr>
          <w:rFonts w:ascii="Arial" w:hAnsi="Arial" w:cs="Arial"/>
          <w:color w:val="000000" w:themeColor="text1"/>
          <w:sz w:val="24"/>
          <w:szCs w:val="24"/>
        </w:rPr>
        <w:t>information to the police</w:t>
      </w:r>
      <w:r w:rsidR="008C52B2" w:rsidRPr="00E14EC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12CCE" w:rsidRPr="00E14ECA">
        <w:rPr>
          <w:rFonts w:ascii="Arial" w:hAnsi="Arial" w:cs="Arial"/>
          <w:color w:val="000000" w:themeColor="text1"/>
          <w:sz w:val="24"/>
          <w:szCs w:val="24"/>
        </w:rPr>
        <w:t xml:space="preserve">Rowe, Pearson and </w:t>
      </w:r>
      <w:r w:rsidR="00712CCE" w:rsidRPr="000342C2">
        <w:rPr>
          <w:rFonts w:ascii="Arial" w:hAnsi="Arial" w:cs="Arial"/>
          <w:color w:val="000000" w:themeColor="text1"/>
          <w:sz w:val="24"/>
          <w:szCs w:val="24"/>
        </w:rPr>
        <w:t>Turner (2018</w:t>
      </w:r>
      <w:r w:rsidR="002132A9" w:rsidRPr="000342C2">
        <w:rPr>
          <w:rFonts w:ascii="Arial" w:hAnsi="Arial" w:cs="Arial"/>
          <w:color w:val="000000" w:themeColor="text1"/>
          <w:sz w:val="24"/>
          <w:szCs w:val="24"/>
        </w:rPr>
        <w:t>, pp. 83-90</w:t>
      </w:r>
      <w:r w:rsidR="00712CCE" w:rsidRPr="000342C2">
        <w:rPr>
          <w:rFonts w:ascii="Arial" w:hAnsi="Arial" w:cs="Arial"/>
          <w:color w:val="000000" w:themeColor="text1"/>
          <w:sz w:val="24"/>
          <w:szCs w:val="24"/>
        </w:rPr>
        <w:t>)</w:t>
      </w:r>
      <w:r w:rsidR="00712CCE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57D62" w:rsidRPr="00E14ECA">
        <w:rPr>
          <w:rFonts w:ascii="Arial" w:hAnsi="Arial" w:cs="Arial"/>
          <w:color w:val="000000" w:themeColor="text1"/>
          <w:sz w:val="24"/>
          <w:szCs w:val="24"/>
        </w:rPr>
        <w:t>support this argument and state</w:t>
      </w:r>
      <w:r w:rsidR="002D3BF8" w:rsidRPr="00E14ECA">
        <w:rPr>
          <w:rFonts w:ascii="Arial" w:hAnsi="Arial" w:cs="Arial"/>
          <w:color w:val="000000" w:themeColor="text1"/>
          <w:sz w:val="24"/>
          <w:szCs w:val="24"/>
        </w:rPr>
        <w:t xml:space="preserve"> “members of the public</w:t>
      </w:r>
      <w:r w:rsidR="00545A31" w:rsidRPr="00E14ECA">
        <w:rPr>
          <w:rFonts w:ascii="Arial" w:hAnsi="Arial" w:cs="Arial"/>
          <w:color w:val="000000" w:themeColor="text1"/>
          <w:sz w:val="24"/>
          <w:szCs w:val="24"/>
        </w:rPr>
        <w:t>, who had provided intelligence in the past, will not now because the BWC (body worn camera) is on, or they think it is on</w:t>
      </w:r>
      <w:r w:rsidR="002B32BC" w:rsidRPr="00E14ECA">
        <w:rPr>
          <w:rFonts w:ascii="Arial" w:hAnsi="Arial" w:cs="Arial"/>
          <w:color w:val="000000" w:themeColor="text1"/>
          <w:sz w:val="24"/>
          <w:szCs w:val="24"/>
        </w:rPr>
        <w:t>”</w:t>
      </w:r>
      <w:r w:rsidR="00545A31" w:rsidRPr="00E14EC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2823D0" w:rsidRPr="00E14ECA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6069AE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2823D0" w:rsidRPr="00E14ECA">
        <w:rPr>
          <w:rFonts w:ascii="Arial" w:hAnsi="Arial" w:cs="Arial"/>
          <w:color w:val="000000" w:themeColor="text1"/>
          <w:sz w:val="24"/>
          <w:szCs w:val="24"/>
        </w:rPr>
        <w:t>uggests that body worn cameras may</w:t>
      </w:r>
      <w:r w:rsidR="00BB0BE0" w:rsidRPr="00E14ECA">
        <w:rPr>
          <w:rFonts w:ascii="Arial" w:hAnsi="Arial" w:cs="Arial"/>
          <w:color w:val="000000" w:themeColor="text1"/>
          <w:sz w:val="24"/>
          <w:szCs w:val="24"/>
        </w:rPr>
        <w:t xml:space="preserve"> reduce citizens’ </w:t>
      </w:r>
      <w:r w:rsidR="0039507A" w:rsidRPr="00E14ECA">
        <w:rPr>
          <w:rFonts w:ascii="Arial" w:hAnsi="Arial" w:cs="Arial"/>
          <w:color w:val="000000" w:themeColor="text1"/>
          <w:sz w:val="24"/>
          <w:szCs w:val="24"/>
        </w:rPr>
        <w:t>trust in the police, and therefore</w:t>
      </w:r>
      <w:r w:rsidR="002823D0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069AE" w:rsidRPr="00E14ECA">
        <w:rPr>
          <w:rFonts w:ascii="Arial" w:hAnsi="Arial" w:cs="Arial"/>
          <w:color w:val="000000" w:themeColor="text1"/>
          <w:sz w:val="24"/>
          <w:szCs w:val="24"/>
        </w:rPr>
        <w:t xml:space="preserve">negatively affect the investigation of crime. </w:t>
      </w:r>
      <w:r w:rsidR="00414D33" w:rsidRPr="00E14ECA">
        <w:rPr>
          <w:rFonts w:ascii="Arial" w:hAnsi="Arial" w:cs="Arial"/>
          <w:color w:val="000000" w:themeColor="text1"/>
          <w:sz w:val="24"/>
          <w:szCs w:val="24"/>
        </w:rPr>
        <w:t>Not only</w:t>
      </w:r>
      <w:r w:rsidR="004E5A56" w:rsidRPr="00E14ECA">
        <w:rPr>
          <w:rFonts w:ascii="Arial" w:hAnsi="Arial" w:cs="Arial"/>
          <w:color w:val="000000" w:themeColor="text1"/>
          <w:sz w:val="24"/>
          <w:szCs w:val="24"/>
        </w:rPr>
        <w:t xml:space="preserve"> this, but the </w:t>
      </w:r>
      <w:r w:rsidR="002B07A4" w:rsidRPr="00E14ECA">
        <w:rPr>
          <w:rFonts w:ascii="Arial" w:hAnsi="Arial" w:cs="Arial"/>
          <w:color w:val="000000" w:themeColor="text1"/>
          <w:sz w:val="24"/>
          <w:szCs w:val="24"/>
        </w:rPr>
        <w:t xml:space="preserve">reliability of body worn cameras </w:t>
      </w:r>
      <w:r w:rsidR="00FE437F" w:rsidRPr="00E14ECA">
        <w:rPr>
          <w:rFonts w:ascii="Arial" w:hAnsi="Arial" w:cs="Arial"/>
          <w:color w:val="000000" w:themeColor="text1"/>
          <w:sz w:val="24"/>
          <w:szCs w:val="24"/>
        </w:rPr>
        <w:t xml:space="preserve">in gathering evidence has also been questioned by some. </w:t>
      </w:r>
      <w:r w:rsidR="00DE6F3C" w:rsidRPr="00E14ECA">
        <w:rPr>
          <w:rFonts w:ascii="Arial" w:hAnsi="Arial" w:cs="Arial"/>
          <w:color w:val="000000" w:themeColor="text1"/>
          <w:sz w:val="24"/>
          <w:szCs w:val="24"/>
        </w:rPr>
        <w:t xml:space="preserve">White and Coldren </w:t>
      </w:r>
      <w:r w:rsidR="00DE6F3C" w:rsidRPr="005C01F2">
        <w:rPr>
          <w:rFonts w:ascii="Arial" w:hAnsi="Arial" w:cs="Arial"/>
          <w:color w:val="000000" w:themeColor="text1"/>
          <w:sz w:val="24"/>
          <w:szCs w:val="24"/>
        </w:rPr>
        <w:t>(2017)</w:t>
      </w:r>
      <w:r w:rsidR="00DE6F3C" w:rsidRPr="00E14ECA">
        <w:rPr>
          <w:rFonts w:ascii="Arial" w:hAnsi="Arial" w:cs="Arial"/>
          <w:color w:val="000000" w:themeColor="text1"/>
          <w:sz w:val="24"/>
          <w:szCs w:val="24"/>
        </w:rPr>
        <w:t xml:space="preserve"> argue</w:t>
      </w:r>
      <w:r w:rsidR="003E69E2" w:rsidRPr="00E14ECA">
        <w:rPr>
          <w:rFonts w:ascii="Arial" w:hAnsi="Arial" w:cs="Arial"/>
          <w:color w:val="000000" w:themeColor="text1"/>
          <w:sz w:val="24"/>
          <w:szCs w:val="24"/>
        </w:rPr>
        <w:t xml:space="preserve"> that </w:t>
      </w:r>
      <w:r w:rsidR="00EA61C1" w:rsidRPr="00E14ECA">
        <w:rPr>
          <w:rFonts w:ascii="Arial" w:hAnsi="Arial" w:cs="Arial"/>
          <w:color w:val="000000" w:themeColor="text1"/>
          <w:sz w:val="24"/>
          <w:szCs w:val="24"/>
        </w:rPr>
        <w:t xml:space="preserve">body worn cameras have “numerous </w:t>
      </w:r>
      <w:r w:rsidR="00941EDE" w:rsidRPr="00E14ECA">
        <w:rPr>
          <w:rFonts w:ascii="Arial" w:hAnsi="Arial" w:cs="Arial"/>
          <w:color w:val="000000" w:themeColor="text1"/>
          <w:sz w:val="24"/>
          <w:szCs w:val="24"/>
        </w:rPr>
        <w:t>limitation</w:t>
      </w:r>
      <w:r w:rsidR="00F9576C" w:rsidRPr="00E14ECA">
        <w:rPr>
          <w:rFonts w:ascii="Arial" w:hAnsi="Arial" w:cs="Arial"/>
          <w:color w:val="000000" w:themeColor="text1"/>
          <w:sz w:val="24"/>
          <w:szCs w:val="24"/>
        </w:rPr>
        <w:t xml:space="preserve">s that </w:t>
      </w:r>
      <w:r w:rsidR="00BF2182" w:rsidRPr="00E14ECA">
        <w:rPr>
          <w:rFonts w:ascii="Arial" w:hAnsi="Arial" w:cs="Arial"/>
          <w:color w:val="000000" w:themeColor="text1"/>
          <w:sz w:val="24"/>
          <w:szCs w:val="24"/>
        </w:rPr>
        <w:t>a</w:t>
      </w:r>
      <w:r w:rsidR="00F9576C" w:rsidRPr="00E14ECA">
        <w:rPr>
          <w:rFonts w:ascii="Arial" w:hAnsi="Arial" w:cs="Arial"/>
          <w:color w:val="000000" w:themeColor="text1"/>
          <w:sz w:val="24"/>
          <w:szCs w:val="24"/>
        </w:rPr>
        <w:t xml:space="preserve">ffect the likelihood that they will </w:t>
      </w:r>
      <w:r w:rsidR="00B569E9" w:rsidRPr="00E14ECA">
        <w:rPr>
          <w:rFonts w:ascii="Arial" w:hAnsi="Arial" w:cs="Arial"/>
          <w:color w:val="000000" w:themeColor="text1"/>
          <w:sz w:val="24"/>
          <w:szCs w:val="24"/>
        </w:rPr>
        <w:t>capture a complete visual and audio record of what has transpired”, such as</w:t>
      </w:r>
      <w:r w:rsidR="005104E7" w:rsidRPr="00E14ECA">
        <w:rPr>
          <w:rFonts w:ascii="Arial" w:hAnsi="Arial" w:cs="Arial"/>
          <w:color w:val="000000" w:themeColor="text1"/>
          <w:sz w:val="24"/>
          <w:szCs w:val="24"/>
        </w:rPr>
        <w:t>:</w:t>
      </w:r>
      <w:r w:rsidR="00720E9D" w:rsidRPr="00E14ECA">
        <w:rPr>
          <w:rFonts w:ascii="Arial" w:hAnsi="Arial" w:cs="Arial"/>
          <w:color w:val="000000" w:themeColor="text1"/>
          <w:sz w:val="24"/>
          <w:szCs w:val="24"/>
        </w:rPr>
        <w:t xml:space="preserve"> officers </w:t>
      </w:r>
      <w:r w:rsidR="00454862" w:rsidRPr="00E14ECA">
        <w:rPr>
          <w:rFonts w:ascii="Arial" w:hAnsi="Arial" w:cs="Arial"/>
          <w:color w:val="000000" w:themeColor="text1"/>
          <w:sz w:val="24"/>
          <w:szCs w:val="24"/>
        </w:rPr>
        <w:t xml:space="preserve">activating the cameras late or not at all, </w:t>
      </w:r>
      <w:r w:rsidR="008F468C" w:rsidRPr="00E14ECA">
        <w:rPr>
          <w:rFonts w:ascii="Arial" w:hAnsi="Arial" w:cs="Arial"/>
          <w:color w:val="000000" w:themeColor="text1"/>
          <w:sz w:val="24"/>
          <w:szCs w:val="24"/>
        </w:rPr>
        <w:t xml:space="preserve">camera </w:t>
      </w:r>
      <w:r w:rsidR="00927E13" w:rsidRPr="00E14ECA">
        <w:rPr>
          <w:rFonts w:ascii="Arial" w:hAnsi="Arial" w:cs="Arial"/>
          <w:color w:val="000000" w:themeColor="text1"/>
          <w:sz w:val="24"/>
          <w:szCs w:val="24"/>
        </w:rPr>
        <w:t>views</w:t>
      </w:r>
      <w:r w:rsidR="008F468C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27E13" w:rsidRPr="00E14ECA">
        <w:rPr>
          <w:rFonts w:ascii="Arial" w:hAnsi="Arial" w:cs="Arial"/>
          <w:color w:val="000000" w:themeColor="text1"/>
          <w:sz w:val="24"/>
          <w:szCs w:val="24"/>
        </w:rPr>
        <w:t>be</w:t>
      </w:r>
      <w:r w:rsidR="008F468C" w:rsidRPr="00E14ECA">
        <w:rPr>
          <w:rFonts w:ascii="Arial" w:hAnsi="Arial" w:cs="Arial"/>
          <w:color w:val="000000" w:themeColor="text1"/>
          <w:sz w:val="24"/>
          <w:szCs w:val="24"/>
        </w:rPr>
        <w:t>ing</w:t>
      </w:r>
      <w:r w:rsidR="00927E13" w:rsidRPr="00E14ECA">
        <w:rPr>
          <w:rFonts w:ascii="Arial" w:hAnsi="Arial" w:cs="Arial"/>
          <w:color w:val="000000" w:themeColor="text1"/>
          <w:sz w:val="24"/>
          <w:szCs w:val="24"/>
        </w:rPr>
        <w:t xml:space="preserve"> obstructed</w:t>
      </w:r>
      <w:r w:rsidR="00BD59DC" w:rsidRPr="00E14ECA">
        <w:rPr>
          <w:rFonts w:ascii="Arial" w:hAnsi="Arial" w:cs="Arial"/>
          <w:color w:val="000000" w:themeColor="text1"/>
          <w:sz w:val="24"/>
          <w:szCs w:val="24"/>
        </w:rPr>
        <w:t xml:space="preserve"> or being affected by poor lighting</w:t>
      </w:r>
      <w:r w:rsidR="007A3FFB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234BAC" w:rsidRPr="00E14ECA">
        <w:rPr>
          <w:rFonts w:ascii="Arial" w:hAnsi="Arial" w:cs="Arial"/>
          <w:color w:val="000000" w:themeColor="text1"/>
          <w:sz w:val="24"/>
          <w:szCs w:val="24"/>
        </w:rPr>
        <w:t xml:space="preserve"> cameras not picking up what an officer may be able to see</w:t>
      </w:r>
      <w:r w:rsidR="00D24525" w:rsidRPr="00E14ECA">
        <w:rPr>
          <w:rFonts w:ascii="Arial" w:hAnsi="Arial" w:cs="Arial"/>
          <w:color w:val="000000" w:themeColor="text1"/>
          <w:sz w:val="24"/>
          <w:szCs w:val="24"/>
        </w:rPr>
        <w:t xml:space="preserve"> out of their peripheral vision or by turning their head</w:t>
      </w:r>
      <w:r w:rsidR="007A3FFB" w:rsidRPr="00E14EC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C4657" w:rsidRPr="00E14ECA">
        <w:rPr>
          <w:rFonts w:ascii="Arial" w:hAnsi="Arial" w:cs="Arial"/>
          <w:color w:val="000000" w:themeColor="text1"/>
          <w:sz w:val="24"/>
          <w:szCs w:val="24"/>
        </w:rPr>
        <w:t xml:space="preserve">footage of foot chases or </w:t>
      </w:r>
      <w:r w:rsidR="00E227A9" w:rsidRPr="00E14ECA">
        <w:rPr>
          <w:rFonts w:ascii="Arial" w:hAnsi="Arial" w:cs="Arial"/>
          <w:color w:val="000000" w:themeColor="text1"/>
          <w:sz w:val="24"/>
          <w:szCs w:val="24"/>
        </w:rPr>
        <w:t xml:space="preserve">altercations being unwatchable due to the camera’s movements </w:t>
      </w:r>
      <w:r w:rsidR="008F1166" w:rsidRPr="00E14ECA">
        <w:rPr>
          <w:rFonts w:ascii="Arial" w:hAnsi="Arial" w:cs="Arial"/>
          <w:color w:val="000000" w:themeColor="text1"/>
          <w:sz w:val="24"/>
          <w:szCs w:val="24"/>
        </w:rPr>
        <w:t>or cameras falling off an officer’s body.</w:t>
      </w:r>
      <w:r w:rsidR="009849B2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7462" w:rsidRPr="00E14ECA">
        <w:rPr>
          <w:rFonts w:ascii="Arial" w:hAnsi="Arial" w:cs="Arial"/>
          <w:color w:val="000000" w:themeColor="text1"/>
          <w:sz w:val="24"/>
          <w:szCs w:val="24"/>
        </w:rPr>
        <w:t xml:space="preserve">Additionally, research </w:t>
      </w:r>
      <w:r w:rsidR="001C6814" w:rsidRPr="00E14ECA">
        <w:rPr>
          <w:rFonts w:ascii="Arial" w:hAnsi="Arial" w:cs="Arial"/>
          <w:color w:val="000000" w:themeColor="text1"/>
          <w:sz w:val="24"/>
          <w:szCs w:val="24"/>
        </w:rPr>
        <w:t xml:space="preserve">conducted by </w:t>
      </w:r>
      <w:r w:rsidR="009E11A4" w:rsidRPr="00F80C7A">
        <w:rPr>
          <w:rFonts w:ascii="Arial" w:hAnsi="Arial" w:cs="Arial"/>
          <w:color w:val="000000" w:themeColor="text1"/>
          <w:sz w:val="24"/>
          <w:szCs w:val="24"/>
        </w:rPr>
        <w:t>Miranda (202</w:t>
      </w:r>
      <w:r w:rsidR="002F059A" w:rsidRPr="00F80C7A">
        <w:rPr>
          <w:rFonts w:ascii="Arial" w:hAnsi="Arial" w:cs="Arial"/>
          <w:color w:val="000000" w:themeColor="text1"/>
          <w:sz w:val="24"/>
          <w:szCs w:val="24"/>
        </w:rPr>
        <w:t>1</w:t>
      </w:r>
      <w:r w:rsidR="00F80C7A" w:rsidRPr="00F80C7A">
        <w:rPr>
          <w:rFonts w:ascii="Arial" w:hAnsi="Arial" w:cs="Arial"/>
          <w:color w:val="000000" w:themeColor="text1"/>
          <w:sz w:val="24"/>
          <w:szCs w:val="24"/>
        </w:rPr>
        <w:t>, pp. 18-34</w:t>
      </w:r>
      <w:r w:rsidR="009E11A4" w:rsidRPr="00F80C7A">
        <w:rPr>
          <w:rFonts w:ascii="Arial" w:hAnsi="Arial" w:cs="Arial"/>
          <w:color w:val="000000" w:themeColor="text1"/>
          <w:sz w:val="24"/>
          <w:szCs w:val="24"/>
        </w:rPr>
        <w:t>)</w:t>
      </w:r>
      <w:r w:rsidR="009E11A4" w:rsidRPr="00E14ECA">
        <w:rPr>
          <w:rFonts w:ascii="Arial" w:hAnsi="Arial" w:cs="Arial"/>
          <w:color w:val="000000" w:themeColor="text1"/>
          <w:sz w:val="24"/>
          <w:szCs w:val="24"/>
        </w:rPr>
        <w:t xml:space="preserve"> found that</w:t>
      </w:r>
      <w:r w:rsidR="002069FC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33CB4" w:rsidRPr="00E14ECA">
        <w:rPr>
          <w:rFonts w:ascii="Arial" w:hAnsi="Arial" w:cs="Arial"/>
          <w:color w:val="000000" w:themeColor="text1"/>
          <w:sz w:val="24"/>
          <w:szCs w:val="24"/>
        </w:rPr>
        <w:t xml:space="preserve">some </w:t>
      </w:r>
      <w:r w:rsidR="002069FC" w:rsidRPr="00E14ECA">
        <w:rPr>
          <w:rFonts w:ascii="Arial" w:hAnsi="Arial" w:cs="Arial"/>
          <w:color w:val="000000" w:themeColor="text1"/>
          <w:sz w:val="24"/>
          <w:szCs w:val="24"/>
        </w:rPr>
        <w:t>officers have</w:t>
      </w:r>
      <w:r w:rsidR="00D33CB4" w:rsidRPr="00E14ECA">
        <w:rPr>
          <w:rFonts w:ascii="Arial" w:hAnsi="Arial" w:cs="Arial"/>
          <w:color w:val="000000" w:themeColor="text1"/>
          <w:sz w:val="24"/>
          <w:szCs w:val="24"/>
        </w:rPr>
        <w:t xml:space="preserve"> encountered instances where body worn cameras </w:t>
      </w:r>
      <w:r w:rsidR="002D2DC4" w:rsidRPr="00E14ECA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180020" w:rsidRPr="00E14ECA">
        <w:rPr>
          <w:rFonts w:ascii="Arial" w:hAnsi="Arial" w:cs="Arial"/>
          <w:color w:val="000000" w:themeColor="text1"/>
          <w:sz w:val="24"/>
          <w:szCs w:val="24"/>
        </w:rPr>
        <w:t xml:space="preserve">moved unintentionally, </w:t>
      </w:r>
      <w:r w:rsidR="0048650F" w:rsidRPr="00E14ECA">
        <w:rPr>
          <w:rFonts w:ascii="Arial" w:hAnsi="Arial" w:cs="Arial"/>
          <w:color w:val="000000" w:themeColor="text1"/>
          <w:sz w:val="24"/>
          <w:szCs w:val="24"/>
        </w:rPr>
        <w:t xml:space="preserve">resulting in officers’ feet being </w:t>
      </w:r>
      <w:r w:rsidR="002D2DC4" w:rsidRPr="00E14ECA">
        <w:rPr>
          <w:rFonts w:ascii="Arial" w:hAnsi="Arial" w:cs="Arial"/>
          <w:color w:val="000000" w:themeColor="text1"/>
          <w:sz w:val="24"/>
          <w:szCs w:val="24"/>
        </w:rPr>
        <w:t xml:space="preserve">recorded </w:t>
      </w:r>
      <w:r w:rsidR="0003196A" w:rsidRPr="00E14ECA">
        <w:rPr>
          <w:rFonts w:ascii="Arial" w:hAnsi="Arial" w:cs="Arial"/>
          <w:color w:val="000000" w:themeColor="text1"/>
          <w:sz w:val="24"/>
          <w:szCs w:val="24"/>
        </w:rPr>
        <w:t xml:space="preserve">rather than the incident, </w:t>
      </w:r>
      <w:r w:rsidR="002D2DC4" w:rsidRPr="00E14ECA">
        <w:rPr>
          <w:rFonts w:ascii="Arial" w:hAnsi="Arial" w:cs="Arial"/>
          <w:color w:val="000000" w:themeColor="text1"/>
          <w:sz w:val="24"/>
          <w:szCs w:val="24"/>
        </w:rPr>
        <w:t>due to a fault with a camera’s mechanism,</w:t>
      </w:r>
      <w:r w:rsidR="0048650F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C75E2" w:rsidRPr="00E14ECA">
        <w:rPr>
          <w:rFonts w:ascii="Arial" w:hAnsi="Arial" w:cs="Arial"/>
          <w:color w:val="000000" w:themeColor="text1"/>
          <w:sz w:val="24"/>
          <w:szCs w:val="24"/>
        </w:rPr>
        <w:t xml:space="preserve">or </w:t>
      </w:r>
      <w:r w:rsidR="00E5398B" w:rsidRPr="00E14ECA">
        <w:rPr>
          <w:rFonts w:ascii="Arial" w:hAnsi="Arial" w:cs="Arial"/>
          <w:color w:val="000000" w:themeColor="text1"/>
          <w:sz w:val="24"/>
          <w:szCs w:val="24"/>
        </w:rPr>
        <w:t>being knocked</w:t>
      </w:r>
      <w:r w:rsidR="006C2988" w:rsidRPr="00E14ECA">
        <w:rPr>
          <w:rFonts w:ascii="Arial" w:hAnsi="Arial" w:cs="Arial"/>
          <w:color w:val="000000" w:themeColor="text1"/>
          <w:sz w:val="24"/>
          <w:szCs w:val="24"/>
        </w:rPr>
        <w:t xml:space="preserve"> out of position during altercations, resulting in vital evidence being </w:t>
      </w:r>
      <w:r w:rsidR="006C2988" w:rsidRPr="00E14ECA">
        <w:rPr>
          <w:rFonts w:ascii="Arial" w:hAnsi="Arial" w:cs="Arial"/>
          <w:color w:val="000000" w:themeColor="text1"/>
          <w:sz w:val="24"/>
          <w:szCs w:val="24"/>
        </w:rPr>
        <w:lastRenderedPageBreak/>
        <w:t>missed.</w:t>
      </w:r>
      <w:r w:rsidR="00CB3AA3" w:rsidRPr="00E14ECA">
        <w:rPr>
          <w:rFonts w:ascii="Arial" w:hAnsi="Arial" w:cs="Arial"/>
          <w:color w:val="000000" w:themeColor="text1"/>
          <w:sz w:val="24"/>
          <w:szCs w:val="24"/>
        </w:rPr>
        <w:t xml:space="preserve"> Furthermore, </w:t>
      </w:r>
      <w:r w:rsidR="0097526E" w:rsidRPr="00E14ECA">
        <w:rPr>
          <w:rFonts w:ascii="Arial" w:hAnsi="Arial" w:cs="Arial"/>
          <w:color w:val="000000" w:themeColor="text1"/>
          <w:sz w:val="24"/>
          <w:szCs w:val="24"/>
        </w:rPr>
        <w:t>the research also highlighted the issue</w:t>
      </w:r>
      <w:r w:rsidR="005975B7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97526E" w:rsidRPr="00E14ECA">
        <w:rPr>
          <w:rFonts w:ascii="Arial" w:hAnsi="Arial" w:cs="Arial"/>
          <w:color w:val="000000" w:themeColor="text1"/>
          <w:sz w:val="24"/>
          <w:szCs w:val="24"/>
        </w:rPr>
        <w:t xml:space="preserve"> of body worn cameras being deactivated accidentally during altercations</w:t>
      </w:r>
      <w:r w:rsidR="00D26EC8" w:rsidRPr="00E14ECA">
        <w:rPr>
          <w:rFonts w:ascii="Arial" w:hAnsi="Arial" w:cs="Arial"/>
          <w:color w:val="000000" w:themeColor="text1"/>
          <w:sz w:val="24"/>
          <w:szCs w:val="24"/>
        </w:rPr>
        <w:t>, again resulting in evidence not being recorded</w:t>
      </w:r>
      <w:r w:rsidR="00D54433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2F2232" w:rsidRPr="00E14ECA">
        <w:rPr>
          <w:rFonts w:ascii="Arial" w:hAnsi="Arial" w:cs="Arial"/>
          <w:color w:val="000000" w:themeColor="text1"/>
          <w:sz w:val="24"/>
          <w:szCs w:val="24"/>
        </w:rPr>
        <w:t xml:space="preserve"> the risk of officers losing their cameras and therefore </w:t>
      </w:r>
      <w:r w:rsidR="00CA24DB" w:rsidRPr="00E14ECA">
        <w:rPr>
          <w:rFonts w:ascii="Arial" w:hAnsi="Arial" w:cs="Arial"/>
          <w:color w:val="000000" w:themeColor="text1"/>
          <w:sz w:val="24"/>
          <w:szCs w:val="24"/>
        </w:rPr>
        <w:t>evidence</w:t>
      </w:r>
      <w:r w:rsidR="00D32844" w:rsidRPr="00E14ECA">
        <w:rPr>
          <w:rFonts w:ascii="Arial" w:hAnsi="Arial" w:cs="Arial"/>
          <w:color w:val="000000" w:themeColor="text1"/>
          <w:sz w:val="24"/>
          <w:szCs w:val="24"/>
        </w:rPr>
        <w:t>,</w:t>
      </w:r>
      <w:r w:rsidR="00D54433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problems with storing evidence</w:t>
      </w:r>
      <w:r w:rsidR="00371932" w:rsidRPr="00E14ECA">
        <w:rPr>
          <w:rFonts w:ascii="Arial" w:hAnsi="Arial" w:cs="Arial"/>
          <w:color w:val="000000" w:themeColor="text1"/>
          <w:sz w:val="24"/>
          <w:szCs w:val="24"/>
        </w:rPr>
        <w:t xml:space="preserve"> on computer systems.</w:t>
      </w:r>
      <w:r w:rsidR="009E11A4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3CF1" w:rsidRPr="00E14ECA">
        <w:rPr>
          <w:rFonts w:ascii="Arial" w:hAnsi="Arial" w:cs="Arial"/>
          <w:color w:val="000000" w:themeColor="text1"/>
          <w:sz w:val="24"/>
          <w:szCs w:val="24"/>
        </w:rPr>
        <w:t xml:space="preserve">This </w:t>
      </w:r>
      <w:r w:rsidR="00F3761E" w:rsidRPr="00E14ECA">
        <w:rPr>
          <w:rFonts w:ascii="Arial" w:hAnsi="Arial" w:cs="Arial"/>
          <w:color w:val="000000" w:themeColor="text1"/>
          <w:sz w:val="24"/>
          <w:szCs w:val="24"/>
        </w:rPr>
        <w:t>highlights that</w:t>
      </w:r>
      <w:r w:rsidR="003B301E" w:rsidRPr="00E14ECA">
        <w:rPr>
          <w:rFonts w:ascii="Arial" w:hAnsi="Arial" w:cs="Arial"/>
          <w:color w:val="000000" w:themeColor="text1"/>
          <w:sz w:val="24"/>
          <w:szCs w:val="24"/>
        </w:rPr>
        <w:t xml:space="preserve"> whilst</w:t>
      </w:r>
      <w:r w:rsidR="00F3761E" w:rsidRPr="00E14ECA">
        <w:rPr>
          <w:rFonts w:ascii="Arial" w:hAnsi="Arial" w:cs="Arial"/>
          <w:color w:val="000000" w:themeColor="text1"/>
          <w:sz w:val="24"/>
          <w:szCs w:val="24"/>
        </w:rPr>
        <w:t xml:space="preserve"> body worn cameras can</w:t>
      </w:r>
      <w:r w:rsidR="003B301E" w:rsidRPr="00E14ECA">
        <w:rPr>
          <w:rFonts w:ascii="Arial" w:hAnsi="Arial" w:cs="Arial"/>
          <w:color w:val="000000" w:themeColor="text1"/>
          <w:sz w:val="24"/>
          <w:szCs w:val="24"/>
        </w:rPr>
        <w:t xml:space="preserve"> increase charges and trust in the police, they can also</w:t>
      </w:r>
      <w:r w:rsidR="00F3761E" w:rsidRPr="00E14ECA">
        <w:rPr>
          <w:rFonts w:ascii="Arial" w:hAnsi="Arial" w:cs="Arial"/>
          <w:color w:val="000000" w:themeColor="text1"/>
          <w:sz w:val="24"/>
          <w:szCs w:val="24"/>
        </w:rPr>
        <w:t xml:space="preserve"> negatively affect investigations due to their </w:t>
      </w:r>
      <w:r w:rsidR="001E0597" w:rsidRPr="00E14ECA">
        <w:rPr>
          <w:rFonts w:ascii="Arial" w:hAnsi="Arial" w:cs="Arial"/>
          <w:color w:val="000000" w:themeColor="text1"/>
          <w:sz w:val="24"/>
          <w:szCs w:val="24"/>
        </w:rPr>
        <w:t>unreliability in certain situations in capturing</w:t>
      </w:r>
      <w:r w:rsidR="00426148" w:rsidRPr="00E14ECA">
        <w:rPr>
          <w:rFonts w:ascii="Arial" w:hAnsi="Arial" w:cs="Arial"/>
          <w:color w:val="000000" w:themeColor="text1"/>
          <w:sz w:val="24"/>
          <w:szCs w:val="24"/>
        </w:rPr>
        <w:t xml:space="preserve"> retrievable</w:t>
      </w:r>
      <w:r w:rsidR="001E0597" w:rsidRPr="00E14ECA">
        <w:rPr>
          <w:rFonts w:ascii="Arial" w:hAnsi="Arial" w:cs="Arial"/>
          <w:color w:val="000000" w:themeColor="text1"/>
          <w:sz w:val="24"/>
          <w:szCs w:val="24"/>
        </w:rPr>
        <w:t xml:space="preserve"> evidence.</w:t>
      </w:r>
    </w:p>
    <w:p w14:paraId="4B4A493B" w14:textId="77777777" w:rsidR="00E876C0" w:rsidRPr="00E14ECA" w:rsidRDefault="008C3453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Another </w:t>
      </w:r>
      <w:r w:rsidR="000D3E78" w:rsidRPr="00E14ECA">
        <w:rPr>
          <w:rFonts w:ascii="Arial" w:hAnsi="Arial" w:cs="Arial"/>
          <w:color w:val="000000" w:themeColor="text1"/>
          <w:sz w:val="24"/>
          <w:szCs w:val="24"/>
        </w:rPr>
        <w:t xml:space="preserve">challenge which police forces within the United Kingdom face is </w:t>
      </w:r>
      <w:r w:rsidR="00081AF6" w:rsidRPr="00E14ECA">
        <w:rPr>
          <w:rFonts w:ascii="Arial" w:hAnsi="Arial" w:cs="Arial"/>
          <w:color w:val="000000" w:themeColor="text1"/>
          <w:sz w:val="24"/>
          <w:szCs w:val="24"/>
        </w:rPr>
        <w:t xml:space="preserve">a negative perception by the public as a result of </w:t>
      </w:r>
      <w:r w:rsidR="00A8018E" w:rsidRPr="00E14ECA">
        <w:rPr>
          <w:rFonts w:ascii="Arial" w:hAnsi="Arial" w:cs="Arial"/>
          <w:color w:val="000000" w:themeColor="text1"/>
          <w:sz w:val="24"/>
          <w:szCs w:val="24"/>
        </w:rPr>
        <w:t xml:space="preserve">some officer’s behaviour. </w:t>
      </w:r>
      <w:r w:rsidR="003122EF" w:rsidRPr="00E14ECA">
        <w:rPr>
          <w:rFonts w:ascii="Arial" w:hAnsi="Arial" w:cs="Arial"/>
          <w:color w:val="000000" w:themeColor="text1"/>
          <w:sz w:val="24"/>
          <w:szCs w:val="24"/>
        </w:rPr>
        <w:t>I</w:t>
      </w:r>
      <w:r w:rsidR="00A8018E" w:rsidRPr="00E14ECA">
        <w:rPr>
          <w:rFonts w:ascii="Arial" w:hAnsi="Arial" w:cs="Arial"/>
          <w:color w:val="000000" w:themeColor="text1"/>
          <w:sz w:val="24"/>
          <w:szCs w:val="24"/>
        </w:rPr>
        <w:t>ssues involving police integrity and corruption</w:t>
      </w:r>
      <w:r w:rsidR="009D3AE5" w:rsidRPr="00E14ECA">
        <w:rPr>
          <w:rFonts w:ascii="Arial" w:hAnsi="Arial" w:cs="Arial"/>
          <w:color w:val="000000" w:themeColor="text1"/>
          <w:sz w:val="24"/>
          <w:szCs w:val="24"/>
        </w:rPr>
        <w:t xml:space="preserve"> as well as </w:t>
      </w:r>
      <w:r w:rsidR="005A1E35" w:rsidRPr="00E14ECA">
        <w:rPr>
          <w:rFonts w:ascii="Arial" w:hAnsi="Arial" w:cs="Arial"/>
          <w:color w:val="000000" w:themeColor="text1"/>
          <w:sz w:val="24"/>
          <w:szCs w:val="24"/>
        </w:rPr>
        <w:t>officers</w:t>
      </w:r>
      <w:r w:rsidR="003B555A" w:rsidRPr="00E14ECA">
        <w:rPr>
          <w:rFonts w:ascii="Arial" w:hAnsi="Arial" w:cs="Arial"/>
          <w:color w:val="000000" w:themeColor="text1"/>
          <w:sz w:val="24"/>
          <w:szCs w:val="24"/>
        </w:rPr>
        <w:t xml:space="preserve">’ </w:t>
      </w:r>
      <w:r w:rsidR="005A1E35" w:rsidRPr="00E14ECA">
        <w:rPr>
          <w:rFonts w:ascii="Arial" w:hAnsi="Arial" w:cs="Arial"/>
          <w:color w:val="000000" w:themeColor="text1"/>
          <w:sz w:val="24"/>
          <w:szCs w:val="24"/>
        </w:rPr>
        <w:t>misunderstanding of cross-cultural differences and the needs of different communities</w:t>
      </w:r>
      <w:r w:rsidR="0069118D" w:rsidRPr="00E14ECA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r w:rsidR="00A8018E" w:rsidRPr="00E14ECA">
        <w:rPr>
          <w:rFonts w:ascii="Arial" w:hAnsi="Arial" w:cs="Arial"/>
          <w:color w:val="000000" w:themeColor="text1"/>
          <w:sz w:val="24"/>
          <w:szCs w:val="24"/>
        </w:rPr>
        <w:t>lead to non-cooperation of members of the public</w:t>
      </w:r>
      <w:r w:rsidR="0069118D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a </w:t>
      </w:r>
      <w:r w:rsidR="00A8018E" w:rsidRPr="00E14ECA">
        <w:rPr>
          <w:rFonts w:ascii="Arial" w:hAnsi="Arial" w:cs="Arial"/>
          <w:color w:val="000000" w:themeColor="text1"/>
          <w:sz w:val="24"/>
          <w:szCs w:val="24"/>
        </w:rPr>
        <w:t>poor public view of the police</w:t>
      </w:r>
      <w:r w:rsidR="00823F83" w:rsidRPr="00E14ECA">
        <w:rPr>
          <w:rFonts w:ascii="Arial" w:hAnsi="Arial" w:cs="Arial"/>
          <w:color w:val="000000" w:themeColor="text1"/>
          <w:sz w:val="24"/>
          <w:szCs w:val="24"/>
        </w:rPr>
        <w:t>. Recent</w:t>
      </w:r>
      <w:r w:rsidR="00952052" w:rsidRPr="00E14ECA">
        <w:rPr>
          <w:rFonts w:ascii="Arial" w:hAnsi="Arial" w:cs="Arial"/>
          <w:color w:val="000000" w:themeColor="text1"/>
          <w:sz w:val="24"/>
          <w:szCs w:val="24"/>
        </w:rPr>
        <w:t xml:space="preserve"> cases of </w:t>
      </w:r>
      <w:r w:rsidR="009E7692" w:rsidRPr="00E14ECA">
        <w:rPr>
          <w:rFonts w:ascii="Arial" w:hAnsi="Arial" w:cs="Arial"/>
          <w:color w:val="000000" w:themeColor="text1"/>
          <w:sz w:val="24"/>
          <w:szCs w:val="24"/>
        </w:rPr>
        <w:t xml:space="preserve">police corruption such as the murder of Sarah Everard by Wayne Couzens </w:t>
      </w:r>
      <w:r w:rsidR="00A31A60" w:rsidRPr="00E14ECA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r w:rsidR="00B4543F" w:rsidRPr="00E14ECA">
        <w:rPr>
          <w:rFonts w:ascii="Arial" w:hAnsi="Arial" w:cs="Arial"/>
          <w:color w:val="000000" w:themeColor="text1"/>
          <w:sz w:val="24"/>
          <w:szCs w:val="24"/>
        </w:rPr>
        <w:t>negatively affected the public’s perception of the police. Following th</w:t>
      </w:r>
      <w:r w:rsidR="00BB704A" w:rsidRPr="00E14ECA">
        <w:rPr>
          <w:rFonts w:ascii="Arial" w:hAnsi="Arial" w:cs="Arial"/>
          <w:color w:val="000000" w:themeColor="text1"/>
          <w:sz w:val="24"/>
          <w:szCs w:val="24"/>
        </w:rPr>
        <w:t>is</w:t>
      </w:r>
      <w:r w:rsidR="00B4543F" w:rsidRPr="00E14ECA">
        <w:rPr>
          <w:rFonts w:ascii="Arial" w:hAnsi="Arial" w:cs="Arial"/>
          <w:color w:val="000000" w:themeColor="text1"/>
          <w:sz w:val="24"/>
          <w:szCs w:val="24"/>
        </w:rPr>
        <w:t xml:space="preserve"> incident, </w:t>
      </w:r>
      <w:r w:rsidR="00B4543F" w:rsidRPr="00367AC2">
        <w:rPr>
          <w:rFonts w:ascii="Arial" w:hAnsi="Arial" w:cs="Arial"/>
          <w:color w:val="000000" w:themeColor="text1"/>
          <w:sz w:val="24"/>
          <w:szCs w:val="24"/>
        </w:rPr>
        <w:t>Farrow (2022)</w:t>
      </w:r>
      <w:r w:rsidR="00B4543F" w:rsidRPr="00E14ECA">
        <w:rPr>
          <w:rFonts w:ascii="Arial" w:hAnsi="Arial" w:cs="Arial"/>
          <w:color w:val="000000" w:themeColor="text1"/>
          <w:sz w:val="24"/>
          <w:szCs w:val="24"/>
        </w:rPr>
        <w:t xml:space="preserve"> wrote: </w:t>
      </w:r>
      <w:r w:rsidR="0076447E" w:rsidRPr="00E14ECA">
        <w:rPr>
          <w:rFonts w:ascii="Arial" w:hAnsi="Arial" w:cs="Arial"/>
          <w:color w:val="000000" w:themeColor="text1"/>
          <w:sz w:val="24"/>
          <w:szCs w:val="24"/>
        </w:rPr>
        <w:t>“m</w:t>
      </w:r>
      <w:r w:rsidR="00B4543F" w:rsidRPr="00E14ECA">
        <w:rPr>
          <w:rFonts w:ascii="Arial" w:hAnsi="Arial" w:cs="Arial"/>
          <w:color w:val="000000" w:themeColor="text1"/>
          <w:sz w:val="24"/>
          <w:szCs w:val="24"/>
        </w:rPr>
        <w:t>ore people appear to have lost confidence in the police (48%) than have sustained confidence in them (43%). This is a 10-point drop from late February/early March of 2021</w:t>
      </w:r>
      <w:r w:rsidR="0076447E" w:rsidRPr="00E14ECA">
        <w:rPr>
          <w:rFonts w:ascii="Arial" w:hAnsi="Arial" w:cs="Arial"/>
          <w:color w:val="000000" w:themeColor="text1"/>
          <w:sz w:val="24"/>
          <w:szCs w:val="24"/>
        </w:rPr>
        <w:t>.”</w:t>
      </w:r>
      <w:r w:rsidR="004000F2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696A2AF" w14:textId="77777777" w:rsidR="00E876C0" w:rsidRPr="00E14ECA" w:rsidRDefault="00E876C0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</w:p>
    <w:p w14:paraId="3EFE96D8" w14:textId="26BEDEE2" w:rsidR="00CC7B69" w:rsidRPr="00E14ECA" w:rsidRDefault="004000F2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 xml:space="preserve">Additionally, </w:t>
      </w:r>
      <w:r w:rsidR="00D60E03" w:rsidRPr="00E14ECA">
        <w:rPr>
          <w:rFonts w:ascii="Arial" w:hAnsi="Arial" w:cs="Arial"/>
          <w:color w:val="000000" w:themeColor="text1"/>
          <w:sz w:val="24"/>
          <w:szCs w:val="24"/>
        </w:rPr>
        <w:t>barriers</w:t>
      </w:r>
      <w:r w:rsidR="00535546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410AD" w:rsidRPr="00E14ECA">
        <w:rPr>
          <w:rFonts w:ascii="Arial" w:hAnsi="Arial" w:cs="Arial"/>
          <w:color w:val="000000" w:themeColor="text1"/>
          <w:sz w:val="24"/>
          <w:szCs w:val="24"/>
        </w:rPr>
        <w:t>can arise between officers and</w:t>
      </w:r>
      <w:r w:rsidR="00535546" w:rsidRPr="00E14ECA">
        <w:rPr>
          <w:rFonts w:ascii="Arial" w:hAnsi="Arial" w:cs="Arial"/>
          <w:color w:val="000000" w:themeColor="text1"/>
          <w:sz w:val="24"/>
          <w:szCs w:val="24"/>
        </w:rPr>
        <w:t xml:space="preserve"> residents from different cultural backgrounds </w:t>
      </w:r>
      <w:r w:rsidR="006B2A63" w:rsidRPr="00E14ECA">
        <w:rPr>
          <w:rFonts w:ascii="Arial" w:hAnsi="Arial" w:cs="Arial"/>
          <w:color w:val="000000" w:themeColor="text1"/>
          <w:sz w:val="24"/>
          <w:szCs w:val="24"/>
        </w:rPr>
        <w:t>through</w:t>
      </w:r>
      <w:r w:rsidR="00222B48" w:rsidRPr="00E14ECA">
        <w:rPr>
          <w:rFonts w:ascii="Arial" w:hAnsi="Arial" w:cs="Arial"/>
          <w:color w:val="000000" w:themeColor="text1"/>
          <w:sz w:val="24"/>
          <w:szCs w:val="24"/>
        </w:rPr>
        <w:t xml:space="preserve"> officers </w:t>
      </w:r>
      <w:r w:rsidR="00C63E7D" w:rsidRPr="00E14ECA">
        <w:rPr>
          <w:rFonts w:ascii="Arial" w:hAnsi="Arial" w:cs="Arial"/>
          <w:color w:val="000000" w:themeColor="text1"/>
          <w:sz w:val="24"/>
          <w:szCs w:val="24"/>
        </w:rPr>
        <w:t>not matching</w:t>
      </w:r>
      <w:r w:rsidR="006B2A63" w:rsidRPr="00E14ECA">
        <w:rPr>
          <w:rFonts w:ascii="Arial" w:hAnsi="Arial" w:cs="Arial"/>
          <w:color w:val="000000" w:themeColor="text1"/>
          <w:sz w:val="24"/>
          <w:szCs w:val="24"/>
        </w:rPr>
        <w:t xml:space="preserve"> communication styles</w:t>
      </w:r>
      <w:r w:rsidR="00C63E7D" w:rsidRPr="00E14ECA">
        <w:rPr>
          <w:rFonts w:ascii="Arial" w:hAnsi="Arial" w:cs="Arial"/>
          <w:color w:val="000000" w:themeColor="text1"/>
          <w:sz w:val="24"/>
          <w:szCs w:val="24"/>
        </w:rPr>
        <w:t xml:space="preserve"> with residents</w:t>
      </w:r>
      <w:r w:rsidR="006B2A63" w:rsidRPr="00E14EC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B3FE2" w:rsidRPr="00E14ECA">
        <w:rPr>
          <w:rFonts w:ascii="Arial" w:hAnsi="Arial" w:cs="Arial"/>
          <w:color w:val="000000" w:themeColor="text1"/>
          <w:sz w:val="24"/>
          <w:szCs w:val="24"/>
        </w:rPr>
        <w:t xml:space="preserve">lack of knowledge </w:t>
      </w:r>
      <w:r w:rsidR="00700DCA" w:rsidRPr="00E14ECA">
        <w:rPr>
          <w:rFonts w:ascii="Arial" w:hAnsi="Arial" w:cs="Arial"/>
          <w:color w:val="000000" w:themeColor="text1"/>
          <w:sz w:val="24"/>
          <w:szCs w:val="24"/>
        </w:rPr>
        <w:t xml:space="preserve">of cultures, </w:t>
      </w:r>
      <w:r w:rsidR="00C63E7D" w:rsidRPr="00E14ECA">
        <w:rPr>
          <w:rFonts w:ascii="Arial" w:hAnsi="Arial" w:cs="Arial"/>
          <w:color w:val="000000" w:themeColor="text1"/>
          <w:sz w:val="24"/>
          <w:szCs w:val="24"/>
        </w:rPr>
        <w:t>differences in language,</w:t>
      </w:r>
      <w:r w:rsidR="00D42616" w:rsidRPr="00E14ECA">
        <w:rPr>
          <w:rFonts w:ascii="Arial" w:hAnsi="Arial" w:cs="Arial"/>
          <w:color w:val="000000" w:themeColor="text1"/>
          <w:sz w:val="24"/>
          <w:szCs w:val="24"/>
        </w:rPr>
        <w:t xml:space="preserve"> stereotyping, differences in religious beliefs</w:t>
      </w:r>
      <w:r w:rsidR="001B16C6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social differen</w:t>
      </w:r>
      <w:r w:rsidR="009B47D8" w:rsidRPr="00E14ECA">
        <w:rPr>
          <w:rFonts w:ascii="Arial" w:hAnsi="Arial" w:cs="Arial"/>
          <w:color w:val="000000" w:themeColor="text1"/>
          <w:sz w:val="24"/>
          <w:szCs w:val="24"/>
        </w:rPr>
        <w:t>ces</w:t>
      </w:r>
      <w:r w:rsidR="001B16C6" w:rsidRPr="00E14ECA">
        <w:rPr>
          <w:rFonts w:ascii="Arial" w:hAnsi="Arial" w:cs="Arial"/>
          <w:color w:val="000000" w:themeColor="text1"/>
          <w:sz w:val="24"/>
          <w:szCs w:val="24"/>
        </w:rPr>
        <w:t>.</w:t>
      </w:r>
      <w:r w:rsidR="006368A5" w:rsidRPr="00E14ECA">
        <w:rPr>
          <w:rFonts w:ascii="Arial" w:hAnsi="Arial" w:cs="Arial"/>
          <w:color w:val="000000" w:themeColor="text1"/>
          <w:sz w:val="24"/>
          <w:szCs w:val="24"/>
        </w:rPr>
        <w:t xml:space="preserve"> Thi</w:t>
      </w:r>
      <w:r w:rsidR="00762E23" w:rsidRPr="00E14ECA">
        <w:rPr>
          <w:rFonts w:ascii="Arial" w:hAnsi="Arial" w:cs="Arial"/>
          <w:color w:val="000000" w:themeColor="text1"/>
          <w:sz w:val="24"/>
          <w:szCs w:val="24"/>
        </w:rPr>
        <w:t xml:space="preserve">s is highlighted by research conducted by </w:t>
      </w:r>
      <w:r w:rsidR="001B16C6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4F1C">
        <w:rPr>
          <w:rFonts w:ascii="Arial" w:hAnsi="Arial" w:cs="Arial"/>
          <w:color w:val="000000" w:themeColor="text1"/>
          <w:sz w:val="24"/>
          <w:szCs w:val="24"/>
        </w:rPr>
        <w:t>A</w:t>
      </w:r>
      <w:r w:rsidR="00762E23" w:rsidRPr="00E14ECA">
        <w:rPr>
          <w:rFonts w:ascii="Arial" w:hAnsi="Arial" w:cs="Arial"/>
          <w:color w:val="000000" w:themeColor="text1"/>
          <w:sz w:val="24"/>
          <w:szCs w:val="24"/>
        </w:rPr>
        <w:t xml:space="preserve">wan et al. </w:t>
      </w:r>
      <w:r w:rsidR="00762E23" w:rsidRPr="00C55391">
        <w:rPr>
          <w:rFonts w:ascii="Arial" w:hAnsi="Arial" w:cs="Arial"/>
          <w:color w:val="000000" w:themeColor="text1"/>
          <w:sz w:val="24"/>
          <w:szCs w:val="24"/>
        </w:rPr>
        <w:t>(2017</w:t>
      </w:r>
      <w:r w:rsidR="00006A19">
        <w:rPr>
          <w:rFonts w:ascii="Arial" w:hAnsi="Arial" w:cs="Arial"/>
          <w:color w:val="000000" w:themeColor="text1"/>
          <w:sz w:val="24"/>
          <w:szCs w:val="24"/>
        </w:rPr>
        <w:t>, pp. 172-184</w:t>
      </w:r>
      <w:r w:rsidR="00762E23" w:rsidRPr="00C55391">
        <w:rPr>
          <w:rFonts w:ascii="Arial" w:hAnsi="Arial" w:cs="Arial"/>
          <w:color w:val="000000" w:themeColor="text1"/>
          <w:sz w:val="24"/>
          <w:szCs w:val="24"/>
        </w:rPr>
        <w:t>)</w:t>
      </w:r>
      <w:r w:rsidR="00762E23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C48B9" w:rsidRPr="00E14ECA">
        <w:rPr>
          <w:rFonts w:ascii="Arial" w:hAnsi="Arial" w:cs="Arial"/>
          <w:color w:val="000000" w:themeColor="text1"/>
          <w:sz w:val="24"/>
          <w:szCs w:val="24"/>
        </w:rPr>
        <w:t xml:space="preserve">which found that </w:t>
      </w:r>
      <w:r w:rsidR="00B11EE3" w:rsidRPr="00E14ECA">
        <w:rPr>
          <w:rFonts w:ascii="Arial" w:hAnsi="Arial" w:cs="Arial"/>
          <w:color w:val="000000" w:themeColor="text1"/>
          <w:sz w:val="24"/>
          <w:szCs w:val="24"/>
        </w:rPr>
        <w:t xml:space="preserve">members of ethnic minorities </w:t>
      </w:r>
      <w:r w:rsidR="00CB68D7" w:rsidRPr="00E14ECA">
        <w:rPr>
          <w:rFonts w:ascii="Arial" w:hAnsi="Arial" w:cs="Arial"/>
          <w:color w:val="000000" w:themeColor="text1"/>
          <w:sz w:val="24"/>
          <w:szCs w:val="24"/>
        </w:rPr>
        <w:t>have the lowest rate of satisfaction and trust towards the police</w:t>
      </w:r>
      <w:r w:rsidR="00B111DE" w:rsidRPr="00E14ECA">
        <w:rPr>
          <w:rFonts w:ascii="Arial" w:hAnsi="Arial" w:cs="Arial"/>
          <w:color w:val="000000" w:themeColor="text1"/>
          <w:sz w:val="24"/>
          <w:szCs w:val="24"/>
        </w:rPr>
        <w:t xml:space="preserve"> within the United Kingdom. </w:t>
      </w:r>
      <w:r w:rsidR="00133A63" w:rsidRPr="00E14ECA">
        <w:rPr>
          <w:rFonts w:ascii="Arial" w:hAnsi="Arial" w:cs="Arial"/>
          <w:color w:val="000000" w:themeColor="text1"/>
          <w:sz w:val="24"/>
          <w:szCs w:val="24"/>
        </w:rPr>
        <w:t>This</w:t>
      </w:r>
      <w:r w:rsidR="008B2ED7" w:rsidRPr="00E14ECA">
        <w:rPr>
          <w:rFonts w:ascii="Arial" w:hAnsi="Arial" w:cs="Arial"/>
          <w:color w:val="000000" w:themeColor="text1"/>
          <w:sz w:val="24"/>
          <w:szCs w:val="24"/>
        </w:rPr>
        <w:t xml:space="preserve"> distrust from members of the public towards the police may lead to </w:t>
      </w:r>
      <w:r w:rsidR="00BB5B39" w:rsidRPr="00E14ECA">
        <w:rPr>
          <w:rFonts w:ascii="Arial" w:hAnsi="Arial" w:cs="Arial"/>
          <w:color w:val="000000" w:themeColor="text1"/>
          <w:sz w:val="24"/>
          <w:szCs w:val="24"/>
        </w:rPr>
        <w:t xml:space="preserve">a lack of cooperation </w:t>
      </w:r>
      <w:r w:rsidR="007C7DFB" w:rsidRPr="00E14ECA">
        <w:rPr>
          <w:rFonts w:ascii="Arial" w:hAnsi="Arial" w:cs="Arial"/>
          <w:color w:val="000000" w:themeColor="text1"/>
          <w:sz w:val="24"/>
          <w:szCs w:val="24"/>
        </w:rPr>
        <w:t>with the police during investigations</w:t>
      </w:r>
      <w:r w:rsidR="001B16C6" w:rsidRPr="00E14ECA">
        <w:rPr>
          <w:rFonts w:ascii="Arial" w:hAnsi="Arial" w:cs="Arial"/>
          <w:color w:val="000000" w:themeColor="text1"/>
          <w:sz w:val="24"/>
          <w:szCs w:val="24"/>
        </w:rPr>
        <w:t>, such as proving statements or evidence</w:t>
      </w:r>
      <w:r w:rsidR="007F282E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may therefore negatively affect the investigation of volume and priority crime.</w:t>
      </w:r>
      <w:r w:rsidR="00085C2A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0CF2" w:rsidRPr="00341C78">
        <w:rPr>
          <w:rFonts w:ascii="Arial" w:hAnsi="Arial" w:cs="Arial"/>
          <w:color w:val="000000" w:themeColor="text1"/>
          <w:sz w:val="24"/>
          <w:szCs w:val="24"/>
        </w:rPr>
        <w:t>Dixon</w:t>
      </w:r>
      <w:r w:rsidR="00DB3A10" w:rsidRPr="00341C78">
        <w:rPr>
          <w:rFonts w:ascii="Arial" w:hAnsi="Arial" w:cs="Arial"/>
          <w:color w:val="000000" w:themeColor="text1"/>
          <w:sz w:val="24"/>
          <w:szCs w:val="24"/>
        </w:rPr>
        <w:t xml:space="preserve"> (2002, pp-44.45)</w:t>
      </w:r>
      <w:r w:rsidR="00DB3A10" w:rsidRPr="00E14ECA">
        <w:rPr>
          <w:rFonts w:ascii="Arial" w:hAnsi="Arial" w:cs="Arial"/>
          <w:color w:val="000000" w:themeColor="text1"/>
          <w:sz w:val="24"/>
          <w:szCs w:val="24"/>
        </w:rPr>
        <w:t xml:space="preserve"> highlights the importance strong relationships between the police and communities by </w:t>
      </w:r>
      <w:r w:rsidR="005C0CF2" w:rsidRPr="00E14ECA">
        <w:rPr>
          <w:rFonts w:ascii="Arial" w:hAnsi="Arial" w:cs="Arial"/>
          <w:color w:val="000000" w:themeColor="text1"/>
          <w:sz w:val="24"/>
          <w:szCs w:val="24"/>
        </w:rPr>
        <w:t>stat</w:t>
      </w:r>
      <w:r w:rsidR="00DB3A10" w:rsidRPr="00E14ECA">
        <w:rPr>
          <w:rFonts w:ascii="Arial" w:hAnsi="Arial" w:cs="Arial"/>
          <w:color w:val="000000" w:themeColor="text1"/>
          <w:sz w:val="24"/>
          <w:szCs w:val="24"/>
        </w:rPr>
        <w:t>ing</w:t>
      </w:r>
      <w:r w:rsidR="005C0CF2" w:rsidRPr="00E14ECA">
        <w:rPr>
          <w:rFonts w:ascii="Arial" w:hAnsi="Arial" w:cs="Arial"/>
          <w:color w:val="000000" w:themeColor="text1"/>
          <w:sz w:val="24"/>
          <w:szCs w:val="24"/>
        </w:rPr>
        <w:t>:</w:t>
      </w:r>
      <w:r w:rsidR="001B16C6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241A9" w:rsidRPr="00E14ECA">
        <w:rPr>
          <w:rFonts w:ascii="Arial" w:hAnsi="Arial" w:cs="Arial"/>
          <w:color w:val="000000" w:themeColor="text1"/>
          <w:sz w:val="24"/>
          <w:szCs w:val="24"/>
        </w:rPr>
        <w:t>“we know that police intelligence relies on good communication</w:t>
      </w:r>
      <w:r w:rsidR="006338B1" w:rsidRPr="00E14ECA">
        <w:rPr>
          <w:rFonts w:ascii="Arial" w:hAnsi="Arial" w:cs="Arial"/>
          <w:color w:val="000000" w:themeColor="text1"/>
          <w:sz w:val="24"/>
          <w:szCs w:val="24"/>
        </w:rPr>
        <w:t xml:space="preserve"> with the overall community</w:t>
      </w:r>
      <w:r w:rsidR="006366B0" w:rsidRPr="00E14ECA">
        <w:rPr>
          <w:rFonts w:ascii="Arial" w:hAnsi="Arial" w:cs="Arial"/>
          <w:color w:val="000000" w:themeColor="text1"/>
          <w:sz w:val="24"/>
          <w:szCs w:val="24"/>
        </w:rPr>
        <w:t>.</w:t>
      </w:r>
      <w:r w:rsidR="006338B1" w:rsidRPr="00E14ECA">
        <w:rPr>
          <w:rFonts w:ascii="Arial" w:hAnsi="Arial" w:cs="Arial"/>
          <w:color w:val="000000" w:themeColor="text1"/>
          <w:sz w:val="24"/>
          <w:szCs w:val="24"/>
        </w:rPr>
        <w:t xml:space="preserve"> It is thus imperative that we learn about the reasons behind poor communication</w:t>
      </w:r>
      <w:r w:rsidR="006D1826" w:rsidRPr="00E14ECA"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  <w:r w:rsidR="00CC7D3B" w:rsidRPr="00E14ECA">
        <w:rPr>
          <w:rFonts w:ascii="Arial" w:hAnsi="Arial" w:cs="Arial"/>
          <w:color w:val="000000" w:themeColor="text1"/>
          <w:sz w:val="24"/>
          <w:szCs w:val="24"/>
        </w:rPr>
        <w:t xml:space="preserve">If the police foster trusting relationships with communities, this </w:t>
      </w:r>
      <w:r w:rsidR="008E427F" w:rsidRPr="00E14ECA">
        <w:rPr>
          <w:rFonts w:ascii="Arial" w:hAnsi="Arial" w:cs="Arial"/>
          <w:color w:val="000000" w:themeColor="text1"/>
          <w:sz w:val="24"/>
          <w:szCs w:val="24"/>
        </w:rPr>
        <w:t xml:space="preserve">is likely to have a positive effect on the </w:t>
      </w:r>
      <w:r w:rsidR="008E427F" w:rsidRPr="00E14ECA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investigation of volume and priority crime. </w:t>
      </w:r>
      <w:r w:rsidR="003E498D" w:rsidRPr="00E14ECA">
        <w:rPr>
          <w:rFonts w:ascii="Arial" w:hAnsi="Arial" w:cs="Arial"/>
          <w:color w:val="000000" w:themeColor="text1"/>
          <w:sz w:val="24"/>
          <w:szCs w:val="24"/>
        </w:rPr>
        <w:t>These issues of trust may be</w:t>
      </w:r>
      <w:r w:rsidR="0023029A" w:rsidRPr="00E14ECA">
        <w:rPr>
          <w:rFonts w:ascii="Arial" w:hAnsi="Arial" w:cs="Arial"/>
          <w:color w:val="000000" w:themeColor="text1"/>
          <w:sz w:val="24"/>
          <w:szCs w:val="24"/>
        </w:rPr>
        <w:t xml:space="preserve"> overcome through </w:t>
      </w:r>
      <w:r w:rsidR="003E498D" w:rsidRPr="00E14ECA">
        <w:rPr>
          <w:rFonts w:ascii="Arial" w:hAnsi="Arial" w:cs="Arial"/>
          <w:color w:val="000000" w:themeColor="text1"/>
          <w:sz w:val="24"/>
          <w:szCs w:val="24"/>
        </w:rPr>
        <w:t xml:space="preserve">increased </w:t>
      </w:r>
      <w:r w:rsidR="0023029A" w:rsidRPr="00E14ECA">
        <w:rPr>
          <w:rFonts w:ascii="Arial" w:hAnsi="Arial" w:cs="Arial"/>
          <w:color w:val="000000" w:themeColor="text1"/>
          <w:sz w:val="24"/>
          <w:szCs w:val="24"/>
        </w:rPr>
        <w:t>police training about different cultures</w:t>
      </w:r>
      <w:r w:rsidR="00B40C30" w:rsidRPr="00E14ECA">
        <w:rPr>
          <w:rFonts w:ascii="Arial" w:hAnsi="Arial" w:cs="Arial"/>
          <w:color w:val="000000" w:themeColor="text1"/>
          <w:sz w:val="24"/>
          <w:szCs w:val="24"/>
        </w:rPr>
        <w:t xml:space="preserve"> within the communities that they serve.</w:t>
      </w:r>
      <w:r w:rsidR="007C7DFB" w:rsidRPr="00E14EC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2ECC254" w14:textId="70AD3680" w:rsidR="00B31FE7" w:rsidRDefault="00B31FE7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 w:rsidRPr="00E14ECA">
        <w:rPr>
          <w:rFonts w:ascii="Arial" w:hAnsi="Arial" w:cs="Arial"/>
          <w:color w:val="000000" w:themeColor="text1"/>
          <w:sz w:val="24"/>
          <w:szCs w:val="24"/>
        </w:rPr>
        <w:t>In conclusion</w:t>
      </w:r>
      <w:r w:rsidR="004B3A9E" w:rsidRPr="00E14ECA">
        <w:rPr>
          <w:rFonts w:ascii="Arial" w:hAnsi="Arial" w:cs="Arial"/>
          <w:color w:val="000000" w:themeColor="text1"/>
          <w:sz w:val="24"/>
          <w:szCs w:val="24"/>
        </w:rPr>
        <w:t>, operational</w:t>
      </w:r>
      <w:r w:rsidR="003625F2" w:rsidRPr="00E14ECA">
        <w:rPr>
          <w:rFonts w:ascii="Arial" w:hAnsi="Arial" w:cs="Arial"/>
          <w:color w:val="000000" w:themeColor="text1"/>
          <w:sz w:val="24"/>
          <w:szCs w:val="24"/>
        </w:rPr>
        <w:t xml:space="preserve"> police within the United Kingdom face</w:t>
      </w:r>
      <w:r w:rsidR="004B3A9E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3625F2" w:rsidRPr="00E14ECA">
        <w:rPr>
          <w:rFonts w:ascii="Arial" w:hAnsi="Arial" w:cs="Arial"/>
          <w:color w:val="000000" w:themeColor="text1"/>
          <w:sz w:val="24"/>
          <w:szCs w:val="24"/>
        </w:rPr>
        <w:t xml:space="preserve"> many </w:t>
      </w:r>
      <w:r w:rsidR="004B3A9E" w:rsidRPr="00E14ECA">
        <w:rPr>
          <w:rFonts w:ascii="Arial" w:hAnsi="Arial" w:cs="Arial"/>
          <w:color w:val="000000" w:themeColor="text1"/>
          <w:sz w:val="24"/>
          <w:szCs w:val="24"/>
        </w:rPr>
        <w:t xml:space="preserve">issues and </w:t>
      </w:r>
      <w:r w:rsidR="003625F2" w:rsidRPr="00E14ECA">
        <w:rPr>
          <w:rFonts w:ascii="Arial" w:hAnsi="Arial" w:cs="Arial"/>
          <w:color w:val="000000" w:themeColor="text1"/>
          <w:sz w:val="24"/>
          <w:szCs w:val="24"/>
        </w:rPr>
        <w:t>challenge</w:t>
      </w:r>
      <w:r w:rsidR="004B3A9E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4A7C6A" w:rsidRPr="00E14ECA">
        <w:rPr>
          <w:rFonts w:ascii="Arial" w:hAnsi="Arial" w:cs="Arial"/>
          <w:color w:val="000000" w:themeColor="text1"/>
          <w:sz w:val="24"/>
          <w:szCs w:val="24"/>
        </w:rPr>
        <w:t xml:space="preserve"> such</w:t>
      </w:r>
      <w:r w:rsidR="00C841DA" w:rsidRPr="00E14ECA">
        <w:rPr>
          <w:rFonts w:ascii="Arial" w:hAnsi="Arial" w:cs="Arial"/>
          <w:color w:val="000000" w:themeColor="text1"/>
          <w:sz w:val="24"/>
          <w:szCs w:val="24"/>
        </w:rPr>
        <w:t>:</w:t>
      </w:r>
      <w:r w:rsidR="004A7C6A" w:rsidRPr="00E14ECA">
        <w:rPr>
          <w:rFonts w:ascii="Arial" w:hAnsi="Arial" w:cs="Arial"/>
          <w:color w:val="000000" w:themeColor="text1"/>
          <w:sz w:val="24"/>
          <w:szCs w:val="24"/>
        </w:rPr>
        <w:t xml:space="preserve"> budget cuts, high workloads,</w:t>
      </w:r>
      <w:r w:rsidR="004A38E0" w:rsidRPr="00E14ECA">
        <w:rPr>
          <w:rFonts w:ascii="Arial" w:hAnsi="Arial" w:cs="Arial"/>
          <w:color w:val="000000" w:themeColor="text1"/>
          <w:sz w:val="24"/>
          <w:szCs w:val="24"/>
        </w:rPr>
        <w:t xml:space="preserve"> poor </w:t>
      </w:r>
      <w:r w:rsidR="00BA540A" w:rsidRPr="00E14ECA">
        <w:rPr>
          <w:rFonts w:ascii="Arial" w:hAnsi="Arial" w:cs="Arial"/>
          <w:color w:val="000000" w:themeColor="text1"/>
          <w:sz w:val="24"/>
          <w:szCs w:val="24"/>
        </w:rPr>
        <w:t xml:space="preserve">mental </w:t>
      </w:r>
      <w:r w:rsidR="004A38E0" w:rsidRPr="00E14ECA">
        <w:rPr>
          <w:rFonts w:ascii="Arial" w:hAnsi="Arial" w:cs="Arial"/>
          <w:color w:val="000000" w:themeColor="text1"/>
          <w:sz w:val="24"/>
          <w:szCs w:val="24"/>
        </w:rPr>
        <w:t>health</w:t>
      </w:r>
      <w:r w:rsidR="00BA540A" w:rsidRPr="00E14ECA">
        <w:rPr>
          <w:rFonts w:ascii="Arial" w:hAnsi="Arial" w:cs="Arial"/>
          <w:color w:val="000000" w:themeColor="text1"/>
          <w:sz w:val="24"/>
          <w:szCs w:val="24"/>
        </w:rPr>
        <w:t xml:space="preserve"> of officers</w:t>
      </w:r>
      <w:r w:rsidR="004A38E0" w:rsidRPr="00E14ECA">
        <w:rPr>
          <w:rFonts w:ascii="Arial" w:hAnsi="Arial" w:cs="Arial"/>
          <w:color w:val="000000" w:themeColor="text1"/>
          <w:sz w:val="24"/>
          <w:szCs w:val="24"/>
        </w:rPr>
        <w:t xml:space="preserve">, new types of crime, dealing </w:t>
      </w:r>
      <w:r w:rsidR="00BD7554" w:rsidRPr="00E14ECA">
        <w:rPr>
          <w:rFonts w:ascii="Arial" w:hAnsi="Arial" w:cs="Arial"/>
          <w:color w:val="000000" w:themeColor="text1"/>
          <w:sz w:val="24"/>
          <w:szCs w:val="24"/>
        </w:rPr>
        <w:t>with non-crime related incidents,</w:t>
      </w:r>
      <w:r w:rsidR="006B4211" w:rsidRPr="00E14ECA">
        <w:rPr>
          <w:rFonts w:ascii="Arial" w:hAnsi="Arial" w:cs="Arial"/>
          <w:color w:val="000000" w:themeColor="text1"/>
          <w:sz w:val="24"/>
          <w:szCs w:val="24"/>
        </w:rPr>
        <w:t xml:space="preserve"> issues with body worn cameras</w:t>
      </w:r>
      <w:r w:rsidR="0057654B" w:rsidRPr="00E14ECA">
        <w:rPr>
          <w:rFonts w:ascii="Arial" w:hAnsi="Arial" w:cs="Arial"/>
          <w:color w:val="000000" w:themeColor="text1"/>
          <w:sz w:val="24"/>
          <w:szCs w:val="24"/>
        </w:rPr>
        <w:t xml:space="preserve"> and negative public perceptions as a result of </w:t>
      </w:r>
      <w:r w:rsidR="006B4211" w:rsidRPr="00E14ECA">
        <w:rPr>
          <w:rFonts w:ascii="Arial" w:hAnsi="Arial" w:cs="Arial"/>
          <w:color w:val="000000" w:themeColor="text1"/>
          <w:sz w:val="24"/>
          <w:szCs w:val="24"/>
        </w:rPr>
        <w:t>problems with officers’ integrity, corrup</w:t>
      </w:r>
      <w:r w:rsidR="00C841DA" w:rsidRPr="00E14ECA">
        <w:rPr>
          <w:rFonts w:ascii="Arial" w:hAnsi="Arial" w:cs="Arial"/>
          <w:color w:val="000000" w:themeColor="text1"/>
          <w:sz w:val="24"/>
          <w:szCs w:val="24"/>
        </w:rPr>
        <w:t>tion and misunderstanding of cross-cultural differences</w:t>
      </w:r>
      <w:r w:rsidR="00AC6492" w:rsidRPr="00E14ECA">
        <w:rPr>
          <w:rFonts w:ascii="Arial" w:hAnsi="Arial" w:cs="Arial"/>
          <w:color w:val="000000" w:themeColor="text1"/>
          <w:sz w:val="24"/>
          <w:szCs w:val="24"/>
        </w:rPr>
        <w:t xml:space="preserve">. All of these issues have a negative impact on </w:t>
      </w:r>
      <w:r w:rsidR="003625F2" w:rsidRPr="00E14ECA">
        <w:rPr>
          <w:rFonts w:ascii="Arial" w:hAnsi="Arial" w:cs="Arial"/>
          <w:color w:val="000000" w:themeColor="text1"/>
          <w:sz w:val="24"/>
          <w:szCs w:val="24"/>
        </w:rPr>
        <w:t xml:space="preserve">the investigation of </w:t>
      </w:r>
      <w:r w:rsidR="007D7E9A" w:rsidRPr="00E14ECA">
        <w:rPr>
          <w:rFonts w:ascii="Arial" w:hAnsi="Arial" w:cs="Arial"/>
          <w:color w:val="000000" w:themeColor="text1"/>
          <w:sz w:val="24"/>
          <w:szCs w:val="24"/>
        </w:rPr>
        <w:t>volum</w:t>
      </w:r>
      <w:r w:rsidR="00C841DA" w:rsidRPr="00E14ECA">
        <w:rPr>
          <w:rFonts w:ascii="Arial" w:hAnsi="Arial" w:cs="Arial"/>
          <w:color w:val="000000" w:themeColor="text1"/>
          <w:sz w:val="24"/>
          <w:szCs w:val="24"/>
        </w:rPr>
        <w:t>e and priority crime.</w:t>
      </w:r>
      <w:r w:rsidR="00B11611" w:rsidRPr="00E14ECA">
        <w:rPr>
          <w:rFonts w:ascii="Arial" w:hAnsi="Arial" w:cs="Arial"/>
          <w:color w:val="000000" w:themeColor="text1"/>
          <w:sz w:val="24"/>
          <w:szCs w:val="24"/>
        </w:rPr>
        <w:t xml:space="preserve"> Whilst there </w:t>
      </w:r>
      <w:r w:rsidR="00121F28" w:rsidRPr="00E14ECA">
        <w:rPr>
          <w:rFonts w:ascii="Arial" w:hAnsi="Arial" w:cs="Arial"/>
          <w:color w:val="000000" w:themeColor="text1"/>
          <w:sz w:val="24"/>
          <w:szCs w:val="24"/>
        </w:rPr>
        <w:t>are a number of issues which need to be addressed,</w:t>
      </w:r>
      <w:r w:rsidR="00BA540A" w:rsidRPr="00E14ECA">
        <w:rPr>
          <w:rFonts w:ascii="Arial" w:hAnsi="Arial" w:cs="Arial"/>
          <w:color w:val="000000" w:themeColor="text1"/>
          <w:sz w:val="24"/>
          <w:szCs w:val="24"/>
        </w:rPr>
        <w:t xml:space="preserve"> it would appear that</w:t>
      </w:r>
      <w:r w:rsidR="00541E7B" w:rsidRPr="00E14ECA">
        <w:rPr>
          <w:rFonts w:ascii="Arial" w:hAnsi="Arial" w:cs="Arial"/>
          <w:color w:val="000000" w:themeColor="text1"/>
          <w:sz w:val="24"/>
          <w:szCs w:val="24"/>
        </w:rPr>
        <w:t xml:space="preserve"> overall causes of these challenges </w:t>
      </w:r>
      <w:r w:rsidR="009A58B6" w:rsidRPr="00E14ECA">
        <w:rPr>
          <w:rFonts w:ascii="Arial" w:hAnsi="Arial" w:cs="Arial"/>
          <w:color w:val="000000" w:themeColor="text1"/>
          <w:sz w:val="24"/>
          <w:szCs w:val="24"/>
        </w:rPr>
        <w:t>are a lack of funding and</w:t>
      </w:r>
      <w:r w:rsidR="00F921D2" w:rsidRPr="00E14ECA">
        <w:rPr>
          <w:rFonts w:ascii="Arial" w:hAnsi="Arial" w:cs="Arial"/>
          <w:color w:val="000000" w:themeColor="text1"/>
          <w:sz w:val="24"/>
          <w:szCs w:val="24"/>
        </w:rPr>
        <w:t xml:space="preserve"> adequate</w:t>
      </w:r>
      <w:r w:rsidR="009A58B6" w:rsidRPr="00E14ECA">
        <w:rPr>
          <w:rFonts w:ascii="Arial" w:hAnsi="Arial" w:cs="Arial"/>
          <w:color w:val="000000" w:themeColor="text1"/>
          <w:sz w:val="24"/>
          <w:szCs w:val="24"/>
        </w:rPr>
        <w:t xml:space="preserve"> resources</w:t>
      </w:r>
      <w:r w:rsidR="00F921D2" w:rsidRPr="00E14ECA">
        <w:rPr>
          <w:rFonts w:ascii="Arial" w:hAnsi="Arial" w:cs="Arial"/>
          <w:color w:val="000000" w:themeColor="text1"/>
          <w:sz w:val="24"/>
          <w:szCs w:val="24"/>
        </w:rPr>
        <w:t xml:space="preserve"> as well as</w:t>
      </w:r>
      <w:r w:rsidR="00AC7885" w:rsidRPr="00E14ECA">
        <w:rPr>
          <w:rFonts w:ascii="Arial" w:hAnsi="Arial" w:cs="Arial"/>
          <w:color w:val="000000" w:themeColor="text1"/>
          <w:sz w:val="24"/>
          <w:szCs w:val="24"/>
        </w:rPr>
        <w:t xml:space="preserve"> the behaviour of officers. If </w:t>
      </w:r>
      <w:r w:rsidR="00D12928" w:rsidRPr="00E14ECA">
        <w:rPr>
          <w:rFonts w:ascii="Arial" w:hAnsi="Arial" w:cs="Arial"/>
          <w:color w:val="000000" w:themeColor="text1"/>
          <w:sz w:val="24"/>
          <w:szCs w:val="24"/>
        </w:rPr>
        <w:t xml:space="preserve">these areas can be addressed, the </w:t>
      </w:r>
      <w:r w:rsidR="00093EE9" w:rsidRPr="00E14ECA">
        <w:rPr>
          <w:rFonts w:ascii="Arial" w:hAnsi="Arial" w:cs="Arial"/>
          <w:color w:val="000000" w:themeColor="text1"/>
          <w:sz w:val="24"/>
          <w:szCs w:val="24"/>
        </w:rPr>
        <w:t xml:space="preserve">quality of </w:t>
      </w:r>
      <w:r w:rsidR="00D12928" w:rsidRPr="00E14ECA">
        <w:rPr>
          <w:rFonts w:ascii="Arial" w:hAnsi="Arial" w:cs="Arial"/>
          <w:color w:val="000000" w:themeColor="text1"/>
          <w:sz w:val="24"/>
          <w:szCs w:val="24"/>
        </w:rPr>
        <w:t>investigation</w:t>
      </w:r>
      <w:r w:rsidR="00093EE9" w:rsidRPr="00E14ECA">
        <w:rPr>
          <w:rFonts w:ascii="Arial" w:hAnsi="Arial" w:cs="Arial"/>
          <w:color w:val="000000" w:themeColor="text1"/>
          <w:sz w:val="24"/>
          <w:szCs w:val="24"/>
        </w:rPr>
        <w:t>s</w:t>
      </w:r>
      <w:r w:rsidR="00D12928" w:rsidRPr="00E14ECA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093EE9" w:rsidRPr="00E14ECA">
        <w:rPr>
          <w:rFonts w:ascii="Arial" w:hAnsi="Arial" w:cs="Arial"/>
          <w:color w:val="000000" w:themeColor="text1"/>
          <w:sz w:val="24"/>
          <w:szCs w:val="24"/>
        </w:rPr>
        <w:t xml:space="preserve">volume and priority crime may be </w:t>
      </w:r>
      <w:r w:rsidR="002A415D" w:rsidRPr="00E14ECA">
        <w:rPr>
          <w:rFonts w:ascii="Arial" w:hAnsi="Arial" w:cs="Arial"/>
          <w:color w:val="000000" w:themeColor="text1"/>
          <w:sz w:val="24"/>
          <w:szCs w:val="24"/>
        </w:rPr>
        <w:t>improved.</w:t>
      </w:r>
    </w:p>
    <w:p w14:paraId="1CA10198" w14:textId="7F50C4E2" w:rsidR="0034483E" w:rsidRDefault="0034483E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</w:p>
    <w:p w14:paraId="68A12642" w14:textId="2BB22657" w:rsidR="00F13771" w:rsidRDefault="0034483E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Word count:</w:t>
      </w:r>
    </w:p>
    <w:p w14:paraId="782E2AB7" w14:textId="0BA9CE7E" w:rsidR="00CD2A3D" w:rsidRPr="00E14ECA" w:rsidRDefault="00CD2A3D" w:rsidP="00874DF4">
      <w:pPr>
        <w:jc w:val="lef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2,149.</w:t>
      </w:r>
    </w:p>
    <w:p w14:paraId="7C439854" w14:textId="77777777" w:rsidR="0034483E" w:rsidRDefault="0034483E" w:rsidP="00EC22FB">
      <w:pPr>
        <w:jc w:val="left"/>
        <w:rPr>
          <w:rFonts w:ascii="Arial" w:hAnsi="Arial" w:cs="Arial"/>
          <w:sz w:val="24"/>
          <w:szCs w:val="24"/>
        </w:rPr>
      </w:pPr>
    </w:p>
    <w:p w14:paraId="0FD28732" w14:textId="3320615A" w:rsidR="00165074" w:rsidRDefault="00165074" w:rsidP="00EC22FB">
      <w:pPr>
        <w:jc w:val="left"/>
        <w:rPr>
          <w:rFonts w:ascii="Arial" w:hAnsi="Arial" w:cs="Arial"/>
          <w:b/>
          <w:bCs/>
          <w:sz w:val="24"/>
          <w:szCs w:val="24"/>
        </w:rPr>
      </w:pPr>
      <w:r w:rsidRPr="00C441EE">
        <w:rPr>
          <w:rFonts w:ascii="Arial" w:hAnsi="Arial" w:cs="Arial"/>
          <w:b/>
          <w:bCs/>
          <w:sz w:val="24"/>
          <w:szCs w:val="24"/>
        </w:rPr>
        <w:t>REFERENCES</w:t>
      </w:r>
    </w:p>
    <w:p w14:paraId="40C171EF" w14:textId="1EA88458" w:rsidR="00C441EE" w:rsidRDefault="002E00F4" w:rsidP="002E00F4">
      <w:pPr>
        <w:jc w:val="left"/>
        <w:rPr>
          <w:rFonts w:ascii="Segoe UI" w:hAnsi="Segoe UI" w:cs="Segoe UI"/>
          <w:color w:val="333333"/>
          <w:shd w:val="clear" w:color="auto" w:fill="FCFCFC"/>
        </w:rPr>
      </w:pPr>
      <w:r>
        <w:rPr>
          <w:rFonts w:ascii="Segoe UI" w:hAnsi="Segoe UI" w:cs="Segoe UI"/>
          <w:color w:val="333333"/>
          <w:shd w:val="clear" w:color="auto" w:fill="FCFCFC"/>
        </w:rPr>
        <w:t xml:space="preserve">Duran, F., Woodhams, J. &amp; Bishopp, D. </w:t>
      </w:r>
      <w:r w:rsidR="00612987">
        <w:rPr>
          <w:rFonts w:ascii="Segoe UI" w:hAnsi="Segoe UI" w:cs="Segoe UI"/>
          <w:color w:val="333333"/>
          <w:shd w:val="clear" w:color="auto" w:fill="FCFCFC"/>
        </w:rPr>
        <w:t>(2019)</w:t>
      </w:r>
      <w:r w:rsidR="00C43C77">
        <w:rPr>
          <w:rFonts w:ascii="Segoe UI" w:hAnsi="Segoe UI" w:cs="Segoe UI"/>
          <w:color w:val="333333"/>
          <w:shd w:val="clear" w:color="auto" w:fill="FCFCFC"/>
        </w:rPr>
        <w:t xml:space="preserve"> ‘</w:t>
      </w:r>
      <w:r>
        <w:rPr>
          <w:rFonts w:ascii="Segoe UI" w:hAnsi="Segoe UI" w:cs="Segoe UI"/>
          <w:color w:val="333333"/>
          <w:shd w:val="clear" w:color="auto" w:fill="FCFCFC"/>
        </w:rPr>
        <w:t>An Interview Study of the Experiences of Police Officers in Regard to Psychological Contract and Wellbeing</w:t>
      </w:r>
      <w:r w:rsidR="003039F0">
        <w:rPr>
          <w:rFonts w:ascii="Segoe UI" w:hAnsi="Segoe UI" w:cs="Segoe UI"/>
          <w:color w:val="333333"/>
          <w:shd w:val="clear" w:color="auto" w:fill="FCFCFC"/>
        </w:rPr>
        <w:t>’</w:t>
      </w:r>
      <w:r w:rsidR="00863714">
        <w:rPr>
          <w:rFonts w:ascii="Segoe UI" w:hAnsi="Segoe UI" w:cs="Segoe UI"/>
          <w:color w:val="333333"/>
          <w:shd w:val="clear" w:color="auto" w:fill="FCFCFC"/>
        </w:rPr>
        <w:t>,</w:t>
      </w:r>
      <w:r>
        <w:rPr>
          <w:rFonts w:ascii="Segoe UI" w:hAnsi="Segoe UI" w:cs="Segoe UI"/>
          <w:color w:val="333333"/>
          <w:shd w:val="clear" w:color="auto" w:fill="FCFCFC"/>
        </w:rPr>
        <w:t> </w:t>
      </w:r>
      <w:r>
        <w:rPr>
          <w:rFonts w:ascii="Segoe UI" w:hAnsi="Segoe UI" w:cs="Segoe UI"/>
          <w:i/>
          <w:iCs/>
          <w:color w:val="333333"/>
          <w:shd w:val="clear" w:color="auto" w:fill="FCFCFC"/>
        </w:rPr>
        <w:t>J</w:t>
      </w:r>
      <w:r w:rsidR="00E76CEB">
        <w:rPr>
          <w:rFonts w:ascii="Segoe UI" w:hAnsi="Segoe UI" w:cs="Segoe UI"/>
          <w:i/>
          <w:iCs/>
          <w:color w:val="333333"/>
          <w:shd w:val="clear" w:color="auto" w:fill="FCFCFC"/>
        </w:rPr>
        <w:t>ournal of</w:t>
      </w:r>
      <w:r>
        <w:rPr>
          <w:rFonts w:ascii="Segoe UI" w:hAnsi="Segoe UI" w:cs="Segoe UI"/>
          <w:i/>
          <w:iCs/>
          <w:color w:val="333333"/>
          <w:shd w:val="clear" w:color="auto" w:fill="FCFCFC"/>
        </w:rPr>
        <w:t xml:space="preserve"> Police Crim</w:t>
      </w:r>
      <w:r w:rsidR="00E76CEB">
        <w:rPr>
          <w:rFonts w:ascii="Segoe UI" w:hAnsi="Segoe UI" w:cs="Segoe UI"/>
          <w:i/>
          <w:iCs/>
          <w:color w:val="333333"/>
          <w:shd w:val="clear" w:color="auto" w:fill="FCFCFC"/>
        </w:rPr>
        <w:t>inal</w:t>
      </w:r>
      <w:r>
        <w:rPr>
          <w:rFonts w:ascii="Segoe UI" w:hAnsi="Segoe UI" w:cs="Segoe UI"/>
          <w:i/>
          <w:iCs/>
          <w:color w:val="333333"/>
          <w:shd w:val="clear" w:color="auto" w:fill="FCFCFC"/>
        </w:rPr>
        <w:t xml:space="preserve"> Psych</w:t>
      </w:r>
      <w:r w:rsidR="00E76CEB">
        <w:rPr>
          <w:rFonts w:ascii="Segoe UI" w:hAnsi="Segoe UI" w:cs="Segoe UI"/>
          <w:i/>
          <w:iCs/>
          <w:color w:val="333333"/>
          <w:shd w:val="clear" w:color="auto" w:fill="FCFCFC"/>
        </w:rPr>
        <w:t>ology</w:t>
      </w:r>
      <w:r w:rsidR="008F54BE" w:rsidRPr="008167E7">
        <w:rPr>
          <w:rFonts w:ascii="Segoe UI" w:hAnsi="Segoe UI" w:cs="Segoe UI"/>
          <w:color w:val="333333"/>
          <w:shd w:val="clear" w:color="auto" w:fill="FCFCFC"/>
        </w:rPr>
        <w:t>, 34,</w:t>
      </w:r>
      <w:r>
        <w:rPr>
          <w:rFonts w:ascii="Segoe UI" w:hAnsi="Segoe UI" w:cs="Segoe UI"/>
          <w:color w:val="333333"/>
          <w:shd w:val="clear" w:color="auto" w:fill="FCFCFC"/>
        </w:rPr>
        <w:t xml:space="preserve"> </w:t>
      </w:r>
      <w:r w:rsidR="008167E7">
        <w:rPr>
          <w:rFonts w:ascii="Segoe UI" w:hAnsi="Segoe UI" w:cs="Segoe UI"/>
          <w:color w:val="333333"/>
          <w:shd w:val="clear" w:color="auto" w:fill="FCFCFC"/>
        </w:rPr>
        <w:t>pp.</w:t>
      </w:r>
      <w:r>
        <w:rPr>
          <w:rFonts w:ascii="Segoe UI" w:hAnsi="Segoe UI" w:cs="Segoe UI"/>
          <w:color w:val="333333"/>
          <w:shd w:val="clear" w:color="auto" w:fill="FCFCFC"/>
        </w:rPr>
        <w:t>184–198</w:t>
      </w:r>
      <w:r w:rsidR="008167E7">
        <w:rPr>
          <w:rFonts w:ascii="Segoe UI" w:hAnsi="Segoe UI" w:cs="Segoe UI"/>
          <w:color w:val="333333"/>
          <w:shd w:val="clear" w:color="auto" w:fill="FCFCFC"/>
        </w:rPr>
        <w:t xml:space="preserve">. </w:t>
      </w:r>
      <w:r w:rsidR="00945668">
        <w:rPr>
          <w:rFonts w:ascii="Segoe UI" w:hAnsi="Segoe UI" w:cs="Segoe UI"/>
          <w:color w:val="333333"/>
          <w:shd w:val="clear" w:color="auto" w:fill="FCFCFC"/>
        </w:rPr>
        <w:t xml:space="preserve">Available at: </w:t>
      </w:r>
      <w:hyperlink r:id="rId6" w:history="1">
        <w:r w:rsidR="00CD6B76" w:rsidRPr="00562158">
          <w:rPr>
            <w:rStyle w:val="Hyperlink"/>
            <w:rFonts w:ascii="Segoe UI" w:hAnsi="Segoe UI" w:cs="Segoe UI"/>
            <w:shd w:val="clear" w:color="auto" w:fill="FCFCFC"/>
          </w:rPr>
          <w:t>https://doi-org.ezproxy.uwtsd.ac.uk/10.1007/s11896-018-9275-z</w:t>
        </w:r>
      </w:hyperlink>
      <w:r w:rsidR="00CD6B76">
        <w:rPr>
          <w:rFonts w:ascii="Segoe UI" w:hAnsi="Segoe UI" w:cs="Segoe UI"/>
          <w:color w:val="333333"/>
          <w:shd w:val="clear" w:color="auto" w:fill="FCFCFC"/>
        </w:rPr>
        <w:t>. (Accessed</w:t>
      </w:r>
      <w:r w:rsidR="00666053">
        <w:rPr>
          <w:rFonts w:ascii="Segoe UI" w:hAnsi="Segoe UI" w:cs="Segoe UI"/>
          <w:color w:val="333333"/>
          <w:shd w:val="clear" w:color="auto" w:fill="FCFCFC"/>
        </w:rPr>
        <w:t>:</w:t>
      </w:r>
      <w:r w:rsidR="00CD6B76">
        <w:rPr>
          <w:rFonts w:ascii="Segoe UI" w:hAnsi="Segoe UI" w:cs="Segoe UI"/>
          <w:color w:val="333333"/>
          <w:shd w:val="clear" w:color="auto" w:fill="FCFCFC"/>
        </w:rPr>
        <w:t xml:space="preserve"> </w:t>
      </w:r>
      <w:r w:rsidR="00666053">
        <w:rPr>
          <w:rFonts w:ascii="Segoe UI" w:hAnsi="Segoe UI" w:cs="Segoe UI"/>
          <w:color w:val="333333"/>
          <w:shd w:val="clear" w:color="auto" w:fill="FCFCFC"/>
        </w:rPr>
        <w:t>20 February 2023).</w:t>
      </w:r>
    </w:p>
    <w:p w14:paraId="0D5B356B" w14:textId="13F4F647" w:rsidR="00C55646" w:rsidRDefault="005A5282" w:rsidP="002E00F4">
      <w:pPr>
        <w:jc w:val="left"/>
        <w:rPr>
          <w:rStyle w:val="doilink"/>
          <w:rFonts w:ascii="Open Sans" w:hAnsi="Open Sans" w:cs="Open Sans"/>
          <w:color w:val="333333"/>
          <w:shd w:val="clear" w:color="auto" w:fill="FFFFFF"/>
        </w:rPr>
      </w:pPr>
      <w:r>
        <w:rPr>
          <w:rStyle w:val="authors"/>
          <w:rFonts w:ascii="Open Sans" w:hAnsi="Open Sans" w:cs="Open Sans"/>
          <w:color w:val="333333"/>
          <w:shd w:val="clear" w:color="auto" w:fill="FFFFFF"/>
        </w:rPr>
        <w:t>Jackman,</w:t>
      </w:r>
      <w:r w:rsidR="009B6084">
        <w:rPr>
          <w:rStyle w:val="authors"/>
          <w:rFonts w:ascii="Open Sans" w:hAnsi="Open Sans" w:cs="Open Sans"/>
          <w:color w:val="333333"/>
          <w:shd w:val="clear" w:color="auto" w:fill="FFFFFF"/>
        </w:rPr>
        <w:t xml:space="preserve"> P.</w:t>
      </w:r>
      <w:r w:rsidR="004E6C87">
        <w:rPr>
          <w:rStyle w:val="authors"/>
          <w:rFonts w:ascii="Open Sans" w:hAnsi="Open Sans" w:cs="Open Sans"/>
          <w:color w:val="333333"/>
          <w:shd w:val="clear" w:color="auto" w:fill="FFFFFF"/>
        </w:rPr>
        <w:t xml:space="preserve"> </w:t>
      </w:r>
      <w:r>
        <w:rPr>
          <w:rStyle w:val="date"/>
          <w:rFonts w:ascii="Open Sans" w:hAnsi="Open Sans" w:cs="Open Sans"/>
          <w:color w:val="333333"/>
          <w:shd w:val="clear" w:color="auto" w:fill="FFFFFF"/>
        </w:rPr>
        <w:t>(2021)</w:t>
      </w:r>
      <w:r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Style w:val="arttitle"/>
          <w:rFonts w:ascii="Open Sans" w:hAnsi="Open Sans" w:cs="Open Sans"/>
          <w:color w:val="333333"/>
          <w:shd w:val="clear" w:color="auto" w:fill="FFFFFF"/>
        </w:rPr>
        <w:t>‘We are fighting a tide that keeps coming against us: a mixed method exploration of stressors in an English county police force</w:t>
      </w:r>
      <w:r w:rsidR="00FE4282">
        <w:rPr>
          <w:rStyle w:val="arttitle"/>
          <w:rFonts w:ascii="Open Sans" w:hAnsi="Open Sans" w:cs="Open Sans"/>
          <w:color w:val="333333"/>
          <w:shd w:val="clear" w:color="auto" w:fill="FFFFFF"/>
        </w:rPr>
        <w:t>’</w:t>
      </w:r>
      <w:r>
        <w:rPr>
          <w:rStyle w:val="arttitle"/>
          <w:rFonts w:ascii="Open Sans" w:hAnsi="Open Sans" w:cs="Open Sans"/>
          <w:color w:val="333333"/>
          <w:shd w:val="clear" w:color="auto" w:fill="FFFFFF"/>
        </w:rPr>
        <w:t>,</w:t>
      </w:r>
      <w:r>
        <w:rPr>
          <w:rFonts w:ascii="Open Sans" w:hAnsi="Open Sans" w:cs="Open Sans"/>
          <w:color w:val="333333"/>
          <w:shd w:val="clear" w:color="auto" w:fill="FFFFFF"/>
        </w:rPr>
        <w:t> </w:t>
      </w:r>
      <w:r w:rsidRPr="00FE4282">
        <w:rPr>
          <w:rStyle w:val="serialtitle"/>
          <w:rFonts w:ascii="Open Sans" w:hAnsi="Open Sans" w:cs="Open Sans"/>
          <w:i/>
          <w:iCs/>
          <w:color w:val="333333"/>
          <w:shd w:val="clear" w:color="auto" w:fill="FFFFFF"/>
        </w:rPr>
        <w:t>Police Practice and Research</w:t>
      </w:r>
      <w:r>
        <w:rPr>
          <w:rStyle w:val="serialtitle"/>
          <w:rFonts w:ascii="Open Sans" w:hAnsi="Open Sans" w:cs="Open Sans"/>
          <w:color w:val="333333"/>
          <w:shd w:val="clear" w:color="auto" w:fill="FFFFFF"/>
        </w:rPr>
        <w:t>,</w:t>
      </w:r>
      <w:r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Style w:val="volumeissue"/>
          <w:rFonts w:ascii="Open Sans" w:hAnsi="Open Sans" w:cs="Open Sans"/>
          <w:color w:val="333333"/>
          <w:shd w:val="clear" w:color="auto" w:fill="FFFFFF"/>
        </w:rPr>
        <w:t>22</w:t>
      </w:r>
      <w:r w:rsidR="00FE4282">
        <w:rPr>
          <w:rStyle w:val="volumeissue"/>
          <w:rFonts w:ascii="Open Sans" w:hAnsi="Open Sans" w:cs="Open Sans"/>
          <w:color w:val="333333"/>
          <w:shd w:val="clear" w:color="auto" w:fill="FFFFFF"/>
        </w:rPr>
        <w:t>(1)</w:t>
      </w:r>
      <w:r>
        <w:rPr>
          <w:rStyle w:val="volumeissue"/>
          <w:rFonts w:ascii="Open Sans" w:hAnsi="Open Sans" w:cs="Open Sans"/>
          <w:color w:val="333333"/>
          <w:shd w:val="clear" w:color="auto" w:fill="FFFFFF"/>
        </w:rPr>
        <w:t>,</w:t>
      </w:r>
      <w:r w:rsidR="00FE4282">
        <w:rPr>
          <w:rStyle w:val="volumeissue"/>
          <w:rFonts w:ascii="Open Sans" w:hAnsi="Open Sans" w:cs="Open Sans"/>
          <w:color w:val="333333"/>
          <w:shd w:val="clear" w:color="auto" w:fill="FFFFFF"/>
        </w:rPr>
        <w:t xml:space="preserve"> pp.</w:t>
      </w:r>
      <w:r w:rsidR="00FE4282">
        <w:rPr>
          <w:rFonts w:ascii="Open Sans" w:hAnsi="Open Sans" w:cs="Open Sans"/>
          <w:color w:val="333333"/>
          <w:shd w:val="clear" w:color="auto" w:fill="FFFFFF"/>
        </w:rPr>
        <w:t xml:space="preserve"> </w:t>
      </w:r>
      <w:r>
        <w:rPr>
          <w:rStyle w:val="pagerange"/>
          <w:rFonts w:ascii="Open Sans" w:hAnsi="Open Sans" w:cs="Open Sans"/>
          <w:color w:val="333333"/>
          <w:shd w:val="clear" w:color="auto" w:fill="FFFFFF"/>
        </w:rPr>
        <w:t>370-388</w:t>
      </w:r>
      <w:r w:rsidR="00FE4282">
        <w:rPr>
          <w:rStyle w:val="pagerange"/>
          <w:rFonts w:ascii="Open Sans" w:hAnsi="Open Sans" w:cs="Open Sans"/>
          <w:color w:val="333333"/>
          <w:shd w:val="clear" w:color="auto" w:fill="FFFFFF"/>
        </w:rPr>
        <w:t>.</w:t>
      </w:r>
      <w:r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Style w:val="doilink"/>
          <w:rFonts w:ascii="Open Sans" w:hAnsi="Open Sans" w:cs="Open Sans"/>
          <w:color w:val="333333"/>
          <w:shd w:val="clear" w:color="auto" w:fill="FFFFFF"/>
        </w:rPr>
        <w:t>DOI: </w:t>
      </w:r>
      <w:hyperlink r:id="rId7" w:history="1">
        <w:r>
          <w:rPr>
            <w:rStyle w:val="Hyperlink"/>
            <w:rFonts w:ascii="Open Sans" w:hAnsi="Open Sans" w:cs="Open Sans"/>
            <w:color w:val="333333"/>
            <w:shd w:val="clear" w:color="auto" w:fill="FFFFFF"/>
          </w:rPr>
          <w:t>10.1080/15614263.2020.1789463</w:t>
        </w:r>
      </w:hyperlink>
      <w:r w:rsidR="00FE4282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. </w:t>
      </w:r>
    </w:p>
    <w:p w14:paraId="3BA87A0C" w14:textId="4E2D4E9C" w:rsidR="003452C9" w:rsidRDefault="003452C9" w:rsidP="002E00F4">
      <w:pPr>
        <w:jc w:val="left"/>
      </w:pPr>
      <w:r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Home Office (2019) </w:t>
      </w:r>
      <w:r w:rsidR="005137B6" w:rsidRPr="008A0CEA">
        <w:rPr>
          <w:rStyle w:val="doilink"/>
          <w:rFonts w:ascii="Open Sans" w:hAnsi="Open Sans" w:cs="Open Sans"/>
          <w:i/>
          <w:iCs/>
          <w:color w:val="333333"/>
          <w:shd w:val="clear" w:color="auto" w:fill="FFFFFF"/>
        </w:rPr>
        <w:t>Police Workforce, England and Wales, 31 March 2019 second edition</w:t>
      </w:r>
      <w:r w:rsidR="008A0CEA" w:rsidRPr="008A0CEA">
        <w:rPr>
          <w:rStyle w:val="doilink"/>
          <w:rFonts w:ascii="Open Sans" w:hAnsi="Open Sans" w:cs="Open Sans"/>
          <w:i/>
          <w:iCs/>
          <w:color w:val="333333"/>
          <w:shd w:val="clear" w:color="auto" w:fill="FFFFFF"/>
        </w:rPr>
        <w:t xml:space="preserve">. </w:t>
      </w:r>
      <w:r w:rsidR="008A0CEA">
        <w:rPr>
          <w:rStyle w:val="doilink"/>
          <w:rFonts w:ascii="Open Sans" w:hAnsi="Open Sans" w:cs="Open Sans"/>
          <w:color w:val="333333"/>
          <w:shd w:val="clear" w:color="auto" w:fill="FFFFFF"/>
        </w:rPr>
        <w:t>[online]</w:t>
      </w:r>
      <w:r w:rsidR="00D540B1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 Available at: </w:t>
      </w:r>
      <w:hyperlink r:id="rId8" w:history="1">
        <w:r w:rsidR="00D540B1">
          <w:rPr>
            <w:rStyle w:val="Hyperlink"/>
          </w:rPr>
          <w:t>Police workforce, England and Wales, 31 March 2019 second edition (publishing.service.gov.uk)</w:t>
        </w:r>
      </w:hyperlink>
      <w:r w:rsidR="00D540B1">
        <w:t xml:space="preserve"> (Accessed: 20 February 2023).</w:t>
      </w:r>
    </w:p>
    <w:p w14:paraId="63295926" w14:textId="1681E94F" w:rsidR="009E2FBD" w:rsidRDefault="009B3951" w:rsidP="002E00F4">
      <w:pPr>
        <w:jc w:val="left"/>
      </w:pPr>
      <w:r>
        <w:lastRenderedPageBreak/>
        <w:t>Elliot-Davies, M.</w:t>
      </w:r>
      <w:r w:rsidR="00313353">
        <w:t xml:space="preserve"> (201</w:t>
      </w:r>
      <w:r w:rsidR="00FF3407">
        <w:t>8</w:t>
      </w:r>
      <w:r w:rsidR="00313353">
        <w:t xml:space="preserve">) </w:t>
      </w:r>
      <w:r w:rsidR="00FF3407" w:rsidRPr="00FF3407">
        <w:rPr>
          <w:i/>
          <w:iCs/>
        </w:rPr>
        <w:t>PFEW Demand, Capacity and Welfare Survey 2018 Headline Statistics December 2018</w:t>
      </w:r>
      <w:r w:rsidR="00FF3407">
        <w:rPr>
          <w:i/>
          <w:iCs/>
        </w:rPr>
        <w:t xml:space="preserve">. </w:t>
      </w:r>
      <w:r w:rsidR="00F62CFC">
        <w:t xml:space="preserve">[online] Available at: </w:t>
      </w:r>
      <w:hyperlink r:id="rId9" w:history="1">
        <w:r w:rsidR="00F62CFC">
          <w:rPr>
            <w:rStyle w:val="Hyperlink"/>
          </w:rPr>
          <w:t>demandcapacityandwelfaresurveyheadlinestatistics2018-06-02-19-v1.pdf (polfed.org)</w:t>
        </w:r>
      </w:hyperlink>
      <w:r w:rsidR="00F62CFC">
        <w:t xml:space="preserve"> </w:t>
      </w:r>
      <w:r w:rsidR="009E2FBD">
        <w:t>(Accessed 20 February 2023).</w:t>
      </w:r>
    </w:p>
    <w:p w14:paraId="761510C0" w14:textId="28CBED22" w:rsidR="00FD0AF9" w:rsidRDefault="00FD0AF9" w:rsidP="002E00F4">
      <w:pPr>
        <w:jc w:val="left"/>
      </w:pPr>
      <w:r>
        <w:t xml:space="preserve">Police Federation (2022) </w:t>
      </w:r>
      <w:r w:rsidR="005E7F32">
        <w:rPr>
          <w:i/>
          <w:iCs/>
        </w:rPr>
        <w:t>Attrition rates show more must be done to retain new recruits</w:t>
      </w:r>
      <w:r w:rsidR="009565B1">
        <w:rPr>
          <w:i/>
          <w:iCs/>
        </w:rPr>
        <w:t xml:space="preserve">. </w:t>
      </w:r>
      <w:r w:rsidR="009565B1">
        <w:t xml:space="preserve">[online] Available at: </w:t>
      </w:r>
      <w:hyperlink r:id="rId10" w:history="1">
        <w:r w:rsidR="009565B1" w:rsidRPr="00562158">
          <w:rPr>
            <w:rStyle w:val="Hyperlink"/>
          </w:rPr>
          <w:t>https://www.polfed.org/news/latest-news/2022/attrition-rates-show-more-must-be-done-to-retain-new</w:t>
        </w:r>
        <w:r w:rsidR="009565B1" w:rsidRPr="00562158">
          <w:rPr>
            <w:rStyle w:val="Hyperlink"/>
          </w:rPr>
          <w:t xml:space="preserve"> </w:t>
        </w:r>
        <w:r w:rsidR="009565B1" w:rsidRPr="00562158">
          <w:rPr>
            <w:rStyle w:val="Hyperlink"/>
          </w:rPr>
          <w:t>recruits/#:~:text=Data%20from%20the%20National%20Police%20Chiefs%E2%80%99%20Council%2C%20obtained,November%202019%20and%20the%20leavers%20from%20April%202020</w:t>
        </w:r>
      </w:hyperlink>
      <w:r w:rsidR="009565B1" w:rsidRPr="009565B1">
        <w:t>.</w:t>
      </w:r>
      <w:r w:rsidR="009565B1">
        <w:t xml:space="preserve"> (Accessed: 20 February 2023)</w:t>
      </w:r>
    </w:p>
    <w:p w14:paraId="22335D42" w14:textId="0A3BE182" w:rsidR="00B97043" w:rsidRDefault="00B97043" w:rsidP="002E00F4">
      <w:pPr>
        <w:jc w:val="left"/>
      </w:pPr>
      <w:r>
        <w:t>Dearden, L. (</w:t>
      </w:r>
      <w:r w:rsidR="00EC1F1B">
        <w:t xml:space="preserve">2018) </w:t>
      </w:r>
      <w:r w:rsidR="00EC1F1B" w:rsidRPr="00731B37">
        <w:rPr>
          <w:i/>
          <w:iCs/>
        </w:rPr>
        <w:t>police forces are ‘failing the public’ due to cuts, Police Federation chief warns</w:t>
      </w:r>
      <w:r w:rsidR="00731B37">
        <w:rPr>
          <w:i/>
          <w:iCs/>
        </w:rPr>
        <w:t xml:space="preserve">. </w:t>
      </w:r>
      <w:r w:rsidR="00731B37">
        <w:t xml:space="preserve">[online] Available at: </w:t>
      </w:r>
      <w:hyperlink r:id="rId11" w:history="1">
        <w:r w:rsidR="0048520A">
          <w:rPr>
            <w:rStyle w:val="Hyperlink"/>
          </w:rPr>
          <w:t>Police forces are ‘failing the public’ due to cuts, Police Federation chief warns | The Independent | The Independent</w:t>
        </w:r>
      </w:hyperlink>
      <w:r w:rsidR="0048520A">
        <w:t xml:space="preserve"> (Accessed: 20 February 2023).</w:t>
      </w:r>
    </w:p>
    <w:p w14:paraId="08D167AF" w14:textId="7A427AB2" w:rsidR="00D86ECF" w:rsidRDefault="00D86ECF" w:rsidP="002E00F4">
      <w:pPr>
        <w:jc w:val="left"/>
      </w:pPr>
      <w:r>
        <w:t xml:space="preserve">Dearden, L. (2019) (a) </w:t>
      </w:r>
      <w:r w:rsidR="009144BF">
        <w:rPr>
          <w:i/>
          <w:iCs/>
        </w:rPr>
        <w:t>Police failing to properly investigate quarter of thefts and assaults after years of cuts</w:t>
      </w:r>
      <w:r w:rsidR="008C21C6">
        <w:rPr>
          <w:i/>
          <w:iCs/>
        </w:rPr>
        <w:t>, inspectors find</w:t>
      </w:r>
      <w:r w:rsidR="008C21C6">
        <w:t xml:space="preserve">. [online] Available at: </w:t>
      </w:r>
      <w:hyperlink r:id="rId12" w:history="1">
        <w:r w:rsidR="008C21C6">
          <w:rPr>
            <w:rStyle w:val="Hyperlink"/>
          </w:rPr>
          <w:t>Police failing to properly investigate quarter of thefts and assaults after years of cuts, inspectors find | The Independent | The Independent</w:t>
        </w:r>
      </w:hyperlink>
      <w:r w:rsidR="008C21C6">
        <w:t xml:space="preserve"> (Accessed 20 February 2023).</w:t>
      </w:r>
    </w:p>
    <w:p w14:paraId="1EF394E7" w14:textId="435CEE96" w:rsidR="000C219B" w:rsidRDefault="008C21C6" w:rsidP="002E00F4">
      <w:pPr>
        <w:jc w:val="left"/>
      </w:pPr>
      <w:r>
        <w:t xml:space="preserve">Dearden, L. (2019) (b) </w:t>
      </w:r>
      <w:r w:rsidR="007F7F24">
        <w:rPr>
          <w:i/>
          <w:iCs/>
        </w:rPr>
        <w:t xml:space="preserve">Police not investigating 40% of crimes </w:t>
      </w:r>
      <w:r w:rsidR="000C219B">
        <w:rPr>
          <w:i/>
          <w:iCs/>
        </w:rPr>
        <w:t xml:space="preserve">reported in Manchester ‘because of budget cuts’. </w:t>
      </w:r>
      <w:r w:rsidR="000C219B">
        <w:t xml:space="preserve">[online] Available at: </w:t>
      </w:r>
      <w:hyperlink r:id="rId13" w:history="1">
        <w:r w:rsidR="000C219B" w:rsidRPr="00562158">
          <w:rPr>
            <w:rStyle w:val="Hyperlink"/>
          </w:rPr>
          <w:t>https://www.independent.co.uk/news/uk/crime/police-manchester-crime-budget-cuts-tories-a8883236.html</w:t>
        </w:r>
      </w:hyperlink>
      <w:r w:rsidR="000C219B">
        <w:t xml:space="preserve"> (Accessed: 20 February 2023).</w:t>
      </w:r>
    </w:p>
    <w:p w14:paraId="0E67BAF2" w14:textId="6F37AD26" w:rsidR="00302673" w:rsidRDefault="00427C4C" w:rsidP="002E00F4">
      <w:pPr>
        <w:jc w:val="left"/>
      </w:pPr>
      <w:r>
        <w:t xml:space="preserve">Gallop, A. (2020) </w:t>
      </w:r>
      <w:r w:rsidRPr="00302673">
        <w:rPr>
          <w:i/>
          <w:iCs/>
        </w:rPr>
        <w:t xml:space="preserve">If the UK cares about justice, </w:t>
      </w:r>
      <w:r w:rsidR="00302673" w:rsidRPr="00302673">
        <w:rPr>
          <w:i/>
          <w:iCs/>
        </w:rPr>
        <w:t>it must fund forensic services properly.</w:t>
      </w:r>
      <w:r w:rsidR="00302673">
        <w:rPr>
          <w:i/>
          <w:iCs/>
        </w:rPr>
        <w:t xml:space="preserve"> </w:t>
      </w:r>
      <w:r w:rsidR="00302673">
        <w:t xml:space="preserve">[online] Available at: </w:t>
      </w:r>
      <w:hyperlink r:id="rId14" w:history="1">
        <w:r w:rsidR="00302673" w:rsidRPr="00562158">
          <w:rPr>
            <w:rStyle w:val="Hyperlink"/>
          </w:rPr>
          <w:t>https://www.theguardian.com/commentisfree/2020/feb/13/uk-justice-fund-forensic-services-budget-cuts</w:t>
        </w:r>
      </w:hyperlink>
      <w:r w:rsidR="00302673">
        <w:t xml:space="preserve"> (Accessed: 20 February 2023).</w:t>
      </w:r>
    </w:p>
    <w:p w14:paraId="23FB02A5" w14:textId="2693B336" w:rsidR="00302673" w:rsidRDefault="00323CE5" w:rsidP="002E00F4">
      <w:pPr>
        <w:jc w:val="left"/>
      </w:pPr>
      <w:r>
        <w:t xml:space="preserve">Lynch, T. (2018) </w:t>
      </w:r>
      <w:r w:rsidR="00D56786">
        <w:rPr>
          <w:i/>
          <w:iCs/>
        </w:rPr>
        <w:t xml:space="preserve">Increase in crime after police cuts. </w:t>
      </w:r>
      <w:r w:rsidR="00D56786">
        <w:t xml:space="preserve">[online] Available at: </w:t>
      </w:r>
      <w:hyperlink r:id="rId15" w:history="1">
        <w:r w:rsidR="00D56786" w:rsidRPr="00562158">
          <w:rPr>
            <w:rStyle w:val="Hyperlink"/>
          </w:rPr>
          <w:t>https://www.polfed.org/Leics/news/2018/increase-in-crime-after-police-cuts/</w:t>
        </w:r>
      </w:hyperlink>
      <w:r w:rsidR="00D56786">
        <w:t xml:space="preserve"> (Accessed: 20 February 2023).</w:t>
      </w:r>
    </w:p>
    <w:p w14:paraId="7F4999D2" w14:textId="1C528CE5" w:rsidR="00263236" w:rsidRDefault="00263236" w:rsidP="002E00F4">
      <w:pPr>
        <w:jc w:val="left"/>
      </w:pPr>
      <w:r>
        <w:t>Fittes</w:t>
      </w:r>
      <w:r w:rsidR="005029F3">
        <w:t xml:space="preserve">, A. (2018) </w:t>
      </w:r>
      <w:r w:rsidR="005029F3">
        <w:rPr>
          <w:i/>
          <w:iCs/>
        </w:rPr>
        <w:t xml:space="preserve">Increase in crime after police cuts. </w:t>
      </w:r>
      <w:r w:rsidR="005029F3">
        <w:t xml:space="preserve">[online] Available at: </w:t>
      </w:r>
      <w:hyperlink r:id="rId16" w:history="1">
        <w:r w:rsidR="005029F3" w:rsidRPr="00562158">
          <w:rPr>
            <w:rStyle w:val="Hyperlink"/>
          </w:rPr>
          <w:t>https://www.polfed.org/Leics/news/2018/increase-in-crime-after-police-cuts/</w:t>
        </w:r>
      </w:hyperlink>
      <w:r w:rsidR="005029F3">
        <w:t xml:space="preserve"> (Accessed: 20 February 2023).</w:t>
      </w:r>
    </w:p>
    <w:p w14:paraId="02090A87" w14:textId="3FCB909A" w:rsidR="00B039FF" w:rsidRDefault="00786679" w:rsidP="002E00F4">
      <w:pPr>
        <w:jc w:val="left"/>
      </w:pPr>
      <w:r>
        <w:t xml:space="preserve">Home Office (2021) </w:t>
      </w:r>
      <w:r>
        <w:rPr>
          <w:i/>
          <w:iCs/>
        </w:rPr>
        <w:t>Crime outcomes in England and Wales 2020 to 2021</w:t>
      </w:r>
      <w:r w:rsidR="00800D4C">
        <w:rPr>
          <w:i/>
          <w:iCs/>
        </w:rPr>
        <w:t xml:space="preserve">. </w:t>
      </w:r>
      <w:r w:rsidR="00800D4C">
        <w:t xml:space="preserve">[online] Available at: </w:t>
      </w:r>
      <w:hyperlink r:id="rId17" w:history="1">
        <w:r w:rsidR="00800D4C" w:rsidRPr="00562158">
          <w:rPr>
            <w:rStyle w:val="Hyperlink"/>
          </w:rPr>
          <w:t>https://www.gov.uk/government/statistics/crime-outcomes-in-england-and-wales-2020-to-2021/crime-outcomes-in-england-and-wales-2020-to-2021</w:t>
        </w:r>
      </w:hyperlink>
      <w:r w:rsidR="00800D4C">
        <w:t xml:space="preserve"> (Accessed: 20 February 2023).</w:t>
      </w:r>
    </w:p>
    <w:p w14:paraId="22E56F26" w14:textId="6283D2AB" w:rsidR="00E318B3" w:rsidRDefault="00EE1C8F" w:rsidP="002E00F4">
      <w:pPr>
        <w:jc w:val="left"/>
      </w:pPr>
      <w:r>
        <w:rPr>
          <w:rFonts w:ascii="Open Sans" w:hAnsi="Open Sans" w:cs="Open Sans"/>
          <w:color w:val="333333"/>
          <w:shd w:val="clear" w:color="auto" w:fill="FFFFFF"/>
        </w:rPr>
        <w:lastRenderedPageBreak/>
        <w:t xml:space="preserve">Loveday, B. (2017) </w:t>
      </w:r>
      <w:r>
        <w:rPr>
          <w:rFonts w:ascii="Open Sans" w:hAnsi="Open Sans" w:cs="Open Sans"/>
          <w:color w:val="333333"/>
          <w:shd w:val="clear" w:color="auto" w:fill="FFFFFF"/>
        </w:rPr>
        <w:t>‘</w:t>
      </w:r>
      <w:r>
        <w:rPr>
          <w:rFonts w:ascii="Open Sans" w:hAnsi="Open Sans" w:cs="Open Sans"/>
          <w:color w:val="333333"/>
          <w:shd w:val="clear" w:color="auto" w:fill="FFFFFF"/>
        </w:rPr>
        <w:t>Still plodding along? The police response to the changing profile of crime in England and Wales</w:t>
      </w:r>
      <w:r>
        <w:rPr>
          <w:rFonts w:ascii="Open Sans" w:hAnsi="Open Sans" w:cs="Open Sans"/>
          <w:color w:val="333333"/>
          <w:shd w:val="clear" w:color="auto" w:fill="FFFFFF"/>
        </w:rPr>
        <w:t>’,</w:t>
      </w:r>
      <w:r>
        <w:rPr>
          <w:rFonts w:ascii="Open Sans" w:hAnsi="Open Sans" w:cs="Open Sans"/>
          <w:color w:val="333333"/>
          <w:shd w:val="clear" w:color="auto" w:fill="FFFFFF"/>
        </w:rPr>
        <w:t> </w:t>
      </w:r>
      <w:r>
        <w:rPr>
          <w:rFonts w:ascii="Open Sans" w:hAnsi="Open Sans" w:cs="Open Sans"/>
          <w:i/>
          <w:iCs/>
          <w:color w:val="333333"/>
          <w:shd w:val="clear" w:color="auto" w:fill="FFFFFF"/>
        </w:rPr>
        <w:t>International Journal of Police Science &amp; Management</w:t>
      </w:r>
      <w:r>
        <w:rPr>
          <w:rFonts w:ascii="Open Sans" w:hAnsi="Open Sans" w:cs="Open Sans"/>
          <w:color w:val="333333"/>
          <w:shd w:val="clear" w:color="auto" w:fill="FFFFFF"/>
        </w:rPr>
        <w:t>, </w:t>
      </w:r>
      <w:r w:rsidRPr="00EE1C8F">
        <w:rPr>
          <w:rFonts w:ascii="Open Sans" w:hAnsi="Open Sans" w:cs="Open Sans"/>
          <w:color w:val="333333"/>
          <w:shd w:val="clear" w:color="auto" w:fill="FFFFFF"/>
        </w:rPr>
        <w:t>19(2),</w:t>
      </w:r>
      <w:r>
        <w:rPr>
          <w:rFonts w:ascii="Open Sans" w:hAnsi="Open Sans" w:cs="Open Sans"/>
          <w:color w:val="333333"/>
          <w:shd w:val="clear" w:color="auto" w:fill="FFFFFF"/>
        </w:rPr>
        <w:t xml:space="preserve"> </w:t>
      </w:r>
      <w:r>
        <w:rPr>
          <w:rFonts w:ascii="Open Sans" w:hAnsi="Open Sans" w:cs="Open Sans"/>
          <w:color w:val="333333"/>
          <w:shd w:val="clear" w:color="auto" w:fill="FFFFFF"/>
        </w:rPr>
        <w:t xml:space="preserve">pp. </w:t>
      </w:r>
      <w:r>
        <w:rPr>
          <w:rFonts w:ascii="Open Sans" w:hAnsi="Open Sans" w:cs="Open Sans"/>
          <w:color w:val="333333"/>
          <w:shd w:val="clear" w:color="auto" w:fill="FFFFFF"/>
        </w:rPr>
        <w:t>101–109.</w:t>
      </w:r>
      <w:r>
        <w:rPr>
          <w:rFonts w:ascii="Open Sans" w:hAnsi="Open Sans" w:cs="Open Sans"/>
          <w:color w:val="333333"/>
          <w:shd w:val="clear" w:color="auto" w:fill="FFFFFF"/>
        </w:rPr>
        <w:t xml:space="preserve"> Available at:</w:t>
      </w:r>
      <w:r>
        <w:rPr>
          <w:rFonts w:ascii="Open Sans" w:hAnsi="Open Sans" w:cs="Open Sans"/>
          <w:color w:val="333333"/>
          <w:shd w:val="clear" w:color="auto" w:fill="FFFFFF"/>
        </w:rPr>
        <w:t> </w:t>
      </w:r>
      <w:hyperlink r:id="rId18" w:history="1">
        <w:r>
          <w:rPr>
            <w:rStyle w:val="Hyperlink"/>
            <w:rFonts w:ascii="Open Sans" w:hAnsi="Open Sans" w:cs="Open Sans"/>
            <w:color w:val="006ACC"/>
            <w:shd w:val="clear" w:color="auto" w:fill="FFFFFF"/>
          </w:rPr>
          <w:t>https://doi.org/10.1177/1461355717699634</w:t>
        </w:r>
      </w:hyperlink>
      <w:r w:rsidR="00C43C77">
        <w:t xml:space="preserve"> (Accessed: 20 February 2023).</w:t>
      </w:r>
    </w:p>
    <w:p w14:paraId="37A4228C" w14:textId="12DFC485" w:rsidR="00491310" w:rsidRDefault="003E6D25" w:rsidP="002E00F4">
      <w:pPr>
        <w:jc w:val="left"/>
      </w:pPr>
      <w:r>
        <w:t xml:space="preserve">Barrett, D. (2015) </w:t>
      </w:r>
      <w:r>
        <w:rPr>
          <w:i/>
          <w:iCs/>
        </w:rPr>
        <w:t>Police ‘dismissive’ of online crime, finds watchdog</w:t>
      </w:r>
      <w:r>
        <w:t xml:space="preserve">. [online] Available at: </w:t>
      </w:r>
      <w:hyperlink r:id="rId19" w:history="1">
        <w:r w:rsidRPr="00562158">
          <w:rPr>
            <w:rStyle w:val="Hyperlink"/>
          </w:rPr>
          <w:t>https://www.telegraph.co.uk/news/uknews/crime/12064353/Police-dismissive-of-online-crime-finds-watchdog.html</w:t>
        </w:r>
      </w:hyperlink>
      <w:r>
        <w:t xml:space="preserve"> (Accessed 20 February 2023).</w:t>
      </w:r>
    </w:p>
    <w:p w14:paraId="691CBC82" w14:textId="5DFEE366" w:rsidR="003E6D25" w:rsidRDefault="00637B66" w:rsidP="002E00F4">
      <w:pPr>
        <w:jc w:val="left"/>
      </w:pPr>
      <w:r>
        <w:t>Owens, C., Mann, D</w:t>
      </w:r>
      <w:r w:rsidR="007B7311">
        <w:t xml:space="preserve">. and Mckenna, R. (2014) </w:t>
      </w:r>
      <w:r w:rsidR="006A6CE6" w:rsidRPr="006A6CE6">
        <w:rPr>
          <w:i/>
          <w:iCs/>
        </w:rPr>
        <w:t>The Essex Body Worn Video Trial</w:t>
      </w:r>
      <w:r w:rsidR="006A6CE6" w:rsidRPr="006A6CE6">
        <w:rPr>
          <w:i/>
          <w:iCs/>
        </w:rPr>
        <w:t>:</w:t>
      </w:r>
      <w:r w:rsidR="006A6CE6" w:rsidRPr="006A6CE6">
        <w:rPr>
          <w:i/>
          <w:iCs/>
        </w:rPr>
        <w:t xml:space="preserve"> The impact of Body Worn Video on criminal justice outcomes of domestic abuse incidents</w:t>
      </w:r>
      <w:r w:rsidR="006A6CE6">
        <w:rPr>
          <w:i/>
          <w:iCs/>
        </w:rPr>
        <w:t xml:space="preserve">. </w:t>
      </w:r>
      <w:r w:rsidR="006A6CE6">
        <w:t>[online] Availab</w:t>
      </w:r>
      <w:r w:rsidR="00874FB9">
        <w:t xml:space="preserve">le at: </w:t>
      </w:r>
      <w:hyperlink r:id="rId20" w:history="1">
        <w:r w:rsidR="00452389">
          <w:rPr>
            <w:rStyle w:val="Hyperlink"/>
          </w:rPr>
          <w:t>http://www.bapcojournal.com/wp-content/themes/0czvmz76vrxmhp7oaz5few72299/files/wp-content/uploads/2013/07/BWV_ReportEssTrial.pdf</w:t>
        </w:r>
      </w:hyperlink>
      <w:r w:rsidR="00E81DEE">
        <w:t xml:space="preserve"> (Accessed: 20 February 2023).</w:t>
      </w:r>
    </w:p>
    <w:p w14:paraId="6101CA74" w14:textId="3E896FF9" w:rsidR="002E2336" w:rsidRDefault="002E2336" w:rsidP="002E00F4">
      <w:pPr>
        <w:jc w:val="left"/>
      </w:pP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Sousa,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W.,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Miethe,</w:t>
      </w:r>
      <w:r w:rsidR="00E71F3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T</w:t>
      </w:r>
      <w:r w:rsidR="002F5140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.</w:t>
      </w:r>
      <w:r w:rsidR="00E71F3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, and 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Sakiyama, </w:t>
      </w:r>
      <w:r w:rsidR="00E71F3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M</w:t>
      </w:r>
      <w:r w:rsidR="002F5140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.</w:t>
      </w:r>
      <w:r w:rsidR="00E71F3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(2018) </w:t>
      </w:r>
      <w:r w:rsidR="002F5140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‘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Inconsistencies in Public Opinion of Body-Worn Cameras on Police: Transparency, Trust, and Improved Police–Citizen Relationships</w:t>
      </w:r>
      <w:r w:rsidR="00A31383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’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, </w:t>
      </w:r>
      <w:r>
        <w:rPr>
          <w:rStyle w:val="Emphasis"/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>Policing: A Journal of Policy and Practice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, 12</w:t>
      </w:r>
      <w:r w:rsidR="002F5140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(1),</w:t>
      </w:r>
      <w:r w:rsidR="00E71F3A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pp. 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100–108</w:t>
      </w:r>
      <w:r w:rsidR="002F5140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. Available at: </w:t>
      </w:r>
      <w:hyperlink r:id="rId21" w:history="1">
        <w:r w:rsidR="002F5140" w:rsidRPr="00562158">
          <w:rPr>
            <w:rStyle w:val="Hyperlink"/>
            <w:rFonts w:ascii="Source Sans Pro" w:hAnsi="Source Sans Pro"/>
            <w:sz w:val="23"/>
            <w:szCs w:val="23"/>
            <w:bdr w:val="none" w:sz="0" w:space="0" w:color="auto" w:frame="1"/>
            <w:shd w:val="clear" w:color="auto" w:fill="FFFFFF"/>
          </w:rPr>
          <w:t>https://doi-org.ezproxy.uwtsd.ac.uk/10.1093/police/pax015</w:t>
        </w:r>
      </w:hyperlink>
      <w:r w:rsidR="002F5140">
        <w:t xml:space="preserve"> (Accessed: 20 February 2023).</w:t>
      </w:r>
    </w:p>
    <w:p w14:paraId="23686525" w14:textId="2604BF3D" w:rsidR="000342C2" w:rsidRDefault="000342C2" w:rsidP="002E00F4">
      <w:pPr>
        <w:jc w:val="left"/>
      </w:pP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Rowe,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M.,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Pearson,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G.,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and 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Turner,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E.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</w:t>
      </w:r>
      <w:r w:rsidR="000A784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(2018) ‘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Body-Worn Cameras and the Law of Unintended Consequences: Some Questions Arising from Emergent Practices</w:t>
      </w:r>
      <w:r w:rsidR="000A784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’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, </w:t>
      </w:r>
      <w:r>
        <w:rPr>
          <w:rStyle w:val="Emphasis"/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>Policing: A Journal of Policy and Practice</w:t>
      </w:r>
      <w:r w:rsidR="000A7841">
        <w:rPr>
          <w:rStyle w:val="Emphasis"/>
          <w:rFonts w:ascii="Source Sans Pro" w:hAnsi="Source Sans Pro"/>
          <w:color w:val="2A2A2A"/>
          <w:sz w:val="23"/>
          <w:szCs w:val="23"/>
          <w:bdr w:val="none" w:sz="0" w:space="0" w:color="auto" w:frame="1"/>
          <w:shd w:val="clear" w:color="auto" w:fill="FFFFFF"/>
        </w:rPr>
        <w:t>,</w:t>
      </w:r>
      <w:r w:rsidR="000A784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12</w:t>
      </w:r>
      <w:r w:rsidR="000A784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(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1</w:t>
      </w:r>
      <w:r w:rsidR="000A7841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 xml:space="preserve">), pp. 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83–90</w:t>
      </w:r>
      <w:r w:rsidR="00170E89"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. Available at:</w:t>
      </w:r>
      <w:r>
        <w:rPr>
          <w:rFonts w:ascii="Source Sans Pro" w:hAnsi="Source Sans Pro"/>
          <w:color w:val="2A2A2A"/>
          <w:sz w:val="23"/>
          <w:szCs w:val="23"/>
          <w:shd w:val="clear" w:color="auto" w:fill="FFFFFF"/>
        </w:rPr>
        <w:t> </w:t>
      </w:r>
      <w:hyperlink r:id="rId22" w:history="1">
        <w:r>
          <w:rPr>
            <w:rStyle w:val="Hyperlink"/>
            <w:rFonts w:ascii="Source Sans Pro" w:hAnsi="Source Sans Pro"/>
            <w:color w:val="006FB7"/>
            <w:sz w:val="23"/>
            <w:szCs w:val="23"/>
            <w:bdr w:val="none" w:sz="0" w:space="0" w:color="auto" w:frame="1"/>
            <w:shd w:val="clear" w:color="auto" w:fill="FFFFFF"/>
          </w:rPr>
          <w:t>https://doi-org.ezproxy.uwtsd.ac.uk/10.1093/police/pax011</w:t>
        </w:r>
      </w:hyperlink>
      <w:r w:rsidR="00170E89">
        <w:t xml:space="preserve"> Accessed: 20 February 2023).</w:t>
      </w:r>
    </w:p>
    <w:p w14:paraId="75971EF2" w14:textId="5C2DCEC6" w:rsidR="005C01F2" w:rsidRDefault="005C01F2" w:rsidP="002E00F4">
      <w:pPr>
        <w:jc w:val="left"/>
      </w:pPr>
      <w:r>
        <w:t>White, M. and Coldren, J. (2017)</w:t>
      </w:r>
      <w:r w:rsidR="004F238B">
        <w:t xml:space="preserve"> </w:t>
      </w:r>
      <w:r w:rsidR="004F238B">
        <w:rPr>
          <w:i/>
          <w:iCs/>
        </w:rPr>
        <w:t xml:space="preserve">Body-Worn Police Cameras: </w:t>
      </w:r>
      <w:r w:rsidR="00D461D0">
        <w:rPr>
          <w:i/>
          <w:iCs/>
        </w:rPr>
        <w:t xml:space="preserve">Separating Fact from Fiction. </w:t>
      </w:r>
      <w:r w:rsidR="00D461D0">
        <w:t xml:space="preserve">[online] Available at: </w:t>
      </w:r>
      <w:hyperlink r:id="rId23" w:history="1">
        <w:r w:rsidR="00D461D0" w:rsidRPr="00562158">
          <w:rPr>
            <w:rStyle w:val="Hyperlink"/>
          </w:rPr>
          <w:t>https://icma.org/articles/pm-magazine/pm-article-body-worn-police-cameras-separating-fact-fiction</w:t>
        </w:r>
      </w:hyperlink>
      <w:r w:rsidR="00D461D0">
        <w:t xml:space="preserve"> </w:t>
      </w:r>
      <w:r w:rsidR="005E0111">
        <w:t xml:space="preserve">(Accessed: 20 February 2023). </w:t>
      </w:r>
    </w:p>
    <w:p w14:paraId="4B40ACA0" w14:textId="3E992718" w:rsidR="00F80C7A" w:rsidRDefault="00F80C7A" w:rsidP="002E00F4">
      <w:pPr>
        <w:jc w:val="left"/>
        <w:rPr>
          <w:rStyle w:val="doilink"/>
          <w:rFonts w:ascii="Open Sans" w:hAnsi="Open Sans" w:cs="Open Sans"/>
          <w:color w:val="333333"/>
          <w:shd w:val="clear" w:color="auto" w:fill="FFFFFF"/>
        </w:rPr>
      </w:pPr>
      <w:r>
        <w:t>Miranda, D. (</w:t>
      </w:r>
      <w:r w:rsidR="00B10323">
        <w:t>2020) ‘Body-worn cameras ‘on the move’</w:t>
      </w:r>
      <w:r w:rsidR="00520966">
        <w:t>: exploring the contextual, technical and ethical c</w:t>
      </w:r>
      <w:r w:rsidR="001A360B">
        <w:t xml:space="preserve">hallenges in policing practice’, </w:t>
      </w:r>
      <w:r w:rsidR="001A360B">
        <w:rPr>
          <w:i/>
          <w:iCs/>
        </w:rPr>
        <w:t>Policing and Society</w:t>
      </w:r>
      <w:r w:rsidR="00C1132F">
        <w:rPr>
          <w:i/>
          <w:iCs/>
        </w:rPr>
        <w:t xml:space="preserve">, </w:t>
      </w:r>
      <w:r w:rsidR="00CF47FC">
        <w:rPr>
          <w:rStyle w:val="volumeissue"/>
          <w:rFonts w:ascii="Open Sans" w:hAnsi="Open Sans" w:cs="Open Sans"/>
          <w:color w:val="333333"/>
          <w:shd w:val="clear" w:color="auto" w:fill="FFFFFF"/>
        </w:rPr>
        <w:t>32</w:t>
      </w:r>
      <w:r w:rsidR="00CF47FC">
        <w:rPr>
          <w:rStyle w:val="volumeissue"/>
          <w:rFonts w:ascii="Open Sans" w:hAnsi="Open Sans" w:cs="Open Sans"/>
          <w:color w:val="333333"/>
          <w:shd w:val="clear" w:color="auto" w:fill="FFFFFF"/>
        </w:rPr>
        <w:t>(</w:t>
      </w:r>
      <w:r w:rsidR="00CF47FC">
        <w:rPr>
          <w:rStyle w:val="volumeissue"/>
          <w:rFonts w:ascii="Open Sans" w:hAnsi="Open Sans" w:cs="Open Sans"/>
          <w:color w:val="333333"/>
          <w:shd w:val="clear" w:color="auto" w:fill="FFFFFF"/>
        </w:rPr>
        <w:t>1</w:t>
      </w:r>
      <w:r w:rsidR="00CF47FC">
        <w:rPr>
          <w:rStyle w:val="volumeissue"/>
          <w:rFonts w:ascii="Open Sans" w:hAnsi="Open Sans" w:cs="Open Sans"/>
          <w:color w:val="333333"/>
          <w:shd w:val="clear" w:color="auto" w:fill="FFFFFF"/>
        </w:rPr>
        <w:t>)</w:t>
      </w:r>
      <w:r w:rsidR="00CF47FC">
        <w:rPr>
          <w:rFonts w:ascii="Open Sans" w:hAnsi="Open Sans" w:cs="Open Sans"/>
          <w:color w:val="333333"/>
          <w:shd w:val="clear" w:color="auto" w:fill="FFFFFF"/>
        </w:rPr>
        <w:t xml:space="preserve">, pp. </w:t>
      </w:r>
      <w:r w:rsidR="00CF47FC">
        <w:rPr>
          <w:rStyle w:val="pagerange"/>
          <w:rFonts w:ascii="Open Sans" w:hAnsi="Open Sans" w:cs="Open Sans"/>
          <w:color w:val="333333"/>
          <w:shd w:val="clear" w:color="auto" w:fill="FFFFFF"/>
        </w:rPr>
        <w:t>18-34</w:t>
      </w:r>
      <w:r w:rsidR="00CF47FC">
        <w:rPr>
          <w:rStyle w:val="pagerange"/>
          <w:rFonts w:ascii="Open Sans" w:hAnsi="Open Sans" w:cs="Open Sans"/>
          <w:color w:val="333333"/>
          <w:shd w:val="clear" w:color="auto" w:fill="FFFFFF"/>
        </w:rPr>
        <w:t>.</w:t>
      </w:r>
      <w:r w:rsidR="00CF47FC">
        <w:rPr>
          <w:rFonts w:ascii="Open Sans" w:hAnsi="Open Sans" w:cs="Open Sans"/>
          <w:color w:val="333333"/>
          <w:shd w:val="clear" w:color="auto" w:fill="FFFFFF"/>
        </w:rPr>
        <w:t> </w:t>
      </w:r>
      <w:r w:rsidR="00CF47FC">
        <w:rPr>
          <w:rStyle w:val="doilink"/>
          <w:rFonts w:ascii="Open Sans" w:hAnsi="Open Sans" w:cs="Open Sans"/>
          <w:color w:val="333333"/>
          <w:shd w:val="clear" w:color="auto" w:fill="FFFFFF"/>
        </w:rPr>
        <w:t>DOI: </w:t>
      </w:r>
      <w:hyperlink r:id="rId24" w:history="1">
        <w:r w:rsidR="00CF47FC">
          <w:rPr>
            <w:rStyle w:val="Hyperlink"/>
            <w:rFonts w:ascii="Open Sans" w:hAnsi="Open Sans" w:cs="Open Sans"/>
            <w:color w:val="333333"/>
            <w:shd w:val="clear" w:color="auto" w:fill="FFFFFF"/>
          </w:rPr>
          <w:t>10.1080/10439463.2021.1879074</w:t>
        </w:r>
      </w:hyperlink>
      <w:r w:rsidR="00CF47FC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. </w:t>
      </w:r>
    </w:p>
    <w:p w14:paraId="7657FF81" w14:textId="49E1EB7F" w:rsidR="00367AC2" w:rsidRDefault="00367AC2" w:rsidP="002E00F4">
      <w:pPr>
        <w:jc w:val="left"/>
        <w:rPr>
          <w:rStyle w:val="doilink"/>
          <w:rFonts w:ascii="Open Sans" w:hAnsi="Open Sans" w:cs="Open Sans"/>
          <w:color w:val="333333"/>
          <w:shd w:val="clear" w:color="auto" w:fill="FFFFFF"/>
        </w:rPr>
      </w:pPr>
      <w:r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Farrow, K (2022) </w:t>
      </w:r>
      <w:r w:rsidR="00B55272">
        <w:rPr>
          <w:rStyle w:val="doilink"/>
          <w:rFonts w:ascii="Open Sans" w:hAnsi="Open Sans" w:cs="Open Sans"/>
          <w:i/>
          <w:iCs/>
          <w:color w:val="333333"/>
          <w:shd w:val="clear" w:color="auto" w:fill="FFFFFF"/>
        </w:rPr>
        <w:t>Legitimacy and Confidence in Policing</w:t>
      </w:r>
      <w:r w:rsidR="00B55272">
        <w:rPr>
          <w:rStyle w:val="doilink"/>
          <w:rFonts w:ascii="Open Sans" w:hAnsi="Open Sans" w:cs="Open Sans"/>
          <w:color w:val="333333"/>
          <w:shd w:val="clear" w:color="auto" w:fill="FFFFFF"/>
        </w:rPr>
        <w:t>. [online]</w:t>
      </w:r>
      <w:r w:rsidR="004B5B51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 Available at: </w:t>
      </w:r>
      <w:hyperlink r:id="rId25" w:history="1">
        <w:r w:rsidR="004B5B51" w:rsidRPr="00562158">
          <w:rPr>
            <w:rStyle w:val="Hyperlink"/>
            <w:rFonts w:ascii="Open Sans" w:hAnsi="Open Sans" w:cs="Open Sans"/>
            <w:shd w:val="clear" w:color="auto" w:fill="FFFFFF"/>
          </w:rPr>
          <w:t>https://www.cumberlandlodge.ac.uk/sites/default/files/legitimacy_confidence_in_policing_-_briefing_document.pdf</w:t>
        </w:r>
      </w:hyperlink>
      <w:r w:rsidR="004B5B51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 (Accessed: 20 February 2023).</w:t>
      </w:r>
    </w:p>
    <w:p w14:paraId="2CA47B1F" w14:textId="60DDDC33" w:rsidR="00006A19" w:rsidRDefault="00964F1C" w:rsidP="002E00F4">
      <w:pPr>
        <w:jc w:val="left"/>
        <w:rPr>
          <w:rStyle w:val="doilink"/>
          <w:rFonts w:ascii="Open Sans" w:hAnsi="Open Sans" w:cs="Open Sans"/>
          <w:color w:val="333333"/>
          <w:shd w:val="clear" w:color="auto" w:fill="FFFFFF"/>
        </w:rPr>
      </w:pPr>
      <w:r>
        <w:rPr>
          <w:rStyle w:val="doilink"/>
          <w:rFonts w:ascii="Open Sans" w:hAnsi="Open Sans" w:cs="Open Sans"/>
          <w:color w:val="333333"/>
          <w:shd w:val="clear" w:color="auto" w:fill="FFFFFF"/>
        </w:rPr>
        <w:lastRenderedPageBreak/>
        <w:t>A</w:t>
      </w:r>
      <w:r w:rsidR="00006A19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wan, </w:t>
      </w:r>
      <w:r>
        <w:rPr>
          <w:rStyle w:val="doilink"/>
          <w:rFonts w:ascii="Open Sans" w:hAnsi="Open Sans" w:cs="Open Sans"/>
          <w:color w:val="333333"/>
          <w:shd w:val="clear" w:color="auto" w:fill="FFFFFF"/>
        </w:rPr>
        <w:t>I. et al.</w:t>
      </w:r>
      <w:r w:rsidR="00F102B4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 (2017) </w:t>
      </w:r>
      <w:r w:rsidR="004215DE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‘Understanding the public perception and satisfaction of a UK police constabulary’, </w:t>
      </w:r>
      <w:r w:rsidR="0008467A">
        <w:rPr>
          <w:rStyle w:val="doilink"/>
          <w:rFonts w:ascii="Open Sans" w:hAnsi="Open Sans" w:cs="Open Sans"/>
          <w:i/>
          <w:iCs/>
          <w:color w:val="333333"/>
          <w:shd w:val="clear" w:color="auto" w:fill="FFFFFF"/>
        </w:rPr>
        <w:t xml:space="preserve">Police Practice and Research, </w:t>
      </w:r>
      <w:r w:rsidR="00941660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20(2), pp. </w:t>
      </w:r>
      <w:r w:rsidR="00941660">
        <w:rPr>
          <w:rStyle w:val="pagerange"/>
          <w:rFonts w:ascii="Open Sans" w:hAnsi="Open Sans" w:cs="Open Sans"/>
          <w:color w:val="333333"/>
          <w:shd w:val="clear" w:color="auto" w:fill="FFFFFF"/>
        </w:rPr>
        <w:t>172-184</w:t>
      </w:r>
      <w:r w:rsidR="00941660">
        <w:rPr>
          <w:rStyle w:val="pagerange"/>
          <w:rFonts w:ascii="Open Sans" w:hAnsi="Open Sans" w:cs="Open Sans"/>
          <w:color w:val="333333"/>
          <w:shd w:val="clear" w:color="auto" w:fill="FFFFFF"/>
        </w:rPr>
        <w:t>.</w:t>
      </w:r>
      <w:r w:rsidR="00941660">
        <w:rPr>
          <w:rFonts w:ascii="Open Sans" w:hAnsi="Open Sans" w:cs="Open Sans"/>
          <w:color w:val="333333"/>
          <w:shd w:val="clear" w:color="auto" w:fill="FFFFFF"/>
        </w:rPr>
        <w:t> </w:t>
      </w:r>
      <w:r w:rsidR="00941660">
        <w:rPr>
          <w:rStyle w:val="doilink"/>
          <w:rFonts w:ascii="Open Sans" w:hAnsi="Open Sans" w:cs="Open Sans"/>
          <w:color w:val="333333"/>
          <w:shd w:val="clear" w:color="auto" w:fill="FFFFFF"/>
        </w:rPr>
        <w:t>DOI: </w:t>
      </w:r>
      <w:hyperlink r:id="rId26" w:history="1">
        <w:r w:rsidR="00941660">
          <w:rPr>
            <w:rStyle w:val="Hyperlink"/>
            <w:rFonts w:ascii="Open Sans" w:hAnsi="Open Sans" w:cs="Open Sans"/>
            <w:color w:val="333333"/>
            <w:shd w:val="clear" w:color="auto" w:fill="FFFFFF"/>
          </w:rPr>
          <w:t>10.1080/15614263.2018.1428098</w:t>
        </w:r>
      </w:hyperlink>
    </w:p>
    <w:p w14:paraId="6B79701D" w14:textId="29F6EEA7" w:rsidR="00341C78" w:rsidRPr="00D75E65" w:rsidRDefault="00341C78" w:rsidP="00F1586A">
      <w:pPr>
        <w:jc w:val="left"/>
        <w:rPr>
          <w:rStyle w:val="doilink"/>
          <w:rFonts w:ascii="Open Sans" w:hAnsi="Open Sans" w:cs="Open Sans"/>
          <w:color w:val="333333"/>
          <w:shd w:val="clear" w:color="auto" w:fill="FFFFFF"/>
        </w:rPr>
      </w:pPr>
      <w:r w:rsidRPr="00341C78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Dixon, L. (2002) </w:t>
      </w:r>
      <w:r w:rsidR="00D75E65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‘Crime, Policing and Ethnic Minorities’, </w:t>
      </w:r>
      <w:r w:rsidR="00D75E65">
        <w:rPr>
          <w:rStyle w:val="doilink"/>
          <w:rFonts w:ascii="Open Sans" w:hAnsi="Open Sans" w:cs="Open Sans"/>
          <w:i/>
          <w:iCs/>
          <w:color w:val="333333"/>
          <w:shd w:val="clear" w:color="auto" w:fill="FFFFFF"/>
        </w:rPr>
        <w:t xml:space="preserve">Probation Journal, </w:t>
      </w:r>
      <w:r w:rsidR="00D75E65">
        <w:rPr>
          <w:rStyle w:val="doilink"/>
          <w:rFonts w:ascii="Open Sans" w:hAnsi="Open Sans" w:cs="Open Sans"/>
          <w:color w:val="333333"/>
          <w:shd w:val="clear" w:color="auto" w:fill="FFFFFF"/>
        </w:rPr>
        <w:t>49(1), pp. 44-45</w:t>
      </w:r>
      <w:r w:rsidR="00A12A43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. </w:t>
      </w:r>
      <w:r w:rsidR="00171A90">
        <w:rPr>
          <w:rStyle w:val="doilink"/>
          <w:rFonts w:ascii="Open Sans" w:hAnsi="Open Sans" w:cs="Open Sans"/>
          <w:color w:val="333333"/>
          <w:shd w:val="clear" w:color="auto" w:fill="FFFFFF"/>
        </w:rPr>
        <w:t xml:space="preserve">DOI: </w:t>
      </w:r>
      <w:hyperlink r:id="rId27" w:history="1">
        <w:r w:rsidR="00171A90">
          <w:rPr>
            <w:rStyle w:val="Hyperlink"/>
            <w:rFonts w:ascii="Open Sans" w:hAnsi="Open Sans" w:cs="Open Sans"/>
            <w:color w:val="006ACC"/>
            <w:sz w:val="21"/>
            <w:szCs w:val="21"/>
            <w:shd w:val="clear" w:color="auto" w:fill="FFFFFF"/>
          </w:rPr>
          <w:t>10.1177/026455050204900108</w:t>
        </w:r>
      </w:hyperlink>
      <w:r w:rsidR="00171A90">
        <w:t xml:space="preserve">. </w:t>
      </w:r>
    </w:p>
    <w:p w14:paraId="545AF97D" w14:textId="77777777" w:rsidR="004B5B51" w:rsidRPr="00B55272" w:rsidRDefault="004B5B51" w:rsidP="002E00F4">
      <w:pPr>
        <w:jc w:val="left"/>
        <w:rPr>
          <w:rStyle w:val="doilink"/>
          <w:rFonts w:ascii="Open Sans" w:hAnsi="Open Sans" w:cs="Open Sans"/>
          <w:color w:val="333333"/>
          <w:shd w:val="clear" w:color="auto" w:fill="FFFFFF"/>
        </w:rPr>
      </w:pPr>
    </w:p>
    <w:p w14:paraId="33CA14D6" w14:textId="77777777" w:rsidR="00CF47FC" w:rsidRPr="00C1132F" w:rsidRDefault="00CF47FC" w:rsidP="002E00F4">
      <w:pPr>
        <w:jc w:val="left"/>
        <w:rPr>
          <w:u w:val="single"/>
        </w:rPr>
      </w:pPr>
    </w:p>
    <w:p w14:paraId="0C146CE2" w14:textId="77777777" w:rsidR="00170E89" w:rsidRDefault="00170E89" w:rsidP="002E00F4">
      <w:pPr>
        <w:jc w:val="left"/>
      </w:pPr>
    </w:p>
    <w:p w14:paraId="6EA194E7" w14:textId="77777777" w:rsidR="00E81DEE" w:rsidRDefault="00E81DEE" w:rsidP="002E00F4">
      <w:pPr>
        <w:jc w:val="left"/>
      </w:pPr>
    </w:p>
    <w:p w14:paraId="1CF67369" w14:textId="77777777" w:rsidR="00E81DEE" w:rsidRPr="006A6CE6" w:rsidRDefault="00E81DEE" w:rsidP="002E00F4">
      <w:pPr>
        <w:jc w:val="left"/>
      </w:pPr>
    </w:p>
    <w:p w14:paraId="1C2E1DD5" w14:textId="77777777" w:rsidR="00800D4C" w:rsidRDefault="00800D4C" w:rsidP="002E00F4">
      <w:pPr>
        <w:jc w:val="left"/>
      </w:pPr>
    </w:p>
    <w:p w14:paraId="6B5A2351" w14:textId="77777777" w:rsidR="00D56786" w:rsidRPr="00D56786" w:rsidRDefault="00D56786" w:rsidP="002E00F4">
      <w:pPr>
        <w:jc w:val="left"/>
      </w:pPr>
    </w:p>
    <w:p w14:paraId="2B6E07E8" w14:textId="77777777" w:rsidR="000C219B" w:rsidRPr="000C219B" w:rsidRDefault="000C219B" w:rsidP="002E00F4">
      <w:pPr>
        <w:jc w:val="left"/>
      </w:pPr>
    </w:p>
    <w:p w14:paraId="59740E12" w14:textId="77777777" w:rsidR="0048520A" w:rsidRPr="00731B37" w:rsidRDefault="0048520A" w:rsidP="002E00F4">
      <w:pPr>
        <w:jc w:val="left"/>
      </w:pPr>
    </w:p>
    <w:p w14:paraId="058F8B3A" w14:textId="77777777" w:rsidR="009E2FBD" w:rsidRDefault="009E2FBD" w:rsidP="002E00F4">
      <w:pPr>
        <w:jc w:val="left"/>
      </w:pPr>
    </w:p>
    <w:p w14:paraId="2C59F4CA" w14:textId="77777777" w:rsidR="009E2FBD" w:rsidRPr="00FF3407" w:rsidRDefault="009E2FBD" w:rsidP="002E00F4">
      <w:pPr>
        <w:jc w:val="left"/>
      </w:pPr>
    </w:p>
    <w:p w14:paraId="5CFFA66B" w14:textId="77777777" w:rsidR="00D540B1" w:rsidRDefault="00D540B1" w:rsidP="002E00F4">
      <w:pPr>
        <w:jc w:val="left"/>
      </w:pPr>
    </w:p>
    <w:p w14:paraId="5F5BEF88" w14:textId="77777777" w:rsidR="00D540B1" w:rsidRPr="008A0CEA" w:rsidRDefault="00D540B1" w:rsidP="002E00F4">
      <w:pPr>
        <w:jc w:val="left"/>
        <w:rPr>
          <w:rFonts w:ascii="Arial" w:hAnsi="Arial" w:cs="Arial"/>
          <w:b/>
          <w:bCs/>
          <w:sz w:val="24"/>
          <w:szCs w:val="24"/>
        </w:rPr>
      </w:pPr>
    </w:p>
    <w:sectPr w:rsidR="00D540B1" w:rsidRPr="008A0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A39A1"/>
    <w:multiLevelType w:val="hybridMultilevel"/>
    <w:tmpl w:val="038A2150"/>
    <w:lvl w:ilvl="0" w:tplc="21BA62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84E93"/>
    <w:multiLevelType w:val="hybridMultilevel"/>
    <w:tmpl w:val="B502A716"/>
    <w:lvl w:ilvl="0" w:tplc="17C8A9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5892">
    <w:abstractNumId w:val="1"/>
  </w:num>
  <w:num w:numId="2" w16cid:durableId="2732958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2E9"/>
    <w:rsid w:val="000020C5"/>
    <w:rsid w:val="00002890"/>
    <w:rsid w:val="00006743"/>
    <w:rsid w:val="00006A19"/>
    <w:rsid w:val="000150FD"/>
    <w:rsid w:val="00015C0B"/>
    <w:rsid w:val="00015C21"/>
    <w:rsid w:val="000219CC"/>
    <w:rsid w:val="000221AA"/>
    <w:rsid w:val="00030295"/>
    <w:rsid w:val="0003196A"/>
    <w:rsid w:val="00031BDE"/>
    <w:rsid w:val="000322E2"/>
    <w:rsid w:val="00034009"/>
    <w:rsid w:val="000342C2"/>
    <w:rsid w:val="00037944"/>
    <w:rsid w:val="00044A64"/>
    <w:rsid w:val="000451D9"/>
    <w:rsid w:val="0005109A"/>
    <w:rsid w:val="00057C4B"/>
    <w:rsid w:val="000614B9"/>
    <w:rsid w:val="00072CE0"/>
    <w:rsid w:val="00081AF6"/>
    <w:rsid w:val="0008426D"/>
    <w:rsid w:val="0008467A"/>
    <w:rsid w:val="00085C2A"/>
    <w:rsid w:val="00087F4B"/>
    <w:rsid w:val="0009296A"/>
    <w:rsid w:val="00093EE9"/>
    <w:rsid w:val="000A7841"/>
    <w:rsid w:val="000B17BB"/>
    <w:rsid w:val="000B3676"/>
    <w:rsid w:val="000B4EF7"/>
    <w:rsid w:val="000B67C8"/>
    <w:rsid w:val="000C219B"/>
    <w:rsid w:val="000D00F6"/>
    <w:rsid w:val="000D3E78"/>
    <w:rsid w:val="000D68A6"/>
    <w:rsid w:val="000E09F8"/>
    <w:rsid w:val="000E2F72"/>
    <w:rsid w:val="000F2763"/>
    <w:rsid w:val="000F3BD5"/>
    <w:rsid w:val="00103CC4"/>
    <w:rsid w:val="00103F7D"/>
    <w:rsid w:val="00106EAC"/>
    <w:rsid w:val="0011091B"/>
    <w:rsid w:val="00117C05"/>
    <w:rsid w:val="0012121E"/>
    <w:rsid w:val="00121F28"/>
    <w:rsid w:val="00122BD2"/>
    <w:rsid w:val="00124CCC"/>
    <w:rsid w:val="00125522"/>
    <w:rsid w:val="0012756D"/>
    <w:rsid w:val="00130B3C"/>
    <w:rsid w:val="001336D0"/>
    <w:rsid w:val="00133A63"/>
    <w:rsid w:val="001355E6"/>
    <w:rsid w:val="00136147"/>
    <w:rsid w:val="00137BAF"/>
    <w:rsid w:val="00146668"/>
    <w:rsid w:val="00152465"/>
    <w:rsid w:val="00154504"/>
    <w:rsid w:val="001559F7"/>
    <w:rsid w:val="00157F20"/>
    <w:rsid w:val="00165074"/>
    <w:rsid w:val="00170E89"/>
    <w:rsid w:val="00171A90"/>
    <w:rsid w:val="00172B32"/>
    <w:rsid w:val="001762E6"/>
    <w:rsid w:val="00180020"/>
    <w:rsid w:val="001800A9"/>
    <w:rsid w:val="001864D1"/>
    <w:rsid w:val="00187341"/>
    <w:rsid w:val="00191ACB"/>
    <w:rsid w:val="00192AAF"/>
    <w:rsid w:val="0019466B"/>
    <w:rsid w:val="001948D8"/>
    <w:rsid w:val="001967BF"/>
    <w:rsid w:val="001A360B"/>
    <w:rsid w:val="001A6200"/>
    <w:rsid w:val="001A6F21"/>
    <w:rsid w:val="001B07A4"/>
    <w:rsid w:val="001B0C57"/>
    <w:rsid w:val="001B16C6"/>
    <w:rsid w:val="001B69AE"/>
    <w:rsid w:val="001C10CA"/>
    <w:rsid w:val="001C46A7"/>
    <w:rsid w:val="001C6814"/>
    <w:rsid w:val="001D746A"/>
    <w:rsid w:val="001E0597"/>
    <w:rsid w:val="001E1B50"/>
    <w:rsid w:val="001E544B"/>
    <w:rsid w:val="001F22D6"/>
    <w:rsid w:val="001F6C60"/>
    <w:rsid w:val="0020203E"/>
    <w:rsid w:val="002069FC"/>
    <w:rsid w:val="002132A9"/>
    <w:rsid w:val="00221807"/>
    <w:rsid w:val="00222B48"/>
    <w:rsid w:val="002245F1"/>
    <w:rsid w:val="00227EB6"/>
    <w:rsid w:val="0023029A"/>
    <w:rsid w:val="00234BAC"/>
    <w:rsid w:val="00235A1D"/>
    <w:rsid w:val="0024574F"/>
    <w:rsid w:val="002528F5"/>
    <w:rsid w:val="00253CF1"/>
    <w:rsid w:val="002544BE"/>
    <w:rsid w:val="002572F8"/>
    <w:rsid w:val="00260992"/>
    <w:rsid w:val="00263236"/>
    <w:rsid w:val="00263DA7"/>
    <w:rsid w:val="002805C9"/>
    <w:rsid w:val="002823D0"/>
    <w:rsid w:val="00291B06"/>
    <w:rsid w:val="00292C0A"/>
    <w:rsid w:val="00294A1C"/>
    <w:rsid w:val="002A415D"/>
    <w:rsid w:val="002A5F3B"/>
    <w:rsid w:val="002A721E"/>
    <w:rsid w:val="002A7A19"/>
    <w:rsid w:val="002B07A4"/>
    <w:rsid w:val="002B32BC"/>
    <w:rsid w:val="002C120B"/>
    <w:rsid w:val="002C3618"/>
    <w:rsid w:val="002C59FE"/>
    <w:rsid w:val="002C6EE5"/>
    <w:rsid w:val="002D2DC4"/>
    <w:rsid w:val="002D3BF8"/>
    <w:rsid w:val="002E00F4"/>
    <w:rsid w:val="002E2336"/>
    <w:rsid w:val="002F059A"/>
    <w:rsid w:val="002F1823"/>
    <w:rsid w:val="002F2232"/>
    <w:rsid w:val="002F5140"/>
    <w:rsid w:val="002F6F6A"/>
    <w:rsid w:val="002F769F"/>
    <w:rsid w:val="00302673"/>
    <w:rsid w:val="00302EE9"/>
    <w:rsid w:val="0030373F"/>
    <w:rsid w:val="003039F0"/>
    <w:rsid w:val="00307165"/>
    <w:rsid w:val="003122EF"/>
    <w:rsid w:val="00313353"/>
    <w:rsid w:val="00323CE5"/>
    <w:rsid w:val="00331F13"/>
    <w:rsid w:val="0033256B"/>
    <w:rsid w:val="00334BF8"/>
    <w:rsid w:val="00341C78"/>
    <w:rsid w:val="00343D94"/>
    <w:rsid w:val="00343F1F"/>
    <w:rsid w:val="0034483E"/>
    <w:rsid w:val="003452C9"/>
    <w:rsid w:val="00346361"/>
    <w:rsid w:val="00352FD1"/>
    <w:rsid w:val="00356EC7"/>
    <w:rsid w:val="003625F2"/>
    <w:rsid w:val="0036443A"/>
    <w:rsid w:val="00367AC2"/>
    <w:rsid w:val="00367C6F"/>
    <w:rsid w:val="00370B3B"/>
    <w:rsid w:val="00371932"/>
    <w:rsid w:val="0037420C"/>
    <w:rsid w:val="00375904"/>
    <w:rsid w:val="00377264"/>
    <w:rsid w:val="00377AF9"/>
    <w:rsid w:val="00392D09"/>
    <w:rsid w:val="0039507A"/>
    <w:rsid w:val="003A271A"/>
    <w:rsid w:val="003B301E"/>
    <w:rsid w:val="003B555A"/>
    <w:rsid w:val="003B7856"/>
    <w:rsid w:val="003C4EB5"/>
    <w:rsid w:val="003E498D"/>
    <w:rsid w:val="003E69E2"/>
    <w:rsid w:val="003E6D25"/>
    <w:rsid w:val="003F1149"/>
    <w:rsid w:val="003F2B4C"/>
    <w:rsid w:val="003F2D69"/>
    <w:rsid w:val="004000F2"/>
    <w:rsid w:val="00400100"/>
    <w:rsid w:val="00403B75"/>
    <w:rsid w:val="00403B91"/>
    <w:rsid w:val="00405A23"/>
    <w:rsid w:val="00411CC2"/>
    <w:rsid w:val="00412384"/>
    <w:rsid w:val="004138D5"/>
    <w:rsid w:val="00414D33"/>
    <w:rsid w:val="004215DE"/>
    <w:rsid w:val="00426148"/>
    <w:rsid w:val="004263D8"/>
    <w:rsid w:val="00427C4C"/>
    <w:rsid w:val="00433EC5"/>
    <w:rsid w:val="0044304C"/>
    <w:rsid w:val="0044633C"/>
    <w:rsid w:val="00452389"/>
    <w:rsid w:val="00454862"/>
    <w:rsid w:val="004548C2"/>
    <w:rsid w:val="004568FE"/>
    <w:rsid w:val="00457D61"/>
    <w:rsid w:val="00461E1A"/>
    <w:rsid w:val="004623BD"/>
    <w:rsid w:val="00473456"/>
    <w:rsid w:val="00476559"/>
    <w:rsid w:val="0048520A"/>
    <w:rsid w:val="0048650F"/>
    <w:rsid w:val="0049054C"/>
    <w:rsid w:val="0049061A"/>
    <w:rsid w:val="00491310"/>
    <w:rsid w:val="00495AEB"/>
    <w:rsid w:val="00495EFF"/>
    <w:rsid w:val="004A38E0"/>
    <w:rsid w:val="004A3938"/>
    <w:rsid w:val="004A59D9"/>
    <w:rsid w:val="004A77E2"/>
    <w:rsid w:val="004A7C6A"/>
    <w:rsid w:val="004B1FC5"/>
    <w:rsid w:val="004B3A9E"/>
    <w:rsid w:val="004B5B51"/>
    <w:rsid w:val="004C48B9"/>
    <w:rsid w:val="004C7A80"/>
    <w:rsid w:val="004D2EF2"/>
    <w:rsid w:val="004E54C1"/>
    <w:rsid w:val="004E5A56"/>
    <w:rsid w:val="004E6C87"/>
    <w:rsid w:val="004F15C8"/>
    <w:rsid w:val="004F172C"/>
    <w:rsid w:val="004F238B"/>
    <w:rsid w:val="004F657D"/>
    <w:rsid w:val="005029F3"/>
    <w:rsid w:val="005104E7"/>
    <w:rsid w:val="00511CF2"/>
    <w:rsid w:val="005137B6"/>
    <w:rsid w:val="005200C5"/>
    <w:rsid w:val="00520966"/>
    <w:rsid w:val="00525BF0"/>
    <w:rsid w:val="005317E5"/>
    <w:rsid w:val="00531A3E"/>
    <w:rsid w:val="005322D6"/>
    <w:rsid w:val="005332B1"/>
    <w:rsid w:val="00533602"/>
    <w:rsid w:val="00535546"/>
    <w:rsid w:val="005359C8"/>
    <w:rsid w:val="00541E7B"/>
    <w:rsid w:val="00543EB7"/>
    <w:rsid w:val="00545A31"/>
    <w:rsid w:val="00547B92"/>
    <w:rsid w:val="00550312"/>
    <w:rsid w:val="0055058B"/>
    <w:rsid w:val="00551E20"/>
    <w:rsid w:val="00573A29"/>
    <w:rsid w:val="005764B4"/>
    <w:rsid w:val="0057654B"/>
    <w:rsid w:val="00593F48"/>
    <w:rsid w:val="0059425F"/>
    <w:rsid w:val="00595F06"/>
    <w:rsid w:val="005975B7"/>
    <w:rsid w:val="005A1E35"/>
    <w:rsid w:val="005A5282"/>
    <w:rsid w:val="005A6AA0"/>
    <w:rsid w:val="005B1AD6"/>
    <w:rsid w:val="005B344C"/>
    <w:rsid w:val="005C01F2"/>
    <w:rsid w:val="005C0CF2"/>
    <w:rsid w:val="005C2E3F"/>
    <w:rsid w:val="005C2E90"/>
    <w:rsid w:val="005C471D"/>
    <w:rsid w:val="005C59C1"/>
    <w:rsid w:val="005E0111"/>
    <w:rsid w:val="005E7F32"/>
    <w:rsid w:val="005F02AF"/>
    <w:rsid w:val="00601B93"/>
    <w:rsid w:val="006069AE"/>
    <w:rsid w:val="00612987"/>
    <w:rsid w:val="00625189"/>
    <w:rsid w:val="0062657F"/>
    <w:rsid w:val="00627196"/>
    <w:rsid w:val="006338B1"/>
    <w:rsid w:val="006366B0"/>
    <w:rsid w:val="006368A5"/>
    <w:rsid w:val="00637B66"/>
    <w:rsid w:val="0064145A"/>
    <w:rsid w:val="00646672"/>
    <w:rsid w:val="00646E12"/>
    <w:rsid w:val="006514A7"/>
    <w:rsid w:val="00657166"/>
    <w:rsid w:val="00657A19"/>
    <w:rsid w:val="00660293"/>
    <w:rsid w:val="00663A44"/>
    <w:rsid w:val="00664657"/>
    <w:rsid w:val="00664E96"/>
    <w:rsid w:val="00666053"/>
    <w:rsid w:val="0068364B"/>
    <w:rsid w:val="00684A16"/>
    <w:rsid w:val="00690AC8"/>
    <w:rsid w:val="0069118D"/>
    <w:rsid w:val="006A0CF1"/>
    <w:rsid w:val="006A1428"/>
    <w:rsid w:val="006A6CE6"/>
    <w:rsid w:val="006B0E62"/>
    <w:rsid w:val="006B2A63"/>
    <w:rsid w:val="006B3FE2"/>
    <w:rsid w:val="006B4211"/>
    <w:rsid w:val="006C2988"/>
    <w:rsid w:val="006C3F02"/>
    <w:rsid w:val="006D1826"/>
    <w:rsid w:val="006D51B4"/>
    <w:rsid w:val="006D5644"/>
    <w:rsid w:val="006E18A4"/>
    <w:rsid w:val="006E1BC8"/>
    <w:rsid w:val="006E4A43"/>
    <w:rsid w:val="006E55EC"/>
    <w:rsid w:val="006F13FE"/>
    <w:rsid w:val="006F211C"/>
    <w:rsid w:val="006F6F94"/>
    <w:rsid w:val="00700DCA"/>
    <w:rsid w:val="007040C7"/>
    <w:rsid w:val="00706477"/>
    <w:rsid w:val="0070756A"/>
    <w:rsid w:val="00712C62"/>
    <w:rsid w:val="00712CCE"/>
    <w:rsid w:val="00720E27"/>
    <w:rsid w:val="00720E9D"/>
    <w:rsid w:val="00721773"/>
    <w:rsid w:val="00721C7B"/>
    <w:rsid w:val="00731B37"/>
    <w:rsid w:val="0073494A"/>
    <w:rsid w:val="00741535"/>
    <w:rsid w:val="00742F70"/>
    <w:rsid w:val="007476FE"/>
    <w:rsid w:val="00755F90"/>
    <w:rsid w:val="00757A06"/>
    <w:rsid w:val="00762E1D"/>
    <w:rsid w:val="00762E23"/>
    <w:rsid w:val="0076447E"/>
    <w:rsid w:val="00771B24"/>
    <w:rsid w:val="0077322D"/>
    <w:rsid w:val="00775E1D"/>
    <w:rsid w:val="00775E70"/>
    <w:rsid w:val="007772A4"/>
    <w:rsid w:val="0078525B"/>
    <w:rsid w:val="00786679"/>
    <w:rsid w:val="00786A67"/>
    <w:rsid w:val="007A15BA"/>
    <w:rsid w:val="007A3FFB"/>
    <w:rsid w:val="007A5242"/>
    <w:rsid w:val="007A5D2C"/>
    <w:rsid w:val="007B68F4"/>
    <w:rsid w:val="007B6BDB"/>
    <w:rsid w:val="007B7311"/>
    <w:rsid w:val="007B75BC"/>
    <w:rsid w:val="007C080B"/>
    <w:rsid w:val="007C3404"/>
    <w:rsid w:val="007C34EC"/>
    <w:rsid w:val="007C4290"/>
    <w:rsid w:val="007C4B5B"/>
    <w:rsid w:val="007C6099"/>
    <w:rsid w:val="007C7DFB"/>
    <w:rsid w:val="007D558E"/>
    <w:rsid w:val="007D7E9A"/>
    <w:rsid w:val="007E01B5"/>
    <w:rsid w:val="007E7F9D"/>
    <w:rsid w:val="007F282E"/>
    <w:rsid w:val="007F298D"/>
    <w:rsid w:val="007F6812"/>
    <w:rsid w:val="007F69B1"/>
    <w:rsid w:val="007F7F24"/>
    <w:rsid w:val="008004AB"/>
    <w:rsid w:val="00800D4C"/>
    <w:rsid w:val="008142DC"/>
    <w:rsid w:val="00814E6B"/>
    <w:rsid w:val="008167E7"/>
    <w:rsid w:val="00823F83"/>
    <w:rsid w:val="008454D0"/>
    <w:rsid w:val="008471AC"/>
    <w:rsid w:val="0085012F"/>
    <w:rsid w:val="00851A09"/>
    <w:rsid w:val="008520A4"/>
    <w:rsid w:val="008563D3"/>
    <w:rsid w:val="00863714"/>
    <w:rsid w:val="00867027"/>
    <w:rsid w:val="00867994"/>
    <w:rsid w:val="00874DF4"/>
    <w:rsid w:val="00874FB9"/>
    <w:rsid w:val="00880873"/>
    <w:rsid w:val="00886774"/>
    <w:rsid w:val="00890D15"/>
    <w:rsid w:val="00891B59"/>
    <w:rsid w:val="008A0CEA"/>
    <w:rsid w:val="008A3947"/>
    <w:rsid w:val="008B2ED7"/>
    <w:rsid w:val="008C0783"/>
    <w:rsid w:val="008C21C6"/>
    <w:rsid w:val="008C3453"/>
    <w:rsid w:val="008C52B2"/>
    <w:rsid w:val="008C75E2"/>
    <w:rsid w:val="008D4753"/>
    <w:rsid w:val="008D707A"/>
    <w:rsid w:val="008E0DCF"/>
    <w:rsid w:val="008E1091"/>
    <w:rsid w:val="008E427F"/>
    <w:rsid w:val="008F1166"/>
    <w:rsid w:val="008F27F8"/>
    <w:rsid w:val="008F468C"/>
    <w:rsid w:val="008F54BE"/>
    <w:rsid w:val="00901967"/>
    <w:rsid w:val="00906491"/>
    <w:rsid w:val="009144BF"/>
    <w:rsid w:val="009149DC"/>
    <w:rsid w:val="00914E24"/>
    <w:rsid w:val="0092223C"/>
    <w:rsid w:val="009259E0"/>
    <w:rsid w:val="00927E13"/>
    <w:rsid w:val="009410AD"/>
    <w:rsid w:val="00941660"/>
    <w:rsid w:val="00941EDE"/>
    <w:rsid w:val="00945668"/>
    <w:rsid w:val="00950D73"/>
    <w:rsid w:val="00952052"/>
    <w:rsid w:val="0095296C"/>
    <w:rsid w:val="009565B1"/>
    <w:rsid w:val="00960CCD"/>
    <w:rsid w:val="00962FAD"/>
    <w:rsid w:val="00964F1C"/>
    <w:rsid w:val="00965A66"/>
    <w:rsid w:val="009669F2"/>
    <w:rsid w:val="009679B8"/>
    <w:rsid w:val="0097526E"/>
    <w:rsid w:val="00977B5B"/>
    <w:rsid w:val="009849B2"/>
    <w:rsid w:val="009851DD"/>
    <w:rsid w:val="00985426"/>
    <w:rsid w:val="009866DC"/>
    <w:rsid w:val="0099406A"/>
    <w:rsid w:val="0099521F"/>
    <w:rsid w:val="00995F2B"/>
    <w:rsid w:val="00996BCC"/>
    <w:rsid w:val="00997B47"/>
    <w:rsid w:val="009A58B6"/>
    <w:rsid w:val="009A7845"/>
    <w:rsid w:val="009B20A2"/>
    <w:rsid w:val="009B2DCF"/>
    <w:rsid w:val="009B3951"/>
    <w:rsid w:val="009B47D8"/>
    <w:rsid w:val="009B55EF"/>
    <w:rsid w:val="009B6084"/>
    <w:rsid w:val="009C2EA2"/>
    <w:rsid w:val="009C75B9"/>
    <w:rsid w:val="009D27A5"/>
    <w:rsid w:val="009D3AE5"/>
    <w:rsid w:val="009E11A4"/>
    <w:rsid w:val="009E2FBD"/>
    <w:rsid w:val="009E5BA6"/>
    <w:rsid w:val="009E7692"/>
    <w:rsid w:val="009F0B13"/>
    <w:rsid w:val="009F70CC"/>
    <w:rsid w:val="00A05370"/>
    <w:rsid w:val="00A05905"/>
    <w:rsid w:val="00A079E1"/>
    <w:rsid w:val="00A12A43"/>
    <w:rsid w:val="00A138D2"/>
    <w:rsid w:val="00A201C8"/>
    <w:rsid w:val="00A2781D"/>
    <w:rsid w:val="00A31383"/>
    <w:rsid w:val="00A31A60"/>
    <w:rsid w:val="00A40727"/>
    <w:rsid w:val="00A47717"/>
    <w:rsid w:val="00A506F7"/>
    <w:rsid w:val="00A50C05"/>
    <w:rsid w:val="00A50FDD"/>
    <w:rsid w:val="00A51EDA"/>
    <w:rsid w:val="00A542E9"/>
    <w:rsid w:val="00A54A95"/>
    <w:rsid w:val="00A550BE"/>
    <w:rsid w:val="00A61C99"/>
    <w:rsid w:val="00A62574"/>
    <w:rsid w:val="00A62E10"/>
    <w:rsid w:val="00A70032"/>
    <w:rsid w:val="00A7018F"/>
    <w:rsid w:val="00A8018E"/>
    <w:rsid w:val="00A9141B"/>
    <w:rsid w:val="00A97598"/>
    <w:rsid w:val="00AA5683"/>
    <w:rsid w:val="00AB0BB0"/>
    <w:rsid w:val="00AC2990"/>
    <w:rsid w:val="00AC6492"/>
    <w:rsid w:val="00AC7885"/>
    <w:rsid w:val="00AD3FAA"/>
    <w:rsid w:val="00AF001D"/>
    <w:rsid w:val="00AF4734"/>
    <w:rsid w:val="00B00B1F"/>
    <w:rsid w:val="00B039FF"/>
    <w:rsid w:val="00B03A47"/>
    <w:rsid w:val="00B04666"/>
    <w:rsid w:val="00B10323"/>
    <w:rsid w:val="00B10ACA"/>
    <w:rsid w:val="00B111DE"/>
    <w:rsid w:val="00B11611"/>
    <w:rsid w:val="00B11EE3"/>
    <w:rsid w:val="00B1410A"/>
    <w:rsid w:val="00B241A9"/>
    <w:rsid w:val="00B31FE7"/>
    <w:rsid w:val="00B320ED"/>
    <w:rsid w:val="00B32915"/>
    <w:rsid w:val="00B35D07"/>
    <w:rsid w:val="00B40C30"/>
    <w:rsid w:val="00B43B90"/>
    <w:rsid w:val="00B4543F"/>
    <w:rsid w:val="00B46860"/>
    <w:rsid w:val="00B53253"/>
    <w:rsid w:val="00B55272"/>
    <w:rsid w:val="00B569E9"/>
    <w:rsid w:val="00B57FCD"/>
    <w:rsid w:val="00B822B9"/>
    <w:rsid w:val="00B8315E"/>
    <w:rsid w:val="00B83746"/>
    <w:rsid w:val="00B865BC"/>
    <w:rsid w:val="00B97043"/>
    <w:rsid w:val="00BA2923"/>
    <w:rsid w:val="00BA522F"/>
    <w:rsid w:val="00BA540A"/>
    <w:rsid w:val="00BA6315"/>
    <w:rsid w:val="00BA6F2F"/>
    <w:rsid w:val="00BB0BE0"/>
    <w:rsid w:val="00BB2205"/>
    <w:rsid w:val="00BB5B39"/>
    <w:rsid w:val="00BB6142"/>
    <w:rsid w:val="00BB704A"/>
    <w:rsid w:val="00BC3156"/>
    <w:rsid w:val="00BC482E"/>
    <w:rsid w:val="00BC684A"/>
    <w:rsid w:val="00BD2E33"/>
    <w:rsid w:val="00BD4721"/>
    <w:rsid w:val="00BD59DC"/>
    <w:rsid w:val="00BD5FB4"/>
    <w:rsid w:val="00BD7554"/>
    <w:rsid w:val="00BD7A88"/>
    <w:rsid w:val="00BE147B"/>
    <w:rsid w:val="00BE3B98"/>
    <w:rsid w:val="00BE687F"/>
    <w:rsid w:val="00BE6920"/>
    <w:rsid w:val="00BF2182"/>
    <w:rsid w:val="00BF3C7B"/>
    <w:rsid w:val="00BF595D"/>
    <w:rsid w:val="00C0011F"/>
    <w:rsid w:val="00C05006"/>
    <w:rsid w:val="00C1132F"/>
    <w:rsid w:val="00C21BED"/>
    <w:rsid w:val="00C26918"/>
    <w:rsid w:val="00C30CEC"/>
    <w:rsid w:val="00C323F3"/>
    <w:rsid w:val="00C40372"/>
    <w:rsid w:val="00C40C92"/>
    <w:rsid w:val="00C40D3E"/>
    <w:rsid w:val="00C43C77"/>
    <w:rsid w:val="00C441EE"/>
    <w:rsid w:val="00C47E44"/>
    <w:rsid w:val="00C50AB3"/>
    <w:rsid w:val="00C512A6"/>
    <w:rsid w:val="00C5345D"/>
    <w:rsid w:val="00C5502D"/>
    <w:rsid w:val="00C55391"/>
    <w:rsid w:val="00C55646"/>
    <w:rsid w:val="00C5772E"/>
    <w:rsid w:val="00C61F54"/>
    <w:rsid w:val="00C63316"/>
    <w:rsid w:val="00C63E7D"/>
    <w:rsid w:val="00C71645"/>
    <w:rsid w:val="00C71C84"/>
    <w:rsid w:val="00C841DA"/>
    <w:rsid w:val="00C864B7"/>
    <w:rsid w:val="00C86A63"/>
    <w:rsid w:val="00C94C0C"/>
    <w:rsid w:val="00C968DB"/>
    <w:rsid w:val="00CA24DB"/>
    <w:rsid w:val="00CB0CE8"/>
    <w:rsid w:val="00CB3AA3"/>
    <w:rsid w:val="00CB66AE"/>
    <w:rsid w:val="00CB68D7"/>
    <w:rsid w:val="00CC7B69"/>
    <w:rsid w:val="00CC7D3B"/>
    <w:rsid w:val="00CD0B28"/>
    <w:rsid w:val="00CD2A3D"/>
    <w:rsid w:val="00CD4284"/>
    <w:rsid w:val="00CD6B76"/>
    <w:rsid w:val="00CE0A0D"/>
    <w:rsid w:val="00CE0B69"/>
    <w:rsid w:val="00CE0CF5"/>
    <w:rsid w:val="00CE2B0A"/>
    <w:rsid w:val="00CE3A31"/>
    <w:rsid w:val="00CE4DAF"/>
    <w:rsid w:val="00CE65B3"/>
    <w:rsid w:val="00CF08A2"/>
    <w:rsid w:val="00CF47FC"/>
    <w:rsid w:val="00CF6477"/>
    <w:rsid w:val="00CF6A63"/>
    <w:rsid w:val="00D0067A"/>
    <w:rsid w:val="00D02703"/>
    <w:rsid w:val="00D04176"/>
    <w:rsid w:val="00D11046"/>
    <w:rsid w:val="00D111BF"/>
    <w:rsid w:val="00D117E2"/>
    <w:rsid w:val="00D12928"/>
    <w:rsid w:val="00D132F7"/>
    <w:rsid w:val="00D1705D"/>
    <w:rsid w:val="00D24525"/>
    <w:rsid w:val="00D264F5"/>
    <w:rsid w:val="00D26CBB"/>
    <w:rsid w:val="00D26EC8"/>
    <w:rsid w:val="00D31A5F"/>
    <w:rsid w:val="00D325AF"/>
    <w:rsid w:val="00D32844"/>
    <w:rsid w:val="00D33394"/>
    <w:rsid w:val="00D33CB4"/>
    <w:rsid w:val="00D42616"/>
    <w:rsid w:val="00D4335C"/>
    <w:rsid w:val="00D461D0"/>
    <w:rsid w:val="00D540B1"/>
    <w:rsid w:val="00D54433"/>
    <w:rsid w:val="00D56786"/>
    <w:rsid w:val="00D56D05"/>
    <w:rsid w:val="00D60E03"/>
    <w:rsid w:val="00D61B11"/>
    <w:rsid w:val="00D65DA1"/>
    <w:rsid w:val="00D71200"/>
    <w:rsid w:val="00D75E65"/>
    <w:rsid w:val="00D76B36"/>
    <w:rsid w:val="00D81340"/>
    <w:rsid w:val="00D82631"/>
    <w:rsid w:val="00D86ECF"/>
    <w:rsid w:val="00D917AA"/>
    <w:rsid w:val="00D917EA"/>
    <w:rsid w:val="00DB26B3"/>
    <w:rsid w:val="00DB3977"/>
    <w:rsid w:val="00DB3A10"/>
    <w:rsid w:val="00DB5884"/>
    <w:rsid w:val="00DC1117"/>
    <w:rsid w:val="00DD0435"/>
    <w:rsid w:val="00DD2887"/>
    <w:rsid w:val="00DD3A70"/>
    <w:rsid w:val="00DD3C2F"/>
    <w:rsid w:val="00DE3512"/>
    <w:rsid w:val="00DE6F3C"/>
    <w:rsid w:val="00DF5243"/>
    <w:rsid w:val="00E0033E"/>
    <w:rsid w:val="00E03A5C"/>
    <w:rsid w:val="00E14ECA"/>
    <w:rsid w:val="00E227A9"/>
    <w:rsid w:val="00E318B3"/>
    <w:rsid w:val="00E33E92"/>
    <w:rsid w:val="00E36CB8"/>
    <w:rsid w:val="00E45F04"/>
    <w:rsid w:val="00E53576"/>
    <w:rsid w:val="00E5398B"/>
    <w:rsid w:val="00E57D62"/>
    <w:rsid w:val="00E63C28"/>
    <w:rsid w:val="00E6793A"/>
    <w:rsid w:val="00E71F3A"/>
    <w:rsid w:val="00E76CEB"/>
    <w:rsid w:val="00E81A67"/>
    <w:rsid w:val="00E81DEE"/>
    <w:rsid w:val="00E876C0"/>
    <w:rsid w:val="00E90DA8"/>
    <w:rsid w:val="00E956BB"/>
    <w:rsid w:val="00EA61C1"/>
    <w:rsid w:val="00EA75D8"/>
    <w:rsid w:val="00EA7646"/>
    <w:rsid w:val="00EA7D8F"/>
    <w:rsid w:val="00EB1C9B"/>
    <w:rsid w:val="00EB263E"/>
    <w:rsid w:val="00EB27F2"/>
    <w:rsid w:val="00EB485C"/>
    <w:rsid w:val="00EB73C8"/>
    <w:rsid w:val="00EC1F1B"/>
    <w:rsid w:val="00EC22FB"/>
    <w:rsid w:val="00EC4657"/>
    <w:rsid w:val="00EC5BC5"/>
    <w:rsid w:val="00EC7462"/>
    <w:rsid w:val="00ED4869"/>
    <w:rsid w:val="00EE02ED"/>
    <w:rsid w:val="00EE1C8F"/>
    <w:rsid w:val="00EE3766"/>
    <w:rsid w:val="00EE3802"/>
    <w:rsid w:val="00EF18E5"/>
    <w:rsid w:val="00F04EC6"/>
    <w:rsid w:val="00F102B4"/>
    <w:rsid w:val="00F13771"/>
    <w:rsid w:val="00F1586A"/>
    <w:rsid w:val="00F216F8"/>
    <w:rsid w:val="00F25C9C"/>
    <w:rsid w:val="00F2757D"/>
    <w:rsid w:val="00F3761E"/>
    <w:rsid w:val="00F42928"/>
    <w:rsid w:val="00F46105"/>
    <w:rsid w:val="00F4639E"/>
    <w:rsid w:val="00F52932"/>
    <w:rsid w:val="00F53E4C"/>
    <w:rsid w:val="00F57CB8"/>
    <w:rsid w:val="00F61A9B"/>
    <w:rsid w:val="00F629C1"/>
    <w:rsid w:val="00F62CFC"/>
    <w:rsid w:val="00F71ECF"/>
    <w:rsid w:val="00F76E0C"/>
    <w:rsid w:val="00F80C7A"/>
    <w:rsid w:val="00F913AC"/>
    <w:rsid w:val="00F921D2"/>
    <w:rsid w:val="00F9576C"/>
    <w:rsid w:val="00F9672D"/>
    <w:rsid w:val="00F976CE"/>
    <w:rsid w:val="00FA3DFB"/>
    <w:rsid w:val="00FA5440"/>
    <w:rsid w:val="00FB0F7A"/>
    <w:rsid w:val="00FB4366"/>
    <w:rsid w:val="00FC1F76"/>
    <w:rsid w:val="00FC3113"/>
    <w:rsid w:val="00FD0AF9"/>
    <w:rsid w:val="00FD4AC8"/>
    <w:rsid w:val="00FE0D69"/>
    <w:rsid w:val="00FE144A"/>
    <w:rsid w:val="00FE4282"/>
    <w:rsid w:val="00FE437F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B5ADB"/>
  <w15:chartTrackingRefBased/>
  <w15:docId w15:val="{7C5EF2EE-BC02-4ABA-B862-C5CD16C48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4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F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4145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6B76"/>
    <w:rPr>
      <w:color w:val="605E5C"/>
      <w:shd w:val="clear" w:color="auto" w:fill="E1DFDD"/>
    </w:rPr>
  </w:style>
  <w:style w:type="character" w:customStyle="1" w:styleId="authors">
    <w:name w:val="authors"/>
    <w:basedOn w:val="DefaultParagraphFont"/>
    <w:rsid w:val="005A5282"/>
  </w:style>
  <w:style w:type="character" w:customStyle="1" w:styleId="date">
    <w:name w:val="date"/>
    <w:basedOn w:val="DefaultParagraphFont"/>
    <w:rsid w:val="005A5282"/>
  </w:style>
  <w:style w:type="character" w:customStyle="1" w:styleId="arttitle">
    <w:name w:val="art_title"/>
    <w:basedOn w:val="DefaultParagraphFont"/>
    <w:rsid w:val="005A5282"/>
  </w:style>
  <w:style w:type="character" w:customStyle="1" w:styleId="serialtitle">
    <w:name w:val="serial_title"/>
    <w:basedOn w:val="DefaultParagraphFont"/>
    <w:rsid w:val="005A5282"/>
  </w:style>
  <w:style w:type="character" w:customStyle="1" w:styleId="volumeissue">
    <w:name w:val="volume_issue"/>
    <w:basedOn w:val="DefaultParagraphFont"/>
    <w:rsid w:val="005A5282"/>
  </w:style>
  <w:style w:type="character" w:customStyle="1" w:styleId="pagerange">
    <w:name w:val="page_range"/>
    <w:basedOn w:val="DefaultParagraphFont"/>
    <w:rsid w:val="005A5282"/>
  </w:style>
  <w:style w:type="character" w:customStyle="1" w:styleId="doilink">
    <w:name w:val="doi_link"/>
    <w:basedOn w:val="DefaultParagraphFont"/>
    <w:rsid w:val="005A5282"/>
  </w:style>
  <w:style w:type="character" w:styleId="Emphasis">
    <w:name w:val="Emphasis"/>
    <w:basedOn w:val="DefaultParagraphFont"/>
    <w:uiPriority w:val="20"/>
    <w:qFormat/>
    <w:rsid w:val="002E2336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9952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8948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31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47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033388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7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82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457223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7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54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92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03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319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831726/police-workforce-mar19-hosb1119.pdf" TargetMode="External"/><Relationship Id="rId13" Type="http://schemas.openxmlformats.org/officeDocument/2006/relationships/hyperlink" Target="https://www.independent.co.uk/news/uk/crime/police-manchester-crime-budget-cuts-tories-a8883236.html" TargetMode="External"/><Relationship Id="rId18" Type="http://schemas.openxmlformats.org/officeDocument/2006/relationships/hyperlink" Target="https://doi.org/10.1177/1461355717699634" TargetMode="External"/><Relationship Id="rId26" Type="http://schemas.openxmlformats.org/officeDocument/2006/relationships/hyperlink" Target="https://doi.org/10.1080/15614263.2018.142809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-org.ezproxy.uwtsd.ac.uk/10.1093/police/pax015" TargetMode="External"/><Relationship Id="rId7" Type="http://schemas.openxmlformats.org/officeDocument/2006/relationships/hyperlink" Target="https://doi-org.ezproxy.uwtsd.ac.uk/10.1080/15614263.2020.1789463" TargetMode="External"/><Relationship Id="rId12" Type="http://schemas.openxmlformats.org/officeDocument/2006/relationships/hyperlink" Target="https://www.independent.co.uk/news/uk/crime/police-cuts-budget-crimes-investigated-public-safety-a8895281.html" TargetMode="External"/><Relationship Id="rId17" Type="http://schemas.openxmlformats.org/officeDocument/2006/relationships/hyperlink" Target="https://www.gov.uk/government/statistics/crime-outcomes-in-england-and-wales-2020-to-2021/crime-outcomes-in-england-and-wales-2020-to-2021" TargetMode="External"/><Relationship Id="rId25" Type="http://schemas.openxmlformats.org/officeDocument/2006/relationships/hyperlink" Target="https://www.cumberlandlodge.ac.uk/sites/default/files/legitimacy_confidence_in_policing_-_briefing_document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olfed.org/Leics/news/2018/increase-in-crime-after-police-cuts/" TargetMode="External"/><Relationship Id="rId20" Type="http://schemas.openxmlformats.org/officeDocument/2006/relationships/hyperlink" Target="http://www.bapcojournal.com/wp-content/themes/0czvmz76vrxmhp7oaz5few72299/files/wp-content/uploads/2013/07/BWV_ReportEssTrial.pdf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i-org.ezproxy.uwtsd.ac.uk/10.1007/s11896-018-9275-z" TargetMode="External"/><Relationship Id="rId11" Type="http://schemas.openxmlformats.org/officeDocument/2006/relationships/hyperlink" Target="https://www.independent.co.uk/news/uk/crime/police-uk-stop-responding-crime-budget-cuts-demand-federation-violence-demand-officers-a8485316.html" TargetMode="External"/><Relationship Id="rId24" Type="http://schemas.openxmlformats.org/officeDocument/2006/relationships/hyperlink" Target="https://doi-org.ezproxy.uwtsd.ac.uk/10.1080/10439463.2021.1879074" TargetMode="External"/><Relationship Id="rId5" Type="http://schemas.openxmlformats.org/officeDocument/2006/relationships/hyperlink" Target="https://www.independent.co.uk/topic/Police" TargetMode="External"/><Relationship Id="rId15" Type="http://schemas.openxmlformats.org/officeDocument/2006/relationships/hyperlink" Target="https://www.polfed.org/Leics/news/2018/increase-in-crime-after-police-cuts/" TargetMode="External"/><Relationship Id="rId23" Type="http://schemas.openxmlformats.org/officeDocument/2006/relationships/hyperlink" Target="https://icma.org/articles/pm-magazine/pm-article-body-worn-police-cameras-separating-fact-fiction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polfed.org/news/latest-news/2022/attrition-rates-show-more-must-be-done-to-retain-new%20recruits/#:~:text=Data%20from%20the%20National%20Police%20Chiefs%E2%80%99%20Council%2C%20obtained,November%202019%20and%20the%20leavers%20from%20April%202020" TargetMode="External"/><Relationship Id="rId19" Type="http://schemas.openxmlformats.org/officeDocument/2006/relationships/hyperlink" Target="https://www.telegraph.co.uk/news/uknews/crime/12064353/Police-dismissive-of-online-crime-finds-watchdog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olfed.org/media/14060/demandcapacityandwelfaresurveyheadlinestatistics2018-06-02-19-v1.pdf" TargetMode="External"/><Relationship Id="rId14" Type="http://schemas.openxmlformats.org/officeDocument/2006/relationships/hyperlink" Target="https://www.theguardian.com/commentisfree/2020/feb/13/uk-justice-fund-forensic-services-budget-cuts" TargetMode="External"/><Relationship Id="rId22" Type="http://schemas.openxmlformats.org/officeDocument/2006/relationships/hyperlink" Target="https://doi-org.ezproxy.uwtsd.ac.uk/10.1093/police/pax011" TargetMode="External"/><Relationship Id="rId27" Type="http://schemas.openxmlformats.org/officeDocument/2006/relationships/hyperlink" Target="https://doi.org/10.1177/0264550502049001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23410</TotalTime>
  <Pages>9</Pages>
  <Words>3281</Words>
  <Characters>18705</Characters>
  <Application>Microsoft Office Word</Application>
  <DocSecurity>0</DocSecurity>
  <Lines>155</Lines>
  <Paragraphs>43</Paragraphs>
  <ScaleCrop>false</ScaleCrop>
  <Company/>
  <LinksUpToDate>false</LinksUpToDate>
  <CharactersWithSpaces>21943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Sellars</dc:creator>
  <cp:keywords/>
  <dc:description/>
  <cp:lastModifiedBy>Owen Sellars</cp:lastModifiedBy>
  <cp:revision>830</cp:revision>
  <dcterms:created xsi:type="dcterms:W3CDTF">2023-01-09T19:35:00Z</dcterms:created>
  <dcterms:modified xsi:type="dcterms:W3CDTF">2023-02-20T12:57:00Z</dcterms:modified>
</cp:coreProperties>
</file>