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7ECB2" w14:textId="66551265" w:rsidR="00044EA7" w:rsidRDefault="00945FC5" w:rsidP="00945FC5">
      <w:pPr>
        <w:pStyle w:val="Heading1"/>
      </w:pPr>
      <w:bookmarkStart w:id="0" w:name="_Toc70620300"/>
      <w:r>
        <w:t>Routing, Remote access and Failover Clustering in enterprise networks</w:t>
      </w:r>
      <w:bookmarkEnd w:id="0"/>
    </w:p>
    <w:p w14:paraId="68AF9524" w14:textId="32F967DC" w:rsidR="00945FC5" w:rsidRDefault="00945FC5" w:rsidP="00945FC5"/>
    <w:p w14:paraId="25123E56" w14:textId="0068523E" w:rsidR="00945FC5" w:rsidRDefault="00945FC5" w:rsidP="00945FC5">
      <w:r>
        <w:t>Student Name – Gareth Evans</w:t>
      </w:r>
    </w:p>
    <w:p w14:paraId="3D27BB30" w14:textId="415F9BB3" w:rsidR="00945FC5" w:rsidRDefault="00945FC5" w:rsidP="00945FC5">
      <w:r>
        <w:t>Student Number – 1810612</w:t>
      </w:r>
    </w:p>
    <w:p w14:paraId="5E5FE097" w14:textId="2D906343" w:rsidR="00945FC5" w:rsidRDefault="00945FC5" w:rsidP="00945FC5">
      <w:r>
        <w:t>Module name – Network Operating Systems and Services</w:t>
      </w:r>
    </w:p>
    <w:p w14:paraId="108AF5DD" w14:textId="6138D7A7" w:rsidR="00945FC5" w:rsidRDefault="00945FC5" w:rsidP="00945FC5">
      <w:r>
        <w:t>Module Code – ACCA5023</w:t>
      </w:r>
    </w:p>
    <w:p w14:paraId="5CB613A2" w14:textId="5C5B966E" w:rsidR="00B64BF1" w:rsidRDefault="00B64BF1" w:rsidP="00945FC5"/>
    <w:p w14:paraId="40A6D6A6" w14:textId="77777777" w:rsidR="00B64BF1" w:rsidRDefault="00B64BF1" w:rsidP="00945FC5"/>
    <w:p w14:paraId="4F05684E" w14:textId="4CFCDC8F" w:rsidR="00945FC5" w:rsidRDefault="00945FC5" w:rsidP="00945FC5"/>
    <w:sdt>
      <w:sdtPr>
        <w:rPr>
          <w:rFonts w:ascii="Times New Roman" w:eastAsiaTheme="minorHAnsi" w:hAnsi="Times New Roman" w:cstheme="minorBidi"/>
          <w:color w:val="auto"/>
          <w:sz w:val="22"/>
          <w:szCs w:val="22"/>
          <w:lang w:val="en-GB"/>
        </w:rPr>
        <w:id w:val="605467461"/>
        <w:docPartObj>
          <w:docPartGallery w:val="Table of Contents"/>
          <w:docPartUnique/>
        </w:docPartObj>
      </w:sdtPr>
      <w:sdtEndPr>
        <w:rPr>
          <w:b/>
          <w:bCs/>
          <w:noProof/>
        </w:rPr>
      </w:sdtEndPr>
      <w:sdtContent>
        <w:p w14:paraId="334CC655" w14:textId="67786D70" w:rsidR="00B64BF1" w:rsidRDefault="00B64BF1">
          <w:pPr>
            <w:pStyle w:val="TOCHeading"/>
          </w:pPr>
          <w:r>
            <w:t>Contents</w:t>
          </w:r>
        </w:p>
        <w:p w14:paraId="5C6ABFE2" w14:textId="17955FD1" w:rsidR="00B64BF1" w:rsidRDefault="00B64BF1">
          <w:pPr>
            <w:pStyle w:val="TOC1"/>
            <w:tabs>
              <w:tab w:val="right" w:leader="dot" w:pos="9016"/>
            </w:tabs>
            <w:rPr>
              <w:noProof/>
            </w:rPr>
          </w:pPr>
          <w:r>
            <w:fldChar w:fldCharType="begin"/>
          </w:r>
          <w:r>
            <w:instrText xml:space="preserve"> TOC \o "1-3" \h \z \u </w:instrText>
          </w:r>
          <w:r>
            <w:fldChar w:fldCharType="separate"/>
          </w:r>
          <w:hyperlink w:anchor="_Toc70620300" w:history="1">
            <w:r w:rsidRPr="00801A90">
              <w:rPr>
                <w:rStyle w:val="Hyperlink"/>
                <w:noProof/>
              </w:rPr>
              <w:t>Routing, Remote access and Failover Clustering in enterprise networks</w:t>
            </w:r>
            <w:r>
              <w:rPr>
                <w:noProof/>
                <w:webHidden/>
              </w:rPr>
              <w:tab/>
            </w:r>
            <w:r>
              <w:rPr>
                <w:noProof/>
                <w:webHidden/>
              </w:rPr>
              <w:fldChar w:fldCharType="begin"/>
            </w:r>
            <w:r>
              <w:rPr>
                <w:noProof/>
                <w:webHidden/>
              </w:rPr>
              <w:instrText xml:space="preserve"> PAGEREF _Toc70620300 \h </w:instrText>
            </w:r>
            <w:r>
              <w:rPr>
                <w:noProof/>
                <w:webHidden/>
              </w:rPr>
            </w:r>
            <w:r>
              <w:rPr>
                <w:noProof/>
                <w:webHidden/>
              </w:rPr>
              <w:fldChar w:fldCharType="separate"/>
            </w:r>
            <w:r>
              <w:rPr>
                <w:noProof/>
                <w:webHidden/>
              </w:rPr>
              <w:t>1</w:t>
            </w:r>
            <w:r>
              <w:rPr>
                <w:noProof/>
                <w:webHidden/>
              </w:rPr>
              <w:fldChar w:fldCharType="end"/>
            </w:r>
          </w:hyperlink>
        </w:p>
        <w:p w14:paraId="065015B3" w14:textId="3921694F" w:rsidR="00B64BF1" w:rsidRDefault="00024244">
          <w:pPr>
            <w:pStyle w:val="TOC2"/>
            <w:tabs>
              <w:tab w:val="left" w:pos="660"/>
              <w:tab w:val="right" w:leader="dot" w:pos="9016"/>
            </w:tabs>
            <w:rPr>
              <w:noProof/>
            </w:rPr>
          </w:pPr>
          <w:hyperlink w:anchor="_Toc70620301" w:history="1">
            <w:r w:rsidR="00B64BF1" w:rsidRPr="00801A90">
              <w:rPr>
                <w:rStyle w:val="Hyperlink"/>
                <w:noProof/>
              </w:rPr>
              <w:t>1.</w:t>
            </w:r>
            <w:r w:rsidR="00B64BF1">
              <w:rPr>
                <w:noProof/>
              </w:rPr>
              <w:tab/>
            </w:r>
            <w:r w:rsidR="00B64BF1" w:rsidRPr="00801A90">
              <w:rPr>
                <w:rStyle w:val="Hyperlink"/>
                <w:noProof/>
              </w:rPr>
              <w:t>Introduction</w:t>
            </w:r>
            <w:r w:rsidR="00B64BF1">
              <w:rPr>
                <w:noProof/>
                <w:webHidden/>
              </w:rPr>
              <w:tab/>
            </w:r>
            <w:r w:rsidR="00B64BF1">
              <w:rPr>
                <w:noProof/>
                <w:webHidden/>
              </w:rPr>
              <w:fldChar w:fldCharType="begin"/>
            </w:r>
            <w:r w:rsidR="00B64BF1">
              <w:rPr>
                <w:noProof/>
                <w:webHidden/>
              </w:rPr>
              <w:instrText xml:space="preserve"> PAGEREF _Toc70620301 \h </w:instrText>
            </w:r>
            <w:r w:rsidR="00B64BF1">
              <w:rPr>
                <w:noProof/>
                <w:webHidden/>
              </w:rPr>
            </w:r>
            <w:r w:rsidR="00B64BF1">
              <w:rPr>
                <w:noProof/>
                <w:webHidden/>
              </w:rPr>
              <w:fldChar w:fldCharType="separate"/>
            </w:r>
            <w:r w:rsidR="00B64BF1">
              <w:rPr>
                <w:noProof/>
                <w:webHidden/>
              </w:rPr>
              <w:t>1</w:t>
            </w:r>
            <w:r w:rsidR="00B64BF1">
              <w:rPr>
                <w:noProof/>
                <w:webHidden/>
              </w:rPr>
              <w:fldChar w:fldCharType="end"/>
            </w:r>
          </w:hyperlink>
        </w:p>
        <w:p w14:paraId="495D2A46" w14:textId="5F9FFD00" w:rsidR="00B64BF1" w:rsidRDefault="00024244">
          <w:pPr>
            <w:pStyle w:val="TOC2"/>
            <w:tabs>
              <w:tab w:val="left" w:pos="660"/>
              <w:tab w:val="right" w:leader="dot" w:pos="9016"/>
            </w:tabs>
            <w:rPr>
              <w:noProof/>
            </w:rPr>
          </w:pPr>
          <w:hyperlink w:anchor="_Toc70620302" w:history="1">
            <w:r w:rsidR="00B64BF1" w:rsidRPr="00801A90">
              <w:rPr>
                <w:rStyle w:val="Hyperlink"/>
                <w:noProof/>
              </w:rPr>
              <w:t>2.</w:t>
            </w:r>
            <w:r w:rsidR="00B64BF1">
              <w:rPr>
                <w:noProof/>
              </w:rPr>
              <w:tab/>
            </w:r>
            <w:r w:rsidR="00B64BF1" w:rsidRPr="00801A90">
              <w:rPr>
                <w:rStyle w:val="Hyperlink"/>
                <w:noProof/>
              </w:rPr>
              <w:t>Implementing the Network Features</w:t>
            </w:r>
            <w:r w:rsidR="00B64BF1">
              <w:rPr>
                <w:noProof/>
                <w:webHidden/>
              </w:rPr>
              <w:tab/>
            </w:r>
            <w:r w:rsidR="00B64BF1">
              <w:rPr>
                <w:noProof/>
                <w:webHidden/>
              </w:rPr>
              <w:fldChar w:fldCharType="begin"/>
            </w:r>
            <w:r w:rsidR="00B64BF1">
              <w:rPr>
                <w:noProof/>
                <w:webHidden/>
              </w:rPr>
              <w:instrText xml:space="preserve"> PAGEREF _Toc70620302 \h </w:instrText>
            </w:r>
            <w:r w:rsidR="00B64BF1">
              <w:rPr>
                <w:noProof/>
                <w:webHidden/>
              </w:rPr>
            </w:r>
            <w:r w:rsidR="00B64BF1">
              <w:rPr>
                <w:noProof/>
                <w:webHidden/>
              </w:rPr>
              <w:fldChar w:fldCharType="separate"/>
            </w:r>
            <w:r w:rsidR="00B64BF1">
              <w:rPr>
                <w:noProof/>
                <w:webHidden/>
              </w:rPr>
              <w:t>2</w:t>
            </w:r>
            <w:r w:rsidR="00B64BF1">
              <w:rPr>
                <w:noProof/>
                <w:webHidden/>
              </w:rPr>
              <w:fldChar w:fldCharType="end"/>
            </w:r>
          </w:hyperlink>
        </w:p>
        <w:p w14:paraId="162BACC1" w14:textId="1AB18CB8" w:rsidR="00B64BF1" w:rsidRDefault="00024244">
          <w:pPr>
            <w:pStyle w:val="TOC1"/>
            <w:tabs>
              <w:tab w:val="left" w:pos="440"/>
              <w:tab w:val="right" w:leader="dot" w:pos="9016"/>
            </w:tabs>
            <w:rPr>
              <w:noProof/>
            </w:rPr>
          </w:pPr>
          <w:hyperlink w:anchor="_Toc70620303" w:history="1">
            <w:r w:rsidR="00B64BF1" w:rsidRPr="00801A90">
              <w:rPr>
                <w:rStyle w:val="Hyperlink"/>
                <w:noProof/>
              </w:rPr>
              <w:t>3.</w:t>
            </w:r>
            <w:r w:rsidR="00B64BF1">
              <w:rPr>
                <w:noProof/>
              </w:rPr>
              <w:tab/>
            </w:r>
            <w:r w:rsidR="00B64BF1" w:rsidRPr="00801A90">
              <w:rPr>
                <w:rStyle w:val="Hyperlink"/>
                <w:noProof/>
              </w:rPr>
              <w:t>Observational Tasks</w:t>
            </w:r>
            <w:r w:rsidR="00B64BF1">
              <w:rPr>
                <w:noProof/>
                <w:webHidden/>
              </w:rPr>
              <w:tab/>
            </w:r>
            <w:r w:rsidR="00B64BF1">
              <w:rPr>
                <w:noProof/>
                <w:webHidden/>
              </w:rPr>
              <w:fldChar w:fldCharType="begin"/>
            </w:r>
            <w:r w:rsidR="00B64BF1">
              <w:rPr>
                <w:noProof/>
                <w:webHidden/>
              </w:rPr>
              <w:instrText xml:space="preserve"> PAGEREF _Toc70620303 \h </w:instrText>
            </w:r>
            <w:r w:rsidR="00B64BF1">
              <w:rPr>
                <w:noProof/>
                <w:webHidden/>
              </w:rPr>
            </w:r>
            <w:r w:rsidR="00B64BF1">
              <w:rPr>
                <w:noProof/>
                <w:webHidden/>
              </w:rPr>
              <w:fldChar w:fldCharType="separate"/>
            </w:r>
            <w:r w:rsidR="00B64BF1">
              <w:rPr>
                <w:noProof/>
                <w:webHidden/>
              </w:rPr>
              <w:t>7</w:t>
            </w:r>
            <w:r w:rsidR="00B64BF1">
              <w:rPr>
                <w:noProof/>
                <w:webHidden/>
              </w:rPr>
              <w:fldChar w:fldCharType="end"/>
            </w:r>
          </w:hyperlink>
        </w:p>
        <w:p w14:paraId="248F1C1E" w14:textId="59529B3C" w:rsidR="00B64BF1" w:rsidRDefault="00024244">
          <w:pPr>
            <w:pStyle w:val="TOC2"/>
            <w:tabs>
              <w:tab w:val="left" w:pos="880"/>
              <w:tab w:val="right" w:leader="dot" w:pos="9016"/>
            </w:tabs>
            <w:rPr>
              <w:noProof/>
            </w:rPr>
          </w:pPr>
          <w:hyperlink w:anchor="_Toc70620304" w:history="1">
            <w:r w:rsidR="00B64BF1" w:rsidRPr="00801A90">
              <w:rPr>
                <w:rStyle w:val="Hyperlink"/>
                <w:noProof/>
              </w:rPr>
              <w:t>3.1</w:t>
            </w:r>
            <w:r w:rsidR="00B64BF1">
              <w:rPr>
                <w:noProof/>
              </w:rPr>
              <w:tab/>
            </w:r>
            <w:r w:rsidR="00B64BF1" w:rsidRPr="00801A90">
              <w:rPr>
                <w:rStyle w:val="Hyperlink"/>
                <w:noProof/>
              </w:rPr>
              <w:t>How does Failover Clustering Work and How is it Deployed in Windows Servers?</w:t>
            </w:r>
            <w:r w:rsidR="00B64BF1">
              <w:rPr>
                <w:noProof/>
                <w:webHidden/>
              </w:rPr>
              <w:tab/>
            </w:r>
            <w:r w:rsidR="00B64BF1">
              <w:rPr>
                <w:noProof/>
                <w:webHidden/>
              </w:rPr>
              <w:fldChar w:fldCharType="begin"/>
            </w:r>
            <w:r w:rsidR="00B64BF1">
              <w:rPr>
                <w:noProof/>
                <w:webHidden/>
              </w:rPr>
              <w:instrText xml:space="preserve"> PAGEREF _Toc70620304 \h </w:instrText>
            </w:r>
            <w:r w:rsidR="00B64BF1">
              <w:rPr>
                <w:noProof/>
                <w:webHidden/>
              </w:rPr>
            </w:r>
            <w:r w:rsidR="00B64BF1">
              <w:rPr>
                <w:noProof/>
                <w:webHidden/>
              </w:rPr>
              <w:fldChar w:fldCharType="separate"/>
            </w:r>
            <w:r w:rsidR="00B64BF1">
              <w:rPr>
                <w:noProof/>
                <w:webHidden/>
              </w:rPr>
              <w:t>7</w:t>
            </w:r>
            <w:r w:rsidR="00B64BF1">
              <w:rPr>
                <w:noProof/>
                <w:webHidden/>
              </w:rPr>
              <w:fldChar w:fldCharType="end"/>
            </w:r>
          </w:hyperlink>
        </w:p>
        <w:p w14:paraId="213660A0" w14:textId="5F9E0D69" w:rsidR="00B64BF1" w:rsidRDefault="00024244">
          <w:pPr>
            <w:pStyle w:val="TOC2"/>
            <w:tabs>
              <w:tab w:val="left" w:pos="880"/>
              <w:tab w:val="right" w:leader="dot" w:pos="9016"/>
            </w:tabs>
            <w:rPr>
              <w:noProof/>
            </w:rPr>
          </w:pPr>
          <w:hyperlink w:anchor="_Toc70620305" w:history="1">
            <w:r w:rsidR="00B64BF1" w:rsidRPr="00801A90">
              <w:rPr>
                <w:rStyle w:val="Hyperlink"/>
                <w:noProof/>
              </w:rPr>
              <w:t>3.2</w:t>
            </w:r>
            <w:r w:rsidR="00B64BF1">
              <w:rPr>
                <w:noProof/>
              </w:rPr>
              <w:tab/>
            </w:r>
            <w:r w:rsidR="00B64BF1" w:rsidRPr="00801A90">
              <w:rPr>
                <w:rStyle w:val="Hyperlink"/>
                <w:noProof/>
              </w:rPr>
              <w:t>How do Routers Know Which Networks they can Connect to?</w:t>
            </w:r>
            <w:r w:rsidR="00B64BF1">
              <w:rPr>
                <w:noProof/>
                <w:webHidden/>
              </w:rPr>
              <w:tab/>
            </w:r>
            <w:r w:rsidR="00B64BF1">
              <w:rPr>
                <w:noProof/>
                <w:webHidden/>
              </w:rPr>
              <w:fldChar w:fldCharType="begin"/>
            </w:r>
            <w:r w:rsidR="00B64BF1">
              <w:rPr>
                <w:noProof/>
                <w:webHidden/>
              </w:rPr>
              <w:instrText xml:space="preserve"> PAGEREF _Toc70620305 \h </w:instrText>
            </w:r>
            <w:r w:rsidR="00B64BF1">
              <w:rPr>
                <w:noProof/>
                <w:webHidden/>
              </w:rPr>
            </w:r>
            <w:r w:rsidR="00B64BF1">
              <w:rPr>
                <w:noProof/>
                <w:webHidden/>
              </w:rPr>
              <w:fldChar w:fldCharType="separate"/>
            </w:r>
            <w:r w:rsidR="00B64BF1">
              <w:rPr>
                <w:noProof/>
                <w:webHidden/>
              </w:rPr>
              <w:t>9</w:t>
            </w:r>
            <w:r w:rsidR="00B64BF1">
              <w:rPr>
                <w:noProof/>
                <w:webHidden/>
              </w:rPr>
              <w:fldChar w:fldCharType="end"/>
            </w:r>
          </w:hyperlink>
        </w:p>
        <w:p w14:paraId="3E2596AB" w14:textId="2306E226" w:rsidR="00B64BF1" w:rsidRDefault="00024244">
          <w:pPr>
            <w:pStyle w:val="TOC2"/>
            <w:tabs>
              <w:tab w:val="left" w:pos="880"/>
              <w:tab w:val="right" w:leader="dot" w:pos="9016"/>
            </w:tabs>
            <w:rPr>
              <w:noProof/>
            </w:rPr>
          </w:pPr>
          <w:hyperlink w:anchor="_Toc70620306" w:history="1">
            <w:r w:rsidR="00B64BF1" w:rsidRPr="00801A90">
              <w:rPr>
                <w:rStyle w:val="Hyperlink"/>
                <w:noProof/>
              </w:rPr>
              <w:t>3.3</w:t>
            </w:r>
            <w:r w:rsidR="00B64BF1">
              <w:rPr>
                <w:noProof/>
              </w:rPr>
              <w:tab/>
            </w:r>
            <w:r w:rsidR="00B64BF1" w:rsidRPr="00801A90">
              <w:rPr>
                <w:rStyle w:val="Hyperlink"/>
                <w:noProof/>
              </w:rPr>
              <w:t>Drafting a network policy</w:t>
            </w:r>
            <w:r w:rsidR="00B64BF1">
              <w:rPr>
                <w:noProof/>
                <w:webHidden/>
              </w:rPr>
              <w:tab/>
            </w:r>
            <w:r w:rsidR="00B64BF1">
              <w:rPr>
                <w:noProof/>
                <w:webHidden/>
              </w:rPr>
              <w:fldChar w:fldCharType="begin"/>
            </w:r>
            <w:r w:rsidR="00B64BF1">
              <w:rPr>
                <w:noProof/>
                <w:webHidden/>
              </w:rPr>
              <w:instrText xml:space="preserve"> PAGEREF _Toc70620306 \h </w:instrText>
            </w:r>
            <w:r w:rsidR="00B64BF1">
              <w:rPr>
                <w:noProof/>
                <w:webHidden/>
              </w:rPr>
            </w:r>
            <w:r w:rsidR="00B64BF1">
              <w:rPr>
                <w:noProof/>
                <w:webHidden/>
              </w:rPr>
              <w:fldChar w:fldCharType="separate"/>
            </w:r>
            <w:r w:rsidR="00B64BF1">
              <w:rPr>
                <w:noProof/>
                <w:webHidden/>
              </w:rPr>
              <w:t>9</w:t>
            </w:r>
            <w:r w:rsidR="00B64BF1">
              <w:rPr>
                <w:noProof/>
                <w:webHidden/>
              </w:rPr>
              <w:fldChar w:fldCharType="end"/>
            </w:r>
          </w:hyperlink>
        </w:p>
        <w:p w14:paraId="4311EEF8" w14:textId="5D25E82E" w:rsidR="00B64BF1" w:rsidRDefault="00024244">
          <w:pPr>
            <w:pStyle w:val="TOC1"/>
            <w:tabs>
              <w:tab w:val="left" w:pos="440"/>
              <w:tab w:val="right" w:leader="dot" w:pos="9016"/>
            </w:tabs>
            <w:rPr>
              <w:noProof/>
            </w:rPr>
          </w:pPr>
          <w:hyperlink w:anchor="_Toc70620307" w:history="1">
            <w:r w:rsidR="00B64BF1" w:rsidRPr="00801A90">
              <w:rPr>
                <w:rStyle w:val="Hyperlink"/>
                <w:noProof/>
              </w:rPr>
              <w:t>4.</w:t>
            </w:r>
            <w:r w:rsidR="00B64BF1">
              <w:rPr>
                <w:noProof/>
              </w:rPr>
              <w:tab/>
            </w:r>
            <w:r w:rsidR="00B64BF1" w:rsidRPr="00801A90">
              <w:rPr>
                <w:rStyle w:val="Hyperlink"/>
                <w:noProof/>
              </w:rPr>
              <w:t>Conclusion</w:t>
            </w:r>
            <w:r w:rsidR="00B64BF1">
              <w:rPr>
                <w:noProof/>
                <w:webHidden/>
              </w:rPr>
              <w:tab/>
            </w:r>
            <w:r w:rsidR="00B64BF1">
              <w:rPr>
                <w:noProof/>
                <w:webHidden/>
              </w:rPr>
              <w:fldChar w:fldCharType="begin"/>
            </w:r>
            <w:r w:rsidR="00B64BF1">
              <w:rPr>
                <w:noProof/>
                <w:webHidden/>
              </w:rPr>
              <w:instrText xml:space="preserve"> PAGEREF _Toc70620307 \h </w:instrText>
            </w:r>
            <w:r w:rsidR="00B64BF1">
              <w:rPr>
                <w:noProof/>
                <w:webHidden/>
              </w:rPr>
            </w:r>
            <w:r w:rsidR="00B64BF1">
              <w:rPr>
                <w:noProof/>
                <w:webHidden/>
              </w:rPr>
              <w:fldChar w:fldCharType="separate"/>
            </w:r>
            <w:r w:rsidR="00B64BF1">
              <w:rPr>
                <w:noProof/>
                <w:webHidden/>
              </w:rPr>
              <w:t>11</w:t>
            </w:r>
            <w:r w:rsidR="00B64BF1">
              <w:rPr>
                <w:noProof/>
                <w:webHidden/>
              </w:rPr>
              <w:fldChar w:fldCharType="end"/>
            </w:r>
          </w:hyperlink>
        </w:p>
        <w:p w14:paraId="2209798F" w14:textId="08C298E5" w:rsidR="00B64BF1" w:rsidRDefault="00024244">
          <w:pPr>
            <w:pStyle w:val="TOC1"/>
            <w:tabs>
              <w:tab w:val="right" w:leader="dot" w:pos="9016"/>
            </w:tabs>
            <w:rPr>
              <w:noProof/>
            </w:rPr>
          </w:pPr>
          <w:hyperlink w:anchor="_Toc70620308" w:history="1">
            <w:r w:rsidR="00B64BF1" w:rsidRPr="00801A90">
              <w:rPr>
                <w:rStyle w:val="Hyperlink"/>
                <w:noProof/>
              </w:rPr>
              <w:t>Bibliography</w:t>
            </w:r>
            <w:r w:rsidR="00B64BF1">
              <w:rPr>
                <w:noProof/>
                <w:webHidden/>
              </w:rPr>
              <w:tab/>
            </w:r>
            <w:r w:rsidR="00B64BF1">
              <w:rPr>
                <w:noProof/>
                <w:webHidden/>
              </w:rPr>
              <w:fldChar w:fldCharType="begin"/>
            </w:r>
            <w:r w:rsidR="00B64BF1">
              <w:rPr>
                <w:noProof/>
                <w:webHidden/>
              </w:rPr>
              <w:instrText xml:space="preserve"> PAGEREF _Toc70620308 \h </w:instrText>
            </w:r>
            <w:r w:rsidR="00B64BF1">
              <w:rPr>
                <w:noProof/>
                <w:webHidden/>
              </w:rPr>
            </w:r>
            <w:r w:rsidR="00B64BF1">
              <w:rPr>
                <w:noProof/>
                <w:webHidden/>
              </w:rPr>
              <w:fldChar w:fldCharType="separate"/>
            </w:r>
            <w:r w:rsidR="00B64BF1">
              <w:rPr>
                <w:noProof/>
                <w:webHidden/>
              </w:rPr>
              <w:t>12</w:t>
            </w:r>
            <w:r w:rsidR="00B64BF1">
              <w:rPr>
                <w:noProof/>
                <w:webHidden/>
              </w:rPr>
              <w:fldChar w:fldCharType="end"/>
            </w:r>
          </w:hyperlink>
        </w:p>
        <w:p w14:paraId="23618984" w14:textId="2C70339A" w:rsidR="00B64BF1" w:rsidRDefault="00B64BF1">
          <w:r>
            <w:rPr>
              <w:b/>
              <w:bCs/>
              <w:noProof/>
            </w:rPr>
            <w:fldChar w:fldCharType="end"/>
          </w:r>
        </w:p>
      </w:sdtContent>
    </w:sdt>
    <w:p w14:paraId="1BA6306B" w14:textId="519C43E0" w:rsidR="00B64BF1" w:rsidRDefault="00B64BF1" w:rsidP="00945FC5"/>
    <w:p w14:paraId="72E4BB65" w14:textId="4BF5F56C" w:rsidR="00B64BF1" w:rsidRDefault="00B64BF1" w:rsidP="00945FC5"/>
    <w:p w14:paraId="35D50115" w14:textId="47975C18" w:rsidR="00B64BF1" w:rsidRDefault="00B64BF1" w:rsidP="00945FC5"/>
    <w:p w14:paraId="14B4D9EA" w14:textId="7918ADA3" w:rsidR="00B64BF1" w:rsidRDefault="00B64BF1" w:rsidP="00945FC5"/>
    <w:p w14:paraId="42CA38EE" w14:textId="62F6DFE5" w:rsidR="00B64BF1" w:rsidRDefault="00B64BF1" w:rsidP="00945FC5"/>
    <w:p w14:paraId="33F84170" w14:textId="55F33915" w:rsidR="00B64BF1" w:rsidRDefault="00B64BF1" w:rsidP="00945FC5"/>
    <w:p w14:paraId="6EE1BAD6" w14:textId="64C98645" w:rsidR="00B64BF1" w:rsidRDefault="00B64BF1" w:rsidP="00945FC5"/>
    <w:p w14:paraId="2230FFE0" w14:textId="4CD5030D" w:rsidR="00B64BF1" w:rsidRDefault="00B64BF1" w:rsidP="00945FC5"/>
    <w:p w14:paraId="22E2D8ED" w14:textId="73A8AF59" w:rsidR="00B64BF1" w:rsidRDefault="00B64BF1" w:rsidP="00945FC5"/>
    <w:p w14:paraId="295BCC77" w14:textId="41BFB0B2" w:rsidR="00B64BF1" w:rsidRDefault="00B64BF1" w:rsidP="00945FC5"/>
    <w:p w14:paraId="71EA70BB" w14:textId="77777777" w:rsidR="00B64BF1" w:rsidRDefault="00B64BF1" w:rsidP="00945FC5"/>
    <w:p w14:paraId="3AA56152" w14:textId="75934C52" w:rsidR="00945FC5" w:rsidRDefault="00945FC5" w:rsidP="00945FC5"/>
    <w:p w14:paraId="2EE3D535" w14:textId="75772FFC" w:rsidR="00945FC5" w:rsidRDefault="00945FC5" w:rsidP="00945FC5"/>
    <w:p w14:paraId="7878DFAA" w14:textId="4C3622DC" w:rsidR="00945FC5" w:rsidRDefault="007E3A15" w:rsidP="003E50A2">
      <w:pPr>
        <w:pStyle w:val="Heading2"/>
        <w:numPr>
          <w:ilvl w:val="0"/>
          <w:numId w:val="1"/>
        </w:numPr>
      </w:pPr>
      <w:bookmarkStart w:id="1" w:name="_Toc70620301"/>
      <w:r>
        <w:t>Introduction</w:t>
      </w:r>
      <w:bookmarkEnd w:id="1"/>
    </w:p>
    <w:p w14:paraId="14BB7804" w14:textId="76F7E2E7" w:rsidR="007E3A15" w:rsidRDefault="007E3A15" w:rsidP="007E3A15"/>
    <w:p w14:paraId="1EC8B3A0" w14:textId="7CF66B62" w:rsidR="007E3A15" w:rsidRPr="007E3A15" w:rsidRDefault="007E3A15" w:rsidP="007E3A15">
      <w:r>
        <w:t>This report is split into two section, covering topics that include ARP tables, routing, remote access, and failover clustering within a network environment. The first section demonstrates these features being used within a network environment through screenshots taken from a practical task carried out by the author. Each screenshot will include a caption that discusses what the author achieved at that stage of the task. The final section will consist of observational tasks, answering questions posed to the author covering routing</w:t>
      </w:r>
      <w:r w:rsidR="003E50A2">
        <w:t xml:space="preserve"> and failover clustering. Finally, the author will draft their own network policy that will include features witnessed throughout this report and previous reports such as group policy, high availability, and security policies. By covering the topics through practical and observational tasks, the author aims to demonstrate the benefits of using these network features within a network environment and how to implement them.</w:t>
      </w:r>
    </w:p>
    <w:p w14:paraId="5F41E26D" w14:textId="7F4A7C7A" w:rsidR="00945FC5" w:rsidRDefault="00945FC5" w:rsidP="003E50A2">
      <w:pPr>
        <w:pStyle w:val="Heading2"/>
      </w:pPr>
    </w:p>
    <w:p w14:paraId="64FC4F10" w14:textId="3E71F62C" w:rsidR="00985856" w:rsidRDefault="00985856" w:rsidP="003E50A2"/>
    <w:p w14:paraId="34FDDC43" w14:textId="77777777" w:rsidR="00985856" w:rsidRDefault="00985856" w:rsidP="003E50A2"/>
    <w:p w14:paraId="22AFD64F" w14:textId="21C763EA" w:rsidR="003E50A2" w:rsidRDefault="003E50A2" w:rsidP="003E50A2">
      <w:pPr>
        <w:pStyle w:val="Heading2"/>
        <w:numPr>
          <w:ilvl w:val="0"/>
          <w:numId w:val="1"/>
        </w:numPr>
      </w:pPr>
      <w:bookmarkStart w:id="2" w:name="_Toc70620302"/>
      <w:r>
        <w:t>Implementing the Network Features</w:t>
      </w:r>
      <w:bookmarkEnd w:id="2"/>
    </w:p>
    <w:p w14:paraId="7950BC4E" w14:textId="2954F44C" w:rsidR="003E50A2" w:rsidRDefault="003E50A2" w:rsidP="003E50A2"/>
    <w:p w14:paraId="3B2CDA1B" w14:textId="326C8912" w:rsidR="003E50A2" w:rsidRDefault="003E50A2" w:rsidP="003E50A2">
      <w:r>
        <w:t>This section contains the screenshots from the practical task, demonstrating how the author deployed the network features and the role they will play within the network.</w:t>
      </w:r>
      <w:r w:rsidR="005273A1">
        <w:t xml:space="preserve"> </w:t>
      </w:r>
    </w:p>
    <w:p w14:paraId="08D3567A" w14:textId="77777777" w:rsidR="00370F99" w:rsidRDefault="00370F99" w:rsidP="003E50A2"/>
    <w:p w14:paraId="5F1ABC46" w14:textId="190321BD" w:rsidR="00985856" w:rsidRDefault="002A157C" w:rsidP="003E50A2">
      <w:r>
        <w:rPr>
          <w:noProof/>
        </w:rPr>
        <mc:AlternateContent>
          <mc:Choice Requires="wps">
            <w:drawing>
              <wp:anchor distT="0" distB="0" distL="114300" distR="114300" simplePos="0" relativeHeight="251661312" behindDoc="0" locked="0" layoutInCell="1" allowOverlap="1" wp14:anchorId="28321A5E" wp14:editId="243F65C9">
                <wp:simplePos x="0" y="0"/>
                <wp:positionH relativeFrom="column">
                  <wp:posOffset>-233916</wp:posOffset>
                </wp:positionH>
                <wp:positionV relativeFrom="paragraph">
                  <wp:posOffset>157642</wp:posOffset>
                </wp:positionV>
                <wp:extent cx="2047875" cy="2838893"/>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2047875" cy="2838893"/>
                        </a:xfrm>
                        <a:prstGeom prst="rect">
                          <a:avLst/>
                        </a:prstGeom>
                        <a:solidFill>
                          <a:schemeClr val="lt1"/>
                        </a:solidFill>
                        <a:ln w="6350">
                          <a:solidFill>
                            <a:prstClr val="black"/>
                          </a:solidFill>
                        </a:ln>
                      </wps:spPr>
                      <wps:txbx>
                        <w:txbxContent>
                          <w:p w14:paraId="69DCC224" w14:textId="7608B016" w:rsidR="002A157C" w:rsidRDefault="002A157C">
                            <w:r>
                              <w:t>Figure 1 shows the autho</w:t>
                            </w:r>
                            <w:r w:rsidR="008A6BCA">
                              <w:t>r</w:t>
                            </w:r>
                            <w:r w:rsidR="00370F99">
                              <w:t xml:space="preserve"> </w:t>
                            </w:r>
                            <w:r>
                              <w:t>running the ARP -A command in CMD</w:t>
                            </w:r>
                            <w:r w:rsidR="00676F40">
                              <w:t>. This command displays the following information:</w:t>
                            </w:r>
                          </w:p>
                          <w:p w14:paraId="0F1A3623" w14:textId="40AFE85A" w:rsidR="00676F40" w:rsidRDefault="00676F40" w:rsidP="00676F40">
                            <w:pPr>
                              <w:pStyle w:val="ListParagraph"/>
                              <w:numPr>
                                <w:ilvl w:val="0"/>
                                <w:numId w:val="2"/>
                              </w:numPr>
                            </w:pPr>
                            <w:r>
                              <w:t xml:space="preserve">The </w:t>
                            </w:r>
                            <w:r w:rsidR="00B86676">
                              <w:t>i</w:t>
                            </w:r>
                            <w:r>
                              <w:t>nterfaces in the machine (Network Interface Cards</w:t>
                            </w:r>
                            <w:r w:rsidR="00B86676">
                              <w:t xml:space="preserve"> / NICS)</w:t>
                            </w:r>
                          </w:p>
                          <w:p w14:paraId="3C1FF67A" w14:textId="1B74A735" w:rsidR="00B86676" w:rsidRDefault="00B86676" w:rsidP="00676F40">
                            <w:pPr>
                              <w:pStyle w:val="ListParagraph"/>
                              <w:numPr>
                                <w:ilvl w:val="0"/>
                                <w:numId w:val="2"/>
                              </w:numPr>
                            </w:pPr>
                            <w:r>
                              <w:t>The physical MAC address of the NIC</w:t>
                            </w:r>
                          </w:p>
                          <w:p w14:paraId="653F54BF" w14:textId="00988A7F" w:rsidR="00B86676" w:rsidRDefault="00B86676" w:rsidP="00676F40">
                            <w:pPr>
                              <w:pStyle w:val="ListParagraph"/>
                              <w:numPr>
                                <w:ilvl w:val="0"/>
                                <w:numId w:val="2"/>
                              </w:numPr>
                            </w:pPr>
                            <w:r>
                              <w:t>The internet address of the NIC</w:t>
                            </w:r>
                          </w:p>
                          <w:p w14:paraId="7705DA03" w14:textId="6C6A81A2" w:rsidR="008A6BCA" w:rsidRDefault="008A6BCA" w:rsidP="008A6BCA">
                            <w:r>
                              <w:t>Server1 has two NICS, hence why there are two ARP tables.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8321A5E" id="_x0000_t202" coordsize="21600,21600" o:spt="202" path="m,l,21600r21600,l21600,xe">
                <v:stroke joinstyle="miter"/>
                <v:path gradientshapeok="t" o:connecttype="rect"/>
              </v:shapetype>
              <v:shape id="Text Box 3" o:spid="_x0000_s1026" type="#_x0000_t202" style="position:absolute;margin-left:-18.4pt;margin-top:12.4pt;width:161.25pt;height:223.5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" fillcolor="white [3201]" strokeweight=".5pt">
                <v:textbox>
                  <w:txbxContent>
                    <w:p w14:paraId="69DCC224" w14:textId="7608B016" w:rsidR="002A157C" w:rsidRDefault="002A157C">
                      <w:r>
                        <w:t>Figure 1 shows the autho</w:t>
                      </w:r>
                      <w:r w:rsidR="008A6BCA">
                        <w:t>r</w:t>
                      </w:r>
                      <w:r w:rsidR="00370F99">
                        <w:t xml:space="preserve"> </w:t>
                      </w:r>
                      <w:r>
                        <w:t>running the ARP -A command in CMD</w:t>
                      </w:r>
                      <w:r w:rsidR="00676F40">
                        <w:t>. This command displays the following information:</w:t>
                      </w:r>
                    </w:p>
                    <w:p w14:paraId="0F1A3623" w14:textId="40AFE85A" w:rsidR="00676F40" w:rsidRDefault="00676F40" w:rsidP="00676F40">
                      <w:pPr>
                        <w:pStyle w:val="ListParagraph"/>
                        <w:numPr>
                          <w:ilvl w:val="0"/>
                          <w:numId w:val="2"/>
                        </w:numPr>
                      </w:pPr>
                      <w:r>
                        <w:t xml:space="preserve">The </w:t>
                      </w:r>
                      <w:r w:rsidR="00B86676">
                        <w:t>i</w:t>
                      </w:r>
                      <w:r>
                        <w:t>nterfaces in the machine (Network Interface Cards</w:t>
                      </w:r>
                      <w:r w:rsidR="00B86676">
                        <w:t xml:space="preserve"> / NICS)</w:t>
                      </w:r>
                    </w:p>
                    <w:p w14:paraId="3C1FF67A" w14:textId="1B74A735" w:rsidR="00B86676" w:rsidRDefault="00B86676" w:rsidP="00676F40">
                      <w:pPr>
                        <w:pStyle w:val="ListParagraph"/>
                        <w:numPr>
                          <w:ilvl w:val="0"/>
                          <w:numId w:val="2"/>
                        </w:numPr>
                      </w:pPr>
                      <w:r>
                        <w:t>The physical MAC address of the NIC</w:t>
                      </w:r>
                    </w:p>
                    <w:p w14:paraId="653F54BF" w14:textId="00988A7F" w:rsidR="00B86676" w:rsidRDefault="00B86676" w:rsidP="00676F40">
                      <w:pPr>
                        <w:pStyle w:val="ListParagraph"/>
                        <w:numPr>
                          <w:ilvl w:val="0"/>
                          <w:numId w:val="2"/>
                        </w:numPr>
                      </w:pPr>
                      <w:r>
                        <w:t>The internet address of the NIC</w:t>
                      </w:r>
                    </w:p>
                    <w:p w14:paraId="7705DA03" w14:textId="6C6A81A2" w:rsidR="008A6BCA" w:rsidRDefault="008A6BCA" w:rsidP="008A6BCA">
                      <w:r>
                        <w:t>Server1 has two NICS, hence why there are two ARP tables.</w:t>
                      </w:r>
                    </w:p>
                  </w:txbxContent>
                </v:textbox>
              </v:shape>
            </w:pict>
          </mc:Fallback>
        </mc:AlternateContent>
      </w:r>
      <w:r w:rsidR="00985856">
        <w:rPr>
          <w:noProof/>
        </w:rPr>
        <w:drawing>
          <wp:anchor distT="0" distB="0" distL="114300" distR="114300" simplePos="0" relativeHeight="251658240" behindDoc="1" locked="0" layoutInCell="1" allowOverlap="1" wp14:anchorId="719A4CD3" wp14:editId="0AEDCCA6">
            <wp:simplePos x="0" y="0"/>
            <wp:positionH relativeFrom="column">
              <wp:posOffset>2219325</wp:posOffset>
            </wp:positionH>
            <wp:positionV relativeFrom="paragraph">
              <wp:posOffset>5080</wp:posOffset>
            </wp:positionV>
            <wp:extent cx="4243020" cy="3924300"/>
            <wp:effectExtent l="0" t="0" r="5715" b="0"/>
            <wp:wrapTight wrapText="bothSides">
              <wp:wrapPolygon edited="0">
                <wp:start x="0" y="0"/>
                <wp:lineTo x="0" y="21495"/>
                <wp:lineTo x="21532" y="21495"/>
                <wp:lineTo x="21532" y="0"/>
                <wp:lineTo x="0" y="0"/>
              </wp:wrapPolygon>
            </wp:wrapTight>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43020" cy="3924300"/>
                    </a:xfrm>
                    <a:prstGeom prst="rect">
                      <a:avLst/>
                    </a:prstGeom>
                  </pic:spPr>
                </pic:pic>
              </a:graphicData>
            </a:graphic>
          </wp:anchor>
        </w:drawing>
      </w:r>
    </w:p>
    <w:p w14:paraId="166ABE0F" w14:textId="465834ED" w:rsidR="00985856" w:rsidRDefault="002A157C" w:rsidP="003E50A2">
      <w:r>
        <w:rPr>
          <w:noProof/>
        </w:rPr>
        <mc:AlternateContent>
          <mc:Choice Requires="wps">
            <w:drawing>
              <wp:anchor distT="0" distB="0" distL="114300" distR="114300" simplePos="0" relativeHeight="251660288" behindDoc="1" locked="0" layoutInCell="1" allowOverlap="1" wp14:anchorId="0DD969AC" wp14:editId="534E80D7">
                <wp:simplePos x="0" y="0"/>
                <wp:positionH relativeFrom="margin">
                  <wp:posOffset>3857625</wp:posOffset>
                </wp:positionH>
                <wp:positionV relativeFrom="paragraph">
                  <wp:posOffset>3673475</wp:posOffset>
                </wp:positionV>
                <wp:extent cx="1047750" cy="295275"/>
                <wp:effectExtent l="0" t="0" r="0" b="9525"/>
                <wp:wrapTight wrapText="bothSides">
                  <wp:wrapPolygon edited="0">
                    <wp:start x="0" y="0"/>
                    <wp:lineTo x="0" y="20903"/>
                    <wp:lineTo x="21207" y="20903"/>
                    <wp:lineTo x="21207"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047750" cy="295275"/>
                        </a:xfrm>
                        <a:prstGeom prst="rect">
                          <a:avLst/>
                        </a:prstGeom>
                        <a:solidFill>
                          <a:prstClr val="white"/>
                        </a:solidFill>
                        <a:ln>
                          <a:noFill/>
                        </a:ln>
                      </wps:spPr>
                      <wps:txbx>
                        <w:txbxContent>
                          <w:p w14:paraId="57CD6052" w14:textId="565719DB" w:rsidR="002A157C" w:rsidRPr="006F7D3C" w:rsidRDefault="002A157C" w:rsidP="002A157C">
                            <w:pPr>
                              <w:pStyle w:val="Caption"/>
                              <w:rPr>
                                <w:noProof/>
                              </w:rPr>
                            </w:pPr>
                            <w:r>
                              <w:t xml:space="preserve">Figure </w:t>
                            </w:r>
                            <w:r w:rsidR="00024244">
                              <w:fldChar w:fldCharType="begin"/>
                            </w:r>
                            <w:r w:rsidR="00024244">
                              <w:instrText xml:space="preserve"> SEQ Figure \* ARABIC </w:instrText>
                            </w:r>
                            <w:r w:rsidR="00024244">
                              <w:fldChar w:fldCharType="separate"/>
                            </w:r>
                            <w:r w:rsidR="00B66F6B">
                              <w:rPr>
                                <w:noProof/>
                              </w:rPr>
                              <w:t>1</w:t>
                            </w:r>
                            <w:r w:rsidR="00024244">
                              <w:rPr>
                                <w:noProof/>
                              </w:rPr>
                              <w:fldChar w:fldCharType="end"/>
                            </w:r>
                            <w:r>
                              <w:t xml:space="preserve"> ARP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D969AC" id="Text Box 2" o:spid="_x0000_s1027" type="#_x0000_t202" style="position:absolute;margin-left:303.75pt;margin-top:289.25pt;width:82.5pt;height:23.2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" stroked="f">
                <v:textbox inset="0,0,0,0">
                  <w:txbxContent>
                    <w:p w14:paraId="57CD6052" w14:textId="565719DB" w:rsidR="002A157C" w:rsidRPr="006F7D3C" w:rsidRDefault="002A157C" w:rsidP="002A157C">
                      <w:pPr>
                        <w:pStyle w:val="Caption"/>
                        <w:rPr>
                          <w:noProof/>
                        </w:rPr>
                      </w:pPr>
                      <w:r>
                        <w:t xml:space="preserve">Figure </w:t>
                      </w:r>
                      <w:r w:rsidR="00024244">
                        <w:fldChar w:fldCharType="begin"/>
                      </w:r>
                      <w:r w:rsidR="00024244">
                        <w:instrText xml:space="preserve"> SEQ Figure \* ARABIC </w:instrText>
                      </w:r>
                      <w:r w:rsidR="00024244">
                        <w:fldChar w:fldCharType="separate"/>
                      </w:r>
                      <w:r w:rsidR="00B66F6B">
                        <w:rPr>
                          <w:noProof/>
                        </w:rPr>
                        <w:t>1</w:t>
                      </w:r>
                      <w:r w:rsidR="00024244">
                        <w:rPr>
                          <w:noProof/>
                        </w:rPr>
                        <w:fldChar w:fldCharType="end"/>
                      </w:r>
                      <w:r>
                        <w:t xml:space="preserve"> ARP Table</w:t>
                      </w:r>
                    </w:p>
                  </w:txbxContent>
                </v:textbox>
                <w10:wrap type="tight" anchorx="margin"/>
              </v:shape>
            </w:pict>
          </mc:Fallback>
        </mc:AlternateContent>
      </w:r>
    </w:p>
    <w:p w14:paraId="40F34888" w14:textId="50325A7A" w:rsidR="00370F99" w:rsidRPr="00370F99" w:rsidRDefault="00370F99" w:rsidP="00370F99"/>
    <w:p w14:paraId="36C5E8B1" w14:textId="617C9721" w:rsidR="00370F99" w:rsidRPr="00370F99" w:rsidRDefault="00370F99" w:rsidP="00370F99"/>
    <w:p w14:paraId="03BEBC1C" w14:textId="47433FF5" w:rsidR="00370F99" w:rsidRPr="00370F99" w:rsidRDefault="00370F99" w:rsidP="00370F99"/>
    <w:p w14:paraId="79F98646" w14:textId="74A11753" w:rsidR="00370F99" w:rsidRPr="00370F99" w:rsidRDefault="00370F99" w:rsidP="00370F99"/>
    <w:p w14:paraId="6308BA92" w14:textId="60EA50C6" w:rsidR="00370F99" w:rsidRPr="00370F99" w:rsidRDefault="00370F99" w:rsidP="00370F99"/>
    <w:p w14:paraId="18299EB0" w14:textId="0FB988DA" w:rsidR="00370F99" w:rsidRPr="00370F99" w:rsidRDefault="00370F99" w:rsidP="00370F99"/>
    <w:p w14:paraId="5BC3CE8A" w14:textId="01D75895" w:rsidR="00370F99" w:rsidRPr="00370F99" w:rsidRDefault="00370F99" w:rsidP="00370F99"/>
    <w:p w14:paraId="3D6DF471" w14:textId="3E476241" w:rsidR="00370F99" w:rsidRPr="00370F99" w:rsidRDefault="00370F99" w:rsidP="00370F99"/>
    <w:p w14:paraId="539121DE" w14:textId="01CD1BB7" w:rsidR="00370F99" w:rsidRPr="00370F99" w:rsidRDefault="00370F99" w:rsidP="00370F99"/>
    <w:p w14:paraId="34ACFBB2" w14:textId="6B40A8B1" w:rsidR="00370F99" w:rsidRPr="00370F99" w:rsidRDefault="00370F99" w:rsidP="00370F99"/>
    <w:p w14:paraId="2A9474A8" w14:textId="1C4C094E" w:rsidR="00370F99" w:rsidRPr="00370F99" w:rsidRDefault="00370F99" w:rsidP="00370F99"/>
    <w:p w14:paraId="2C0DB8A0" w14:textId="257089F3" w:rsidR="00370F99" w:rsidRPr="00370F99" w:rsidRDefault="00370F99" w:rsidP="00370F99"/>
    <w:p w14:paraId="6968EF1D" w14:textId="79AA2271" w:rsidR="00370F99" w:rsidRPr="00370F99" w:rsidRDefault="00370F99" w:rsidP="00370F99"/>
    <w:p w14:paraId="0EF8535F" w14:textId="67A322F9" w:rsidR="00370F99" w:rsidRPr="00370F99" w:rsidRDefault="00370F99" w:rsidP="00370F99"/>
    <w:p w14:paraId="7881A4E3" w14:textId="209F9107" w:rsidR="00370F99" w:rsidRDefault="00370F99" w:rsidP="00370F99"/>
    <w:p w14:paraId="248B7710" w14:textId="15635929" w:rsidR="00370F99" w:rsidRDefault="00370F99" w:rsidP="00370F99"/>
    <w:p w14:paraId="1F604427" w14:textId="0E296466" w:rsidR="00370F99" w:rsidRDefault="00CD5793" w:rsidP="00370F99">
      <w:r>
        <w:rPr>
          <w:noProof/>
        </w:rPr>
        <mc:AlternateContent>
          <mc:Choice Requires="wps">
            <w:drawing>
              <wp:anchor distT="0" distB="0" distL="114300" distR="114300" simplePos="0" relativeHeight="251665408" behindDoc="0" locked="0" layoutInCell="1" allowOverlap="1" wp14:anchorId="572029B2" wp14:editId="107CD9F3">
                <wp:simplePos x="0" y="0"/>
                <wp:positionH relativeFrom="column">
                  <wp:posOffset>-276447</wp:posOffset>
                </wp:positionH>
                <wp:positionV relativeFrom="paragraph">
                  <wp:posOffset>21265</wp:posOffset>
                </wp:positionV>
                <wp:extent cx="2338705" cy="1233377"/>
                <wp:effectExtent l="0" t="0" r="23495" b="24130"/>
                <wp:wrapNone/>
                <wp:docPr id="6" name="Text Box 6"/>
                <wp:cNvGraphicFramePr/>
                <a:graphic xmlns:a="http://schemas.openxmlformats.org/drawingml/2006/main">
                  <a:graphicData uri="http://schemas.microsoft.com/office/word/2010/wordprocessingShape">
                    <wps:wsp>
                      <wps:cNvSpPr txBox="1"/>
                      <wps:spPr>
                        <a:xfrm>
                          <a:off x="0" y="0"/>
                          <a:ext cx="2338705" cy="1233377"/>
                        </a:xfrm>
                        <a:prstGeom prst="rect">
                          <a:avLst/>
                        </a:prstGeom>
                        <a:solidFill>
                          <a:schemeClr val="lt1"/>
                        </a:solidFill>
                        <a:ln w="6350">
                          <a:solidFill>
                            <a:prstClr val="black"/>
                          </a:solidFill>
                        </a:ln>
                      </wps:spPr>
                      <wps:txbx>
                        <w:txbxContent>
                          <w:p w14:paraId="0C904831" w14:textId="62415083" w:rsidR="00D318D9" w:rsidRDefault="00D318D9">
                            <w:r>
                              <w:t>Figure 2 shows an FTP server being deployed to Server</w:t>
                            </w:r>
                            <w:r w:rsidR="00CC1EEE">
                              <w:t>2</w:t>
                            </w:r>
                            <w:r>
                              <w:t>. This feature is deployed using Server Manager</w:t>
                            </w:r>
                            <w:r w:rsidR="00CD5793">
                              <w:t>.</w:t>
                            </w:r>
                            <w:r w:rsidR="005146FB">
                              <w:t xml:space="preserve"> The FTP server will allow for the transfer of files between machines.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2029B2" id="Text Box 6" o:spid="_x0000_s1028" type="#_x0000_t202" style="position:absolute;margin-left:-21.75pt;margin-top:1.65pt;width:184.15pt;height:97.1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" fillcolor="white [3201]" strokeweight=".5pt">
                <v:textbox>
                  <w:txbxContent>
                    <w:p w14:paraId="0C904831" w14:textId="62415083" w:rsidR="00D318D9" w:rsidRDefault="00D318D9">
                      <w:r>
                        <w:t>Figure 2 shows an FTP server being deployed to Server</w:t>
                      </w:r>
                      <w:r w:rsidR="00CC1EEE">
                        <w:t>2</w:t>
                      </w:r>
                      <w:r>
                        <w:t>. This feature is deployed using Server Manager</w:t>
                      </w:r>
                      <w:r w:rsidR="00CD5793">
                        <w:t>.</w:t>
                      </w:r>
                      <w:r w:rsidR="005146FB">
                        <w:t xml:space="preserve"> The FTP server will allow for the transfer of files between machines.</w:t>
                      </w:r>
                    </w:p>
                  </w:txbxContent>
                </v:textbox>
              </v:shape>
            </w:pict>
          </mc:Fallback>
        </mc:AlternateContent>
      </w:r>
      <w:r w:rsidR="00D318D9">
        <w:rPr>
          <w:noProof/>
        </w:rPr>
        <mc:AlternateContent>
          <mc:Choice Requires="wps">
            <w:drawing>
              <wp:anchor distT="0" distB="0" distL="114300" distR="114300" simplePos="0" relativeHeight="251664384" behindDoc="1" locked="0" layoutInCell="1" allowOverlap="1" wp14:anchorId="5146CC89" wp14:editId="567B73A8">
                <wp:simplePos x="0" y="0"/>
                <wp:positionH relativeFrom="margin">
                  <wp:posOffset>4739138</wp:posOffset>
                </wp:positionH>
                <wp:positionV relativeFrom="paragraph">
                  <wp:posOffset>3848144</wp:posOffset>
                </wp:positionV>
                <wp:extent cx="1520190" cy="318770"/>
                <wp:effectExtent l="0" t="0" r="3810" b="5080"/>
                <wp:wrapTight wrapText="bothSides">
                  <wp:wrapPolygon edited="0">
                    <wp:start x="0" y="0"/>
                    <wp:lineTo x="0" y="20653"/>
                    <wp:lineTo x="21383" y="20653"/>
                    <wp:lineTo x="21383"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1520190" cy="318770"/>
                        </a:xfrm>
                        <a:prstGeom prst="rect">
                          <a:avLst/>
                        </a:prstGeom>
                        <a:solidFill>
                          <a:prstClr val="white"/>
                        </a:solidFill>
                        <a:ln>
                          <a:noFill/>
                        </a:ln>
                      </wps:spPr>
                      <wps:txbx>
                        <w:txbxContent>
                          <w:p w14:paraId="300939B4" w14:textId="34E55689" w:rsidR="00DC72F0" w:rsidRPr="00EE0DF8" w:rsidRDefault="00DC72F0" w:rsidP="00DC72F0">
                            <w:pPr>
                              <w:pStyle w:val="Caption"/>
                              <w:rPr>
                                <w:noProof/>
                              </w:rPr>
                            </w:pPr>
                            <w:r>
                              <w:t xml:space="preserve">Figure </w:t>
                            </w:r>
                            <w:r w:rsidR="00024244">
                              <w:fldChar w:fldCharType="begin"/>
                            </w:r>
                            <w:r w:rsidR="00024244">
                              <w:instrText xml:space="preserve"> SEQ Figure \* ARABIC </w:instrText>
                            </w:r>
                            <w:r w:rsidR="00024244">
                              <w:fldChar w:fldCharType="separate"/>
                            </w:r>
                            <w:r w:rsidR="00B66F6B">
                              <w:rPr>
                                <w:noProof/>
                              </w:rPr>
                              <w:t>2</w:t>
                            </w:r>
                            <w:r w:rsidR="00024244">
                              <w:rPr>
                                <w:noProof/>
                              </w:rPr>
                              <w:fldChar w:fldCharType="end"/>
                            </w:r>
                            <w:r>
                              <w:t xml:space="preserve"> Deploying FTP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46CC89" id="Text Box 5" o:spid="_x0000_s1029" type="#_x0000_t202" style="position:absolute;margin-left:373.15pt;margin-top:303pt;width:119.7pt;height:25.1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" stroked="f">
                <v:textbox inset="0,0,0,0">
                  <w:txbxContent>
                    <w:p w14:paraId="300939B4" w14:textId="34E55689" w:rsidR="00DC72F0" w:rsidRPr="00EE0DF8" w:rsidRDefault="00DC72F0" w:rsidP="00DC72F0">
                      <w:pPr>
                        <w:pStyle w:val="Caption"/>
                        <w:rPr>
                          <w:noProof/>
                        </w:rPr>
                      </w:pPr>
                      <w:r>
                        <w:t xml:space="preserve">Figure </w:t>
                      </w:r>
                      <w:r w:rsidR="00024244">
                        <w:fldChar w:fldCharType="begin"/>
                      </w:r>
                      <w:r w:rsidR="00024244">
                        <w:instrText xml:space="preserve"> SEQ Figure \* ARABIC </w:instrText>
                      </w:r>
                      <w:r w:rsidR="00024244">
                        <w:fldChar w:fldCharType="separate"/>
                      </w:r>
                      <w:r w:rsidR="00B66F6B">
                        <w:rPr>
                          <w:noProof/>
                        </w:rPr>
                        <w:t>2</w:t>
                      </w:r>
                      <w:r w:rsidR="00024244">
                        <w:rPr>
                          <w:noProof/>
                        </w:rPr>
                        <w:fldChar w:fldCharType="end"/>
                      </w:r>
                      <w:r>
                        <w:t xml:space="preserve"> Deploying FTP server</w:t>
                      </w:r>
                    </w:p>
                  </w:txbxContent>
                </v:textbox>
                <w10:wrap type="tight" anchorx="margin"/>
              </v:shape>
            </w:pict>
          </mc:Fallback>
        </mc:AlternateContent>
      </w:r>
      <w:r w:rsidR="00370F99">
        <w:rPr>
          <w:noProof/>
        </w:rPr>
        <w:drawing>
          <wp:anchor distT="0" distB="0" distL="114300" distR="114300" simplePos="0" relativeHeight="251662336" behindDoc="1" locked="0" layoutInCell="1" allowOverlap="1" wp14:anchorId="5A6C9418" wp14:editId="48E12E41">
            <wp:simplePos x="0" y="0"/>
            <wp:positionH relativeFrom="column">
              <wp:posOffset>2275368</wp:posOffset>
            </wp:positionH>
            <wp:positionV relativeFrom="paragraph">
              <wp:posOffset>15</wp:posOffset>
            </wp:positionV>
            <wp:extent cx="3935656" cy="3870251"/>
            <wp:effectExtent l="0" t="0" r="8255" b="0"/>
            <wp:wrapTight wrapText="bothSides">
              <wp:wrapPolygon edited="0">
                <wp:start x="0" y="0"/>
                <wp:lineTo x="0" y="21479"/>
                <wp:lineTo x="21541" y="21479"/>
                <wp:lineTo x="21541" y="0"/>
                <wp:lineTo x="0" y="0"/>
              </wp:wrapPolygon>
            </wp:wrapTight>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35656" cy="3870251"/>
                    </a:xfrm>
                    <a:prstGeom prst="rect">
                      <a:avLst/>
                    </a:prstGeom>
                  </pic:spPr>
                </pic:pic>
              </a:graphicData>
            </a:graphic>
          </wp:anchor>
        </w:drawing>
      </w:r>
    </w:p>
    <w:p w14:paraId="64FD516D" w14:textId="1DB5D0B1" w:rsidR="00CD5793" w:rsidRPr="00CD5793" w:rsidRDefault="00CD5793" w:rsidP="00CD5793"/>
    <w:p w14:paraId="6313DE28" w14:textId="0C3E85CB" w:rsidR="00CD5793" w:rsidRPr="00CD5793" w:rsidRDefault="00CD5793" w:rsidP="00CD5793"/>
    <w:p w14:paraId="559F6761" w14:textId="5F4DDBA3" w:rsidR="00CD5793" w:rsidRPr="00CD5793" w:rsidRDefault="00CD5793" w:rsidP="00CD5793"/>
    <w:p w14:paraId="48EFEF87" w14:textId="37C4FCCA" w:rsidR="00CD5793" w:rsidRPr="00CD5793" w:rsidRDefault="00CD5793" w:rsidP="00CD5793"/>
    <w:p w14:paraId="1B2296B2" w14:textId="18FBDED1" w:rsidR="00CD5793" w:rsidRPr="00CD5793" w:rsidRDefault="00CD5793" w:rsidP="00CD5793"/>
    <w:p w14:paraId="119FBB97" w14:textId="37EC4428" w:rsidR="00CD5793" w:rsidRPr="00CD5793" w:rsidRDefault="00CD5793" w:rsidP="00CD5793"/>
    <w:p w14:paraId="7DFF8420" w14:textId="4E7CB869" w:rsidR="00CD5793" w:rsidRPr="00CD5793" w:rsidRDefault="00CD5793" w:rsidP="00CD5793"/>
    <w:p w14:paraId="21BB667E" w14:textId="2D57BB27" w:rsidR="00CD5793" w:rsidRPr="00CD5793" w:rsidRDefault="00CD5793" w:rsidP="00CD5793"/>
    <w:p w14:paraId="19B396AB" w14:textId="19A7ED3F" w:rsidR="00CD5793" w:rsidRPr="00CD5793" w:rsidRDefault="00CD5793" w:rsidP="00CD5793"/>
    <w:p w14:paraId="5A455C88" w14:textId="31FBB4A9" w:rsidR="00CD5793" w:rsidRPr="00CD5793" w:rsidRDefault="00CD5793" w:rsidP="00CD5793"/>
    <w:p w14:paraId="204E7669" w14:textId="7D216AC4" w:rsidR="00CD5793" w:rsidRPr="00CD5793" w:rsidRDefault="00CD5793" w:rsidP="00CD5793"/>
    <w:p w14:paraId="0609CC21" w14:textId="40E8C942" w:rsidR="00CD5793" w:rsidRPr="00CD5793" w:rsidRDefault="00CD5793" w:rsidP="00CD5793"/>
    <w:p w14:paraId="3D7DB674" w14:textId="1ACD52F0" w:rsidR="00CD5793" w:rsidRPr="00CD5793" w:rsidRDefault="00CD5793" w:rsidP="00CD5793"/>
    <w:p w14:paraId="51F39003" w14:textId="07E8A03B" w:rsidR="00CD5793" w:rsidRPr="00CD5793" w:rsidRDefault="00CD5793" w:rsidP="00CD5793"/>
    <w:p w14:paraId="0257A272" w14:textId="76FFACED" w:rsidR="00CD5793" w:rsidRDefault="00CD5793" w:rsidP="00CD5793"/>
    <w:p w14:paraId="499A052C" w14:textId="2467661E" w:rsidR="00CD5793" w:rsidRDefault="005146FB" w:rsidP="00CD5793">
      <w:r>
        <w:rPr>
          <w:noProof/>
        </w:rPr>
        <mc:AlternateContent>
          <mc:Choice Requires="wps">
            <w:drawing>
              <wp:anchor distT="0" distB="0" distL="114300" distR="114300" simplePos="0" relativeHeight="251669504" behindDoc="0" locked="0" layoutInCell="1" allowOverlap="1" wp14:anchorId="2DC5597A" wp14:editId="2157DD54">
                <wp:simplePos x="0" y="0"/>
                <wp:positionH relativeFrom="column">
                  <wp:posOffset>-265814</wp:posOffset>
                </wp:positionH>
                <wp:positionV relativeFrom="paragraph">
                  <wp:posOffset>289678</wp:posOffset>
                </wp:positionV>
                <wp:extent cx="2126512" cy="1073889"/>
                <wp:effectExtent l="0" t="0" r="26670" b="12065"/>
                <wp:wrapNone/>
                <wp:docPr id="9" name="Text Box 9"/>
                <wp:cNvGraphicFramePr/>
                <a:graphic xmlns:a="http://schemas.openxmlformats.org/drawingml/2006/main">
                  <a:graphicData uri="http://schemas.microsoft.com/office/word/2010/wordprocessingShape">
                    <wps:wsp>
                      <wps:cNvSpPr txBox="1"/>
                      <wps:spPr>
                        <a:xfrm>
                          <a:off x="0" y="0"/>
                          <a:ext cx="2126512" cy="1073889"/>
                        </a:xfrm>
                        <a:prstGeom prst="rect">
                          <a:avLst/>
                        </a:prstGeom>
                        <a:solidFill>
                          <a:schemeClr val="lt1"/>
                        </a:solidFill>
                        <a:ln w="6350">
                          <a:solidFill>
                            <a:prstClr val="black"/>
                          </a:solidFill>
                        </a:ln>
                      </wps:spPr>
                      <wps:txbx>
                        <w:txbxContent>
                          <w:p w14:paraId="354F7167" w14:textId="51AC9E5E" w:rsidR="005146FB" w:rsidRDefault="009C1DE5">
                            <w:r>
                              <w:t>The author created a test user to demonstrate the features of an FTP server. This user can be seen in 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C5597A" id="Text Box 9" o:spid="_x0000_s1030" type="#_x0000_t202" style="position:absolute;margin-left:-20.95pt;margin-top:22.8pt;width:167.45pt;height:84.5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" fillcolor="white [3201]" strokeweight=".5pt">
                <v:textbox>
                  <w:txbxContent>
                    <w:p w14:paraId="354F7167" w14:textId="51AC9E5E" w:rsidR="005146FB" w:rsidRDefault="009C1DE5">
                      <w:r>
                        <w:t>The author created a test user to demonstrate the features of an FTP server. This user can be seen in figure 3.</w:t>
                      </w:r>
                    </w:p>
                  </w:txbxContent>
                </v:textbox>
              </v:shape>
            </w:pict>
          </mc:Fallback>
        </mc:AlternateContent>
      </w:r>
      <w:r w:rsidR="00CD5793">
        <w:rPr>
          <w:noProof/>
        </w:rPr>
        <w:drawing>
          <wp:anchor distT="0" distB="0" distL="114300" distR="114300" simplePos="0" relativeHeight="251666432" behindDoc="1" locked="0" layoutInCell="1" allowOverlap="1" wp14:anchorId="35F6E2DC" wp14:editId="5689091C">
            <wp:simplePos x="0" y="0"/>
            <wp:positionH relativeFrom="column">
              <wp:posOffset>2136775</wp:posOffset>
            </wp:positionH>
            <wp:positionV relativeFrom="paragraph">
              <wp:posOffset>257175</wp:posOffset>
            </wp:positionV>
            <wp:extent cx="4394200" cy="3210560"/>
            <wp:effectExtent l="0" t="0" r="6350" b="8890"/>
            <wp:wrapTight wrapText="bothSides">
              <wp:wrapPolygon edited="0">
                <wp:start x="0" y="0"/>
                <wp:lineTo x="0" y="21532"/>
                <wp:lineTo x="21538" y="21532"/>
                <wp:lineTo x="21538" y="0"/>
                <wp:lineTo x="0" y="0"/>
              </wp:wrapPolygon>
            </wp:wrapTight>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394200" cy="3210560"/>
                    </a:xfrm>
                    <a:prstGeom prst="rect">
                      <a:avLst/>
                    </a:prstGeom>
                  </pic:spPr>
                </pic:pic>
              </a:graphicData>
            </a:graphic>
            <wp14:sizeRelV relativeFrom="margin">
              <wp14:pctHeight>0</wp14:pctHeight>
            </wp14:sizeRelV>
          </wp:anchor>
        </w:drawing>
      </w:r>
    </w:p>
    <w:p w14:paraId="0FC0DD65" w14:textId="4978FD72" w:rsidR="00CD5793" w:rsidRDefault="00CD5793" w:rsidP="00CD5793">
      <w:pPr>
        <w:ind w:firstLine="720"/>
      </w:pPr>
      <w:r>
        <w:rPr>
          <w:noProof/>
        </w:rPr>
        <mc:AlternateContent>
          <mc:Choice Requires="wps">
            <w:drawing>
              <wp:anchor distT="0" distB="0" distL="114300" distR="114300" simplePos="0" relativeHeight="251668480" behindDoc="1" locked="0" layoutInCell="1" allowOverlap="1" wp14:anchorId="38CA7BC5" wp14:editId="455A7F13">
                <wp:simplePos x="0" y="0"/>
                <wp:positionH relativeFrom="column">
                  <wp:posOffset>5050096</wp:posOffset>
                </wp:positionH>
                <wp:positionV relativeFrom="paragraph">
                  <wp:posOffset>3193119</wp:posOffset>
                </wp:positionV>
                <wp:extent cx="1371600" cy="276225"/>
                <wp:effectExtent l="0" t="0" r="0" b="9525"/>
                <wp:wrapTight wrapText="bothSides">
                  <wp:wrapPolygon edited="0">
                    <wp:start x="0" y="0"/>
                    <wp:lineTo x="0" y="20855"/>
                    <wp:lineTo x="21300" y="20855"/>
                    <wp:lineTo x="21300"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1371600" cy="276225"/>
                        </a:xfrm>
                        <a:prstGeom prst="rect">
                          <a:avLst/>
                        </a:prstGeom>
                        <a:solidFill>
                          <a:prstClr val="white"/>
                        </a:solidFill>
                        <a:ln>
                          <a:noFill/>
                        </a:ln>
                      </wps:spPr>
                      <wps:txbx>
                        <w:txbxContent>
                          <w:p w14:paraId="243FCAE6" w14:textId="51136142" w:rsidR="00CD5793" w:rsidRPr="001B1F0B" w:rsidRDefault="00CD5793" w:rsidP="00CD5793">
                            <w:pPr>
                              <w:pStyle w:val="Caption"/>
                              <w:rPr>
                                <w:noProof/>
                              </w:rPr>
                            </w:pPr>
                            <w:r>
                              <w:t xml:space="preserve">Figure </w:t>
                            </w:r>
                            <w:r w:rsidR="00024244">
                              <w:fldChar w:fldCharType="begin"/>
                            </w:r>
                            <w:r w:rsidR="00024244">
                              <w:instrText xml:space="preserve"> SEQ Figure \* ARABIC </w:instrText>
                            </w:r>
                            <w:r w:rsidR="00024244">
                              <w:fldChar w:fldCharType="separate"/>
                            </w:r>
                            <w:r w:rsidR="00B66F6B">
                              <w:rPr>
                                <w:noProof/>
                              </w:rPr>
                              <w:t>3</w:t>
                            </w:r>
                            <w:r w:rsidR="00024244">
                              <w:rPr>
                                <w:noProof/>
                              </w:rPr>
                              <w:fldChar w:fldCharType="end"/>
                            </w:r>
                            <w:r>
                              <w:t xml:space="preserve"> Adding FTP user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A7BC5" id="Text Box 8" o:spid="_x0000_s1031" type="#_x0000_t202" style="position:absolute;left:0;text-align:left;margin-left:397.65pt;margin-top:251.45pt;width:108pt;height:21.7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" stroked="f">
                <v:textbox inset="0,0,0,0">
                  <w:txbxContent>
                    <w:p w14:paraId="243FCAE6" w14:textId="51136142" w:rsidR="00CD5793" w:rsidRPr="001B1F0B" w:rsidRDefault="00CD5793" w:rsidP="00CD5793">
                      <w:pPr>
                        <w:pStyle w:val="Caption"/>
                        <w:rPr>
                          <w:noProof/>
                        </w:rPr>
                      </w:pPr>
                      <w:r>
                        <w:t xml:space="preserve">Figure </w:t>
                      </w:r>
                      <w:r w:rsidR="00024244">
                        <w:fldChar w:fldCharType="begin"/>
                      </w:r>
                      <w:r w:rsidR="00024244">
                        <w:instrText xml:space="preserve"> SEQ Figure \* ARABIC </w:instrText>
                      </w:r>
                      <w:r w:rsidR="00024244">
                        <w:fldChar w:fldCharType="separate"/>
                      </w:r>
                      <w:r w:rsidR="00B66F6B">
                        <w:rPr>
                          <w:noProof/>
                        </w:rPr>
                        <w:t>3</w:t>
                      </w:r>
                      <w:r w:rsidR="00024244">
                        <w:rPr>
                          <w:noProof/>
                        </w:rPr>
                        <w:fldChar w:fldCharType="end"/>
                      </w:r>
                      <w:r>
                        <w:t xml:space="preserve"> Adding FTP user</w:t>
                      </w:r>
                    </w:p>
                  </w:txbxContent>
                </v:textbox>
                <w10:wrap type="tight"/>
              </v:shape>
            </w:pict>
          </mc:Fallback>
        </mc:AlternateContent>
      </w:r>
    </w:p>
    <w:p w14:paraId="419FEAFC" w14:textId="2F06A6F4" w:rsidR="00D22446" w:rsidRPr="00D22446" w:rsidRDefault="00D22446" w:rsidP="00D22446"/>
    <w:p w14:paraId="2D3FBD94" w14:textId="01588F91" w:rsidR="00D22446" w:rsidRPr="00D22446" w:rsidRDefault="00D22446" w:rsidP="00D22446"/>
    <w:p w14:paraId="3D885503" w14:textId="32323BCB" w:rsidR="00D22446" w:rsidRPr="00D22446" w:rsidRDefault="00D22446" w:rsidP="00D22446"/>
    <w:p w14:paraId="4C2CA8AC" w14:textId="684FA4BA" w:rsidR="00D22446" w:rsidRPr="00D22446" w:rsidRDefault="00D22446" w:rsidP="00D22446"/>
    <w:p w14:paraId="526F5008" w14:textId="135E224B" w:rsidR="00D22446" w:rsidRPr="00D22446" w:rsidRDefault="00D22446" w:rsidP="00D22446"/>
    <w:p w14:paraId="1D56537E" w14:textId="13CDBDC0" w:rsidR="00D22446" w:rsidRPr="00D22446" w:rsidRDefault="00D22446" w:rsidP="00D22446"/>
    <w:p w14:paraId="56F53256" w14:textId="1798E0F1" w:rsidR="00D22446" w:rsidRPr="00D22446" w:rsidRDefault="00D22446" w:rsidP="00D22446"/>
    <w:p w14:paraId="5EFA2CE7" w14:textId="3E999254" w:rsidR="00D22446" w:rsidRPr="00D22446" w:rsidRDefault="00D22446" w:rsidP="00D22446"/>
    <w:p w14:paraId="248F7663" w14:textId="2EBD6D96" w:rsidR="00D22446" w:rsidRDefault="00D22446" w:rsidP="00D22446"/>
    <w:p w14:paraId="3421E11E" w14:textId="12C61CA2" w:rsidR="00D22446" w:rsidRDefault="00D22446" w:rsidP="00D22446"/>
    <w:p w14:paraId="5545396F" w14:textId="5BB93535" w:rsidR="00D22446" w:rsidRDefault="00D22446" w:rsidP="00D22446">
      <w:pPr>
        <w:jc w:val="center"/>
      </w:pPr>
    </w:p>
    <w:p w14:paraId="6B3B22F2" w14:textId="56B87EF2" w:rsidR="00D22446" w:rsidRDefault="00D22446" w:rsidP="00D22446">
      <w:pPr>
        <w:jc w:val="center"/>
      </w:pPr>
    </w:p>
    <w:p w14:paraId="7EEAEC71" w14:textId="157DA5C9" w:rsidR="00D22446" w:rsidRDefault="00D22446" w:rsidP="00D22446">
      <w:pPr>
        <w:jc w:val="center"/>
      </w:pPr>
    </w:p>
    <w:p w14:paraId="104DD7E1" w14:textId="155F8DA3" w:rsidR="00D22446" w:rsidRDefault="00D22446" w:rsidP="00D22446">
      <w:pPr>
        <w:jc w:val="center"/>
      </w:pPr>
    </w:p>
    <w:p w14:paraId="0DC950DA" w14:textId="55F472C0" w:rsidR="00D22446" w:rsidRDefault="000B1908" w:rsidP="00D22446">
      <w:pPr>
        <w:jc w:val="center"/>
      </w:pPr>
      <w:r>
        <w:rPr>
          <w:noProof/>
        </w:rPr>
        <mc:AlternateContent>
          <mc:Choice Requires="wps">
            <w:drawing>
              <wp:anchor distT="0" distB="0" distL="114300" distR="114300" simplePos="0" relativeHeight="251673600" behindDoc="0" locked="0" layoutInCell="1" allowOverlap="1" wp14:anchorId="7D4595C8" wp14:editId="7DB64EA8">
                <wp:simplePos x="0" y="0"/>
                <wp:positionH relativeFrom="column">
                  <wp:posOffset>-340242</wp:posOffset>
                </wp:positionH>
                <wp:positionV relativeFrom="paragraph">
                  <wp:posOffset>-31898</wp:posOffset>
                </wp:positionV>
                <wp:extent cx="2243470" cy="1679945"/>
                <wp:effectExtent l="0" t="0" r="23495" b="15875"/>
                <wp:wrapNone/>
                <wp:docPr id="12" name="Text Box 12"/>
                <wp:cNvGraphicFramePr/>
                <a:graphic xmlns:a="http://schemas.openxmlformats.org/drawingml/2006/main">
                  <a:graphicData uri="http://schemas.microsoft.com/office/word/2010/wordprocessingShape">
                    <wps:wsp>
                      <wps:cNvSpPr txBox="1"/>
                      <wps:spPr>
                        <a:xfrm>
                          <a:off x="0" y="0"/>
                          <a:ext cx="2243470" cy="1679945"/>
                        </a:xfrm>
                        <a:prstGeom prst="rect">
                          <a:avLst/>
                        </a:prstGeom>
                        <a:solidFill>
                          <a:schemeClr val="lt1"/>
                        </a:solidFill>
                        <a:ln w="6350">
                          <a:solidFill>
                            <a:prstClr val="black"/>
                          </a:solidFill>
                        </a:ln>
                      </wps:spPr>
                      <wps:txbx>
                        <w:txbxContent>
                          <w:p w14:paraId="2029E881" w14:textId="549B3AF3" w:rsidR="000B1908" w:rsidRDefault="000B1908">
                            <w:r>
                              <w:t>Figure 4 shows</w:t>
                            </w:r>
                            <w:r w:rsidR="00782FED">
                              <w:t xml:space="preserve"> the author attempting to place a newly created file on the FTP server location. A directory was created</w:t>
                            </w:r>
                            <w:r w:rsidR="00CC1EEE">
                              <w:t xml:space="preserve"> on the C drive of Client2</w:t>
                            </w:r>
                            <w:r w:rsidR="00AC0B96">
                              <w:t xml:space="preserve"> containing a text file. Using CMD, the author connected to the newly created FTP service and inserted</w:t>
                            </w:r>
                            <w:r w:rsidR="00345065">
                              <w:t xml:space="preserve"> and uploaded the text file to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4595C8" id="Text Box 12" o:spid="_x0000_s1032" type="#_x0000_t202" style="position:absolute;left:0;text-align:left;margin-left:-26.8pt;margin-top:-2.5pt;width:176.65pt;height:132.3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" fillcolor="white [3201]" strokeweight=".5pt">
                <v:textbox>
                  <w:txbxContent>
                    <w:p w14:paraId="2029E881" w14:textId="549B3AF3" w:rsidR="000B1908" w:rsidRDefault="000B1908">
                      <w:r>
                        <w:t>Figure 4 shows</w:t>
                      </w:r>
                      <w:r w:rsidR="00782FED">
                        <w:t xml:space="preserve"> the author attempting to place a newly created file on the FTP server location. A directory was created</w:t>
                      </w:r>
                      <w:r w:rsidR="00CC1EEE">
                        <w:t xml:space="preserve"> on the C drive of Client2</w:t>
                      </w:r>
                      <w:r w:rsidR="00AC0B96">
                        <w:t xml:space="preserve"> containing a text file. Using CMD, the author connected to the newly created FTP service and inserted</w:t>
                      </w:r>
                      <w:r w:rsidR="00345065">
                        <w:t xml:space="preserve"> and uploaded the text file to it.</w:t>
                      </w:r>
                    </w:p>
                  </w:txbxContent>
                </v:textbox>
              </v:shape>
            </w:pict>
          </mc:Fallback>
        </mc:AlternateContent>
      </w:r>
      <w:r>
        <w:rPr>
          <w:noProof/>
        </w:rPr>
        <mc:AlternateContent>
          <mc:Choice Requires="wps">
            <w:drawing>
              <wp:anchor distT="0" distB="0" distL="114300" distR="114300" simplePos="0" relativeHeight="251672576" behindDoc="1" locked="0" layoutInCell="1" allowOverlap="1" wp14:anchorId="4482B6B2" wp14:editId="02C951C4">
                <wp:simplePos x="0" y="0"/>
                <wp:positionH relativeFrom="column">
                  <wp:posOffset>5018021</wp:posOffset>
                </wp:positionH>
                <wp:positionV relativeFrom="paragraph">
                  <wp:posOffset>2902112</wp:posOffset>
                </wp:positionV>
                <wp:extent cx="1286510" cy="297180"/>
                <wp:effectExtent l="0" t="0" r="8890" b="7620"/>
                <wp:wrapTight wrapText="bothSides">
                  <wp:wrapPolygon edited="0">
                    <wp:start x="0" y="0"/>
                    <wp:lineTo x="0" y="20769"/>
                    <wp:lineTo x="21429" y="20769"/>
                    <wp:lineTo x="21429"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286510" cy="297180"/>
                        </a:xfrm>
                        <a:prstGeom prst="rect">
                          <a:avLst/>
                        </a:prstGeom>
                        <a:solidFill>
                          <a:prstClr val="white"/>
                        </a:solidFill>
                        <a:ln>
                          <a:noFill/>
                        </a:ln>
                      </wps:spPr>
                      <wps:txbx>
                        <w:txbxContent>
                          <w:p w14:paraId="6FB1CCBF" w14:textId="2C0D539A" w:rsidR="000B1908" w:rsidRPr="00B17749" w:rsidRDefault="000B1908" w:rsidP="000B1908">
                            <w:pPr>
                              <w:pStyle w:val="Caption"/>
                              <w:rPr>
                                <w:noProof/>
                              </w:rPr>
                            </w:pPr>
                            <w:r>
                              <w:t xml:space="preserve">Figure </w:t>
                            </w:r>
                            <w:r w:rsidR="00024244">
                              <w:fldChar w:fldCharType="begin"/>
                            </w:r>
                            <w:r w:rsidR="00024244">
                              <w:instrText xml:space="preserve"> SEQ Figure \* ARABIC </w:instrText>
                            </w:r>
                            <w:r w:rsidR="00024244">
                              <w:fldChar w:fldCharType="separate"/>
                            </w:r>
                            <w:r w:rsidR="00B66F6B">
                              <w:rPr>
                                <w:noProof/>
                              </w:rPr>
                              <w:t>4</w:t>
                            </w:r>
                            <w:r w:rsidR="00024244">
                              <w:rPr>
                                <w:noProof/>
                              </w:rPr>
                              <w:fldChar w:fldCharType="end"/>
                            </w:r>
                            <w:r>
                              <w:t xml:space="preserve"> Placing FTP File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82B6B2" id="Text Box 11" o:spid="_x0000_s1033" type="#_x0000_t202" style="position:absolute;left:0;text-align:left;margin-left:395.1pt;margin-top:228.5pt;width:101.3pt;height:23.4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" stroked="f">
                <v:textbox inset="0,0,0,0">
                  <w:txbxContent>
                    <w:p w14:paraId="6FB1CCBF" w14:textId="2C0D539A" w:rsidR="000B1908" w:rsidRPr="00B17749" w:rsidRDefault="000B1908" w:rsidP="000B1908">
                      <w:pPr>
                        <w:pStyle w:val="Caption"/>
                        <w:rPr>
                          <w:noProof/>
                        </w:rPr>
                      </w:pPr>
                      <w:r>
                        <w:t xml:space="preserve">Figure </w:t>
                      </w:r>
                      <w:r w:rsidR="00024244">
                        <w:fldChar w:fldCharType="begin"/>
                      </w:r>
                      <w:r w:rsidR="00024244">
                        <w:instrText xml:space="preserve"> SEQ Figure \* ARABIC </w:instrText>
                      </w:r>
                      <w:r w:rsidR="00024244">
                        <w:fldChar w:fldCharType="separate"/>
                      </w:r>
                      <w:r w:rsidR="00B66F6B">
                        <w:rPr>
                          <w:noProof/>
                        </w:rPr>
                        <w:t>4</w:t>
                      </w:r>
                      <w:r w:rsidR="00024244">
                        <w:rPr>
                          <w:noProof/>
                        </w:rPr>
                        <w:fldChar w:fldCharType="end"/>
                      </w:r>
                      <w:r>
                        <w:t xml:space="preserve"> Placing FTP File</w:t>
                      </w:r>
                    </w:p>
                  </w:txbxContent>
                </v:textbox>
                <w10:wrap type="tight"/>
              </v:shape>
            </w:pict>
          </mc:Fallback>
        </mc:AlternateContent>
      </w:r>
      <w:r w:rsidR="00D22446">
        <w:rPr>
          <w:noProof/>
        </w:rPr>
        <w:drawing>
          <wp:anchor distT="0" distB="0" distL="114300" distR="114300" simplePos="0" relativeHeight="251670528" behindDoc="1" locked="0" layoutInCell="1" allowOverlap="1" wp14:anchorId="1CE44C35" wp14:editId="41F1CAD1">
            <wp:simplePos x="0" y="0"/>
            <wp:positionH relativeFrom="margin">
              <wp:posOffset>2083657</wp:posOffset>
            </wp:positionH>
            <wp:positionV relativeFrom="paragraph">
              <wp:posOffset>325</wp:posOffset>
            </wp:positionV>
            <wp:extent cx="4377690" cy="2854960"/>
            <wp:effectExtent l="0" t="0" r="3810" b="2540"/>
            <wp:wrapTight wrapText="bothSides">
              <wp:wrapPolygon edited="0">
                <wp:start x="0" y="0"/>
                <wp:lineTo x="0" y="21475"/>
                <wp:lineTo x="21525" y="21475"/>
                <wp:lineTo x="21525" y="0"/>
                <wp:lineTo x="0" y="0"/>
              </wp:wrapPolygon>
            </wp:wrapTight>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377690" cy="2854960"/>
                    </a:xfrm>
                    <a:prstGeom prst="rect">
                      <a:avLst/>
                    </a:prstGeom>
                  </pic:spPr>
                </pic:pic>
              </a:graphicData>
            </a:graphic>
            <wp14:sizeRelH relativeFrom="margin">
              <wp14:pctWidth>0</wp14:pctWidth>
            </wp14:sizeRelH>
            <wp14:sizeRelV relativeFrom="margin">
              <wp14:pctHeight>0</wp14:pctHeight>
            </wp14:sizeRelV>
          </wp:anchor>
        </w:drawing>
      </w:r>
    </w:p>
    <w:p w14:paraId="1DE302FF" w14:textId="28F6C2E9" w:rsidR="00345065" w:rsidRPr="00345065" w:rsidRDefault="00345065" w:rsidP="00345065"/>
    <w:p w14:paraId="1DA0290E" w14:textId="2453D1B5" w:rsidR="00345065" w:rsidRPr="00345065" w:rsidRDefault="00345065" w:rsidP="00345065"/>
    <w:p w14:paraId="3EA0DB81" w14:textId="3C11BA08" w:rsidR="00345065" w:rsidRPr="00345065" w:rsidRDefault="00345065" w:rsidP="00345065"/>
    <w:p w14:paraId="0F1A9A67" w14:textId="0AA21E90" w:rsidR="00345065" w:rsidRPr="00345065" w:rsidRDefault="00345065" w:rsidP="00345065"/>
    <w:p w14:paraId="087B362F" w14:textId="79DA6191" w:rsidR="00345065" w:rsidRPr="00345065" w:rsidRDefault="00345065" w:rsidP="00345065"/>
    <w:p w14:paraId="49DDF63B" w14:textId="633C0754" w:rsidR="00345065" w:rsidRPr="00345065" w:rsidRDefault="00345065" w:rsidP="00345065"/>
    <w:p w14:paraId="10F20FD0" w14:textId="3155606D" w:rsidR="00345065" w:rsidRPr="00345065" w:rsidRDefault="00345065" w:rsidP="00345065"/>
    <w:p w14:paraId="3361027A" w14:textId="2BA8C3BC" w:rsidR="00345065" w:rsidRPr="00345065" w:rsidRDefault="00345065" w:rsidP="00345065"/>
    <w:p w14:paraId="0469CCBB" w14:textId="69DFD5B5" w:rsidR="00345065" w:rsidRPr="00345065" w:rsidRDefault="00345065" w:rsidP="00345065"/>
    <w:p w14:paraId="4B166E4C" w14:textId="369248E1" w:rsidR="00345065" w:rsidRPr="00345065" w:rsidRDefault="00345065" w:rsidP="00345065"/>
    <w:p w14:paraId="2502AF77" w14:textId="731225E5" w:rsidR="00345065" w:rsidRPr="00345065" w:rsidRDefault="00345065" w:rsidP="00345065"/>
    <w:p w14:paraId="1A44AED7" w14:textId="57F43044" w:rsidR="00345065" w:rsidRPr="00345065" w:rsidRDefault="00345065" w:rsidP="00345065"/>
    <w:p w14:paraId="4DEC8974" w14:textId="1F8F919A" w:rsidR="00345065" w:rsidRPr="00345065" w:rsidRDefault="00345065" w:rsidP="00345065"/>
    <w:p w14:paraId="786AB340" w14:textId="3EB0B67B" w:rsidR="00345065" w:rsidRPr="00345065" w:rsidRDefault="007C49B1" w:rsidP="00345065">
      <w:r>
        <w:rPr>
          <w:noProof/>
        </w:rPr>
        <mc:AlternateContent>
          <mc:Choice Requires="wps">
            <w:drawing>
              <wp:anchor distT="0" distB="0" distL="114300" distR="114300" simplePos="0" relativeHeight="251677696" behindDoc="0" locked="0" layoutInCell="1" allowOverlap="1" wp14:anchorId="1C557596" wp14:editId="70FA98B4">
                <wp:simplePos x="0" y="0"/>
                <wp:positionH relativeFrom="column">
                  <wp:posOffset>-595423</wp:posOffset>
                </wp:positionH>
                <wp:positionV relativeFrom="paragraph">
                  <wp:posOffset>180370</wp:posOffset>
                </wp:positionV>
                <wp:extent cx="2243470" cy="680483"/>
                <wp:effectExtent l="0" t="0" r="23495" b="24765"/>
                <wp:wrapNone/>
                <wp:docPr id="15" name="Text Box 15"/>
                <wp:cNvGraphicFramePr/>
                <a:graphic xmlns:a="http://schemas.openxmlformats.org/drawingml/2006/main">
                  <a:graphicData uri="http://schemas.microsoft.com/office/word/2010/wordprocessingShape">
                    <wps:wsp>
                      <wps:cNvSpPr txBox="1"/>
                      <wps:spPr>
                        <a:xfrm>
                          <a:off x="0" y="0"/>
                          <a:ext cx="2243470" cy="680483"/>
                        </a:xfrm>
                        <a:prstGeom prst="rect">
                          <a:avLst/>
                        </a:prstGeom>
                        <a:solidFill>
                          <a:schemeClr val="lt1"/>
                        </a:solidFill>
                        <a:ln w="6350">
                          <a:solidFill>
                            <a:prstClr val="black"/>
                          </a:solidFill>
                        </a:ln>
                      </wps:spPr>
                      <wps:txbx>
                        <w:txbxContent>
                          <w:p w14:paraId="7B4DE4F8" w14:textId="33498D52" w:rsidR="007C49B1" w:rsidRDefault="007C49B1">
                            <w:r>
                              <w:t xml:space="preserve">The author deployed the </w:t>
                            </w:r>
                            <w:r w:rsidR="00267EA8">
                              <w:t xml:space="preserve">Routing </w:t>
                            </w:r>
                            <w:r>
                              <w:t xml:space="preserve">Remote Access Service </w:t>
                            </w:r>
                            <w:r w:rsidR="00267EA8">
                              <w:t>to Server1</w:t>
                            </w:r>
                            <w:r w:rsidR="00B14B37">
                              <w:t>, as seen in figure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557596" id="Text Box 15" o:spid="_x0000_s1034" type="#_x0000_t202" style="position:absolute;margin-left:-46.9pt;margin-top:14.2pt;width:176.65pt;height:53.6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" fillcolor="white [3201]" strokeweight=".5pt">
                <v:textbox>
                  <w:txbxContent>
                    <w:p w14:paraId="7B4DE4F8" w14:textId="33498D52" w:rsidR="007C49B1" w:rsidRDefault="007C49B1">
                      <w:r>
                        <w:t xml:space="preserve">The author deployed the </w:t>
                      </w:r>
                      <w:r w:rsidR="00267EA8">
                        <w:t xml:space="preserve">Routing </w:t>
                      </w:r>
                      <w:r>
                        <w:t xml:space="preserve">Remote Access Service </w:t>
                      </w:r>
                      <w:r w:rsidR="00267EA8">
                        <w:t>to Server1</w:t>
                      </w:r>
                      <w:r w:rsidR="00B14B37">
                        <w:t>, as seen in figure 5.</w:t>
                      </w:r>
                    </w:p>
                  </w:txbxContent>
                </v:textbox>
              </v:shape>
            </w:pict>
          </mc:Fallback>
        </mc:AlternateContent>
      </w:r>
      <w:r w:rsidR="00345065">
        <w:rPr>
          <w:noProof/>
        </w:rPr>
        <w:drawing>
          <wp:anchor distT="0" distB="0" distL="114300" distR="114300" simplePos="0" relativeHeight="251674624" behindDoc="1" locked="0" layoutInCell="1" allowOverlap="1" wp14:anchorId="1A09CD94" wp14:editId="2C79E7ED">
            <wp:simplePos x="0" y="0"/>
            <wp:positionH relativeFrom="column">
              <wp:posOffset>1860107</wp:posOffset>
            </wp:positionH>
            <wp:positionV relativeFrom="paragraph">
              <wp:posOffset>233251</wp:posOffset>
            </wp:positionV>
            <wp:extent cx="4552695" cy="3490433"/>
            <wp:effectExtent l="0" t="0" r="635" b="0"/>
            <wp:wrapTight wrapText="bothSides">
              <wp:wrapPolygon edited="0">
                <wp:start x="0" y="0"/>
                <wp:lineTo x="0" y="21459"/>
                <wp:lineTo x="21513" y="21459"/>
                <wp:lineTo x="21513" y="0"/>
                <wp:lineTo x="0" y="0"/>
              </wp:wrapPolygon>
            </wp:wrapTight>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52695" cy="3490433"/>
                    </a:xfrm>
                    <a:prstGeom prst="rect">
                      <a:avLst/>
                    </a:prstGeom>
                  </pic:spPr>
                </pic:pic>
              </a:graphicData>
            </a:graphic>
          </wp:anchor>
        </w:drawing>
      </w:r>
    </w:p>
    <w:p w14:paraId="2999B1AF" w14:textId="2AAF67EB" w:rsidR="00345065" w:rsidRDefault="00345065" w:rsidP="00345065"/>
    <w:p w14:paraId="751AB872" w14:textId="08CD628D" w:rsidR="00345065" w:rsidRDefault="00345065" w:rsidP="00345065"/>
    <w:p w14:paraId="5D5396FA" w14:textId="58C1382F" w:rsidR="00345065" w:rsidRDefault="007C49B1" w:rsidP="00345065">
      <w:pPr>
        <w:jc w:val="center"/>
      </w:pPr>
      <w:r>
        <w:rPr>
          <w:noProof/>
        </w:rPr>
        <mc:AlternateContent>
          <mc:Choice Requires="wps">
            <w:drawing>
              <wp:anchor distT="0" distB="0" distL="114300" distR="114300" simplePos="0" relativeHeight="251676672" behindDoc="1" locked="0" layoutInCell="1" allowOverlap="1" wp14:anchorId="104B7D81" wp14:editId="279946AF">
                <wp:simplePos x="0" y="0"/>
                <wp:positionH relativeFrom="column">
                  <wp:posOffset>4297045</wp:posOffset>
                </wp:positionH>
                <wp:positionV relativeFrom="paragraph">
                  <wp:posOffset>2938470</wp:posOffset>
                </wp:positionV>
                <wp:extent cx="2115820" cy="276225"/>
                <wp:effectExtent l="0" t="0" r="0" b="9525"/>
                <wp:wrapTight wrapText="bothSides">
                  <wp:wrapPolygon edited="0">
                    <wp:start x="0" y="0"/>
                    <wp:lineTo x="0" y="20855"/>
                    <wp:lineTo x="21393" y="20855"/>
                    <wp:lineTo x="21393"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2115820" cy="276225"/>
                        </a:xfrm>
                        <a:prstGeom prst="rect">
                          <a:avLst/>
                        </a:prstGeom>
                        <a:solidFill>
                          <a:prstClr val="white"/>
                        </a:solidFill>
                        <a:ln>
                          <a:noFill/>
                        </a:ln>
                      </wps:spPr>
                      <wps:txbx>
                        <w:txbxContent>
                          <w:p w14:paraId="3FFA330F" w14:textId="1672455F" w:rsidR="007C49B1" w:rsidRPr="001A634A" w:rsidRDefault="007C49B1" w:rsidP="007C49B1">
                            <w:pPr>
                              <w:pStyle w:val="Caption"/>
                              <w:rPr>
                                <w:noProof/>
                              </w:rPr>
                            </w:pPr>
                            <w:r>
                              <w:t xml:space="preserve">Figure </w:t>
                            </w:r>
                            <w:r w:rsidR="00024244">
                              <w:fldChar w:fldCharType="begin"/>
                            </w:r>
                            <w:r w:rsidR="00024244">
                              <w:instrText xml:space="preserve"> SEQ Figure \* ARABIC </w:instrText>
                            </w:r>
                            <w:r w:rsidR="00024244">
                              <w:fldChar w:fldCharType="separate"/>
                            </w:r>
                            <w:r w:rsidR="00B66F6B">
                              <w:rPr>
                                <w:noProof/>
                              </w:rPr>
                              <w:t>5</w:t>
                            </w:r>
                            <w:r w:rsidR="00024244">
                              <w:rPr>
                                <w:noProof/>
                              </w:rPr>
                              <w:fldChar w:fldCharType="end"/>
                            </w:r>
                            <w:r>
                              <w:t xml:space="preserve"> Installing Remote Access Services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4B7D81" id="Text Box 14" o:spid="_x0000_s1035" type="#_x0000_t202" style="position:absolute;left:0;text-align:left;margin-left:338.35pt;margin-top:231.4pt;width:166.6pt;height:21.7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" stroked="f">
                <v:textbox inset="0,0,0,0">
                  <w:txbxContent>
                    <w:p w14:paraId="3FFA330F" w14:textId="1672455F" w:rsidR="007C49B1" w:rsidRPr="001A634A" w:rsidRDefault="007C49B1" w:rsidP="007C49B1">
                      <w:pPr>
                        <w:pStyle w:val="Caption"/>
                        <w:rPr>
                          <w:noProof/>
                        </w:rPr>
                      </w:pPr>
                      <w:r>
                        <w:t xml:space="preserve">Figure </w:t>
                      </w:r>
                      <w:r w:rsidR="00024244">
                        <w:fldChar w:fldCharType="begin"/>
                      </w:r>
                      <w:r w:rsidR="00024244">
                        <w:instrText xml:space="preserve"> SEQ Figure \* ARABIC </w:instrText>
                      </w:r>
                      <w:r w:rsidR="00024244">
                        <w:fldChar w:fldCharType="separate"/>
                      </w:r>
                      <w:r w:rsidR="00B66F6B">
                        <w:rPr>
                          <w:noProof/>
                        </w:rPr>
                        <w:t>5</w:t>
                      </w:r>
                      <w:r w:rsidR="00024244">
                        <w:rPr>
                          <w:noProof/>
                        </w:rPr>
                        <w:fldChar w:fldCharType="end"/>
                      </w:r>
                      <w:r>
                        <w:t xml:space="preserve"> Installing Remote Access Services</w:t>
                      </w:r>
                    </w:p>
                  </w:txbxContent>
                </v:textbox>
                <w10:wrap type="tight"/>
              </v:shape>
            </w:pict>
          </mc:Fallback>
        </mc:AlternateContent>
      </w:r>
    </w:p>
    <w:p w14:paraId="07955A97" w14:textId="07C0FB78" w:rsidR="00B14B37" w:rsidRPr="00B14B37" w:rsidRDefault="00B14B37" w:rsidP="00B14B37"/>
    <w:p w14:paraId="117BEF4E" w14:textId="5A984C77" w:rsidR="00B14B37" w:rsidRPr="00B14B37" w:rsidRDefault="00B14B37" w:rsidP="00B14B37"/>
    <w:p w14:paraId="1FBA55DD" w14:textId="4A7CB096" w:rsidR="00B14B37" w:rsidRPr="00B14B37" w:rsidRDefault="00B14B37" w:rsidP="00B14B37"/>
    <w:p w14:paraId="2C8F5843" w14:textId="1239E027" w:rsidR="00B14B37" w:rsidRPr="00B14B37" w:rsidRDefault="00B14B37" w:rsidP="00B14B37"/>
    <w:p w14:paraId="5158FB87" w14:textId="5DB64F32" w:rsidR="00B14B37" w:rsidRPr="00B14B37" w:rsidRDefault="00B14B37" w:rsidP="00B14B37"/>
    <w:p w14:paraId="3609133F" w14:textId="153428D0" w:rsidR="00B14B37" w:rsidRPr="00B14B37" w:rsidRDefault="00B14B37" w:rsidP="00B14B37"/>
    <w:p w14:paraId="0D0E6DA3" w14:textId="7D90B0EC" w:rsidR="00B14B37" w:rsidRPr="00B14B37" w:rsidRDefault="00B14B37" w:rsidP="00B14B37"/>
    <w:p w14:paraId="32E03C1B" w14:textId="5F6EA0B6" w:rsidR="00B14B37" w:rsidRPr="00B14B37" w:rsidRDefault="00B14B37" w:rsidP="00B14B37"/>
    <w:p w14:paraId="32185C35" w14:textId="6B961AEB" w:rsidR="00B14B37" w:rsidRPr="00B14B37" w:rsidRDefault="00B14B37" w:rsidP="00B14B37"/>
    <w:p w14:paraId="78939604" w14:textId="50EEFFFA" w:rsidR="00B14B37" w:rsidRDefault="00B14B37" w:rsidP="00B14B37"/>
    <w:p w14:paraId="7BDF02A4" w14:textId="35755234" w:rsidR="00B14B37" w:rsidRDefault="00B14B37" w:rsidP="00B14B37"/>
    <w:p w14:paraId="70DF5BD8" w14:textId="43D36E32" w:rsidR="00B14B37" w:rsidRDefault="00B14B37" w:rsidP="00B14B37">
      <w:pPr>
        <w:ind w:firstLine="720"/>
      </w:pPr>
    </w:p>
    <w:p w14:paraId="21375067" w14:textId="621449E5" w:rsidR="00B14B37" w:rsidRDefault="00B14B37" w:rsidP="00B14B37">
      <w:pPr>
        <w:ind w:firstLine="720"/>
      </w:pPr>
    </w:p>
    <w:p w14:paraId="3F63C529" w14:textId="718F901B" w:rsidR="00B14B37" w:rsidRDefault="00B14B37" w:rsidP="00B14B37">
      <w:pPr>
        <w:ind w:firstLine="720"/>
      </w:pPr>
    </w:p>
    <w:p w14:paraId="2B985053" w14:textId="327AD888" w:rsidR="00B14B37" w:rsidRDefault="00A40050" w:rsidP="00B14B37">
      <w:pPr>
        <w:ind w:firstLine="720"/>
      </w:pPr>
      <w:r>
        <w:rPr>
          <w:noProof/>
        </w:rPr>
        <mc:AlternateContent>
          <mc:Choice Requires="wps">
            <w:drawing>
              <wp:anchor distT="0" distB="0" distL="114300" distR="114300" simplePos="0" relativeHeight="251685888" behindDoc="0" locked="0" layoutInCell="1" allowOverlap="1" wp14:anchorId="5F01C688" wp14:editId="2918AB92">
                <wp:simplePos x="0" y="0"/>
                <wp:positionH relativeFrom="column">
                  <wp:posOffset>-510363</wp:posOffset>
                </wp:positionH>
                <wp:positionV relativeFrom="paragraph">
                  <wp:posOffset>4986670</wp:posOffset>
                </wp:positionV>
                <wp:extent cx="2573079" cy="1127051"/>
                <wp:effectExtent l="0" t="0" r="17780" b="16510"/>
                <wp:wrapNone/>
                <wp:docPr id="21" name="Text Box 21"/>
                <wp:cNvGraphicFramePr/>
                <a:graphic xmlns:a="http://schemas.openxmlformats.org/drawingml/2006/main">
                  <a:graphicData uri="http://schemas.microsoft.com/office/word/2010/wordprocessingShape">
                    <wps:wsp>
                      <wps:cNvSpPr txBox="1"/>
                      <wps:spPr>
                        <a:xfrm>
                          <a:off x="0" y="0"/>
                          <a:ext cx="2573079" cy="1127051"/>
                        </a:xfrm>
                        <a:prstGeom prst="rect">
                          <a:avLst/>
                        </a:prstGeom>
                        <a:solidFill>
                          <a:schemeClr val="lt1"/>
                        </a:solidFill>
                        <a:ln w="6350">
                          <a:solidFill>
                            <a:prstClr val="black"/>
                          </a:solidFill>
                        </a:ln>
                      </wps:spPr>
                      <wps:txbx>
                        <w:txbxContent>
                          <w:p w14:paraId="3BA34F6F" w14:textId="0507CC92" w:rsidR="00A40050" w:rsidRDefault="007B3F1B">
                            <w:r>
                              <w:t xml:space="preserve">The author tries to ping </w:t>
                            </w:r>
                            <w:r w:rsidR="00AA2E53">
                              <w:t>the IP address of Client2 from the Client1 CMD. As seen in figure 6, there is 50% packet loss, so there is some success.</w:t>
                            </w:r>
                            <w:r w:rsidR="00B20C6C">
                              <w:t xml:space="preserve"> This indicates the routers are taking time to learn about each other.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01C688" id="Text Box 21" o:spid="_x0000_s1036" type="#_x0000_t202" style="position:absolute;left:0;text-align:left;margin-left:-40.2pt;margin-top:392.65pt;width:202.6pt;height:88.7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" fillcolor="white [3201]" strokeweight=".5pt">
                <v:textbox>
                  <w:txbxContent>
                    <w:p w14:paraId="3BA34F6F" w14:textId="0507CC92" w:rsidR="00A40050" w:rsidRDefault="007B3F1B">
                      <w:r>
                        <w:t xml:space="preserve">The author tries to ping </w:t>
                      </w:r>
                      <w:r w:rsidR="00AA2E53">
                        <w:t>the IP address of Client2 from the Client1 CMD. As seen in figure 6, there is 50% packet loss, so there is some success.</w:t>
                      </w:r>
                      <w:r w:rsidR="00B20C6C">
                        <w:t xml:space="preserve"> This indicates the routers are taking time to learn about each other.</w:t>
                      </w:r>
                    </w:p>
                  </w:txbxContent>
                </v:textbox>
              </v:shape>
            </w:pict>
          </mc:Fallback>
        </mc:AlternateContent>
      </w:r>
      <w:r w:rsidR="00A10E13">
        <w:rPr>
          <w:noProof/>
        </w:rPr>
        <mc:AlternateContent>
          <mc:Choice Requires="wps">
            <w:drawing>
              <wp:anchor distT="0" distB="0" distL="114300" distR="114300" simplePos="0" relativeHeight="251681792" behindDoc="0" locked="0" layoutInCell="1" allowOverlap="1" wp14:anchorId="564D8745" wp14:editId="77E669B4">
                <wp:simplePos x="0" y="0"/>
                <wp:positionH relativeFrom="column">
                  <wp:posOffset>-393405</wp:posOffset>
                </wp:positionH>
                <wp:positionV relativeFrom="paragraph">
                  <wp:posOffset>-85061</wp:posOffset>
                </wp:positionV>
                <wp:extent cx="2115820" cy="2232837"/>
                <wp:effectExtent l="0" t="0" r="17780" b="15240"/>
                <wp:wrapNone/>
                <wp:docPr id="18" name="Text Box 18"/>
                <wp:cNvGraphicFramePr/>
                <a:graphic xmlns:a="http://schemas.openxmlformats.org/drawingml/2006/main">
                  <a:graphicData uri="http://schemas.microsoft.com/office/word/2010/wordprocessingShape">
                    <wps:wsp>
                      <wps:cNvSpPr txBox="1"/>
                      <wps:spPr>
                        <a:xfrm>
                          <a:off x="0" y="0"/>
                          <a:ext cx="2115820" cy="2232837"/>
                        </a:xfrm>
                        <a:prstGeom prst="rect">
                          <a:avLst/>
                        </a:prstGeom>
                        <a:solidFill>
                          <a:schemeClr val="lt1"/>
                        </a:solidFill>
                        <a:ln w="6350">
                          <a:solidFill>
                            <a:prstClr val="black"/>
                          </a:solidFill>
                        </a:ln>
                      </wps:spPr>
                      <wps:txbx>
                        <w:txbxContent>
                          <w:p w14:paraId="473EDF47" w14:textId="52DF01FC" w:rsidR="006E03F0" w:rsidRDefault="007D1FEA">
                            <w:r>
                              <w:t>The author configured the Routing and Remote Access service using the setup wizard</w:t>
                            </w:r>
                            <w:r w:rsidR="008076B4">
                              <w:t>, enabling LAN routing.</w:t>
                            </w:r>
                            <w:r w:rsidR="00BD5584">
                              <w:t xml:space="preserve"> These steps were carried out on Server1 and Server2.</w:t>
                            </w:r>
                            <w:r w:rsidR="00A10E13">
                              <w:t xml:space="preserve"> The author then enabled routing protocols on the interfaces within the network, allowing the systems within the network to discover new networks.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4D8745" id="Text Box 18" o:spid="_x0000_s1037" type="#_x0000_t202" style="position:absolute;left:0;text-align:left;margin-left:-31pt;margin-top:-6.7pt;width:166.6pt;height:175.8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" fillcolor="white [3201]" strokeweight=".5pt">
                <v:textbox>
                  <w:txbxContent>
                    <w:p w14:paraId="473EDF47" w14:textId="52DF01FC" w:rsidR="006E03F0" w:rsidRDefault="007D1FEA">
                      <w:r>
                        <w:t>The author configured the Routing and Remote Access service using the setup wizard</w:t>
                      </w:r>
                      <w:r w:rsidR="008076B4">
                        <w:t>, enabling LAN routing.</w:t>
                      </w:r>
                      <w:r w:rsidR="00BD5584">
                        <w:t xml:space="preserve"> These steps were carried out on Server1 and Server2.</w:t>
                      </w:r>
                      <w:r w:rsidR="00A10E13">
                        <w:t xml:space="preserve"> The author then enabled routing protocols on the interfaces within the network, allowing the systems within the network to discover new networks.</w:t>
                      </w:r>
                    </w:p>
                  </w:txbxContent>
                </v:textbox>
              </v:shape>
            </w:pict>
          </mc:Fallback>
        </mc:AlternateContent>
      </w:r>
      <w:r w:rsidR="00BD5584">
        <w:rPr>
          <w:noProof/>
        </w:rPr>
        <mc:AlternateContent>
          <mc:Choice Requires="wps">
            <w:drawing>
              <wp:anchor distT="0" distB="0" distL="114300" distR="114300" simplePos="0" relativeHeight="251684864" behindDoc="1" locked="0" layoutInCell="1" allowOverlap="1" wp14:anchorId="6B83BC2C" wp14:editId="28C9FCD2">
                <wp:simplePos x="0" y="0"/>
                <wp:positionH relativeFrom="column">
                  <wp:posOffset>4880078</wp:posOffset>
                </wp:positionH>
                <wp:positionV relativeFrom="paragraph">
                  <wp:posOffset>8530723</wp:posOffset>
                </wp:positionV>
                <wp:extent cx="1179830" cy="233680"/>
                <wp:effectExtent l="0" t="0" r="1270" b="0"/>
                <wp:wrapTight wrapText="bothSides">
                  <wp:wrapPolygon edited="0">
                    <wp:start x="0" y="0"/>
                    <wp:lineTo x="0" y="19370"/>
                    <wp:lineTo x="21274" y="19370"/>
                    <wp:lineTo x="21274"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1179830" cy="233680"/>
                        </a:xfrm>
                        <a:prstGeom prst="rect">
                          <a:avLst/>
                        </a:prstGeom>
                        <a:solidFill>
                          <a:prstClr val="white"/>
                        </a:solidFill>
                        <a:ln>
                          <a:noFill/>
                        </a:ln>
                      </wps:spPr>
                      <wps:txbx>
                        <w:txbxContent>
                          <w:p w14:paraId="7D25194C" w14:textId="556AD007" w:rsidR="00BD5584" w:rsidRPr="00635EE0" w:rsidRDefault="00BD5584" w:rsidP="00BD5584">
                            <w:pPr>
                              <w:pStyle w:val="Caption"/>
                              <w:rPr>
                                <w:noProof/>
                              </w:rPr>
                            </w:pPr>
                            <w:r>
                              <w:t>Figure</w:t>
                            </w:r>
                            <w:r w:rsidR="00274B4C">
                              <w:t xml:space="preserve"> 7</w:t>
                            </w:r>
                            <w:r>
                              <w:t xml:space="preserve"> Ping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83BC2C" id="Text Box 20" o:spid="_x0000_s1038" type="#_x0000_t202" style="position:absolute;left:0;text-align:left;margin-left:384.25pt;margin-top:671.7pt;width:92.9pt;height:18.4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" stroked="f">
                <v:textbox inset="0,0,0,0">
                  <w:txbxContent>
                    <w:p w14:paraId="7D25194C" w14:textId="556AD007" w:rsidR="00BD5584" w:rsidRPr="00635EE0" w:rsidRDefault="00BD5584" w:rsidP="00BD5584">
                      <w:pPr>
                        <w:pStyle w:val="Caption"/>
                        <w:rPr>
                          <w:noProof/>
                        </w:rPr>
                      </w:pPr>
                      <w:r>
                        <w:t>Figure</w:t>
                      </w:r>
                      <w:r w:rsidR="00274B4C">
                        <w:t xml:space="preserve"> 7</w:t>
                      </w:r>
                      <w:r>
                        <w:t xml:space="preserve"> Ping results</w:t>
                      </w:r>
                    </w:p>
                  </w:txbxContent>
                </v:textbox>
                <w10:wrap type="tight"/>
              </v:shape>
            </w:pict>
          </mc:Fallback>
        </mc:AlternateContent>
      </w:r>
      <w:r w:rsidR="00FE30DB">
        <w:rPr>
          <w:noProof/>
        </w:rPr>
        <w:drawing>
          <wp:anchor distT="0" distB="0" distL="114300" distR="114300" simplePos="0" relativeHeight="251682816" behindDoc="1" locked="0" layoutInCell="1" allowOverlap="1" wp14:anchorId="1E6B596E" wp14:editId="2BB8E611">
            <wp:simplePos x="0" y="0"/>
            <wp:positionH relativeFrom="column">
              <wp:posOffset>2434856</wp:posOffset>
            </wp:positionH>
            <wp:positionV relativeFrom="paragraph">
              <wp:posOffset>5007314</wp:posOffset>
            </wp:positionV>
            <wp:extent cx="3693212" cy="3523586"/>
            <wp:effectExtent l="0" t="0" r="2540" b="1270"/>
            <wp:wrapTight wrapText="bothSides">
              <wp:wrapPolygon edited="0">
                <wp:start x="0" y="0"/>
                <wp:lineTo x="0" y="21491"/>
                <wp:lineTo x="21503" y="21491"/>
                <wp:lineTo x="21503" y="0"/>
                <wp:lineTo x="0" y="0"/>
              </wp:wrapPolygon>
            </wp:wrapTight>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693212" cy="3523586"/>
                    </a:xfrm>
                    <a:prstGeom prst="rect">
                      <a:avLst/>
                    </a:prstGeom>
                  </pic:spPr>
                </pic:pic>
              </a:graphicData>
            </a:graphic>
          </wp:anchor>
        </w:drawing>
      </w:r>
      <w:r w:rsidR="006E03F0">
        <w:rPr>
          <w:noProof/>
        </w:rPr>
        <mc:AlternateContent>
          <mc:Choice Requires="wps">
            <w:drawing>
              <wp:anchor distT="0" distB="0" distL="114300" distR="114300" simplePos="0" relativeHeight="251680768" behindDoc="1" locked="0" layoutInCell="1" allowOverlap="1" wp14:anchorId="02E742B4" wp14:editId="7E714144">
                <wp:simplePos x="0" y="0"/>
                <wp:positionH relativeFrom="column">
                  <wp:posOffset>4007485</wp:posOffset>
                </wp:positionH>
                <wp:positionV relativeFrom="paragraph">
                  <wp:posOffset>3774440</wp:posOffset>
                </wp:positionV>
                <wp:extent cx="2434590" cy="244475"/>
                <wp:effectExtent l="0" t="0" r="3810" b="3175"/>
                <wp:wrapTight wrapText="bothSides">
                  <wp:wrapPolygon edited="0">
                    <wp:start x="0" y="0"/>
                    <wp:lineTo x="0" y="20197"/>
                    <wp:lineTo x="21465" y="20197"/>
                    <wp:lineTo x="21465"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434590" cy="244475"/>
                        </a:xfrm>
                        <a:prstGeom prst="rect">
                          <a:avLst/>
                        </a:prstGeom>
                        <a:solidFill>
                          <a:prstClr val="white"/>
                        </a:solidFill>
                        <a:ln>
                          <a:noFill/>
                        </a:ln>
                      </wps:spPr>
                      <wps:txbx>
                        <w:txbxContent>
                          <w:p w14:paraId="362998C3" w14:textId="70A91964" w:rsidR="006E03F0" w:rsidRPr="00FC2251" w:rsidRDefault="006E03F0" w:rsidP="006E03F0">
                            <w:pPr>
                              <w:pStyle w:val="Caption"/>
                              <w:rPr>
                                <w:noProof/>
                              </w:rPr>
                            </w:pPr>
                            <w:r>
                              <w:t xml:space="preserve">Figure </w:t>
                            </w:r>
                            <w:r w:rsidR="00274B4C">
                              <w:t xml:space="preserve">6 </w:t>
                            </w:r>
                            <w:r>
                              <w:t>Routing and Remote Access configuration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E742B4" id="Text Box 17" o:spid="_x0000_s1039" type="#_x0000_t202" style="position:absolute;left:0;text-align:left;margin-left:315.55pt;margin-top:297.2pt;width:191.7pt;height:19.2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" stroked="f">
                <v:textbox inset="0,0,0,0">
                  <w:txbxContent>
                    <w:p w14:paraId="362998C3" w14:textId="70A91964" w:rsidR="006E03F0" w:rsidRPr="00FC2251" w:rsidRDefault="006E03F0" w:rsidP="006E03F0">
                      <w:pPr>
                        <w:pStyle w:val="Caption"/>
                        <w:rPr>
                          <w:noProof/>
                        </w:rPr>
                      </w:pPr>
                      <w:r>
                        <w:t xml:space="preserve">Figure </w:t>
                      </w:r>
                      <w:r w:rsidR="00274B4C">
                        <w:t xml:space="preserve">6 </w:t>
                      </w:r>
                      <w:r>
                        <w:t>Routing and Remote Access configuration</w:t>
                      </w:r>
                    </w:p>
                  </w:txbxContent>
                </v:textbox>
                <w10:wrap type="tight"/>
              </v:shape>
            </w:pict>
          </mc:Fallback>
        </mc:AlternateContent>
      </w:r>
      <w:r w:rsidR="00B14B37">
        <w:rPr>
          <w:noProof/>
        </w:rPr>
        <w:drawing>
          <wp:anchor distT="0" distB="0" distL="114300" distR="114300" simplePos="0" relativeHeight="251678720" behindDoc="1" locked="0" layoutInCell="1" allowOverlap="1" wp14:anchorId="1E47E9EC" wp14:editId="58432D9F">
            <wp:simplePos x="0" y="0"/>
            <wp:positionH relativeFrom="column">
              <wp:posOffset>1945758</wp:posOffset>
            </wp:positionH>
            <wp:positionV relativeFrom="paragraph">
              <wp:posOffset>207</wp:posOffset>
            </wp:positionV>
            <wp:extent cx="4496679" cy="3717009"/>
            <wp:effectExtent l="0" t="0" r="0" b="0"/>
            <wp:wrapTight wrapText="bothSides">
              <wp:wrapPolygon edited="0">
                <wp:start x="0" y="0"/>
                <wp:lineTo x="0" y="21478"/>
                <wp:lineTo x="21505" y="21478"/>
                <wp:lineTo x="21505" y="0"/>
                <wp:lineTo x="0" y="0"/>
              </wp:wrapPolygon>
            </wp:wrapTight>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496679" cy="3717009"/>
                    </a:xfrm>
                    <a:prstGeom prst="rect">
                      <a:avLst/>
                    </a:prstGeom>
                  </pic:spPr>
                </pic:pic>
              </a:graphicData>
            </a:graphic>
          </wp:anchor>
        </w:drawing>
      </w:r>
    </w:p>
    <w:p w14:paraId="2DD1A0BD" w14:textId="5E104980" w:rsidR="00B20C6C" w:rsidRPr="00B20C6C" w:rsidRDefault="00B20C6C" w:rsidP="00B20C6C"/>
    <w:p w14:paraId="31E0A159" w14:textId="119A91C0" w:rsidR="00B20C6C" w:rsidRPr="00B20C6C" w:rsidRDefault="00B20C6C" w:rsidP="00B20C6C"/>
    <w:p w14:paraId="71D631FD" w14:textId="41489C70" w:rsidR="00B20C6C" w:rsidRPr="00B20C6C" w:rsidRDefault="00B20C6C" w:rsidP="00B20C6C"/>
    <w:p w14:paraId="19A65353" w14:textId="1CD75A71" w:rsidR="00B20C6C" w:rsidRPr="00B20C6C" w:rsidRDefault="00B20C6C" w:rsidP="00B20C6C"/>
    <w:p w14:paraId="0CB558E0" w14:textId="241F4937" w:rsidR="00B20C6C" w:rsidRPr="00B20C6C" w:rsidRDefault="00B20C6C" w:rsidP="00B20C6C"/>
    <w:p w14:paraId="5F489387" w14:textId="7E5085FE" w:rsidR="00B20C6C" w:rsidRPr="00B20C6C" w:rsidRDefault="00B20C6C" w:rsidP="00B20C6C"/>
    <w:p w14:paraId="72316D50" w14:textId="6D3B82A2" w:rsidR="00B20C6C" w:rsidRPr="00B20C6C" w:rsidRDefault="00B20C6C" w:rsidP="00B20C6C"/>
    <w:p w14:paraId="1F0F6256" w14:textId="2C3C3CDC" w:rsidR="00B20C6C" w:rsidRPr="00B20C6C" w:rsidRDefault="00B20C6C" w:rsidP="00B20C6C"/>
    <w:p w14:paraId="1DF77F91" w14:textId="3AE5A7A1" w:rsidR="00B20C6C" w:rsidRPr="00B20C6C" w:rsidRDefault="00B20C6C" w:rsidP="00B20C6C"/>
    <w:p w14:paraId="175CB00B" w14:textId="59DA66B1" w:rsidR="00B20C6C" w:rsidRPr="00B20C6C" w:rsidRDefault="00B20C6C" w:rsidP="00B20C6C"/>
    <w:p w14:paraId="2AA28632" w14:textId="3802E33D" w:rsidR="00B20C6C" w:rsidRPr="00B20C6C" w:rsidRDefault="00B20C6C" w:rsidP="00B20C6C"/>
    <w:p w14:paraId="61D4620A" w14:textId="2BC21365" w:rsidR="00B20C6C" w:rsidRPr="00B20C6C" w:rsidRDefault="00B20C6C" w:rsidP="00B20C6C"/>
    <w:p w14:paraId="4F6EC389" w14:textId="6750414C" w:rsidR="00B20C6C" w:rsidRPr="00B20C6C" w:rsidRDefault="00B20C6C" w:rsidP="00B20C6C"/>
    <w:p w14:paraId="0CE5FB58" w14:textId="6DE826AC" w:rsidR="00B20C6C" w:rsidRPr="00B20C6C" w:rsidRDefault="00B20C6C" w:rsidP="00B20C6C"/>
    <w:p w14:paraId="7E208E2A" w14:textId="41FAE0DC" w:rsidR="00B20C6C" w:rsidRPr="00B20C6C" w:rsidRDefault="00B20C6C" w:rsidP="00B20C6C"/>
    <w:p w14:paraId="50913EA6" w14:textId="6F1D4144" w:rsidR="00B20C6C" w:rsidRPr="00B20C6C" w:rsidRDefault="00B20C6C" w:rsidP="00B20C6C"/>
    <w:p w14:paraId="505DBB2C" w14:textId="36E26F5C" w:rsidR="00B20C6C" w:rsidRPr="00B20C6C" w:rsidRDefault="00B20C6C" w:rsidP="00B20C6C"/>
    <w:p w14:paraId="27D6F73D" w14:textId="7CD79854" w:rsidR="00B20C6C" w:rsidRPr="00B20C6C" w:rsidRDefault="00B20C6C" w:rsidP="00B20C6C"/>
    <w:p w14:paraId="75FBBF0E" w14:textId="55DD75B2" w:rsidR="00B20C6C" w:rsidRPr="00B20C6C" w:rsidRDefault="00B20C6C" w:rsidP="00B20C6C"/>
    <w:p w14:paraId="2BF90003" w14:textId="0A823E79" w:rsidR="00B20C6C" w:rsidRPr="00B20C6C" w:rsidRDefault="00B20C6C" w:rsidP="00B20C6C"/>
    <w:p w14:paraId="41A35118" w14:textId="316AD4D8" w:rsidR="00B20C6C" w:rsidRPr="00B20C6C" w:rsidRDefault="00B20C6C" w:rsidP="00B20C6C"/>
    <w:p w14:paraId="6A74351D" w14:textId="072680CA" w:rsidR="00B20C6C" w:rsidRPr="00B20C6C" w:rsidRDefault="00B20C6C" w:rsidP="00B20C6C"/>
    <w:p w14:paraId="6B278465" w14:textId="660F0DAD" w:rsidR="00B20C6C" w:rsidRPr="00B20C6C" w:rsidRDefault="00B20C6C" w:rsidP="00B20C6C"/>
    <w:p w14:paraId="6A8C90C5" w14:textId="2D9AB720" w:rsidR="00B20C6C" w:rsidRPr="00B20C6C" w:rsidRDefault="00B20C6C" w:rsidP="00B20C6C"/>
    <w:p w14:paraId="23700D22" w14:textId="1CB4A845" w:rsidR="00B20C6C" w:rsidRPr="00B20C6C" w:rsidRDefault="00B20C6C" w:rsidP="00B20C6C"/>
    <w:p w14:paraId="59A82D84" w14:textId="23E7019D" w:rsidR="00B20C6C" w:rsidRDefault="00B20C6C" w:rsidP="00B20C6C"/>
    <w:p w14:paraId="7035A3A6" w14:textId="54D3F94F" w:rsidR="00B20C6C" w:rsidRDefault="00B20C6C" w:rsidP="00B20C6C"/>
    <w:p w14:paraId="63103C04" w14:textId="77B2FF6C" w:rsidR="00B20C6C" w:rsidRDefault="00B20C6C" w:rsidP="00B20C6C">
      <w:pPr>
        <w:tabs>
          <w:tab w:val="left" w:pos="1239"/>
        </w:tabs>
      </w:pPr>
      <w:r>
        <w:tab/>
      </w:r>
    </w:p>
    <w:p w14:paraId="28FDC421" w14:textId="2A59E89A" w:rsidR="00B20C6C" w:rsidRDefault="00B20C6C" w:rsidP="00B20C6C">
      <w:pPr>
        <w:tabs>
          <w:tab w:val="left" w:pos="1239"/>
        </w:tabs>
      </w:pPr>
    </w:p>
    <w:p w14:paraId="563D21C7" w14:textId="0245B43A" w:rsidR="00B20C6C" w:rsidRDefault="00B20C6C" w:rsidP="00B20C6C">
      <w:pPr>
        <w:tabs>
          <w:tab w:val="left" w:pos="1239"/>
        </w:tabs>
      </w:pPr>
    </w:p>
    <w:p w14:paraId="471FBBE2" w14:textId="2777AA64" w:rsidR="00B20C6C" w:rsidRDefault="00B20C6C" w:rsidP="00B20C6C">
      <w:pPr>
        <w:tabs>
          <w:tab w:val="left" w:pos="1239"/>
        </w:tabs>
      </w:pPr>
    </w:p>
    <w:p w14:paraId="34D08E47" w14:textId="71D55E52" w:rsidR="00B20C6C" w:rsidRDefault="001116FF" w:rsidP="00B20C6C">
      <w:pPr>
        <w:tabs>
          <w:tab w:val="left" w:pos="1239"/>
        </w:tabs>
      </w:pPr>
      <w:r>
        <w:rPr>
          <w:noProof/>
        </w:rPr>
        <mc:AlternateContent>
          <mc:Choice Requires="wps">
            <w:drawing>
              <wp:anchor distT="0" distB="0" distL="114300" distR="114300" simplePos="0" relativeHeight="251689984" behindDoc="0" locked="0" layoutInCell="1" allowOverlap="1" wp14:anchorId="21905FA9" wp14:editId="371DE1DA">
                <wp:simplePos x="0" y="0"/>
                <wp:positionH relativeFrom="column">
                  <wp:posOffset>-404037</wp:posOffset>
                </wp:positionH>
                <wp:positionV relativeFrom="paragraph">
                  <wp:posOffset>53163</wp:posOffset>
                </wp:positionV>
                <wp:extent cx="1967023" cy="2668772"/>
                <wp:effectExtent l="0" t="0" r="14605" b="17780"/>
                <wp:wrapNone/>
                <wp:docPr id="24" name="Text Box 24"/>
                <wp:cNvGraphicFramePr/>
                <a:graphic xmlns:a="http://schemas.openxmlformats.org/drawingml/2006/main">
                  <a:graphicData uri="http://schemas.microsoft.com/office/word/2010/wordprocessingShape">
                    <wps:wsp>
                      <wps:cNvSpPr txBox="1"/>
                      <wps:spPr>
                        <a:xfrm>
                          <a:off x="0" y="0"/>
                          <a:ext cx="1967023" cy="2668772"/>
                        </a:xfrm>
                        <a:prstGeom prst="rect">
                          <a:avLst/>
                        </a:prstGeom>
                        <a:solidFill>
                          <a:schemeClr val="lt1"/>
                        </a:solidFill>
                        <a:ln w="6350">
                          <a:solidFill>
                            <a:prstClr val="black"/>
                          </a:solidFill>
                        </a:ln>
                      </wps:spPr>
                      <wps:txbx>
                        <w:txbxContent>
                          <w:p w14:paraId="2B21F940" w14:textId="59BF2F03" w:rsidR="001116FF" w:rsidRDefault="00CC1053">
                            <w:r>
                              <w:t xml:space="preserve">IP packet filtering is a firewall configuration service that allows the restriction of packet flow. </w:t>
                            </w:r>
                            <w:r w:rsidR="005E2692">
                              <w:t>The service uses</w:t>
                            </w:r>
                            <w:r w:rsidR="00472561">
                              <w:t xml:space="preserve"> inbound and outbound filters so achieve these restrictions. In figure 8 on the right</w:t>
                            </w:r>
                            <w:r w:rsidR="008C4D9F">
                              <w:t>, an inbound filter was created</w:t>
                            </w:r>
                            <w:r w:rsidR="0066619C">
                              <w:t xml:space="preserve"> on the PrivateNet1 interface of Server1 that restricts</w:t>
                            </w:r>
                            <w:r w:rsidR="00410575">
                              <w:t xml:space="preserve"> users from pinging the </w:t>
                            </w:r>
                            <w:r w:rsidR="0031272E">
                              <w:t>IP 192.168.100.1</w:t>
                            </w:r>
                            <w:r w:rsidR="00653B09">
                              <w:t xml:space="preserve">. </w:t>
                            </w:r>
                            <w:r w:rsidR="000A08FC">
                              <w:t>This is the IP of the PrivateNet1 interface so demonstrates inbound filters at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905FA9" id="Text Box 24" o:spid="_x0000_s1040" type="#_x0000_t202" style="position:absolute;margin-left:-31.8pt;margin-top:4.2pt;width:154.9pt;height:210.1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" fillcolor="white [3201]" strokeweight=".5pt">
                <v:textbox>
                  <w:txbxContent>
                    <w:p w14:paraId="2B21F940" w14:textId="59BF2F03" w:rsidR="001116FF" w:rsidRDefault="00CC1053">
                      <w:r>
                        <w:t xml:space="preserve">IP packet filtering is a firewall configuration service that allows the restriction of packet flow. </w:t>
                      </w:r>
                      <w:r w:rsidR="005E2692">
                        <w:t>The service uses</w:t>
                      </w:r>
                      <w:r w:rsidR="00472561">
                        <w:t xml:space="preserve"> inbound and outbound filters so achieve these restrictions. In figure 8 on the right</w:t>
                      </w:r>
                      <w:r w:rsidR="008C4D9F">
                        <w:t>, an inbound filter was created</w:t>
                      </w:r>
                      <w:r w:rsidR="0066619C">
                        <w:t xml:space="preserve"> on the PrivateNet1 interface of Server1 that restricts</w:t>
                      </w:r>
                      <w:r w:rsidR="00410575">
                        <w:t xml:space="preserve"> users from pinging the </w:t>
                      </w:r>
                      <w:r w:rsidR="0031272E">
                        <w:t>IP 192.168.100.1</w:t>
                      </w:r>
                      <w:r w:rsidR="00653B09">
                        <w:t xml:space="preserve">. </w:t>
                      </w:r>
                      <w:r w:rsidR="000A08FC">
                        <w:t>This is the IP of the PrivateNet1 interface so demonstrates inbound filters at work.</w:t>
                      </w:r>
                    </w:p>
                  </w:txbxContent>
                </v:textbox>
              </v:shape>
            </w:pict>
          </mc:Fallback>
        </mc:AlternateContent>
      </w:r>
      <w:r w:rsidR="00274B4C">
        <w:rPr>
          <w:noProof/>
        </w:rPr>
        <w:drawing>
          <wp:anchor distT="0" distB="0" distL="114300" distR="114300" simplePos="0" relativeHeight="251686912" behindDoc="1" locked="0" layoutInCell="1" allowOverlap="1" wp14:anchorId="1F910993" wp14:editId="3E460B42">
            <wp:simplePos x="0" y="0"/>
            <wp:positionH relativeFrom="column">
              <wp:posOffset>1868170</wp:posOffset>
            </wp:positionH>
            <wp:positionV relativeFrom="paragraph">
              <wp:posOffset>0</wp:posOffset>
            </wp:positionV>
            <wp:extent cx="4224020" cy="4061460"/>
            <wp:effectExtent l="0" t="0" r="5080" b="0"/>
            <wp:wrapTight wrapText="bothSides">
              <wp:wrapPolygon edited="0">
                <wp:start x="0" y="0"/>
                <wp:lineTo x="0" y="21478"/>
                <wp:lineTo x="21529" y="21478"/>
                <wp:lineTo x="21529" y="0"/>
                <wp:lineTo x="0" y="0"/>
              </wp:wrapPolygon>
            </wp:wrapTight>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224020" cy="4061460"/>
                    </a:xfrm>
                    <a:prstGeom prst="rect">
                      <a:avLst/>
                    </a:prstGeom>
                  </pic:spPr>
                </pic:pic>
              </a:graphicData>
            </a:graphic>
            <wp14:sizeRelH relativeFrom="margin">
              <wp14:pctWidth>0</wp14:pctWidth>
            </wp14:sizeRelH>
            <wp14:sizeRelV relativeFrom="margin">
              <wp14:pctHeight>0</wp14:pctHeight>
            </wp14:sizeRelV>
          </wp:anchor>
        </w:drawing>
      </w:r>
    </w:p>
    <w:p w14:paraId="50BA2C11" w14:textId="106E481B" w:rsidR="00B20C6C" w:rsidRDefault="00274B4C" w:rsidP="00B20C6C">
      <w:pPr>
        <w:tabs>
          <w:tab w:val="left" w:pos="1239"/>
        </w:tabs>
      </w:pPr>
      <w:r>
        <w:rPr>
          <w:noProof/>
        </w:rPr>
        <mc:AlternateContent>
          <mc:Choice Requires="wps">
            <w:drawing>
              <wp:anchor distT="0" distB="0" distL="114300" distR="114300" simplePos="0" relativeHeight="251688960" behindDoc="1" locked="0" layoutInCell="1" allowOverlap="1" wp14:anchorId="2B99D47B" wp14:editId="2F65E276">
                <wp:simplePos x="0" y="0"/>
                <wp:positionH relativeFrom="column">
                  <wp:posOffset>4741501</wp:posOffset>
                </wp:positionH>
                <wp:positionV relativeFrom="paragraph">
                  <wp:posOffset>3797315</wp:posOffset>
                </wp:positionV>
                <wp:extent cx="1254125" cy="276225"/>
                <wp:effectExtent l="0" t="0" r="3175" b="9525"/>
                <wp:wrapTight wrapText="bothSides">
                  <wp:wrapPolygon edited="0">
                    <wp:start x="0" y="0"/>
                    <wp:lineTo x="0" y="20855"/>
                    <wp:lineTo x="21327" y="20855"/>
                    <wp:lineTo x="21327"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1254125" cy="276225"/>
                        </a:xfrm>
                        <a:prstGeom prst="rect">
                          <a:avLst/>
                        </a:prstGeom>
                        <a:solidFill>
                          <a:prstClr val="white"/>
                        </a:solidFill>
                        <a:ln>
                          <a:noFill/>
                        </a:ln>
                      </wps:spPr>
                      <wps:txbx>
                        <w:txbxContent>
                          <w:p w14:paraId="76EBB0F7" w14:textId="30F903D7" w:rsidR="00274B4C" w:rsidRPr="00767423" w:rsidRDefault="00274B4C" w:rsidP="00274B4C">
                            <w:pPr>
                              <w:pStyle w:val="Caption"/>
                              <w:rPr>
                                <w:noProof/>
                              </w:rPr>
                            </w:pPr>
                            <w:r>
                              <w:t xml:space="preserve">Figure </w:t>
                            </w:r>
                            <w:r w:rsidR="00CC1053">
                              <w:t>8</w:t>
                            </w:r>
                            <w:r>
                              <w:t xml:space="preserve"> Creating filters</w:t>
                            </w:r>
                            <w:r w:rsidR="001116FF">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99D47B" id="Text Box 23" o:spid="_x0000_s1041" type="#_x0000_t202" style="position:absolute;margin-left:373.35pt;margin-top:299pt;width:98.75pt;height:21.75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" stroked="f">
                <v:textbox inset="0,0,0,0">
                  <w:txbxContent>
                    <w:p w14:paraId="76EBB0F7" w14:textId="30F903D7" w:rsidR="00274B4C" w:rsidRPr="00767423" w:rsidRDefault="00274B4C" w:rsidP="00274B4C">
                      <w:pPr>
                        <w:pStyle w:val="Caption"/>
                        <w:rPr>
                          <w:noProof/>
                        </w:rPr>
                      </w:pPr>
                      <w:r>
                        <w:t xml:space="preserve">Figure </w:t>
                      </w:r>
                      <w:r w:rsidR="00CC1053">
                        <w:t>8</w:t>
                      </w:r>
                      <w:r>
                        <w:t xml:space="preserve"> Creating filters</w:t>
                      </w:r>
                      <w:r w:rsidR="001116FF">
                        <w:t>.</w:t>
                      </w:r>
                    </w:p>
                  </w:txbxContent>
                </v:textbox>
                <w10:wrap type="tight"/>
              </v:shape>
            </w:pict>
          </mc:Fallback>
        </mc:AlternateContent>
      </w:r>
    </w:p>
    <w:p w14:paraId="71D0FA77" w14:textId="79258C15" w:rsidR="000A08FC" w:rsidRPr="000A08FC" w:rsidRDefault="000A08FC" w:rsidP="000A08FC"/>
    <w:p w14:paraId="307BEE5A" w14:textId="1D73BBC1" w:rsidR="000A08FC" w:rsidRPr="000A08FC" w:rsidRDefault="000A08FC" w:rsidP="000A08FC"/>
    <w:p w14:paraId="7BF69268" w14:textId="3D5BA1EF" w:rsidR="000A08FC" w:rsidRPr="000A08FC" w:rsidRDefault="000A08FC" w:rsidP="000A08FC"/>
    <w:p w14:paraId="7F6014ED" w14:textId="240FD6C3" w:rsidR="000A08FC" w:rsidRPr="000A08FC" w:rsidRDefault="000A08FC" w:rsidP="000A08FC"/>
    <w:p w14:paraId="0EAECAB0" w14:textId="62A27F3A" w:rsidR="000A08FC" w:rsidRPr="000A08FC" w:rsidRDefault="000A08FC" w:rsidP="000A08FC"/>
    <w:p w14:paraId="0EF7C43E" w14:textId="52302EC7" w:rsidR="000A08FC" w:rsidRPr="000A08FC" w:rsidRDefault="000A08FC" w:rsidP="000A08FC"/>
    <w:p w14:paraId="1D7F613C" w14:textId="3AC20593" w:rsidR="000A08FC" w:rsidRPr="000A08FC" w:rsidRDefault="000A08FC" w:rsidP="000A08FC"/>
    <w:p w14:paraId="405CBCE2" w14:textId="40C6F3D5" w:rsidR="000A08FC" w:rsidRPr="000A08FC" w:rsidRDefault="000A08FC" w:rsidP="000A08FC"/>
    <w:p w14:paraId="2B850207" w14:textId="11C3F752" w:rsidR="000A08FC" w:rsidRPr="000A08FC" w:rsidRDefault="000A08FC" w:rsidP="000A08FC"/>
    <w:p w14:paraId="5BB03BB6" w14:textId="12EF9D1F" w:rsidR="000A08FC" w:rsidRPr="000A08FC" w:rsidRDefault="000A08FC" w:rsidP="000A08FC"/>
    <w:p w14:paraId="0D6B663D" w14:textId="10E4D59C" w:rsidR="000A08FC" w:rsidRPr="000A08FC" w:rsidRDefault="000A08FC" w:rsidP="000A08FC"/>
    <w:p w14:paraId="1BD0A4B6" w14:textId="2E4B9889" w:rsidR="000A08FC" w:rsidRPr="000A08FC" w:rsidRDefault="000A08FC" w:rsidP="000A08FC"/>
    <w:p w14:paraId="25277F03" w14:textId="11D1D5F8" w:rsidR="000A08FC" w:rsidRPr="000A08FC" w:rsidRDefault="000A08FC" w:rsidP="000A08FC"/>
    <w:p w14:paraId="7A137D2B" w14:textId="44139497" w:rsidR="000A08FC" w:rsidRPr="000A08FC" w:rsidRDefault="000A08FC" w:rsidP="000A08FC"/>
    <w:p w14:paraId="54F192E1" w14:textId="10DF0BF8" w:rsidR="000A08FC" w:rsidRPr="000A08FC" w:rsidRDefault="000A08FC" w:rsidP="000A08FC"/>
    <w:p w14:paraId="5EA45BF1" w14:textId="13CAEE9F" w:rsidR="000A08FC" w:rsidRPr="000A08FC" w:rsidRDefault="004D056D" w:rsidP="000A08FC">
      <w:r>
        <w:rPr>
          <w:noProof/>
        </w:rPr>
        <w:lastRenderedPageBreak/>
        <mc:AlternateContent>
          <mc:Choice Requires="wps">
            <w:drawing>
              <wp:anchor distT="0" distB="0" distL="114300" distR="114300" simplePos="0" relativeHeight="251694080" behindDoc="0" locked="0" layoutInCell="1" allowOverlap="1" wp14:anchorId="6B30F5AB" wp14:editId="18C25E90">
                <wp:simplePos x="0" y="0"/>
                <wp:positionH relativeFrom="column">
                  <wp:posOffset>-404037</wp:posOffset>
                </wp:positionH>
                <wp:positionV relativeFrom="paragraph">
                  <wp:posOffset>174212</wp:posOffset>
                </wp:positionV>
                <wp:extent cx="2211572" cy="882502"/>
                <wp:effectExtent l="0" t="0" r="17780" b="13335"/>
                <wp:wrapNone/>
                <wp:docPr id="27" name="Text Box 27"/>
                <wp:cNvGraphicFramePr/>
                <a:graphic xmlns:a="http://schemas.openxmlformats.org/drawingml/2006/main">
                  <a:graphicData uri="http://schemas.microsoft.com/office/word/2010/wordprocessingShape">
                    <wps:wsp>
                      <wps:cNvSpPr txBox="1"/>
                      <wps:spPr>
                        <a:xfrm>
                          <a:off x="0" y="0"/>
                          <a:ext cx="2211572" cy="882502"/>
                        </a:xfrm>
                        <a:prstGeom prst="rect">
                          <a:avLst/>
                        </a:prstGeom>
                        <a:solidFill>
                          <a:schemeClr val="lt1"/>
                        </a:solidFill>
                        <a:ln w="6350">
                          <a:solidFill>
                            <a:prstClr val="black"/>
                          </a:solidFill>
                        </a:ln>
                      </wps:spPr>
                      <wps:txbx>
                        <w:txbxContent>
                          <w:p w14:paraId="7C28112E" w14:textId="29407ADC" w:rsidR="004D056D" w:rsidRDefault="004D056D">
                            <w:r>
                              <w:t xml:space="preserve">Figure 9 shows </w:t>
                            </w:r>
                            <w:r w:rsidR="005E66BC">
                              <w:t xml:space="preserve">the inbound filter in action. On Client1, the author tries to ping the </w:t>
                            </w:r>
                            <w:r w:rsidR="00B66F6B">
                              <w:t>restricted IP, only to receive no response.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30F5AB" id="Text Box 27" o:spid="_x0000_s1042" type="#_x0000_t202" style="position:absolute;margin-left:-31.8pt;margin-top:13.7pt;width:174.15pt;height:69.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" fillcolor="white [3201]" strokeweight=".5pt">
                <v:textbox>
                  <w:txbxContent>
                    <w:p w14:paraId="7C28112E" w14:textId="29407ADC" w:rsidR="004D056D" w:rsidRDefault="004D056D">
                      <w:r>
                        <w:t xml:space="preserve">Figure 9 shows </w:t>
                      </w:r>
                      <w:r w:rsidR="005E66BC">
                        <w:t xml:space="preserve">the inbound filter in action. On Client1, the author tries to ping the </w:t>
                      </w:r>
                      <w:r w:rsidR="00B66F6B">
                        <w:t>restricted IP, only to receive no response.</w:t>
                      </w:r>
                    </w:p>
                  </w:txbxContent>
                </v:textbox>
              </v:shape>
            </w:pict>
          </mc:Fallback>
        </mc:AlternateContent>
      </w:r>
      <w:r w:rsidR="000A08FC">
        <w:rPr>
          <w:noProof/>
        </w:rPr>
        <w:drawing>
          <wp:anchor distT="0" distB="0" distL="114300" distR="114300" simplePos="0" relativeHeight="251691008" behindDoc="1" locked="0" layoutInCell="1" allowOverlap="1" wp14:anchorId="5B1971C9" wp14:editId="75BEF227">
            <wp:simplePos x="0" y="0"/>
            <wp:positionH relativeFrom="column">
              <wp:posOffset>2243293</wp:posOffset>
            </wp:positionH>
            <wp:positionV relativeFrom="paragraph">
              <wp:posOffset>174108</wp:posOffset>
            </wp:positionV>
            <wp:extent cx="4072890" cy="3837940"/>
            <wp:effectExtent l="0" t="0" r="3810" b="0"/>
            <wp:wrapTight wrapText="bothSides">
              <wp:wrapPolygon edited="0">
                <wp:start x="0" y="0"/>
                <wp:lineTo x="0" y="21443"/>
                <wp:lineTo x="21519" y="21443"/>
                <wp:lineTo x="21519" y="0"/>
                <wp:lineTo x="0" y="0"/>
              </wp:wrapPolygon>
            </wp:wrapTight>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072890" cy="3837940"/>
                    </a:xfrm>
                    <a:prstGeom prst="rect">
                      <a:avLst/>
                    </a:prstGeom>
                  </pic:spPr>
                </pic:pic>
              </a:graphicData>
            </a:graphic>
          </wp:anchor>
        </w:drawing>
      </w:r>
    </w:p>
    <w:p w14:paraId="4F64B27C" w14:textId="65202C4A" w:rsidR="000A08FC" w:rsidRDefault="000A08FC" w:rsidP="000A08FC"/>
    <w:p w14:paraId="1E500CA5" w14:textId="73B28863" w:rsidR="000A08FC" w:rsidRDefault="00FC01EF" w:rsidP="000A08FC">
      <w:pPr>
        <w:tabs>
          <w:tab w:val="left" w:pos="2478"/>
        </w:tabs>
      </w:pPr>
      <w:r>
        <w:rPr>
          <w:noProof/>
        </w:rPr>
        <mc:AlternateContent>
          <mc:Choice Requires="wps">
            <w:drawing>
              <wp:anchor distT="0" distB="0" distL="114300" distR="114300" simplePos="0" relativeHeight="251693056" behindDoc="1" locked="0" layoutInCell="1" allowOverlap="1" wp14:anchorId="04E4BBD4" wp14:editId="5B02C640">
                <wp:simplePos x="0" y="0"/>
                <wp:positionH relativeFrom="column">
                  <wp:posOffset>4379743</wp:posOffset>
                </wp:positionH>
                <wp:positionV relativeFrom="paragraph">
                  <wp:posOffset>3464560</wp:posOffset>
                </wp:positionV>
                <wp:extent cx="1818005" cy="169545"/>
                <wp:effectExtent l="0" t="0" r="0" b="1905"/>
                <wp:wrapTight wrapText="bothSides">
                  <wp:wrapPolygon edited="0">
                    <wp:start x="0" y="0"/>
                    <wp:lineTo x="0" y="19416"/>
                    <wp:lineTo x="21276" y="19416"/>
                    <wp:lineTo x="21276"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1818005" cy="169545"/>
                        </a:xfrm>
                        <a:prstGeom prst="rect">
                          <a:avLst/>
                        </a:prstGeom>
                        <a:solidFill>
                          <a:prstClr val="white"/>
                        </a:solidFill>
                        <a:ln>
                          <a:noFill/>
                        </a:ln>
                      </wps:spPr>
                      <wps:txbx>
                        <w:txbxContent>
                          <w:p w14:paraId="6640DA8F" w14:textId="00E012C3" w:rsidR="000A08FC" w:rsidRDefault="000A08FC" w:rsidP="000A08FC">
                            <w:pPr>
                              <w:pStyle w:val="Caption"/>
                            </w:pPr>
                            <w:r>
                              <w:t xml:space="preserve">Figure 9 </w:t>
                            </w:r>
                            <w:r w:rsidR="00FC01EF">
                              <w:t>–</w:t>
                            </w:r>
                            <w:r>
                              <w:t xml:space="preserve"> </w:t>
                            </w:r>
                            <w:r w:rsidR="00FC01EF">
                              <w:t>Evidence the filter works.</w:t>
                            </w:r>
                          </w:p>
                          <w:p w14:paraId="6F4D3B12" w14:textId="77777777" w:rsidR="00FC01EF" w:rsidRPr="00FC01EF" w:rsidRDefault="00FC01EF" w:rsidP="00FC01EF"/>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E4BBD4" id="Text Box 26" o:spid="_x0000_s1043" type="#_x0000_t202" style="position:absolute;margin-left:344.85pt;margin-top:272.8pt;width:143.15pt;height:13.3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" stroked="f">
                <v:textbox inset="0,0,0,0">
                  <w:txbxContent>
                    <w:p w14:paraId="6640DA8F" w14:textId="00E012C3" w:rsidR="000A08FC" w:rsidRDefault="000A08FC" w:rsidP="000A08FC">
                      <w:pPr>
                        <w:pStyle w:val="Caption"/>
                      </w:pPr>
                      <w:r>
                        <w:t xml:space="preserve">Figure 9 </w:t>
                      </w:r>
                      <w:r w:rsidR="00FC01EF">
                        <w:t>–</w:t>
                      </w:r>
                      <w:r>
                        <w:t xml:space="preserve"> </w:t>
                      </w:r>
                      <w:r w:rsidR="00FC01EF">
                        <w:t>Evidence the filter works.</w:t>
                      </w:r>
                    </w:p>
                    <w:p w14:paraId="6F4D3B12" w14:textId="77777777" w:rsidR="00FC01EF" w:rsidRPr="00FC01EF" w:rsidRDefault="00FC01EF" w:rsidP="00FC01EF"/>
                  </w:txbxContent>
                </v:textbox>
                <w10:wrap type="tight"/>
              </v:shape>
            </w:pict>
          </mc:Fallback>
        </mc:AlternateContent>
      </w:r>
      <w:r w:rsidR="000A08FC">
        <w:tab/>
      </w:r>
    </w:p>
    <w:p w14:paraId="23272225" w14:textId="2F55B9BD" w:rsidR="00B66F6B" w:rsidRPr="00B66F6B" w:rsidRDefault="00B66F6B" w:rsidP="00B66F6B"/>
    <w:p w14:paraId="06C34867" w14:textId="0CBD4880" w:rsidR="00B66F6B" w:rsidRPr="00B66F6B" w:rsidRDefault="00B66F6B" w:rsidP="00B66F6B"/>
    <w:p w14:paraId="54930900" w14:textId="27CD2F2D" w:rsidR="00B66F6B" w:rsidRPr="00B66F6B" w:rsidRDefault="00B66F6B" w:rsidP="00B66F6B"/>
    <w:p w14:paraId="05979397" w14:textId="2305AAD9" w:rsidR="00B66F6B" w:rsidRPr="00B66F6B" w:rsidRDefault="00B66F6B" w:rsidP="00B66F6B"/>
    <w:p w14:paraId="2B781A01" w14:textId="398A63AB" w:rsidR="00B66F6B" w:rsidRPr="00B66F6B" w:rsidRDefault="00B66F6B" w:rsidP="00B66F6B"/>
    <w:p w14:paraId="0D1E5FA8" w14:textId="61485CE9" w:rsidR="00B66F6B" w:rsidRPr="00B66F6B" w:rsidRDefault="00B66F6B" w:rsidP="00B66F6B"/>
    <w:p w14:paraId="30214F48" w14:textId="08EB4192" w:rsidR="00B66F6B" w:rsidRPr="00B66F6B" w:rsidRDefault="00B66F6B" w:rsidP="00B66F6B"/>
    <w:p w14:paraId="443F2B4C" w14:textId="466CD15C" w:rsidR="00B66F6B" w:rsidRPr="00B66F6B" w:rsidRDefault="00B66F6B" w:rsidP="00B66F6B"/>
    <w:p w14:paraId="57A88C97" w14:textId="78265258" w:rsidR="00B66F6B" w:rsidRDefault="00B66F6B" w:rsidP="00B66F6B"/>
    <w:p w14:paraId="713203D6" w14:textId="26CA0AFA" w:rsidR="00B66F6B" w:rsidRDefault="00B66F6B" w:rsidP="00B66F6B">
      <w:pPr>
        <w:jc w:val="center"/>
      </w:pPr>
    </w:p>
    <w:p w14:paraId="3013D164" w14:textId="0354C87E" w:rsidR="00B66F6B" w:rsidRDefault="00B66F6B" w:rsidP="00B66F6B">
      <w:pPr>
        <w:jc w:val="center"/>
      </w:pPr>
    </w:p>
    <w:p w14:paraId="669C311C" w14:textId="1114E6E1" w:rsidR="00B66F6B" w:rsidRDefault="00B66F6B" w:rsidP="00B66F6B">
      <w:pPr>
        <w:jc w:val="center"/>
      </w:pPr>
    </w:p>
    <w:p w14:paraId="69E9F8D6" w14:textId="06BAA116" w:rsidR="00B66F6B" w:rsidRDefault="00B66F6B" w:rsidP="00B66F6B">
      <w:pPr>
        <w:jc w:val="center"/>
      </w:pPr>
      <w:r>
        <w:rPr>
          <w:noProof/>
        </w:rPr>
        <mc:AlternateContent>
          <mc:Choice Requires="wps">
            <w:drawing>
              <wp:anchor distT="0" distB="0" distL="114300" distR="114300" simplePos="0" relativeHeight="251698176" behindDoc="0" locked="0" layoutInCell="1" allowOverlap="1" wp14:anchorId="40C273ED" wp14:editId="5CC4D694">
                <wp:simplePos x="0" y="0"/>
                <wp:positionH relativeFrom="column">
                  <wp:posOffset>-393405</wp:posOffset>
                </wp:positionH>
                <wp:positionV relativeFrom="paragraph">
                  <wp:posOffset>-21265</wp:posOffset>
                </wp:positionV>
                <wp:extent cx="2190307" cy="1541721"/>
                <wp:effectExtent l="0" t="0" r="19685" b="20955"/>
                <wp:wrapNone/>
                <wp:docPr id="30" name="Text Box 30"/>
                <wp:cNvGraphicFramePr/>
                <a:graphic xmlns:a="http://schemas.openxmlformats.org/drawingml/2006/main">
                  <a:graphicData uri="http://schemas.microsoft.com/office/word/2010/wordprocessingShape">
                    <wps:wsp>
                      <wps:cNvSpPr txBox="1"/>
                      <wps:spPr>
                        <a:xfrm>
                          <a:off x="0" y="0"/>
                          <a:ext cx="2190307" cy="1541721"/>
                        </a:xfrm>
                        <a:prstGeom prst="rect">
                          <a:avLst/>
                        </a:prstGeom>
                        <a:solidFill>
                          <a:schemeClr val="lt1"/>
                        </a:solidFill>
                        <a:ln w="6350">
                          <a:solidFill>
                            <a:prstClr val="black"/>
                          </a:solidFill>
                        </a:ln>
                      </wps:spPr>
                      <wps:txbx>
                        <w:txbxContent>
                          <w:p w14:paraId="078526FF" w14:textId="07EDBB66" w:rsidR="009A4C4F" w:rsidRDefault="008B6080">
                            <w:r>
                              <w:t xml:space="preserve">Figure 10 shows an outbound </w:t>
                            </w:r>
                            <w:r w:rsidR="00E94DFD">
                              <w:t>filter in use, attempting to restrict access of interfaces from accessing the FTP service running on Server2.</w:t>
                            </w:r>
                            <w:r w:rsidR="00AC389D">
                              <w:t xml:space="preserve"> This rule will prevent the author from accessing the FTP service on Server2 from Client1.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C273ED" id="Text Box 30" o:spid="_x0000_s1044" type="#_x0000_t202" style="position:absolute;left:0;text-align:left;margin-left:-31pt;margin-top:-1.65pt;width:172.45pt;height:121.4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" fillcolor="white [3201]" strokeweight=".5pt">
                <v:textbox>
                  <w:txbxContent>
                    <w:p w14:paraId="078526FF" w14:textId="07EDBB66" w:rsidR="009A4C4F" w:rsidRDefault="008B6080">
                      <w:r>
                        <w:t xml:space="preserve">Figure 10 shows an outbound </w:t>
                      </w:r>
                      <w:r w:rsidR="00E94DFD">
                        <w:t>filter in use, attempting to restrict access of interfaces from accessing the FTP service running on Server2.</w:t>
                      </w:r>
                      <w:r w:rsidR="00AC389D">
                        <w:t xml:space="preserve"> This rule will prevent the author from accessing the FTP service on Server2 from Client1.</w:t>
                      </w:r>
                    </w:p>
                  </w:txbxContent>
                </v:textbox>
              </v:shape>
            </w:pict>
          </mc:Fallback>
        </mc:AlternateContent>
      </w:r>
      <w:r>
        <w:rPr>
          <w:noProof/>
        </w:rPr>
        <w:drawing>
          <wp:anchor distT="0" distB="0" distL="114300" distR="114300" simplePos="0" relativeHeight="251695104" behindDoc="1" locked="0" layoutInCell="1" allowOverlap="1" wp14:anchorId="2E5EC264" wp14:editId="0F7D576B">
            <wp:simplePos x="0" y="0"/>
            <wp:positionH relativeFrom="column">
              <wp:posOffset>2041259</wp:posOffset>
            </wp:positionH>
            <wp:positionV relativeFrom="paragraph">
              <wp:posOffset>0</wp:posOffset>
            </wp:positionV>
            <wp:extent cx="4499610" cy="3699510"/>
            <wp:effectExtent l="0" t="0" r="0" b="0"/>
            <wp:wrapTight wrapText="bothSides">
              <wp:wrapPolygon edited="0">
                <wp:start x="0" y="0"/>
                <wp:lineTo x="0" y="21467"/>
                <wp:lineTo x="21490" y="21467"/>
                <wp:lineTo x="21490" y="0"/>
                <wp:lineTo x="0" y="0"/>
              </wp:wrapPolygon>
            </wp:wrapTight>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499610" cy="3699510"/>
                    </a:xfrm>
                    <a:prstGeom prst="rect">
                      <a:avLst/>
                    </a:prstGeom>
                  </pic:spPr>
                </pic:pic>
              </a:graphicData>
            </a:graphic>
            <wp14:sizeRelH relativeFrom="margin">
              <wp14:pctWidth>0</wp14:pctWidth>
            </wp14:sizeRelH>
            <wp14:sizeRelV relativeFrom="margin">
              <wp14:pctHeight>0</wp14:pctHeight>
            </wp14:sizeRelV>
          </wp:anchor>
        </w:drawing>
      </w:r>
    </w:p>
    <w:p w14:paraId="172FC29B" w14:textId="62E65E2F" w:rsidR="00B66F6B" w:rsidRDefault="00B66F6B" w:rsidP="00B66F6B">
      <w:pPr>
        <w:jc w:val="center"/>
      </w:pPr>
      <w:r>
        <w:rPr>
          <w:noProof/>
        </w:rPr>
        <mc:AlternateContent>
          <mc:Choice Requires="wps">
            <w:drawing>
              <wp:anchor distT="0" distB="0" distL="114300" distR="114300" simplePos="0" relativeHeight="251697152" behindDoc="1" locked="0" layoutInCell="1" allowOverlap="1" wp14:anchorId="0F630A77" wp14:editId="040ED00F">
                <wp:simplePos x="0" y="0"/>
                <wp:positionH relativeFrom="column">
                  <wp:posOffset>4433215</wp:posOffset>
                </wp:positionH>
                <wp:positionV relativeFrom="paragraph">
                  <wp:posOffset>3488528</wp:posOffset>
                </wp:positionV>
                <wp:extent cx="1913255" cy="212090"/>
                <wp:effectExtent l="0" t="0" r="0" b="0"/>
                <wp:wrapTight wrapText="bothSides">
                  <wp:wrapPolygon edited="0">
                    <wp:start x="0" y="0"/>
                    <wp:lineTo x="0" y="19401"/>
                    <wp:lineTo x="21292" y="19401"/>
                    <wp:lineTo x="21292"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913255" cy="212090"/>
                        </a:xfrm>
                        <a:prstGeom prst="rect">
                          <a:avLst/>
                        </a:prstGeom>
                        <a:solidFill>
                          <a:prstClr val="white"/>
                        </a:solidFill>
                        <a:ln>
                          <a:noFill/>
                        </a:ln>
                      </wps:spPr>
                      <wps:txbx>
                        <w:txbxContent>
                          <w:p w14:paraId="37807812" w14:textId="735C9777" w:rsidR="00B66F6B" w:rsidRPr="00B66F6B" w:rsidRDefault="00B66F6B" w:rsidP="00B66F6B">
                            <w:pPr>
                              <w:pStyle w:val="Caption"/>
                            </w:pPr>
                            <w:r>
                              <w:t>Figure 10 Creating an outbound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630A77" id="Text Box 29" o:spid="_x0000_s1045" type="#_x0000_t202" style="position:absolute;left:0;text-align:left;margin-left:349.05pt;margin-top:274.7pt;width:150.65pt;height:16.7pt;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" stroked="f">
                <v:textbox inset="0,0,0,0">
                  <w:txbxContent>
                    <w:p w14:paraId="37807812" w14:textId="735C9777" w:rsidR="00B66F6B" w:rsidRPr="00B66F6B" w:rsidRDefault="00B66F6B" w:rsidP="00B66F6B">
                      <w:pPr>
                        <w:pStyle w:val="Caption"/>
                      </w:pPr>
                      <w:r>
                        <w:t>Figure 10 Creating an outbound filter.</w:t>
                      </w:r>
                    </w:p>
                  </w:txbxContent>
                </v:textbox>
                <w10:wrap type="tight"/>
              </v:shape>
            </w:pict>
          </mc:Fallback>
        </mc:AlternateContent>
      </w:r>
    </w:p>
    <w:p w14:paraId="3AB81BEC" w14:textId="44140753" w:rsidR="00687D22" w:rsidRPr="00687D22" w:rsidRDefault="00687D22" w:rsidP="00687D22"/>
    <w:p w14:paraId="4F69C5C8" w14:textId="27D56033" w:rsidR="00687D22" w:rsidRPr="00687D22" w:rsidRDefault="00687D22" w:rsidP="00687D22"/>
    <w:p w14:paraId="3FD85680" w14:textId="697B3B66" w:rsidR="00687D22" w:rsidRPr="00687D22" w:rsidRDefault="00687D22" w:rsidP="00687D22"/>
    <w:p w14:paraId="37A29C29" w14:textId="744D9E25" w:rsidR="00687D22" w:rsidRPr="00687D22" w:rsidRDefault="00687D22" w:rsidP="00687D22"/>
    <w:p w14:paraId="60B8D5B2" w14:textId="2DEAE901" w:rsidR="00687D22" w:rsidRPr="00687D22" w:rsidRDefault="00687D22" w:rsidP="00687D22"/>
    <w:p w14:paraId="27F98EF3" w14:textId="2BEDD3F9" w:rsidR="00687D22" w:rsidRPr="00687D22" w:rsidRDefault="00687D22" w:rsidP="00687D22"/>
    <w:p w14:paraId="5DE9CD2C" w14:textId="6D710964" w:rsidR="00687D22" w:rsidRPr="00687D22" w:rsidRDefault="00687D22" w:rsidP="00687D22"/>
    <w:p w14:paraId="24823D90" w14:textId="33807715" w:rsidR="00687D22" w:rsidRPr="00687D22" w:rsidRDefault="00687D22" w:rsidP="00687D22"/>
    <w:p w14:paraId="62653C31" w14:textId="60C2FC4A" w:rsidR="00687D22" w:rsidRPr="00687D22" w:rsidRDefault="00687D22" w:rsidP="00687D22"/>
    <w:p w14:paraId="33559094" w14:textId="7498549B" w:rsidR="00687D22" w:rsidRPr="00687D22" w:rsidRDefault="00687D22" w:rsidP="00687D22"/>
    <w:p w14:paraId="12F2AC28" w14:textId="02C3391A" w:rsidR="00687D22" w:rsidRPr="00687D22" w:rsidRDefault="00687D22" w:rsidP="00687D22"/>
    <w:p w14:paraId="16724143" w14:textId="383E5E44" w:rsidR="00687D22" w:rsidRPr="00687D22" w:rsidRDefault="00687D22" w:rsidP="00687D22"/>
    <w:p w14:paraId="4BB326A7" w14:textId="32DEA73D" w:rsidR="00687D22" w:rsidRPr="00687D22" w:rsidRDefault="00687D22" w:rsidP="00687D22"/>
    <w:p w14:paraId="22C2AF72" w14:textId="21D16B8D" w:rsidR="00687D22" w:rsidRPr="00687D22" w:rsidRDefault="00687D22" w:rsidP="00687D22"/>
    <w:p w14:paraId="7A17D078" w14:textId="7EA57A09" w:rsidR="00687D22" w:rsidRPr="00687D22" w:rsidRDefault="00687D22" w:rsidP="00687D22"/>
    <w:p w14:paraId="2D47A195" w14:textId="300EA3C7" w:rsidR="00687D22" w:rsidRDefault="00687D22" w:rsidP="00687D22"/>
    <w:p w14:paraId="3CADCA2E" w14:textId="72322C16" w:rsidR="00687D22" w:rsidRDefault="00687D22" w:rsidP="00687D22"/>
    <w:p w14:paraId="09D23EFB" w14:textId="080D3DB0" w:rsidR="00687D22" w:rsidRDefault="00687D22" w:rsidP="00687D22">
      <w:pPr>
        <w:pStyle w:val="Heading1"/>
        <w:numPr>
          <w:ilvl w:val="0"/>
          <w:numId w:val="1"/>
        </w:numPr>
      </w:pPr>
      <w:bookmarkStart w:id="3" w:name="_Toc70620303"/>
      <w:r>
        <w:t>Observational Tasks</w:t>
      </w:r>
      <w:bookmarkEnd w:id="3"/>
    </w:p>
    <w:p w14:paraId="7F044B52" w14:textId="62CA8671" w:rsidR="00687D22" w:rsidRDefault="00687D22" w:rsidP="00687D22"/>
    <w:p w14:paraId="0E948E6C" w14:textId="111EA310" w:rsidR="00687D22" w:rsidRDefault="00687D22" w:rsidP="00687D22">
      <w:r>
        <w:t>This section will answer questions based on the roles and services seen in the implementation sectio</w:t>
      </w:r>
      <w:r w:rsidR="00A44475">
        <w:t>n, using relevant sources to support the answers.</w:t>
      </w:r>
    </w:p>
    <w:p w14:paraId="2C5525F3" w14:textId="599DB3EB" w:rsidR="003230B0" w:rsidRDefault="003230B0" w:rsidP="003230B0"/>
    <w:p w14:paraId="120C13A5" w14:textId="745A492D" w:rsidR="003230B0" w:rsidRDefault="003230B0" w:rsidP="003230B0"/>
    <w:p w14:paraId="46B631F1" w14:textId="1E5847E8" w:rsidR="003230B0" w:rsidRDefault="00EC3F1A" w:rsidP="00EC3F1A">
      <w:pPr>
        <w:pStyle w:val="Heading2"/>
        <w:numPr>
          <w:ilvl w:val="1"/>
          <w:numId w:val="1"/>
        </w:numPr>
      </w:pPr>
      <w:bookmarkStart w:id="4" w:name="_Toc70620304"/>
      <w:r>
        <w:t>How does Failover Clustering Work and How is it Deployed in Windows Servers?</w:t>
      </w:r>
      <w:bookmarkEnd w:id="4"/>
    </w:p>
    <w:p w14:paraId="3BCB5BB5" w14:textId="038A1316" w:rsidR="00943477" w:rsidRDefault="00943477" w:rsidP="00943477"/>
    <w:p w14:paraId="15272478" w14:textId="77777777" w:rsidR="00CE7B77" w:rsidRDefault="00CE7B77" w:rsidP="00CE7B77">
      <w:r>
        <w:t>Failover clusters aim to provide high availability (HA) or continuous availability (CA) to an environment during times where there are planned or unplanned outages. By utilising at least two systems, that are connected either by cables or by software, failover clusters can activate during downtime to transfer service from the affected system to another system, allowing a smooth use of service</w:t>
      </w:r>
      <w:sdt>
        <w:sdtPr>
          <w:id w:val="1715472060"/>
          <w:citation/>
        </w:sdtPr>
        <w:sdtEndPr/>
        <w:sdtContent>
          <w:r>
            <w:fldChar w:fldCharType="begin"/>
          </w:r>
          <w:r>
            <w:instrText xml:space="preserve"> CITATION Ven15 \l 2057 </w:instrText>
          </w:r>
          <w:r>
            <w:fldChar w:fldCharType="separate"/>
          </w:r>
          <w:r>
            <w:rPr>
              <w:noProof/>
            </w:rPr>
            <w:t xml:space="preserve"> </w:t>
          </w:r>
          <w:r w:rsidRPr="00EC708D">
            <w:rPr>
              <w:noProof/>
            </w:rPr>
            <w:t>[1]</w:t>
          </w:r>
          <w:r>
            <w:fldChar w:fldCharType="end"/>
          </w:r>
        </w:sdtContent>
      </w:sdt>
      <w:r>
        <w:t>. The ability to transfer service seamlessly from one system to another when an outage occurs is vital to businesses, however there are differences in the features of HA and CA.</w:t>
      </w:r>
    </w:p>
    <w:p w14:paraId="19AEBBA7" w14:textId="77777777" w:rsidR="00CE7B77" w:rsidRDefault="00CE7B77" w:rsidP="00CE7B77"/>
    <w:p w14:paraId="5F61C803" w14:textId="08EF28B7" w:rsidR="00CE7B77" w:rsidRDefault="00CE7B77" w:rsidP="00CE7B77">
      <w:r>
        <w:t xml:space="preserve">HA aims to achieve 99.9% availability, using a group of independent servers (or nodes) that share resources. The failover cluster can monitor the health of servers to help in deciding if a failover is required or to generate an alert. A minimum of one cluster is active at any given time, whilst at least one cluster is passive. Consider </w:t>
      </w:r>
      <w:r w:rsidRPr="0074156B">
        <w:t>figure 1</w:t>
      </w:r>
      <w:r w:rsidR="0074156B" w:rsidRPr="0074156B">
        <w:t>1</w:t>
      </w:r>
      <w:r w:rsidR="0074156B">
        <w:t xml:space="preserve"> </w:t>
      </w:r>
      <w:r>
        <w:t>below. It shows a basic two node network with access to a shared resource, with node 1 being the active node and node 2 the passive. Node 1 experiences a heartbeat failure causing the service to transfer to node 2, which is now the active node and can provide uninterrupted access to the shared resource.</w:t>
      </w:r>
    </w:p>
    <w:p w14:paraId="45430CD5" w14:textId="77777777" w:rsidR="00CE7B77" w:rsidRDefault="00CE7B77" w:rsidP="00CE7B77">
      <w:r>
        <w:rPr>
          <w:noProof/>
        </w:rPr>
        <mc:AlternateContent>
          <mc:Choice Requires="wps">
            <w:drawing>
              <wp:anchor distT="0" distB="0" distL="114300" distR="114300" simplePos="0" relativeHeight="251701248" behindDoc="1" locked="0" layoutInCell="1" allowOverlap="1" wp14:anchorId="4FB2A7C5" wp14:editId="13DB2289">
                <wp:simplePos x="0" y="0"/>
                <wp:positionH relativeFrom="column">
                  <wp:posOffset>1241425</wp:posOffset>
                </wp:positionH>
                <wp:positionV relativeFrom="paragraph">
                  <wp:posOffset>1978660</wp:posOffset>
                </wp:positionV>
                <wp:extent cx="3260725" cy="635"/>
                <wp:effectExtent l="0" t="0" r="0" b="0"/>
                <wp:wrapTight wrapText="bothSides">
                  <wp:wrapPolygon edited="0">
                    <wp:start x="0" y="0"/>
                    <wp:lineTo x="0" y="21600"/>
                    <wp:lineTo x="21600" y="21600"/>
                    <wp:lineTo x="21600" y="0"/>
                  </wp:wrapPolygon>
                </wp:wrapTight>
                <wp:docPr id="31" name="Text Box 31"/>
                <wp:cNvGraphicFramePr/>
                <a:graphic xmlns:a="http://schemas.openxmlformats.org/drawingml/2006/main">
                  <a:graphicData uri="http://schemas.microsoft.com/office/word/2010/wordprocessingShape">
                    <wps:wsp>
                      <wps:cNvSpPr txBox="1"/>
                      <wps:spPr>
                        <a:xfrm>
                          <a:off x="0" y="0"/>
                          <a:ext cx="3260725" cy="635"/>
                        </a:xfrm>
                        <a:prstGeom prst="rect">
                          <a:avLst/>
                        </a:prstGeom>
                        <a:solidFill>
                          <a:prstClr val="white"/>
                        </a:solidFill>
                        <a:ln>
                          <a:noFill/>
                        </a:ln>
                      </wps:spPr>
                      <wps:txbx>
                        <w:txbxContent>
                          <w:p w14:paraId="2DE5CC3C" w14:textId="0FFDC31A" w:rsidR="00CE7B77" w:rsidRPr="00D269B8" w:rsidRDefault="00CE7B77" w:rsidP="00CE7B77">
                            <w:pPr>
                              <w:pStyle w:val="Caption"/>
                              <w:rPr>
                                <w:noProof/>
                              </w:rPr>
                            </w:pPr>
                            <w:r>
                              <w:t xml:space="preserve">Figure </w:t>
                            </w:r>
                            <w:fldSimple w:instr=" SEQ Figure \* ARABIC ">
                              <w:r>
                                <w:rPr>
                                  <w:noProof/>
                                </w:rPr>
                                <w:t>1</w:t>
                              </w:r>
                            </w:fldSimple>
                            <w:r w:rsidR="0074156B">
                              <w:t>1</w:t>
                            </w:r>
                            <w:r>
                              <w:t xml:space="preserve"> - Failover example</w:t>
                            </w:r>
                            <w:sdt>
                              <w:sdtPr>
                                <w:id w:val="-2143500403"/>
                                <w:citation/>
                              </w:sdtPr>
                              <w:sdtEndPr/>
                              <w:sdtContent>
                                <w:r>
                                  <w:fldChar w:fldCharType="begin"/>
                                </w:r>
                                <w:r>
                                  <w:instrText xml:space="preserve"> CITATION Fai11 \l 2057 </w:instrText>
                                </w:r>
                                <w:r>
                                  <w:fldChar w:fldCharType="separate"/>
                                </w:r>
                                <w:r>
                                  <w:rPr>
                                    <w:noProof/>
                                  </w:rPr>
                                  <w:t xml:space="preserve"> </w:t>
                                </w:r>
                                <w:r w:rsidRPr="00CB69CD">
                                  <w:rPr>
                                    <w:noProof/>
                                  </w:rPr>
                                  <w:t>[3]</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B2A7C5" id="Text Box 31" o:spid="_x0000_s1046" type="#_x0000_t202" style="position:absolute;margin-left:97.75pt;margin-top:155.8pt;width:256.75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" stroked="f">
                <v:textbox style="mso-fit-shape-to-text:t" inset="0,0,0,0">
                  <w:txbxContent>
                    <w:p w14:paraId="2DE5CC3C" w14:textId="0FFDC31A" w:rsidR="00CE7B77" w:rsidRPr="00D269B8" w:rsidRDefault="00CE7B77" w:rsidP="00CE7B77">
                      <w:pPr>
                        <w:pStyle w:val="Caption"/>
                        <w:rPr>
                          <w:noProof/>
                        </w:rPr>
                      </w:pPr>
                      <w:r>
                        <w:t xml:space="preserve">Figure </w:t>
                      </w:r>
                      <w:fldSimple w:instr=" SEQ Figure \* ARABIC ">
                        <w:r>
                          <w:rPr>
                            <w:noProof/>
                          </w:rPr>
                          <w:t>1</w:t>
                        </w:r>
                      </w:fldSimple>
                      <w:r w:rsidR="0074156B">
                        <w:t>1</w:t>
                      </w:r>
                      <w:r>
                        <w:t xml:space="preserve"> - Failover example</w:t>
                      </w:r>
                      <w:sdt>
                        <w:sdtPr>
                          <w:id w:val="-2143500403"/>
                          <w:citation/>
                        </w:sdtPr>
                        <w:sdtEndPr/>
                        <w:sdtContent>
                          <w:r>
                            <w:fldChar w:fldCharType="begin"/>
                          </w:r>
                          <w:r>
                            <w:instrText xml:space="preserve"> CITATION Fai11 \l 2057 </w:instrText>
                          </w:r>
                          <w:r>
                            <w:fldChar w:fldCharType="separate"/>
                          </w:r>
                          <w:r>
                            <w:rPr>
                              <w:noProof/>
                            </w:rPr>
                            <w:t xml:space="preserve"> </w:t>
                          </w:r>
                          <w:r w:rsidRPr="00CB69CD">
                            <w:rPr>
                              <w:noProof/>
                            </w:rPr>
                            <w:t>[3]</w:t>
                          </w:r>
                          <w:r>
                            <w:fldChar w:fldCharType="end"/>
                          </w:r>
                        </w:sdtContent>
                      </w:sdt>
                      <w:r>
                        <w:t>.</w:t>
                      </w:r>
                    </w:p>
                  </w:txbxContent>
                </v:textbox>
                <w10:wrap type="tight"/>
              </v:shape>
            </w:pict>
          </mc:Fallback>
        </mc:AlternateContent>
      </w:r>
      <w:r>
        <w:rPr>
          <w:noProof/>
        </w:rPr>
        <w:drawing>
          <wp:anchor distT="0" distB="0" distL="114300" distR="114300" simplePos="0" relativeHeight="251700224" behindDoc="1" locked="0" layoutInCell="1" allowOverlap="1" wp14:anchorId="58C89FCF" wp14:editId="23A7B153">
            <wp:simplePos x="0" y="0"/>
            <wp:positionH relativeFrom="margin">
              <wp:posOffset>1151648</wp:posOffset>
            </wp:positionH>
            <wp:positionV relativeFrom="paragraph">
              <wp:posOffset>95525</wp:posOffset>
            </wp:positionV>
            <wp:extent cx="3260725" cy="1868805"/>
            <wp:effectExtent l="0" t="0" r="0" b="0"/>
            <wp:wrapTight wrapText="bothSides">
              <wp:wrapPolygon edited="0">
                <wp:start x="0" y="0"/>
                <wp:lineTo x="0" y="21358"/>
                <wp:lineTo x="21453" y="21358"/>
                <wp:lineTo x="21453" y="0"/>
                <wp:lineTo x="0" y="0"/>
              </wp:wrapPolygon>
            </wp:wrapTight>
            <wp:docPr id="32" name="Picture 32" descr="The failover mechan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ailover mechanis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60725" cy="18688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5016E1" w14:textId="77777777" w:rsidR="00CE7B77" w:rsidRPr="00CB69CD" w:rsidRDefault="00CE7B77" w:rsidP="00CE7B77"/>
    <w:p w14:paraId="738A84DC" w14:textId="77777777" w:rsidR="00CE7B77" w:rsidRPr="00CB69CD" w:rsidRDefault="00CE7B77" w:rsidP="00CE7B77"/>
    <w:p w14:paraId="2417E4EF" w14:textId="77777777" w:rsidR="00CE7B77" w:rsidRPr="00CB69CD" w:rsidRDefault="00CE7B77" w:rsidP="00CE7B77"/>
    <w:p w14:paraId="43B665CA" w14:textId="77777777" w:rsidR="00CE7B77" w:rsidRPr="00CB69CD" w:rsidRDefault="00CE7B77" w:rsidP="00CE7B77"/>
    <w:p w14:paraId="476BBC5E" w14:textId="77777777" w:rsidR="00CE7B77" w:rsidRPr="00CB69CD" w:rsidRDefault="00CE7B77" w:rsidP="00CE7B77"/>
    <w:p w14:paraId="0B262EA7" w14:textId="77777777" w:rsidR="00CE7B77" w:rsidRPr="00CB69CD" w:rsidRDefault="00CE7B77" w:rsidP="00CE7B77"/>
    <w:p w14:paraId="52D8819A" w14:textId="77777777" w:rsidR="00CE7B77" w:rsidRPr="00CB69CD" w:rsidRDefault="00CE7B77" w:rsidP="00CE7B77"/>
    <w:p w14:paraId="56F0CEFB" w14:textId="77777777" w:rsidR="00CE7B77" w:rsidRDefault="00CE7B77" w:rsidP="00CE7B77"/>
    <w:p w14:paraId="6F414B72" w14:textId="77777777" w:rsidR="00CE7B77" w:rsidRDefault="00CE7B77" w:rsidP="00CE7B77">
      <w:r>
        <w:t>CA failover clusters aim for 100% availability, consisting of multiple systems that share a copy of a computers operating system. Unlike HA, CA requires a secondary uninterruptible power supply (UPS) and is only achieved when an exact copy of the machine that runs the service is made continuously available</w:t>
      </w:r>
      <w:sdt>
        <w:sdtPr>
          <w:id w:val="1344283253"/>
          <w:citation/>
        </w:sdtPr>
        <w:sdtEndPr/>
        <w:sdtContent>
          <w:r>
            <w:fldChar w:fldCharType="begin"/>
          </w:r>
          <w:r>
            <w:instrText xml:space="preserve"> CITATION Jac15 \l 2057 </w:instrText>
          </w:r>
          <w:r>
            <w:fldChar w:fldCharType="separate"/>
          </w:r>
          <w:r>
            <w:rPr>
              <w:noProof/>
            </w:rPr>
            <w:t xml:space="preserve"> </w:t>
          </w:r>
          <w:r w:rsidRPr="00CB69CD">
            <w:rPr>
              <w:noProof/>
            </w:rPr>
            <w:t>[2]</w:t>
          </w:r>
          <w:r>
            <w:fldChar w:fldCharType="end"/>
          </w:r>
        </w:sdtContent>
      </w:sdt>
      <w:r>
        <w:t>.</w:t>
      </w:r>
    </w:p>
    <w:p w14:paraId="36F85391" w14:textId="77777777" w:rsidR="00CE7B77" w:rsidRDefault="00CE7B77" w:rsidP="00CE7B77"/>
    <w:p w14:paraId="6FAAC4F4" w14:textId="77777777" w:rsidR="00CE7B77" w:rsidRDefault="00CE7B77" w:rsidP="00CE7B77">
      <w:r>
        <w:t>In a Windows Server environment, failover clusters can be managed using the Failover Cluster Manager (FCM) tool. These managers can be accessed on each node and are responsible for initiating the failover of resources. Failover managers can try to restart sources that experience an outage. If this fails, the failover manager begins a failover to another node to allow a continuation of service</w:t>
      </w:r>
      <w:sdt>
        <w:sdtPr>
          <w:id w:val="-503514366"/>
          <w:citation/>
        </w:sdtPr>
        <w:sdtEndPr/>
        <w:sdtContent>
          <w:r>
            <w:fldChar w:fldCharType="begin"/>
          </w:r>
          <w:r>
            <w:instrText xml:space="preserve"> CITATION Win10 \l 2057 </w:instrText>
          </w:r>
          <w:r>
            <w:fldChar w:fldCharType="separate"/>
          </w:r>
          <w:r>
            <w:rPr>
              <w:noProof/>
            </w:rPr>
            <w:t xml:space="preserve"> </w:t>
          </w:r>
          <w:r w:rsidRPr="007A2EEF">
            <w:rPr>
              <w:noProof/>
            </w:rPr>
            <w:t>[3]</w:t>
          </w:r>
          <w:r>
            <w:fldChar w:fldCharType="end"/>
          </w:r>
        </w:sdtContent>
      </w:sdt>
      <w:r>
        <w:t>.</w:t>
      </w:r>
    </w:p>
    <w:p w14:paraId="0552B855" w14:textId="77777777" w:rsidR="00CE7B77" w:rsidRDefault="00CE7B77" w:rsidP="00CE7B77"/>
    <w:p w14:paraId="517659BD" w14:textId="77777777" w:rsidR="00CE7B77" w:rsidRDefault="00CE7B77" w:rsidP="00CE7B77">
      <w:r>
        <w:t>There are prerequisites that must be in place before a failover cluster can be deployed in a Windows Server environment. These include:</w:t>
      </w:r>
    </w:p>
    <w:p w14:paraId="445D7EBA" w14:textId="5D7C0F51" w:rsidR="00CE7B77" w:rsidRDefault="00CE7B77" w:rsidP="00CE7B77">
      <w:pPr>
        <w:pStyle w:val="ListParagraph"/>
        <w:numPr>
          <w:ilvl w:val="0"/>
          <w:numId w:val="3"/>
        </w:numPr>
      </w:pPr>
      <w:r>
        <w:t>Ensuring all servers being used as nodes run the same version of Windows Server.</w:t>
      </w:r>
    </w:p>
    <w:p w14:paraId="51D381F5" w14:textId="7B6471E9" w:rsidR="00CE7B77" w:rsidRDefault="00CE7B77" w:rsidP="00CE7B77">
      <w:pPr>
        <w:pStyle w:val="ListParagraph"/>
        <w:numPr>
          <w:ilvl w:val="0"/>
          <w:numId w:val="3"/>
        </w:numPr>
      </w:pPr>
      <w:r>
        <w:t>Ensuring all servers being used as nodes are joined to the same AD domain.</w:t>
      </w:r>
    </w:p>
    <w:p w14:paraId="3A2D6C6C" w14:textId="5772EF87" w:rsidR="00CE7B77" w:rsidRDefault="00CE7B77" w:rsidP="00CE7B77">
      <w:pPr>
        <w:pStyle w:val="ListParagraph"/>
        <w:numPr>
          <w:ilvl w:val="0"/>
          <w:numId w:val="3"/>
        </w:numPr>
      </w:pPr>
      <w:r>
        <w:t>All servers being added to cluster must have access to the same storage.</w:t>
      </w:r>
    </w:p>
    <w:p w14:paraId="7BA52B98" w14:textId="6F5BFFDB" w:rsidR="00CE7B77" w:rsidRDefault="00CE7B77" w:rsidP="00CE7B77">
      <w:pPr>
        <w:pStyle w:val="ListParagraph"/>
        <w:numPr>
          <w:ilvl w:val="0"/>
          <w:numId w:val="3"/>
        </w:numPr>
      </w:pPr>
      <w:r>
        <w:t>Hardware configuration meets Microsoft’s requirements</w:t>
      </w:r>
      <w:sdt>
        <w:sdtPr>
          <w:id w:val="1488748537"/>
          <w:citation/>
        </w:sdtPr>
        <w:sdtEndPr/>
        <w:sdtContent>
          <w:r>
            <w:fldChar w:fldCharType="begin"/>
          </w:r>
          <w:r>
            <w:instrText xml:space="preserve"> CITATION Cre21 \l 2057 </w:instrText>
          </w:r>
          <w:r>
            <w:fldChar w:fldCharType="separate"/>
          </w:r>
          <w:r>
            <w:rPr>
              <w:noProof/>
            </w:rPr>
            <w:t xml:space="preserve"> </w:t>
          </w:r>
          <w:r w:rsidRPr="00511416">
            <w:rPr>
              <w:noProof/>
            </w:rPr>
            <w:t>[4]</w:t>
          </w:r>
          <w:r>
            <w:fldChar w:fldCharType="end"/>
          </w:r>
        </w:sdtContent>
      </w:sdt>
      <w:r>
        <w:t>.</w:t>
      </w:r>
    </w:p>
    <w:p w14:paraId="0A86678C" w14:textId="77777777" w:rsidR="00CE7B77" w:rsidRDefault="00CE7B77" w:rsidP="00CE7B77"/>
    <w:p w14:paraId="613F2D1D" w14:textId="77777777" w:rsidR="00CE7B77" w:rsidRPr="00CB69CD" w:rsidRDefault="00CE7B77" w:rsidP="00CE7B77">
      <w:r>
        <w:t>The FCM tool can be deployed to a Windows Server using Server manager. In FCM, each HA machine is referred to as a role. The roles are either passive or active, with the active role having to run on a physical machine that is powered up. If for some reason, such as updates, the physical server is forced to power down, the role will automatically failover to the next physical server and run from there</w:t>
      </w:r>
      <w:sdt>
        <w:sdtPr>
          <w:id w:val="781465037"/>
          <w:citation/>
        </w:sdtPr>
        <w:sdtEndPr/>
        <w:sdtContent>
          <w:r>
            <w:fldChar w:fldCharType="begin"/>
          </w:r>
          <w:r>
            <w:instrText xml:space="preserve"> CITATION Wor21 \l 2057 </w:instrText>
          </w:r>
          <w:r>
            <w:fldChar w:fldCharType="separate"/>
          </w:r>
          <w:r>
            <w:rPr>
              <w:noProof/>
            </w:rPr>
            <w:t xml:space="preserve"> </w:t>
          </w:r>
          <w:r w:rsidRPr="00750C15">
            <w:rPr>
              <w:noProof/>
            </w:rPr>
            <w:t>[5]</w:t>
          </w:r>
          <w:r>
            <w:fldChar w:fldCharType="end"/>
          </w:r>
        </w:sdtContent>
      </w:sdt>
      <w:r>
        <w:t>.</w:t>
      </w:r>
    </w:p>
    <w:p w14:paraId="630AEEC8" w14:textId="77777777" w:rsidR="00943477" w:rsidRPr="00943477" w:rsidRDefault="00943477" w:rsidP="00943477"/>
    <w:p w14:paraId="78ABFCF4" w14:textId="33040A7A" w:rsidR="00EC3F1A" w:rsidRDefault="00CE7B77" w:rsidP="00CE7B77">
      <w:pPr>
        <w:pStyle w:val="Heading2"/>
        <w:numPr>
          <w:ilvl w:val="1"/>
          <w:numId w:val="1"/>
        </w:numPr>
      </w:pPr>
      <w:bookmarkStart w:id="5" w:name="_Toc70620305"/>
      <w:r>
        <w:t>How do Routers Know Which Networks they can Connect to?</w:t>
      </w:r>
      <w:bookmarkEnd w:id="5"/>
    </w:p>
    <w:p w14:paraId="17084321" w14:textId="359ADBE1" w:rsidR="00CE7B77" w:rsidRDefault="00CE7B77" w:rsidP="00CE7B77"/>
    <w:p w14:paraId="10F2224E" w14:textId="4E4D339F" w:rsidR="00CE7B77" w:rsidRDefault="00066F28" w:rsidP="00CE7B77">
      <w:r>
        <w:t>Routers are network devices that have more than one interface</w:t>
      </w:r>
      <w:r w:rsidR="00D51646">
        <w:t>. In a Local Area Network (LAN),</w:t>
      </w:r>
      <w:r w:rsidR="00915B09">
        <w:t xml:space="preserve"> traffic is sent from a device on the LAN to the router which then finds the best path for the traffic to take</w:t>
      </w:r>
      <w:r w:rsidR="00403592">
        <w:t xml:space="preserve"> and passes it on to its router. Every port on a router is configured to have a routing protocol that relates to how that port functions.</w:t>
      </w:r>
      <w:r w:rsidR="00E940D6">
        <w:t xml:space="preserve"> Depending on what environment the router is in can depend on which routing protocol that port uses</w:t>
      </w:r>
      <w:sdt>
        <w:sdtPr>
          <w:id w:val="1243220397"/>
          <w:citation/>
        </w:sdtPr>
        <w:sdtEndPr/>
        <w:sdtContent>
          <w:r w:rsidR="00CA58AE">
            <w:fldChar w:fldCharType="begin"/>
          </w:r>
          <w:r w:rsidR="00CA58AE">
            <w:instrText xml:space="preserve"> CITATION Net21 \l 2057 </w:instrText>
          </w:r>
          <w:r w:rsidR="00CA58AE">
            <w:fldChar w:fldCharType="separate"/>
          </w:r>
          <w:r w:rsidR="00CA58AE">
            <w:rPr>
              <w:noProof/>
            </w:rPr>
            <w:t xml:space="preserve"> </w:t>
          </w:r>
          <w:r w:rsidR="00CA58AE" w:rsidRPr="00CA58AE">
            <w:rPr>
              <w:noProof/>
            </w:rPr>
            <w:t>[6]</w:t>
          </w:r>
          <w:r w:rsidR="00CA58AE">
            <w:fldChar w:fldCharType="end"/>
          </w:r>
        </w:sdtContent>
      </w:sdt>
      <w:r w:rsidR="00E940D6">
        <w:t>.</w:t>
      </w:r>
      <w:r w:rsidR="0050435C">
        <w:t xml:space="preserve"> A router port can connect to an internal network</w:t>
      </w:r>
      <w:r w:rsidR="00EB157C">
        <w:t xml:space="preserve"> and learn how that internal network </w:t>
      </w:r>
      <w:r w:rsidR="00C1711C">
        <w:t>is configured.</w:t>
      </w:r>
      <w:r w:rsidR="00EB157C">
        <w:t xml:space="preserve"> </w:t>
      </w:r>
      <w:r w:rsidR="00C1711C">
        <w:t>T</w:t>
      </w:r>
      <w:r w:rsidR="00EB157C">
        <w:t>his is referred to as interior routing protocols (IRP).</w:t>
      </w:r>
    </w:p>
    <w:p w14:paraId="2D5EC90D" w14:textId="4D29DB01" w:rsidR="00DE18D3" w:rsidRDefault="00EB157C" w:rsidP="00CE7B77">
      <w:r>
        <w:t>An example of IRP</w:t>
      </w:r>
      <w:r w:rsidR="00DE18D3">
        <w:t xml:space="preserve"> is Routing Information Protocol (RIP). This protocol </w:t>
      </w:r>
      <w:r w:rsidR="009B5764">
        <w:t>exchanges information about network topologies.</w:t>
      </w:r>
      <w:r w:rsidR="00D02F3B">
        <w:t xml:space="preserve"> Routers that use TIP send the contents of its own routing table to any joined routers every 30 seconds</w:t>
      </w:r>
      <w:r w:rsidR="00A26B16">
        <w:t>. If a route is removed</w:t>
      </w:r>
      <w:r w:rsidR="0013381B">
        <w:t>, it is removed from routing tables after 180 straight seconds of being unusable.</w:t>
      </w:r>
      <w:r w:rsidR="00C1711C">
        <w:t xml:space="preserve"> There are two versions of RIP:</w:t>
      </w:r>
    </w:p>
    <w:p w14:paraId="59C3860F" w14:textId="1A20B51A" w:rsidR="00C1711C" w:rsidRDefault="005D62A7" w:rsidP="00C1711C">
      <w:pPr>
        <w:pStyle w:val="ListParagraph"/>
        <w:numPr>
          <w:ilvl w:val="0"/>
          <w:numId w:val="5"/>
        </w:numPr>
      </w:pPr>
      <w:r>
        <w:rPr>
          <w:b/>
          <w:bCs/>
          <w:u w:val="single"/>
        </w:rPr>
        <w:t xml:space="preserve">RIPv1 – </w:t>
      </w:r>
      <w:r>
        <w:t>This is where routes are specified by IP destination networ</w:t>
      </w:r>
      <w:r w:rsidR="001C7092">
        <w:t>k. It also broadcasts the routing table to all interfaces on the network.</w:t>
      </w:r>
    </w:p>
    <w:p w14:paraId="73D070B2" w14:textId="7B435813" w:rsidR="001C7092" w:rsidRDefault="001C7092" w:rsidP="00C1711C">
      <w:pPr>
        <w:pStyle w:val="ListParagraph"/>
        <w:numPr>
          <w:ilvl w:val="0"/>
          <w:numId w:val="5"/>
        </w:numPr>
      </w:pPr>
      <w:r>
        <w:rPr>
          <w:b/>
          <w:bCs/>
          <w:u w:val="single"/>
        </w:rPr>
        <w:t xml:space="preserve">RIPv2 </w:t>
      </w:r>
      <w:r w:rsidR="00D963D9">
        <w:rPr>
          <w:b/>
          <w:bCs/>
          <w:u w:val="single"/>
        </w:rPr>
        <w:t>–</w:t>
      </w:r>
      <w:r>
        <w:rPr>
          <w:b/>
          <w:bCs/>
          <w:u w:val="single"/>
        </w:rPr>
        <w:t xml:space="preserve"> </w:t>
      </w:r>
      <w:r w:rsidR="00D963D9">
        <w:t>In this protocol, the route specification includes the subnet mask and the gateway</w:t>
      </w:r>
      <w:r w:rsidR="00C74B39">
        <w:t>. To reduce traffic, the routing table is sen</w:t>
      </w:r>
      <w:r w:rsidR="009F16FB">
        <w:t>t</w:t>
      </w:r>
      <w:r w:rsidR="00C74B39">
        <w:t xml:space="preserve"> to multicast addresses</w:t>
      </w:r>
      <w:sdt>
        <w:sdtPr>
          <w:id w:val="-1080523021"/>
          <w:citation/>
        </w:sdtPr>
        <w:sdtEndPr/>
        <w:sdtContent>
          <w:r w:rsidR="009F16FB">
            <w:fldChar w:fldCharType="begin"/>
          </w:r>
          <w:r w:rsidR="009F16FB">
            <w:instrText xml:space="preserve"> CITATION Aar21 \l 2057 </w:instrText>
          </w:r>
          <w:r w:rsidR="009F16FB">
            <w:fldChar w:fldCharType="separate"/>
          </w:r>
          <w:r w:rsidR="009F16FB">
            <w:rPr>
              <w:noProof/>
            </w:rPr>
            <w:t xml:space="preserve"> </w:t>
          </w:r>
          <w:r w:rsidR="009F16FB" w:rsidRPr="009F16FB">
            <w:rPr>
              <w:noProof/>
            </w:rPr>
            <w:t>[7]</w:t>
          </w:r>
          <w:r w:rsidR="009F16FB">
            <w:fldChar w:fldCharType="end"/>
          </w:r>
        </w:sdtContent>
      </w:sdt>
      <w:r w:rsidR="00C74B39">
        <w:t>.</w:t>
      </w:r>
    </w:p>
    <w:p w14:paraId="6BDE74D8" w14:textId="503569B8" w:rsidR="00156F45" w:rsidRDefault="00156F45" w:rsidP="00CE7B77"/>
    <w:p w14:paraId="2C259D60" w14:textId="602D8FEF" w:rsidR="00156F45" w:rsidRDefault="00156F45" w:rsidP="00156F45">
      <w:pPr>
        <w:pStyle w:val="Heading2"/>
        <w:numPr>
          <w:ilvl w:val="1"/>
          <w:numId w:val="1"/>
        </w:numPr>
      </w:pPr>
      <w:bookmarkStart w:id="6" w:name="_Toc70620306"/>
      <w:r>
        <w:t>Drafting a network policy</w:t>
      </w:r>
      <w:bookmarkEnd w:id="6"/>
    </w:p>
    <w:p w14:paraId="2A38CD6D" w14:textId="0DEBBCBE" w:rsidR="00156F45" w:rsidRDefault="00156F45" w:rsidP="00156F45"/>
    <w:p w14:paraId="139B696B" w14:textId="60EAD945" w:rsidR="00156F45" w:rsidRDefault="00B80E2D" w:rsidP="00156F45">
      <w:r>
        <w:t>Network policies are vital to organisations that want to keep their network secure</w:t>
      </w:r>
      <w:r w:rsidR="0024018C">
        <w:t>.</w:t>
      </w:r>
      <w:r w:rsidR="006A229A">
        <w:t xml:space="preserve"> The policy should contain what the business does to ensure the network is aligned with its needs.</w:t>
      </w:r>
      <w:r w:rsidR="0032129C">
        <w:t xml:space="preserve"> From managing infrastructure to </w:t>
      </w:r>
      <w:r w:rsidR="00C3022E">
        <w:t xml:space="preserve">User Access Control (UAC), all policies implemented by an organisation that aim to </w:t>
      </w:r>
      <w:r w:rsidR="00C3022E">
        <w:lastRenderedPageBreak/>
        <w:t>keep its network resources secure must be recorded in a network policy</w:t>
      </w:r>
      <w:sdt>
        <w:sdtPr>
          <w:id w:val="-824887180"/>
          <w:citation/>
        </w:sdtPr>
        <w:sdtEndPr/>
        <w:sdtContent>
          <w:r w:rsidR="001305D1">
            <w:fldChar w:fldCharType="begin"/>
          </w:r>
          <w:r w:rsidR="001305D1">
            <w:instrText xml:space="preserve"> CITATION Wha212 \l 2057 </w:instrText>
          </w:r>
          <w:r w:rsidR="001305D1">
            <w:fldChar w:fldCharType="separate"/>
          </w:r>
          <w:r w:rsidR="009F16FB">
            <w:rPr>
              <w:noProof/>
            </w:rPr>
            <w:t xml:space="preserve"> </w:t>
          </w:r>
          <w:r w:rsidR="009F16FB" w:rsidRPr="009F16FB">
            <w:rPr>
              <w:noProof/>
            </w:rPr>
            <w:t>[8]</w:t>
          </w:r>
          <w:r w:rsidR="001305D1">
            <w:fldChar w:fldCharType="end"/>
          </w:r>
        </w:sdtContent>
      </w:sdt>
      <w:r w:rsidR="00C3022E">
        <w:t>. Below will give an example of a network policy in a fictional scenario, covering</w:t>
      </w:r>
      <w:r w:rsidR="00E15E9B">
        <w:t>:</w:t>
      </w:r>
    </w:p>
    <w:p w14:paraId="08F62FA9" w14:textId="7B4D4A98" w:rsidR="00E15E9B" w:rsidRDefault="00917B77" w:rsidP="00E15E9B">
      <w:pPr>
        <w:pStyle w:val="ListParagraph"/>
        <w:numPr>
          <w:ilvl w:val="0"/>
          <w:numId w:val="4"/>
        </w:numPr>
      </w:pPr>
      <w:r>
        <w:t>Roles within the organisation</w:t>
      </w:r>
    </w:p>
    <w:p w14:paraId="5F339783" w14:textId="16169B3A" w:rsidR="00917B77" w:rsidRDefault="00917B77" w:rsidP="00E15E9B">
      <w:pPr>
        <w:pStyle w:val="ListParagraph"/>
        <w:numPr>
          <w:ilvl w:val="0"/>
          <w:numId w:val="4"/>
        </w:numPr>
      </w:pPr>
      <w:r>
        <w:t>User access</w:t>
      </w:r>
    </w:p>
    <w:p w14:paraId="7C4DCFDE" w14:textId="357626E5" w:rsidR="00917B77" w:rsidRDefault="00917B77" w:rsidP="00E15E9B">
      <w:pPr>
        <w:pStyle w:val="ListParagraph"/>
        <w:numPr>
          <w:ilvl w:val="0"/>
          <w:numId w:val="4"/>
        </w:numPr>
      </w:pPr>
      <w:r>
        <w:t>Security policies</w:t>
      </w:r>
    </w:p>
    <w:p w14:paraId="10BEF6F0" w14:textId="5CC958FF" w:rsidR="00917B77" w:rsidRDefault="00917B77" w:rsidP="00E15E9B">
      <w:pPr>
        <w:pStyle w:val="ListParagraph"/>
        <w:numPr>
          <w:ilvl w:val="0"/>
          <w:numId w:val="4"/>
        </w:numPr>
      </w:pPr>
      <w:r>
        <w:t>Disaster recovery</w:t>
      </w:r>
    </w:p>
    <w:p w14:paraId="33680854" w14:textId="61177BD9" w:rsidR="001305D1" w:rsidRDefault="001305D1" w:rsidP="001305D1"/>
    <w:p w14:paraId="5CF72B91" w14:textId="608D82C4" w:rsidR="001305D1" w:rsidRDefault="001305D1" w:rsidP="001305D1">
      <w:r w:rsidRPr="00C97DD0">
        <w:t>Roles within the</w:t>
      </w:r>
      <w:r w:rsidR="00DA7F84" w:rsidRPr="00C97DD0">
        <w:t xml:space="preserve"> organisation</w:t>
      </w:r>
      <w:r w:rsidR="00C97DD0">
        <w:t xml:space="preserve"> </w:t>
      </w:r>
      <w:r w:rsidR="00A727E1">
        <w:t xml:space="preserve">covers the hierarchy within the organisation and decides who are network administrators. The </w:t>
      </w:r>
      <w:r w:rsidR="00C97DD0">
        <w:t xml:space="preserve">hierarchy is </w:t>
      </w:r>
      <w:r w:rsidR="0097741F">
        <w:t>as below, starting with network administrators and their permissions.</w:t>
      </w:r>
    </w:p>
    <w:p w14:paraId="2FDE80AE" w14:textId="0F28CC28" w:rsidR="0097741F" w:rsidRPr="00157C52" w:rsidRDefault="0097741F" w:rsidP="0097741F">
      <w:pPr>
        <w:pStyle w:val="ListParagraph"/>
        <w:numPr>
          <w:ilvl w:val="0"/>
          <w:numId w:val="4"/>
        </w:numPr>
        <w:rPr>
          <w:b/>
          <w:bCs/>
          <w:u w:val="single"/>
        </w:rPr>
      </w:pPr>
      <w:r>
        <w:rPr>
          <w:b/>
          <w:bCs/>
          <w:u w:val="single"/>
        </w:rPr>
        <w:t xml:space="preserve">Network Administrators - </w:t>
      </w:r>
      <w:r w:rsidR="00803A4D">
        <w:t>These users will have full access to all resources</w:t>
      </w:r>
      <w:r w:rsidR="002E1C9C">
        <w:t xml:space="preserve"> within the network. However, the administrators will be divided into relevant areas so that all aspects of the network are covered. These areas are administration</w:t>
      </w:r>
      <w:r w:rsidR="00EF2E7D">
        <w:t xml:space="preserve"> / service desk</w:t>
      </w:r>
      <w:r w:rsidR="002E1C9C">
        <w:t xml:space="preserve">, </w:t>
      </w:r>
      <w:r w:rsidR="000B1C74">
        <w:t xml:space="preserve">security, infrastructure, and application support. Each subgroup will manage their own role within the network and have full access to manage and monitor </w:t>
      </w:r>
      <w:r w:rsidR="00157C52">
        <w:t>them.</w:t>
      </w:r>
    </w:p>
    <w:p w14:paraId="55353A18" w14:textId="2C018EA1" w:rsidR="00157C52" w:rsidRPr="00F1075A" w:rsidRDefault="00157C52" w:rsidP="0097741F">
      <w:pPr>
        <w:pStyle w:val="ListParagraph"/>
        <w:numPr>
          <w:ilvl w:val="0"/>
          <w:numId w:val="4"/>
        </w:numPr>
        <w:rPr>
          <w:b/>
          <w:bCs/>
          <w:u w:val="single"/>
        </w:rPr>
      </w:pPr>
      <w:r>
        <w:rPr>
          <w:b/>
          <w:bCs/>
          <w:u w:val="single"/>
        </w:rPr>
        <w:t xml:space="preserve">Team Leaders – </w:t>
      </w:r>
      <w:r>
        <w:t xml:space="preserve">Each team within the organisation will have team leaders who have </w:t>
      </w:r>
      <w:r w:rsidR="00C0627B">
        <w:t>more permissions than the staff they lead. Any issues will first be reported to the team leader who will have access to do basic administration tasks such as password changes or group changes</w:t>
      </w:r>
      <w:r w:rsidR="00EF2E7D">
        <w:t xml:space="preserve">. Any issues that cannot be resolved by a team leader will be reported to the IT service desk. </w:t>
      </w:r>
    </w:p>
    <w:p w14:paraId="52C98B62" w14:textId="7CADC916" w:rsidR="00F1075A" w:rsidRPr="00486E4A" w:rsidRDefault="00F1075A" w:rsidP="0097741F">
      <w:pPr>
        <w:pStyle w:val="ListParagraph"/>
        <w:numPr>
          <w:ilvl w:val="0"/>
          <w:numId w:val="4"/>
        </w:numPr>
        <w:rPr>
          <w:b/>
          <w:bCs/>
          <w:u w:val="single"/>
        </w:rPr>
      </w:pPr>
      <w:r>
        <w:rPr>
          <w:b/>
          <w:bCs/>
          <w:u w:val="single"/>
        </w:rPr>
        <w:t>Non</w:t>
      </w:r>
      <w:r w:rsidR="00486E4A">
        <w:rPr>
          <w:b/>
          <w:bCs/>
          <w:u w:val="single"/>
        </w:rPr>
        <w:t>-</w:t>
      </w:r>
      <w:r>
        <w:rPr>
          <w:b/>
          <w:bCs/>
          <w:u w:val="single"/>
        </w:rPr>
        <w:t xml:space="preserve">Admin users – </w:t>
      </w:r>
      <w:r>
        <w:t>This covers all other users within the organisation. They only have permissions to log on to the systems or resources they require access to.</w:t>
      </w:r>
      <w:r w:rsidR="00486E4A">
        <w:t xml:space="preserve"> These accounts are created and monitored by network administrators.</w:t>
      </w:r>
    </w:p>
    <w:p w14:paraId="32084522" w14:textId="3EC63F82" w:rsidR="00486E4A" w:rsidRDefault="00486E4A" w:rsidP="00486E4A">
      <w:pPr>
        <w:rPr>
          <w:b/>
          <w:bCs/>
          <w:u w:val="single"/>
        </w:rPr>
      </w:pPr>
    </w:p>
    <w:p w14:paraId="567F3272" w14:textId="37D5794D" w:rsidR="00486E4A" w:rsidRDefault="00486E4A" w:rsidP="00486E4A">
      <w:r>
        <w:t>User access</w:t>
      </w:r>
      <w:r w:rsidR="00C603ED">
        <w:t xml:space="preserve"> is managed by the network administrators using tools such as Active Directory (AD) or Group Policy (GPMC).</w:t>
      </w:r>
      <w:r w:rsidR="0029043B">
        <w:t xml:space="preserve"> </w:t>
      </w:r>
      <w:r w:rsidR="003268CB">
        <w:t>Features within AD include:</w:t>
      </w:r>
    </w:p>
    <w:p w14:paraId="139B4C87" w14:textId="56EA3D05" w:rsidR="003268CB" w:rsidRDefault="003268CB" w:rsidP="003268CB">
      <w:pPr>
        <w:pStyle w:val="ListParagraph"/>
        <w:numPr>
          <w:ilvl w:val="0"/>
          <w:numId w:val="4"/>
        </w:numPr>
      </w:pPr>
      <w:r>
        <w:rPr>
          <w:b/>
          <w:bCs/>
          <w:u w:val="single"/>
        </w:rPr>
        <w:t xml:space="preserve">Logon Windows </w:t>
      </w:r>
      <w:r w:rsidR="00D47FA8">
        <w:rPr>
          <w:b/>
          <w:bCs/>
          <w:u w:val="single"/>
        </w:rPr>
        <w:t>–</w:t>
      </w:r>
      <w:r>
        <w:rPr>
          <w:b/>
          <w:bCs/>
          <w:u w:val="single"/>
        </w:rPr>
        <w:t xml:space="preserve"> </w:t>
      </w:r>
      <w:r w:rsidR="00D47FA8">
        <w:t>Allowing time windows for when users can log in, preventing unauthorised access when they are less likely to be noticed.</w:t>
      </w:r>
    </w:p>
    <w:p w14:paraId="39965290" w14:textId="2C8E8CB5" w:rsidR="00D47FA8" w:rsidRDefault="00AE1B17" w:rsidP="003268CB">
      <w:pPr>
        <w:pStyle w:val="ListParagraph"/>
        <w:numPr>
          <w:ilvl w:val="0"/>
          <w:numId w:val="4"/>
        </w:numPr>
      </w:pPr>
      <w:r>
        <w:rPr>
          <w:b/>
          <w:bCs/>
          <w:u w:val="single"/>
        </w:rPr>
        <w:t xml:space="preserve">Group management – </w:t>
      </w:r>
      <w:r>
        <w:t>Applying groups to users to allow them access to certain resources or systems. This is the best example of UAC</w:t>
      </w:r>
      <w:r w:rsidR="006E4E37">
        <w:t xml:space="preserve"> as users must request access to systems and justify their reasoning, meaning decisions can be made as to </w:t>
      </w:r>
      <w:r w:rsidR="00E45181">
        <w:t>whether</w:t>
      </w:r>
      <w:r w:rsidR="006E4E37">
        <w:t xml:space="preserve"> access is granted. If issues do occur, such as data loss, administrators can see which users are members of the relevant groups and </w:t>
      </w:r>
      <w:r w:rsidR="00E45181">
        <w:t>narrow down where the incident began.</w:t>
      </w:r>
    </w:p>
    <w:p w14:paraId="73B8D2D1" w14:textId="777AB29B" w:rsidR="00464B73" w:rsidRPr="00486E4A" w:rsidRDefault="0079557C" w:rsidP="003268CB">
      <w:pPr>
        <w:pStyle w:val="ListParagraph"/>
        <w:numPr>
          <w:ilvl w:val="0"/>
          <w:numId w:val="4"/>
        </w:numPr>
      </w:pPr>
      <w:r>
        <w:rPr>
          <w:b/>
          <w:bCs/>
          <w:u w:val="single"/>
        </w:rPr>
        <w:t xml:space="preserve">Single Sign on (SSO) - </w:t>
      </w:r>
      <w:r>
        <w:t xml:space="preserve">SSO means the user can only </w:t>
      </w:r>
      <w:r w:rsidR="006468C3">
        <w:t xml:space="preserve">be signed in once at any time. Combine this with logon windows, unauthorised access is made </w:t>
      </w:r>
      <w:r w:rsidR="000D0A1A">
        <w:t>very difficult.</w:t>
      </w:r>
    </w:p>
    <w:p w14:paraId="200C38EA" w14:textId="3FC2C467" w:rsidR="00917B77" w:rsidRDefault="009E4F06" w:rsidP="00917B77">
      <w:r>
        <w:t>Group policy is a tool that allows for administrators to apply specific configuration to many users or computers at once. By using organisation units (OUs)</w:t>
      </w:r>
      <w:r w:rsidR="00E81C91">
        <w:t xml:space="preserve">, a group policy can be applied to a large group of users who will then all receive the same configuration. </w:t>
      </w:r>
      <w:r w:rsidR="00210069">
        <w:t>Some examples of group policies include:</w:t>
      </w:r>
    </w:p>
    <w:p w14:paraId="2DF58367" w14:textId="0925EB14" w:rsidR="00210069" w:rsidRDefault="00210069" w:rsidP="00210069">
      <w:pPr>
        <w:pStyle w:val="ListParagraph"/>
        <w:numPr>
          <w:ilvl w:val="0"/>
          <w:numId w:val="4"/>
        </w:numPr>
      </w:pPr>
      <w:r>
        <w:rPr>
          <w:b/>
          <w:bCs/>
          <w:u w:val="single"/>
        </w:rPr>
        <w:t xml:space="preserve">Password requirements – </w:t>
      </w:r>
      <w:r>
        <w:t xml:space="preserve">Passwords must reach a minimum length of characters, include a variety of </w:t>
      </w:r>
      <w:r w:rsidR="004353BF">
        <w:t>characters,</w:t>
      </w:r>
      <w:r>
        <w:t xml:space="preserve"> and </w:t>
      </w:r>
      <w:r w:rsidR="004353BF">
        <w:t>be changed within a certain amount of time. Password requirements are frustrating but necessary to a network’s security.</w:t>
      </w:r>
    </w:p>
    <w:p w14:paraId="0EB81FE8" w14:textId="529406C5" w:rsidR="00400A6C" w:rsidRDefault="00400A6C" w:rsidP="00210069">
      <w:pPr>
        <w:pStyle w:val="ListParagraph"/>
        <w:numPr>
          <w:ilvl w:val="0"/>
          <w:numId w:val="4"/>
        </w:numPr>
      </w:pPr>
      <w:r>
        <w:rPr>
          <w:b/>
          <w:bCs/>
          <w:u w:val="single"/>
        </w:rPr>
        <w:t>Disabling features within Windows –</w:t>
      </w:r>
      <w:r>
        <w:t xml:space="preserve"> Features such as command prompt or control panel can be disabled for users who do not need </w:t>
      </w:r>
      <w:r w:rsidR="00346227">
        <w:t>to use them, preventing any accidental configuration changes.</w:t>
      </w:r>
    </w:p>
    <w:p w14:paraId="3C56374B" w14:textId="545530BA" w:rsidR="00346227" w:rsidRDefault="00562B27" w:rsidP="00210069">
      <w:pPr>
        <w:pStyle w:val="ListParagraph"/>
        <w:numPr>
          <w:ilvl w:val="0"/>
          <w:numId w:val="4"/>
        </w:numPr>
      </w:pPr>
      <w:r>
        <w:rPr>
          <w:b/>
          <w:bCs/>
          <w:u w:val="single"/>
        </w:rPr>
        <w:t xml:space="preserve">Software rollout </w:t>
      </w:r>
      <w:r w:rsidR="009574AE">
        <w:rPr>
          <w:b/>
          <w:bCs/>
          <w:u w:val="single"/>
        </w:rPr>
        <w:t>–</w:t>
      </w:r>
      <w:r>
        <w:rPr>
          <w:b/>
          <w:bCs/>
          <w:u w:val="single"/>
        </w:rPr>
        <w:t xml:space="preserve"> </w:t>
      </w:r>
      <w:r w:rsidR="009574AE">
        <w:t>Software can be pushed via group policy and can be set to user or machine specific. If it is user specific, the software will be available to that user</w:t>
      </w:r>
      <w:r w:rsidR="00693CA8">
        <w:t xml:space="preserve"> or group of </w:t>
      </w:r>
      <w:r w:rsidR="00693CA8">
        <w:lastRenderedPageBreak/>
        <w:t>users only. If it is machine specific, any user that logs into that machine will have access to the software.</w:t>
      </w:r>
    </w:p>
    <w:p w14:paraId="2E47E86E" w14:textId="675752BC" w:rsidR="009A3602" w:rsidRDefault="00693CA8" w:rsidP="00693CA8">
      <w:r>
        <w:t>Security policies are essential</w:t>
      </w:r>
      <w:r w:rsidR="00913734">
        <w:t xml:space="preserve"> and must cast a wide net to try and keep the network secure. All organisations are at risk of cyber attacks and must have policies in place </w:t>
      </w:r>
      <w:r w:rsidR="009A3602">
        <w:t>that aim to prevent them. These policies can include:</w:t>
      </w:r>
    </w:p>
    <w:p w14:paraId="1C0DD4C9" w14:textId="01FE226E" w:rsidR="009A3602" w:rsidRDefault="00E46425" w:rsidP="009A3602">
      <w:pPr>
        <w:pStyle w:val="ListParagraph"/>
        <w:numPr>
          <w:ilvl w:val="0"/>
          <w:numId w:val="4"/>
        </w:numPr>
      </w:pPr>
      <w:r>
        <w:rPr>
          <w:b/>
          <w:bCs/>
          <w:u w:val="single"/>
        </w:rPr>
        <w:t xml:space="preserve">Staff awareness training - </w:t>
      </w:r>
      <w:r>
        <w:t xml:space="preserve">Most security related incidents </w:t>
      </w:r>
      <w:r w:rsidR="00CD3446">
        <w:t>originate from user error. User error is impossible to eliminate, however by ensuring all staff have a consistent awareness of cyber security</w:t>
      </w:r>
      <w:r w:rsidR="008C26D1">
        <w:t>, the risk of user error is reduced. Mandatory training should be the core of all security policies.</w:t>
      </w:r>
    </w:p>
    <w:p w14:paraId="0D7B8685" w14:textId="3E554452" w:rsidR="008C26D1" w:rsidRDefault="00DF0813" w:rsidP="009A3602">
      <w:pPr>
        <w:pStyle w:val="ListParagraph"/>
        <w:numPr>
          <w:ilvl w:val="0"/>
          <w:numId w:val="4"/>
        </w:numPr>
      </w:pPr>
      <w:r>
        <w:rPr>
          <w:b/>
          <w:bCs/>
          <w:u w:val="single"/>
        </w:rPr>
        <w:t>Mu</w:t>
      </w:r>
      <w:r w:rsidR="00641CA5">
        <w:rPr>
          <w:b/>
          <w:bCs/>
          <w:u w:val="single"/>
        </w:rPr>
        <w:t>lt</w:t>
      </w:r>
      <w:r>
        <w:rPr>
          <w:b/>
          <w:bCs/>
          <w:u w:val="single"/>
        </w:rPr>
        <w:t>i</w:t>
      </w:r>
      <w:r w:rsidR="00641CA5">
        <w:rPr>
          <w:b/>
          <w:bCs/>
          <w:u w:val="single"/>
        </w:rPr>
        <w:t>-</w:t>
      </w:r>
      <w:r>
        <w:rPr>
          <w:b/>
          <w:bCs/>
          <w:u w:val="single"/>
        </w:rPr>
        <w:t xml:space="preserve">Factor Authentication (MFA) – </w:t>
      </w:r>
      <w:r>
        <w:t xml:space="preserve">MFA is an additional method of authentication that goes on top of the standard username and password. </w:t>
      </w:r>
      <w:r w:rsidR="00377B5F">
        <w:t xml:space="preserve">It means if a password is stolen, the threat is limited as MFA still prevents the attacker from signing in if MFA is implemented correctly. </w:t>
      </w:r>
      <w:r w:rsidR="00641CA5">
        <w:t>A good example of MFA includes text authentication, where the user receives a random code via text to authenticate their login each time.</w:t>
      </w:r>
    </w:p>
    <w:p w14:paraId="6FAC6105" w14:textId="21040391" w:rsidR="00641CA5" w:rsidRDefault="0015035D" w:rsidP="009A3602">
      <w:pPr>
        <w:pStyle w:val="ListParagraph"/>
        <w:numPr>
          <w:ilvl w:val="0"/>
          <w:numId w:val="4"/>
        </w:numPr>
      </w:pPr>
      <w:r>
        <w:rPr>
          <w:b/>
          <w:bCs/>
          <w:u w:val="single"/>
        </w:rPr>
        <w:t xml:space="preserve">Encryption policies – </w:t>
      </w:r>
      <w:r>
        <w:t xml:space="preserve">Machines provided </w:t>
      </w:r>
      <w:r w:rsidR="00F31004">
        <w:t xml:space="preserve">by the organisation must include a method of encryption. One example of this is the </w:t>
      </w:r>
      <w:proofErr w:type="spellStart"/>
      <w:r w:rsidR="00F31004">
        <w:t>Mcafee</w:t>
      </w:r>
      <w:proofErr w:type="spellEnd"/>
      <w:r w:rsidR="00F31004">
        <w:t xml:space="preserve"> encryption recovery, where if a machine is not used for 30 days, it locks and can only be unlocked by a network administrator using a code that decrypts the machine.</w:t>
      </w:r>
    </w:p>
    <w:p w14:paraId="346260AD" w14:textId="09C1B15E" w:rsidR="00FC49E1" w:rsidRDefault="00FC49E1" w:rsidP="00FC49E1"/>
    <w:p w14:paraId="66BE1BF1" w14:textId="67C58749" w:rsidR="00FC49E1" w:rsidRDefault="00C532C8" w:rsidP="00FC49E1">
      <w:r>
        <w:t xml:space="preserve">An organisation that can implement a successful disaster recovery procedure can </w:t>
      </w:r>
      <w:r w:rsidR="008945C1">
        <w:t>have peace of mind during an outage or a cyber-attack. Depending on the scenario, procedures can be put in place that mean services can continue</w:t>
      </w:r>
      <w:r w:rsidR="00947F6F">
        <w:t xml:space="preserve"> if an outage occurs or data can be kept secure during a cyber-attack. Below are some examples of disaster recovery procedures:</w:t>
      </w:r>
      <w:r w:rsidR="00FC49E1">
        <w:t xml:space="preserve"> </w:t>
      </w:r>
    </w:p>
    <w:p w14:paraId="1FE3E7B5" w14:textId="0C928991" w:rsidR="004C0235" w:rsidRPr="00F44A5F" w:rsidRDefault="001B05EF" w:rsidP="004C0235">
      <w:pPr>
        <w:pStyle w:val="ListParagraph"/>
        <w:numPr>
          <w:ilvl w:val="0"/>
          <w:numId w:val="4"/>
        </w:numPr>
        <w:rPr>
          <w:b/>
          <w:bCs/>
          <w:u w:val="single"/>
        </w:rPr>
      </w:pPr>
      <w:r>
        <w:rPr>
          <w:b/>
          <w:bCs/>
          <w:u w:val="single"/>
        </w:rPr>
        <w:t xml:space="preserve">Failover Clusters – </w:t>
      </w:r>
      <w:r>
        <w:t xml:space="preserve">Failover Clusters are a group of machines that work together to keep services running during an outage. One machine will run the service whilst the others remain passive, however if an issue arises on the active machine, the service will transfer over to the </w:t>
      </w:r>
      <w:r w:rsidR="00F44A5F">
        <w:t>passive machines and provide continuous service.</w:t>
      </w:r>
    </w:p>
    <w:p w14:paraId="6A6A56D8" w14:textId="2C9E0ADA" w:rsidR="00F44A5F" w:rsidRPr="009F16FB" w:rsidRDefault="00EE2F30" w:rsidP="004C0235">
      <w:pPr>
        <w:pStyle w:val="ListParagraph"/>
        <w:numPr>
          <w:ilvl w:val="0"/>
          <w:numId w:val="4"/>
        </w:numPr>
        <w:rPr>
          <w:b/>
          <w:bCs/>
          <w:u w:val="single"/>
        </w:rPr>
      </w:pPr>
      <w:r>
        <w:rPr>
          <w:b/>
          <w:bCs/>
          <w:u w:val="single"/>
        </w:rPr>
        <w:t xml:space="preserve">Offsite backups – </w:t>
      </w:r>
      <w:r>
        <w:t>Backups copies of all resources are essential; however</w:t>
      </w:r>
      <w:r w:rsidR="002B5E0C">
        <w:t>,</w:t>
      </w:r>
      <w:r>
        <w:t xml:space="preserve"> it is recommended that at least one backup server is place at a different site to the rest of the network resources. If a natural disaster were to occur at the main site of all a networks resources and there was no offsite backup, those resources could be unrecoverable. </w:t>
      </w:r>
      <w:r w:rsidR="00650E6E">
        <w:t>Using an offsite backup means there is always a copy of these resources in another secure location that could be called upon if needed.</w:t>
      </w:r>
    </w:p>
    <w:p w14:paraId="46131E6B" w14:textId="3CC3D65D" w:rsidR="009F16FB" w:rsidRDefault="009F16FB" w:rsidP="009F16FB">
      <w:pPr>
        <w:rPr>
          <w:b/>
          <w:bCs/>
          <w:u w:val="single"/>
        </w:rPr>
      </w:pPr>
    </w:p>
    <w:p w14:paraId="400379FD" w14:textId="606BAE55" w:rsidR="009F16FB" w:rsidRDefault="009F16FB" w:rsidP="009F16FB">
      <w:pPr>
        <w:rPr>
          <w:b/>
          <w:bCs/>
          <w:u w:val="single"/>
        </w:rPr>
      </w:pPr>
    </w:p>
    <w:p w14:paraId="1E0BE167" w14:textId="55408CC9" w:rsidR="009F16FB" w:rsidRDefault="009F16FB" w:rsidP="009F16FB">
      <w:pPr>
        <w:pStyle w:val="Heading1"/>
        <w:numPr>
          <w:ilvl w:val="0"/>
          <w:numId w:val="1"/>
        </w:numPr>
      </w:pPr>
      <w:bookmarkStart w:id="7" w:name="_Toc70620307"/>
      <w:r>
        <w:t>Conclusion</w:t>
      </w:r>
      <w:bookmarkEnd w:id="7"/>
    </w:p>
    <w:p w14:paraId="2865E678" w14:textId="68474F33" w:rsidR="009F16FB" w:rsidRDefault="009F16FB" w:rsidP="009F16FB"/>
    <w:p w14:paraId="12B64DEB" w14:textId="2739F306" w:rsidR="009F16FB" w:rsidRDefault="00887638" w:rsidP="009F16FB">
      <w:r>
        <w:t xml:space="preserve">Windows Servers features allow for administrators to carry out tasks such as packet filtering or failover clustering. </w:t>
      </w:r>
      <w:r w:rsidR="006B17C3">
        <w:t xml:space="preserve">These should be utilised in network environments to allow for administrators to have more control over their network </w:t>
      </w:r>
      <w:r w:rsidR="00C5693F">
        <w:t>and</w:t>
      </w:r>
      <w:r w:rsidR="006B17C3">
        <w:t xml:space="preserve"> to provide assurance that the network will recover during an outage, whether expected or unexpected.</w:t>
      </w:r>
      <w:r w:rsidR="00C5693F">
        <w:t xml:space="preserve"> </w:t>
      </w:r>
      <w:r w:rsidR="0026443F">
        <w:t xml:space="preserve">By creating a simulated network, the author was able to demonstrate these </w:t>
      </w:r>
      <w:r w:rsidR="00B64BF1">
        <w:t>features to show what they can add to a network environment when implemented correctly.</w:t>
      </w:r>
    </w:p>
    <w:p w14:paraId="752D0764" w14:textId="25F766AA" w:rsidR="00B64BF1" w:rsidRDefault="00B64BF1" w:rsidP="009F16FB"/>
    <w:p w14:paraId="1F2A5948" w14:textId="36AFEA9C" w:rsidR="00B64BF1" w:rsidRDefault="00B64BF1" w:rsidP="009F16FB"/>
    <w:p w14:paraId="17183A0F" w14:textId="177820A7" w:rsidR="00B64BF1" w:rsidRDefault="00B64BF1" w:rsidP="009F16FB"/>
    <w:p w14:paraId="7F016753" w14:textId="77777777" w:rsidR="00B64BF1" w:rsidRDefault="00B64BF1" w:rsidP="009F16FB"/>
    <w:bookmarkStart w:id="8" w:name="_Toc70620308" w:displacedByCustomXml="next"/>
    <w:sdt>
      <w:sdtPr>
        <w:rPr>
          <w:rFonts w:eastAsiaTheme="minorHAnsi" w:cstheme="minorBidi"/>
          <w:b w:val="0"/>
          <w:color w:val="auto"/>
          <w:sz w:val="22"/>
          <w:szCs w:val="22"/>
          <w:u w:val="none"/>
        </w:rPr>
        <w:id w:val="3255472"/>
        <w:docPartObj>
          <w:docPartGallery w:val="Bibliographies"/>
          <w:docPartUnique/>
        </w:docPartObj>
      </w:sdtPr>
      <w:sdtEndPr/>
      <w:sdtContent>
        <w:p w14:paraId="3639384B" w14:textId="36413EF4" w:rsidR="00B64BF1" w:rsidRDefault="00B64BF1">
          <w:pPr>
            <w:pStyle w:val="Heading1"/>
          </w:pPr>
          <w:r>
            <w:t>Bibliography</w:t>
          </w:r>
          <w:bookmarkEnd w:id="8"/>
        </w:p>
        <w:sdt>
          <w:sdtPr>
            <w:id w:val="111145805"/>
            <w:bibliography/>
          </w:sdtPr>
          <w:sdtEndPr/>
          <w:sdtContent>
            <w:p w14:paraId="303343A2" w14:textId="77777777" w:rsidR="00B64BF1" w:rsidRDefault="00B64BF1">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B64BF1" w14:paraId="38EC1D1D" w14:textId="77777777">
                <w:trPr>
                  <w:divId w:val="1178273067"/>
                  <w:tblCellSpacing w:w="15" w:type="dxa"/>
                </w:trPr>
                <w:tc>
                  <w:tcPr>
                    <w:tcW w:w="50" w:type="pct"/>
                    <w:hideMark/>
                  </w:tcPr>
                  <w:p w14:paraId="4522A513" w14:textId="0CC65839" w:rsidR="00B64BF1" w:rsidRDefault="00B64BF1">
                    <w:pPr>
                      <w:pStyle w:val="Bibliography"/>
                      <w:rPr>
                        <w:noProof/>
                        <w:sz w:val="24"/>
                        <w:szCs w:val="24"/>
                      </w:rPr>
                    </w:pPr>
                    <w:r>
                      <w:rPr>
                        <w:noProof/>
                      </w:rPr>
                      <w:t xml:space="preserve">[1] </w:t>
                    </w:r>
                  </w:p>
                </w:tc>
                <w:tc>
                  <w:tcPr>
                    <w:tcW w:w="0" w:type="auto"/>
                    <w:hideMark/>
                  </w:tcPr>
                  <w:p w14:paraId="5D2393DB" w14:textId="77777777" w:rsidR="00B64BF1" w:rsidRDefault="00B64BF1">
                    <w:pPr>
                      <w:pStyle w:val="Bibliography"/>
                      <w:rPr>
                        <w:noProof/>
                      </w:rPr>
                    </w:pPr>
                    <w:r>
                      <w:rPr>
                        <w:noProof/>
                      </w:rPr>
                      <w:t xml:space="preserve">V. R. Yerravalli and A. Tharigonda, “High Availability Cluster Failover Mechanism Using Artificial Neural Networks,” in </w:t>
                    </w:r>
                    <w:r>
                      <w:rPr>
                        <w:i/>
                        <w:iCs/>
                        <w:noProof/>
                      </w:rPr>
                      <w:t>2015 IEE International Conference on Cloud Computing in Emerging Markets</w:t>
                    </w:r>
                    <w:r>
                      <w:rPr>
                        <w:noProof/>
                      </w:rPr>
                      <w:t xml:space="preserve">, Bangalore, India, 2015. </w:t>
                    </w:r>
                  </w:p>
                </w:tc>
              </w:tr>
              <w:tr w:rsidR="00B64BF1" w14:paraId="2ADC1497" w14:textId="77777777">
                <w:trPr>
                  <w:divId w:val="1178273067"/>
                  <w:tblCellSpacing w:w="15" w:type="dxa"/>
                </w:trPr>
                <w:tc>
                  <w:tcPr>
                    <w:tcW w:w="50" w:type="pct"/>
                    <w:hideMark/>
                  </w:tcPr>
                  <w:p w14:paraId="5525B23B" w14:textId="77777777" w:rsidR="00B64BF1" w:rsidRDefault="00B64BF1">
                    <w:pPr>
                      <w:pStyle w:val="Bibliography"/>
                      <w:rPr>
                        <w:noProof/>
                      </w:rPr>
                    </w:pPr>
                    <w:r>
                      <w:rPr>
                        <w:noProof/>
                      </w:rPr>
                      <w:t xml:space="preserve">[2] </w:t>
                    </w:r>
                  </w:p>
                </w:tc>
                <w:tc>
                  <w:tcPr>
                    <w:tcW w:w="0" w:type="auto"/>
                    <w:hideMark/>
                  </w:tcPr>
                  <w:p w14:paraId="22337354" w14:textId="77777777" w:rsidR="00B64BF1" w:rsidRDefault="00B64BF1">
                    <w:pPr>
                      <w:pStyle w:val="Bibliography"/>
                      <w:rPr>
                        <w:noProof/>
                      </w:rPr>
                    </w:pPr>
                    <w:r>
                      <w:rPr>
                        <w:noProof/>
                      </w:rPr>
                      <w:t>J. Emigh, “What is Failover Clustering?,” ServerWatch, May 2015. [Online]. Available: https://www.serverwatch.com/server-news/failover-cluster/. [Accessed April 2021].</w:t>
                    </w:r>
                  </w:p>
                </w:tc>
              </w:tr>
              <w:tr w:rsidR="00B64BF1" w14:paraId="21690A4C" w14:textId="77777777">
                <w:trPr>
                  <w:divId w:val="1178273067"/>
                  <w:tblCellSpacing w:w="15" w:type="dxa"/>
                </w:trPr>
                <w:tc>
                  <w:tcPr>
                    <w:tcW w:w="50" w:type="pct"/>
                    <w:hideMark/>
                  </w:tcPr>
                  <w:p w14:paraId="580EABBD" w14:textId="77777777" w:rsidR="00B64BF1" w:rsidRDefault="00B64BF1">
                    <w:pPr>
                      <w:pStyle w:val="Bibliography"/>
                      <w:rPr>
                        <w:noProof/>
                      </w:rPr>
                    </w:pPr>
                    <w:r>
                      <w:rPr>
                        <w:noProof/>
                      </w:rPr>
                      <w:t xml:space="preserve">[3] </w:t>
                    </w:r>
                  </w:p>
                </w:tc>
                <w:tc>
                  <w:tcPr>
                    <w:tcW w:w="0" w:type="auto"/>
                    <w:hideMark/>
                  </w:tcPr>
                  <w:p w14:paraId="45DF450E" w14:textId="77777777" w:rsidR="00B64BF1" w:rsidRDefault="00B64BF1">
                    <w:pPr>
                      <w:pStyle w:val="Bibliography"/>
                      <w:rPr>
                        <w:noProof/>
                      </w:rPr>
                    </w:pPr>
                    <w:r>
                      <w:rPr>
                        <w:noProof/>
                      </w:rPr>
                      <w:t xml:space="preserve">“Windows Server Failover Clustering,” </w:t>
                    </w:r>
                    <w:r>
                      <w:rPr>
                        <w:i/>
                        <w:iCs/>
                        <w:noProof/>
                      </w:rPr>
                      <w:t xml:space="preserve">The Availability Digest, </w:t>
                    </w:r>
                    <w:r>
                      <w:rPr>
                        <w:noProof/>
                      </w:rPr>
                      <w:t xml:space="preserve">pp. 1-4, April 2010. </w:t>
                    </w:r>
                  </w:p>
                </w:tc>
              </w:tr>
              <w:tr w:rsidR="00B64BF1" w14:paraId="78F91876" w14:textId="77777777">
                <w:trPr>
                  <w:divId w:val="1178273067"/>
                  <w:tblCellSpacing w:w="15" w:type="dxa"/>
                </w:trPr>
                <w:tc>
                  <w:tcPr>
                    <w:tcW w:w="50" w:type="pct"/>
                    <w:hideMark/>
                  </w:tcPr>
                  <w:p w14:paraId="55BCC1C7" w14:textId="77777777" w:rsidR="00B64BF1" w:rsidRDefault="00B64BF1">
                    <w:pPr>
                      <w:pStyle w:val="Bibliography"/>
                      <w:rPr>
                        <w:noProof/>
                      </w:rPr>
                    </w:pPr>
                    <w:r>
                      <w:rPr>
                        <w:noProof/>
                      </w:rPr>
                      <w:t xml:space="preserve">[4] </w:t>
                    </w:r>
                  </w:p>
                </w:tc>
                <w:tc>
                  <w:tcPr>
                    <w:tcW w:w="0" w:type="auto"/>
                    <w:hideMark/>
                  </w:tcPr>
                  <w:p w14:paraId="4562C3AA" w14:textId="77777777" w:rsidR="00B64BF1" w:rsidRDefault="00B64BF1">
                    <w:pPr>
                      <w:pStyle w:val="Bibliography"/>
                      <w:rPr>
                        <w:noProof/>
                      </w:rPr>
                    </w:pPr>
                    <w:r>
                      <w:rPr>
                        <w:noProof/>
                      </w:rPr>
                      <w:t>“Create a failover cluster,” Microsoft, [Online]. Available: https://docs.microsoft.com/en-us/windows-server/failover-clustering/create-failover-cluster. [Accessed April 2021].</w:t>
                    </w:r>
                  </w:p>
                </w:tc>
              </w:tr>
              <w:tr w:rsidR="00B64BF1" w14:paraId="0649C786" w14:textId="77777777">
                <w:trPr>
                  <w:divId w:val="1178273067"/>
                  <w:tblCellSpacing w:w="15" w:type="dxa"/>
                </w:trPr>
                <w:tc>
                  <w:tcPr>
                    <w:tcW w:w="50" w:type="pct"/>
                    <w:hideMark/>
                  </w:tcPr>
                  <w:p w14:paraId="072C608E" w14:textId="77777777" w:rsidR="00B64BF1" w:rsidRDefault="00B64BF1">
                    <w:pPr>
                      <w:pStyle w:val="Bibliography"/>
                      <w:rPr>
                        <w:noProof/>
                      </w:rPr>
                    </w:pPr>
                    <w:r>
                      <w:rPr>
                        <w:noProof/>
                      </w:rPr>
                      <w:t xml:space="preserve">[5] </w:t>
                    </w:r>
                  </w:p>
                </w:tc>
                <w:tc>
                  <w:tcPr>
                    <w:tcW w:w="0" w:type="auto"/>
                    <w:hideMark/>
                  </w:tcPr>
                  <w:p w14:paraId="4C80DA76" w14:textId="77777777" w:rsidR="00B64BF1" w:rsidRDefault="00B64BF1">
                    <w:pPr>
                      <w:pStyle w:val="Bibliography"/>
                      <w:rPr>
                        <w:noProof/>
                      </w:rPr>
                    </w:pPr>
                    <w:r>
                      <w:rPr>
                        <w:noProof/>
                      </w:rPr>
                      <w:t>“Working with Roles in Failover Cluster Manager,” Altaro, [Online]. Available: https://www.altaro.com/hyper-v/failover-cluster-manager/roles/. [Accessed April 2021].</w:t>
                    </w:r>
                  </w:p>
                </w:tc>
              </w:tr>
              <w:tr w:rsidR="00B64BF1" w14:paraId="22A3DBCF" w14:textId="77777777">
                <w:trPr>
                  <w:divId w:val="1178273067"/>
                  <w:tblCellSpacing w:w="15" w:type="dxa"/>
                </w:trPr>
                <w:tc>
                  <w:tcPr>
                    <w:tcW w:w="50" w:type="pct"/>
                    <w:hideMark/>
                  </w:tcPr>
                  <w:p w14:paraId="57780D4F" w14:textId="77777777" w:rsidR="00B64BF1" w:rsidRDefault="00B64BF1">
                    <w:pPr>
                      <w:pStyle w:val="Bibliography"/>
                      <w:rPr>
                        <w:noProof/>
                      </w:rPr>
                    </w:pPr>
                    <w:r>
                      <w:rPr>
                        <w:noProof/>
                      </w:rPr>
                      <w:t xml:space="preserve">[6] </w:t>
                    </w:r>
                  </w:p>
                </w:tc>
                <w:tc>
                  <w:tcPr>
                    <w:tcW w:w="0" w:type="auto"/>
                    <w:hideMark/>
                  </w:tcPr>
                  <w:p w14:paraId="33A3814B" w14:textId="77777777" w:rsidR="00B64BF1" w:rsidRDefault="00B64BF1">
                    <w:pPr>
                      <w:pStyle w:val="Bibliography"/>
                      <w:rPr>
                        <w:noProof/>
                      </w:rPr>
                    </w:pPr>
                    <w:r>
                      <w:rPr>
                        <w:noProof/>
                      </w:rPr>
                      <w:t>“Network fundamentals - Switches, LANs, routers and other networking devices,” University of Houston, [Online]. Available: https://www.uhcl.edu/computing/information-security/tips-best-practices/routers. [Accessed April 2021].</w:t>
                    </w:r>
                  </w:p>
                </w:tc>
              </w:tr>
              <w:tr w:rsidR="00B64BF1" w14:paraId="239EAE57" w14:textId="77777777">
                <w:trPr>
                  <w:divId w:val="1178273067"/>
                  <w:tblCellSpacing w:w="15" w:type="dxa"/>
                </w:trPr>
                <w:tc>
                  <w:tcPr>
                    <w:tcW w:w="50" w:type="pct"/>
                    <w:hideMark/>
                  </w:tcPr>
                  <w:p w14:paraId="03346B92" w14:textId="77777777" w:rsidR="00B64BF1" w:rsidRDefault="00B64BF1">
                    <w:pPr>
                      <w:pStyle w:val="Bibliography"/>
                      <w:rPr>
                        <w:noProof/>
                      </w:rPr>
                    </w:pPr>
                    <w:r>
                      <w:rPr>
                        <w:noProof/>
                      </w:rPr>
                      <w:t xml:space="preserve">[7] </w:t>
                    </w:r>
                  </w:p>
                </w:tc>
                <w:tc>
                  <w:tcPr>
                    <w:tcW w:w="0" w:type="auto"/>
                    <w:hideMark/>
                  </w:tcPr>
                  <w:p w14:paraId="0D0F6B93" w14:textId="77777777" w:rsidR="00B64BF1" w:rsidRDefault="00B64BF1">
                    <w:pPr>
                      <w:pStyle w:val="Bibliography"/>
                      <w:rPr>
                        <w:noProof/>
                      </w:rPr>
                    </w:pPr>
                    <w:r>
                      <w:rPr>
                        <w:noProof/>
                      </w:rPr>
                      <w:t>A. Balchunas, “Routing Information Protocol,” [Online]. Available: http://www.routeralley.com/guides/rip.pdf. [Accessed April 2021].</w:t>
                    </w:r>
                  </w:p>
                </w:tc>
              </w:tr>
              <w:tr w:rsidR="00B64BF1" w14:paraId="05FB1789" w14:textId="77777777">
                <w:trPr>
                  <w:divId w:val="1178273067"/>
                  <w:tblCellSpacing w:w="15" w:type="dxa"/>
                </w:trPr>
                <w:tc>
                  <w:tcPr>
                    <w:tcW w:w="50" w:type="pct"/>
                    <w:hideMark/>
                  </w:tcPr>
                  <w:p w14:paraId="1992F21A" w14:textId="77777777" w:rsidR="00B64BF1" w:rsidRDefault="00B64BF1">
                    <w:pPr>
                      <w:pStyle w:val="Bibliography"/>
                      <w:rPr>
                        <w:noProof/>
                      </w:rPr>
                    </w:pPr>
                    <w:r>
                      <w:rPr>
                        <w:noProof/>
                      </w:rPr>
                      <w:t xml:space="preserve">[8] </w:t>
                    </w:r>
                  </w:p>
                </w:tc>
                <w:tc>
                  <w:tcPr>
                    <w:tcW w:w="0" w:type="auto"/>
                    <w:hideMark/>
                  </w:tcPr>
                  <w:p w14:paraId="355E8402" w14:textId="77777777" w:rsidR="00B64BF1" w:rsidRDefault="00B64BF1">
                    <w:pPr>
                      <w:pStyle w:val="Bibliography"/>
                      <w:rPr>
                        <w:noProof/>
                      </w:rPr>
                    </w:pPr>
                    <w:r>
                      <w:rPr>
                        <w:noProof/>
                      </w:rPr>
                      <w:t>“What Is Network Policy?,” Cisco, [Online]. Available: https://www.cisco.com/c/en/us/solutions/enterprise-networks/what-is-network-policy.html. [Accessed April 2021].</w:t>
                    </w:r>
                  </w:p>
                </w:tc>
              </w:tr>
            </w:tbl>
            <w:p w14:paraId="0CC29397" w14:textId="77777777" w:rsidR="00B64BF1" w:rsidRDefault="00B64BF1">
              <w:pPr>
                <w:divId w:val="1178273067"/>
                <w:rPr>
                  <w:rFonts w:eastAsia="Times New Roman"/>
                  <w:noProof/>
                </w:rPr>
              </w:pPr>
            </w:p>
            <w:p w14:paraId="4C3167E4" w14:textId="277B0A27" w:rsidR="00B64BF1" w:rsidRDefault="00B64BF1">
              <w:r>
                <w:rPr>
                  <w:b/>
                  <w:bCs/>
                  <w:noProof/>
                </w:rPr>
                <w:fldChar w:fldCharType="end"/>
              </w:r>
            </w:p>
          </w:sdtContent>
        </w:sdt>
      </w:sdtContent>
    </w:sdt>
    <w:p w14:paraId="1178D255" w14:textId="77777777" w:rsidR="00B64BF1" w:rsidRPr="009F16FB" w:rsidRDefault="00B64BF1" w:rsidP="009F16FB"/>
    <w:p w14:paraId="257386E1" w14:textId="77777777" w:rsidR="00917B77" w:rsidRPr="00156F45" w:rsidRDefault="00917B77" w:rsidP="00917B77"/>
    <w:p w14:paraId="7ED5F24E" w14:textId="70BDA866" w:rsidR="00EC3F1A" w:rsidRDefault="00EC3F1A" w:rsidP="00EC3F1A">
      <w:pPr>
        <w:pStyle w:val="ListParagraph"/>
        <w:ind w:left="750"/>
      </w:pPr>
    </w:p>
    <w:p w14:paraId="36F239E1" w14:textId="77777777" w:rsidR="00EC3F1A" w:rsidRPr="00EC3F1A" w:rsidRDefault="00EC3F1A" w:rsidP="00EC3F1A">
      <w:pPr>
        <w:pStyle w:val="ListParagraph"/>
        <w:ind w:left="750"/>
      </w:pPr>
    </w:p>
    <w:sectPr w:rsidR="00EC3F1A" w:rsidRPr="00EC3F1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3142E" w14:textId="77777777" w:rsidR="00024244" w:rsidRDefault="00024244" w:rsidP="00945FC5">
      <w:pPr>
        <w:spacing w:after="0" w:line="240" w:lineRule="auto"/>
      </w:pPr>
      <w:r>
        <w:separator/>
      </w:r>
    </w:p>
  </w:endnote>
  <w:endnote w:type="continuationSeparator" w:id="0">
    <w:p w14:paraId="7CD36BA8" w14:textId="77777777" w:rsidR="00024244" w:rsidRDefault="00024244" w:rsidP="00945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1135570"/>
      <w:docPartObj>
        <w:docPartGallery w:val="Page Numbers (Bottom of Page)"/>
        <w:docPartUnique/>
      </w:docPartObj>
    </w:sdtPr>
    <w:sdtEndPr>
      <w:rPr>
        <w:noProof/>
      </w:rPr>
    </w:sdtEndPr>
    <w:sdtContent>
      <w:p w14:paraId="502DE75D" w14:textId="21DA66CD" w:rsidR="00945FC5" w:rsidRDefault="00945F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B4D230" w14:textId="77777777" w:rsidR="00945FC5" w:rsidRDefault="00945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6A3B2" w14:textId="77777777" w:rsidR="00024244" w:rsidRDefault="00024244" w:rsidP="00945FC5">
      <w:pPr>
        <w:spacing w:after="0" w:line="240" w:lineRule="auto"/>
      </w:pPr>
      <w:r>
        <w:separator/>
      </w:r>
    </w:p>
  </w:footnote>
  <w:footnote w:type="continuationSeparator" w:id="0">
    <w:p w14:paraId="471D8627" w14:textId="77777777" w:rsidR="00024244" w:rsidRDefault="00024244" w:rsidP="00945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436ED"/>
    <w:multiLevelType w:val="hybridMultilevel"/>
    <w:tmpl w:val="A666205A"/>
    <w:lvl w:ilvl="0" w:tplc="6A442BA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721D33"/>
    <w:multiLevelType w:val="hybridMultilevel"/>
    <w:tmpl w:val="D1D677D4"/>
    <w:lvl w:ilvl="0" w:tplc="6A442BA4">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E375B9"/>
    <w:multiLevelType w:val="multilevel"/>
    <w:tmpl w:val="0FE89EF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678E763B"/>
    <w:multiLevelType w:val="hybridMultilevel"/>
    <w:tmpl w:val="1F021AEC"/>
    <w:lvl w:ilvl="0" w:tplc="6A442BA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810856"/>
    <w:multiLevelType w:val="hybridMultilevel"/>
    <w:tmpl w:val="1E10C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FC5"/>
    <w:rsid w:val="00024244"/>
    <w:rsid w:val="00027928"/>
    <w:rsid w:val="00044EA7"/>
    <w:rsid w:val="00066F28"/>
    <w:rsid w:val="000A08FC"/>
    <w:rsid w:val="000B1908"/>
    <w:rsid w:val="000B1C74"/>
    <w:rsid w:val="000D0A1A"/>
    <w:rsid w:val="001116FF"/>
    <w:rsid w:val="001305D1"/>
    <w:rsid w:val="0013381B"/>
    <w:rsid w:val="0015035D"/>
    <w:rsid w:val="00156F45"/>
    <w:rsid w:val="00157C52"/>
    <w:rsid w:val="001A734E"/>
    <w:rsid w:val="001B05EF"/>
    <w:rsid w:val="001C7092"/>
    <w:rsid w:val="00210069"/>
    <w:rsid w:val="0024018C"/>
    <w:rsid w:val="0026037B"/>
    <w:rsid w:val="0026443F"/>
    <w:rsid w:val="00267EA8"/>
    <w:rsid w:val="00274B4C"/>
    <w:rsid w:val="0029043B"/>
    <w:rsid w:val="002A157C"/>
    <w:rsid w:val="002B5E0C"/>
    <w:rsid w:val="002E1C9C"/>
    <w:rsid w:val="0031272E"/>
    <w:rsid w:val="0032129C"/>
    <w:rsid w:val="003230B0"/>
    <w:rsid w:val="003268CB"/>
    <w:rsid w:val="00345065"/>
    <w:rsid w:val="00346227"/>
    <w:rsid w:val="00370F99"/>
    <w:rsid w:val="00377B5F"/>
    <w:rsid w:val="003E219D"/>
    <w:rsid w:val="003E50A2"/>
    <w:rsid w:val="00400A6C"/>
    <w:rsid w:val="00403592"/>
    <w:rsid w:val="00410575"/>
    <w:rsid w:val="004353BF"/>
    <w:rsid w:val="00464B73"/>
    <w:rsid w:val="00472561"/>
    <w:rsid w:val="00486E4A"/>
    <w:rsid w:val="004C0235"/>
    <w:rsid w:val="004D056D"/>
    <w:rsid w:val="004E268E"/>
    <w:rsid w:val="0050435C"/>
    <w:rsid w:val="005146FB"/>
    <w:rsid w:val="005273A1"/>
    <w:rsid w:val="00562B27"/>
    <w:rsid w:val="005D62A7"/>
    <w:rsid w:val="005E2692"/>
    <w:rsid w:val="005E66BC"/>
    <w:rsid w:val="00641CA5"/>
    <w:rsid w:val="006468C3"/>
    <w:rsid w:val="00650E6E"/>
    <w:rsid w:val="00653B09"/>
    <w:rsid w:val="0066619C"/>
    <w:rsid w:val="00676F40"/>
    <w:rsid w:val="00687D22"/>
    <w:rsid w:val="00693CA8"/>
    <w:rsid w:val="006A229A"/>
    <w:rsid w:val="006B17C3"/>
    <w:rsid w:val="006E03F0"/>
    <w:rsid w:val="006E4E37"/>
    <w:rsid w:val="0074156B"/>
    <w:rsid w:val="00782FED"/>
    <w:rsid w:val="0079557C"/>
    <w:rsid w:val="007B3F1B"/>
    <w:rsid w:val="007C49B1"/>
    <w:rsid w:val="007D1FEA"/>
    <w:rsid w:val="007E3A15"/>
    <w:rsid w:val="00803A4D"/>
    <w:rsid w:val="008076B4"/>
    <w:rsid w:val="00887638"/>
    <w:rsid w:val="008945C1"/>
    <w:rsid w:val="008A6BCA"/>
    <w:rsid w:val="008B6080"/>
    <w:rsid w:val="008C26D1"/>
    <w:rsid w:val="008C4D9F"/>
    <w:rsid w:val="00913734"/>
    <w:rsid w:val="00915B09"/>
    <w:rsid w:val="00917B77"/>
    <w:rsid w:val="00943477"/>
    <w:rsid w:val="00945FC5"/>
    <w:rsid w:val="00947F6F"/>
    <w:rsid w:val="009574AE"/>
    <w:rsid w:val="0097741F"/>
    <w:rsid w:val="00985856"/>
    <w:rsid w:val="009A3602"/>
    <w:rsid w:val="009A4C4F"/>
    <w:rsid w:val="009B5764"/>
    <w:rsid w:val="009C1DE5"/>
    <w:rsid w:val="009E4F06"/>
    <w:rsid w:val="009F16FB"/>
    <w:rsid w:val="00A10E13"/>
    <w:rsid w:val="00A26B16"/>
    <w:rsid w:val="00A40050"/>
    <w:rsid w:val="00A44475"/>
    <w:rsid w:val="00A727E1"/>
    <w:rsid w:val="00AA2E53"/>
    <w:rsid w:val="00AC0B96"/>
    <w:rsid w:val="00AC389D"/>
    <w:rsid w:val="00AE1B17"/>
    <w:rsid w:val="00AF5BAA"/>
    <w:rsid w:val="00B14B37"/>
    <w:rsid w:val="00B20C6C"/>
    <w:rsid w:val="00B64BF1"/>
    <w:rsid w:val="00B66F6B"/>
    <w:rsid w:val="00B80E2D"/>
    <w:rsid w:val="00B86676"/>
    <w:rsid w:val="00BD5584"/>
    <w:rsid w:val="00C0627B"/>
    <w:rsid w:val="00C113FE"/>
    <w:rsid w:val="00C1711C"/>
    <w:rsid w:val="00C3022E"/>
    <w:rsid w:val="00C532C8"/>
    <w:rsid w:val="00C5693F"/>
    <w:rsid w:val="00C603ED"/>
    <w:rsid w:val="00C74B39"/>
    <w:rsid w:val="00C97DD0"/>
    <w:rsid w:val="00CA58AE"/>
    <w:rsid w:val="00CC1053"/>
    <w:rsid w:val="00CC1EEE"/>
    <w:rsid w:val="00CD3446"/>
    <w:rsid w:val="00CD5793"/>
    <w:rsid w:val="00CE7B77"/>
    <w:rsid w:val="00D02F3B"/>
    <w:rsid w:val="00D22446"/>
    <w:rsid w:val="00D318D9"/>
    <w:rsid w:val="00D47FA8"/>
    <w:rsid w:val="00D51646"/>
    <w:rsid w:val="00D963D9"/>
    <w:rsid w:val="00DA7F84"/>
    <w:rsid w:val="00DB32C9"/>
    <w:rsid w:val="00DC72F0"/>
    <w:rsid w:val="00DE18D3"/>
    <w:rsid w:val="00DF0813"/>
    <w:rsid w:val="00E15E9B"/>
    <w:rsid w:val="00E45181"/>
    <w:rsid w:val="00E46425"/>
    <w:rsid w:val="00E81C91"/>
    <w:rsid w:val="00E940D6"/>
    <w:rsid w:val="00E94DFD"/>
    <w:rsid w:val="00EB157C"/>
    <w:rsid w:val="00EC3F1A"/>
    <w:rsid w:val="00EE2F30"/>
    <w:rsid w:val="00EF2E7D"/>
    <w:rsid w:val="00F1075A"/>
    <w:rsid w:val="00F31004"/>
    <w:rsid w:val="00F44A5F"/>
    <w:rsid w:val="00FC01EF"/>
    <w:rsid w:val="00FC49E1"/>
    <w:rsid w:val="00FE3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BA207"/>
  <w15:chartTrackingRefBased/>
  <w15:docId w15:val="{18D6C02B-8B2C-49A9-B79F-A53E64CDA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34E"/>
    <w:rPr>
      <w:rFonts w:ascii="Times New Roman" w:hAnsi="Times New Roman"/>
    </w:rPr>
  </w:style>
  <w:style w:type="paragraph" w:styleId="Heading1">
    <w:name w:val="heading 1"/>
    <w:basedOn w:val="Normal"/>
    <w:next w:val="Normal"/>
    <w:link w:val="Heading1Char"/>
    <w:uiPriority w:val="9"/>
    <w:qFormat/>
    <w:rsid w:val="001A734E"/>
    <w:pPr>
      <w:keepNext/>
      <w:keepLines/>
      <w:spacing w:before="240" w:after="0"/>
      <w:outlineLvl w:val="0"/>
    </w:pPr>
    <w:rPr>
      <w:rFonts w:eastAsiaTheme="majorEastAsia"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1A734E"/>
    <w:pPr>
      <w:keepNext/>
      <w:keepLines/>
      <w:spacing w:before="40" w:after="0"/>
      <w:outlineLvl w:val="1"/>
    </w:pPr>
    <w:rPr>
      <w:rFonts w:eastAsiaTheme="majorEastAsia" w:cstheme="majorBidi"/>
      <w:b/>
      <w:color w:val="2F5496"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34E"/>
    <w:rPr>
      <w:rFonts w:ascii="Times New Roman" w:eastAsiaTheme="majorEastAsia" w:hAnsi="Times New Roman" w:cstheme="majorBidi"/>
      <w:b/>
      <w:color w:val="2F5496" w:themeColor="accent1" w:themeShade="BF"/>
      <w:sz w:val="32"/>
      <w:szCs w:val="32"/>
      <w:u w:val="single"/>
    </w:rPr>
  </w:style>
  <w:style w:type="character" w:customStyle="1" w:styleId="Heading2Char">
    <w:name w:val="Heading 2 Char"/>
    <w:basedOn w:val="DefaultParagraphFont"/>
    <w:link w:val="Heading2"/>
    <w:uiPriority w:val="9"/>
    <w:rsid w:val="001A734E"/>
    <w:rPr>
      <w:rFonts w:ascii="Times New Roman" w:eastAsiaTheme="majorEastAsia" w:hAnsi="Times New Roman" w:cstheme="majorBidi"/>
      <w:b/>
      <w:color w:val="2F5496" w:themeColor="accent1" w:themeShade="BF"/>
      <w:sz w:val="26"/>
      <w:szCs w:val="26"/>
      <w:u w:val="single"/>
    </w:rPr>
  </w:style>
  <w:style w:type="paragraph" w:styleId="Header">
    <w:name w:val="header"/>
    <w:basedOn w:val="Normal"/>
    <w:link w:val="HeaderChar"/>
    <w:uiPriority w:val="99"/>
    <w:unhideWhenUsed/>
    <w:rsid w:val="00945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FC5"/>
    <w:rPr>
      <w:rFonts w:ascii="Times New Roman" w:hAnsi="Times New Roman"/>
    </w:rPr>
  </w:style>
  <w:style w:type="paragraph" w:styleId="Footer">
    <w:name w:val="footer"/>
    <w:basedOn w:val="Normal"/>
    <w:link w:val="FooterChar"/>
    <w:uiPriority w:val="99"/>
    <w:unhideWhenUsed/>
    <w:rsid w:val="00945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FC5"/>
    <w:rPr>
      <w:rFonts w:ascii="Times New Roman" w:hAnsi="Times New Roman"/>
    </w:rPr>
  </w:style>
  <w:style w:type="paragraph" w:styleId="Caption">
    <w:name w:val="caption"/>
    <w:basedOn w:val="Normal"/>
    <w:next w:val="Normal"/>
    <w:uiPriority w:val="35"/>
    <w:unhideWhenUsed/>
    <w:qFormat/>
    <w:rsid w:val="002A157C"/>
    <w:pPr>
      <w:spacing w:after="200" w:line="240" w:lineRule="auto"/>
    </w:pPr>
    <w:rPr>
      <w:i/>
      <w:iCs/>
      <w:color w:val="44546A" w:themeColor="text2"/>
      <w:sz w:val="18"/>
      <w:szCs w:val="18"/>
    </w:rPr>
  </w:style>
  <w:style w:type="paragraph" w:styleId="ListParagraph">
    <w:name w:val="List Paragraph"/>
    <w:basedOn w:val="Normal"/>
    <w:uiPriority w:val="34"/>
    <w:qFormat/>
    <w:rsid w:val="00676F40"/>
    <w:pPr>
      <w:ind w:left="720"/>
      <w:contextualSpacing/>
    </w:pPr>
  </w:style>
  <w:style w:type="paragraph" w:styleId="Bibliography">
    <w:name w:val="Bibliography"/>
    <w:basedOn w:val="Normal"/>
    <w:next w:val="Normal"/>
    <w:uiPriority w:val="37"/>
    <w:unhideWhenUsed/>
    <w:rsid w:val="00B64BF1"/>
  </w:style>
  <w:style w:type="paragraph" w:styleId="TOCHeading">
    <w:name w:val="TOC Heading"/>
    <w:basedOn w:val="Heading1"/>
    <w:next w:val="Normal"/>
    <w:uiPriority w:val="39"/>
    <w:unhideWhenUsed/>
    <w:qFormat/>
    <w:rsid w:val="00B64BF1"/>
    <w:pPr>
      <w:outlineLvl w:val="9"/>
    </w:pPr>
    <w:rPr>
      <w:rFonts w:asciiTheme="majorHAnsi" w:hAnsiTheme="majorHAnsi"/>
      <w:b w:val="0"/>
      <w:u w:val="none"/>
      <w:lang w:val="en-US"/>
    </w:rPr>
  </w:style>
  <w:style w:type="paragraph" w:styleId="TOC1">
    <w:name w:val="toc 1"/>
    <w:basedOn w:val="Normal"/>
    <w:next w:val="Normal"/>
    <w:autoRedefine/>
    <w:uiPriority w:val="39"/>
    <w:unhideWhenUsed/>
    <w:rsid w:val="00B64BF1"/>
    <w:pPr>
      <w:spacing w:after="100"/>
    </w:pPr>
  </w:style>
  <w:style w:type="paragraph" w:styleId="TOC2">
    <w:name w:val="toc 2"/>
    <w:basedOn w:val="Normal"/>
    <w:next w:val="Normal"/>
    <w:autoRedefine/>
    <w:uiPriority w:val="39"/>
    <w:unhideWhenUsed/>
    <w:rsid w:val="00B64BF1"/>
    <w:pPr>
      <w:spacing w:after="100"/>
      <w:ind w:left="220"/>
    </w:pPr>
  </w:style>
  <w:style w:type="character" w:styleId="Hyperlink">
    <w:name w:val="Hyperlink"/>
    <w:basedOn w:val="DefaultParagraphFont"/>
    <w:uiPriority w:val="99"/>
    <w:unhideWhenUsed/>
    <w:rsid w:val="00B64BF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29046">
      <w:bodyDiv w:val="1"/>
      <w:marLeft w:val="0"/>
      <w:marRight w:val="0"/>
      <w:marTop w:val="0"/>
      <w:marBottom w:val="0"/>
      <w:divBdr>
        <w:top w:val="none" w:sz="0" w:space="0" w:color="auto"/>
        <w:left w:val="none" w:sz="0" w:space="0" w:color="auto"/>
        <w:bottom w:val="none" w:sz="0" w:space="0" w:color="auto"/>
        <w:right w:val="none" w:sz="0" w:space="0" w:color="auto"/>
      </w:divBdr>
    </w:div>
    <w:div w:id="321740166">
      <w:bodyDiv w:val="1"/>
      <w:marLeft w:val="0"/>
      <w:marRight w:val="0"/>
      <w:marTop w:val="0"/>
      <w:marBottom w:val="0"/>
      <w:divBdr>
        <w:top w:val="none" w:sz="0" w:space="0" w:color="auto"/>
        <w:left w:val="none" w:sz="0" w:space="0" w:color="auto"/>
        <w:bottom w:val="none" w:sz="0" w:space="0" w:color="auto"/>
        <w:right w:val="none" w:sz="0" w:space="0" w:color="auto"/>
      </w:divBdr>
    </w:div>
    <w:div w:id="456028767">
      <w:bodyDiv w:val="1"/>
      <w:marLeft w:val="0"/>
      <w:marRight w:val="0"/>
      <w:marTop w:val="0"/>
      <w:marBottom w:val="0"/>
      <w:divBdr>
        <w:top w:val="none" w:sz="0" w:space="0" w:color="auto"/>
        <w:left w:val="none" w:sz="0" w:space="0" w:color="auto"/>
        <w:bottom w:val="none" w:sz="0" w:space="0" w:color="auto"/>
        <w:right w:val="none" w:sz="0" w:space="0" w:color="auto"/>
      </w:divBdr>
    </w:div>
    <w:div w:id="1178273067">
      <w:bodyDiv w:val="1"/>
      <w:marLeft w:val="0"/>
      <w:marRight w:val="0"/>
      <w:marTop w:val="0"/>
      <w:marBottom w:val="0"/>
      <w:divBdr>
        <w:top w:val="none" w:sz="0" w:space="0" w:color="auto"/>
        <w:left w:val="none" w:sz="0" w:space="0" w:color="auto"/>
        <w:bottom w:val="none" w:sz="0" w:space="0" w:color="auto"/>
        <w:right w:val="none" w:sz="0" w:space="0" w:color="auto"/>
      </w:divBdr>
    </w:div>
    <w:div w:id="1764912175">
      <w:bodyDiv w:val="1"/>
      <w:marLeft w:val="0"/>
      <w:marRight w:val="0"/>
      <w:marTop w:val="0"/>
      <w:marBottom w:val="0"/>
      <w:divBdr>
        <w:top w:val="none" w:sz="0" w:space="0" w:color="auto"/>
        <w:left w:val="none" w:sz="0" w:space="0" w:color="auto"/>
        <w:bottom w:val="none" w:sz="0" w:space="0" w:color="auto"/>
        <w:right w:val="none" w:sz="0" w:space="0" w:color="auto"/>
      </w:divBdr>
    </w:div>
    <w:div w:id="1860771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Ven15</b:Tag>
    <b:SourceType>ConferenceProceedings</b:SourceType>
    <b:Guid>{469B80F8-D114-4F6E-9245-4B037B4CE764}</b:Guid>
    <b:Title>High Availability Cluster Failover Mechanism Using Artificial Neural Networks</b:Title>
    <b:Year>2015</b:Year>
    <b:Author>
      <b:Author>
        <b:NameList>
          <b:Person>
            <b:Last>Yerravalli</b:Last>
            <b:First>Venkateswar</b:First>
            <b:Middle>R.</b:Middle>
          </b:Person>
          <b:Person>
            <b:Last>Tharigonda</b:Last>
            <b:First>Aditya</b:First>
          </b:Person>
        </b:NameList>
      </b:Author>
    </b:Author>
    <b:ConferenceName>2015 IEE International Conference on Cloud Computing in Emerging Markets</b:ConferenceName>
    <b:City>Bangalore, India</b:City>
    <b:RefOrder>1</b:RefOrder>
  </b:Source>
  <b:Source>
    <b:Tag>Jac15</b:Tag>
    <b:SourceType>InternetSite</b:SourceType>
    <b:Guid>{B5841735-508B-49EB-BC3A-EFF032230518}</b:Guid>
    <b:Author>
      <b:Author>
        <b:NameList>
          <b:Person>
            <b:Last>Emigh</b:Last>
            <b:First>Jacqueline</b:First>
          </b:Person>
        </b:NameList>
      </b:Author>
    </b:Author>
    <b:Title>What is Failover Clustering?</b:Title>
    <b:ProductionCompany>ServerWatch</b:ProductionCompany>
    <b:Year>2015</b:Year>
    <b:Month>May</b:Month>
    <b:YearAccessed>2021</b:YearAccessed>
    <b:MonthAccessed>April</b:MonthAccessed>
    <b:URL>https://www.serverwatch.com/server-news/failover-cluster/</b:URL>
    <b:RefOrder>2</b:RefOrder>
  </b:Source>
  <b:Source>
    <b:Tag>Win10</b:Tag>
    <b:SourceType>ArticleInAPeriodical</b:SourceType>
    <b:Guid>{7D8F0F81-B989-4BC3-A6DF-2955A4D6E8B5}</b:Guid>
    <b:Title>Windows Server Failover Clustering</b:Title>
    <b:Year>2010</b:Year>
    <b:Month>April</b:Month>
    <b:PeriodicalTitle>The Availability Digest</b:PeriodicalTitle>
    <b:Pages>1-4</b:Pages>
    <b:RefOrder>3</b:RefOrder>
  </b:Source>
  <b:Source>
    <b:Tag>Cre21</b:Tag>
    <b:SourceType>InternetSite</b:SourceType>
    <b:Guid>{CD42EF20-19FF-4E35-AF47-E8C2DFBC6542}</b:Guid>
    <b:Title>Create a failover cluster</b:Title>
    <b:ProductionCompany>Microsoft</b:ProductionCompany>
    <b:YearAccessed>2021</b:YearAccessed>
    <b:MonthAccessed>April</b:MonthAccessed>
    <b:URL>https://docs.microsoft.com/en-us/windows-server/failover-clustering/create-failover-cluster</b:URL>
    <b:RefOrder>4</b:RefOrder>
  </b:Source>
  <b:Source>
    <b:Tag>Wor21</b:Tag>
    <b:SourceType>InternetSite</b:SourceType>
    <b:Guid>{F2174AFF-4835-4BC0-AD79-C0BAEB43F697}</b:Guid>
    <b:Title>Working with Roles in Failover Cluster Manager</b:Title>
    <b:ProductionCompany>Altaro</b:ProductionCompany>
    <b:YearAccessed>2021</b:YearAccessed>
    <b:MonthAccessed>April</b:MonthAccessed>
    <b:URL>https://www.altaro.com/hyper-v/failover-cluster-manager/roles/</b:URL>
    <b:RefOrder>5</b:RefOrder>
  </b:Source>
  <b:Source>
    <b:Tag>Wha212</b:Tag>
    <b:SourceType>InternetSite</b:SourceType>
    <b:Guid>{901B54E3-44B2-4FE4-91FD-4DBB670D49C8}</b:Guid>
    <b:Title>What Is Network Policy?</b:Title>
    <b:YearAccessed>2021</b:YearAccessed>
    <b:MonthAccessed>April</b:MonthAccessed>
    <b:URL>https://www.cisco.com/c/en/us/solutions/enterprise-networks/what-is-network-policy.html</b:URL>
    <b:ProductionCompany>Cisco</b:ProductionCompany>
    <b:RefOrder>8</b:RefOrder>
  </b:Source>
  <b:Source>
    <b:Tag>Net21</b:Tag>
    <b:SourceType>InternetSite</b:SourceType>
    <b:Guid>{FC30D8CE-54B7-47EB-A30E-8020C235B801}</b:Guid>
    <b:Title>Network fundamentals - Switches, LANs, routers and other networking devices</b:Title>
    <b:ProductionCompany>University of Houston</b:ProductionCompany>
    <b:YearAccessed>2021</b:YearAccessed>
    <b:MonthAccessed>April</b:MonthAccessed>
    <b:URL>https://www.uhcl.edu/computing/information-security/tips-best-practices/routers</b:URL>
    <b:RefOrder>6</b:RefOrder>
  </b:Source>
  <b:Source>
    <b:Tag>Aar21</b:Tag>
    <b:SourceType>DocumentFromInternetSite</b:SourceType>
    <b:Guid>{48D66314-FDBB-478D-9EF8-ACFBC37B8109}</b:Guid>
    <b:Title>Routing Information Protocol</b:Title>
    <b:YearAccessed>2021</b:YearAccessed>
    <b:MonthAccessed>April</b:MonthAccessed>
    <b:URL>http://www.routeralley.com/guides/rip.pdf</b:URL>
    <b:Author>
      <b:Author>
        <b:NameList>
          <b:Person>
            <b:Last>Balchunas</b:Last>
            <b:First>Aaron</b:First>
          </b:Person>
        </b:NameList>
      </b:Author>
    </b:Author>
    <b:RefOrder>7</b:RefOrder>
  </b:Source>
</b:Sources>
</file>

<file path=customXml/itemProps1.xml><?xml version="1.0" encoding="utf-8"?>
<ds:datastoreItem xmlns:ds="http://schemas.openxmlformats.org/officeDocument/2006/customXml" ds:itemID="{6AC0F1FD-CDE6-4D98-8980-6BF93A31D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TotalTime>
  <Pages>12</Pages>
  <Words>2262</Words>
  <Characters>12897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Gareth Evans</cp:lastModifiedBy>
  <cp:revision>149</cp:revision>
  <dcterms:created xsi:type="dcterms:W3CDTF">2021-04-29T10:09:00Z</dcterms:created>
  <dcterms:modified xsi:type="dcterms:W3CDTF">2021-04-29T19:26:00Z</dcterms:modified>
</cp:coreProperties>
</file>