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59FA6" w14:textId="77777777" w:rsidR="00AD30F9" w:rsidRPr="004205BB" w:rsidRDefault="00AD30F9" w:rsidP="004205BB">
      <w:pPr>
        <w:spacing w:line="360" w:lineRule="auto"/>
        <w:ind w:left="2880" w:firstLine="720"/>
        <w:jc w:val="both"/>
        <w:rPr>
          <w:rFonts w:ascii="Arial" w:hAnsi="Arial" w:cs="Arial"/>
          <w:sz w:val="24"/>
          <w:szCs w:val="24"/>
        </w:rPr>
      </w:pPr>
    </w:p>
    <w:p w14:paraId="07EA83D1" w14:textId="77777777" w:rsidR="00AD30F9" w:rsidRPr="004205BB" w:rsidRDefault="00AD30F9" w:rsidP="004205BB">
      <w:pPr>
        <w:spacing w:line="360" w:lineRule="auto"/>
        <w:ind w:left="2880" w:firstLine="720"/>
        <w:jc w:val="both"/>
        <w:rPr>
          <w:rFonts w:ascii="Arial" w:hAnsi="Arial" w:cs="Arial"/>
          <w:sz w:val="24"/>
          <w:szCs w:val="24"/>
        </w:rPr>
      </w:pPr>
    </w:p>
    <w:p w14:paraId="4ACF9A9A" w14:textId="77777777" w:rsidR="00AD30F9" w:rsidRPr="004205BB" w:rsidRDefault="00AD30F9" w:rsidP="004205BB">
      <w:pPr>
        <w:spacing w:line="360" w:lineRule="auto"/>
        <w:ind w:left="2880" w:firstLine="720"/>
        <w:jc w:val="both"/>
        <w:rPr>
          <w:rFonts w:ascii="Arial" w:hAnsi="Arial" w:cs="Arial"/>
          <w:sz w:val="24"/>
          <w:szCs w:val="24"/>
        </w:rPr>
      </w:pPr>
    </w:p>
    <w:p w14:paraId="196AF032" w14:textId="77777777" w:rsidR="00AD30F9" w:rsidRPr="004205BB" w:rsidRDefault="00AD30F9" w:rsidP="004205BB">
      <w:pPr>
        <w:spacing w:line="360" w:lineRule="auto"/>
        <w:ind w:left="2880" w:firstLine="720"/>
        <w:jc w:val="both"/>
        <w:rPr>
          <w:rFonts w:ascii="Arial" w:hAnsi="Arial" w:cs="Arial"/>
          <w:sz w:val="24"/>
          <w:szCs w:val="24"/>
        </w:rPr>
      </w:pPr>
    </w:p>
    <w:p w14:paraId="368D775F" w14:textId="77777777" w:rsidR="00AD30F9" w:rsidRPr="004205BB" w:rsidRDefault="00AD30F9" w:rsidP="004205BB">
      <w:pPr>
        <w:spacing w:line="360" w:lineRule="auto"/>
        <w:ind w:left="2880" w:firstLine="720"/>
        <w:jc w:val="both"/>
        <w:rPr>
          <w:rFonts w:ascii="Arial" w:hAnsi="Arial" w:cs="Arial"/>
          <w:sz w:val="24"/>
          <w:szCs w:val="24"/>
        </w:rPr>
      </w:pPr>
    </w:p>
    <w:p w14:paraId="6C293CBE" w14:textId="77777777" w:rsidR="002C2935" w:rsidRPr="004205BB" w:rsidRDefault="00AD30F9" w:rsidP="004205BB">
      <w:pPr>
        <w:spacing w:line="360" w:lineRule="auto"/>
        <w:ind w:left="2880" w:firstLine="720"/>
        <w:jc w:val="both"/>
        <w:rPr>
          <w:rFonts w:ascii="Arial" w:hAnsi="Arial" w:cs="Arial"/>
          <w:sz w:val="24"/>
          <w:szCs w:val="24"/>
        </w:rPr>
      </w:pPr>
      <w:r w:rsidRPr="004205BB">
        <w:rPr>
          <w:rFonts w:ascii="Arial" w:hAnsi="Arial" w:cs="Arial"/>
          <w:sz w:val="24"/>
          <w:szCs w:val="24"/>
        </w:rPr>
        <w:t xml:space="preserve">Accounting Fundamentals </w:t>
      </w:r>
    </w:p>
    <w:p w14:paraId="050C3EF0" w14:textId="77777777" w:rsidR="00AD30F9" w:rsidRPr="004205BB" w:rsidRDefault="00AD30F9" w:rsidP="004205BB">
      <w:pPr>
        <w:spacing w:line="360" w:lineRule="auto"/>
        <w:ind w:left="2880" w:firstLine="720"/>
        <w:jc w:val="both"/>
        <w:rPr>
          <w:rFonts w:ascii="Arial" w:hAnsi="Arial" w:cs="Arial"/>
          <w:sz w:val="24"/>
          <w:szCs w:val="24"/>
        </w:rPr>
      </w:pPr>
    </w:p>
    <w:p w14:paraId="41D71EAE" w14:textId="77777777" w:rsidR="00AD30F9" w:rsidRPr="004205BB" w:rsidRDefault="00AD30F9" w:rsidP="004205BB">
      <w:pPr>
        <w:spacing w:line="360" w:lineRule="auto"/>
        <w:ind w:left="2880" w:firstLine="720"/>
        <w:jc w:val="both"/>
        <w:rPr>
          <w:rFonts w:ascii="Arial" w:hAnsi="Arial" w:cs="Arial"/>
          <w:sz w:val="24"/>
          <w:szCs w:val="24"/>
        </w:rPr>
      </w:pPr>
    </w:p>
    <w:p w14:paraId="74C0DA77" w14:textId="77777777" w:rsidR="00AD30F9" w:rsidRPr="004205BB" w:rsidRDefault="00AD30F9" w:rsidP="004205BB">
      <w:pPr>
        <w:spacing w:line="360" w:lineRule="auto"/>
        <w:ind w:left="2880" w:firstLine="720"/>
        <w:jc w:val="both"/>
        <w:rPr>
          <w:rFonts w:ascii="Arial" w:hAnsi="Arial" w:cs="Arial"/>
          <w:sz w:val="24"/>
          <w:szCs w:val="24"/>
        </w:rPr>
      </w:pPr>
    </w:p>
    <w:p w14:paraId="2589FE98" w14:textId="77777777" w:rsidR="00AD30F9" w:rsidRPr="004205BB" w:rsidRDefault="00AD30F9" w:rsidP="004205BB">
      <w:pPr>
        <w:spacing w:line="360" w:lineRule="auto"/>
        <w:ind w:left="2880" w:firstLine="720"/>
        <w:jc w:val="both"/>
        <w:rPr>
          <w:rFonts w:ascii="Arial" w:hAnsi="Arial" w:cs="Arial"/>
          <w:sz w:val="24"/>
          <w:szCs w:val="24"/>
        </w:rPr>
      </w:pPr>
    </w:p>
    <w:p w14:paraId="39F8CE55" w14:textId="77777777" w:rsidR="00AD30F9" w:rsidRPr="004205BB" w:rsidRDefault="00AD30F9" w:rsidP="004205BB">
      <w:pPr>
        <w:spacing w:line="360" w:lineRule="auto"/>
        <w:ind w:left="2880" w:firstLine="720"/>
        <w:jc w:val="both"/>
        <w:rPr>
          <w:rFonts w:ascii="Arial" w:hAnsi="Arial" w:cs="Arial"/>
          <w:sz w:val="24"/>
          <w:szCs w:val="24"/>
        </w:rPr>
      </w:pPr>
    </w:p>
    <w:p w14:paraId="191066CD" w14:textId="77777777" w:rsidR="00AD30F9" w:rsidRPr="004205BB" w:rsidRDefault="00AD30F9" w:rsidP="004205BB">
      <w:pPr>
        <w:spacing w:line="360" w:lineRule="auto"/>
        <w:ind w:left="2880" w:firstLine="720"/>
        <w:jc w:val="both"/>
        <w:rPr>
          <w:rFonts w:ascii="Arial" w:hAnsi="Arial" w:cs="Arial"/>
          <w:sz w:val="24"/>
          <w:szCs w:val="24"/>
        </w:rPr>
      </w:pPr>
    </w:p>
    <w:p w14:paraId="25448ABC" w14:textId="77777777" w:rsidR="00AD30F9" w:rsidRPr="004205BB" w:rsidRDefault="00AD30F9" w:rsidP="004205BB">
      <w:pPr>
        <w:spacing w:line="360" w:lineRule="auto"/>
        <w:ind w:left="2880" w:firstLine="720"/>
        <w:jc w:val="both"/>
        <w:rPr>
          <w:rFonts w:ascii="Arial" w:hAnsi="Arial" w:cs="Arial"/>
          <w:sz w:val="24"/>
          <w:szCs w:val="24"/>
        </w:rPr>
      </w:pPr>
    </w:p>
    <w:p w14:paraId="518B13FB" w14:textId="77777777" w:rsidR="00AD30F9" w:rsidRPr="004205BB" w:rsidRDefault="00AD30F9" w:rsidP="004205BB">
      <w:pPr>
        <w:spacing w:line="360" w:lineRule="auto"/>
        <w:ind w:left="2880" w:firstLine="720"/>
        <w:jc w:val="both"/>
        <w:rPr>
          <w:rFonts w:ascii="Arial" w:hAnsi="Arial" w:cs="Arial"/>
          <w:sz w:val="24"/>
          <w:szCs w:val="24"/>
        </w:rPr>
      </w:pPr>
    </w:p>
    <w:p w14:paraId="5F8A5B2C" w14:textId="77777777" w:rsidR="00AD30F9" w:rsidRPr="004205BB" w:rsidRDefault="00AD30F9" w:rsidP="004205BB">
      <w:pPr>
        <w:spacing w:line="360" w:lineRule="auto"/>
        <w:ind w:left="2880" w:firstLine="720"/>
        <w:jc w:val="both"/>
        <w:rPr>
          <w:rFonts w:ascii="Arial" w:hAnsi="Arial" w:cs="Arial"/>
          <w:sz w:val="24"/>
          <w:szCs w:val="24"/>
        </w:rPr>
      </w:pPr>
    </w:p>
    <w:p w14:paraId="59D8A2C4" w14:textId="77777777" w:rsidR="00AD30F9" w:rsidRPr="004205BB" w:rsidRDefault="00AD30F9" w:rsidP="004205BB">
      <w:pPr>
        <w:spacing w:line="360" w:lineRule="auto"/>
        <w:ind w:left="2880" w:firstLine="720"/>
        <w:jc w:val="both"/>
        <w:rPr>
          <w:rFonts w:ascii="Arial" w:hAnsi="Arial" w:cs="Arial"/>
          <w:sz w:val="24"/>
          <w:szCs w:val="24"/>
        </w:rPr>
      </w:pPr>
    </w:p>
    <w:p w14:paraId="66E915BD" w14:textId="77777777" w:rsidR="00AD30F9" w:rsidRPr="004205BB" w:rsidRDefault="00AD30F9" w:rsidP="004205BB">
      <w:pPr>
        <w:spacing w:line="360" w:lineRule="auto"/>
        <w:ind w:left="2880" w:firstLine="720"/>
        <w:jc w:val="both"/>
        <w:rPr>
          <w:rFonts w:ascii="Arial" w:hAnsi="Arial" w:cs="Arial"/>
          <w:sz w:val="24"/>
          <w:szCs w:val="24"/>
        </w:rPr>
      </w:pPr>
    </w:p>
    <w:p w14:paraId="16F3DA04" w14:textId="77777777" w:rsidR="00AD30F9" w:rsidRPr="004205BB" w:rsidRDefault="00AD30F9" w:rsidP="004205BB">
      <w:pPr>
        <w:spacing w:line="360" w:lineRule="auto"/>
        <w:ind w:left="2880" w:firstLine="720"/>
        <w:jc w:val="both"/>
        <w:rPr>
          <w:rFonts w:ascii="Arial" w:hAnsi="Arial" w:cs="Arial"/>
          <w:sz w:val="24"/>
          <w:szCs w:val="24"/>
        </w:rPr>
      </w:pPr>
    </w:p>
    <w:p w14:paraId="23FF8394" w14:textId="77777777" w:rsidR="00AD30F9" w:rsidRPr="004205BB" w:rsidRDefault="00AD30F9" w:rsidP="004205BB">
      <w:pPr>
        <w:spacing w:line="360" w:lineRule="auto"/>
        <w:ind w:left="2880" w:firstLine="720"/>
        <w:jc w:val="both"/>
        <w:rPr>
          <w:rFonts w:ascii="Arial" w:hAnsi="Arial" w:cs="Arial"/>
          <w:sz w:val="24"/>
          <w:szCs w:val="24"/>
        </w:rPr>
      </w:pPr>
    </w:p>
    <w:p w14:paraId="1C677A1E" w14:textId="77777777" w:rsidR="00AD30F9" w:rsidRPr="004205BB" w:rsidRDefault="00AD30F9" w:rsidP="004205BB">
      <w:pPr>
        <w:spacing w:line="360" w:lineRule="auto"/>
        <w:ind w:left="2880" w:firstLine="720"/>
        <w:jc w:val="both"/>
        <w:rPr>
          <w:rFonts w:ascii="Arial" w:hAnsi="Arial" w:cs="Arial"/>
          <w:sz w:val="24"/>
          <w:szCs w:val="24"/>
        </w:rPr>
      </w:pPr>
    </w:p>
    <w:p w14:paraId="48C490F6" w14:textId="77777777" w:rsidR="00AD30F9" w:rsidRPr="004205BB" w:rsidRDefault="00AD30F9" w:rsidP="004205BB">
      <w:pPr>
        <w:spacing w:line="360" w:lineRule="auto"/>
        <w:ind w:left="2880" w:firstLine="720"/>
        <w:jc w:val="both"/>
        <w:rPr>
          <w:rFonts w:ascii="Arial" w:hAnsi="Arial" w:cs="Arial"/>
          <w:sz w:val="24"/>
          <w:szCs w:val="24"/>
        </w:rPr>
      </w:pPr>
    </w:p>
    <w:sdt>
      <w:sdtPr>
        <w:rPr>
          <w:rFonts w:ascii="Arial" w:eastAsiaTheme="minorHAnsi" w:hAnsi="Arial" w:cs="Arial"/>
          <w:b w:val="0"/>
          <w:bCs w:val="0"/>
          <w:color w:val="auto"/>
          <w:sz w:val="24"/>
          <w:szCs w:val="24"/>
          <w:lang w:val="en-GB"/>
        </w:rPr>
        <w:id w:val="30554888"/>
        <w:docPartObj>
          <w:docPartGallery w:val="Table of Contents"/>
          <w:docPartUnique/>
        </w:docPartObj>
      </w:sdtPr>
      <w:sdtEndPr/>
      <w:sdtContent>
        <w:p w14:paraId="37FA12D2" w14:textId="77777777" w:rsidR="009F1E92" w:rsidRPr="004205BB" w:rsidRDefault="009F1E92" w:rsidP="004205BB">
          <w:pPr>
            <w:pStyle w:val="TOCHeading"/>
            <w:spacing w:line="360" w:lineRule="auto"/>
            <w:jc w:val="both"/>
            <w:rPr>
              <w:rFonts w:ascii="Arial" w:hAnsi="Arial" w:cs="Arial"/>
              <w:color w:val="auto"/>
              <w:sz w:val="24"/>
              <w:szCs w:val="24"/>
            </w:rPr>
          </w:pPr>
          <w:r w:rsidRPr="004205BB">
            <w:rPr>
              <w:rFonts w:ascii="Arial" w:hAnsi="Arial" w:cs="Arial"/>
              <w:color w:val="auto"/>
              <w:sz w:val="24"/>
              <w:szCs w:val="24"/>
            </w:rPr>
            <w:t>Contents</w:t>
          </w:r>
        </w:p>
        <w:p w14:paraId="0FB0D9E2" w14:textId="77777777" w:rsidR="009F1E92" w:rsidRPr="004205BB" w:rsidRDefault="002B6FA9" w:rsidP="004205BB">
          <w:pPr>
            <w:pStyle w:val="TOC1"/>
            <w:tabs>
              <w:tab w:val="right" w:leader="dot" w:pos="9350"/>
            </w:tabs>
            <w:spacing w:line="360" w:lineRule="auto"/>
            <w:jc w:val="both"/>
            <w:rPr>
              <w:rFonts w:ascii="Arial" w:hAnsi="Arial" w:cs="Arial"/>
              <w:noProof/>
              <w:sz w:val="24"/>
              <w:szCs w:val="24"/>
            </w:rPr>
          </w:pPr>
          <w:r w:rsidRPr="004205BB">
            <w:rPr>
              <w:rFonts w:ascii="Arial" w:hAnsi="Arial" w:cs="Arial"/>
              <w:sz w:val="24"/>
              <w:szCs w:val="24"/>
            </w:rPr>
            <w:fldChar w:fldCharType="begin"/>
          </w:r>
          <w:r w:rsidR="009F1E92" w:rsidRPr="004205BB">
            <w:rPr>
              <w:rFonts w:ascii="Arial" w:hAnsi="Arial" w:cs="Arial"/>
              <w:sz w:val="24"/>
              <w:szCs w:val="24"/>
            </w:rPr>
            <w:instrText xml:space="preserve"> TOC \o "1-3" \h \z \u </w:instrText>
          </w:r>
          <w:r w:rsidRPr="004205BB">
            <w:rPr>
              <w:rFonts w:ascii="Arial" w:hAnsi="Arial" w:cs="Arial"/>
              <w:sz w:val="24"/>
              <w:szCs w:val="24"/>
            </w:rPr>
            <w:fldChar w:fldCharType="separate"/>
          </w:r>
          <w:hyperlink w:anchor="_Toc61021736" w:history="1">
            <w:r w:rsidR="009F1E92" w:rsidRPr="004205BB">
              <w:rPr>
                <w:rStyle w:val="Hyperlink"/>
                <w:rFonts w:ascii="Arial" w:hAnsi="Arial" w:cs="Arial"/>
                <w:noProof/>
                <w:color w:val="auto"/>
                <w:sz w:val="24"/>
                <w:szCs w:val="24"/>
              </w:rPr>
              <w:t>Introduction</w:t>
            </w:r>
            <w:r w:rsidR="009F1E92" w:rsidRPr="004205BB">
              <w:rPr>
                <w:rFonts w:ascii="Arial" w:hAnsi="Arial" w:cs="Arial"/>
                <w:noProof/>
                <w:webHidden/>
                <w:sz w:val="24"/>
                <w:szCs w:val="24"/>
              </w:rPr>
              <w:tab/>
            </w:r>
            <w:r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_Toc61021736 \h </w:instrText>
            </w:r>
            <w:r w:rsidRPr="004205BB">
              <w:rPr>
                <w:rFonts w:ascii="Arial" w:hAnsi="Arial" w:cs="Arial"/>
                <w:noProof/>
                <w:webHidden/>
                <w:sz w:val="24"/>
                <w:szCs w:val="24"/>
              </w:rPr>
            </w:r>
            <w:r w:rsidRPr="004205BB">
              <w:rPr>
                <w:rFonts w:ascii="Arial" w:hAnsi="Arial" w:cs="Arial"/>
                <w:noProof/>
                <w:webHidden/>
                <w:sz w:val="24"/>
                <w:szCs w:val="24"/>
              </w:rPr>
              <w:fldChar w:fldCharType="separate"/>
            </w:r>
            <w:r w:rsidR="009F1E92" w:rsidRPr="004205BB">
              <w:rPr>
                <w:rFonts w:ascii="Arial" w:hAnsi="Arial" w:cs="Arial"/>
                <w:noProof/>
                <w:webHidden/>
                <w:sz w:val="24"/>
                <w:szCs w:val="24"/>
              </w:rPr>
              <w:t>3</w:t>
            </w:r>
            <w:r w:rsidRPr="004205BB">
              <w:rPr>
                <w:rFonts w:ascii="Arial" w:hAnsi="Arial" w:cs="Arial"/>
                <w:noProof/>
                <w:webHidden/>
                <w:sz w:val="24"/>
                <w:szCs w:val="24"/>
              </w:rPr>
              <w:fldChar w:fldCharType="end"/>
            </w:r>
          </w:hyperlink>
        </w:p>
        <w:p w14:paraId="0EA3738B" w14:textId="77777777" w:rsidR="009F1E92" w:rsidRPr="004205BB" w:rsidRDefault="009053B6" w:rsidP="004205BB">
          <w:pPr>
            <w:pStyle w:val="TOC1"/>
            <w:tabs>
              <w:tab w:val="right" w:leader="dot" w:pos="9350"/>
            </w:tabs>
            <w:spacing w:line="360" w:lineRule="auto"/>
            <w:jc w:val="both"/>
            <w:rPr>
              <w:rFonts w:ascii="Arial" w:hAnsi="Arial" w:cs="Arial"/>
              <w:noProof/>
              <w:sz w:val="24"/>
              <w:szCs w:val="24"/>
            </w:rPr>
          </w:pPr>
          <w:hyperlink w:anchor="_Toc61021737" w:history="1">
            <w:r w:rsidR="009F1E92" w:rsidRPr="004205BB">
              <w:rPr>
                <w:rStyle w:val="Hyperlink"/>
                <w:rFonts w:ascii="Arial" w:hAnsi="Arial" w:cs="Arial"/>
                <w:noProof/>
                <w:color w:val="auto"/>
                <w:sz w:val="24"/>
                <w:szCs w:val="24"/>
              </w:rPr>
              <w:t>Question 1</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_Toc61021737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3</w:t>
            </w:r>
            <w:r w:rsidR="002B6FA9" w:rsidRPr="004205BB">
              <w:rPr>
                <w:rFonts w:ascii="Arial" w:hAnsi="Arial" w:cs="Arial"/>
                <w:noProof/>
                <w:webHidden/>
                <w:sz w:val="24"/>
                <w:szCs w:val="24"/>
              </w:rPr>
              <w:fldChar w:fldCharType="end"/>
            </w:r>
          </w:hyperlink>
        </w:p>
        <w:p w14:paraId="2F945711" w14:textId="77777777" w:rsidR="009F1E92" w:rsidRPr="004205BB" w:rsidRDefault="009053B6" w:rsidP="004205BB">
          <w:pPr>
            <w:pStyle w:val="TOC2"/>
            <w:tabs>
              <w:tab w:val="right" w:leader="dot" w:pos="9350"/>
            </w:tabs>
            <w:spacing w:line="360" w:lineRule="auto"/>
            <w:jc w:val="both"/>
            <w:rPr>
              <w:rFonts w:ascii="Arial" w:hAnsi="Arial" w:cs="Arial"/>
              <w:noProof/>
              <w:sz w:val="24"/>
              <w:szCs w:val="24"/>
            </w:rPr>
          </w:pPr>
          <w:hyperlink w:anchor="_Toc61021738" w:history="1">
            <w:r w:rsidR="009F1E92" w:rsidRPr="004205BB">
              <w:rPr>
                <w:rStyle w:val="Hyperlink"/>
                <w:rFonts w:ascii="Arial" w:hAnsi="Arial" w:cs="Arial"/>
                <w:noProof/>
                <w:color w:val="auto"/>
                <w:sz w:val="24"/>
                <w:szCs w:val="24"/>
              </w:rPr>
              <w:t>(a)Break-even-point in units</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_Toc61021738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3</w:t>
            </w:r>
            <w:r w:rsidR="002B6FA9" w:rsidRPr="004205BB">
              <w:rPr>
                <w:rFonts w:ascii="Arial" w:hAnsi="Arial" w:cs="Arial"/>
                <w:noProof/>
                <w:webHidden/>
                <w:sz w:val="24"/>
                <w:szCs w:val="24"/>
              </w:rPr>
              <w:fldChar w:fldCharType="end"/>
            </w:r>
          </w:hyperlink>
        </w:p>
        <w:p w14:paraId="68DCEA29" w14:textId="77777777" w:rsidR="009F1E92" w:rsidRPr="004205BB" w:rsidRDefault="009053B6" w:rsidP="004205BB">
          <w:pPr>
            <w:pStyle w:val="TOC2"/>
            <w:tabs>
              <w:tab w:val="right" w:leader="dot" w:pos="9350"/>
            </w:tabs>
            <w:spacing w:line="360" w:lineRule="auto"/>
            <w:jc w:val="both"/>
            <w:rPr>
              <w:rFonts w:ascii="Arial" w:hAnsi="Arial" w:cs="Arial"/>
              <w:noProof/>
              <w:sz w:val="24"/>
              <w:szCs w:val="24"/>
            </w:rPr>
          </w:pPr>
          <w:hyperlink w:anchor="_Toc61021739" w:history="1">
            <w:r w:rsidR="009F1E92" w:rsidRPr="004205BB">
              <w:rPr>
                <w:rStyle w:val="Hyperlink"/>
                <w:rFonts w:ascii="Arial" w:hAnsi="Arial" w:cs="Arial"/>
                <w:noProof/>
                <w:color w:val="auto"/>
                <w:sz w:val="24"/>
                <w:szCs w:val="24"/>
              </w:rPr>
              <w:t>(b ) Profit made on sales of 75,000 units</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_Toc61021739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4</w:t>
            </w:r>
            <w:r w:rsidR="002B6FA9" w:rsidRPr="004205BB">
              <w:rPr>
                <w:rFonts w:ascii="Arial" w:hAnsi="Arial" w:cs="Arial"/>
                <w:noProof/>
                <w:webHidden/>
                <w:sz w:val="24"/>
                <w:szCs w:val="24"/>
              </w:rPr>
              <w:fldChar w:fldCharType="end"/>
            </w:r>
          </w:hyperlink>
        </w:p>
        <w:p w14:paraId="7E100F91" w14:textId="77777777" w:rsidR="009F1E92" w:rsidRPr="004205BB" w:rsidRDefault="009053B6" w:rsidP="004205BB">
          <w:pPr>
            <w:pStyle w:val="TOC2"/>
            <w:tabs>
              <w:tab w:val="right" w:leader="dot" w:pos="9350"/>
            </w:tabs>
            <w:spacing w:line="360" w:lineRule="auto"/>
            <w:jc w:val="both"/>
            <w:rPr>
              <w:rFonts w:ascii="Arial" w:hAnsi="Arial" w:cs="Arial"/>
              <w:noProof/>
              <w:sz w:val="24"/>
              <w:szCs w:val="24"/>
            </w:rPr>
          </w:pPr>
          <w:hyperlink w:anchor="_Toc61021740" w:history="1">
            <w:r w:rsidR="009F1E92" w:rsidRPr="004205BB">
              <w:rPr>
                <w:rStyle w:val="Hyperlink"/>
                <w:rFonts w:ascii="Arial" w:hAnsi="Arial" w:cs="Arial"/>
                <w:noProof/>
                <w:color w:val="auto"/>
                <w:sz w:val="24"/>
                <w:szCs w:val="24"/>
              </w:rPr>
              <w:t>(c)New profit figure for the improved production of Walk About Ltd</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_Toc61021740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4</w:t>
            </w:r>
            <w:r w:rsidR="002B6FA9" w:rsidRPr="004205BB">
              <w:rPr>
                <w:rFonts w:ascii="Arial" w:hAnsi="Arial" w:cs="Arial"/>
                <w:noProof/>
                <w:webHidden/>
                <w:sz w:val="24"/>
                <w:szCs w:val="24"/>
              </w:rPr>
              <w:fldChar w:fldCharType="end"/>
            </w:r>
          </w:hyperlink>
        </w:p>
        <w:p w14:paraId="4932245D" w14:textId="77777777" w:rsidR="009F1E92" w:rsidRPr="004205BB" w:rsidRDefault="009053B6" w:rsidP="004205BB">
          <w:pPr>
            <w:pStyle w:val="TOC2"/>
            <w:tabs>
              <w:tab w:val="right" w:leader="dot" w:pos="9350"/>
            </w:tabs>
            <w:spacing w:line="360" w:lineRule="auto"/>
            <w:jc w:val="both"/>
            <w:rPr>
              <w:rFonts w:ascii="Arial" w:hAnsi="Arial" w:cs="Arial"/>
              <w:noProof/>
              <w:sz w:val="24"/>
              <w:szCs w:val="24"/>
            </w:rPr>
          </w:pPr>
          <w:hyperlink w:anchor="_Toc61021741" w:history="1">
            <w:r w:rsidR="009F1E92" w:rsidRPr="004205BB">
              <w:rPr>
                <w:rStyle w:val="Hyperlink"/>
                <w:rFonts w:ascii="Arial" w:hAnsi="Arial" w:cs="Arial"/>
                <w:noProof/>
                <w:color w:val="auto"/>
                <w:sz w:val="24"/>
                <w:szCs w:val="24"/>
              </w:rPr>
              <w:t>(d) Limitation of break -even point</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_Toc61021741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6</w:t>
            </w:r>
            <w:r w:rsidR="002B6FA9" w:rsidRPr="004205BB">
              <w:rPr>
                <w:rFonts w:ascii="Arial" w:hAnsi="Arial" w:cs="Arial"/>
                <w:noProof/>
                <w:webHidden/>
                <w:sz w:val="24"/>
                <w:szCs w:val="24"/>
              </w:rPr>
              <w:fldChar w:fldCharType="end"/>
            </w:r>
          </w:hyperlink>
        </w:p>
        <w:p w14:paraId="23A9D2D6" w14:textId="77777777" w:rsidR="009F1E92" w:rsidRPr="004205BB" w:rsidRDefault="009053B6" w:rsidP="004205BB">
          <w:pPr>
            <w:pStyle w:val="TOC1"/>
            <w:tabs>
              <w:tab w:val="right" w:leader="dot" w:pos="9350"/>
            </w:tabs>
            <w:spacing w:line="360" w:lineRule="auto"/>
            <w:jc w:val="both"/>
            <w:rPr>
              <w:rFonts w:ascii="Arial" w:hAnsi="Arial" w:cs="Arial"/>
              <w:noProof/>
              <w:sz w:val="24"/>
              <w:szCs w:val="24"/>
            </w:rPr>
          </w:pPr>
          <w:hyperlink w:anchor="_Toc61021742" w:history="1">
            <w:r w:rsidR="009F1E92" w:rsidRPr="004205BB">
              <w:rPr>
                <w:rStyle w:val="Hyperlink"/>
                <w:rFonts w:ascii="Arial" w:hAnsi="Arial" w:cs="Arial"/>
                <w:noProof/>
                <w:color w:val="auto"/>
                <w:sz w:val="24"/>
                <w:szCs w:val="24"/>
              </w:rPr>
              <w:t>Question 2</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_Toc61021742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6</w:t>
            </w:r>
            <w:r w:rsidR="002B6FA9" w:rsidRPr="004205BB">
              <w:rPr>
                <w:rFonts w:ascii="Arial" w:hAnsi="Arial" w:cs="Arial"/>
                <w:noProof/>
                <w:webHidden/>
                <w:sz w:val="24"/>
                <w:szCs w:val="24"/>
              </w:rPr>
              <w:fldChar w:fldCharType="end"/>
            </w:r>
          </w:hyperlink>
        </w:p>
        <w:p w14:paraId="450A276B" w14:textId="77777777" w:rsidR="009F1E92" w:rsidRPr="004205BB" w:rsidRDefault="009053B6" w:rsidP="004205BB">
          <w:pPr>
            <w:pStyle w:val="TOC2"/>
            <w:tabs>
              <w:tab w:val="right" w:leader="dot" w:pos="9350"/>
            </w:tabs>
            <w:spacing w:line="360" w:lineRule="auto"/>
            <w:jc w:val="both"/>
            <w:rPr>
              <w:rFonts w:ascii="Arial" w:hAnsi="Arial" w:cs="Arial"/>
              <w:noProof/>
              <w:sz w:val="24"/>
              <w:szCs w:val="24"/>
            </w:rPr>
          </w:pPr>
          <w:hyperlink w:anchor="_Toc61021743" w:history="1">
            <w:r w:rsidR="009F1E92" w:rsidRPr="004205BB">
              <w:rPr>
                <w:rStyle w:val="Hyperlink"/>
                <w:rFonts w:ascii="Arial" w:hAnsi="Arial" w:cs="Arial"/>
                <w:noProof/>
                <w:color w:val="auto"/>
                <w:sz w:val="24"/>
                <w:szCs w:val="24"/>
              </w:rPr>
              <w:t>A)Difference between management and financial accounting</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_Toc61021743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6</w:t>
            </w:r>
            <w:r w:rsidR="002B6FA9" w:rsidRPr="004205BB">
              <w:rPr>
                <w:rFonts w:ascii="Arial" w:hAnsi="Arial" w:cs="Arial"/>
                <w:noProof/>
                <w:webHidden/>
                <w:sz w:val="24"/>
                <w:szCs w:val="24"/>
              </w:rPr>
              <w:fldChar w:fldCharType="end"/>
            </w:r>
          </w:hyperlink>
        </w:p>
        <w:p w14:paraId="31971F3F" w14:textId="77777777" w:rsidR="009F1E92" w:rsidRPr="004205BB" w:rsidRDefault="009053B6" w:rsidP="004205BB">
          <w:pPr>
            <w:pStyle w:val="TOC2"/>
            <w:tabs>
              <w:tab w:val="right" w:leader="dot" w:pos="9350"/>
            </w:tabs>
            <w:spacing w:line="360" w:lineRule="auto"/>
            <w:jc w:val="both"/>
            <w:rPr>
              <w:rFonts w:ascii="Arial" w:hAnsi="Arial" w:cs="Arial"/>
              <w:noProof/>
              <w:sz w:val="24"/>
              <w:szCs w:val="24"/>
            </w:rPr>
          </w:pPr>
          <w:hyperlink w:anchor="_Toc61021744" w:history="1">
            <w:r w:rsidR="009F1E92" w:rsidRPr="004205BB">
              <w:rPr>
                <w:rStyle w:val="Hyperlink"/>
                <w:rFonts w:ascii="Arial" w:hAnsi="Arial" w:cs="Arial"/>
                <w:noProof/>
                <w:color w:val="auto"/>
                <w:sz w:val="24"/>
                <w:szCs w:val="24"/>
              </w:rPr>
              <w:t>B)  Techniques to achieve management accounting objectives</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_Toc61021744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6</w:t>
            </w:r>
            <w:r w:rsidR="002B6FA9" w:rsidRPr="004205BB">
              <w:rPr>
                <w:rFonts w:ascii="Arial" w:hAnsi="Arial" w:cs="Arial"/>
                <w:noProof/>
                <w:webHidden/>
                <w:sz w:val="24"/>
                <w:szCs w:val="24"/>
              </w:rPr>
              <w:fldChar w:fldCharType="end"/>
            </w:r>
          </w:hyperlink>
        </w:p>
        <w:p w14:paraId="0D967288" w14:textId="77777777" w:rsidR="009F1E92" w:rsidRPr="004205BB" w:rsidRDefault="009053B6" w:rsidP="004205BB">
          <w:pPr>
            <w:pStyle w:val="TOC1"/>
            <w:tabs>
              <w:tab w:val="right" w:leader="dot" w:pos="9350"/>
            </w:tabs>
            <w:spacing w:line="360" w:lineRule="auto"/>
            <w:jc w:val="both"/>
            <w:rPr>
              <w:rFonts w:ascii="Arial" w:hAnsi="Arial" w:cs="Arial"/>
              <w:noProof/>
              <w:sz w:val="24"/>
              <w:szCs w:val="24"/>
            </w:rPr>
          </w:pPr>
          <w:hyperlink w:anchor="_Toc61021745" w:history="1">
            <w:r w:rsidR="009F1E92" w:rsidRPr="004205BB">
              <w:rPr>
                <w:rStyle w:val="Hyperlink"/>
                <w:rFonts w:ascii="Arial" w:hAnsi="Arial" w:cs="Arial"/>
                <w:noProof/>
                <w:color w:val="auto"/>
                <w:sz w:val="24"/>
                <w:szCs w:val="24"/>
              </w:rPr>
              <w:t>Conclusion</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_Toc61021745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7</w:t>
            </w:r>
            <w:r w:rsidR="002B6FA9" w:rsidRPr="004205BB">
              <w:rPr>
                <w:rFonts w:ascii="Arial" w:hAnsi="Arial" w:cs="Arial"/>
                <w:noProof/>
                <w:webHidden/>
                <w:sz w:val="24"/>
                <w:szCs w:val="24"/>
              </w:rPr>
              <w:fldChar w:fldCharType="end"/>
            </w:r>
          </w:hyperlink>
        </w:p>
        <w:p w14:paraId="5FB47930" w14:textId="77777777" w:rsidR="009F1E92" w:rsidRPr="004205BB" w:rsidRDefault="009053B6" w:rsidP="004205BB">
          <w:pPr>
            <w:pStyle w:val="TOC1"/>
            <w:tabs>
              <w:tab w:val="right" w:leader="dot" w:pos="9350"/>
            </w:tabs>
            <w:spacing w:line="360" w:lineRule="auto"/>
            <w:jc w:val="both"/>
            <w:rPr>
              <w:rFonts w:ascii="Arial" w:hAnsi="Arial" w:cs="Arial"/>
              <w:noProof/>
              <w:sz w:val="24"/>
              <w:szCs w:val="24"/>
            </w:rPr>
          </w:pPr>
          <w:hyperlink w:anchor="_Toc61021746" w:history="1">
            <w:r w:rsidR="009F1E92" w:rsidRPr="004205BB">
              <w:rPr>
                <w:rStyle w:val="Hyperlink"/>
                <w:rFonts w:ascii="Arial" w:hAnsi="Arial" w:cs="Arial"/>
                <w:noProof/>
                <w:color w:val="auto"/>
                <w:sz w:val="24"/>
                <w:szCs w:val="24"/>
              </w:rPr>
              <w:t>References</w:t>
            </w:r>
            <w:r w:rsidR="009F1E92" w:rsidRPr="004205BB">
              <w:rPr>
                <w:rFonts w:ascii="Arial" w:hAnsi="Arial" w:cs="Arial"/>
                <w:noProof/>
                <w:webHidden/>
                <w:sz w:val="24"/>
                <w:szCs w:val="24"/>
              </w:rPr>
              <w:tab/>
            </w:r>
            <w:r w:rsidR="002B6FA9" w:rsidRPr="004205BB">
              <w:rPr>
                <w:rFonts w:ascii="Arial" w:hAnsi="Arial" w:cs="Arial"/>
                <w:noProof/>
                <w:webHidden/>
                <w:sz w:val="24"/>
                <w:szCs w:val="24"/>
              </w:rPr>
              <w:fldChar w:fldCharType="begin"/>
            </w:r>
            <w:r w:rsidR="009F1E92" w:rsidRPr="004205BB">
              <w:rPr>
                <w:rFonts w:ascii="Arial" w:hAnsi="Arial" w:cs="Arial"/>
                <w:noProof/>
                <w:webHidden/>
                <w:sz w:val="24"/>
                <w:szCs w:val="24"/>
              </w:rPr>
              <w:instrText xml:space="preserve"> PAGEREF _Toc61021746 \h </w:instrText>
            </w:r>
            <w:r w:rsidR="002B6FA9" w:rsidRPr="004205BB">
              <w:rPr>
                <w:rFonts w:ascii="Arial" w:hAnsi="Arial" w:cs="Arial"/>
                <w:noProof/>
                <w:webHidden/>
                <w:sz w:val="24"/>
                <w:szCs w:val="24"/>
              </w:rPr>
            </w:r>
            <w:r w:rsidR="002B6FA9" w:rsidRPr="004205BB">
              <w:rPr>
                <w:rFonts w:ascii="Arial" w:hAnsi="Arial" w:cs="Arial"/>
                <w:noProof/>
                <w:webHidden/>
                <w:sz w:val="24"/>
                <w:szCs w:val="24"/>
              </w:rPr>
              <w:fldChar w:fldCharType="separate"/>
            </w:r>
            <w:r w:rsidR="009F1E92" w:rsidRPr="004205BB">
              <w:rPr>
                <w:rFonts w:ascii="Arial" w:hAnsi="Arial" w:cs="Arial"/>
                <w:noProof/>
                <w:webHidden/>
                <w:sz w:val="24"/>
                <w:szCs w:val="24"/>
              </w:rPr>
              <w:t>8</w:t>
            </w:r>
            <w:r w:rsidR="002B6FA9" w:rsidRPr="004205BB">
              <w:rPr>
                <w:rFonts w:ascii="Arial" w:hAnsi="Arial" w:cs="Arial"/>
                <w:noProof/>
                <w:webHidden/>
                <w:sz w:val="24"/>
                <w:szCs w:val="24"/>
              </w:rPr>
              <w:fldChar w:fldCharType="end"/>
            </w:r>
          </w:hyperlink>
        </w:p>
        <w:p w14:paraId="2999FF9B" w14:textId="77777777" w:rsidR="009F1E92" w:rsidRPr="004205BB" w:rsidRDefault="002B6FA9" w:rsidP="004205BB">
          <w:pPr>
            <w:spacing w:line="360" w:lineRule="auto"/>
            <w:jc w:val="both"/>
            <w:rPr>
              <w:rFonts w:ascii="Arial" w:hAnsi="Arial" w:cs="Arial"/>
              <w:sz w:val="24"/>
              <w:szCs w:val="24"/>
            </w:rPr>
          </w:pPr>
          <w:r w:rsidRPr="004205BB">
            <w:rPr>
              <w:rFonts w:ascii="Arial" w:hAnsi="Arial" w:cs="Arial"/>
              <w:sz w:val="24"/>
              <w:szCs w:val="24"/>
            </w:rPr>
            <w:fldChar w:fldCharType="end"/>
          </w:r>
        </w:p>
      </w:sdtContent>
    </w:sdt>
    <w:p w14:paraId="13EF96A2" w14:textId="77777777" w:rsidR="009F1E92" w:rsidRPr="004205BB" w:rsidRDefault="009F1E92" w:rsidP="004205BB">
      <w:pPr>
        <w:spacing w:line="360" w:lineRule="auto"/>
        <w:jc w:val="both"/>
        <w:rPr>
          <w:rFonts w:ascii="Arial" w:eastAsiaTheme="majorEastAsia" w:hAnsi="Arial" w:cs="Arial"/>
          <w:b/>
          <w:bCs/>
          <w:sz w:val="24"/>
          <w:szCs w:val="24"/>
        </w:rPr>
      </w:pPr>
      <w:r w:rsidRPr="004205BB">
        <w:rPr>
          <w:rFonts w:ascii="Arial" w:hAnsi="Arial" w:cs="Arial"/>
          <w:sz w:val="24"/>
          <w:szCs w:val="24"/>
        </w:rPr>
        <w:br w:type="page"/>
      </w:r>
    </w:p>
    <w:p w14:paraId="6972769A" w14:textId="77777777" w:rsidR="00AD30F9" w:rsidRPr="004205BB" w:rsidRDefault="00AD30F9" w:rsidP="004205BB">
      <w:pPr>
        <w:pStyle w:val="Heading1"/>
        <w:spacing w:line="360" w:lineRule="auto"/>
        <w:jc w:val="both"/>
        <w:rPr>
          <w:rFonts w:ascii="Arial" w:hAnsi="Arial" w:cs="Arial"/>
          <w:color w:val="auto"/>
          <w:sz w:val="24"/>
          <w:szCs w:val="24"/>
        </w:rPr>
      </w:pPr>
      <w:bookmarkStart w:id="0" w:name="_Toc61021736"/>
      <w:r w:rsidRPr="004205BB">
        <w:rPr>
          <w:rFonts w:ascii="Arial" w:hAnsi="Arial" w:cs="Arial"/>
          <w:color w:val="auto"/>
          <w:sz w:val="24"/>
          <w:szCs w:val="24"/>
        </w:rPr>
        <w:lastRenderedPageBreak/>
        <w:t>Introduction</w:t>
      </w:r>
      <w:bookmarkEnd w:id="0"/>
    </w:p>
    <w:p w14:paraId="673CE329" w14:textId="77777777" w:rsidR="00621549" w:rsidRPr="004205BB" w:rsidRDefault="007E6320" w:rsidP="00E4644A">
      <w:pPr>
        <w:spacing w:line="360" w:lineRule="auto"/>
        <w:jc w:val="both"/>
        <w:rPr>
          <w:rFonts w:ascii="Arial" w:hAnsi="Arial" w:cs="Arial"/>
          <w:sz w:val="24"/>
          <w:szCs w:val="24"/>
        </w:rPr>
      </w:pPr>
      <w:r w:rsidRPr="004205BB">
        <w:rPr>
          <w:rFonts w:ascii="Arial" w:hAnsi="Arial" w:cs="Arial"/>
          <w:sz w:val="24"/>
          <w:szCs w:val="24"/>
        </w:rPr>
        <w:t>This report calculates</w:t>
      </w:r>
      <w:r w:rsidR="00621549" w:rsidRPr="004205BB">
        <w:rPr>
          <w:rFonts w:ascii="Arial" w:hAnsi="Arial" w:cs="Arial"/>
          <w:sz w:val="24"/>
          <w:szCs w:val="24"/>
        </w:rPr>
        <w:t xml:space="preserve"> the break-even point in units as well as revenues of Walk About Ltd</w:t>
      </w:r>
      <w:r w:rsidRPr="004205BB">
        <w:rPr>
          <w:rFonts w:ascii="Arial" w:hAnsi="Arial" w:cs="Arial"/>
          <w:sz w:val="24"/>
          <w:szCs w:val="24"/>
        </w:rPr>
        <w:t xml:space="preserve">. It also </w:t>
      </w:r>
      <w:r w:rsidR="006921F2" w:rsidRPr="004205BB">
        <w:rPr>
          <w:rFonts w:ascii="Arial" w:hAnsi="Arial" w:cs="Arial"/>
          <w:sz w:val="24"/>
          <w:szCs w:val="24"/>
        </w:rPr>
        <w:t>calculates</w:t>
      </w:r>
      <w:r w:rsidR="00DA612A" w:rsidRPr="004205BB">
        <w:rPr>
          <w:rFonts w:ascii="Arial" w:hAnsi="Arial" w:cs="Arial"/>
          <w:sz w:val="24"/>
          <w:szCs w:val="24"/>
        </w:rPr>
        <w:t xml:space="preserve"> the </w:t>
      </w:r>
      <w:r w:rsidR="00855C19" w:rsidRPr="004205BB">
        <w:rPr>
          <w:rFonts w:ascii="Arial" w:hAnsi="Arial" w:cs="Arial"/>
          <w:sz w:val="24"/>
          <w:szCs w:val="24"/>
        </w:rPr>
        <w:t>profit and</w:t>
      </w:r>
      <w:r w:rsidR="009D12C0" w:rsidRPr="004205BB">
        <w:rPr>
          <w:rFonts w:ascii="Arial" w:hAnsi="Arial" w:cs="Arial"/>
          <w:sz w:val="24"/>
          <w:szCs w:val="24"/>
        </w:rPr>
        <w:t xml:space="preserve"> </w:t>
      </w:r>
      <w:r w:rsidR="00247745" w:rsidRPr="004205BB">
        <w:rPr>
          <w:rFonts w:ascii="Arial" w:hAnsi="Arial" w:cs="Arial"/>
          <w:sz w:val="24"/>
          <w:szCs w:val="24"/>
        </w:rPr>
        <w:t>describes limitation of</w:t>
      </w:r>
      <w:r w:rsidR="006921F2" w:rsidRPr="004205BB">
        <w:rPr>
          <w:rFonts w:ascii="Arial" w:hAnsi="Arial" w:cs="Arial"/>
          <w:sz w:val="24"/>
          <w:szCs w:val="24"/>
        </w:rPr>
        <w:t xml:space="preserve"> break-even </w:t>
      </w:r>
      <w:r w:rsidR="00855C19" w:rsidRPr="004205BB">
        <w:rPr>
          <w:rFonts w:ascii="Arial" w:hAnsi="Arial" w:cs="Arial"/>
          <w:sz w:val="24"/>
          <w:szCs w:val="24"/>
        </w:rPr>
        <w:t>point this</w:t>
      </w:r>
      <w:r w:rsidR="00BA7CDE" w:rsidRPr="004205BB">
        <w:rPr>
          <w:rFonts w:ascii="Arial" w:hAnsi="Arial" w:cs="Arial"/>
          <w:sz w:val="24"/>
          <w:szCs w:val="24"/>
        </w:rPr>
        <w:t xml:space="preserve"> company. </w:t>
      </w:r>
      <w:r w:rsidR="002F500A" w:rsidRPr="004205BB">
        <w:rPr>
          <w:rFonts w:ascii="Arial" w:hAnsi="Arial" w:cs="Arial"/>
          <w:sz w:val="24"/>
          <w:szCs w:val="24"/>
        </w:rPr>
        <w:t xml:space="preserve">It explains the importance of management accounting </w:t>
      </w:r>
      <w:r w:rsidR="003F2F98" w:rsidRPr="004205BB">
        <w:rPr>
          <w:rFonts w:ascii="Arial" w:hAnsi="Arial" w:cs="Arial"/>
          <w:sz w:val="24"/>
          <w:szCs w:val="24"/>
        </w:rPr>
        <w:t>and difference</w:t>
      </w:r>
      <w:r w:rsidR="00825544" w:rsidRPr="004205BB">
        <w:rPr>
          <w:rFonts w:ascii="Arial" w:hAnsi="Arial" w:cs="Arial"/>
          <w:sz w:val="24"/>
          <w:szCs w:val="24"/>
        </w:rPr>
        <w:t xml:space="preserve"> between financial accounting and management accounting. </w:t>
      </w:r>
      <w:r w:rsidR="00060B34" w:rsidRPr="004205BB">
        <w:rPr>
          <w:rFonts w:ascii="Arial" w:hAnsi="Arial" w:cs="Arial"/>
          <w:sz w:val="24"/>
          <w:szCs w:val="24"/>
        </w:rPr>
        <w:t xml:space="preserve">It </w:t>
      </w:r>
      <w:r w:rsidR="007F6778" w:rsidRPr="004205BB">
        <w:rPr>
          <w:rFonts w:ascii="Arial" w:hAnsi="Arial" w:cs="Arial"/>
          <w:sz w:val="24"/>
          <w:szCs w:val="24"/>
        </w:rPr>
        <w:t>describes three</w:t>
      </w:r>
      <w:r w:rsidR="00060B34" w:rsidRPr="004205BB">
        <w:rPr>
          <w:rFonts w:ascii="Arial" w:hAnsi="Arial" w:cs="Arial"/>
          <w:sz w:val="24"/>
          <w:szCs w:val="24"/>
        </w:rPr>
        <w:t xml:space="preserve"> different techniques which help</w:t>
      </w:r>
      <w:r w:rsidR="007F6778" w:rsidRPr="004205BB">
        <w:rPr>
          <w:rFonts w:ascii="Arial" w:hAnsi="Arial" w:cs="Arial"/>
          <w:sz w:val="24"/>
          <w:szCs w:val="24"/>
        </w:rPr>
        <w:t>s</w:t>
      </w:r>
      <w:r w:rsidR="00060B34" w:rsidRPr="004205BB">
        <w:rPr>
          <w:rFonts w:ascii="Arial" w:hAnsi="Arial" w:cs="Arial"/>
          <w:sz w:val="24"/>
          <w:szCs w:val="24"/>
        </w:rPr>
        <w:t xml:space="preserve"> the management accountant to </w:t>
      </w:r>
      <w:r w:rsidR="007F6778" w:rsidRPr="004205BB">
        <w:rPr>
          <w:rFonts w:ascii="Arial" w:hAnsi="Arial" w:cs="Arial"/>
          <w:sz w:val="24"/>
          <w:szCs w:val="24"/>
        </w:rPr>
        <w:t>complete goal</w:t>
      </w:r>
      <w:r w:rsidR="009D70C0" w:rsidRPr="004205BB">
        <w:rPr>
          <w:rFonts w:ascii="Arial" w:hAnsi="Arial" w:cs="Arial"/>
          <w:sz w:val="24"/>
          <w:szCs w:val="24"/>
        </w:rPr>
        <w:t xml:space="preserve"> of management accounting. </w:t>
      </w:r>
    </w:p>
    <w:p w14:paraId="25E38758" w14:textId="77777777" w:rsidR="00AD30F9" w:rsidRPr="004205BB" w:rsidRDefault="00DD4947" w:rsidP="004205BB">
      <w:pPr>
        <w:pStyle w:val="Heading1"/>
        <w:spacing w:line="360" w:lineRule="auto"/>
        <w:jc w:val="both"/>
        <w:rPr>
          <w:rFonts w:ascii="Arial" w:hAnsi="Arial" w:cs="Arial"/>
          <w:color w:val="auto"/>
          <w:sz w:val="24"/>
          <w:szCs w:val="24"/>
        </w:rPr>
      </w:pPr>
      <w:bookmarkStart w:id="1" w:name="_Toc61021737"/>
      <w:r w:rsidRPr="004205BB">
        <w:rPr>
          <w:rFonts w:ascii="Arial" w:hAnsi="Arial" w:cs="Arial"/>
          <w:color w:val="auto"/>
          <w:sz w:val="24"/>
          <w:szCs w:val="24"/>
        </w:rPr>
        <w:t>Question 1</w:t>
      </w:r>
      <w:bookmarkEnd w:id="1"/>
      <w:r w:rsidRPr="004205BB">
        <w:rPr>
          <w:rFonts w:ascii="Arial" w:hAnsi="Arial" w:cs="Arial"/>
          <w:color w:val="auto"/>
          <w:sz w:val="24"/>
          <w:szCs w:val="24"/>
        </w:rPr>
        <w:t xml:space="preserve"> </w:t>
      </w:r>
    </w:p>
    <w:p w14:paraId="24CC0094" w14:textId="77777777" w:rsidR="003252C6" w:rsidRPr="004205BB" w:rsidRDefault="007F6778" w:rsidP="004205BB">
      <w:pPr>
        <w:pStyle w:val="Heading2"/>
        <w:spacing w:line="360" w:lineRule="auto"/>
        <w:jc w:val="both"/>
        <w:rPr>
          <w:rFonts w:ascii="Arial" w:hAnsi="Arial" w:cs="Arial"/>
          <w:color w:val="auto"/>
          <w:sz w:val="24"/>
          <w:szCs w:val="24"/>
        </w:rPr>
      </w:pPr>
      <w:bookmarkStart w:id="2" w:name="_Toc61021738"/>
      <w:r w:rsidRPr="004205BB">
        <w:rPr>
          <w:rFonts w:ascii="Arial" w:hAnsi="Arial" w:cs="Arial"/>
          <w:color w:val="auto"/>
          <w:sz w:val="24"/>
          <w:szCs w:val="24"/>
        </w:rPr>
        <w:t>(a)</w:t>
      </w:r>
      <w:r w:rsidR="003252C6" w:rsidRPr="004205BB">
        <w:rPr>
          <w:rFonts w:ascii="Arial" w:hAnsi="Arial" w:cs="Arial"/>
          <w:color w:val="auto"/>
          <w:sz w:val="24"/>
          <w:szCs w:val="24"/>
        </w:rPr>
        <w:t>Break-even-point in units</w:t>
      </w:r>
      <w:bookmarkEnd w:id="2"/>
    </w:p>
    <w:p w14:paraId="413EFDCA" w14:textId="77777777" w:rsidR="003252C6" w:rsidRPr="004205BB" w:rsidRDefault="003252C6" w:rsidP="004205BB">
      <w:pPr>
        <w:pStyle w:val="ListParagraph"/>
        <w:spacing w:line="360" w:lineRule="auto"/>
        <w:ind w:left="450"/>
        <w:jc w:val="both"/>
        <w:rPr>
          <w:rFonts w:ascii="Arial" w:hAnsi="Arial" w:cs="Arial"/>
          <w:sz w:val="24"/>
          <w:szCs w:val="24"/>
        </w:rPr>
      </w:pPr>
    </w:p>
    <w:p w14:paraId="289B07ED" w14:textId="77777777" w:rsidR="003252C6" w:rsidRPr="004205BB" w:rsidRDefault="00942BF4" w:rsidP="004205BB">
      <w:pPr>
        <w:pStyle w:val="ListParagraph"/>
        <w:spacing w:line="360" w:lineRule="auto"/>
        <w:ind w:left="450"/>
        <w:jc w:val="both"/>
        <w:rPr>
          <w:rFonts w:ascii="Arial" w:hAnsi="Arial" w:cs="Arial"/>
          <w:sz w:val="24"/>
          <w:szCs w:val="24"/>
        </w:rPr>
      </w:pPr>
      <w:r w:rsidRPr="004205BB">
        <w:rPr>
          <w:rFonts w:ascii="Arial" w:hAnsi="Arial" w:cs="Arial"/>
          <w:noProof/>
          <w:sz w:val="24"/>
          <w:szCs w:val="24"/>
          <w:lang w:val="en-US"/>
        </w:rPr>
        <w:drawing>
          <wp:inline distT="0" distB="0" distL="0" distR="0" wp14:anchorId="19B655B0" wp14:editId="0301F2C5">
            <wp:extent cx="4619625" cy="2305050"/>
            <wp:effectExtent l="19050" t="0" r="9525" b="0"/>
            <wp:docPr id="1" name="Picture 0" descr="service-business-break-even-units-formul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rvice-business-break-even-units-formula.png"/>
                    <pic:cNvPicPr/>
                  </pic:nvPicPr>
                  <pic:blipFill>
                    <a:blip r:embed="rId8"/>
                    <a:stretch>
                      <a:fillRect/>
                    </a:stretch>
                  </pic:blipFill>
                  <pic:spPr>
                    <a:xfrm>
                      <a:off x="0" y="0"/>
                      <a:ext cx="4619625" cy="2305050"/>
                    </a:xfrm>
                    <a:prstGeom prst="rect">
                      <a:avLst/>
                    </a:prstGeom>
                  </pic:spPr>
                </pic:pic>
              </a:graphicData>
            </a:graphic>
          </wp:inline>
        </w:drawing>
      </w:r>
    </w:p>
    <w:p w14:paraId="5E8BC4E5" w14:textId="77777777" w:rsidR="00AD30F9" w:rsidRPr="004205BB" w:rsidRDefault="00AD30F9" w:rsidP="004205BB">
      <w:pPr>
        <w:spacing w:line="360" w:lineRule="auto"/>
        <w:ind w:left="2880" w:firstLine="720"/>
        <w:jc w:val="both"/>
        <w:rPr>
          <w:rFonts w:ascii="Arial" w:hAnsi="Arial" w:cs="Arial"/>
          <w:sz w:val="24"/>
          <w:szCs w:val="24"/>
        </w:rPr>
      </w:pPr>
    </w:p>
    <w:p w14:paraId="330D6F11" w14:textId="77777777" w:rsidR="00AD30F9" w:rsidRPr="004205BB" w:rsidRDefault="00AD30F9" w:rsidP="004205BB">
      <w:pPr>
        <w:spacing w:line="360" w:lineRule="auto"/>
        <w:ind w:left="2880" w:firstLine="720"/>
        <w:jc w:val="both"/>
        <w:rPr>
          <w:rFonts w:ascii="Arial" w:hAnsi="Arial" w:cs="Arial"/>
          <w:sz w:val="24"/>
          <w:szCs w:val="24"/>
        </w:rPr>
      </w:pPr>
    </w:p>
    <w:p w14:paraId="256AABE8" w14:textId="77777777" w:rsidR="00AD30F9" w:rsidRPr="004205BB" w:rsidRDefault="00942BF4" w:rsidP="004205BB">
      <w:pPr>
        <w:spacing w:line="360" w:lineRule="auto"/>
        <w:jc w:val="both"/>
        <w:rPr>
          <w:rFonts w:ascii="Arial" w:hAnsi="Arial" w:cs="Arial"/>
          <w:sz w:val="24"/>
          <w:szCs w:val="24"/>
        </w:rPr>
      </w:pPr>
      <w:r w:rsidRPr="004205BB">
        <w:rPr>
          <w:rFonts w:ascii="Arial" w:hAnsi="Arial" w:cs="Arial"/>
          <w:sz w:val="24"/>
          <w:szCs w:val="24"/>
        </w:rPr>
        <w:t xml:space="preserve">Fixed cost </w:t>
      </w:r>
      <w:r w:rsidR="0099596E" w:rsidRPr="004205BB">
        <w:rPr>
          <w:rFonts w:ascii="Arial" w:hAnsi="Arial" w:cs="Arial"/>
          <w:sz w:val="24"/>
          <w:szCs w:val="24"/>
        </w:rPr>
        <w:t>of Walk About Ltd = £350,000</w:t>
      </w:r>
    </w:p>
    <w:p w14:paraId="085196C3" w14:textId="77777777" w:rsidR="0099596E" w:rsidRPr="004205BB" w:rsidRDefault="0099596E" w:rsidP="004205BB">
      <w:pPr>
        <w:spacing w:line="360" w:lineRule="auto"/>
        <w:jc w:val="both"/>
        <w:rPr>
          <w:rFonts w:ascii="Arial" w:hAnsi="Arial" w:cs="Arial"/>
          <w:sz w:val="24"/>
          <w:szCs w:val="24"/>
        </w:rPr>
      </w:pPr>
      <w:r w:rsidRPr="004205BB">
        <w:rPr>
          <w:rFonts w:ascii="Arial" w:hAnsi="Arial" w:cs="Arial"/>
          <w:sz w:val="24"/>
          <w:szCs w:val="24"/>
        </w:rPr>
        <w:t>Selling price per unit= £11</w:t>
      </w:r>
    </w:p>
    <w:p w14:paraId="3D116226" w14:textId="77777777" w:rsidR="0099596E" w:rsidRPr="004205BB" w:rsidRDefault="0099596E" w:rsidP="004205BB">
      <w:pPr>
        <w:spacing w:line="360" w:lineRule="auto"/>
        <w:jc w:val="both"/>
        <w:rPr>
          <w:rFonts w:ascii="Arial" w:hAnsi="Arial" w:cs="Arial"/>
          <w:sz w:val="24"/>
          <w:szCs w:val="24"/>
        </w:rPr>
      </w:pPr>
      <w:r w:rsidRPr="004205BB">
        <w:rPr>
          <w:rFonts w:ascii="Arial" w:hAnsi="Arial" w:cs="Arial"/>
          <w:sz w:val="24"/>
          <w:szCs w:val="24"/>
        </w:rPr>
        <w:t>Variable cost per unit=£ 6</w:t>
      </w:r>
    </w:p>
    <w:p w14:paraId="5EEF2531" w14:textId="77777777" w:rsidR="0099596E" w:rsidRPr="004205BB" w:rsidRDefault="0099596E" w:rsidP="004205BB">
      <w:pPr>
        <w:spacing w:line="360" w:lineRule="auto"/>
        <w:jc w:val="both"/>
        <w:rPr>
          <w:rFonts w:ascii="Arial" w:hAnsi="Arial" w:cs="Arial"/>
          <w:sz w:val="24"/>
          <w:szCs w:val="24"/>
        </w:rPr>
      </w:pPr>
      <w:r w:rsidRPr="004205BB">
        <w:rPr>
          <w:rFonts w:ascii="Arial" w:hAnsi="Arial" w:cs="Arial"/>
          <w:sz w:val="24"/>
          <w:szCs w:val="24"/>
        </w:rPr>
        <w:t>According to the formula,</w:t>
      </w:r>
    </w:p>
    <w:p w14:paraId="1772BD64" w14:textId="77777777" w:rsidR="00E334A4" w:rsidRPr="004205BB" w:rsidRDefault="00E334A4" w:rsidP="004205BB">
      <w:pPr>
        <w:spacing w:line="360" w:lineRule="auto"/>
        <w:jc w:val="both"/>
        <w:rPr>
          <w:rFonts w:ascii="Arial" w:hAnsi="Arial" w:cs="Arial"/>
          <w:sz w:val="24"/>
          <w:szCs w:val="24"/>
        </w:rPr>
      </w:pPr>
      <w:r w:rsidRPr="004205BB">
        <w:rPr>
          <w:rFonts w:ascii="Arial" w:hAnsi="Arial" w:cs="Arial"/>
          <w:sz w:val="24"/>
          <w:szCs w:val="24"/>
        </w:rPr>
        <w:t xml:space="preserve"> = £350,000/ (£11-£ 6)</w:t>
      </w:r>
    </w:p>
    <w:p w14:paraId="27D87115" w14:textId="77777777" w:rsidR="0099596E" w:rsidRPr="004205BB" w:rsidRDefault="00E334A4" w:rsidP="004205BB">
      <w:pPr>
        <w:spacing w:line="360" w:lineRule="auto"/>
        <w:jc w:val="both"/>
        <w:rPr>
          <w:rFonts w:ascii="Arial" w:hAnsi="Arial" w:cs="Arial"/>
          <w:sz w:val="24"/>
          <w:szCs w:val="24"/>
        </w:rPr>
      </w:pPr>
      <w:r w:rsidRPr="004205BB">
        <w:rPr>
          <w:rFonts w:ascii="Arial" w:hAnsi="Arial" w:cs="Arial"/>
          <w:sz w:val="24"/>
          <w:szCs w:val="24"/>
        </w:rPr>
        <w:lastRenderedPageBreak/>
        <w:t xml:space="preserve"> = £350,000/£ 5</w:t>
      </w:r>
    </w:p>
    <w:p w14:paraId="3576FE9B" w14:textId="77777777" w:rsidR="00E334A4" w:rsidRPr="004205BB" w:rsidRDefault="00E334A4" w:rsidP="004205BB">
      <w:pPr>
        <w:spacing w:line="360" w:lineRule="auto"/>
        <w:jc w:val="both"/>
        <w:rPr>
          <w:rFonts w:ascii="Arial" w:hAnsi="Arial" w:cs="Arial"/>
          <w:sz w:val="24"/>
          <w:szCs w:val="24"/>
        </w:rPr>
      </w:pPr>
      <w:r w:rsidRPr="004205BB">
        <w:rPr>
          <w:rFonts w:ascii="Arial" w:hAnsi="Arial" w:cs="Arial"/>
          <w:sz w:val="24"/>
          <w:szCs w:val="24"/>
        </w:rPr>
        <w:t>= £70,000</w:t>
      </w:r>
    </w:p>
    <w:p w14:paraId="31126131" w14:textId="77777777" w:rsidR="00876943" w:rsidRPr="004205BB" w:rsidRDefault="00876943" w:rsidP="004205BB">
      <w:pPr>
        <w:spacing w:line="360" w:lineRule="auto"/>
        <w:jc w:val="both"/>
        <w:rPr>
          <w:rFonts w:ascii="Arial" w:hAnsi="Arial" w:cs="Arial"/>
          <w:sz w:val="24"/>
          <w:szCs w:val="24"/>
        </w:rPr>
      </w:pPr>
    </w:p>
    <w:p w14:paraId="29276952" w14:textId="77777777" w:rsidR="004A2F4F" w:rsidRPr="004205BB" w:rsidRDefault="0058468A" w:rsidP="004205BB">
      <w:pPr>
        <w:spacing w:line="360" w:lineRule="auto"/>
        <w:jc w:val="both"/>
        <w:rPr>
          <w:rFonts w:ascii="Arial" w:hAnsi="Arial" w:cs="Arial"/>
          <w:sz w:val="24"/>
          <w:szCs w:val="24"/>
        </w:rPr>
      </w:pPr>
      <w:r w:rsidRPr="004205BB">
        <w:rPr>
          <w:rFonts w:ascii="Arial" w:hAnsi="Arial" w:cs="Arial"/>
          <w:sz w:val="24"/>
          <w:szCs w:val="24"/>
        </w:rPr>
        <w:t xml:space="preserve">Break-even point </w:t>
      </w:r>
      <w:r w:rsidR="00876943" w:rsidRPr="004205BB">
        <w:rPr>
          <w:rFonts w:ascii="Arial" w:hAnsi="Arial" w:cs="Arial"/>
          <w:sz w:val="24"/>
          <w:szCs w:val="24"/>
        </w:rPr>
        <w:t>revenue</w:t>
      </w:r>
    </w:p>
    <w:p w14:paraId="6800446E" w14:textId="77777777" w:rsidR="00911963" w:rsidRPr="004205BB" w:rsidRDefault="00911963" w:rsidP="004205BB">
      <w:pPr>
        <w:spacing w:line="360" w:lineRule="auto"/>
        <w:jc w:val="both"/>
        <w:rPr>
          <w:rFonts w:ascii="Arial" w:hAnsi="Arial" w:cs="Arial"/>
          <w:sz w:val="24"/>
          <w:szCs w:val="24"/>
        </w:rPr>
      </w:pPr>
      <w:r w:rsidRPr="004205BB">
        <w:rPr>
          <w:rFonts w:ascii="Arial" w:hAnsi="Arial" w:cs="Arial"/>
          <w:sz w:val="24"/>
          <w:szCs w:val="24"/>
        </w:rPr>
        <w:t>Break-even point revenue= Fixed cost/ 1</w:t>
      </w:r>
      <w:proofErr w:type="gramStart"/>
      <w:r w:rsidRPr="004205BB">
        <w:rPr>
          <w:rFonts w:ascii="Arial" w:hAnsi="Arial" w:cs="Arial"/>
          <w:sz w:val="24"/>
          <w:szCs w:val="24"/>
        </w:rPr>
        <w:t>-(</w:t>
      </w:r>
      <w:proofErr w:type="gramEnd"/>
      <w:r w:rsidRPr="004205BB">
        <w:rPr>
          <w:rFonts w:ascii="Arial" w:hAnsi="Arial" w:cs="Arial"/>
          <w:sz w:val="24"/>
          <w:szCs w:val="24"/>
        </w:rPr>
        <w:t xml:space="preserve">Variable cost/ </w:t>
      </w:r>
      <w:r w:rsidR="002A198B" w:rsidRPr="004205BB">
        <w:rPr>
          <w:rFonts w:ascii="Arial" w:hAnsi="Arial" w:cs="Arial"/>
          <w:sz w:val="24"/>
          <w:szCs w:val="24"/>
        </w:rPr>
        <w:t>price)</w:t>
      </w:r>
    </w:p>
    <w:p w14:paraId="6D4E2166" w14:textId="77777777" w:rsidR="002A198B" w:rsidRPr="004205BB" w:rsidRDefault="002A198B" w:rsidP="004205BB">
      <w:pPr>
        <w:tabs>
          <w:tab w:val="left" w:pos="2400"/>
        </w:tabs>
        <w:spacing w:line="360" w:lineRule="auto"/>
        <w:jc w:val="both"/>
        <w:rPr>
          <w:rFonts w:ascii="Arial" w:hAnsi="Arial" w:cs="Arial"/>
          <w:sz w:val="24"/>
          <w:szCs w:val="24"/>
        </w:rPr>
      </w:pPr>
      <w:r w:rsidRPr="004205BB">
        <w:rPr>
          <w:rFonts w:ascii="Arial" w:hAnsi="Arial" w:cs="Arial"/>
          <w:sz w:val="24"/>
          <w:szCs w:val="24"/>
        </w:rPr>
        <w:tab/>
        <w:t xml:space="preserve">= </w:t>
      </w:r>
      <w:r w:rsidR="00BE06EC" w:rsidRPr="004205BB">
        <w:rPr>
          <w:rFonts w:ascii="Arial" w:hAnsi="Arial" w:cs="Arial"/>
          <w:sz w:val="24"/>
          <w:szCs w:val="24"/>
        </w:rPr>
        <w:t>£350,000/1(£6 /£11)</w:t>
      </w:r>
    </w:p>
    <w:p w14:paraId="69644668" w14:textId="77777777" w:rsidR="00876943" w:rsidRPr="004205BB" w:rsidRDefault="008A48A5" w:rsidP="004205BB">
      <w:pPr>
        <w:tabs>
          <w:tab w:val="left" w:pos="2400"/>
        </w:tabs>
        <w:spacing w:line="360" w:lineRule="auto"/>
        <w:jc w:val="both"/>
        <w:rPr>
          <w:rFonts w:ascii="Arial" w:hAnsi="Arial" w:cs="Arial"/>
          <w:sz w:val="24"/>
          <w:szCs w:val="24"/>
        </w:rPr>
      </w:pPr>
      <w:r w:rsidRPr="004205BB">
        <w:rPr>
          <w:rFonts w:ascii="Arial" w:hAnsi="Arial" w:cs="Arial"/>
          <w:sz w:val="24"/>
          <w:szCs w:val="24"/>
        </w:rPr>
        <w:tab/>
        <w:t>=£350,000/ 0.55</w:t>
      </w:r>
    </w:p>
    <w:p w14:paraId="46EDE377" w14:textId="77777777" w:rsidR="008A48A5" w:rsidRPr="004205BB" w:rsidRDefault="008A48A5" w:rsidP="004205BB">
      <w:pPr>
        <w:tabs>
          <w:tab w:val="left" w:pos="2400"/>
        </w:tabs>
        <w:spacing w:line="360" w:lineRule="auto"/>
        <w:jc w:val="both"/>
        <w:rPr>
          <w:rFonts w:ascii="Arial" w:hAnsi="Arial" w:cs="Arial"/>
          <w:sz w:val="24"/>
          <w:szCs w:val="24"/>
        </w:rPr>
      </w:pPr>
      <w:r w:rsidRPr="004205BB">
        <w:rPr>
          <w:rFonts w:ascii="Arial" w:hAnsi="Arial" w:cs="Arial"/>
          <w:sz w:val="24"/>
          <w:szCs w:val="24"/>
        </w:rPr>
        <w:tab/>
        <w:t>=£636,363.636</w:t>
      </w:r>
    </w:p>
    <w:p w14:paraId="2F3C2459" w14:textId="77777777" w:rsidR="008A48A5" w:rsidRPr="004205BB" w:rsidRDefault="00CA4621" w:rsidP="004205BB">
      <w:pPr>
        <w:tabs>
          <w:tab w:val="left" w:pos="2400"/>
        </w:tabs>
        <w:spacing w:line="360" w:lineRule="auto"/>
        <w:jc w:val="both"/>
        <w:rPr>
          <w:rFonts w:ascii="Arial" w:hAnsi="Arial" w:cs="Arial"/>
          <w:sz w:val="24"/>
          <w:szCs w:val="24"/>
        </w:rPr>
      </w:pPr>
      <w:r w:rsidRPr="004205BB">
        <w:rPr>
          <w:rFonts w:ascii="Arial" w:hAnsi="Arial" w:cs="Arial"/>
          <w:sz w:val="24"/>
          <w:szCs w:val="24"/>
        </w:rPr>
        <w:t>Break-even point revenue</w:t>
      </w:r>
      <w:r w:rsidR="008A48A5" w:rsidRPr="004205BB">
        <w:rPr>
          <w:rFonts w:ascii="Arial" w:hAnsi="Arial" w:cs="Arial"/>
          <w:sz w:val="24"/>
          <w:szCs w:val="24"/>
        </w:rPr>
        <w:tab/>
        <w:t>=£636,364</w:t>
      </w:r>
    </w:p>
    <w:p w14:paraId="314B3530" w14:textId="77777777" w:rsidR="00E334A4" w:rsidRPr="004205BB" w:rsidRDefault="00E334A4" w:rsidP="004205BB">
      <w:pPr>
        <w:spacing w:line="360" w:lineRule="auto"/>
        <w:jc w:val="both"/>
        <w:rPr>
          <w:rFonts w:ascii="Arial" w:hAnsi="Arial" w:cs="Arial"/>
          <w:sz w:val="24"/>
          <w:szCs w:val="24"/>
        </w:rPr>
      </w:pPr>
    </w:p>
    <w:p w14:paraId="2D443786" w14:textId="77777777" w:rsidR="00E334A4" w:rsidRPr="004205BB" w:rsidRDefault="005D6BC0" w:rsidP="004205BB">
      <w:pPr>
        <w:pStyle w:val="Heading2"/>
        <w:spacing w:line="360" w:lineRule="auto"/>
        <w:jc w:val="both"/>
        <w:rPr>
          <w:rFonts w:ascii="Arial" w:hAnsi="Arial" w:cs="Arial"/>
          <w:color w:val="auto"/>
          <w:sz w:val="24"/>
          <w:szCs w:val="24"/>
        </w:rPr>
      </w:pPr>
      <w:bookmarkStart w:id="3" w:name="_Toc61021739"/>
      <w:r w:rsidRPr="004205BB">
        <w:rPr>
          <w:rFonts w:ascii="Arial" w:hAnsi="Arial" w:cs="Arial"/>
          <w:color w:val="auto"/>
          <w:sz w:val="24"/>
          <w:szCs w:val="24"/>
        </w:rPr>
        <w:t>(</w:t>
      </w:r>
      <w:proofErr w:type="gramStart"/>
      <w:r w:rsidRPr="004205BB">
        <w:rPr>
          <w:rFonts w:ascii="Arial" w:hAnsi="Arial" w:cs="Arial"/>
          <w:color w:val="auto"/>
          <w:sz w:val="24"/>
          <w:szCs w:val="24"/>
        </w:rPr>
        <w:t>b )</w:t>
      </w:r>
      <w:proofErr w:type="gramEnd"/>
      <w:r w:rsidRPr="004205BB">
        <w:rPr>
          <w:rFonts w:ascii="Arial" w:hAnsi="Arial" w:cs="Arial"/>
          <w:color w:val="auto"/>
          <w:sz w:val="24"/>
          <w:szCs w:val="24"/>
        </w:rPr>
        <w:t xml:space="preserve"> Profit made on sales of 75,000 units</w:t>
      </w:r>
      <w:bookmarkEnd w:id="3"/>
    </w:p>
    <w:p w14:paraId="2D12D54A" w14:textId="77777777" w:rsidR="00C82E6D" w:rsidRPr="004205BB" w:rsidRDefault="00C82E6D" w:rsidP="004205BB">
      <w:pPr>
        <w:spacing w:line="360" w:lineRule="auto"/>
        <w:jc w:val="both"/>
        <w:rPr>
          <w:rFonts w:ascii="Arial" w:hAnsi="Arial" w:cs="Arial"/>
          <w:sz w:val="24"/>
          <w:szCs w:val="24"/>
        </w:rPr>
      </w:pPr>
      <w:r w:rsidRPr="004205BB">
        <w:rPr>
          <w:rFonts w:ascii="Arial" w:hAnsi="Arial" w:cs="Arial"/>
          <w:sz w:val="24"/>
          <w:szCs w:val="24"/>
        </w:rPr>
        <w:t>Total sales = 75,000 units x Selling price per unit</w:t>
      </w:r>
    </w:p>
    <w:p w14:paraId="468D47E8" w14:textId="77777777" w:rsidR="00C82E6D" w:rsidRPr="004205BB" w:rsidRDefault="00C82E6D" w:rsidP="004205BB">
      <w:pPr>
        <w:spacing w:line="360" w:lineRule="auto"/>
        <w:jc w:val="both"/>
        <w:rPr>
          <w:rFonts w:ascii="Arial" w:hAnsi="Arial" w:cs="Arial"/>
          <w:sz w:val="24"/>
          <w:szCs w:val="24"/>
        </w:rPr>
      </w:pPr>
      <w:r w:rsidRPr="004205BB">
        <w:rPr>
          <w:rFonts w:ascii="Arial" w:hAnsi="Arial" w:cs="Arial"/>
          <w:sz w:val="24"/>
          <w:szCs w:val="24"/>
        </w:rPr>
        <w:t xml:space="preserve">                    = 75,000 x </w:t>
      </w:r>
      <w:r w:rsidR="00AF7A62" w:rsidRPr="004205BB">
        <w:rPr>
          <w:rFonts w:ascii="Arial" w:hAnsi="Arial" w:cs="Arial"/>
          <w:sz w:val="24"/>
          <w:szCs w:val="24"/>
        </w:rPr>
        <w:t>£</w:t>
      </w:r>
      <w:r w:rsidRPr="004205BB">
        <w:rPr>
          <w:rFonts w:ascii="Arial" w:hAnsi="Arial" w:cs="Arial"/>
          <w:sz w:val="24"/>
          <w:szCs w:val="24"/>
        </w:rPr>
        <w:t>11</w:t>
      </w:r>
    </w:p>
    <w:p w14:paraId="350C68D2" w14:textId="77777777" w:rsidR="00C82E6D" w:rsidRPr="004205BB" w:rsidRDefault="00C82E6D" w:rsidP="004205BB">
      <w:pPr>
        <w:spacing w:line="360" w:lineRule="auto"/>
        <w:jc w:val="both"/>
        <w:rPr>
          <w:rFonts w:ascii="Arial" w:hAnsi="Arial" w:cs="Arial"/>
          <w:sz w:val="24"/>
          <w:szCs w:val="24"/>
        </w:rPr>
      </w:pPr>
      <w:r w:rsidRPr="004205BB">
        <w:rPr>
          <w:rFonts w:ascii="Arial" w:hAnsi="Arial" w:cs="Arial"/>
          <w:sz w:val="24"/>
          <w:szCs w:val="24"/>
        </w:rPr>
        <w:t xml:space="preserve">                    = </w:t>
      </w:r>
      <w:r w:rsidR="00AF7A62" w:rsidRPr="004205BB">
        <w:rPr>
          <w:rFonts w:ascii="Arial" w:hAnsi="Arial" w:cs="Arial"/>
          <w:sz w:val="24"/>
          <w:szCs w:val="24"/>
        </w:rPr>
        <w:t>£</w:t>
      </w:r>
      <w:r w:rsidRPr="004205BB">
        <w:rPr>
          <w:rFonts w:ascii="Arial" w:hAnsi="Arial" w:cs="Arial"/>
          <w:sz w:val="24"/>
          <w:szCs w:val="24"/>
        </w:rPr>
        <w:t>825,000</w:t>
      </w:r>
    </w:p>
    <w:p w14:paraId="381E1C74" w14:textId="77777777" w:rsidR="00A03D62" w:rsidRPr="004205BB" w:rsidRDefault="00A03D62" w:rsidP="004205BB">
      <w:pPr>
        <w:spacing w:line="360" w:lineRule="auto"/>
        <w:jc w:val="both"/>
        <w:rPr>
          <w:rFonts w:ascii="Arial" w:hAnsi="Arial" w:cs="Arial"/>
          <w:sz w:val="24"/>
          <w:szCs w:val="24"/>
        </w:rPr>
      </w:pPr>
      <w:r w:rsidRPr="004205BB">
        <w:rPr>
          <w:rFonts w:ascii="Arial" w:hAnsi="Arial" w:cs="Arial"/>
          <w:sz w:val="24"/>
          <w:szCs w:val="24"/>
        </w:rPr>
        <w:t xml:space="preserve">Total variable cost </w:t>
      </w:r>
    </w:p>
    <w:p w14:paraId="763651A6" w14:textId="77777777" w:rsidR="00A03D62" w:rsidRPr="004205BB" w:rsidRDefault="00AF7A62" w:rsidP="004205BB">
      <w:pPr>
        <w:spacing w:line="360" w:lineRule="auto"/>
        <w:jc w:val="both"/>
        <w:rPr>
          <w:rFonts w:ascii="Arial" w:hAnsi="Arial" w:cs="Arial"/>
          <w:sz w:val="24"/>
          <w:szCs w:val="24"/>
        </w:rPr>
      </w:pPr>
      <w:r w:rsidRPr="004205BB">
        <w:rPr>
          <w:rFonts w:ascii="Arial" w:hAnsi="Arial" w:cs="Arial"/>
          <w:sz w:val="24"/>
          <w:szCs w:val="24"/>
        </w:rPr>
        <w:t xml:space="preserve">                    = 75,000 units x variable cost per unit</w:t>
      </w:r>
    </w:p>
    <w:p w14:paraId="1CE74066" w14:textId="77777777" w:rsidR="00AF7A62" w:rsidRPr="004205BB" w:rsidRDefault="00AF7A62" w:rsidP="004205BB">
      <w:pPr>
        <w:tabs>
          <w:tab w:val="left" w:pos="1110"/>
        </w:tabs>
        <w:spacing w:line="360" w:lineRule="auto"/>
        <w:jc w:val="both"/>
        <w:rPr>
          <w:rFonts w:ascii="Arial" w:hAnsi="Arial" w:cs="Arial"/>
          <w:sz w:val="24"/>
          <w:szCs w:val="24"/>
        </w:rPr>
      </w:pPr>
      <w:r w:rsidRPr="004205BB">
        <w:rPr>
          <w:rFonts w:ascii="Arial" w:hAnsi="Arial" w:cs="Arial"/>
          <w:sz w:val="24"/>
          <w:szCs w:val="24"/>
        </w:rPr>
        <w:t xml:space="preserve">                     = 75,000 units x£ 6</w:t>
      </w:r>
    </w:p>
    <w:p w14:paraId="6E9E3C87" w14:textId="77777777" w:rsidR="00AF7A62" w:rsidRPr="004205BB" w:rsidRDefault="00AF7A62" w:rsidP="004205BB">
      <w:pPr>
        <w:tabs>
          <w:tab w:val="left" w:pos="1110"/>
        </w:tabs>
        <w:spacing w:line="360" w:lineRule="auto"/>
        <w:jc w:val="both"/>
        <w:rPr>
          <w:rFonts w:ascii="Arial" w:hAnsi="Arial" w:cs="Arial"/>
          <w:sz w:val="24"/>
          <w:szCs w:val="24"/>
        </w:rPr>
      </w:pPr>
      <w:r w:rsidRPr="004205BB">
        <w:rPr>
          <w:rFonts w:ascii="Arial" w:hAnsi="Arial" w:cs="Arial"/>
          <w:sz w:val="24"/>
          <w:szCs w:val="24"/>
        </w:rPr>
        <w:t xml:space="preserve">                      = £450,000</w:t>
      </w:r>
    </w:p>
    <w:p w14:paraId="4784FF14" w14:textId="77777777" w:rsidR="005D6BC0" w:rsidRPr="004205BB" w:rsidRDefault="00DC318C" w:rsidP="004205BB">
      <w:pPr>
        <w:spacing w:line="360" w:lineRule="auto"/>
        <w:jc w:val="both"/>
        <w:rPr>
          <w:rFonts w:ascii="Arial" w:hAnsi="Arial" w:cs="Arial"/>
          <w:sz w:val="24"/>
          <w:szCs w:val="24"/>
        </w:rPr>
      </w:pPr>
      <w:r w:rsidRPr="004205BB">
        <w:rPr>
          <w:rFonts w:ascii="Arial" w:hAnsi="Arial" w:cs="Arial"/>
          <w:sz w:val="24"/>
          <w:szCs w:val="24"/>
        </w:rPr>
        <w:t xml:space="preserve">    Contribution margin</w:t>
      </w:r>
      <w:r w:rsidR="00C82E6D" w:rsidRPr="004205BB">
        <w:rPr>
          <w:rFonts w:ascii="Arial" w:hAnsi="Arial" w:cs="Arial"/>
          <w:sz w:val="24"/>
          <w:szCs w:val="24"/>
        </w:rPr>
        <w:t>= Sales- variable cost</w:t>
      </w:r>
    </w:p>
    <w:p w14:paraId="543A7BCE" w14:textId="77777777" w:rsidR="00C82E6D" w:rsidRPr="004205BB" w:rsidRDefault="00C82E6D" w:rsidP="004205BB">
      <w:pPr>
        <w:spacing w:line="360" w:lineRule="auto"/>
        <w:jc w:val="both"/>
        <w:rPr>
          <w:rFonts w:ascii="Arial" w:hAnsi="Arial" w:cs="Arial"/>
          <w:sz w:val="24"/>
          <w:szCs w:val="24"/>
        </w:rPr>
      </w:pPr>
      <w:r w:rsidRPr="004205BB">
        <w:rPr>
          <w:rFonts w:ascii="Arial" w:hAnsi="Arial" w:cs="Arial"/>
          <w:sz w:val="24"/>
          <w:szCs w:val="24"/>
        </w:rPr>
        <w:t xml:space="preserve">                                         = </w:t>
      </w:r>
      <w:r w:rsidR="00AF7A62" w:rsidRPr="004205BB">
        <w:rPr>
          <w:rFonts w:ascii="Arial" w:hAnsi="Arial" w:cs="Arial"/>
          <w:sz w:val="24"/>
          <w:szCs w:val="24"/>
        </w:rPr>
        <w:t>£825,000 - £450,000</w:t>
      </w:r>
    </w:p>
    <w:p w14:paraId="62AC69FF" w14:textId="77777777" w:rsidR="00AF7A62" w:rsidRPr="004205BB" w:rsidRDefault="00AF7A62" w:rsidP="004205BB">
      <w:pPr>
        <w:spacing w:line="360" w:lineRule="auto"/>
        <w:jc w:val="both"/>
        <w:rPr>
          <w:rFonts w:ascii="Arial" w:hAnsi="Arial" w:cs="Arial"/>
          <w:sz w:val="24"/>
          <w:szCs w:val="24"/>
        </w:rPr>
      </w:pPr>
      <w:r w:rsidRPr="004205BB">
        <w:rPr>
          <w:rFonts w:ascii="Arial" w:hAnsi="Arial" w:cs="Arial"/>
          <w:sz w:val="24"/>
          <w:szCs w:val="24"/>
        </w:rPr>
        <w:t xml:space="preserve">                                          = £375,000</w:t>
      </w:r>
    </w:p>
    <w:p w14:paraId="0B6B4584" w14:textId="77777777" w:rsidR="00AF7A62" w:rsidRPr="004205BB" w:rsidRDefault="00AF7A62" w:rsidP="004205BB">
      <w:pPr>
        <w:spacing w:line="360" w:lineRule="auto"/>
        <w:ind w:left="720" w:firstLine="720"/>
        <w:jc w:val="both"/>
        <w:rPr>
          <w:rFonts w:ascii="Arial" w:hAnsi="Arial" w:cs="Arial"/>
          <w:sz w:val="24"/>
          <w:szCs w:val="24"/>
        </w:rPr>
      </w:pPr>
      <w:r w:rsidRPr="004205BB">
        <w:rPr>
          <w:rFonts w:ascii="Arial" w:hAnsi="Arial" w:cs="Arial"/>
          <w:sz w:val="24"/>
          <w:szCs w:val="24"/>
        </w:rPr>
        <w:lastRenderedPageBreak/>
        <w:t>Profit = Contribution margin – fixed cost</w:t>
      </w:r>
    </w:p>
    <w:p w14:paraId="2D567F51" w14:textId="77777777" w:rsidR="00AF7A62" w:rsidRPr="004205BB" w:rsidRDefault="00AF7A62" w:rsidP="004205BB">
      <w:pPr>
        <w:spacing w:line="360" w:lineRule="auto"/>
        <w:ind w:left="720" w:firstLine="720"/>
        <w:jc w:val="both"/>
        <w:rPr>
          <w:rFonts w:ascii="Arial" w:hAnsi="Arial" w:cs="Arial"/>
          <w:sz w:val="24"/>
          <w:szCs w:val="24"/>
        </w:rPr>
      </w:pPr>
      <w:r w:rsidRPr="004205BB">
        <w:rPr>
          <w:rFonts w:ascii="Arial" w:hAnsi="Arial" w:cs="Arial"/>
          <w:sz w:val="24"/>
          <w:szCs w:val="24"/>
        </w:rPr>
        <w:t xml:space="preserve">            = £375,000- £350,000</w:t>
      </w:r>
    </w:p>
    <w:p w14:paraId="6A5F2043" w14:textId="77777777" w:rsidR="00AF7A62" w:rsidRPr="004205BB" w:rsidRDefault="00AF7A62" w:rsidP="004205BB">
      <w:pPr>
        <w:spacing w:line="360" w:lineRule="auto"/>
        <w:ind w:left="720" w:firstLine="720"/>
        <w:jc w:val="both"/>
        <w:rPr>
          <w:rFonts w:ascii="Arial" w:hAnsi="Arial" w:cs="Arial"/>
          <w:sz w:val="24"/>
          <w:szCs w:val="24"/>
        </w:rPr>
      </w:pPr>
      <w:r w:rsidRPr="004205BB">
        <w:rPr>
          <w:rFonts w:ascii="Arial" w:hAnsi="Arial" w:cs="Arial"/>
          <w:sz w:val="24"/>
          <w:szCs w:val="24"/>
        </w:rPr>
        <w:t xml:space="preserve">            = </w:t>
      </w:r>
      <w:r w:rsidR="009C2425" w:rsidRPr="004205BB">
        <w:rPr>
          <w:rFonts w:ascii="Arial" w:hAnsi="Arial" w:cs="Arial"/>
          <w:sz w:val="24"/>
          <w:szCs w:val="24"/>
        </w:rPr>
        <w:t>£ 25,000 profit</w:t>
      </w:r>
    </w:p>
    <w:p w14:paraId="5E65A260" w14:textId="77777777" w:rsidR="009C2425" w:rsidRPr="004205BB" w:rsidRDefault="009C2425" w:rsidP="004205BB">
      <w:pPr>
        <w:spacing w:line="360" w:lineRule="auto"/>
        <w:ind w:left="720" w:firstLine="720"/>
        <w:jc w:val="both"/>
        <w:rPr>
          <w:rFonts w:ascii="Arial" w:hAnsi="Arial" w:cs="Arial"/>
          <w:sz w:val="24"/>
          <w:szCs w:val="24"/>
        </w:rPr>
      </w:pPr>
    </w:p>
    <w:p w14:paraId="7C131643" w14:textId="77777777" w:rsidR="009C2425" w:rsidRPr="004205BB" w:rsidRDefault="005F21C0" w:rsidP="004205BB">
      <w:pPr>
        <w:pStyle w:val="Heading2"/>
        <w:spacing w:line="360" w:lineRule="auto"/>
        <w:jc w:val="both"/>
        <w:rPr>
          <w:rFonts w:ascii="Arial" w:hAnsi="Arial" w:cs="Arial"/>
          <w:color w:val="auto"/>
          <w:sz w:val="24"/>
          <w:szCs w:val="24"/>
        </w:rPr>
      </w:pPr>
      <w:bookmarkStart w:id="4" w:name="_Toc61021740"/>
      <w:r w:rsidRPr="004205BB">
        <w:rPr>
          <w:rFonts w:ascii="Arial" w:hAnsi="Arial" w:cs="Arial"/>
          <w:color w:val="auto"/>
          <w:sz w:val="24"/>
          <w:szCs w:val="24"/>
        </w:rPr>
        <w:t>(c)</w:t>
      </w:r>
      <w:r w:rsidR="009C2425" w:rsidRPr="004205BB">
        <w:rPr>
          <w:rFonts w:ascii="Arial" w:hAnsi="Arial" w:cs="Arial"/>
          <w:color w:val="auto"/>
          <w:sz w:val="24"/>
          <w:szCs w:val="24"/>
        </w:rPr>
        <w:t xml:space="preserve">New </w:t>
      </w:r>
      <w:r w:rsidR="00DD4947" w:rsidRPr="004205BB">
        <w:rPr>
          <w:rFonts w:ascii="Arial" w:hAnsi="Arial" w:cs="Arial"/>
          <w:color w:val="auto"/>
          <w:sz w:val="24"/>
          <w:szCs w:val="24"/>
        </w:rPr>
        <w:t>profit figure</w:t>
      </w:r>
      <w:r w:rsidR="009C2425" w:rsidRPr="004205BB">
        <w:rPr>
          <w:rFonts w:ascii="Arial" w:hAnsi="Arial" w:cs="Arial"/>
          <w:color w:val="auto"/>
          <w:sz w:val="24"/>
          <w:szCs w:val="24"/>
        </w:rPr>
        <w:t xml:space="preserve"> for the improved production of Walk About Ltd</w:t>
      </w:r>
      <w:bookmarkEnd w:id="4"/>
    </w:p>
    <w:p w14:paraId="0349FCEF" w14:textId="77777777" w:rsidR="00AE3D89" w:rsidRPr="004205BB" w:rsidRDefault="00437EE0" w:rsidP="004205BB">
      <w:pPr>
        <w:pStyle w:val="ListParagraph"/>
        <w:spacing w:line="360" w:lineRule="auto"/>
        <w:ind w:left="450"/>
        <w:jc w:val="both"/>
        <w:rPr>
          <w:rFonts w:ascii="Arial" w:hAnsi="Arial" w:cs="Arial"/>
          <w:sz w:val="24"/>
          <w:szCs w:val="24"/>
        </w:rPr>
      </w:pPr>
      <w:r w:rsidRPr="004205BB">
        <w:rPr>
          <w:rFonts w:ascii="Arial" w:hAnsi="Arial" w:cs="Arial"/>
          <w:sz w:val="24"/>
          <w:szCs w:val="24"/>
        </w:rPr>
        <w:t xml:space="preserve">Previous </w:t>
      </w:r>
      <w:r w:rsidR="00AE3D89" w:rsidRPr="004205BB">
        <w:rPr>
          <w:rFonts w:ascii="Arial" w:hAnsi="Arial" w:cs="Arial"/>
          <w:sz w:val="24"/>
          <w:szCs w:val="24"/>
        </w:rPr>
        <w:t>selling price per unit=£11</w:t>
      </w:r>
    </w:p>
    <w:p w14:paraId="48790237" w14:textId="77777777" w:rsidR="00AE3D89" w:rsidRPr="004205BB" w:rsidRDefault="00AE3D89" w:rsidP="004205BB">
      <w:pPr>
        <w:spacing w:line="360" w:lineRule="auto"/>
        <w:jc w:val="both"/>
        <w:rPr>
          <w:rFonts w:ascii="Arial" w:hAnsi="Arial" w:cs="Arial"/>
          <w:sz w:val="24"/>
          <w:szCs w:val="24"/>
        </w:rPr>
      </w:pPr>
      <w:r w:rsidRPr="004205BB">
        <w:rPr>
          <w:rFonts w:ascii="Arial" w:hAnsi="Arial" w:cs="Arial"/>
          <w:sz w:val="24"/>
          <w:szCs w:val="24"/>
        </w:rPr>
        <w:t xml:space="preserve">        Previous variable cost per unit=£ 6</w:t>
      </w:r>
    </w:p>
    <w:p w14:paraId="6556C3F5"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Previous sales= 75,000 units</w:t>
      </w:r>
    </w:p>
    <w:p w14:paraId="4CA885E4" w14:textId="77777777" w:rsidR="00F46C79" w:rsidRPr="004205BB" w:rsidRDefault="00F46C79" w:rsidP="004205BB">
      <w:pPr>
        <w:spacing w:line="360" w:lineRule="auto"/>
        <w:jc w:val="both"/>
        <w:rPr>
          <w:rFonts w:ascii="Arial" w:hAnsi="Arial" w:cs="Arial"/>
          <w:sz w:val="24"/>
          <w:szCs w:val="24"/>
        </w:rPr>
      </w:pPr>
      <w:r w:rsidRPr="004205BB">
        <w:rPr>
          <w:rFonts w:ascii="Arial" w:hAnsi="Arial" w:cs="Arial"/>
          <w:sz w:val="24"/>
          <w:szCs w:val="24"/>
        </w:rPr>
        <w:t>Improved or new selling price per unit=£13</w:t>
      </w:r>
    </w:p>
    <w:p w14:paraId="78254747" w14:textId="77777777" w:rsidR="00F46C79" w:rsidRPr="004205BB" w:rsidRDefault="00F46C79" w:rsidP="004205BB">
      <w:pPr>
        <w:spacing w:line="360" w:lineRule="auto"/>
        <w:jc w:val="both"/>
        <w:rPr>
          <w:rFonts w:ascii="Arial" w:hAnsi="Arial" w:cs="Arial"/>
          <w:sz w:val="24"/>
          <w:szCs w:val="24"/>
        </w:rPr>
      </w:pPr>
      <w:r w:rsidRPr="004205BB">
        <w:rPr>
          <w:rFonts w:ascii="Arial" w:hAnsi="Arial" w:cs="Arial"/>
          <w:sz w:val="24"/>
          <w:szCs w:val="24"/>
        </w:rPr>
        <w:t xml:space="preserve"> Improved or new variable cost per unit=£ 7</w:t>
      </w:r>
    </w:p>
    <w:p w14:paraId="492C6BA0" w14:textId="77777777" w:rsidR="000340F6" w:rsidRPr="004205BB" w:rsidRDefault="00930960" w:rsidP="004205BB">
      <w:pPr>
        <w:spacing w:line="360" w:lineRule="auto"/>
        <w:jc w:val="both"/>
        <w:rPr>
          <w:rFonts w:ascii="Arial" w:hAnsi="Arial" w:cs="Arial"/>
          <w:sz w:val="24"/>
          <w:szCs w:val="24"/>
        </w:rPr>
      </w:pPr>
      <w:r w:rsidRPr="004205BB">
        <w:rPr>
          <w:rFonts w:ascii="Arial" w:hAnsi="Arial" w:cs="Arial"/>
          <w:sz w:val="24"/>
          <w:szCs w:val="24"/>
        </w:rPr>
        <w:t>New sales</w:t>
      </w:r>
      <w:r w:rsidR="000340F6" w:rsidRPr="004205BB">
        <w:rPr>
          <w:rFonts w:ascii="Arial" w:hAnsi="Arial" w:cs="Arial"/>
          <w:sz w:val="24"/>
          <w:szCs w:val="24"/>
        </w:rPr>
        <w:t>= 80,000 units</w:t>
      </w:r>
    </w:p>
    <w:p w14:paraId="4829A447" w14:textId="77777777" w:rsidR="00F46C79" w:rsidRPr="004205BB" w:rsidRDefault="008725F9" w:rsidP="004205BB">
      <w:pPr>
        <w:spacing w:line="360" w:lineRule="auto"/>
        <w:jc w:val="both"/>
        <w:rPr>
          <w:rFonts w:ascii="Arial" w:hAnsi="Arial" w:cs="Arial"/>
          <w:sz w:val="24"/>
          <w:szCs w:val="24"/>
        </w:rPr>
      </w:pPr>
      <w:r w:rsidRPr="004205BB">
        <w:rPr>
          <w:rFonts w:ascii="Arial" w:hAnsi="Arial" w:cs="Arial"/>
          <w:sz w:val="24"/>
          <w:szCs w:val="24"/>
        </w:rPr>
        <w:t>Advertising cost</w:t>
      </w:r>
      <w:r w:rsidR="00F46C79" w:rsidRPr="004205BB">
        <w:rPr>
          <w:rFonts w:ascii="Arial" w:hAnsi="Arial" w:cs="Arial"/>
          <w:sz w:val="24"/>
          <w:szCs w:val="24"/>
        </w:rPr>
        <w:t xml:space="preserve"> = </w:t>
      </w:r>
      <w:r w:rsidRPr="004205BB">
        <w:rPr>
          <w:rFonts w:ascii="Arial" w:hAnsi="Arial" w:cs="Arial"/>
          <w:sz w:val="24"/>
          <w:szCs w:val="24"/>
        </w:rPr>
        <w:t>£10,000</w:t>
      </w:r>
    </w:p>
    <w:p w14:paraId="009018C1" w14:textId="77777777" w:rsidR="008725F9" w:rsidRPr="004205BB" w:rsidRDefault="008725F9" w:rsidP="004205BB">
      <w:pPr>
        <w:spacing w:line="360" w:lineRule="auto"/>
        <w:jc w:val="both"/>
        <w:rPr>
          <w:rFonts w:ascii="Arial" w:hAnsi="Arial" w:cs="Arial"/>
          <w:sz w:val="24"/>
          <w:szCs w:val="24"/>
        </w:rPr>
      </w:pPr>
      <w:r w:rsidRPr="004205BB">
        <w:rPr>
          <w:rFonts w:ascii="Arial" w:hAnsi="Arial" w:cs="Arial"/>
          <w:sz w:val="24"/>
          <w:szCs w:val="24"/>
        </w:rPr>
        <w:t xml:space="preserve">Total fixed cost= </w:t>
      </w:r>
      <w:r w:rsidR="002B0F3B" w:rsidRPr="004205BB">
        <w:rPr>
          <w:rFonts w:ascii="Arial" w:hAnsi="Arial" w:cs="Arial"/>
          <w:sz w:val="24"/>
          <w:szCs w:val="24"/>
        </w:rPr>
        <w:t>£350,000 + £10,000</w:t>
      </w:r>
    </w:p>
    <w:p w14:paraId="3312593D" w14:textId="77777777" w:rsidR="002B0F3B" w:rsidRPr="004205BB" w:rsidRDefault="002B0F3B" w:rsidP="004205BB">
      <w:pPr>
        <w:spacing w:line="360" w:lineRule="auto"/>
        <w:jc w:val="both"/>
        <w:rPr>
          <w:rFonts w:ascii="Arial" w:hAnsi="Arial" w:cs="Arial"/>
          <w:sz w:val="24"/>
          <w:szCs w:val="24"/>
        </w:rPr>
      </w:pPr>
      <w:r w:rsidRPr="004205BB">
        <w:rPr>
          <w:rFonts w:ascii="Arial" w:hAnsi="Arial" w:cs="Arial"/>
          <w:sz w:val="24"/>
          <w:szCs w:val="24"/>
        </w:rPr>
        <w:t xml:space="preserve">                             = £360,000 </w:t>
      </w:r>
    </w:p>
    <w:p w14:paraId="61F64AAE" w14:textId="77777777" w:rsidR="00F650DF" w:rsidRPr="004205BB" w:rsidRDefault="00F650DF" w:rsidP="004205BB">
      <w:pPr>
        <w:spacing w:line="360" w:lineRule="auto"/>
        <w:jc w:val="both"/>
        <w:rPr>
          <w:rFonts w:ascii="Arial" w:hAnsi="Arial" w:cs="Arial"/>
          <w:sz w:val="24"/>
          <w:szCs w:val="24"/>
        </w:rPr>
      </w:pPr>
      <w:r w:rsidRPr="004205BB">
        <w:rPr>
          <w:rFonts w:ascii="Arial" w:hAnsi="Arial" w:cs="Arial"/>
          <w:sz w:val="24"/>
          <w:szCs w:val="24"/>
        </w:rPr>
        <w:t xml:space="preserve">Calculation of </w:t>
      </w:r>
      <w:r w:rsidR="00E50816" w:rsidRPr="004205BB">
        <w:rPr>
          <w:rFonts w:ascii="Arial" w:hAnsi="Arial" w:cs="Arial"/>
          <w:sz w:val="24"/>
          <w:szCs w:val="24"/>
        </w:rPr>
        <w:t>new profit</w:t>
      </w:r>
      <w:r w:rsidRPr="004205BB">
        <w:rPr>
          <w:rFonts w:ascii="Arial" w:hAnsi="Arial" w:cs="Arial"/>
          <w:sz w:val="24"/>
          <w:szCs w:val="24"/>
        </w:rPr>
        <w:t>,</w:t>
      </w:r>
    </w:p>
    <w:p w14:paraId="409BF287" w14:textId="77777777" w:rsidR="00F650DF" w:rsidRPr="004205BB" w:rsidRDefault="00F650DF" w:rsidP="004205BB">
      <w:pPr>
        <w:spacing w:line="360" w:lineRule="auto"/>
        <w:jc w:val="both"/>
        <w:rPr>
          <w:rFonts w:ascii="Arial" w:hAnsi="Arial" w:cs="Arial"/>
          <w:sz w:val="24"/>
          <w:szCs w:val="24"/>
        </w:rPr>
      </w:pPr>
    </w:p>
    <w:p w14:paraId="39B40A32" w14:textId="77777777" w:rsidR="00E50816" w:rsidRPr="004205BB" w:rsidRDefault="00F207B2" w:rsidP="004205BB">
      <w:pPr>
        <w:spacing w:line="360" w:lineRule="auto"/>
        <w:jc w:val="both"/>
        <w:rPr>
          <w:rFonts w:ascii="Arial" w:hAnsi="Arial" w:cs="Arial"/>
          <w:sz w:val="24"/>
          <w:szCs w:val="24"/>
        </w:rPr>
      </w:pPr>
      <w:r w:rsidRPr="004205BB">
        <w:rPr>
          <w:rFonts w:ascii="Arial" w:hAnsi="Arial" w:cs="Arial"/>
          <w:sz w:val="24"/>
          <w:szCs w:val="24"/>
        </w:rPr>
        <w:t>Total new</w:t>
      </w:r>
      <w:r w:rsidR="00EF0FEB" w:rsidRPr="004205BB">
        <w:rPr>
          <w:rFonts w:ascii="Arial" w:hAnsi="Arial" w:cs="Arial"/>
          <w:sz w:val="24"/>
          <w:szCs w:val="24"/>
        </w:rPr>
        <w:t xml:space="preserve"> </w:t>
      </w:r>
      <w:r w:rsidR="00E50816" w:rsidRPr="004205BB">
        <w:rPr>
          <w:rFonts w:ascii="Arial" w:hAnsi="Arial" w:cs="Arial"/>
          <w:sz w:val="24"/>
          <w:szCs w:val="24"/>
        </w:rPr>
        <w:t xml:space="preserve">sales = </w:t>
      </w:r>
      <w:r w:rsidR="00EF0FEB" w:rsidRPr="004205BB">
        <w:rPr>
          <w:rFonts w:ascii="Arial" w:hAnsi="Arial" w:cs="Arial"/>
          <w:sz w:val="24"/>
          <w:szCs w:val="24"/>
        </w:rPr>
        <w:t>80</w:t>
      </w:r>
      <w:r w:rsidR="00E50816" w:rsidRPr="004205BB">
        <w:rPr>
          <w:rFonts w:ascii="Arial" w:hAnsi="Arial" w:cs="Arial"/>
          <w:sz w:val="24"/>
          <w:szCs w:val="24"/>
        </w:rPr>
        <w:t xml:space="preserve">,000 units </w:t>
      </w:r>
      <w:r w:rsidRPr="004205BB">
        <w:rPr>
          <w:rFonts w:ascii="Arial" w:hAnsi="Arial" w:cs="Arial"/>
          <w:sz w:val="24"/>
          <w:szCs w:val="24"/>
        </w:rPr>
        <w:t>x new</w:t>
      </w:r>
      <w:r w:rsidR="00EF0FEB" w:rsidRPr="004205BB">
        <w:rPr>
          <w:rFonts w:ascii="Arial" w:hAnsi="Arial" w:cs="Arial"/>
          <w:sz w:val="24"/>
          <w:szCs w:val="24"/>
        </w:rPr>
        <w:t xml:space="preserve"> s</w:t>
      </w:r>
      <w:r w:rsidR="00E50816" w:rsidRPr="004205BB">
        <w:rPr>
          <w:rFonts w:ascii="Arial" w:hAnsi="Arial" w:cs="Arial"/>
          <w:sz w:val="24"/>
          <w:szCs w:val="24"/>
        </w:rPr>
        <w:t>elling price per unit</w:t>
      </w:r>
    </w:p>
    <w:p w14:paraId="4AF8023F"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 </w:t>
      </w:r>
      <w:r w:rsidR="00EF0FEB" w:rsidRPr="004205BB">
        <w:rPr>
          <w:rFonts w:ascii="Arial" w:hAnsi="Arial" w:cs="Arial"/>
          <w:sz w:val="24"/>
          <w:szCs w:val="24"/>
        </w:rPr>
        <w:t>80</w:t>
      </w:r>
      <w:r w:rsidRPr="004205BB">
        <w:rPr>
          <w:rFonts w:ascii="Arial" w:hAnsi="Arial" w:cs="Arial"/>
          <w:sz w:val="24"/>
          <w:szCs w:val="24"/>
        </w:rPr>
        <w:t>,000 x £1</w:t>
      </w:r>
      <w:r w:rsidR="00EF0FEB" w:rsidRPr="004205BB">
        <w:rPr>
          <w:rFonts w:ascii="Arial" w:hAnsi="Arial" w:cs="Arial"/>
          <w:sz w:val="24"/>
          <w:szCs w:val="24"/>
        </w:rPr>
        <w:t>3</w:t>
      </w:r>
    </w:p>
    <w:p w14:paraId="277AFBD0"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 £</w:t>
      </w:r>
      <w:r w:rsidR="004F1B47" w:rsidRPr="004205BB">
        <w:rPr>
          <w:rFonts w:ascii="Arial" w:hAnsi="Arial" w:cs="Arial"/>
          <w:sz w:val="24"/>
          <w:szCs w:val="24"/>
        </w:rPr>
        <w:t>1,040</w:t>
      </w:r>
      <w:r w:rsidRPr="004205BB">
        <w:rPr>
          <w:rFonts w:ascii="Arial" w:hAnsi="Arial" w:cs="Arial"/>
          <w:sz w:val="24"/>
          <w:szCs w:val="24"/>
        </w:rPr>
        <w:t>,000</w:t>
      </w:r>
    </w:p>
    <w:p w14:paraId="341B14A2" w14:textId="77777777" w:rsidR="00E50816" w:rsidRPr="004205BB" w:rsidRDefault="00930960" w:rsidP="004205BB">
      <w:pPr>
        <w:spacing w:line="360" w:lineRule="auto"/>
        <w:jc w:val="both"/>
        <w:rPr>
          <w:rFonts w:ascii="Arial" w:hAnsi="Arial" w:cs="Arial"/>
          <w:sz w:val="24"/>
          <w:szCs w:val="24"/>
        </w:rPr>
      </w:pPr>
      <w:r w:rsidRPr="004205BB">
        <w:rPr>
          <w:rFonts w:ascii="Arial" w:hAnsi="Arial" w:cs="Arial"/>
          <w:sz w:val="24"/>
          <w:szCs w:val="24"/>
        </w:rPr>
        <w:t>New</w:t>
      </w:r>
      <w:r w:rsidR="00E50816" w:rsidRPr="004205BB">
        <w:rPr>
          <w:rFonts w:ascii="Arial" w:hAnsi="Arial" w:cs="Arial"/>
          <w:sz w:val="24"/>
          <w:szCs w:val="24"/>
        </w:rPr>
        <w:t xml:space="preserve"> variable cost </w:t>
      </w:r>
    </w:p>
    <w:p w14:paraId="0DF35BED"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 </w:t>
      </w:r>
      <w:r w:rsidR="00930960" w:rsidRPr="004205BB">
        <w:rPr>
          <w:rFonts w:ascii="Arial" w:hAnsi="Arial" w:cs="Arial"/>
          <w:sz w:val="24"/>
          <w:szCs w:val="24"/>
        </w:rPr>
        <w:t>80</w:t>
      </w:r>
      <w:r w:rsidRPr="004205BB">
        <w:rPr>
          <w:rFonts w:ascii="Arial" w:hAnsi="Arial" w:cs="Arial"/>
          <w:sz w:val="24"/>
          <w:szCs w:val="24"/>
        </w:rPr>
        <w:t xml:space="preserve">,000 units </w:t>
      </w:r>
      <w:r w:rsidR="00930960" w:rsidRPr="004205BB">
        <w:rPr>
          <w:rFonts w:ascii="Arial" w:hAnsi="Arial" w:cs="Arial"/>
          <w:sz w:val="24"/>
          <w:szCs w:val="24"/>
        </w:rPr>
        <w:t xml:space="preserve">x new </w:t>
      </w:r>
      <w:r w:rsidRPr="004205BB">
        <w:rPr>
          <w:rFonts w:ascii="Arial" w:hAnsi="Arial" w:cs="Arial"/>
          <w:sz w:val="24"/>
          <w:szCs w:val="24"/>
        </w:rPr>
        <w:t>variable cost per unit</w:t>
      </w:r>
    </w:p>
    <w:p w14:paraId="4C1A5B1A" w14:textId="77777777" w:rsidR="00E50816" w:rsidRPr="004205BB" w:rsidRDefault="00E50816" w:rsidP="004205BB">
      <w:pPr>
        <w:tabs>
          <w:tab w:val="left" w:pos="1110"/>
        </w:tabs>
        <w:spacing w:line="360" w:lineRule="auto"/>
        <w:jc w:val="both"/>
        <w:rPr>
          <w:rFonts w:ascii="Arial" w:hAnsi="Arial" w:cs="Arial"/>
          <w:sz w:val="24"/>
          <w:szCs w:val="24"/>
        </w:rPr>
      </w:pPr>
      <w:r w:rsidRPr="004205BB">
        <w:rPr>
          <w:rFonts w:ascii="Arial" w:hAnsi="Arial" w:cs="Arial"/>
          <w:sz w:val="24"/>
          <w:szCs w:val="24"/>
        </w:rPr>
        <w:lastRenderedPageBreak/>
        <w:t xml:space="preserve">                     = 75,000 units x£ </w:t>
      </w:r>
      <w:r w:rsidR="00930960" w:rsidRPr="004205BB">
        <w:rPr>
          <w:rFonts w:ascii="Arial" w:hAnsi="Arial" w:cs="Arial"/>
          <w:sz w:val="24"/>
          <w:szCs w:val="24"/>
        </w:rPr>
        <w:t>7</w:t>
      </w:r>
    </w:p>
    <w:p w14:paraId="2A25E3A4" w14:textId="77777777" w:rsidR="00E50816" w:rsidRPr="004205BB" w:rsidRDefault="00E50816" w:rsidP="004205BB">
      <w:pPr>
        <w:tabs>
          <w:tab w:val="left" w:pos="1110"/>
        </w:tabs>
        <w:spacing w:line="360" w:lineRule="auto"/>
        <w:jc w:val="both"/>
        <w:rPr>
          <w:rFonts w:ascii="Arial" w:hAnsi="Arial" w:cs="Arial"/>
          <w:sz w:val="24"/>
          <w:szCs w:val="24"/>
        </w:rPr>
      </w:pPr>
      <w:r w:rsidRPr="004205BB">
        <w:rPr>
          <w:rFonts w:ascii="Arial" w:hAnsi="Arial" w:cs="Arial"/>
          <w:sz w:val="24"/>
          <w:szCs w:val="24"/>
        </w:rPr>
        <w:t xml:space="preserve">                      = £</w:t>
      </w:r>
      <w:r w:rsidR="00930960" w:rsidRPr="004205BB">
        <w:rPr>
          <w:rFonts w:ascii="Arial" w:hAnsi="Arial" w:cs="Arial"/>
          <w:sz w:val="24"/>
          <w:szCs w:val="24"/>
        </w:rPr>
        <w:t>525</w:t>
      </w:r>
      <w:r w:rsidRPr="004205BB">
        <w:rPr>
          <w:rFonts w:ascii="Arial" w:hAnsi="Arial" w:cs="Arial"/>
          <w:sz w:val="24"/>
          <w:szCs w:val="24"/>
        </w:rPr>
        <w:t>,000</w:t>
      </w:r>
    </w:p>
    <w:p w14:paraId="0A9AD356"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Contribution margin= Sales- variable cost</w:t>
      </w:r>
    </w:p>
    <w:p w14:paraId="70AA4C07"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 </w:t>
      </w:r>
      <w:r w:rsidR="00930960" w:rsidRPr="004205BB">
        <w:rPr>
          <w:rFonts w:ascii="Arial" w:hAnsi="Arial" w:cs="Arial"/>
          <w:sz w:val="24"/>
          <w:szCs w:val="24"/>
        </w:rPr>
        <w:t>£1,040,000</w:t>
      </w:r>
      <w:r w:rsidRPr="004205BB">
        <w:rPr>
          <w:rFonts w:ascii="Arial" w:hAnsi="Arial" w:cs="Arial"/>
          <w:sz w:val="24"/>
          <w:szCs w:val="24"/>
        </w:rPr>
        <w:t xml:space="preserve">- </w:t>
      </w:r>
      <w:r w:rsidR="00930960" w:rsidRPr="004205BB">
        <w:rPr>
          <w:rFonts w:ascii="Arial" w:hAnsi="Arial" w:cs="Arial"/>
          <w:sz w:val="24"/>
          <w:szCs w:val="24"/>
        </w:rPr>
        <w:t>£525,000</w:t>
      </w:r>
    </w:p>
    <w:p w14:paraId="503394D0" w14:textId="77777777" w:rsidR="00E50816" w:rsidRPr="004205BB" w:rsidRDefault="00E50816" w:rsidP="004205BB">
      <w:pPr>
        <w:spacing w:line="360" w:lineRule="auto"/>
        <w:jc w:val="both"/>
        <w:rPr>
          <w:rFonts w:ascii="Arial" w:hAnsi="Arial" w:cs="Arial"/>
          <w:sz w:val="24"/>
          <w:szCs w:val="24"/>
        </w:rPr>
      </w:pPr>
      <w:r w:rsidRPr="004205BB">
        <w:rPr>
          <w:rFonts w:ascii="Arial" w:hAnsi="Arial" w:cs="Arial"/>
          <w:sz w:val="24"/>
          <w:szCs w:val="24"/>
        </w:rPr>
        <w:t xml:space="preserve">                                          = £</w:t>
      </w:r>
      <w:r w:rsidR="00930960" w:rsidRPr="004205BB">
        <w:rPr>
          <w:rFonts w:ascii="Arial" w:hAnsi="Arial" w:cs="Arial"/>
          <w:sz w:val="24"/>
          <w:szCs w:val="24"/>
        </w:rPr>
        <w:t>515</w:t>
      </w:r>
      <w:r w:rsidRPr="004205BB">
        <w:rPr>
          <w:rFonts w:ascii="Arial" w:hAnsi="Arial" w:cs="Arial"/>
          <w:sz w:val="24"/>
          <w:szCs w:val="24"/>
        </w:rPr>
        <w:t>,000</w:t>
      </w:r>
    </w:p>
    <w:p w14:paraId="65E0DB88" w14:textId="77777777" w:rsidR="00E50816" w:rsidRPr="004205BB" w:rsidRDefault="00E50816" w:rsidP="004205BB">
      <w:pPr>
        <w:spacing w:line="360" w:lineRule="auto"/>
        <w:ind w:left="720" w:firstLine="720"/>
        <w:jc w:val="both"/>
        <w:rPr>
          <w:rFonts w:ascii="Arial" w:hAnsi="Arial" w:cs="Arial"/>
          <w:sz w:val="24"/>
          <w:szCs w:val="24"/>
        </w:rPr>
      </w:pPr>
      <w:r w:rsidRPr="004205BB">
        <w:rPr>
          <w:rFonts w:ascii="Arial" w:hAnsi="Arial" w:cs="Arial"/>
          <w:sz w:val="24"/>
          <w:szCs w:val="24"/>
        </w:rPr>
        <w:t xml:space="preserve">Profit = Contribution margin </w:t>
      </w:r>
      <w:r w:rsidR="00930960" w:rsidRPr="004205BB">
        <w:rPr>
          <w:rFonts w:ascii="Arial" w:hAnsi="Arial" w:cs="Arial"/>
          <w:sz w:val="24"/>
          <w:szCs w:val="24"/>
        </w:rPr>
        <w:t xml:space="preserve">– new </w:t>
      </w:r>
      <w:r w:rsidRPr="004205BB">
        <w:rPr>
          <w:rFonts w:ascii="Arial" w:hAnsi="Arial" w:cs="Arial"/>
          <w:sz w:val="24"/>
          <w:szCs w:val="24"/>
        </w:rPr>
        <w:t>fixed cost</w:t>
      </w:r>
    </w:p>
    <w:p w14:paraId="7E52E6CA" w14:textId="77777777" w:rsidR="00E50816" w:rsidRPr="004205BB" w:rsidRDefault="00E50816" w:rsidP="004205BB">
      <w:pPr>
        <w:spacing w:line="360" w:lineRule="auto"/>
        <w:ind w:left="720" w:firstLine="720"/>
        <w:jc w:val="both"/>
        <w:rPr>
          <w:rFonts w:ascii="Arial" w:hAnsi="Arial" w:cs="Arial"/>
          <w:sz w:val="24"/>
          <w:szCs w:val="24"/>
        </w:rPr>
      </w:pPr>
      <w:r w:rsidRPr="004205BB">
        <w:rPr>
          <w:rFonts w:ascii="Arial" w:hAnsi="Arial" w:cs="Arial"/>
          <w:sz w:val="24"/>
          <w:szCs w:val="24"/>
        </w:rPr>
        <w:t xml:space="preserve">            = £</w:t>
      </w:r>
      <w:r w:rsidR="00930960" w:rsidRPr="004205BB">
        <w:rPr>
          <w:rFonts w:ascii="Arial" w:hAnsi="Arial" w:cs="Arial"/>
          <w:sz w:val="24"/>
          <w:szCs w:val="24"/>
        </w:rPr>
        <w:t>515,000</w:t>
      </w:r>
      <w:r w:rsidRPr="004205BB">
        <w:rPr>
          <w:rFonts w:ascii="Arial" w:hAnsi="Arial" w:cs="Arial"/>
          <w:sz w:val="24"/>
          <w:szCs w:val="24"/>
        </w:rPr>
        <w:t xml:space="preserve">- </w:t>
      </w:r>
      <w:r w:rsidR="00930960" w:rsidRPr="004205BB">
        <w:rPr>
          <w:rFonts w:ascii="Arial" w:hAnsi="Arial" w:cs="Arial"/>
          <w:sz w:val="24"/>
          <w:szCs w:val="24"/>
        </w:rPr>
        <w:t>£360,000</w:t>
      </w:r>
    </w:p>
    <w:p w14:paraId="4D6CD349" w14:textId="77777777" w:rsidR="00E50816" w:rsidRPr="004205BB" w:rsidRDefault="00E50816" w:rsidP="004205BB">
      <w:pPr>
        <w:spacing w:line="360" w:lineRule="auto"/>
        <w:ind w:left="720" w:firstLine="720"/>
        <w:jc w:val="both"/>
        <w:rPr>
          <w:rFonts w:ascii="Arial" w:hAnsi="Arial" w:cs="Arial"/>
          <w:sz w:val="24"/>
          <w:szCs w:val="24"/>
        </w:rPr>
      </w:pPr>
      <w:r w:rsidRPr="004205BB">
        <w:rPr>
          <w:rFonts w:ascii="Arial" w:hAnsi="Arial" w:cs="Arial"/>
          <w:sz w:val="24"/>
          <w:szCs w:val="24"/>
        </w:rPr>
        <w:t xml:space="preserve">            = £ </w:t>
      </w:r>
      <w:r w:rsidR="00930960" w:rsidRPr="004205BB">
        <w:rPr>
          <w:rFonts w:ascii="Arial" w:hAnsi="Arial" w:cs="Arial"/>
          <w:sz w:val="24"/>
          <w:szCs w:val="24"/>
        </w:rPr>
        <w:t>155</w:t>
      </w:r>
      <w:r w:rsidRPr="004205BB">
        <w:rPr>
          <w:rFonts w:ascii="Arial" w:hAnsi="Arial" w:cs="Arial"/>
          <w:sz w:val="24"/>
          <w:szCs w:val="24"/>
        </w:rPr>
        <w:t>,000 profit</w:t>
      </w:r>
    </w:p>
    <w:p w14:paraId="62F273C1" w14:textId="77777777" w:rsidR="002451D3" w:rsidRPr="004205BB" w:rsidRDefault="002451D3" w:rsidP="004205BB">
      <w:pPr>
        <w:pStyle w:val="ListParagraph"/>
        <w:spacing w:line="360" w:lineRule="auto"/>
        <w:ind w:left="450"/>
        <w:jc w:val="both"/>
        <w:rPr>
          <w:rFonts w:ascii="Arial" w:hAnsi="Arial" w:cs="Arial"/>
          <w:sz w:val="24"/>
          <w:szCs w:val="24"/>
        </w:rPr>
      </w:pPr>
    </w:p>
    <w:p w14:paraId="0A4FA3F5" w14:textId="77777777" w:rsidR="002451D3" w:rsidRPr="004205BB" w:rsidRDefault="002451D3" w:rsidP="004205BB">
      <w:pPr>
        <w:pStyle w:val="ListParagraph"/>
        <w:spacing w:line="360" w:lineRule="auto"/>
        <w:ind w:left="450"/>
        <w:jc w:val="both"/>
        <w:rPr>
          <w:rFonts w:ascii="Arial" w:hAnsi="Arial" w:cs="Arial"/>
          <w:sz w:val="24"/>
          <w:szCs w:val="24"/>
        </w:rPr>
      </w:pPr>
    </w:p>
    <w:p w14:paraId="2C51B69C" w14:textId="77777777" w:rsidR="00F650DF" w:rsidRPr="004205BB" w:rsidRDefault="005F21C0" w:rsidP="004205BB">
      <w:pPr>
        <w:pStyle w:val="Heading2"/>
        <w:spacing w:line="360" w:lineRule="auto"/>
        <w:jc w:val="both"/>
        <w:rPr>
          <w:rFonts w:ascii="Arial" w:hAnsi="Arial" w:cs="Arial"/>
          <w:color w:val="auto"/>
          <w:sz w:val="24"/>
          <w:szCs w:val="24"/>
        </w:rPr>
      </w:pPr>
      <w:bookmarkStart w:id="5" w:name="_Toc61021741"/>
      <w:r w:rsidRPr="004205BB">
        <w:rPr>
          <w:rFonts w:ascii="Arial" w:hAnsi="Arial" w:cs="Arial"/>
          <w:color w:val="auto"/>
          <w:sz w:val="24"/>
          <w:szCs w:val="24"/>
        </w:rPr>
        <w:t>(d)</w:t>
      </w:r>
      <w:r w:rsidR="002F5B90" w:rsidRPr="004205BB">
        <w:rPr>
          <w:rFonts w:ascii="Arial" w:hAnsi="Arial" w:cs="Arial"/>
          <w:color w:val="auto"/>
          <w:sz w:val="24"/>
          <w:szCs w:val="24"/>
        </w:rPr>
        <w:t xml:space="preserve"> Limitation </w:t>
      </w:r>
      <w:r w:rsidR="00ED131F" w:rsidRPr="004205BB">
        <w:rPr>
          <w:rFonts w:ascii="Arial" w:hAnsi="Arial" w:cs="Arial"/>
          <w:color w:val="auto"/>
          <w:sz w:val="24"/>
          <w:szCs w:val="24"/>
        </w:rPr>
        <w:t>of break</w:t>
      </w:r>
      <w:r w:rsidR="002F5B90" w:rsidRPr="004205BB">
        <w:rPr>
          <w:rFonts w:ascii="Arial" w:hAnsi="Arial" w:cs="Arial"/>
          <w:color w:val="auto"/>
          <w:sz w:val="24"/>
          <w:szCs w:val="24"/>
        </w:rPr>
        <w:t xml:space="preserve"> </w:t>
      </w:r>
      <w:r w:rsidR="00602342" w:rsidRPr="004205BB">
        <w:rPr>
          <w:rFonts w:ascii="Arial" w:hAnsi="Arial" w:cs="Arial"/>
          <w:color w:val="auto"/>
          <w:sz w:val="24"/>
          <w:szCs w:val="24"/>
        </w:rPr>
        <w:t>-</w:t>
      </w:r>
      <w:r w:rsidR="002F5B90" w:rsidRPr="004205BB">
        <w:rPr>
          <w:rFonts w:ascii="Arial" w:hAnsi="Arial" w:cs="Arial"/>
          <w:color w:val="auto"/>
          <w:sz w:val="24"/>
          <w:szCs w:val="24"/>
        </w:rPr>
        <w:t>even point</w:t>
      </w:r>
      <w:bookmarkEnd w:id="5"/>
    </w:p>
    <w:p w14:paraId="55D758E2" w14:textId="77777777" w:rsidR="00F52D5B" w:rsidRPr="004205BB" w:rsidRDefault="00F52D5B" w:rsidP="004205BB">
      <w:pPr>
        <w:pStyle w:val="ListParagraph"/>
        <w:spacing w:line="360" w:lineRule="auto"/>
        <w:ind w:left="450"/>
        <w:jc w:val="both"/>
        <w:rPr>
          <w:rFonts w:ascii="Arial" w:hAnsi="Arial" w:cs="Arial"/>
          <w:sz w:val="24"/>
          <w:szCs w:val="24"/>
        </w:rPr>
      </w:pPr>
    </w:p>
    <w:p w14:paraId="4179CA9E" w14:textId="20C99320" w:rsidR="002F5B90" w:rsidRPr="004205BB" w:rsidRDefault="00F52D5B" w:rsidP="004205BB">
      <w:pPr>
        <w:spacing w:line="360" w:lineRule="auto"/>
        <w:jc w:val="both"/>
        <w:rPr>
          <w:rFonts w:ascii="Arial" w:hAnsi="Arial" w:cs="Arial"/>
          <w:sz w:val="24"/>
          <w:szCs w:val="24"/>
          <w:shd w:val="clear" w:color="auto" w:fill="FFFFFF"/>
        </w:rPr>
      </w:pPr>
      <w:r w:rsidRPr="004205BB">
        <w:rPr>
          <w:rFonts w:ascii="Arial" w:hAnsi="Arial" w:cs="Arial"/>
          <w:sz w:val="24"/>
          <w:szCs w:val="24"/>
        </w:rPr>
        <w:t xml:space="preserve">One of the major </w:t>
      </w:r>
      <w:r w:rsidR="00DB4761" w:rsidRPr="004205BB">
        <w:rPr>
          <w:rFonts w:ascii="Arial" w:hAnsi="Arial" w:cs="Arial"/>
          <w:sz w:val="24"/>
          <w:szCs w:val="24"/>
        </w:rPr>
        <w:t>limitations</w:t>
      </w:r>
      <w:r w:rsidRPr="004205BB">
        <w:rPr>
          <w:rFonts w:ascii="Arial" w:hAnsi="Arial" w:cs="Arial"/>
          <w:sz w:val="24"/>
          <w:szCs w:val="24"/>
        </w:rPr>
        <w:t xml:space="preserve"> of </w:t>
      </w:r>
      <w:r w:rsidR="00625ED6" w:rsidRPr="004205BB">
        <w:rPr>
          <w:rFonts w:ascii="Arial" w:hAnsi="Arial" w:cs="Arial"/>
          <w:sz w:val="24"/>
          <w:szCs w:val="24"/>
        </w:rPr>
        <w:t>breakeven</w:t>
      </w:r>
      <w:r w:rsidRPr="004205BB">
        <w:rPr>
          <w:rFonts w:ascii="Arial" w:hAnsi="Arial" w:cs="Arial"/>
          <w:sz w:val="24"/>
          <w:szCs w:val="24"/>
        </w:rPr>
        <w:t xml:space="preserve"> point is that it is based on assumption. </w:t>
      </w:r>
      <w:r w:rsidR="00D47257" w:rsidRPr="004205BB">
        <w:rPr>
          <w:rFonts w:ascii="Arial" w:hAnsi="Arial" w:cs="Arial"/>
          <w:sz w:val="24"/>
          <w:szCs w:val="24"/>
        </w:rPr>
        <w:t xml:space="preserve">It does not </w:t>
      </w:r>
      <w:r w:rsidR="009563FE" w:rsidRPr="004205BB">
        <w:rPr>
          <w:rFonts w:ascii="Arial" w:hAnsi="Arial" w:cs="Arial"/>
          <w:sz w:val="24"/>
          <w:szCs w:val="24"/>
        </w:rPr>
        <w:t>provide</w:t>
      </w:r>
      <w:r w:rsidR="00D47257" w:rsidRPr="004205BB">
        <w:rPr>
          <w:rFonts w:ascii="Arial" w:hAnsi="Arial" w:cs="Arial"/>
          <w:sz w:val="24"/>
          <w:szCs w:val="24"/>
        </w:rPr>
        <w:t xml:space="preserve"> </w:t>
      </w:r>
      <w:r w:rsidR="009563FE" w:rsidRPr="004205BB">
        <w:rPr>
          <w:rFonts w:ascii="Arial" w:hAnsi="Arial" w:cs="Arial"/>
          <w:sz w:val="24"/>
          <w:szCs w:val="24"/>
        </w:rPr>
        <w:t>accurate division</w:t>
      </w:r>
      <w:r w:rsidR="0094686E" w:rsidRPr="004205BB">
        <w:rPr>
          <w:rFonts w:ascii="Arial" w:hAnsi="Arial" w:cs="Arial"/>
          <w:sz w:val="24"/>
          <w:szCs w:val="24"/>
        </w:rPr>
        <w:t xml:space="preserve"> of cost into variable and fixed cost. </w:t>
      </w:r>
      <w:r w:rsidR="00D47257" w:rsidRPr="004205BB">
        <w:rPr>
          <w:rFonts w:ascii="Arial" w:hAnsi="Arial" w:cs="Arial"/>
          <w:sz w:val="24"/>
          <w:szCs w:val="24"/>
        </w:rPr>
        <w:t xml:space="preserve"> </w:t>
      </w:r>
      <w:r w:rsidR="004209D5" w:rsidRPr="004205BB">
        <w:rPr>
          <w:rFonts w:ascii="Arial" w:hAnsi="Arial" w:cs="Arial"/>
          <w:sz w:val="24"/>
          <w:szCs w:val="24"/>
        </w:rPr>
        <w:t xml:space="preserve">It </w:t>
      </w:r>
      <w:r w:rsidR="002F789B" w:rsidRPr="004205BB">
        <w:rPr>
          <w:rFonts w:ascii="Arial" w:hAnsi="Arial" w:cs="Arial"/>
          <w:sz w:val="24"/>
          <w:szCs w:val="24"/>
        </w:rPr>
        <w:t>assumes</w:t>
      </w:r>
      <w:r w:rsidR="004209D5" w:rsidRPr="004205BB">
        <w:rPr>
          <w:rFonts w:ascii="Arial" w:hAnsi="Arial" w:cs="Arial"/>
          <w:sz w:val="24"/>
          <w:szCs w:val="24"/>
        </w:rPr>
        <w:t xml:space="preserve"> that fixed costs do not change. </w:t>
      </w:r>
      <w:r w:rsidR="003144DE" w:rsidRPr="004205BB">
        <w:rPr>
          <w:rFonts w:ascii="Arial" w:hAnsi="Arial" w:cs="Arial"/>
          <w:sz w:val="24"/>
          <w:szCs w:val="24"/>
        </w:rPr>
        <w:t xml:space="preserve">It assume that </w:t>
      </w:r>
      <w:r w:rsidR="00503DB4" w:rsidRPr="004205BB">
        <w:rPr>
          <w:rFonts w:ascii="Arial" w:hAnsi="Arial" w:cs="Arial"/>
          <w:sz w:val="24"/>
          <w:szCs w:val="24"/>
        </w:rPr>
        <w:t xml:space="preserve">does not change which is not true and </w:t>
      </w:r>
      <w:r w:rsidR="003652D6" w:rsidRPr="004205BB">
        <w:rPr>
          <w:rFonts w:ascii="Arial" w:hAnsi="Arial" w:cs="Arial"/>
          <w:sz w:val="24"/>
          <w:szCs w:val="24"/>
        </w:rPr>
        <w:t xml:space="preserve">as there are many </w:t>
      </w:r>
      <w:r w:rsidR="009053B6" w:rsidRPr="004205BB">
        <w:rPr>
          <w:rFonts w:ascii="Arial" w:hAnsi="Arial" w:cs="Arial"/>
          <w:sz w:val="24"/>
          <w:szCs w:val="24"/>
        </w:rPr>
        <w:t>factors that</w:t>
      </w:r>
      <w:r w:rsidR="003652D6" w:rsidRPr="004205BB">
        <w:rPr>
          <w:rFonts w:ascii="Arial" w:hAnsi="Arial" w:cs="Arial"/>
          <w:sz w:val="24"/>
          <w:szCs w:val="24"/>
        </w:rPr>
        <w:t xml:space="preserve"> affects the selling price of products and services such </w:t>
      </w:r>
      <w:proofErr w:type="gramStart"/>
      <w:r w:rsidR="003652D6" w:rsidRPr="004205BB">
        <w:rPr>
          <w:rFonts w:ascii="Arial" w:hAnsi="Arial" w:cs="Arial"/>
          <w:sz w:val="24"/>
          <w:szCs w:val="24"/>
        </w:rPr>
        <w:t>as  market</w:t>
      </w:r>
      <w:proofErr w:type="gramEnd"/>
      <w:r w:rsidR="003652D6" w:rsidRPr="004205BB">
        <w:rPr>
          <w:rFonts w:ascii="Arial" w:hAnsi="Arial" w:cs="Arial"/>
          <w:sz w:val="24"/>
          <w:szCs w:val="24"/>
        </w:rPr>
        <w:t xml:space="preserve"> competition, </w:t>
      </w:r>
      <w:r w:rsidR="003752F3" w:rsidRPr="004205BB">
        <w:rPr>
          <w:rFonts w:ascii="Arial" w:hAnsi="Arial" w:cs="Arial"/>
          <w:sz w:val="24"/>
          <w:szCs w:val="24"/>
        </w:rPr>
        <w:t xml:space="preserve">market supply and demand. </w:t>
      </w:r>
      <w:r w:rsidR="000336C3" w:rsidRPr="004205BB">
        <w:rPr>
          <w:rFonts w:ascii="Arial" w:hAnsi="Arial" w:cs="Arial"/>
          <w:sz w:val="24"/>
          <w:szCs w:val="24"/>
        </w:rPr>
        <w:t xml:space="preserve">Breakeven point does not consider capital </w:t>
      </w:r>
      <w:r w:rsidR="006F13DE" w:rsidRPr="004205BB">
        <w:rPr>
          <w:rFonts w:ascii="Arial" w:hAnsi="Arial" w:cs="Arial"/>
          <w:sz w:val="24"/>
          <w:szCs w:val="24"/>
        </w:rPr>
        <w:t>em</w:t>
      </w:r>
      <w:r w:rsidR="007A1131" w:rsidRPr="004205BB">
        <w:rPr>
          <w:rFonts w:ascii="Arial" w:hAnsi="Arial" w:cs="Arial"/>
          <w:sz w:val="24"/>
          <w:szCs w:val="24"/>
        </w:rPr>
        <w:t xml:space="preserve">ployed which affects the </w:t>
      </w:r>
      <w:r w:rsidR="006F5104" w:rsidRPr="004205BB">
        <w:rPr>
          <w:rFonts w:ascii="Arial" w:hAnsi="Arial" w:cs="Arial"/>
          <w:sz w:val="24"/>
          <w:szCs w:val="24"/>
        </w:rPr>
        <w:t>profit</w:t>
      </w:r>
      <w:r w:rsidR="007A1131" w:rsidRPr="004205BB">
        <w:rPr>
          <w:rFonts w:ascii="Arial" w:hAnsi="Arial" w:cs="Arial"/>
          <w:sz w:val="24"/>
          <w:szCs w:val="24"/>
        </w:rPr>
        <w:t xml:space="preserve">. </w:t>
      </w:r>
      <w:r w:rsidR="00397751" w:rsidRPr="004205BB">
        <w:rPr>
          <w:rFonts w:ascii="Arial" w:hAnsi="Arial" w:cs="Arial"/>
          <w:sz w:val="24"/>
          <w:szCs w:val="24"/>
        </w:rPr>
        <w:t xml:space="preserve">It avoids the </w:t>
      </w:r>
      <w:r w:rsidR="003A2C83" w:rsidRPr="004205BB">
        <w:rPr>
          <w:rFonts w:ascii="Arial" w:hAnsi="Arial" w:cs="Arial"/>
          <w:sz w:val="24"/>
          <w:szCs w:val="24"/>
        </w:rPr>
        <w:t xml:space="preserve">semi-variable </w:t>
      </w:r>
      <w:r w:rsidR="00D3399D" w:rsidRPr="004205BB">
        <w:rPr>
          <w:rFonts w:ascii="Arial" w:hAnsi="Arial" w:cs="Arial"/>
          <w:sz w:val="24"/>
          <w:szCs w:val="24"/>
        </w:rPr>
        <w:t>cost which</w:t>
      </w:r>
      <w:r w:rsidR="003A2C83" w:rsidRPr="004205BB">
        <w:rPr>
          <w:rFonts w:ascii="Arial" w:hAnsi="Arial" w:cs="Arial"/>
          <w:sz w:val="24"/>
          <w:szCs w:val="24"/>
        </w:rPr>
        <w:t xml:space="preserve"> affects its accuracy</w:t>
      </w:r>
      <w:r w:rsidR="007943FB" w:rsidRPr="004205BB">
        <w:rPr>
          <w:rFonts w:ascii="Arial" w:hAnsi="Arial" w:cs="Arial"/>
          <w:sz w:val="24"/>
          <w:szCs w:val="24"/>
        </w:rPr>
        <w:t xml:space="preserve"> </w:t>
      </w:r>
      <w:r w:rsidR="007943FB" w:rsidRPr="004205BB">
        <w:rPr>
          <w:rFonts w:ascii="Arial" w:hAnsi="Arial" w:cs="Arial"/>
          <w:sz w:val="24"/>
          <w:szCs w:val="24"/>
          <w:shd w:val="clear" w:color="auto" w:fill="FFFFFF"/>
        </w:rPr>
        <w:t>(</w:t>
      </w:r>
      <w:proofErr w:type="spellStart"/>
      <w:r w:rsidR="007943FB" w:rsidRPr="004205BB">
        <w:rPr>
          <w:rFonts w:ascii="Arial" w:hAnsi="Arial" w:cs="Arial"/>
          <w:sz w:val="24"/>
          <w:szCs w:val="24"/>
          <w:shd w:val="clear" w:color="auto" w:fill="FFFFFF"/>
        </w:rPr>
        <w:t>Batkovskiy</w:t>
      </w:r>
      <w:proofErr w:type="spellEnd"/>
      <w:r w:rsidR="007943FB" w:rsidRPr="004205BB">
        <w:rPr>
          <w:rFonts w:ascii="Arial" w:hAnsi="Arial" w:cs="Arial"/>
          <w:sz w:val="24"/>
          <w:szCs w:val="24"/>
          <w:shd w:val="clear" w:color="auto" w:fill="FFFFFF"/>
        </w:rPr>
        <w:t xml:space="preserve"> et al., 2017)</w:t>
      </w:r>
      <w:r w:rsidR="003A2C83" w:rsidRPr="004205BB">
        <w:rPr>
          <w:rFonts w:ascii="Arial" w:hAnsi="Arial" w:cs="Arial"/>
          <w:sz w:val="24"/>
          <w:szCs w:val="24"/>
        </w:rPr>
        <w:t xml:space="preserve">. </w:t>
      </w:r>
    </w:p>
    <w:p w14:paraId="785ED42E" w14:textId="77777777" w:rsidR="00714108" w:rsidRPr="004205BB" w:rsidRDefault="00714108" w:rsidP="004205BB">
      <w:pPr>
        <w:pStyle w:val="ListParagraph"/>
        <w:spacing w:line="360" w:lineRule="auto"/>
        <w:ind w:left="450"/>
        <w:jc w:val="both"/>
        <w:rPr>
          <w:rFonts w:ascii="Arial" w:hAnsi="Arial" w:cs="Arial"/>
          <w:sz w:val="24"/>
          <w:szCs w:val="24"/>
        </w:rPr>
      </w:pPr>
    </w:p>
    <w:p w14:paraId="68FEDF2C" w14:textId="77777777" w:rsidR="00E4644A" w:rsidRDefault="00E4644A">
      <w:pPr>
        <w:rPr>
          <w:rFonts w:ascii="Arial" w:eastAsiaTheme="majorEastAsia" w:hAnsi="Arial" w:cs="Arial"/>
          <w:b/>
          <w:bCs/>
          <w:sz w:val="24"/>
          <w:szCs w:val="24"/>
        </w:rPr>
      </w:pPr>
      <w:bookmarkStart w:id="6" w:name="_Toc61021742"/>
      <w:r>
        <w:rPr>
          <w:rFonts w:ascii="Arial" w:hAnsi="Arial" w:cs="Arial"/>
          <w:sz w:val="24"/>
          <w:szCs w:val="24"/>
        </w:rPr>
        <w:br w:type="page"/>
      </w:r>
    </w:p>
    <w:p w14:paraId="14C47B92" w14:textId="77777777" w:rsidR="00714108" w:rsidRPr="004205BB" w:rsidRDefault="00714108" w:rsidP="004205BB">
      <w:pPr>
        <w:pStyle w:val="Heading1"/>
        <w:spacing w:line="360" w:lineRule="auto"/>
        <w:jc w:val="both"/>
        <w:rPr>
          <w:rFonts w:ascii="Arial" w:hAnsi="Arial" w:cs="Arial"/>
          <w:color w:val="auto"/>
          <w:sz w:val="24"/>
          <w:szCs w:val="24"/>
        </w:rPr>
      </w:pPr>
      <w:r w:rsidRPr="004205BB">
        <w:rPr>
          <w:rFonts w:ascii="Arial" w:hAnsi="Arial" w:cs="Arial"/>
          <w:color w:val="auto"/>
          <w:sz w:val="24"/>
          <w:szCs w:val="24"/>
        </w:rPr>
        <w:lastRenderedPageBreak/>
        <w:t>Question 2</w:t>
      </w:r>
      <w:bookmarkEnd w:id="6"/>
    </w:p>
    <w:p w14:paraId="50C548AF" w14:textId="77777777" w:rsidR="00714108" w:rsidRPr="004205BB" w:rsidRDefault="00E31417" w:rsidP="004205BB">
      <w:pPr>
        <w:spacing w:line="360" w:lineRule="auto"/>
        <w:jc w:val="both"/>
        <w:rPr>
          <w:rFonts w:ascii="Arial" w:hAnsi="Arial" w:cs="Arial"/>
          <w:sz w:val="24"/>
          <w:szCs w:val="24"/>
        </w:rPr>
      </w:pPr>
      <w:r w:rsidRPr="004205BB">
        <w:rPr>
          <w:rFonts w:ascii="Arial" w:hAnsi="Arial" w:cs="Arial"/>
          <w:sz w:val="24"/>
          <w:szCs w:val="24"/>
        </w:rPr>
        <w:t>M</w:t>
      </w:r>
      <w:r w:rsidR="00714108" w:rsidRPr="004205BB">
        <w:rPr>
          <w:rFonts w:ascii="Arial" w:hAnsi="Arial" w:cs="Arial"/>
          <w:sz w:val="24"/>
          <w:szCs w:val="24"/>
        </w:rPr>
        <w:t xml:space="preserve">anagement accounting is used by managers to better inform themselves about accounting information before they made any decision in the company regarding financial status. </w:t>
      </w:r>
    </w:p>
    <w:p w14:paraId="3B8247B4" w14:textId="77777777" w:rsidR="00714108" w:rsidRPr="004205BB" w:rsidRDefault="004205BB" w:rsidP="004205BB">
      <w:pPr>
        <w:pStyle w:val="Heading2"/>
        <w:spacing w:line="360" w:lineRule="auto"/>
        <w:jc w:val="both"/>
        <w:rPr>
          <w:rFonts w:ascii="Arial" w:hAnsi="Arial" w:cs="Arial"/>
          <w:color w:val="auto"/>
          <w:sz w:val="24"/>
          <w:szCs w:val="24"/>
        </w:rPr>
      </w:pPr>
      <w:bookmarkStart w:id="7" w:name="_Toc61021743"/>
      <w:r w:rsidRPr="004205BB">
        <w:rPr>
          <w:rFonts w:ascii="Arial" w:hAnsi="Arial" w:cs="Arial"/>
          <w:color w:val="auto"/>
          <w:sz w:val="24"/>
          <w:szCs w:val="24"/>
        </w:rPr>
        <w:t>A) Difference</w:t>
      </w:r>
      <w:r w:rsidR="00714108" w:rsidRPr="004205BB">
        <w:rPr>
          <w:rFonts w:ascii="Arial" w:hAnsi="Arial" w:cs="Arial"/>
          <w:color w:val="auto"/>
          <w:sz w:val="24"/>
          <w:szCs w:val="24"/>
        </w:rPr>
        <w:t xml:space="preserve"> between management and financial accounting</w:t>
      </w:r>
      <w:bookmarkEnd w:id="7"/>
    </w:p>
    <w:p w14:paraId="10058DF9" w14:textId="2C95CB13" w:rsidR="00714108" w:rsidRPr="004205BB" w:rsidRDefault="00714108" w:rsidP="004205BB">
      <w:pPr>
        <w:spacing w:line="360" w:lineRule="auto"/>
        <w:jc w:val="both"/>
        <w:rPr>
          <w:rFonts w:ascii="Arial" w:hAnsi="Arial" w:cs="Arial"/>
          <w:sz w:val="24"/>
          <w:szCs w:val="24"/>
          <w:shd w:val="clear" w:color="auto" w:fill="FFFFFF"/>
        </w:rPr>
      </w:pPr>
      <w:r w:rsidRPr="004205BB">
        <w:rPr>
          <w:rFonts w:ascii="Arial" w:hAnsi="Arial" w:cs="Arial"/>
          <w:sz w:val="24"/>
          <w:szCs w:val="24"/>
        </w:rPr>
        <w:t xml:space="preserve">Management accounting is an internal process that is used in business accounts for make transactions while financial accounting is the collection of accounts data that is used to create financial statements. The second difference between management and financial accounting is management accounting is presented to an organization's internal community while financial accounting is presented for external communities. Third, financial accounting is more complex than management accounting as it contains three phases that are must learn about. Fourth, managerial accounting report presented at a more detailed level than financial accounting because financial accounting looks at the overall business finance structure. Fifth, financial accounting mainly focuses on maintaining financial statements while management accounting focuses on risky operations and identifies different manners to increase profits by eliminating obstacles. Sixth, financial accounting follows some different accounting standard while management accounting has </w:t>
      </w:r>
      <w:r w:rsidR="009053B6" w:rsidRPr="004205BB">
        <w:rPr>
          <w:rFonts w:ascii="Arial" w:hAnsi="Arial" w:cs="Arial"/>
          <w:sz w:val="24"/>
          <w:szCs w:val="24"/>
        </w:rPr>
        <w:t>not</w:t>
      </w:r>
      <w:r w:rsidRPr="004205BB">
        <w:rPr>
          <w:rFonts w:ascii="Arial" w:hAnsi="Arial" w:cs="Arial"/>
          <w:sz w:val="24"/>
          <w:szCs w:val="24"/>
        </w:rPr>
        <w:t xml:space="preserve"> set of standards to compile. Seventh, financial accounting is considered as the information source of the company’s liabilities and assets while management accounting only concerned with the company’s productivity. It is also known that financial accounting offers financial statements that are shared with stakeholders and the public while management accounting data only shared within the company </w:t>
      </w:r>
      <w:r w:rsidR="009053B6" w:rsidRPr="004205BB">
        <w:rPr>
          <w:rFonts w:ascii="Arial" w:hAnsi="Arial" w:cs="Arial"/>
          <w:sz w:val="24"/>
          <w:szCs w:val="24"/>
        </w:rPr>
        <w:t>premises (</w:t>
      </w:r>
      <w:r w:rsidR="00AD5873" w:rsidRPr="004205BB">
        <w:rPr>
          <w:rFonts w:ascii="Arial" w:hAnsi="Arial" w:cs="Arial"/>
          <w:sz w:val="24"/>
          <w:szCs w:val="24"/>
          <w:shd w:val="clear" w:color="auto" w:fill="FFFFFF"/>
        </w:rPr>
        <w:t>Giunta et al., 2017)</w:t>
      </w:r>
      <w:r w:rsidRPr="004205BB">
        <w:rPr>
          <w:rFonts w:ascii="Arial" w:hAnsi="Arial" w:cs="Arial"/>
          <w:sz w:val="24"/>
          <w:szCs w:val="24"/>
        </w:rPr>
        <w:t>.</w:t>
      </w:r>
    </w:p>
    <w:p w14:paraId="40244B2B" w14:textId="77777777" w:rsidR="00714108" w:rsidRPr="004205BB" w:rsidRDefault="00714108" w:rsidP="004205BB">
      <w:pPr>
        <w:pStyle w:val="Heading2"/>
        <w:spacing w:line="360" w:lineRule="auto"/>
        <w:jc w:val="both"/>
        <w:rPr>
          <w:rFonts w:ascii="Arial" w:hAnsi="Arial" w:cs="Arial"/>
          <w:color w:val="auto"/>
          <w:sz w:val="24"/>
          <w:szCs w:val="24"/>
        </w:rPr>
      </w:pPr>
      <w:bookmarkStart w:id="8" w:name="_Toc61021744"/>
      <w:r w:rsidRPr="004205BB">
        <w:rPr>
          <w:rFonts w:ascii="Arial" w:hAnsi="Arial" w:cs="Arial"/>
          <w:color w:val="auto"/>
          <w:sz w:val="24"/>
          <w:szCs w:val="24"/>
        </w:rPr>
        <w:t>B)  Techniques to achieve management accounting objectives</w:t>
      </w:r>
      <w:bookmarkEnd w:id="8"/>
    </w:p>
    <w:p w14:paraId="4B6495EC" w14:textId="77777777" w:rsidR="00714108" w:rsidRPr="004205BB" w:rsidRDefault="00714108" w:rsidP="004205BB">
      <w:pPr>
        <w:spacing w:line="360" w:lineRule="auto"/>
        <w:jc w:val="both"/>
        <w:rPr>
          <w:rFonts w:ascii="Arial" w:hAnsi="Arial" w:cs="Arial"/>
          <w:sz w:val="24"/>
          <w:szCs w:val="24"/>
        </w:rPr>
      </w:pPr>
      <w:r w:rsidRPr="004205BB">
        <w:rPr>
          <w:rFonts w:ascii="Arial" w:hAnsi="Arial" w:cs="Arial"/>
          <w:sz w:val="24"/>
          <w:szCs w:val="24"/>
        </w:rPr>
        <w:t>There are many techniques that management accountants can use to achieve management accounting objectives such as</w:t>
      </w:r>
    </w:p>
    <w:p w14:paraId="6CD86EC0" w14:textId="77777777" w:rsidR="00714108" w:rsidRPr="004205BB" w:rsidRDefault="00714108" w:rsidP="004205BB">
      <w:pPr>
        <w:spacing w:line="360" w:lineRule="auto"/>
        <w:jc w:val="both"/>
        <w:rPr>
          <w:rFonts w:ascii="Arial" w:hAnsi="Arial" w:cs="Arial"/>
          <w:sz w:val="24"/>
          <w:szCs w:val="24"/>
        </w:rPr>
      </w:pPr>
      <w:r w:rsidRPr="004205BB">
        <w:rPr>
          <w:rFonts w:ascii="Arial" w:hAnsi="Arial" w:cs="Arial"/>
          <w:sz w:val="24"/>
          <w:szCs w:val="24"/>
        </w:rPr>
        <w:t xml:space="preserve">Margin analysis: it is a kind of assessment of supplementary profits of an activity compared to the extra expenses incurred by the similar activity. Businesses use this tool in the decision-making process to maximize their potential benefits. It is the most basic and necessary technique in management accounting that includes the calculation of the </w:t>
      </w:r>
      <w:r w:rsidRPr="004205BB">
        <w:rPr>
          <w:rFonts w:ascii="Arial" w:hAnsi="Arial" w:cs="Arial"/>
          <w:sz w:val="24"/>
          <w:szCs w:val="24"/>
        </w:rPr>
        <w:lastRenderedPageBreak/>
        <w:t>BEP which identifies the optimal sales mix of the business. Management accountants use this tool to help managers of the company in maximizing potential profits</w:t>
      </w:r>
      <w:r w:rsidR="00AD5873" w:rsidRPr="004205BB">
        <w:rPr>
          <w:rFonts w:ascii="Arial" w:hAnsi="Arial" w:cs="Arial"/>
          <w:sz w:val="24"/>
          <w:szCs w:val="24"/>
        </w:rPr>
        <w:t xml:space="preserve"> </w:t>
      </w:r>
      <w:r w:rsidR="00AD5873" w:rsidRPr="004205BB">
        <w:rPr>
          <w:rFonts w:ascii="Arial" w:hAnsi="Arial" w:cs="Arial"/>
          <w:sz w:val="24"/>
          <w:szCs w:val="24"/>
          <w:shd w:val="clear" w:color="auto" w:fill="FFFFFF"/>
        </w:rPr>
        <w:t xml:space="preserve">(Horal, </w:t>
      </w:r>
      <w:proofErr w:type="spellStart"/>
      <w:r w:rsidR="00AD5873" w:rsidRPr="004205BB">
        <w:rPr>
          <w:rFonts w:ascii="Arial" w:hAnsi="Arial" w:cs="Arial"/>
          <w:sz w:val="24"/>
          <w:szCs w:val="24"/>
          <w:shd w:val="clear" w:color="auto" w:fill="FFFFFF"/>
        </w:rPr>
        <w:t>Shyiko</w:t>
      </w:r>
      <w:proofErr w:type="spellEnd"/>
      <w:r w:rsidR="00AD5873" w:rsidRPr="004205BB">
        <w:rPr>
          <w:rFonts w:ascii="Arial" w:hAnsi="Arial" w:cs="Arial"/>
          <w:sz w:val="24"/>
          <w:szCs w:val="24"/>
          <w:shd w:val="clear" w:color="auto" w:fill="FFFFFF"/>
        </w:rPr>
        <w:t xml:space="preserve"> and </w:t>
      </w:r>
      <w:proofErr w:type="spellStart"/>
      <w:r w:rsidR="00AD5873" w:rsidRPr="004205BB">
        <w:rPr>
          <w:rFonts w:ascii="Arial" w:hAnsi="Arial" w:cs="Arial"/>
          <w:sz w:val="24"/>
          <w:szCs w:val="24"/>
          <w:shd w:val="clear" w:color="auto" w:fill="FFFFFF"/>
        </w:rPr>
        <w:t>Yaroshenko</w:t>
      </w:r>
      <w:proofErr w:type="spellEnd"/>
      <w:r w:rsidR="00AD5873" w:rsidRPr="004205BB">
        <w:rPr>
          <w:rFonts w:ascii="Arial" w:hAnsi="Arial" w:cs="Arial"/>
          <w:sz w:val="24"/>
          <w:szCs w:val="24"/>
          <w:shd w:val="clear" w:color="auto" w:fill="FFFFFF"/>
        </w:rPr>
        <w:t>, 2019)</w:t>
      </w:r>
      <w:r w:rsidRPr="004205BB">
        <w:rPr>
          <w:rFonts w:ascii="Arial" w:hAnsi="Arial" w:cs="Arial"/>
          <w:sz w:val="24"/>
          <w:szCs w:val="24"/>
        </w:rPr>
        <w:t>.</w:t>
      </w:r>
    </w:p>
    <w:p w14:paraId="461DAACB" w14:textId="77777777" w:rsidR="00714108" w:rsidRPr="004205BB" w:rsidRDefault="00714108" w:rsidP="004205BB">
      <w:pPr>
        <w:spacing w:line="360" w:lineRule="auto"/>
        <w:jc w:val="both"/>
        <w:rPr>
          <w:rFonts w:ascii="Arial" w:hAnsi="Arial" w:cs="Arial"/>
          <w:sz w:val="24"/>
          <w:szCs w:val="24"/>
        </w:rPr>
      </w:pPr>
      <w:r w:rsidRPr="004205BB">
        <w:rPr>
          <w:rFonts w:ascii="Arial" w:hAnsi="Arial" w:cs="Arial"/>
          <w:sz w:val="24"/>
          <w:szCs w:val="24"/>
        </w:rPr>
        <w:t>Constraint analysis: it mainly focuses on the hindrance within a business operation. By implementing this tool, a manager can focus on maximizing the profits and reduce the obstacle of the company. Constraint analysis identifies the principle bottlenecks of the business production line. These bottlenecks generate revenues and profits for the business.  It controls the overall profitability of the business. Management accountants use this technique to help managers in control over the overall profitability of the company.</w:t>
      </w:r>
    </w:p>
    <w:p w14:paraId="7B2E0F13" w14:textId="77777777" w:rsidR="00714108" w:rsidRPr="004205BB" w:rsidRDefault="00714108" w:rsidP="004205BB">
      <w:pPr>
        <w:spacing w:line="360" w:lineRule="auto"/>
        <w:jc w:val="both"/>
        <w:rPr>
          <w:rFonts w:ascii="Arial" w:hAnsi="Arial" w:cs="Arial"/>
          <w:sz w:val="24"/>
          <w:szCs w:val="24"/>
        </w:rPr>
      </w:pPr>
      <w:r w:rsidRPr="004205BB">
        <w:rPr>
          <w:rFonts w:ascii="Arial" w:hAnsi="Arial" w:cs="Arial"/>
          <w:sz w:val="24"/>
          <w:szCs w:val="24"/>
        </w:rPr>
        <w:t>Capital budgeting: it is a planning process that used to identify business long-time investments. It is that procedure of the business in which business evaluates probable key projects or investments. It is directly linked with the analysis of data needed to make essential decisions regarding capital expenditures. Management accountants calculate the NPV and IRR in this process to help managers in the decision-making process of capital budgeting</w:t>
      </w:r>
      <w:r w:rsidR="00F277E5" w:rsidRPr="004205BB">
        <w:rPr>
          <w:rFonts w:ascii="Arial" w:hAnsi="Arial" w:cs="Arial"/>
          <w:sz w:val="24"/>
          <w:szCs w:val="24"/>
        </w:rPr>
        <w:t xml:space="preserve"> </w:t>
      </w:r>
      <w:r w:rsidR="00F277E5" w:rsidRPr="004205BB">
        <w:rPr>
          <w:rFonts w:ascii="Arial" w:hAnsi="Arial" w:cs="Arial"/>
          <w:sz w:val="24"/>
          <w:szCs w:val="24"/>
          <w:shd w:val="clear" w:color="auto" w:fill="FFFFFF"/>
        </w:rPr>
        <w:t>(Kim et al., 2017)</w:t>
      </w:r>
      <w:r w:rsidRPr="004205BB">
        <w:rPr>
          <w:rFonts w:ascii="Arial" w:hAnsi="Arial" w:cs="Arial"/>
          <w:sz w:val="24"/>
          <w:szCs w:val="24"/>
        </w:rPr>
        <w:t>.</w:t>
      </w:r>
    </w:p>
    <w:p w14:paraId="31054A3C" w14:textId="77777777" w:rsidR="00714108" w:rsidRPr="004205BB" w:rsidRDefault="007F6778" w:rsidP="004205BB">
      <w:pPr>
        <w:pStyle w:val="Heading1"/>
        <w:spacing w:line="360" w:lineRule="auto"/>
        <w:jc w:val="both"/>
        <w:rPr>
          <w:rFonts w:ascii="Arial" w:hAnsi="Arial" w:cs="Arial"/>
          <w:color w:val="auto"/>
          <w:sz w:val="24"/>
          <w:szCs w:val="24"/>
        </w:rPr>
      </w:pPr>
      <w:bookmarkStart w:id="9" w:name="_Toc61021745"/>
      <w:r w:rsidRPr="004205BB">
        <w:rPr>
          <w:rFonts w:ascii="Arial" w:hAnsi="Arial" w:cs="Arial"/>
          <w:color w:val="auto"/>
          <w:sz w:val="24"/>
          <w:szCs w:val="24"/>
        </w:rPr>
        <w:t>Conclusion</w:t>
      </w:r>
      <w:bookmarkEnd w:id="9"/>
    </w:p>
    <w:p w14:paraId="32FD9CDD" w14:textId="77777777" w:rsidR="00181585" w:rsidRPr="004205BB" w:rsidRDefault="00181585" w:rsidP="004205BB">
      <w:pPr>
        <w:spacing w:line="360" w:lineRule="auto"/>
        <w:jc w:val="both"/>
        <w:rPr>
          <w:rFonts w:ascii="Arial" w:hAnsi="Arial" w:cs="Arial"/>
          <w:sz w:val="24"/>
          <w:szCs w:val="24"/>
        </w:rPr>
      </w:pPr>
      <w:r w:rsidRPr="004205BB">
        <w:rPr>
          <w:rFonts w:ascii="Arial" w:hAnsi="Arial" w:cs="Arial"/>
          <w:sz w:val="24"/>
          <w:szCs w:val="24"/>
        </w:rPr>
        <w:t xml:space="preserve">Managerial and management accounting is the procedure of preparing statements and reports about business operations in terms of finance that assists the management of the company to make decisions.  </w:t>
      </w:r>
      <w:r w:rsidR="00A05ECE" w:rsidRPr="004205BB">
        <w:rPr>
          <w:rFonts w:ascii="Arial" w:hAnsi="Arial" w:cs="Arial"/>
          <w:sz w:val="24"/>
          <w:szCs w:val="24"/>
        </w:rPr>
        <w:t>Management accounting</w:t>
      </w:r>
      <w:r w:rsidR="00437608" w:rsidRPr="004205BB">
        <w:rPr>
          <w:rFonts w:ascii="Arial" w:hAnsi="Arial" w:cs="Arial"/>
          <w:sz w:val="24"/>
          <w:szCs w:val="24"/>
        </w:rPr>
        <w:t xml:space="preserve"> assists </w:t>
      </w:r>
      <w:r w:rsidR="00333418" w:rsidRPr="004205BB">
        <w:rPr>
          <w:rFonts w:ascii="Arial" w:hAnsi="Arial" w:cs="Arial"/>
          <w:sz w:val="24"/>
          <w:szCs w:val="24"/>
        </w:rPr>
        <w:t xml:space="preserve">organization </w:t>
      </w:r>
      <w:r w:rsidR="009B1185" w:rsidRPr="004205BB">
        <w:rPr>
          <w:rFonts w:ascii="Arial" w:hAnsi="Arial" w:cs="Arial"/>
          <w:sz w:val="24"/>
          <w:szCs w:val="24"/>
        </w:rPr>
        <w:t xml:space="preserve">to work effectively and </w:t>
      </w:r>
      <w:r w:rsidR="0051696D" w:rsidRPr="004205BB">
        <w:rPr>
          <w:rFonts w:ascii="Arial" w:hAnsi="Arial" w:cs="Arial"/>
          <w:sz w:val="24"/>
          <w:szCs w:val="24"/>
        </w:rPr>
        <w:t>help them to make effective strategies</w:t>
      </w:r>
      <w:r w:rsidR="00E15C68" w:rsidRPr="004205BB">
        <w:rPr>
          <w:rFonts w:ascii="Arial" w:hAnsi="Arial" w:cs="Arial"/>
          <w:sz w:val="24"/>
          <w:szCs w:val="24"/>
        </w:rPr>
        <w:t xml:space="preserve"> to enhance its productivity. </w:t>
      </w:r>
      <w:r w:rsidR="002D5C76" w:rsidRPr="004205BB">
        <w:rPr>
          <w:rFonts w:ascii="Arial" w:hAnsi="Arial" w:cs="Arial"/>
          <w:sz w:val="24"/>
          <w:szCs w:val="24"/>
        </w:rPr>
        <w:t>There are three techniques which</w:t>
      </w:r>
      <w:r w:rsidR="00D60941" w:rsidRPr="004205BB">
        <w:rPr>
          <w:rFonts w:ascii="Arial" w:hAnsi="Arial" w:cs="Arial"/>
          <w:sz w:val="24"/>
          <w:szCs w:val="24"/>
        </w:rPr>
        <w:t xml:space="preserve"> help the organization to achieve management accounting objectives. </w:t>
      </w:r>
    </w:p>
    <w:p w14:paraId="4677A58C" w14:textId="77777777" w:rsidR="00D60941" w:rsidRPr="004205BB" w:rsidRDefault="00D60941" w:rsidP="004205BB">
      <w:pPr>
        <w:spacing w:line="360" w:lineRule="auto"/>
        <w:jc w:val="both"/>
        <w:rPr>
          <w:rFonts w:ascii="Arial" w:hAnsi="Arial" w:cs="Arial"/>
          <w:sz w:val="24"/>
          <w:szCs w:val="24"/>
        </w:rPr>
      </w:pPr>
    </w:p>
    <w:p w14:paraId="7716CED6" w14:textId="77777777" w:rsidR="00D60941" w:rsidRPr="004205BB" w:rsidRDefault="00D60941" w:rsidP="004205BB">
      <w:pPr>
        <w:spacing w:line="360" w:lineRule="auto"/>
        <w:jc w:val="both"/>
        <w:rPr>
          <w:rFonts w:ascii="Arial" w:hAnsi="Arial" w:cs="Arial"/>
          <w:sz w:val="24"/>
          <w:szCs w:val="24"/>
        </w:rPr>
      </w:pPr>
    </w:p>
    <w:p w14:paraId="4109E5EC" w14:textId="77777777" w:rsidR="00D60941" w:rsidRPr="004205BB" w:rsidRDefault="00D60941" w:rsidP="004205BB">
      <w:pPr>
        <w:spacing w:line="360" w:lineRule="auto"/>
        <w:jc w:val="both"/>
        <w:rPr>
          <w:rFonts w:ascii="Arial" w:hAnsi="Arial" w:cs="Arial"/>
          <w:sz w:val="24"/>
          <w:szCs w:val="24"/>
        </w:rPr>
      </w:pPr>
    </w:p>
    <w:p w14:paraId="33C66414" w14:textId="77777777" w:rsidR="00D60941" w:rsidRPr="004205BB" w:rsidRDefault="00D60941" w:rsidP="004205BB">
      <w:pPr>
        <w:spacing w:line="360" w:lineRule="auto"/>
        <w:jc w:val="both"/>
        <w:rPr>
          <w:rFonts w:ascii="Arial" w:hAnsi="Arial" w:cs="Arial"/>
          <w:sz w:val="24"/>
          <w:szCs w:val="24"/>
        </w:rPr>
      </w:pPr>
    </w:p>
    <w:p w14:paraId="5CFA28D5" w14:textId="77777777" w:rsidR="00D60941" w:rsidRPr="004205BB" w:rsidRDefault="00D60941" w:rsidP="004205BB">
      <w:pPr>
        <w:pStyle w:val="Heading1"/>
        <w:spacing w:line="360" w:lineRule="auto"/>
        <w:jc w:val="both"/>
        <w:rPr>
          <w:rFonts w:ascii="Arial" w:hAnsi="Arial" w:cs="Arial"/>
          <w:color w:val="auto"/>
          <w:sz w:val="24"/>
          <w:szCs w:val="24"/>
        </w:rPr>
      </w:pPr>
      <w:bookmarkStart w:id="10" w:name="_Toc61021746"/>
      <w:r w:rsidRPr="004205BB">
        <w:rPr>
          <w:rFonts w:ascii="Arial" w:hAnsi="Arial" w:cs="Arial"/>
          <w:color w:val="auto"/>
          <w:sz w:val="24"/>
          <w:szCs w:val="24"/>
        </w:rPr>
        <w:lastRenderedPageBreak/>
        <w:t>References</w:t>
      </w:r>
      <w:bookmarkEnd w:id="10"/>
    </w:p>
    <w:p w14:paraId="03FD5DDB" w14:textId="77777777" w:rsidR="007943FB" w:rsidRPr="004205BB" w:rsidRDefault="00F277E5" w:rsidP="004205BB">
      <w:pPr>
        <w:spacing w:line="360" w:lineRule="auto"/>
        <w:jc w:val="both"/>
        <w:rPr>
          <w:rFonts w:ascii="Arial" w:hAnsi="Arial" w:cs="Arial"/>
          <w:sz w:val="24"/>
          <w:szCs w:val="24"/>
          <w:shd w:val="clear" w:color="auto" w:fill="FFFFFF"/>
        </w:rPr>
      </w:pPr>
      <w:proofErr w:type="spellStart"/>
      <w:r w:rsidRPr="004205BB">
        <w:rPr>
          <w:rFonts w:ascii="Arial" w:hAnsi="Arial" w:cs="Arial"/>
          <w:sz w:val="24"/>
          <w:szCs w:val="24"/>
          <w:shd w:val="clear" w:color="auto" w:fill="FFFFFF"/>
        </w:rPr>
        <w:t>Batkovskiy</w:t>
      </w:r>
      <w:proofErr w:type="spellEnd"/>
      <w:r w:rsidRPr="004205BB">
        <w:rPr>
          <w:rFonts w:ascii="Arial" w:hAnsi="Arial" w:cs="Arial"/>
          <w:sz w:val="24"/>
          <w:szCs w:val="24"/>
          <w:shd w:val="clear" w:color="auto" w:fill="FFFFFF"/>
        </w:rPr>
        <w:t xml:space="preserve">, A.M., </w:t>
      </w:r>
      <w:proofErr w:type="spellStart"/>
      <w:r w:rsidRPr="004205BB">
        <w:rPr>
          <w:rFonts w:ascii="Arial" w:hAnsi="Arial" w:cs="Arial"/>
          <w:sz w:val="24"/>
          <w:szCs w:val="24"/>
          <w:shd w:val="clear" w:color="auto" w:fill="FFFFFF"/>
        </w:rPr>
        <w:t>Semenova</w:t>
      </w:r>
      <w:proofErr w:type="spellEnd"/>
      <w:r w:rsidRPr="004205BB">
        <w:rPr>
          <w:rFonts w:ascii="Arial" w:hAnsi="Arial" w:cs="Arial"/>
          <w:sz w:val="24"/>
          <w:szCs w:val="24"/>
          <w:shd w:val="clear" w:color="auto" w:fill="FFFFFF"/>
        </w:rPr>
        <w:t xml:space="preserve">, E.G., </w:t>
      </w:r>
      <w:proofErr w:type="spellStart"/>
      <w:r w:rsidRPr="004205BB">
        <w:rPr>
          <w:rFonts w:ascii="Arial" w:hAnsi="Arial" w:cs="Arial"/>
          <w:sz w:val="24"/>
          <w:szCs w:val="24"/>
          <w:shd w:val="clear" w:color="auto" w:fill="FFFFFF"/>
        </w:rPr>
        <w:t>Trofimets</w:t>
      </w:r>
      <w:proofErr w:type="spellEnd"/>
      <w:r w:rsidRPr="004205BB">
        <w:rPr>
          <w:rFonts w:ascii="Arial" w:hAnsi="Arial" w:cs="Arial"/>
          <w:sz w:val="24"/>
          <w:szCs w:val="24"/>
          <w:shd w:val="clear" w:color="auto" w:fill="FFFFFF"/>
        </w:rPr>
        <w:t xml:space="preserve">, V.Y., </w:t>
      </w:r>
      <w:proofErr w:type="spellStart"/>
      <w:r w:rsidRPr="004205BB">
        <w:rPr>
          <w:rFonts w:ascii="Arial" w:hAnsi="Arial" w:cs="Arial"/>
          <w:sz w:val="24"/>
          <w:szCs w:val="24"/>
          <w:shd w:val="clear" w:color="auto" w:fill="FFFFFF"/>
        </w:rPr>
        <w:t>Trofimets</w:t>
      </w:r>
      <w:proofErr w:type="spellEnd"/>
      <w:r w:rsidRPr="004205BB">
        <w:rPr>
          <w:rFonts w:ascii="Arial" w:hAnsi="Arial" w:cs="Arial"/>
          <w:sz w:val="24"/>
          <w:szCs w:val="24"/>
          <w:shd w:val="clear" w:color="auto" w:fill="FFFFFF"/>
        </w:rPr>
        <w:t xml:space="preserve">, E.N. and </w:t>
      </w:r>
      <w:proofErr w:type="spellStart"/>
      <w:r w:rsidRPr="004205BB">
        <w:rPr>
          <w:rFonts w:ascii="Arial" w:hAnsi="Arial" w:cs="Arial"/>
          <w:sz w:val="24"/>
          <w:szCs w:val="24"/>
          <w:shd w:val="clear" w:color="auto" w:fill="FFFFFF"/>
        </w:rPr>
        <w:t>Fomina</w:t>
      </w:r>
      <w:proofErr w:type="spellEnd"/>
      <w:r w:rsidRPr="004205BB">
        <w:rPr>
          <w:rFonts w:ascii="Arial" w:hAnsi="Arial" w:cs="Arial"/>
          <w:sz w:val="24"/>
          <w:szCs w:val="24"/>
          <w:shd w:val="clear" w:color="auto" w:fill="FFFFFF"/>
        </w:rPr>
        <w:t>, A.V., 2017. Statistical simulation of the break-even point in the margin analysis of the company. </w:t>
      </w:r>
      <w:r w:rsidRPr="004205BB">
        <w:rPr>
          <w:rFonts w:ascii="Arial" w:hAnsi="Arial" w:cs="Arial"/>
          <w:i/>
          <w:iCs/>
          <w:sz w:val="24"/>
          <w:szCs w:val="24"/>
          <w:shd w:val="clear" w:color="auto" w:fill="FFFFFF"/>
        </w:rPr>
        <w:t>Journal of Applied Economic Sciences, Romania: European Research Centre of Managerial Studies in Business Administration</w:t>
      </w:r>
      <w:r w:rsidRPr="004205BB">
        <w:rPr>
          <w:rFonts w:ascii="Arial" w:hAnsi="Arial" w:cs="Arial"/>
          <w:sz w:val="24"/>
          <w:szCs w:val="24"/>
          <w:shd w:val="clear" w:color="auto" w:fill="FFFFFF"/>
        </w:rPr>
        <w:t>, </w:t>
      </w:r>
      <w:r w:rsidRPr="004205BB">
        <w:rPr>
          <w:rFonts w:ascii="Arial" w:hAnsi="Arial" w:cs="Arial"/>
          <w:i/>
          <w:iCs/>
          <w:sz w:val="24"/>
          <w:szCs w:val="24"/>
          <w:shd w:val="clear" w:color="auto" w:fill="FFFFFF"/>
        </w:rPr>
        <w:t>12</w:t>
      </w:r>
      <w:r w:rsidRPr="004205BB">
        <w:rPr>
          <w:rFonts w:ascii="Arial" w:hAnsi="Arial" w:cs="Arial"/>
          <w:sz w:val="24"/>
          <w:szCs w:val="24"/>
          <w:shd w:val="clear" w:color="auto" w:fill="FFFFFF"/>
        </w:rPr>
        <w:t xml:space="preserve">(2), p.558.  </w:t>
      </w:r>
    </w:p>
    <w:p w14:paraId="2A06524F" w14:textId="77777777" w:rsidR="00AD5873" w:rsidRPr="004205BB" w:rsidRDefault="00F277E5" w:rsidP="004205BB">
      <w:pPr>
        <w:spacing w:line="360" w:lineRule="auto"/>
        <w:jc w:val="both"/>
        <w:rPr>
          <w:rFonts w:ascii="Arial" w:hAnsi="Arial" w:cs="Arial"/>
          <w:sz w:val="24"/>
          <w:szCs w:val="24"/>
          <w:shd w:val="clear" w:color="auto" w:fill="FFFFFF"/>
        </w:rPr>
      </w:pPr>
      <w:r w:rsidRPr="004205BB">
        <w:rPr>
          <w:rFonts w:ascii="Arial" w:hAnsi="Arial" w:cs="Arial"/>
          <w:sz w:val="24"/>
          <w:szCs w:val="24"/>
          <w:shd w:val="clear" w:color="auto" w:fill="FFFFFF"/>
        </w:rPr>
        <w:t xml:space="preserve">Giunta, F., Aleppo, C., </w:t>
      </w:r>
      <w:proofErr w:type="spellStart"/>
      <w:r w:rsidRPr="004205BB">
        <w:rPr>
          <w:rFonts w:ascii="Arial" w:hAnsi="Arial" w:cs="Arial"/>
          <w:sz w:val="24"/>
          <w:szCs w:val="24"/>
          <w:shd w:val="clear" w:color="auto" w:fill="FFFFFF"/>
        </w:rPr>
        <w:t>Arona</w:t>
      </w:r>
      <w:proofErr w:type="spellEnd"/>
      <w:r w:rsidRPr="004205BB">
        <w:rPr>
          <w:rFonts w:ascii="Arial" w:hAnsi="Arial" w:cs="Arial"/>
          <w:sz w:val="24"/>
          <w:szCs w:val="24"/>
          <w:shd w:val="clear" w:color="auto" w:fill="FFFFFF"/>
        </w:rPr>
        <w:t>, M.S., Gigli, C. and Lombardo, E., 2017. Break-even point definition and monitoring of sustainable use and supply of industrial waste. </w:t>
      </w:r>
      <w:r w:rsidRPr="004205BB">
        <w:rPr>
          <w:rFonts w:ascii="Arial" w:hAnsi="Arial" w:cs="Arial"/>
          <w:i/>
          <w:iCs/>
          <w:sz w:val="24"/>
          <w:szCs w:val="24"/>
          <w:shd w:val="clear" w:color="auto" w:fill="FFFFFF"/>
        </w:rPr>
        <w:t>Procedia Environmental Science, Engineering and Management</w:t>
      </w:r>
      <w:r w:rsidRPr="004205BB">
        <w:rPr>
          <w:rFonts w:ascii="Arial" w:hAnsi="Arial" w:cs="Arial"/>
          <w:sz w:val="24"/>
          <w:szCs w:val="24"/>
          <w:shd w:val="clear" w:color="auto" w:fill="FFFFFF"/>
        </w:rPr>
        <w:t>, </w:t>
      </w:r>
      <w:r w:rsidRPr="004205BB">
        <w:rPr>
          <w:rFonts w:ascii="Arial" w:hAnsi="Arial" w:cs="Arial"/>
          <w:i/>
          <w:iCs/>
          <w:sz w:val="24"/>
          <w:szCs w:val="24"/>
          <w:shd w:val="clear" w:color="auto" w:fill="FFFFFF"/>
        </w:rPr>
        <w:t>4</w:t>
      </w:r>
      <w:r w:rsidRPr="004205BB">
        <w:rPr>
          <w:rFonts w:ascii="Arial" w:hAnsi="Arial" w:cs="Arial"/>
          <w:sz w:val="24"/>
          <w:szCs w:val="24"/>
          <w:shd w:val="clear" w:color="auto" w:fill="FFFFFF"/>
        </w:rPr>
        <w:t xml:space="preserve">, pp.53-58.  </w:t>
      </w:r>
    </w:p>
    <w:p w14:paraId="4F905992" w14:textId="77777777" w:rsidR="00F277E5" w:rsidRPr="004205BB" w:rsidRDefault="00F277E5" w:rsidP="004205BB">
      <w:pPr>
        <w:spacing w:line="360" w:lineRule="auto"/>
        <w:jc w:val="both"/>
        <w:rPr>
          <w:rFonts w:ascii="Arial" w:hAnsi="Arial" w:cs="Arial"/>
          <w:sz w:val="24"/>
          <w:szCs w:val="24"/>
        </w:rPr>
      </w:pPr>
      <w:r w:rsidRPr="004205BB">
        <w:rPr>
          <w:rFonts w:ascii="Arial" w:hAnsi="Arial" w:cs="Arial"/>
          <w:sz w:val="24"/>
          <w:szCs w:val="24"/>
          <w:shd w:val="clear" w:color="auto" w:fill="FFFFFF"/>
        </w:rPr>
        <w:t xml:space="preserve">Horal, L., </w:t>
      </w:r>
      <w:proofErr w:type="spellStart"/>
      <w:r w:rsidRPr="004205BB">
        <w:rPr>
          <w:rFonts w:ascii="Arial" w:hAnsi="Arial" w:cs="Arial"/>
          <w:sz w:val="24"/>
          <w:szCs w:val="24"/>
          <w:shd w:val="clear" w:color="auto" w:fill="FFFFFF"/>
        </w:rPr>
        <w:t>Shyiko</w:t>
      </w:r>
      <w:proofErr w:type="spellEnd"/>
      <w:r w:rsidRPr="004205BB">
        <w:rPr>
          <w:rFonts w:ascii="Arial" w:hAnsi="Arial" w:cs="Arial"/>
          <w:sz w:val="24"/>
          <w:szCs w:val="24"/>
          <w:shd w:val="clear" w:color="auto" w:fill="FFFFFF"/>
        </w:rPr>
        <w:t xml:space="preserve">, V. and </w:t>
      </w:r>
      <w:proofErr w:type="spellStart"/>
      <w:r w:rsidRPr="004205BB">
        <w:rPr>
          <w:rFonts w:ascii="Arial" w:hAnsi="Arial" w:cs="Arial"/>
          <w:sz w:val="24"/>
          <w:szCs w:val="24"/>
          <w:shd w:val="clear" w:color="auto" w:fill="FFFFFF"/>
        </w:rPr>
        <w:t>Yaroshenko</w:t>
      </w:r>
      <w:proofErr w:type="spellEnd"/>
      <w:r w:rsidRPr="004205BB">
        <w:rPr>
          <w:rFonts w:ascii="Arial" w:hAnsi="Arial" w:cs="Arial"/>
          <w:sz w:val="24"/>
          <w:szCs w:val="24"/>
          <w:shd w:val="clear" w:color="auto" w:fill="FFFFFF"/>
        </w:rPr>
        <w:t xml:space="preserve">, O., 2019, September. </w:t>
      </w:r>
      <w:proofErr w:type="spellStart"/>
      <w:r w:rsidRPr="004205BB">
        <w:rPr>
          <w:rFonts w:ascii="Arial" w:hAnsi="Arial" w:cs="Arial"/>
          <w:sz w:val="24"/>
          <w:szCs w:val="24"/>
          <w:shd w:val="clear" w:color="auto" w:fill="FFFFFF"/>
        </w:rPr>
        <w:t>Modeling</w:t>
      </w:r>
      <w:proofErr w:type="spellEnd"/>
      <w:r w:rsidRPr="004205BB">
        <w:rPr>
          <w:rFonts w:ascii="Arial" w:hAnsi="Arial" w:cs="Arial"/>
          <w:sz w:val="24"/>
          <w:szCs w:val="24"/>
          <w:shd w:val="clear" w:color="auto" w:fill="FFFFFF"/>
        </w:rPr>
        <w:t xml:space="preserve"> break-even zone using the integral methods. In </w:t>
      </w:r>
      <w:r w:rsidRPr="004205BB">
        <w:rPr>
          <w:rFonts w:ascii="Arial" w:hAnsi="Arial" w:cs="Arial"/>
          <w:i/>
          <w:iCs/>
          <w:sz w:val="24"/>
          <w:szCs w:val="24"/>
          <w:shd w:val="clear" w:color="auto" w:fill="FFFFFF"/>
        </w:rPr>
        <w:t>Strategies, Models and Technologies of Economic Systems Management (SMTESM 2019)</w:t>
      </w:r>
      <w:r w:rsidRPr="004205BB">
        <w:rPr>
          <w:rFonts w:ascii="Arial" w:hAnsi="Arial" w:cs="Arial"/>
          <w:sz w:val="24"/>
          <w:szCs w:val="24"/>
          <w:shd w:val="clear" w:color="auto" w:fill="FFFFFF"/>
        </w:rPr>
        <w:t xml:space="preserve">. Atlantis Press.  </w:t>
      </w:r>
    </w:p>
    <w:p w14:paraId="6FC90AB5" w14:textId="77777777" w:rsidR="00D60941" w:rsidRPr="004205BB" w:rsidRDefault="00F277E5" w:rsidP="004205BB">
      <w:pPr>
        <w:spacing w:line="360" w:lineRule="auto"/>
        <w:jc w:val="both"/>
        <w:rPr>
          <w:rFonts w:ascii="Arial" w:hAnsi="Arial" w:cs="Arial"/>
          <w:sz w:val="24"/>
          <w:szCs w:val="24"/>
          <w:shd w:val="clear" w:color="auto" w:fill="FFFFFF"/>
        </w:rPr>
      </w:pPr>
      <w:r w:rsidRPr="004205BB">
        <w:rPr>
          <w:rFonts w:ascii="Arial" w:hAnsi="Arial" w:cs="Arial"/>
          <w:sz w:val="24"/>
          <w:szCs w:val="24"/>
          <w:shd w:val="clear" w:color="auto" w:fill="FFFFFF"/>
        </w:rPr>
        <w:t xml:space="preserve">Kim, E.K., Shin, J.Y., </w:t>
      </w:r>
      <w:proofErr w:type="spellStart"/>
      <w:r w:rsidRPr="004205BB">
        <w:rPr>
          <w:rFonts w:ascii="Arial" w:hAnsi="Arial" w:cs="Arial"/>
          <w:sz w:val="24"/>
          <w:szCs w:val="24"/>
          <w:shd w:val="clear" w:color="auto" w:fill="FFFFFF"/>
        </w:rPr>
        <w:t>Castañeda</w:t>
      </w:r>
      <w:proofErr w:type="spellEnd"/>
      <w:r w:rsidRPr="004205BB">
        <w:rPr>
          <w:rFonts w:ascii="Arial" w:hAnsi="Arial" w:cs="Arial"/>
          <w:sz w:val="24"/>
          <w:szCs w:val="24"/>
          <w:shd w:val="clear" w:color="auto" w:fill="FFFFFF"/>
        </w:rPr>
        <w:t>, A.M., Lee, S.J., Yoon, H.K., Kim, Y.C. and Moon, J.Y., 2017. Retrospective analysis of the financial break-even point for intrathecal morphine pump use in Korea. </w:t>
      </w:r>
      <w:r w:rsidRPr="004205BB">
        <w:rPr>
          <w:rFonts w:ascii="Arial" w:hAnsi="Arial" w:cs="Arial"/>
          <w:i/>
          <w:iCs/>
          <w:sz w:val="24"/>
          <w:szCs w:val="24"/>
          <w:shd w:val="clear" w:color="auto" w:fill="FFFFFF"/>
        </w:rPr>
        <w:t>The Korean Journal of Pain</w:t>
      </w:r>
      <w:r w:rsidRPr="004205BB">
        <w:rPr>
          <w:rFonts w:ascii="Arial" w:hAnsi="Arial" w:cs="Arial"/>
          <w:sz w:val="24"/>
          <w:szCs w:val="24"/>
          <w:shd w:val="clear" w:color="auto" w:fill="FFFFFF"/>
        </w:rPr>
        <w:t>, </w:t>
      </w:r>
      <w:r w:rsidRPr="004205BB">
        <w:rPr>
          <w:rFonts w:ascii="Arial" w:hAnsi="Arial" w:cs="Arial"/>
          <w:i/>
          <w:iCs/>
          <w:sz w:val="24"/>
          <w:szCs w:val="24"/>
          <w:shd w:val="clear" w:color="auto" w:fill="FFFFFF"/>
        </w:rPr>
        <w:t>30</w:t>
      </w:r>
      <w:r w:rsidRPr="004205BB">
        <w:rPr>
          <w:rFonts w:ascii="Arial" w:hAnsi="Arial" w:cs="Arial"/>
          <w:sz w:val="24"/>
          <w:szCs w:val="24"/>
          <w:shd w:val="clear" w:color="auto" w:fill="FFFFFF"/>
        </w:rPr>
        <w:t xml:space="preserve">(4), p.272.  </w:t>
      </w:r>
    </w:p>
    <w:p w14:paraId="0EACA556" w14:textId="77777777" w:rsidR="00F277E5" w:rsidRPr="004205BB" w:rsidRDefault="00F277E5" w:rsidP="004205BB">
      <w:pPr>
        <w:spacing w:line="360" w:lineRule="auto"/>
        <w:jc w:val="both"/>
        <w:rPr>
          <w:rFonts w:ascii="Arial" w:hAnsi="Arial" w:cs="Arial"/>
          <w:sz w:val="24"/>
          <w:szCs w:val="24"/>
        </w:rPr>
      </w:pPr>
    </w:p>
    <w:p w14:paraId="104F9728" w14:textId="77777777" w:rsidR="00D60941" w:rsidRPr="004205BB" w:rsidRDefault="00D60941" w:rsidP="004205BB">
      <w:pPr>
        <w:spacing w:line="360" w:lineRule="auto"/>
        <w:jc w:val="both"/>
        <w:rPr>
          <w:rFonts w:ascii="Arial" w:hAnsi="Arial" w:cs="Arial"/>
          <w:sz w:val="24"/>
          <w:szCs w:val="24"/>
        </w:rPr>
      </w:pPr>
    </w:p>
    <w:p w14:paraId="586694E0" w14:textId="77777777" w:rsidR="00D60941" w:rsidRPr="004205BB" w:rsidRDefault="00D60941" w:rsidP="004205BB">
      <w:pPr>
        <w:spacing w:line="360" w:lineRule="auto"/>
        <w:jc w:val="both"/>
        <w:rPr>
          <w:rFonts w:ascii="Arial" w:hAnsi="Arial" w:cs="Arial"/>
          <w:sz w:val="24"/>
          <w:szCs w:val="24"/>
        </w:rPr>
      </w:pPr>
    </w:p>
    <w:p w14:paraId="726A29D1" w14:textId="2B9BEA8C" w:rsidR="00D60941" w:rsidRPr="004205BB" w:rsidRDefault="009053B6" w:rsidP="004205BB">
      <w:pPr>
        <w:spacing w:line="360" w:lineRule="auto"/>
        <w:jc w:val="both"/>
        <w:rPr>
          <w:rFonts w:ascii="Arial" w:hAnsi="Arial" w:cs="Arial"/>
          <w:sz w:val="24"/>
          <w:szCs w:val="24"/>
        </w:rPr>
      </w:pPr>
      <w: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6DD32BF6" w14:textId="77777777" w:rsidR="007F6778" w:rsidRPr="004205BB" w:rsidRDefault="007F6778" w:rsidP="004205BB">
      <w:pPr>
        <w:spacing w:line="360" w:lineRule="auto"/>
        <w:jc w:val="both"/>
        <w:rPr>
          <w:rFonts w:ascii="Arial" w:hAnsi="Arial" w:cs="Arial"/>
          <w:sz w:val="24"/>
          <w:szCs w:val="24"/>
        </w:rPr>
      </w:pPr>
    </w:p>
    <w:p w14:paraId="594A7214" w14:textId="77777777" w:rsidR="00714108" w:rsidRPr="004205BB" w:rsidRDefault="00714108" w:rsidP="004205BB">
      <w:pPr>
        <w:pStyle w:val="ListParagraph"/>
        <w:spacing w:line="360" w:lineRule="auto"/>
        <w:ind w:left="450"/>
        <w:jc w:val="both"/>
        <w:rPr>
          <w:rFonts w:ascii="Arial" w:hAnsi="Arial" w:cs="Arial"/>
          <w:sz w:val="24"/>
          <w:szCs w:val="24"/>
        </w:rPr>
      </w:pPr>
    </w:p>
    <w:p w14:paraId="180750E5" w14:textId="77777777" w:rsidR="00AE3D89" w:rsidRPr="004205BB" w:rsidRDefault="00AE3D89" w:rsidP="004205BB">
      <w:pPr>
        <w:spacing w:line="360" w:lineRule="auto"/>
        <w:jc w:val="both"/>
        <w:rPr>
          <w:rFonts w:ascii="Arial" w:hAnsi="Arial" w:cs="Arial"/>
          <w:sz w:val="24"/>
          <w:szCs w:val="24"/>
        </w:rPr>
      </w:pPr>
    </w:p>
    <w:p w14:paraId="5C35DEEF" w14:textId="6AE6A307" w:rsidR="00AD30F9" w:rsidRPr="004205BB" w:rsidRDefault="00AD30F9" w:rsidP="009053B6">
      <w:pPr>
        <w:pStyle w:val="ListParagraph"/>
        <w:spacing w:line="360" w:lineRule="auto"/>
        <w:ind w:left="450"/>
        <w:jc w:val="both"/>
        <w:rPr>
          <w:rFonts w:ascii="Arial" w:hAnsi="Arial" w:cs="Arial"/>
          <w:sz w:val="24"/>
          <w:szCs w:val="24"/>
        </w:rPr>
      </w:pPr>
      <w:bookmarkStart w:id="11" w:name="_GoBack"/>
      <w:bookmarkEnd w:id="11"/>
    </w:p>
    <w:sectPr w:rsidR="00AD30F9" w:rsidRPr="004205BB" w:rsidSect="002C293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5C4FA2" w14:textId="77777777" w:rsidR="00F12050" w:rsidRDefault="00F12050" w:rsidP="009F1E92">
      <w:pPr>
        <w:spacing w:after="0" w:line="240" w:lineRule="auto"/>
      </w:pPr>
      <w:r>
        <w:separator/>
      </w:r>
    </w:p>
  </w:endnote>
  <w:endnote w:type="continuationSeparator" w:id="0">
    <w:p w14:paraId="620F7113" w14:textId="77777777" w:rsidR="00F12050" w:rsidRDefault="00F12050" w:rsidP="009F1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554887"/>
      <w:docPartObj>
        <w:docPartGallery w:val="Page Numbers (Bottom of Page)"/>
        <w:docPartUnique/>
      </w:docPartObj>
    </w:sdtPr>
    <w:sdtEndPr/>
    <w:sdtContent>
      <w:p w14:paraId="7CAF75D3" w14:textId="77777777" w:rsidR="009F1E92" w:rsidRDefault="009053B6">
        <w:pPr>
          <w:pStyle w:val="Footer"/>
        </w:pPr>
        <w:r>
          <w:fldChar w:fldCharType="begin"/>
        </w:r>
        <w:r>
          <w:instrText xml:space="preserve"> PAGE   \* MERGEFORMAT </w:instrText>
        </w:r>
        <w:r>
          <w:fldChar w:fldCharType="separate"/>
        </w:r>
        <w:r w:rsidR="00E4644A">
          <w:rPr>
            <w:noProof/>
          </w:rPr>
          <w:t>10</w:t>
        </w:r>
        <w:r>
          <w:rPr>
            <w:noProof/>
          </w:rPr>
          <w:fldChar w:fldCharType="end"/>
        </w:r>
      </w:p>
    </w:sdtContent>
  </w:sdt>
  <w:p w14:paraId="72480FD1" w14:textId="77777777" w:rsidR="009F1E92" w:rsidRDefault="009F1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CB1B05" w14:textId="77777777" w:rsidR="00F12050" w:rsidRDefault="00F12050" w:rsidP="009F1E92">
      <w:pPr>
        <w:spacing w:after="0" w:line="240" w:lineRule="auto"/>
      </w:pPr>
      <w:r>
        <w:separator/>
      </w:r>
    </w:p>
  </w:footnote>
  <w:footnote w:type="continuationSeparator" w:id="0">
    <w:p w14:paraId="0EF90437" w14:textId="77777777" w:rsidR="00F12050" w:rsidRDefault="00F12050" w:rsidP="009F1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2C6C50"/>
    <w:multiLevelType w:val="hybridMultilevel"/>
    <w:tmpl w:val="B6A20DBE"/>
    <w:lvl w:ilvl="0" w:tplc="9C82BDB0">
      <w:start w:val="1"/>
      <w:numFmt w:val="lowerLetter"/>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30F9"/>
    <w:rsid w:val="000336C3"/>
    <w:rsid w:val="000340F6"/>
    <w:rsid w:val="00060B34"/>
    <w:rsid w:val="00181585"/>
    <w:rsid w:val="002451D3"/>
    <w:rsid w:val="00247745"/>
    <w:rsid w:val="002A198B"/>
    <w:rsid w:val="002A1D0C"/>
    <w:rsid w:val="002B0F3B"/>
    <w:rsid w:val="002B6FA9"/>
    <w:rsid w:val="002C2935"/>
    <w:rsid w:val="002D5C76"/>
    <w:rsid w:val="002F0DDD"/>
    <w:rsid w:val="002F500A"/>
    <w:rsid w:val="002F5B90"/>
    <w:rsid w:val="002F782B"/>
    <w:rsid w:val="002F789B"/>
    <w:rsid w:val="003144DE"/>
    <w:rsid w:val="003252C6"/>
    <w:rsid w:val="00333418"/>
    <w:rsid w:val="003652D6"/>
    <w:rsid w:val="003752F3"/>
    <w:rsid w:val="0039421E"/>
    <w:rsid w:val="00397751"/>
    <w:rsid w:val="003A2C83"/>
    <w:rsid w:val="003A65C0"/>
    <w:rsid w:val="003B7DCD"/>
    <w:rsid w:val="003F05F2"/>
    <w:rsid w:val="003F2F98"/>
    <w:rsid w:val="004205BB"/>
    <w:rsid w:val="004209D5"/>
    <w:rsid w:val="00437608"/>
    <w:rsid w:val="00437EE0"/>
    <w:rsid w:val="00467C09"/>
    <w:rsid w:val="004A2F4F"/>
    <w:rsid w:val="004F1B47"/>
    <w:rsid w:val="00503DB4"/>
    <w:rsid w:val="0051696D"/>
    <w:rsid w:val="0058468A"/>
    <w:rsid w:val="005931EB"/>
    <w:rsid w:val="005D6BC0"/>
    <w:rsid w:val="005F21C0"/>
    <w:rsid w:val="00602342"/>
    <w:rsid w:val="00621549"/>
    <w:rsid w:val="00625ED6"/>
    <w:rsid w:val="006921F2"/>
    <w:rsid w:val="006F13DE"/>
    <w:rsid w:val="006F5104"/>
    <w:rsid w:val="00714108"/>
    <w:rsid w:val="007943FB"/>
    <w:rsid w:val="007A1131"/>
    <w:rsid w:val="007E6320"/>
    <w:rsid w:val="007F6778"/>
    <w:rsid w:val="00825544"/>
    <w:rsid w:val="00855C19"/>
    <w:rsid w:val="008725F9"/>
    <w:rsid w:val="00876943"/>
    <w:rsid w:val="008A48A5"/>
    <w:rsid w:val="009053B6"/>
    <w:rsid w:val="00911963"/>
    <w:rsid w:val="00930960"/>
    <w:rsid w:val="00942BF4"/>
    <w:rsid w:val="0094686E"/>
    <w:rsid w:val="009563FE"/>
    <w:rsid w:val="0099596E"/>
    <w:rsid w:val="009B1185"/>
    <w:rsid w:val="009C2425"/>
    <w:rsid w:val="009C24D5"/>
    <w:rsid w:val="009C7941"/>
    <w:rsid w:val="009D12C0"/>
    <w:rsid w:val="009D70C0"/>
    <w:rsid w:val="009F1E92"/>
    <w:rsid w:val="00A03D62"/>
    <w:rsid w:val="00A05ECE"/>
    <w:rsid w:val="00AD30F9"/>
    <w:rsid w:val="00AD5873"/>
    <w:rsid w:val="00AE3D89"/>
    <w:rsid w:val="00AF7A62"/>
    <w:rsid w:val="00B3662F"/>
    <w:rsid w:val="00BA7CDE"/>
    <w:rsid w:val="00BE06EC"/>
    <w:rsid w:val="00C82E6D"/>
    <w:rsid w:val="00CA4621"/>
    <w:rsid w:val="00CC6479"/>
    <w:rsid w:val="00CE1D9C"/>
    <w:rsid w:val="00D03A41"/>
    <w:rsid w:val="00D3399D"/>
    <w:rsid w:val="00D47257"/>
    <w:rsid w:val="00D60941"/>
    <w:rsid w:val="00DA612A"/>
    <w:rsid w:val="00DB4761"/>
    <w:rsid w:val="00DC318C"/>
    <w:rsid w:val="00DD4947"/>
    <w:rsid w:val="00E15C68"/>
    <w:rsid w:val="00E31417"/>
    <w:rsid w:val="00E334A4"/>
    <w:rsid w:val="00E4644A"/>
    <w:rsid w:val="00E50816"/>
    <w:rsid w:val="00ED131F"/>
    <w:rsid w:val="00EF0FEB"/>
    <w:rsid w:val="00F12050"/>
    <w:rsid w:val="00F207B2"/>
    <w:rsid w:val="00F277E5"/>
    <w:rsid w:val="00F46C79"/>
    <w:rsid w:val="00F52D5B"/>
    <w:rsid w:val="00F65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061E9E"/>
  <w15:docId w15:val="{E521DEA6-1185-4C40-92EC-1F051041D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935"/>
    <w:rPr>
      <w:lang w:val="en-GB"/>
    </w:rPr>
  </w:style>
  <w:style w:type="paragraph" w:styleId="Heading1">
    <w:name w:val="heading 1"/>
    <w:basedOn w:val="Normal"/>
    <w:next w:val="Normal"/>
    <w:link w:val="Heading1Char"/>
    <w:uiPriority w:val="9"/>
    <w:qFormat/>
    <w:rsid w:val="00DD49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494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52C6"/>
    <w:pPr>
      <w:ind w:left="720"/>
      <w:contextualSpacing/>
    </w:pPr>
  </w:style>
  <w:style w:type="paragraph" w:styleId="BalloonText">
    <w:name w:val="Balloon Text"/>
    <w:basedOn w:val="Normal"/>
    <w:link w:val="BalloonTextChar"/>
    <w:uiPriority w:val="99"/>
    <w:semiHidden/>
    <w:unhideWhenUsed/>
    <w:rsid w:val="00942B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2BF4"/>
    <w:rPr>
      <w:rFonts w:ascii="Tahoma" w:hAnsi="Tahoma" w:cs="Tahoma"/>
      <w:sz w:val="16"/>
      <w:szCs w:val="16"/>
      <w:lang w:val="en-GB"/>
    </w:rPr>
  </w:style>
  <w:style w:type="character" w:customStyle="1" w:styleId="Heading1Char">
    <w:name w:val="Heading 1 Char"/>
    <w:basedOn w:val="DefaultParagraphFont"/>
    <w:link w:val="Heading1"/>
    <w:uiPriority w:val="9"/>
    <w:rsid w:val="00DD4947"/>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DD4947"/>
    <w:rPr>
      <w:rFonts w:asciiTheme="majorHAnsi" w:eastAsiaTheme="majorEastAsia" w:hAnsiTheme="majorHAnsi" w:cstheme="majorBidi"/>
      <w:b/>
      <w:bCs/>
      <w:color w:val="4F81BD" w:themeColor="accent1"/>
      <w:sz w:val="26"/>
      <w:szCs w:val="26"/>
      <w:lang w:val="en-GB"/>
    </w:rPr>
  </w:style>
  <w:style w:type="paragraph" w:styleId="Header">
    <w:name w:val="header"/>
    <w:basedOn w:val="Normal"/>
    <w:link w:val="HeaderChar"/>
    <w:uiPriority w:val="99"/>
    <w:semiHidden/>
    <w:unhideWhenUsed/>
    <w:rsid w:val="009F1E9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F1E92"/>
    <w:rPr>
      <w:lang w:val="en-GB"/>
    </w:rPr>
  </w:style>
  <w:style w:type="paragraph" w:styleId="Footer">
    <w:name w:val="footer"/>
    <w:basedOn w:val="Normal"/>
    <w:link w:val="FooterChar"/>
    <w:uiPriority w:val="99"/>
    <w:unhideWhenUsed/>
    <w:rsid w:val="009F1E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1E92"/>
    <w:rPr>
      <w:lang w:val="en-GB"/>
    </w:rPr>
  </w:style>
  <w:style w:type="paragraph" w:styleId="TOCHeading">
    <w:name w:val="TOC Heading"/>
    <w:basedOn w:val="Heading1"/>
    <w:next w:val="Normal"/>
    <w:uiPriority w:val="39"/>
    <w:semiHidden/>
    <w:unhideWhenUsed/>
    <w:qFormat/>
    <w:rsid w:val="009F1E92"/>
    <w:pPr>
      <w:outlineLvl w:val="9"/>
    </w:pPr>
    <w:rPr>
      <w:lang w:val="en-US"/>
    </w:rPr>
  </w:style>
  <w:style w:type="paragraph" w:styleId="TOC1">
    <w:name w:val="toc 1"/>
    <w:basedOn w:val="Normal"/>
    <w:next w:val="Normal"/>
    <w:autoRedefine/>
    <w:uiPriority w:val="39"/>
    <w:unhideWhenUsed/>
    <w:rsid w:val="009F1E92"/>
    <w:pPr>
      <w:spacing w:after="100"/>
    </w:pPr>
  </w:style>
  <w:style w:type="paragraph" w:styleId="TOC2">
    <w:name w:val="toc 2"/>
    <w:basedOn w:val="Normal"/>
    <w:next w:val="Normal"/>
    <w:autoRedefine/>
    <w:uiPriority w:val="39"/>
    <w:unhideWhenUsed/>
    <w:rsid w:val="009F1E92"/>
    <w:pPr>
      <w:spacing w:after="100"/>
      <w:ind w:left="220"/>
    </w:pPr>
  </w:style>
  <w:style w:type="character" w:styleId="Hyperlink">
    <w:name w:val="Hyperlink"/>
    <w:basedOn w:val="DefaultParagraphFont"/>
    <w:uiPriority w:val="99"/>
    <w:unhideWhenUsed/>
    <w:rsid w:val="009F1E9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F26485-C93F-48B6-AB05-D23551ACB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1422</Words>
  <Characters>8106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Mrozek, Katarzyna</cp:lastModifiedBy>
  <cp:revision>2</cp:revision>
  <dcterms:created xsi:type="dcterms:W3CDTF">2021-01-08T15:07:00Z</dcterms:created>
  <dcterms:modified xsi:type="dcterms:W3CDTF">2021-01-08T15:07:00Z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05c9e18-d393-4470-8b67-9616c62ec31f_Enabled">
    <vt:lpwstr>true</vt:lpwstr>
  </property>
  <property fmtid="{D5CDD505-2E9C-101B-9397-08002B2CF9AE}" pid="3" name="MSIP_Label_705c9e18-d393-4470-8b67-9616c62ec31f_SetDate">
    <vt:lpwstr>2021-01-08T14:56:53Z</vt:lpwstr>
  </property>
  <property fmtid="{D5CDD505-2E9C-101B-9397-08002B2CF9AE}" pid="4" name="MSIP_Label_705c9e18-d393-4470-8b67-9616c62ec31f_Method">
    <vt:lpwstr>Standard</vt:lpwstr>
  </property>
  <property fmtid="{D5CDD505-2E9C-101B-9397-08002B2CF9AE}" pid="5" name="MSIP_Label_705c9e18-d393-4470-8b67-9616c62ec31f_Name">
    <vt:lpwstr>705c9e18-d393-4470-8b67-9616c62ec31f</vt:lpwstr>
  </property>
  <property fmtid="{D5CDD505-2E9C-101B-9397-08002B2CF9AE}" pid="6" name="MSIP_Label_705c9e18-d393-4470-8b67-9616c62ec31f_SiteId">
    <vt:lpwstr>c5d1e823-e2b8-46bf-92ff-84f54313e0a5</vt:lpwstr>
  </property>
  <property fmtid="{D5CDD505-2E9C-101B-9397-08002B2CF9AE}" pid="7" name="MSIP_Label_705c9e18-d393-4470-8b67-9616c62ec31f_ActionId">
    <vt:lpwstr>9cfd6c43-1332-431d-b9e9-d277112bcfec</vt:lpwstr>
  </property>
  <property fmtid="{D5CDD505-2E9C-101B-9397-08002B2CF9AE}" pid="8" name="MSIP_Label_705c9e18-d393-4470-8b67-9616c62ec31f_ContentBits">
    <vt:lpwstr>0</vt:lpwstr>
  </property>
</Properties>
</file>