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E452F" w14:textId="729DC2E9" w:rsidR="007B6ECC" w:rsidRPr="00683FD3" w:rsidRDefault="007B6ECC" w:rsidP="00683FD3">
      <w:pPr>
        <w:spacing w:line="480" w:lineRule="auto"/>
        <w:jc w:val="center"/>
        <w:rPr>
          <w:rFonts w:ascii="Arial" w:hAnsi="Arial" w:cs="Arial"/>
          <w:sz w:val="24"/>
          <w:szCs w:val="24"/>
          <w:u w:val="single"/>
        </w:rPr>
      </w:pPr>
      <w:r w:rsidRPr="007B6ECC">
        <w:rPr>
          <w:rFonts w:ascii="Arial" w:hAnsi="Arial" w:cs="Arial"/>
          <w:sz w:val="24"/>
          <w:szCs w:val="24"/>
          <w:u w:val="single"/>
        </w:rPr>
        <w:t>Outdoor play facilitation: Design and facilitate an outdoor play session</w:t>
      </w:r>
    </w:p>
    <w:p w14:paraId="60174F81" w14:textId="09423948" w:rsidR="007B6ECC" w:rsidRPr="00B95EC0" w:rsidRDefault="007B6ECC" w:rsidP="00683FD3">
      <w:pPr>
        <w:spacing w:line="480" w:lineRule="auto"/>
        <w:jc w:val="center"/>
        <w:rPr>
          <w:rFonts w:ascii="Arial" w:hAnsi="Arial" w:cs="Arial"/>
          <w:sz w:val="24"/>
          <w:szCs w:val="24"/>
          <w:u w:val="single"/>
        </w:rPr>
      </w:pPr>
      <w:r w:rsidRPr="00B95EC0">
        <w:rPr>
          <w:rFonts w:ascii="Arial" w:hAnsi="Arial" w:cs="Arial"/>
          <w:sz w:val="24"/>
          <w:szCs w:val="24"/>
          <w:u w:val="single"/>
        </w:rPr>
        <w:t>Reflective piece</w:t>
      </w:r>
    </w:p>
    <w:p w14:paraId="7DBCE42A" w14:textId="2946E15B" w:rsidR="00B95EC0" w:rsidRDefault="00B95EC0" w:rsidP="00683FD3">
      <w:pPr>
        <w:spacing w:line="480" w:lineRule="auto"/>
        <w:ind w:firstLine="720"/>
        <w:rPr>
          <w:rFonts w:ascii="Arial" w:hAnsi="Arial" w:cs="Arial"/>
          <w:sz w:val="24"/>
          <w:szCs w:val="24"/>
        </w:rPr>
      </w:pPr>
      <w:r>
        <w:rPr>
          <w:rFonts w:ascii="Arial" w:hAnsi="Arial" w:cs="Arial"/>
          <w:sz w:val="24"/>
          <w:szCs w:val="24"/>
        </w:rPr>
        <w:t>The activity created was named the Jungle emotion expedition. This activity focused on eight- to ten-year-olds with a diagnosis of ADHD (Attention Deficit/Hyperactivity Disorder)</w:t>
      </w:r>
      <w:r w:rsidR="00511794">
        <w:rPr>
          <w:rFonts w:ascii="Arial" w:hAnsi="Arial" w:cs="Arial"/>
          <w:sz w:val="24"/>
          <w:szCs w:val="24"/>
        </w:rPr>
        <w:t>, lasting approximately 15 minutes</w:t>
      </w:r>
      <w:r>
        <w:rPr>
          <w:rFonts w:ascii="Arial" w:hAnsi="Arial" w:cs="Arial"/>
          <w:sz w:val="24"/>
          <w:szCs w:val="24"/>
        </w:rPr>
        <w:t xml:space="preserve">. The aim of this session was to support emotional awareness, expression, and regulation through nature-based play utilising a variety of different types of play including roleplay, imaginative and symbolic. Before beginning the activity, I explained the activity and aims. The activity involved the participants (level seven master level students) finding a grounding object to make them feel secure throughout the session, these objects were anything found within the location – which was a small field with different sections. Objects chosen included sticks, flowers, stones and leaves. Following finding a grounding nature-based object, participants went to four zones located within the small compound. Each zone had a purpose, emotion type attached and a fun game. </w:t>
      </w:r>
    </w:p>
    <w:p w14:paraId="21FE439E" w14:textId="4AC21207" w:rsidR="007B6ECC" w:rsidRDefault="00B95EC0" w:rsidP="00683FD3">
      <w:pPr>
        <w:spacing w:line="480" w:lineRule="auto"/>
        <w:ind w:firstLine="720"/>
        <w:rPr>
          <w:rFonts w:ascii="Arial" w:hAnsi="Arial" w:cs="Arial"/>
          <w:sz w:val="24"/>
          <w:szCs w:val="24"/>
        </w:rPr>
      </w:pPr>
      <w:r>
        <w:rPr>
          <w:rFonts w:ascii="Arial" w:hAnsi="Arial" w:cs="Arial"/>
          <w:sz w:val="24"/>
          <w:szCs w:val="24"/>
        </w:rPr>
        <w:t xml:space="preserve">The zones included </w:t>
      </w:r>
      <w:r w:rsidR="009E1356">
        <w:rPr>
          <w:rFonts w:ascii="Arial" w:hAnsi="Arial" w:cs="Arial"/>
          <w:sz w:val="24"/>
          <w:szCs w:val="24"/>
        </w:rPr>
        <w:t>‘</w:t>
      </w:r>
      <w:r w:rsidRPr="009E1356">
        <w:rPr>
          <w:rFonts w:ascii="Arial" w:hAnsi="Arial" w:cs="Arial"/>
          <w:i/>
          <w:iCs/>
          <w:sz w:val="24"/>
          <w:szCs w:val="24"/>
        </w:rPr>
        <w:t xml:space="preserve">Stuck </w:t>
      </w:r>
      <w:r w:rsidR="009E1356" w:rsidRPr="009E1356">
        <w:rPr>
          <w:rFonts w:ascii="Arial" w:hAnsi="Arial" w:cs="Arial"/>
          <w:i/>
          <w:iCs/>
          <w:sz w:val="24"/>
          <w:szCs w:val="24"/>
        </w:rPr>
        <w:t>In The Mud Swamp</w:t>
      </w:r>
      <w:r w:rsidR="009E1356">
        <w:rPr>
          <w:rFonts w:ascii="Arial" w:hAnsi="Arial" w:cs="Arial"/>
          <w:i/>
          <w:iCs/>
          <w:sz w:val="24"/>
          <w:szCs w:val="24"/>
        </w:rPr>
        <w:t>’</w:t>
      </w:r>
      <w:r>
        <w:rPr>
          <w:rFonts w:ascii="Arial" w:hAnsi="Arial" w:cs="Arial"/>
          <w:sz w:val="24"/>
          <w:szCs w:val="24"/>
        </w:rPr>
        <w:t xml:space="preserve">, where participants paired up and walked around (separately) and when the word stuck was shouted out by myself one of the duo would get stuck in the mud (selected by the pair at the beginning). When they were stuck their partner had to run over and listen to the one stuck in the mud explain what frustrated them. The second member of the pair then used words of encouragement and support to help their partner through; each member of the pair got to be the one stuck in the mud. This section focused on frustration and how expressing why they get frustrated, instead of reacting to the frustration, someone will be there to listen and help them through it. On reflection, this zone worked very </w:t>
      </w:r>
      <w:r>
        <w:rPr>
          <w:rFonts w:ascii="Arial" w:hAnsi="Arial" w:cs="Arial"/>
          <w:sz w:val="24"/>
          <w:szCs w:val="24"/>
        </w:rPr>
        <w:lastRenderedPageBreak/>
        <w:t xml:space="preserve">well, everyone was very supportive to their partners and helped them overcome their frustrations. However, when working with the younger children I believe adding in a bit more activity while waiting to get stuck in the mud may increase chance of participation and also, make it a little more fun. </w:t>
      </w:r>
      <w:r w:rsidR="00511794">
        <w:rPr>
          <w:rFonts w:ascii="Arial" w:hAnsi="Arial" w:cs="Arial"/>
          <w:sz w:val="24"/>
          <w:szCs w:val="24"/>
        </w:rPr>
        <w:t>Also, when younger children have to express their frustration it may feel embarrassing saying it out loud, so adding in an element where they can act out or mime their frustration could be beneficial. Overall the zone worked very well and with some minor tweaks could help children overcome the emotion of frustration.</w:t>
      </w:r>
    </w:p>
    <w:p w14:paraId="18A3372C" w14:textId="6CC680AF" w:rsidR="00511794" w:rsidRDefault="00511794" w:rsidP="00683FD3">
      <w:pPr>
        <w:spacing w:line="480" w:lineRule="auto"/>
        <w:ind w:firstLine="720"/>
        <w:rPr>
          <w:rFonts w:ascii="Arial" w:hAnsi="Arial" w:cs="Arial"/>
          <w:sz w:val="24"/>
          <w:szCs w:val="24"/>
        </w:rPr>
      </w:pPr>
      <w:r>
        <w:rPr>
          <w:rFonts w:ascii="Arial" w:hAnsi="Arial" w:cs="Arial"/>
          <w:sz w:val="24"/>
          <w:szCs w:val="24"/>
        </w:rPr>
        <w:t xml:space="preserve">The second zone was the </w:t>
      </w:r>
      <w:r w:rsidR="009E1356" w:rsidRPr="009E1356">
        <w:rPr>
          <w:rFonts w:ascii="Arial" w:hAnsi="Arial" w:cs="Arial"/>
          <w:i/>
          <w:iCs/>
          <w:sz w:val="24"/>
          <w:szCs w:val="24"/>
        </w:rPr>
        <w:t>‘Cave Of Mirrors</w:t>
      </w:r>
      <w:r w:rsidR="009E1356">
        <w:rPr>
          <w:rFonts w:ascii="Arial" w:hAnsi="Arial" w:cs="Arial"/>
          <w:i/>
          <w:iCs/>
          <w:sz w:val="24"/>
          <w:szCs w:val="24"/>
        </w:rPr>
        <w:t xml:space="preserve">.’ </w:t>
      </w:r>
      <w:r w:rsidR="009E1356" w:rsidRPr="009E1356">
        <w:rPr>
          <w:rFonts w:ascii="Arial" w:hAnsi="Arial" w:cs="Arial"/>
          <w:sz w:val="24"/>
          <w:szCs w:val="24"/>
        </w:rPr>
        <w:t xml:space="preserve">To arrive at this zone </w:t>
      </w:r>
      <w:proofErr w:type="spellStart"/>
      <w:r w:rsidR="009E1356" w:rsidRPr="009E1356">
        <w:rPr>
          <w:rFonts w:ascii="Arial" w:hAnsi="Arial" w:cs="Arial"/>
          <w:sz w:val="24"/>
          <w:szCs w:val="24"/>
        </w:rPr>
        <w:t>particpants</w:t>
      </w:r>
      <w:proofErr w:type="spellEnd"/>
      <w:r w:rsidR="009E1356" w:rsidRPr="009E1356">
        <w:rPr>
          <w:rFonts w:ascii="Arial" w:hAnsi="Arial" w:cs="Arial"/>
          <w:sz w:val="24"/>
          <w:szCs w:val="24"/>
        </w:rPr>
        <w:t xml:space="preserve"> had to get there by using their imagination so either being a plane, motorbike or dancing to the next zone.</w:t>
      </w:r>
      <w:r>
        <w:rPr>
          <w:rFonts w:ascii="Arial" w:hAnsi="Arial" w:cs="Arial"/>
          <w:sz w:val="24"/>
          <w:szCs w:val="24"/>
        </w:rPr>
        <w:t xml:space="preserve"> Within this zone participants had to pair up with someone different and stand in front of each other, one the leader the other the follower and vice versa. The participants had followed each other’s movement as if looking in a mirror. This zone focused on connection, team building, and empathy also, showing that it is ok sometimes to not be in control as over opportunity you may have to lead. At the end of this section participants went around the circle and used one word to describe what it was like to be the leader and then what it was like to be the follower. In hindsight, this zone worked very well, </w:t>
      </w:r>
      <w:r w:rsidR="009E1356">
        <w:rPr>
          <w:rFonts w:ascii="Arial" w:hAnsi="Arial" w:cs="Arial"/>
          <w:sz w:val="24"/>
          <w:szCs w:val="24"/>
        </w:rPr>
        <w:t>yet</w:t>
      </w:r>
      <w:r>
        <w:rPr>
          <w:rFonts w:ascii="Arial" w:hAnsi="Arial" w:cs="Arial"/>
          <w:sz w:val="24"/>
          <w:szCs w:val="24"/>
        </w:rPr>
        <w:t xml:space="preserve"> also it showcased a fun and movement calming activity. This activity could have been more beneficial if a demonstration was shown and perhaps, a little bit of calming music to help them concentrate and keep the environment calm.</w:t>
      </w:r>
      <w:r w:rsidR="009E1356">
        <w:rPr>
          <w:rFonts w:ascii="Arial" w:hAnsi="Arial" w:cs="Arial"/>
          <w:sz w:val="24"/>
          <w:szCs w:val="24"/>
        </w:rPr>
        <w:t xml:space="preserve"> The main take from this zone was the non-verbal emotional awareness and connection form between the duos.</w:t>
      </w:r>
    </w:p>
    <w:p w14:paraId="27C33D28" w14:textId="779734E3" w:rsidR="009E1356" w:rsidRDefault="009E1356" w:rsidP="00683FD3">
      <w:pPr>
        <w:spacing w:line="480" w:lineRule="auto"/>
        <w:ind w:firstLine="720"/>
        <w:rPr>
          <w:rFonts w:ascii="Arial" w:hAnsi="Arial" w:cs="Arial"/>
          <w:sz w:val="24"/>
          <w:szCs w:val="24"/>
        </w:rPr>
      </w:pPr>
      <w:r>
        <w:rPr>
          <w:rFonts w:ascii="Arial" w:hAnsi="Arial" w:cs="Arial"/>
          <w:sz w:val="24"/>
          <w:szCs w:val="24"/>
        </w:rPr>
        <w:t xml:space="preserve">Next was the </w:t>
      </w:r>
      <w:r w:rsidRPr="009E1356">
        <w:rPr>
          <w:rFonts w:ascii="Arial" w:hAnsi="Arial" w:cs="Arial"/>
          <w:i/>
          <w:iCs/>
          <w:sz w:val="24"/>
          <w:szCs w:val="24"/>
        </w:rPr>
        <w:t>‘Giggle Grasslands’</w:t>
      </w:r>
      <w:r>
        <w:rPr>
          <w:rFonts w:ascii="Arial" w:hAnsi="Arial" w:cs="Arial"/>
          <w:sz w:val="24"/>
          <w:szCs w:val="24"/>
        </w:rPr>
        <w:t xml:space="preserve"> focusing on joy and expression. Within this zone participants stood around the trees in a circle and was asked one by one to say something that made them laugh. Once completed the facilitator (myself) asked </w:t>
      </w:r>
      <w:r>
        <w:rPr>
          <w:rFonts w:ascii="Arial" w:hAnsi="Arial" w:cs="Arial"/>
          <w:sz w:val="24"/>
          <w:szCs w:val="24"/>
        </w:rPr>
        <w:lastRenderedPageBreak/>
        <w:t xml:space="preserve">participants to just laugh. Participants all faked laughed and soon after it began to turn into real laughter. </w:t>
      </w:r>
      <w:r w:rsidR="00E8578A">
        <w:rPr>
          <w:rFonts w:ascii="Arial" w:hAnsi="Arial" w:cs="Arial"/>
          <w:sz w:val="24"/>
          <w:szCs w:val="24"/>
        </w:rPr>
        <w:t>This zone was to show no matter how a child is feeling sometimes just remembering what makes us smile or laugh can change our mood even if not recognised at first. On reflection, this activity really pulled everyone together and connected the participants as one. At first some felt awkward and embarrassed, however, after a few seconds they were aware that everyone else was in the same situation and it helped them to relax and join in the activity and fully immerse themselves in the laughter and joy. One issue on reflection was found children aged 8-10 may experience a bout of hyperactivity and find it hard to calm down, however, the next zone helps to combat this.</w:t>
      </w:r>
    </w:p>
    <w:p w14:paraId="4A7E47F7" w14:textId="46EE918A" w:rsidR="00E8578A" w:rsidRDefault="00E8578A" w:rsidP="00683FD3">
      <w:pPr>
        <w:spacing w:line="480" w:lineRule="auto"/>
        <w:ind w:firstLine="720"/>
        <w:rPr>
          <w:rFonts w:ascii="Arial" w:hAnsi="Arial" w:cs="Arial"/>
          <w:sz w:val="24"/>
          <w:szCs w:val="24"/>
        </w:rPr>
      </w:pPr>
      <w:r>
        <w:rPr>
          <w:rFonts w:ascii="Arial" w:hAnsi="Arial" w:cs="Arial"/>
          <w:sz w:val="24"/>
          <w:szCs w:val="24"/>
        </w:rPr>
        <w:t xml:space="preserve">This last zone was called the </w:t>
      </w:r>
      <w:r w:rsidRPr="00683FD3">
        <w:rPr>
          <w:rFonts w:ascii="Arial" w:hAnsi="Arial" w:cs="Arial"/>
          <w:i/>
          <w:iCs/>
          <w:sz w:val="24"/>
          <w:szCs w:val="24"/>
        </w:rPr>
        <w:t>‘Calming Oasis’</w:t>
      </w:r>
      <w:r>
        <w:rPr>
          <w:rFonts w:ascii="Arial" w:hAnsi="Arial" w:cs="Arial"/>
          <w:sz w:val="24"/>
          <w:szCs w:val="24"/>
        </w:rPr>
        <w:t xml:space="preserve">, with a focus on relaxation and taking control of the emotions expressed and embrace them but end with a calming atmosphere. </w:t>
      </w:r>
      <w:r w:rsidR="00683FD3">
        <w:rPr>
          <w:rFonts w:ascii="Arial" w:hAnsi="Arial" w:cs="Arial"/>
          <w:sz w:val="24"/>
          <w:szCs w:val="24"/>
        </w:rPr>
        <w:t xml:space="preserve"> This zone focused on reflection and regulation. Participants were asked to sit around the calming oasis (firepit) and close their eyes and breathe through their nose as if smelling the jungle flowers and breath out their mouth as if blowing the clouds out of the sky. This section worked really well, however, incorporating this needed more time, being able to focus on the breathing for longer would have been more beneficial in calming children down. After this participants were able to express themselves and the facilitator (myself) explained the point in the days activities and how it can help a child with ADHD.</w:t>
      </w:r>
    </w:p>
    <w:p w14:paraId="3736000B" w14:textId="3D4CBC89" w:rsidR="00683FD3" w:rsidRDefault="00683FD3" w:rsidP="00683FD3">
      <w:pPr>
        <w:spacing w:line="480" w:lineRule="auto"/>
        <w:ind w:firstLine="720"/>
        <w:rPr>
          <w:rFonts w:ascii="Arial" w:hAnsi="Arial" w:cs="Arial"/>
          <w:sz w:val="24"/>
          <w:szCs w:val="24"/>
        </w:rPr>
      </w:pPr>
      <w:r>
        <w:rPr>
          <w:rFonts w:ascii="Arial" w:hAnsi="Arial" w:cs="Arial"/>
          <w:sz w:val="24"/>
          <w:szCs w:val="24"/>
        </w:rPr>
        <w:t xml:space="preserve">Overall, I believe this nature-based play activity has real potential to work with children with ADHD. With a few minor tweaks and perhaps more consideration of boundaries and less time constraints, this activity could help not just children aged eight to ten years old yet children of all ages. The explorer theme would work well with the age range but could be adapted for different age groups. Providing clearer </w:t>
      </w:r>
      <w:r>
        <w:rPr>
          <w:rFonts w:ascii="Arial" w:hAnsi="Arial" w:cs="Arial"/>
          <w:sz w:val="24"/>
          <w:szCs w:val="24"/>
        </w:rPr>
        <w:lastRenderedPageBreak/>
        <w:t>transitions between zones and offer more visual or sensory tools to support understanding of emotions. Al</w:t>
      </w:r>
      <w:r w:rsidR="0031040B">
        <w:rPr>
          <w:rFonts w:ascii="Arial" w:hAnsi="Arial" w:cs="Arial"/>
          <w:sz w:val="24"/>
          <w:szCs w:val="24"/>
        </w:rPr>
        <w:t>so</w:t>
      </w:r>
      <w:r>
        <w:rPr>
          <w:rFonts w:ascii="Arial" w:hAnsi="Arial" w:cs="Arial"/>
          <w:sz w:val="24"/>
          <w:szCs w:val="24"/>
        </w:rPr>
        <w:t xml:space="preserve">, asking the children what type of emotion they would like to address during the activity could be beneficial. This would provide them with ownership and creativity in the process and help them be more prepared to participate. </w:t>
      </w:r>
    </w:p>
    <w:p w14:paraId="7A019D95" w14:textId="77777777" w:rsidR="00B95EC0" w:rsidRPr="007B6ECC" w:rsidRDefault="00B95EC0" w:rsidP="00683FD3">
      <w:pPr>
        <w:spacing w:line="480" w:lineRule="auto"/>
        <w:ind w:firstLine="720"/>
        <w:rPr>
          <w:rFonts w:ascii="Arial" w:hAnsi="Arial" w:cs="Arial"/>
          <w:sz w:val="24"/>
          <w:szCs w:val="24"/>
        </w:rPr>
      </w:pPr>
    </w:p>
    <w:sectPr w:rsidR="00B95EC0" w:rsidRPr="007B6E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ECC"/>
    <w:rsid w:val="00205E4E"/>
    <w:rsid w:val="0031040B"/>
    <w:rsid w:val="00511794"/>
    <w:rsid w:val="00683FD3"/>
    <w:rsid w:val="007B6ECC"/>
    <w:rsid w:val="008B025C"/>
    <w:rsid w:val="009E1356"/>
    <w:rsid w:val="00B95EC0"/>
    <w:rsid w:val="00C86182"/>
    <w:rsid w:val="00E8578A"/>
    <w:rsid w:val="00F26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D5627"/>
  <w15:chartTrackingRefBased/>
  <w15:docId w15:val="{EADE5440-47BA-465D-B308-922C323A7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6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6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6E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6E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6E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6E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E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E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E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E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6E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6E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6E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6E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6E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6E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6E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6ECC"/>
    <w:rPr>
      <w:rFonts w:eastAsiaTheme="majorEastAsia" w:cstheme="majorBidi"/>
      <w:color w:val="272727" w:themeColor="text1" w:themeTint="D8"/>
    </w:rPr>
  </w:style>
  <w:style w:type="paragraph" w:styleId="Title">
    <w:name w:val="Title"/>
    <w:basedOn w:val="Normal"/>
    <w:next w:val="Normal"/>
    <w:link w:val="TitleChar"/>
    <w:uiPriority w:val="10"/>
    <w:qFormat/>
    <w:rsid w:val="007B6E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6E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6E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6E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6ECC"/>
    <w:pPr>
      <w:spacing w:before="160"/>
      <w:jc w:val="center"/>
    </w:pPr>
    <w:rPr>
      <w:i/>
      <w:iCs/>
      <w:color w:val="404040" w:themeColor="text1" w:themeTint="BF"/>
    </w:rPr>
  </w:style>
  <w:style w:type="character" w:customStyle="1" w:styleId="QuoteChar">
    <w:name w:val="Quote Char"/>
    <w:basedOn w:val="DefaultParagraphFont"/>
    <w:link w:val="Quote"/>
    <w:uiPriority w:val="29"/>
    <w:rsid w:val="007B6ECC"/>
    <w:rPr>
      <w:i/>
      <w:iCs/>
      <w:color w:val="404040" w:themeColor="text1" w:themeTint="BF"/>
    </w:rPr>
  </w:style>
  <w:style w:type="paragraph" w:styleId="ListParagraph">
    <w:name w:val="List Paragraph"/>
    <w:basedOn w:val="Normal"/>
    <w:uiPriority w:val="34"/>
    <w:qFormat/>
    <w:rsid w:val="007B6ECC"/>
    <w:pPr>
      <w:ind w:left="720"/>
      <w:contextualSpacing/>
    </w:pPr>
  </w:style>
  <w:style w:type="character" w:styleId="IntenseEmphasis">
    <w:name w:val="Intense Emphasis"/>
    <w:basedOn w:val="DefaultParagraphFont"/>
    <w:uiPriority w:val="21"/>
    <w:qFormat/>
    <w:rsid w:val="007B6ECC"/>
    <w:rPr>
      <w:i/>
      <w:iCs/>
      <w:color w:val="0F4761" w:themeColor="accent1" w:themeShade="BF"/>
    </w:rPr>
  </w:style>
  <w:style w:type="paragraph" w:styleId="IntenseQuote">
    <w:name w:val="Intense Quote"/>
    <w:basedOn w:val="Normal"/>
    <w:next w:val="Normal"/>
    <w:link w:val="IntenseQuoteChar"/>
    <w:uiPriority w:val="30"/>
    <w:qFormat/>
    <w:rsid w:val="007B6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6ECC"/>
    <w:rPr>
      <w:i/>
      <w:iCs/>
      <w:color w:val="0F4761" w:themeColor="accent1" w:themeShade="BF"/>
    </w:rPr>
  </w:style>
  <w:style w:type="character" w:styleId="IntenseReference">
    <w:name w:val="Intense Reference"/>
    <w:basedOn w:val="DefaultParagraphFont"/>
    <w:uiPriority w:val="32"/>
    <w:qFormat/>
    <w:rsid w:val="007B6E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7" ma:contentTypeDescription="Create a new document." ma:contentTypeScope="" ma:versionID="00502f6fa9b8a86ba37a5411d1aaee1a">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3c1a791d2fa21dd638abf2fd65eb44e8"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GenerationTime" minOccurs="0"/>
                <xsd:element ref="ns3:MediaServiceEventHashCode"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B6236F64-1ED7-4CCC-80AB-C073A30BE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5B6871-40E6-4BF1-BD84-919B07A953DC}">
  <ds:schemaRefs>
    <ds:schemaRef ds:uri="http://schemas.microsoft.com/sharepoint/v3/contenttype/forms"/>
  </ds:schemaRefs>
</ds:datastoreItem>
</file>

<file path=customXml/itemProps3.xml><?xml version="1.0" encoding="utf-8"?>
<ds:datastoreItem xmlns:ds="http://schemas.openxmlformats.org/officeDocument/2006/customXml" ds:itemID="{B1DD5A82-DDD3-4B77-AEC4-F844AB7FA2DA}">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915</Words>
  <Characters>5218</Characters>
  <Application>Microsoft Office Word</Application>
  <DocSecurity>0</DocSecurity>
  <Lines>43</Lines>
  <Paragraphs>12</Paragraphs>
  <ScaleCrop>false</ScaleCrop>
  <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Varallo (2100048)</dc:creator>
  <cp:keywords/>
  <dc:description/>
  <cp:lastModifiedBy>Claudia Varallo (2100048)</cp:lastModifiedBy>
  <cp:revision>2</cp:revision>
  <dcterms:created xsi:type="dcterms:W3CDTF">2025-03-24T17:01:00Z</dcterms:created>
  <dcterms:modified xsi:type="dcterms:W3CDTF">2025-03-24T18:14:00Z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