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799977"/>
        <w:docPartObj>
          <w:docPartGallery w:val="Cover Pages"/>
          <w:docPartUnique/>
        </w:docPartObj>
      </w:sdtPr>
      <w:sdtEndPr>
        <w:rPr>
          <w:noProof/>
        </w:rPr>
      </w:sdtEndPr>
      <w:sdtContent>
        <w:p w14:paraId="093B41BC" w14:textId="4C5A2184" w:rsidR="00D579D2" w:rsidRDefault="00D579D2" w:rsidP="00817B68">
          <w:r>
            <w:rPr>
              <w:noProof/>
            </w:rPr>
            <w:drawing>
              <wp:inline distT="0" distB="0" distL="0" distR="0" wp14:anchorId="38C4A191" wp14:editId="62B09A7B">
                <wp:extent cx="6363243" cy="9197340"/>
                <wp:effectExtent l="152400" t="0" r="361950" b="36576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369809" cy="9206830"/>
                        </a:xfrm>
                        <a:prstGeom prst="rect">
                          <a:avLst/>
                        </a:prstGeom>
                        <a:ln>
                          <a:noFill/>
                        </a:ln>
                        <a:effectLst>
                          <a:outerShdw blurRad="292100" dist="139700" dir="2700000" algn="tl" rotWithShape="0">
                            <a:srgbClr val="333333">
                              <a:alpha val="65000"/>
                            </a:srgbClr>
                          </a:outerShdw>
                        </a:effectLst>
                      </pic:spPr>
                    </pic:pic>
                  </a:graphicData>
                </a:graphic>
              </wp:inline>
            </w:drawing>
          </w:r>
          <w:r>
            <w:rPr>
              <w:noProof/>
            </w:rPr>
            <mc:AlternateContent>
              <mc:Choice Requires="wpg">
                <w:drawing>
                  <wp:anchor distT="0" distB="0" distL="114300" distR="114300" simplePos="0" relativeHeight="251665408" behindDoc="1" locked="0" layoutInCell="1" allowOverlap="1" wp14:anchorId="06BA93F4" wp14:editId="097C8A32">
                    <wp:simplePos x="0" y="0"/>
                    <wp:positionH relativeFrom="page">
                      <wp:align>right</wp:align>
                    </wp:positionH>
                    <wp:positionV relativeFrom="margin">
                      <wp:align>top</wp:align>
                    </wp:positionV>
                    <wp:extent cx="7387588" cy="8225784"/>
                    <wp:effectExtent l="0" t="0" r="4445" b="4445"/>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387588" cy="8225784"/>
                              <a:chOff x="-145426" y="-160067"/>
                              <a:chExt cx="5706756" cy="5439755"/>
                            </a:xfrm>
                          </wpg:grpSpPr>
                          <wps:wsp>
                            <wps:cNvPr id="126" name="Freeform 10"/>
                            <wps:cNvSpPr>
                              <a:spLocks/>
                            </wps:cNvSpPr>
                            <wps:spPr bwMode="auto">
                              <a:xfrm>
                                <a:off x="-145426" y="-160067"/>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41F46E4" w14:textId="22449CC6" w:rsidR="00D579D2" w:rsidRDefault="00D579D2">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     </w:t>
                                      </w:r>
                                    </w:sdtContent>
                                  </w:sdt>
                                  <w:r>
                                    <w:rPr>
                                      <w:color w:val="FFFFFF" w:themeColor="background1"/>
                                      <w:sz w:val="72"/>
                                      <w:szCs w:val="72"/>
                                    </w:rPr>
                                    <w:softHyphen/>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06BA93F4" id="Group 125" o:spid="_x0000_s1026" style="position:absolute;margin-left:530.5pt;margin-top:0;width:581.7pt;height:647.7pt;z-index:-251651072;mso-position-horizontal:right;mso-position-horizontal-relative:page;mso-position-vertical:top;mso-position-vertical-relative:margin;mso-width-relative:margin" coordorigin="-1454,-1600" coordsize="57067,543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">
                    <o:lock v:ext="edit" aspectratio="t"/>
                    <v:shape id="Freeform 10" o:spid="_x0000_s1027" style="position:absolute;left:-1454;top:-1600;width:55574;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2c3165 [2994]" stroked="f">
                      <v:fill color2="#161933 [2018]" rotate="t" colors="0 #4e5073;.5 #30335e;1 #171b45"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41F46E4" w14:textId="22449CC6" w:rsidR="00D579D2" w:rsidRDefault="00D579D2">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     </w:t>
                                </w:r>
                              </w:sdtContent>
                            </w:sdt>
                            <w:r>
                              <w:rPr>
                                <w:color w:val="FFFFFF" w:themeColor="background1"/>
                                <w:sz w:val="72"/>
                                <w:szCs w:val="72"/>
                              </w:rPr>
                              <w:softHyphen/>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page" anchory="margin"/>
                  </v:group>
                </w:pict>
              </mc:Fallback>
            </mc:AlternateContent>
          </w:r>
        </w:p>
        <w:p w14:paraId="308AFA59" w14:textId="582DB3FD" w:rsidR="00D579D2" w:rsidRDefault="00D579D2" w:rsidP="00817B68">
          <w:pPr>
            <w:rPr>
              <w:noProof/>
            </w:rPr>
          </w:pPr>
          <w:r>
            <w:rPr>
              <w:noProof/>
            </w:rPr>
            <w:lastRenderedPageBreak/>
            <mc:AlternateContent>
              <mc:Choice Requires="wps">
                <w:drawing>
                  <wp:anchor distT="0" distB="0" distL="114300" distR="114300" simplePos="0" relativeHeight="251669504" behindDoc="0" locked="0" layoutInCell="1" allowOverlap="1" wp14:anchorId="15C0F7DF" wp14:editId="2687FA9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E73AAF" w14:textId="3639C1F6" w:rsidR="00D579D2" w:rsidRDefault="00D579D2">
                                <w:pPr>
                                  <w:pStyle w:val="NoSpacing"/>
                                  <w:spacing w:before="40" w:after="40"/>
                                  <w:rPr>
                                    <w:caps/>
                                    <w:color w:val="5AA2AE"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5C0F7DF" id="_x0000_t202" coordsize="21600,21600" o:spt="202" path="m,l,21600r21600,l21600,xe">
                    <v:stroke joinstyle="miter"/>
                    <v:path gradientshapeok="t" o:connecttype="rect"/>
                  </v:shapetype>
                  <v:shape id="Text Box 129" o:spid="_x0000_s1029" type="#_x0000_t202" style="position:absolute;margin-left:0;margin-top:0;width:453pt;height:38.15pt;z-index:25166950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p w14:paraId="08E73AAF" w14:textId="3639C1F6" w:rsidR="00D579D2" w:rsidRDefault="00D579D2">
                          <w:pPr>
                            <w:pStyle w:val="NoSpacing"/>
                            <w:spacing w:before="40" w:after="40"/>
                            <w:rPr>
                              <w:caps/>
                              <w:color w:val="5AA2AE" w:themeColor="accent5"/>
                              <w:sz w:val="24"/>
                              <w:szCs w:val="24"/>
                            </w:rPr>
                          </w:pPr>
                        </w:p>
                      </w:txbxContent>
                    </v:textbox>
                    <w10:wrap type="square" anchorx="page" anchory="page"/>
                  </v:shape>
                </w:pict>
              </mc:Fallback>
            </mc:AlternateContent>
          </w:r>
        </w:p>
      </w:sdtContent>
    </w:sdt>
    <w:p w14:paraId="78022B8B" w14:textId="62BF18F7" w:rsidR="00F375E0" w:rsidRDefault="00F375E0" w:rsidP="00817B68"/>
    <w:sdt>
      <w:sdtPr>
        <w:id w:val="1523280992"/>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14DA2843" w14:textId="55DA290E" w:rsidR="00834EBC" w:rsidRPr="007314AC" w:rsidRDefault="00834EBC">
          <w:pPr>
            <w:pStyle w:val="TOCHeading"/>
            <w:rPr>
              <w:sz w:val="20"/>
              <w:szCs w:val="20"/>
            </w:rPr>
          </w:pPr>
          <w:r w:rsidRPr="007314AC">
            <w:rPr>
              <w:sz w:val="20"/>
              <w:szCs w:val="20"/>
            </w:rPr>
            <w:t>Table of Contents</w:t>
          </w:r>
        </w:p>
        <w:p w14:paraId="7BB72F3A" w14:textId="77383AFC" w:rsidR="00834EBC" w:rsidRPr="007314AC" w:rsidRDefault="00834EBC">
          <w:pPr>
            <w:pStyle w:val="TOC1"/>
            <w:tabs>
              <w:tab w:val="right" w:leader="dot" w:pos="9016"/>
            </w:tabs>
            <w:rPr>
              <w:noProof/>
              <w:sz w:val="20"/>
              <w:szCs w:val="20"/>
            </w:rPr>
          </w:pPr>
          <w:r w:rsidRPr="007314AC">
            <w:rPr>
              <w:sz w:val="20"/>
              <w:szCs w:val="20"/>
            </w:rPr>
            <w:fldChar w:fldCharType="begin"/>
          </w:r>
          <w:r w:rsidRPr="007314AC">
            <w:rPr>
              <w:sz w:val="20"/>
              <w:szCs w:val="20"/>
            </w:rPr>
            <w:instrText xml:space="preserve"> TOC \o "1-3" \h \z \u </w:instrText>
          </w:r>
          <w:r w:rsidRPr="007314AC">
            <w:rPr>
              <w:sz w:val="20"/>
              <w:szCs w:val="20"/>
            </w:rPr>
            <w:fldChar w:fldCharType="separate"/>
          </w:r>
          <w:hyperlink w:anchor="_Toc103364001" w:history="1">
            <w:r w:rsidRPr="007314AC">
              <w:rPr>
                <w:rStyle w:val="Hyperlink"/>
                <w:rFonts w:ascii="Georgia Pro" w:hAnsi="Georgia Pro"/>
                <w:noProof/>
                <w:sz w:val="20"/>
                <w:szCs w:val="20"/>
              </w:rPr>
              <w:t>Introduction</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_Toc103364001 \h </w:instrText>
            </w:r>
            <w:r w:rsidRPr="007314AC">
              <w:rPr>
                <w:noProof/>
                <w:webHidden/>
                <w:sz w:val="20"/>
                <w:szCs w:val="20"/>
              </w:rPr>
            </w:r>
            <w:r w:rsidRPr="007314AC">
              <w:rPr>
                <w:noProof/>
                <w:webHidden/>
                <w:sz w:val="20"/>
                <w:szCs w:val="20"/>
              </w:rPr>
              <w:fldChar w:fldCharType="separate"/>
            </w:r>
            <w:r w:rsidRPr="007314AC">
              <w:rPr>
                <w:noProof/>
                <w:webHidden/>
                <w:sz w:val="20"/>
                <w:szCs w:val="20"/>
              </w:rPr>
              <w:t>2</w:t>
            </w:r>
            <w:r w:rsidRPr="007314AC">
              <w:rPr>
                <w:noProof/>
                <w:webHidden/>
                <w:sz w:val="20"/>
                <w:szCs w:val="20"/>
              </w:rPr>
              <w:fldChar w:fldCharType="end"/>
            </w:r>
          </w:hyperlink>
        </w:p>
        <w:p w14:paraId="3D9BCB51" w14:textId="5DD89386" w:rsidR="00834EBC" w:rsidRPr="007314AC" w:rsidRDefault="00834EBC">
          <w:pPr>
            <w:pStyle w:val="TOC1"/>
            <w:tabs>
              <w:tab w:val="right" w:leader="dot" w:pos="9016"/>
            </w:tabs>
            <w:rPr>
              <w:noProof/>
              <w:sz w:val="20"/>
              <w:szCs w:val="20"/>
            </w:rPr>
          </w:pPr>
          <w:hyperlink w:anchor="_Toc103364002" w:history="1">
            <w:r w:rsidRPr="007314AC">
              <w:rPr>
                <w:rStyle w:val="Hyperlink"/>
                <w:rFonts w:ascii="Georgia Pro" w:hAnsi="Georgia Pro"/>
                <w:noProof/>
                <w:sz w:val="20"/>
                <w:szCs w:val="20"/>
              </w:rPr>
              <w:t>COVID-19 OUTBREAK</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_Toc103364002 \h </w:instrText>
            </w:r>
            <w:r w:rsidRPr="007314AC">
              <w:rPr>
                <w:noProof/>
                <w:webHidden/>
                <w:sz w:val="20"/>
                <w:szCs w:val="20"/>
              </w:rPr>
            </w:r>
            <w:r w:rsidRPr="007314AC">
              <w:rPr>
                <w:noProof/>
                <w:webHidden/>
                <w:sz w:val="20"/>
                <w:szCs w:val="20"/>
              </w:rPr>
              <w:fldChar w:fldCharType="separate"/>
            </w:r>
            <w:r w:rsidRPr="007314AC">
              <w:rPr>
                <w:noProof/>
                <w:webHidden/>
                <w:sz w:val="20"/>
                <w:szCs w:val="20"/>
              </w:rPr>
              <w:t>3</w:t>
            </w:r>
            <w:r w:rsidRPr="007314AC">
              <w:rPr>
                <w:noProof/>
                <w:webHidden/>
                <w:sz w:val="20"/>
                <w:szCs w:val="20"/>
              </w:rPr>
              <w:fldChar w:fldCharType="end"/>
            </w:r>
          </w:hyperlink>
        </w:p>
        <w:p w14:paraId="1CD3B706" w14:textId="70451173" w:rsidR="00834EBC" w:rsidRPr="007314AC" w:rsidRDefault="00834EBC">
          <w:pPr>
            <w:pStyle w:val="TOC2"/>
            <w:tabs>
              <w:tab w:val="right" w:leader="dot" w:pos="9016"/>
            </w:tabs>
            <w:rPr>
              <w:noProof/>
              <w:sz w:val="20"/>
              <w:szCs w:val="20"/>
            </w:rPr>
          </w:pPr>
          <w:hyperlink w:anchor="_Toc103364003" w:history="1">
            <w:r w:rsidRPr="007314AC">
              <w:rPr>
                <w:rStyle w:val="Hyperlink"/>
                <w:rFonts w:ascii="Georgia Pro" w:hAnsi="Georgia Pro"/>
                <w:noProof/>
                <w:sz w:val="20"/>
                <w:szCs w:val="20"/>
              </w:rPr>
              <w:t>About Coronavirus</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_Toc103364003 \h </w:instrText>
            </w:r>
            <w:r w:rsidRPr="007314AC">
              <w:rPr>
                <w:noProof/>
                <w:webHidden/>
                <w:sz w:val="20"/>
                <w:szCs w:val="20"/>
              </w:rPr>
            </w:r>
            <w:r w:rsidRPr="007314AC">
              <w:rPr>
                <w:noProof/>
                <w:webHidden/>
                <w:sz w:val="20"/>
                <w:szCs w:val="20"/>
              </w:rPr>
              <w:fldChar w:fldCharType="separate"/>
            </w:r>
            <w:r w:rsidRPr="007314AC">
              <w:rPr>
                <w:noProof/>
                <w:webHidden/>
                <w:sz w:val="20"/>
                <w:szCs w:val="20"/>
              </w:rPr>
              <w:t>3</w:t>
            </w:r>
            <w:r w:rsidRPr="007314AC">
              <w:rPr>
                <w:noProof/>
                <w:webHidden/>
                <w:sz w:val="20"/>
                <w:szCs w:val="20"/>
              </w:rPr>
              <w:fldChar w:fldCharType="end"/>
            </w:r>
          </w:hyperlink>
        </w:p>
        <w:p w14:paraId="0121176F" w14:textId="7B66D284" w:rsidR="00834EBC" w:rsidRPr="007314AC" w:rsidRDefault="00834EBC">
          <w:pPr>
            <w:pStyle w:val="TOC2"/>
            <w:tabs>
              <w:tab w:val="right" w:leader="dot" w:pos="9016"/>
            </w:tabs>
            <w:rPr>
              <w:noProof/>
              <w:sz w:val="20"/>
              <w:szCs w:val="20"/>
            </w:rPr>
          </w:pPr>
          <w:hyperlink w:anchor="_Toc103364004" w:history="1">
            <w:r w:rsidRPr="007314AC">
              <w:rPr>
                <w:rStyle w:val="Hyperlink"/>
                <w:rFonts w:ascii="Georgia Pro" w:hAnsi="Georgia Pro"/>
                <w:noProof/>
                <w:sz w:val="20"/>
                <w:szCs w:val="20"/>
              </w:rPr>
              <w:t>Covid-19 and the impact on individuals</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_Toc103364004 \h </w:instrText>
            </w:r>
            <w:r w:rsidRPr="007314AC">
              <w:rPr>
                <w:noProof/>
                <w:webHidden/>
                <w:sz w:val="20"/>
                <w:szCs w:val="20"/>
              </w:rPr>
            </w:r>
            <w:r w:rsidRPr="007314AC">
              <w:rPr>
                <w:noProof/>
                <w:webHidden/>
                <w:sz w:val="20"/>
                <w:szCs w:val="20"/>
              </w:rPr>
              <w:fldChar w:fldCharType="separate"/>
            </w:r>
            <w:r w:rsidRPr="007314AC">
              <w:rPr>
                <w:noProof/>
                <w:webHidden/>
                <w:sz w:val="20"/>
                <w:szCs w:val="20"/>
              </w:rPr>
              <w:t>3</w:t>
            </w:r>
            <w:r w:rsidRPr="007314AC">
              <w:rPr>
                <w:noProof/>
                <w:webHidden/>
                <w:sz w:val="20"/>
                <w:szCs w:val="20"/>
              </w:rPr>
              <w:fldChar w:fldCharType="end"/>
            </w:r>
          </w:hyperlink>
        </w:p>
        <w:p w14:paraId="6D8C9DEA" w14:textId="5576B67F" w:rsidR="00834EBC" w:rsidRPr="007314AC" w:rsidRDefault="00834EBC">
          <w:pPr>
            <w:pStyle w:val="TOC2"/>
            <w:tabs>
              <w:tab w:val="right" w:leader="dot" w:pos="9016"/>
            </w:tabs>
            <w:rPr>
              <w:noProof/>
              <w:sz w:val="20"/>
              <w:szCs w:val="20"/>
            </w:rPr>
          </w:pPr>
          <w:hyperlink w:anchor="_Toc103364005" w:history="1">
            <w:r w:rsidRPr="007314AC">
              <w:rPr>
                <w:rStyle w:val="Hyperlink"/>
                <w:rFonts w:ascii="Georgia Pro" w:hAnsi="Georgia Pro"/>
                <w:noProof/>
                <w:sz w:val="20"/>
                <w:szCs w:val="20"/>
              </w:rPr>
              <w:t>Coronavirus and the impact on business.</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_Toc103364005 \h </w:instrText>
            </w:r>
            <w:r w:rsidRPr="007314AC">
              <w:rPr>
                <w:noProof/>
                <w:webHidden/>
                <w:sz w:val="20"/>
                <w:szCs w:val="20"/>
              </w:rPr>
            </w:r>
            <w:r w:rsidRPr="007314AC">
              <w:rPr>
                <w:noProof/>
                <w:webHidden/>
                <w:sz w:val="20"/>
                <w:szCs w:val="20"/>
              </w:rPr>
              <w:fldChar w:fldCharType="separate"/>
            </w:r>
            <w:r w:rsidRPr="007314AC">
              <w:rPr>
                <w:noProof/>
                <w:webHidden/>
                <w:sz w:val="20"/>
                <w:szCs w:val="20"/>
              </w:rPr>
              <w:t>3</w:t>
            </w:r>
            <w:r w:rsidRPr="007314AC">
              <w:rPr>
                <w:noProof/>
                <w:webHidden/>
                <w:sz w:val="20"/>
                <w:szCs w:val="20"/>
              </w:rPr>
              <w:fldChar w:fldCharType="end"/>
            </w:r>
          </w:hyperlink>
        </w:p>
        <w:p w14:paraId="46931ABC" w14:textId="5C0869E5" w:rsidR="00834EBC" w:rsidRPr="007314AC" w:rsidRDefault="00834EBC">
          <w:pPr>
            <w:pStyle w:val="TOC2"/>
            <w:tabs>
              <w:tab w:val="right" w:leader="dot" w:pos="9016"/>
            </w:tabs>
            <w:rPr>
              <w:noProof/>
              <w:sz w:val="20"/>
              <w:szCs w:val="20"/>
            </w:rPr>
          </w:pPr>
          <w:hyperlink w:anchor="_Toc103364006" w:history="1">
            <w:r w:rsidRPr="007314AC">
              <w:rPr>
                <w:rStyle w:val="Hyperlink"/>
                <w:rFonts w:ascii="Georgia Pro" w:hAnsi="Georgia Pro"/>
                <w:noProof/>
                <w:sz w:val="20"/>
                <w:szCs w:val="20"/>
              </w:rPr>
              <w:t>The automotive industry during the pandemic</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_Toc103364006 \h </w:instrText>
            </w:r>
            <w:r w:rsidRPr="007314AC">
              <w:rPr>
                <w:noProof/>
                <w:webHidden/>
                <w:sz w:val="20"/>
                <w:szCs w:val="20"/>
              </w:rPr>
            </w:r>
            <w:r w:rsidRPr="007314AC">
              <w:rPr>
                <w:noProof/>
                <w:webHidden/>
                <w:sz w:val="20"/>
                <w:szCs w:val="20"/>
              </w:rPr>
              <w:fldChar w:fldCharType="separate"/>
            </w:r>
            <w:r w:rsidRPr="007314AC">
              <w:rPr>
                <w:noProof/>
                <w:webHidden/>
                <w:sz w:val="20"/>
                <w:szCs w:val="20"/>
              </w:rPr>
              <w:t>4</w:t>
            </w:r>
            <w:r w:rsidRPr="007314AC">
              <w:rPr>
                <w:noProof/>
                <w:webHidden/>
                <w:sz w:val="20"/>
                <w:szCs w:val="20"/>
              </w:rPr>
              <w:fldChar w:fldCharType="end"/>
            </w:r>
          </w:hyperlink>
        </w:p>
        <w:p w14:paraId="147585ED" w14:textId="44CFFA37" w:rsidR="00834EBC" w:rsidRPr="007314AC" w:rsidRDefault="00834EBC">
          <w:pPr>
            <w:pStyle w:val="TOC2"/>
            <w:tabs>
              <w:tab w:val="right" w:leader="dot" w:pos="9016"/>
            </w:tabs>
            <w:rPr>
              <w:noProof/>
              <w:sz w:val="20"/>
              <w:szCs w:val="20"/>
            </w:rPr>
          </w:pPr>
          <w:hyperlink w:anchor="_Toc103364007" w:history="1">
            <w:r w:rsidRPr="007314AC">
              <w:rPr>
                <w:rStyle w:val="Hyperlink"/>
                <w:rFonts w:ascii="Georgia Pro" w:hAnsi="Georgia Pro"/>
                <w:noProof/>
                <w:sz w:val="20"/>
                <w:szCs w:val="20"/>
              </w:rPr>
              <w:t>Ford Motor Company and Impact of COVID-19</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_Toc103364007 \h </w:instrText>
            </w:r>
            <w:r w:rsidRPr="007314AC">
              <w:rPr>
                <w:noProof/>
                <w:webHidden/>
                <w:sz w:val="20"/>
                <w:szCs w:val="20"/>
              </w:rPr>
            </w:r>
            <w:r w:rsidRPr="007314AC">
              <w:rPr>
                <w:noProof/>
                <w:webHidden/>
                <w:sz w:val="20"/>
                <w:szCs w:val="20"/>
              </w:rPr>
              <w:fldChar w:fldCharType="separate"/>
            </w:r>
            <w:r w:rsidRPr="007314AC">
              <w:rPr>
                <w:noProof/>
                <w:webHidden/>
                <w:sz w:val="20"/>
                <w:szCs w:val="20"/>
              </w:rPr>
              <w:t>4</w:t>
            </w:r>
            <w:r w:rsidRPr="007314AC">
              <w:rPr>
                <w:noProof/>
                <w:webHidden/>
                <w:sz w:val="20"/>
                <w:szCs w:val="20"/>
              </w:rPr>
              <w:fldChar w:fldCharType="end"/>
            </w:r>
          </w:hyperlink>
        </w:p>
        <w:p w14:paraId="7B9F9096" w14:textId="5201E1F4" w:rsidR="00834EBC" w:rsidRPr="007314AC" w:rsidRDefault="00834EBC">
          <w:pPr>
            <w:pStyle w:val="TOC3"/>
            <w:tabs>
              <w:tab w:val="left" w:pos="880"/>
              <w:tab w:val="right" w:leader="dot" w:pos="9016"/>
            </w:tabs>
            <w:rPr>
              <w:noProof/>
              <w:sz w:val="20"/>
              <w:szCs w:val="20"/>
            </w:rPr>
          </w:pPr>
          <w:hyperlink w:anchor="_Toc103364008" w:history="1">
            <w:r w:rsidRPr="007314AC">
              <w:rPr>
                <w:rStyle w:val="Hyperlink"/>
                <w:rFonts w:ascii="Georgia Pro" w:hAnsi="Georgia Pro"/>
                <w:i/>
                <w:iCs/>
                <w:noProof/>
                <w:sz w:val="20"/>
                <w:szCs w:val="20"/>
              </w:rPr>
              <w:t>1.</w:t>
            </w:r>
            <w:r w:rsidRPr="007314AC">
              <w:rPr>
                <w:noProof/>
                <w:sz w:val="20"/>
                <w:szCs w:val="20"/>
              </w:rPr>
              <w:tab/>
            </w:r>
            <w:r w:rsidRPr="007314AC">
              <w:rPr>
                <w:rStyle w:val="Hyperlink"/>
                <w:rFonts w:ascii="Georgia Pro" w:hAnsi="Georgia Pro"/>
                <w:i/>
                <w:iCs/>
                <w:noProof/>
                <w:sz w:val="20"/>
                <w:szCs w:val="20"/>
              </w:rPr>
              <w:t>Profit loss</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_Toc103364008 \h </w:instrText>
            </w:r>
            <w:r w:rsidRPr="007314AC">
              <w:rPr>
                <w:noProof/>
                <w:webHidden/>
                <w:sz w:val="20"/>
                <w:szCs w:val="20"/>
              </w:rPr>
            </w:r>
            <w:r w:rsidRPr="007314AC">
              <w:rPr>
                <w:noProof/>
                <w:webHidden/>
                <w:sz w:val="20"/>
                <w:szCs w:val="20"/>
              </w:rPr>
              <w:fldChar w:fldCharType="separate"/>
            </w:r>
            <w:r w:rsidRPr="007314AC">
              <w:rPr>
                <w:noProof/>
                <w:webHidden/>
                <w:sz w:val="20"/>
                <w:szCs w:val="20"/>
              </w:rPr>
              <w:t>4</w:t>
            </w:r>
            <w:r w:rsidRPr="007314AC">
              <w:rPr>
                <w:noProof/>
                <w:webHidden/>
                <w:sz w:val="20"/>
                <w:szCs w:val="20"/>
              </w:rPr>
              <w:fldChar w:fldCharType="end"/>
            </w:r>
          </w:hyperlink>
        </w:p>
        <w:p w14:paraId="337AD33D" w14:textId="14AEB9D9" w:rsidR="00834EBC" w:rsidRPr="007314AC" w:rsidRDefault="00834EBC">
          <w:pPr>
            <w:pStyle w:val="TOC3"/>
            <w:tabs>
              <w:tab w:val="left" w:pos="880"/>
              <w:tab w:val="right" w:leader="dot" w:pos="9016"/>
            </w:tabs>
            <w:rPr>
              <w:noProof/>
              <w:sz w:val="20"/>
              <w:szCs w:val="20"/>
            </w:rPr>
          </w:pPr>
          <w:hyperlink w:anchor="_Toc103364009" w:history="1">
            <w:r w:rsidRPr="007314AC">
              <w:rPr>
                <w:rStyle w:val="Hyperlink"/>
                <w:rFonts w:ascii="Georgia Pro" w:hAnsi="Georgia Pro"/>
                <w:i/>
                <w:iCs/>
                <w:noProof/>
                <w:sz w:val="20"/>
                <w:szCs w:val="20"/>
              </w:rPr>
              <w:t>2.</w:t>
            </w:r>
            <w:r w:rsidRPr="007314AC">
              <w:rPr>
                <w:noProof/>
                <w:sz w:val="20"/>
                <w:szCs w:val="20"/>
              </w:rPr>
              <w:tab/>
            </w:r>
            <w:r w:rsidRPr="007314AC">
              <w:rPr>
                <w:rStyle w:val="Hyperlink"/>
                <w:rFonts w:ascii="Georgia Pro" w:hAnsi="Georgia Pro"/>
                <w:i/>
                <w:iCs/>
                <w:noProof/>
                <w:sz w:val="20"/>
                <w:szCs w:val="20"/>
              </w:rPr>
              <w:t>Closure of manufacturing plants, dealerships, and shops.</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_Toc103364009 \h </w:instrText>
            </w:r>
            <w:r w:rsidRPr="007314AC">
              <w:rPr>
                <w:noProof/>
                <w:webHidden/>
                <w:sz w:val="20"/>
                <w:szCs w:val="20"/>
              </w:rPr>
            </w:r>
            <w:r w:rsidRPr="007314AC">
              <w:rPr>
                <w:noProof/>
                <w:webHidden/>
                <w:sz w:val="20"/>
                <w:szCs w:val="20"/>
              </w:rPr>
              <w:fldChar w:fldCharType="separate"/>
            </w:r>
            <w:r w:rsidRPr="007314AC">
              <w:rPr>
                <w:noProof/>
                <w:webHidden/>
                <w:sz w:val="20"/>
                <w:szCs w:val="20"/>
              </w:rPr>
              <w:t>5</w:t>
            </w:r>
            <w:r w:rsidRPr="007314AC">
              <w:rPr>
                <w:noProof/>
                <w:webHidden/>
                <w:sz w:val="20"/>
                <w:szCs w:val="20"/>
              </w:rPr>
              <w:fldChar w:fldCharType="end"/>
            </w:r>
          </w:hyperlink>
        </w:p>
        <w:p w14:paraId="0A0691AC" w14:textId="40C3EF86" w:rsidR="00834EBC" w:rsidRPr="007314AC" w:rsidRDefault="00834EBC">
          <w:pPr>
            <w:pStyle w:val="TOC3"/>
            <w:tabs>
              <w:tab w:val="right" w:leader="dot" w:pos="9016"/>
            </w:tabs>
            <w:rPr>
              <w:noProof/>
              <w:sz w:val="20"/>
              <w:szCs w:val="20"/>
            </w:rPr>
          </w:pPr>
          <w:hyperlink w:anchor="_Toc103364010" w:history="1">
            <w:r w:rsidRPr="007314AC">
              <w:rPr>
                <w:rStyle w:val="Hyperlink"/>
                <w:rFonts w:ascii="Georgia Pro" w:hAnsi="Georgia Pro"/>
                <w:i/>
                <w:iCs/>
                <w:noProof/>
                <w:sz w:val="20"/>
                <w:szCs w:val="20"/>
              </w:rPr>
              <w:t>America</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_Toc103364010 \h </w:instrText>
            </w:r>
            <w:r w:rsidRPr="007314AC">
              <w:rPr>
                <w:noProof/>
                <w:webHidden/>
                <w:sz w:val="20"/>
                <w:szCs w:val="20"/>
              </w:rPr>
            </w:r>
            <w:r w:rsidRPr="007314AC">
              <w:rPr>
                <w:noProof/>
                <w:webHidden/>
                <w:sz w:val="20"/>
                <w:szCs w:val="20"/>
              </w:rPr>
              <w:fldChar w:fldCharType="separate"/>
            </w:r>
            <w:r w:rsidRPr="007314AC">
              <w:rPr>
                <w:noProof/>
                <w:webHidden/>
                <w:sz w:val="20"/>
                <w:szCs w:val="20"/>
              </w:rPr>
              <w:t>5</w:t>
            </w:r>
            <w:r w:rsidRPr="007314AC">
              <w:rPr>
                <w:noProof/>
                <w:webHidden/>
                <w:sz w:val="20"/>
                <w:szCs w:val="20"/>
              </w:rPr>
              <w:fldChar w:fldCharType="end"/>
            </w:r>
          </w:hyperlink>
        </w:p>
        <w:p w14:paraId="390F240A" w14:textId="2B501C4F" w:rsidR="00834EBC" w:rsidRPr="007314AC" w:rsidRDefault="00834EBC">
          <w:pPr>
            <w:pStyle w:val="TOC2"/>
            <w:tabs>
              <w:tab w:val="right" w:leader="dot" w:pos="9016"/>
            </w:tabs>
            <w:rPr>
              <w:noProof/>
              <w:sz w:val="20"/>
              <w:szCs w:val="20"/>
            </w:rPr>
          </w:pPr>
          <w:hyperlink w:anchor="_Toc103364011" w:history="1">
            <w:r w:rsidRPr="007314AC">
              <w:rPr>
                <w:rStyle w:val="Hyperlink"/>
                <w:rFonts w:ascii="Georgia Pro" w:hAnsi="Georgia Pro"/>
                <w:noProof/>
                <w:sz w:val="20"/>
                <w:szCs w:val="20"/>
              </w:rPr>
              <w:t>Ford Motors action in preventing the spread of the virus</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_Toc103364011 \h </w:instrText>
            </w:r>
            <w:r w:rsidRPr="007314AC">
              <w:rPr>
                <w:noProof/>
                <w:webHidden/>
                <w:sz w:val="20"/>
                <w:szCs w:val="20"/>
              </w:rPr>
            </w:r>
            <w:r w:rsidRPr="007314AC">
              <w:rPr>
                <w:noProof/>
                <w:webHidden/>
                <w:sz w:val="20"/>
                <w:szCs w:val="20"/>
              </w:rPr>
              <w:fldChar w:fldCharType="separate"/>
            </w:r>
            <w:r w:rsidRPr="007314AC">
              <w:rPr>
                <w:noProof/>
                <w:webHidden/>
                <w:sz w:val="20"/>
                <w:szCs w:val="20"/>
              </w:rPr>
              <w:t>6</w:t>
            </w:r>
            <w:r w:rsidRPr="007314AC">
              <w:rPr>
                <w:noProof/>
                <w:webHidden/>
                <w:sz w:val="20"/>
                <w:szCs w:val="20"/>
              </w:rPr>
              <w:fldChar w:fldCharType="end"/>
            </w:r>
          </w:hyperlink>
        </w:p>
        <w:p w14:paraId="14E66216" w14:textId="3E040CD3" w:rsidR="00834EBC" w:rsidRPr="007314AC" w:rsidRDefault="00834EBC">
          <w:pPr>
            <w:pStyle w:val="TOC2"/>
            <w:tabs>
              <w:tab w:val="right" w:leader="dot" w:pos="9016"/>
            </w:tabs>
            <w:rPr>
              <w:noProof/>
              <w:sz w:val="20"/>
              <w:szCs w:val="20"/>
            </w:rPr>
          </w:pPr>
          <w:hyperlink w:anchor="_Toc103364012" w:history="1">
            <w:r w:rsidRPr="007314AC">
              <w:rPr>
                <w:rStyle w:val="Hyperlink"/>
                <w:rFonts w:ascii="Georgia Pro" w:hAnsi="Georgia Pro"/>
                <w:noProof/>
                <w:sz w:val="20"/>
                <w:szCs w:val="20"/>
              </w:rPr>
              <w:t>PESTLE analysis during the coronavirus</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_Toc103364012 \h </w:instrText>
            </w:r>
            <w:r w:rsidRPr="007314AC">
              <w:rPr>
                <w:noProof/>
                <w:webHidden/>
                <w:sz w:val="20"/>
                <w:szCs w:val="20"/>
              </w:rPr>
            </w:r>
            <w:r w:rsidRPr="007314AC">
              <w:rPr>
                <w:noProof/>
                <w:webHidden/>
                <w:sz w:val="20"/>
                <w:szCs w:val="20"/>
              </w:rPr>
              <w:fldChar w:fldCharType="separate"/>
            </w:r>
            <w:r w:rsidRPr="007314AC">
              <w:rPr>
                <w:noProof/>
                <w:webHidden/>
                <w:sz w:val="20"/>
                <w:szCs w:val="20"/>
              </w:rPr>
              <w:t>7</w:t>
            </w:r>
            <w:r w:rsidRPr="007314AC">
              <w:rPr>
                <w:noProof/>
                <w:webHidden/>
                <w:sz w:val="20"/>
                <w:szCs w:val="20"/>
              </w:rPr>
              <w:fldChar w:fldCharType="end"/>
            </w:r>
          </w:hyperlink>
        </w:p>
        <w:p w14:paraId="654DA049" w14:textId="13A1A3C8" w:rsidR="00834EBC" w:rsidRPr="007314AC" w:rsidRDefault="00834EBC">
          <w:pPr>
            <w:pStyle w:val="TOC2"/>
            <w:tabs>
              <w:tab w:val="right" w:leader="dot" w:pos="9016"/>
            </w:tabs>
            <w:rPr>
              <w:noProof/>
              <w:sz w:val="20"/>
              <w:szCs w:val="20"/>
            </w:rPr>
          </w:pPr>
          <w:hyperlink w:anchor="_Toc103364013" w:history="1">
            <w:r w:rsidRPr="007314AC">
              <w:rPr>
                <w:rStyle w:val="Hyperlink"/>
                <w:rFonts w:ascii="Georgia Pro" w:hAnsi="Georgia Pro"/>
                <w:noProof/>
                <w:sz w:val="20"/>
                <w:szCs w:val="20"/>
              </w:rPr>
              <w:t>Political</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_Toc103364013 \h </w:instrText>
            </w:r>
            <w:r w:rsidRPr="007314AC">
              <w:rPr>
                <w:noProof/>
                <w:webHidden/>
                <w:sz w:val="20"/>
                <w:szCs w:val="20"/>
              </w:rPr>
            </w:r>
            <w:r w:rsidRPr="007314AC">
              <w:rPr>
                <w:noProof/>
                <w:webHidden/>
                <w:sz w:val="20"/>
                <w:szCs w:val="20"/>
              </w:rPr>
              <w:fldChar w:fldCharType="separate"/>
            </w:r>
            <w:r w:rsidRPr="007314AC">
              <w:rPr>
                <w:noProof/>
                <w:webHidden/>
                <w:sz w:val="20"/>
                <w:szCs w:val="20"/>
              </w:rPr>
              <w:t>7</w:t>
            </w:r>
            <w:r w:rsidRPr="007314AC">
              <w:rPr>
                <w:noProof/>
                <w:webHidden/>
                <w:sz w:val="20"/>
                <w:szCs w:val="20"/>
              </w:rPr>
              <w:fldChar w:fldCharType="end"/>
            </w:r>
          </w:hyperlink>
        </w:p>
        <w:p w14:paraId="6E0AF67F" w14:textId="60539019" w:rsidR="00834EBC" w:rsidRPr="007314AC" w:rsidRDefault="00834EBC">
          <w:pPr>
            <w:pStyle w:val="TOC2"/>
            <w:tabs>
              <w:tab w:val="right" w:leader="dot" w:pos="9016"/>
            </w:tabs>
            <w:rPr>
              <w:noProof/>
              <w:sz w:val="20"/>
              <w:szCs w:val="20"/>
            </w:rPr>
          </w:pPr>
          <w:hyperlink w:anchor="_Toc103364014" w:history="1">
            <w:r w:rsidRPr="007314AC">
              <w:rPr>
                <w:rStyle w:val="Hyperlink"/>
                <w:rFonts w:ascii="Georgia Pro" w:hAnsi="Georgia Pro"/>
                <w:noProof/>
                <w:sz w:val="20"/>
                <w:szCs w:val="20"/>
              </w:rPr>
              <w:t>Economical</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_Toc103364014 \h </w:instrText>
            </w:r>
            <w:r w:rsidRPr="007314AC">
              <w:rPr>
                <w:noProof/>
                <w:webHidden/>
                <w:sz w:val="20"/>
                <w:szCs w:val="20"/>
              </w:rPr>
            </w:r>
            <w:r w:rsidRPr="007314AC">
              <w:rPr>
                <w:noProof/>
                <w:webHidden/>
                <w:sz w:val="20"/>
                <w:szCs w:val="20"/>
              </w:rPr>
              <w:fldChar w:fldCharType="separate"/>
            </w:r>
            <w:r w:rsidRPr="007314AC">
              <w:rPr>
                <w:noProof/>
                <w:webHidden/>
                <w:sz w:val="20"/>
                <w:szCs w:val="20"/>
              </w:rPr>
              <w:t>8</w:t>
            </w:r>
            <w:r w:rsidRPr="007314AC">
              <w:rPr>
                <w:noProof/>
                <w:webHidden/>
                <w:sz w:val="20"/>
                <w:szCs w:val="20"/>
              </w:rPr>
              <w:fldChar w:fldCharType="end"/>
            </w:r>
          </w:hyperlink>
        </w:p>
        <w:p w14:paraId="359F4825" w14:textId="23510919" w:rsidR="00834EBC" w:rsidRPr="007314AC" w:rsidRDefault="00834EBC">
          <w:pPr>
            <w:pStyle w:val="TOC2"/>
            <w:tabs>
              <w:tab w:val="right" w:leader="dot" w:pos="9016"/>
            </w:tabs>
            <w:rPr>
              <w:noProof/>
              <w:sz w:val="20"/>
              <w:szCs w:val="20"/>
            </w:rPr>
          </w:pPr>
          <w:hyperlink w:anchor="_Toc103364015" w:history="1">
            <w:r w:rsidRPr="007314AC">
              <w:rPr>
                <w:rStyle w:val="Hyperlink"/>
                <w:rFonts w:ascii="Georgia Pro" w:hAnsi="Georgia Pro"/>
                <w:noProof/>
                <w:sz w:val="20"/>
                <w:szCs w:val="20"/>
              </w:rPr>
              <w:t>Social</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_Toc103364015 \h </w:instrText>
            </w:r>
            <w:r w:rsidRPr="007314AC">
              <w:rPr>
                <w:noProof/>
                <w:webHidden/>
                <w:sz w:val="20"/>
                <w:szCs w:val="20"/>
              </w:rPr>
            </w:r>
            <w:r w:rsidRPr="007314AC">
              <w:rPr>
                <w:noProof/>
                <w:webHidden/>
                <w:sz w:val="20"/>
                <w:szCs w:val="20"/>
              </w:rPr>
              <w:fldChar w:fldCharType="separate"/>
            </w:r>
            <w:r w:rsidRPr="007314AC">
              <w:rPr>
                <w:noProof/>
                <w:webHidden/>
                <w:sz w:val="20"/>
                <w:szCs w:val="20"/>
              </w:rPr>
              <w:t>8</w:t>
            </w:r>
            <w:r w:rsidRPr="007314AC">
              <w:rPr>
                <w:noProof/>
                <w:webHidden/>
                <w:sz w:val="20"/>
                <w:szCs w:val="20"/>
              </w:rPr>
              <w:fldChar w:fldCharType="end"/>
            </w:r>
          </w:hyperlink>
        </w:p>
        <w:p w14:paraId="3A9F7D65" w14:textId="627486F5" w:rsidR="00834EBC" w:rsidRPr="007314AC" w:rsidRDefault="00834EBC">
          <w:pPr>
            <w:pStyle w:val="TOC2"/>
            <w:tabs>
              <w:tab w:val="right" w:leader="dot" w:pos="9016"/>
            </w:tabs>
            <w:rPr>
              <w:noProof/>
              <w:sz w:val="20"/>
              <w:szCs w:val="20"/>
            </w:rPr>
          </w:pPr>
          <w:hyperlink w:anchor="_Toc103364016" w:history="1">
            <w:r w:rsidRPr="007314AC">
              <w:rPr>
                <w:rStyle w:val="Hyperlink"/>
                <w:rFonts w:ascii="Georgia Pro" w:hAnsi="Georgia Pro"/>
                <w:noProof/>
                <w:sz w:val="20"/>
                <w:szCs w:val="20"/>
              </w:rPr>
              <w:t>Technologic</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_Toc103364016 \h </w:instrText>
            </w:r>
            <w:r w:rsidRPr="007314AC">
              <w:rPr>
                <w:noProof/>
                <w:webHidden/>
                <w:sz w:val="20"/>
                <w:szCs w:val="20"/>
              </w:rPr>
            </w:r>
            <w:r w:rsidRPr="007314AC">
              <w:rPr>
                <w:noProof/>
                <w:webHidden/>
                <w:sz w:val="20"/>
                <w:szCs w:val="20"/>
              </w:rPr>
              <w:fldChar w:fldCharType="separate"/>
            </w:r>
            <w:r w:rsidRPr="007314AC">
              <w:rPr>
                <w:noProof/>
                <w:webHidden/>
                <w:sz w:val="20"/>
                <w:szCs w:val="20"/>
              </w:rPr>
              <w:t>8</w:t>
            </w:r>
            <w:r w:rsidRPr="007314AC">
              <w:rPr>
                <w:noProof/>
                <w:webHidden/>
                <w:sz w:val="20"/>
                <w:szCs w:val="20"/>
              </w:rPr>
              <w:fldChar w:fldCharType="end"/>
            </w:r>
          </w:hyperlink>
        </w:p>
        <w:p w14:paraId="139A7040" w14:textId="45CA6124" w:rsidR="00834EBC" w:rsidRPr="007314AC" w:rsidRDefault="00834EBC">
          <w:pPr>
            <w:pStyle w:val="TOC2"/>
            <w:tabs>
              <w:tab w:val="right" w:leader="dot" w:pos="9016"/>
            </w:tabs>
            <w:rPr>
              <w:noProof/>
              <w:sz w:val="20"/>
              <w:szCs w:val="20"/>
            </w:rPr>
          </w:pPr>
          <w:hyperlink w:anchor="_Toc103364017" w:history="1">
            <w:r w:rsidRPr="007314AC">
              <w:rPr>
                <w:rStyle w:val="Hyperlink"/>
                <w:rFonts w:ascii="Georgia Pro" w:hAnsi="Georgia Pro"/>
                <w:noProof/>
                <w:sz w:val="20"/>
                <w:szCs w:val="20"/>
              </w:rPr>
              <w:t>Environmental</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_Toc103364017 \h </w:instrText>
            </w:r>
            <w:r w:rsidRPr="007314AC">
              <w:rPr>
                <w:noProof/>
                <w:webHidden/>
                <w:sz w:val="20"/>
                <w:szCs w:val="20"/>
              </w:rPr>
            </w:r>
            <w:r w:rsidRPr="007314AC">
              <w:rPr>
                <w:noProof/>
                <w:webHidden/>
                <w:sz w:val="20"/>
                <w:szCs w:val="20"/>
              </w:rPr>
              <w:fldChar w:fldCharType="separate"/>
            </w:r>
            <w:r w:rsidRPr="007314AC">
              <w:rPr>
                <w:noProof/>
                <w:webHidden/>
                <w:sz w:val="20"/>
                <w:szCs w:val="20"/>
              </w:rPr>
              <w:t>8</w:t>
            </w:r>
            <w:r w:rsidRPr="007314AC">
              <w:rPr>
                <w:noProof/>
                <w:webHidden/>
                <w:sz w:val="20"/>
                <w:szCs w:val="20"/>
              </w:rPr>
              <w:fldChar w:fldCharType="end"/>
            </w:r>
          </w:hyperlink>
        </w:p>
        <w:p w14:paraId="26D0F196" w14:textId="5768D970" w:rsidR="00834EBC" w:rsidRPr="007314AC" w:rsidRDefault="00834EBC">
          <w:pPr>
            <w:pStyle w:val="TOC2"/>
            <w:tabs>
              <w:tab w:val="right" w:leader="dot" w:pos="9016"/>
            </w:tabs>
            <w:rPr>
              <w:noProof/>
              <w:sz w:val="20"/>
              <w:szCs w:val="20"/>
            </w:rPr>
          </w:pPr>
          <w:hyperlink w:anchor="_Toc103364018" w:history="1">
            <w:r w:rsidRPr="007314AC">
              <w:rPr>
                <w:rStyle w:val="Hyperlink"/>
                <w:rFonts w:ascii="Georgia Pro" w:hAnsi="Georgia Pro"/>
                <w:noProof/>
                <w:sz w:val="20"/>
                <w:szCs w:val="20"/>
              </w:rPr>
              <w:t>Legal:</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_Toc103364018 \h </w:instrText>
            </w:r>
            <w:r w:rsidRPr="007314AC">
              <w:rPr>
                <w:noProof/>
                <w:webHidden/>
                <w:sz w:val="20"/>
                <w:szCs w:val="20"/>
              </w:rPr>
            </w:r>
            <w:r w:rsidRPr="007314AC">
              <w:rPr>
                <w:noProof/>
                <w:webHidden/>
                <w:sz w:val="20"/>
                <w:szCs w:val="20"/>
              </w:rPr>
              <w:fldChar w:fldCharType="separate"/>
            </w:r>
            <w:r w:rsidRPr="007314AC">
              <w:rPr>
                <w:noProof/>
                <w:webHidden/>
                <w:sz w:val="20"/>
                <w:szCs w:val="20"/>
              </w:rPr>
              <w:t>8</w:t>
            </w:r>
            <w:r w:rsidRPr="007314AC">
              <w:rPr>
                <w:noProof/>
                <w:webHidden/>
                <w:sz w:val="20"/>
                <w:szCs w:val="20"/>
              </w:rPr>
              <w:fldChar w:fldCharType="end"/>
            </w:r>
          </w:hyperlink>
        </w:p>
        <w:p w14:paraId="38D0D305" w14:textId="5A141DEB" w:rsidR="00834EBC" w:rsidRPr="007314AC" w:rsidRDefault="00834EBC">
          <w:pPr>
            <w:pStyle w:val="TOC1"/>
            <w:tabs>
              <w:tab w:val="right" w:leader="dot" w:pos="9016"/>
            </w:tabs>
            <w:rPr>
              <w:noProof/>
              <w:sz w:val="20"/>
              <w:szCs w:val="20"/>
            </w:rPr>
          </w:pPr>
          <w:hyperlink w:anchor="_Toc103364019" w:history="1">
            <w:r w:rsidRPr="007314AC">
              <w:rPr>
                <w:rStyle w:val="Hyperlink"/>
                <w:rFonts w:ascii="Georgia Pro" w:hAnsi="Georgia Pro"/>
                <w:noProof/>
                <w:sz w:val="20"/>
                <w:szCs w:val="20"/>
              </w:rPr>
              <w:t>References</w:t>
            </w:r>
            <w:r w:rsidRPr="007314AC">
              <w:rPr>
                <w:noProof/>
                <w:webHidden/>
                <w:sz w:val="20"/>
                <w:szCs w:val="20"/>
              </w:rPr>
              <w:tab/>
            </w:r>
            <w:r w:rsidRPr="007314AC">
              <w:rPr>
                <w:noProof/>
                <w:webHidden/>
                <w:sz w:val="20"/>
                <w:szCs w:val="20"/>
              </w:rPr>
              <w:fldChar w:fldCharType="begin"/>
            </w:r>
            <w:r w:rsidRPr="007314AC">
              <w:rPr>
                <w:noProof/>
                <w:webHidden/>
                <w:sz w:val="20"/>
                <w:szCs w:val="20"/>
              </w:rPr>
              <w:instrText xml:space="preserve"> PAGEREF _Toc103364019 \h </w:instrText>
            </w:r>
            <w:r w:rsidRPr="007314AC">
              <w:rPr>
                <w:noProof/>
                <w:webHidden/>
                <w:sz w:val="20"/>
                <w:szCs w:val="20"/>
              </w:rPr>
            </w:r>
            <w:r w:rsidRPr="007314AC">
              <w:rPr>
                <w:noProof/>
                <w:webHidden/>
                <w:sz w:val="20"/>
                <w:szCs w:val="20"/>
              </w:rPr>
              <w:fldChar w:fldCharType="separate"/>
            </w:r>
            <w:r w:rsidRPr="007314AC">
              <w:rPr>
                <w:noProof/>
                <w:webHidden/>
                <w:sz w:val="20"/>
                <w:szCs w:val="20"/>
              </w:rPr>
              <w:t>9</w:t>
            </w:r>
            <w:r w:rsidRPr="007314AC">
              <w:rPr>
                <w:noProof/>
                <w:webHidden/>
                <w:sz w:val="20"/>
                <w:szCs w:val="20"/>
              </w:rPr>
              <w:fldChar w:fldCharType="end"/>
            </w:r>
          </w:hyperlink>
        </w:p>
        <w:p w14:paraId="10475CF9" w14:textId="50CCA4C6" w:rsidR="00834EBC" w:rsidRDefault="00834EBC">
          <w:r w:rsidRPr="007314AC">
            <w:rPr>
              <w:b/>
              <w:bCs/>
              <w:noProof/>
              <w:sz w:val="20"/>
              <w:szCs w:val="20"/>
            </w:rPr>
            <w:fldChar w:fldCharType="end"/>
          </w:r>
        </w:p>
      </w:sdtContent>
    </w:sdt>
    <w:p w14:paraId="720FDF41" w14:textId="77777777" w:rsidR="007314AC" w:rsidRDefault="007314AC" w:rsidP="007314AC"/>
    <w:p w14:paraId="0CE9B1B6" w14:textId="0E2ECC93" w:rsidR="00E672CB" w:rsidRPr="00444CD6" w:rsidRDefault="007314AC" w:rsidP="007314AC">
      <w:pPr>
        <w:pStyle w:val="TableofFigures"/>
        <w:tabs>
          <w:tab w:val="right" w:leader="dot" w:pos="9016"/>
        </w:tabs>
        <w:rPr>
          <w:rStyle w:val="Hyperlink"/>
          <w:color w:val="auto"/>
          <w:u w:val="none"/>
        </w:rPr>
      </w:pPr>
      <w:r>
        <w:br w:type="page"/>
      </w:r>
    </w:p>
    <w:p w14:paraId="240F8CA4" w14:textId="77777777" w:rsidR="00E672CB" w:rsidRDefault="00E672CB" w:rsidP="007314AC">
      <w:pPr>
        <w:pStyle w:val="TableofFigures"/>
        <w:tabs>
          <w:tab w:val="right" w:leader="dot" w:pos="9016"/>
        </w:tabs>
        <w:rPr>
          <w:rStyle w:val="Hyperlink"/>
          <w:noProof/>
          <w:sz w:val="24"/>
          <w:szCs w:val="24"/>
        </w:rPr>
      </w:pPr>
    </w:p>
    <w:p w14:paraId="3FC2D59A" w14:textId="77777777" w:rsidR="00E672CB" w:rsidRDefault="00E672CB" w:rsidP="007314AC">
      <w:pPr>
        <w:pStyle w:val="TableofFigures"/>
        <w:tabs>
          <w:tab w:val="right" w:leader="dot" w:pos="9016"/>
        </w:tabs>
        <w:rPr>
          <w:rStyle w:val="Hyperlink"/>
          <w:noProof/>
          <w:sz w:val="24"/>
          <w:szCs w:val="24"/>
        </w:rPr>
      </w:pPr>
    </w:p>
    <w:p w14:paraId="1DFF4DF0" w14:textId="77777777" w:rsidR="00E672CB" w:rsidRDefault="00E672CB" w:rsidP="007314AC">
      <w:pPr>
        <w:pStyle w:val="TableofFigures"/>
        <w:tabs>
          <w:tab w:val="right" w:leader="dot" w:pos="9016"/>
        </w:tabs>
        <w:rPr>
          <w:rStyle w:val="Hyperlink"/>
          <w:noProof/>
          <w:sz w:val="24"/>
          <w:szCs w:val="24"/>
        </w:rPr>
      </w:pPr>
    </w:p>
    <w:p w14:paraId="3162422C" w14:textId="77777777" w:rsidR="00E672CB" w:rsidRDefault="00E672CB" w:rsidP="007314AC">
      <w:pPr>
        <w:pStyle w:val="TableofFigures"/>
        <w:tabs>
          <w:tab w:val="right" w:leader="dot" w:pos="9016"/>
        </w:tabs>
        <w:rPr>
          <w:rStyle w:val="Hyperlink"/>
          <w:noProof/>
          <w:sz w:val="24"/>
          <w:szCs w:val="24"/>
        </w:rPr>
      </w:pPr>
    </w:p>
    <w:p w14:paraId="6194DE53" w14:textId="047DB529" w:rsidR="00E672CB" w:rsidRPr="00D26632" w:rsidRDefault="00F96FEE" w:rsidP="004F0B81">
      <w:pPr>
        <w:pStyle w:val="TableofFigures"/>
        <w:tabs>
          <w:tab w:val="right" w:leader="dot" w:pos="9016"/>
        </w:tabs>
        <w:jc w:val="center"/>
        <w:rPr>
          <w:rStyle w:val="Hyperlink"/>
          <w:rFonts w:ascii="Georgia Pro" w:hAnsi="Georgia Pro"/>
          <w:noProof/>
          <w:sz w:val="44"/>
          <w:szCs w:val="44"/>
          <w:u w:val="none"/>
        </w:rPr>
      </w:pPr>
      <w:r w:rsidRPr="00D26632">
        <w:rPr>
          <w:rStyle w:val="Hyperlink"/>
          <w:rFonts w:ascii="Georgia Pro" w:hAnsi="Georgia Pro"/>
          <w:noProof/>
          <w:sz w:val="44"/>
          <w:szCs w:val="44"/>
          <w:u w:val="none"/>
        </w:rPr>
        <w:t xml:space="preserve">Tables of figure </w:t>
      </w:r>
    </w:p>
    <w:p w14:paraId="6B321127" w14:textId="77777777" w:rsidR="009208D4" w:rsidRPr="009208D4" w:rsidRDefault="009208D4" w:rsidP="009208D4">
      <w:pPr>
        <w:jc w:val="center"/>
        <w:rPr>
          <w:rFonts w:ascii="Arial" w:hAnsi="Arial" w:cs="Arial"/>
          <w:sz w:val="22"/>
          <w:szCs w:val="22"/>
        </w:rPr>
      </w:pPr>
    </w:p>
    <w:p w14:paraId="5E95D733" w14:textId="77777777" w:rsidR="00E672CB" w:rsidRDefault="00E672CB" w:rsidP="007314AC">
      <w:pPr>
        <w:pStyle w:val="TableofFigures"/>
        <w:tabs>
          <w:tab w:val="right" w:leader="dot" w:pos="9016"/>
        </w:tabs>
        <w:rPr>
          <w:rStyle w:val="Hyperlink"/>
          <w:noProof/>
          <w:sz w:val="24"/>
          <w:szCs w:val="24"/>
        </w:rPr>
      </w:pPr>
    </w:p>
    <w:p w14:paraId="4A3F6A32" w14:textId="77777777" w:rsidR="00E672CB" w:rsidRDefault="00E672CB" w:rsidP="007314AC">
      <w:pPr>
        <w:pStyle w:val="TableofFigures"/>
        <w:tabs>
          <w:tab w:val="right" w:leader="dot" w:pos="9016"/>
        </w:tabs>
        <w:rPr>
          <w:rStyle w:val="Hyperlink"/>
          <w:noProof/>
          <w:sz w:val="24"/>
          <w:szCs w:val="24"/>
        </w:rPr>
      </w:pPr>
    </w:p>
    <w:p w14:paraId="2C89C7A3" w14:textId="77777777" w:rsidR="00E672CB" w:rsidRDefault="00E672CB" w:rsidP="007314AC">
      <w:pPr>
        <w:pStyle w:val="TableofFigures"/>
        <w:tabs>
          <w:tab w:val="right" w:leader="dot" w:pos="9016"/>
        </w:tabs>
        <w:rPr>
          <w:rStyle w:val="Hyperlink"/>
          <w:noProof/>
          <w:sz w:val="24"/>
          <w:szCs w:val="24"/>
        </w:rPr>
      </w:pPr>
    </w:p>
    <w:p w14:paraId="25DD9B8F" w14:textId="77777777" w:rsidR="00E672CB" w:rsidRDefault="00E672CB" w:rsidP="007314AC">
      <w:pPr>
        <w:pStyle w:val="TableofFigures"/>
        <w:tabs>
          <w:tab w:val="right" w:leader="dot" w:pos="9016"/>
        </w:tabs>
        <w:rPr>
          <w:rStyle w:val="Hyperlink"/>
          <w:noProof/>
          <w:sz w:val="24"/>
          <w:szCs w:val="24"/>
        </w:rPr>
      </w:pPr>
    </w:p>
    <w:p w14:paraId="100CCC61" w14:textId="3CBC7B93" w:rsidR="007314AC" w:rsidRPr="007314AC" w:rsidRDefault="007314AC" w:rsidP="007314AC">
      <w:pPr>
        <w:pStyle w:val="TableofFigures"/>
        <w:tabs>
          <w:tab w:val="right" w:leader="dot" w:pos="9016"/>
        </w:tabs>
        <w:rPr>
          <w:noProof/>
          <w:sz w:val="24"/>
          <w:szCs w:val="24"/>
        </w:rPr>
      </w:pPr>
      <w:hyperlink r:id="rId12" w:anchor="_Toc103364033" w:history="1">
        <w:r w:rsidRPr="007314AC">
          <w:rPr>
            <w:rStyle w:val="Hyperlink"/>
            <w:noProof/>
            <w:sz w:val="24"/>
            <w:szCs w:val="24"/>
          </w:rPr>
          <w:t>Figure 1 Coronavirus Source: BBC (2020)</w:t>
        </w:r>
        <w:r w:rsidRPr="007314AC">
          <w:rPr>
            <w:noProof/>
            <w:webHidden/>
            <w:sz w:val="24"/>
            <w:szCs w:val="24"/>
          </w:rPr>
          <w:tab/>
        </w:r>
        <w:r w:rsidRPr="007314AC">
          <w:rPr>
            <w:noProof/>
            <w:webHidden/>
            <w:sz w:val="24"/>
            <w:szCs w:val="24"/>
          </w:rPr>
          <w:fldChar w:fldCharType="begin"/>
        </w:r>
        <w:r w:rsidRPr="007314AC">
          <w:rPr>
            <w:noProof/>
            <w:webHidden/>
            <w:sz w:val="24"/>
            <w:szCs w:val="24"/>
          </w:rPr>
          <w:instrText xml:space="preserve"> PAGEREF _Toc103364033 \h </w:instrText>
        </w:r>
        <w:r w:rsidRPr="007314AC">
          <w:rPr>
            <w:noProof/>
            <w:webHidden/>
            <w:sz w:val="24"/>
            <w:szCs w:val="24"/>
          </w:rPr>
        </w:r>
        <w:r w:rsidRPr="007314AC">
          <w:rPr>
            <w:noProof/>
            <w:webHidden/>
            <w:sz w:val="24"/>
            <w:szCs w:val="24"/>
          </w:rPr>
          <w:fldChar w:fldCharType="separate"/>
        </w:r>
        <w:r w:rsidRPr="007314AC">
          <w:rPr>
            <w:noProof/>
            <w:webHidden/>
            <w:sz w:val="24"/>
            <w:szCs w:val="24"/>
          </w:rPr>
          <w:t>4</w:t>
        </w:r>
        <w:r w:rsidRPr="007314AC">
          <w:rPr>
            <w:noProof/>
            <w:webHidden/>
            <w:sz w:val="24"/>
            <w:szCs w:val="24"/>
          </w:rPr>
          <w:fldChar w:fldCharType="end"/>
        </w:r>
      </w:hyperlink>
    </w:p>
    <w:p w14:paraId="56095BB6" w14:textId="77777777" w:rsidR="007314AC" w:rsidRPr="007314AC" w:rsidRDefault="007314AC" w:rsidP="007314AC">
      <w:pPr>
        <w:pStyle w:val="TableofFigures"/>
        <w:tabs>
          <w:tab w:val="right" w:leader="dot" w:pos="9016"/>
        </w:tabs>
        <w:rPr>
          <w:noProof/>
          <w:sz w:val="24"/>
          <w:szCs w:val="24"/>
        </w:rPr>
      </w:pPr>
      <w:hyperlink r:id="rId13" w:anchor="_Toc103364034" w:history="1">
        <w:r w:rsidRPr="007314AC">
          <w:rPr>
            <w:rStyle w:val="Hyperlink"/>
            <w:noProof/>
            <w:sz w:val="24"/>
            <w:szCs w:val="24"/>
          </w:rPr>
          <w:t>Figure 2 Covid Closure Source: Forbes(2020)</w:t>
        </w:r>
        <w:r w:rsidRPr="007314AC">
          <w:rPr>
            <w:noProof/>
            <w:webHidden/>
            <w:sz w:val="24"/>
            <w:szCs w:val="24"/>
          </w:rPr>
          <w:tab/>
        </w:r>
        <w:r w:rsidRPr="007314AC">
          <w:rPr>
            <w:noProof/>
            <w:webHidden/>
            <w:sz w:val="24"/>
            <w:szCs w:val="24"/>
          </w:rPr>
          <w:fldChar w:fldCharType="begin"/>
        </w:r>
        <w:r w:rsidRPr="007314AC">
          <w:rPr>
            <w:noProof/>
            <w:webHidden/>
            <w:sz w:val="24"/>
            <w:szCs w:val="24"/>
          </w:rPr>
          <w:instrText xml:space="preserve"> PAGEREF _Toc103364034 \h </w:instrText>
        </w:r>
        <w:r w:rsidRPr="007314AC">
          <w:rPr>
            <w:noProof/>
            <w:webHidden/>
            <w:sz w:val="24"/>
            <w:szCs w:val="24"/>
          </w:rPr>
        </w:r>
        <w:r w:rsidRPr="007314AC">
          <w:rPr>
            <w:noProof/>
            <w:webHidden/>
            <w:sz w:val="24"/>
            <w:szCs w:val="24"/>
          </w:rPr>
          <w:fldChar w:fldCharType="separate"/>
        </w:r>
        <w:r w:rsidRPr="007314AC">
          <w:rPr>
            <w:noProof/>
            <w:webHidden/>
            <w:sz w:val="24"/>
            <w:szCs w:val="24"/>
          </w:rPr>
          <w:t>5</w:t>
        </w:r>
        <w:r w:rsidRPr="007314AC">
          <w:rPr>
            <w:noProof/>
            <w:webHidden/>
            <w:sz w:val="24"/>
            <w:szCs w:val="24"/>
          </w:rPr>
          <w:fldChar w:fldCharType="end"/>
        </w:r>
      </w:hyperlink>
    </w:p>
    <w:p w14:paraId="401030FB" w14:textId="77777777" w:rsidR="007314AC" w:rsidRPr="007314AC" w:rsidRDefault="007314AC" w:rsidP="007314AC">
      <w:pPr>
        <w:pStyle w:val="TableofFigures"/>
        <w:tabs>
          <w:tab w:val="right" w:leader="dot" w:pos="9016"/>
        </w:tabs>
        <w:rPr>
          <w:noProof/>
          <w:sz w:val="24"/>
          <w:szCs w:val="24"/>
        </w:rPr>
      </w:pPr>
      <w:hyperlink w:anchor="_Toc103364035" w:history="1">
        <w:r w:rsidRPr="007314AC">
          <w:rPr>
            <w:rStyle w:val="Hyperlink"/>
            <w:noProof/>
            <w:sz w:val="24"/>
            <w:szCs w:val="24"/>
          </w:rPr>
          <w:t>Figure 3 Ford Motor Company Maps Source: BB (2017)</w:t>
        </w:r>
        <w:r w:rsidRPr="007314AC">
          <w:rPr>
            <w:noProof/>
            <w:webHidden/>
            <w:sz w:val="24"/>
            <w:szCs w:val="24"/>
          </w:rPr>
          <w:tab/>
        </w:r>
        <w:r w:rsidRPr="007314AC">
          <w:rPr>
            <w:noProof/>
            <w:webHidden/>
            <w:sz w:val="24"/>
            <w:szCs w:val="24"/>
          </w:rPr>
          <w:fldChar w:fldCharType="begin"/>
        </w:r>
        <w:r w:rsidRPr="007314AC">
          <w:rPr>
            <w:noProof/>
            <w:webHidden/>
            <w:sz w:val="24"/>
            <w:szCs w:val="24"/>
          </w:rPr>
          <w:instrText xml:space="preserve"> PAGEREF _Toc103364035 \h </w:instrText>
        </w:r>
        <w:r w:rsidRPr="007314AC">
          <w:rPr>
            <w:noProof/>
            <w:webHidden/>
            <w:sz w:val="24"/>
            <w:szCs w:val="24"/>
          </w:rPr>
        </w:r>
        <w:r w:rsidRPr="007314AC">
          <w:rPr>
            <w:noProof/>
            <w:webHidden/>
            <w:sz w:val="24"/>
            <w:szCs w:val="24"/>
          </w:rPr>
          <w:fldChar w:fldCharType="separate"/>
        </w:r>
        <w:r w:rsidRPr="007314AC">
          <w:rPr>
            <w:noProof/>
            <w:webHidden/>
            <w:sz w:val="24"/>
            <w:szCs w:val="24"/>
          </w:rPr>
          <w:t>6</w:t>
        </w:r>
        <w:r w:rsidRPr="007314AC">
          <w:rPr>
            <w:noProof/>
            <w:webHidden/>
            <w:sz w:val="24"/>
            <w:szCs w:val="24"/>
          </w:rPr>
          <w:fldChar w:fldCharType="end"/>
        </w:r>
      </w:hyperlink>
    </w:p>
    <w:p w14:paraId="4833DB2F" w14:textId="77777777" w:rsidR="007314AC" w:rsidRPr="007314AC" w:rsidRDefault="007314AC" w:rsidP="007314AC">
      <w:pPr>
        <w:pStyle w:val="TableofFigures"/>
        <w:tabs>
          <w:tab w:val="right" w:leader="dot" w:pos="9016"/>
        </w:tabs>
        <w:rPr>
          <w:noProof/>
          <w:sz w:val="24"/>
          <w:szCs w:val="24"/>
        </w:rPr>
      </w:pPr>
      <w:hyperlink w:anchor="_Toc103364036" w:history="1">
        <w:r w:rsidRPr="007314AC">
          <w:rPr>
            <w:rStyle w:val="Hyperlink"/>
            <w:noProof/>
            <w:sz w:val="24"/>
            <w:szCs w:val="24"/>
          </w:rPr>
          <w:t>Figure 4 Ford Products Source: Autowise (2022)</w:t>
        </w:r>
        <w:r w:rsidRPr="007314AC">
          <w:rPr>
            <w:noProof/>
            <w:webHidden/>
            <w:sz w:val="24"/>
            <w:szCs w:val="24"/>
          </w:rPr>
          <w:tab/>
        </w:r>
        <w:r w:rsidRPr="007314AC">
          <w:rPr>
            <w:noProof/>
            <w:webHidden/>
            <w:sz w:val="24"/>
            <w:szCs w:val="24"/>
          </w:rPr>
          <w:fldChar w:fldCharType="begin"/>
        </w:r>
        <w:r w:rsidRPr="007314AC">
          <w:rPr>
            <w:noProof/>
            <w:webHidden/>
            <w:sz w:val="24"/>
            <w:szCs w:val="24"/>
          </w:rPr>
          <w:instrText xml:space="preserve"> PAGEREF _Toc103364036 \h </w:instrText>
        </w:r>
        <w:r w:rsidRPr="007314AC">
          <w:rPr>
            <w:noProof/>
            <w:webHidden/>
            <w:sz w:val="24"/>
            <w:szCs w:val="24"/>
          </w:rPr>
        </w:r>
        <w:r w:rsidRPr="007314AC">
          <w:rPr>
            <w:noProof/>
            <w:webHidden/>
            <w:sz w:val="24"/>
            <w:szCs w:val="24"/>
          </w:rPr>
          <w:fldChar w:fldCharType="separate"/>
        </w:r>
        <w:r w:rsidRPr="007314AC">
          <w:rPr>
            <w:noProof/>
            <w:webHidden/>
            <w:sz w:val="24"/>
            <w:szCs w:val="24"/>
          </w:rPr>
          <w:t>8</w:t>
        </w:r>
        <w:r w:rsidRPr="007314AC">
          <w:rPr>
            <w:noProof/>
            <w:webHidden/>
            <w:sz w:val="24"/>
            <w:szCs w:val="24"/>
          </w:rPr>
          <w:fldChar w:fldCharType="end"/>
        </w:r>
      </w:hyperlink>
    </w:p>
    <w:p w14:paraId="086C774A" w14:textId="77777777" w:rsidR="007314AC" w:rsidRPr="007314AC" w:rsidRDefault="007314AC" w:rsidP="007314AC">
      <w:pPr>
        <w:pStyle w:val="TableofFigures"/>
        <w:tabs>
          <w:tab w:val="right" w:leader="dot" w:pos="9016"/>
        </w:tabs>
        <w:rPr>
          <w:noProof/>
          <w:sz w:val="24"/>
          <w:szCs w:val="24"/>
        </w:rPr>
      </w:pPr>
      <w:hyperlink r:id="rId14" w:anchor="_Toc103364037" w:history="1">
        <w:r w:rsidRPr="007314AC">
          <w:rPr>
            <w:rStyle w:val="Hyperlink"/>
            <w:noProof/>
            <w:sz w:val="24"/>
            <w:szCs w:val="24"/>
          </w:rPr>
          <w:t>Figure 5 PESTEL Analysis Source: A Gorgan</w:t>
        </w:r>
        <w:r w:rsidRPr="007314AC">
          <w:rPr>
            <w:noProof/>
            <w:webHidden/>
            <w:sz w:val="24"/>
            <w:szCs w:val="24"/>
          </w:rPr>
          <w:tab/>
        </w:r>
        <w:r w:rsidRPr="007314AC">
          <w:rPr>
            <w:noProof/>
            <w:webHidden/>
            <w:sz w:val="24"/>
            <w:szCs w:val="24"/>
          </w:rPr>
          <w:fldChar w:fldCharType="begin"/>
        </w:r>
        <w:r w:rsidRPr="007314AC">
          <w:rPr>
            <w:noProof/>
            <w:webHidden/>
            <w:sz w:val="24"/>
            <w:szCs w:val="24"/>
          </w:rPr>
          <w:instrText xml:space="preserve"> PAGEREF _Toc103364037 \h </w:instrText>
        </w:r>
        <w:r w:rsidRPr="007314AC">
          <w:rPr>
            <w:noProof/>
            <w:webHidden/>
            <w:sz w:val="24"/>
            <w:szCs w:val="24"/>
          </w:rPr>
        </w:r>
        <w:r w:rsidRPr="007314AC">
          <w:rPr>
            <w:noProof/>
            <w:webHidden/>
            <w:sz w:val="24"/>
            <w:szCs w:val="24"/>
          </w:rPr>
          <w:fldChar w:fldCharType="separate"/>
        </w:r>
        <w:r w:rsidRPr="007314AC">
          <w:rPr>
            <w:noProof/>
            <w:webHidden/>
            <w:sz w:val="24"/>
            <w:szCs w:val="24"/>
          </w:rPr>
          <w:t>9</w:t>
        </w:r>
        <w:r w:rsidRPr="007314AC">
          <w:rPr>
            <w:noProof/>
            <w:webHidden/>
            <w:sz w:val="24"/>
            <w:szCs w:val="24"/>
          </w:rPr>
          <w:fldChar w:fldCharType="end"/>
        </w:r>
      </w:hyperlink>
    </w:p>
    <w:p w14:paraId="7A259D34" w14:textId="442903DC" w:rsidR="007314AC" w:rsidRDefault="007314AC"/>
    <w:p w14:paraId="5847F022" w14:textId="65F4C48F" w:rsidR="007314AC" w:rsidRDefault="00F375E0" w:rsidP="007314AC">
      <w:r>
        <w:br w:type="page"/>
      </w:r>
      <w:r w:rsidR="007314AC">
        <w:softHyphen/>
      </w:r>
      <w:r w:rsidR="007314AC">
        <w:softHyphen/>
      </w:r>
    </w:p>
    <w:p w14:paraId="743B9FFF" w14:textId="28C63E12" w:rsidR="007314AC" w:rsidRPr="007314AC" w:rsidRDefault="007314AC" w:rsidP="007314AC">
      <w:pPr>
        <w:rPr>
          <w:noProof/>
          <w:sz w:val="24"/>
          <w:szCs w:val="24"/>
        </w:rPr>
      </w:pPr>
      <w:r w:rsidRPr="007314AC">
        <w:rPr>
          <w:sz w:val="24"/>
          <w:szCs w:val="24"/>
        </w:rPr>
        <w:fldChar w:fldCharType="begin"/>
      </w:r>
      <w:r w:rsidRPr="007314AC">
        <w:rPr>
          <w:sz w:val="24"/>
          <w:szCs w:val="24"/>
        </w:rPr>
        <w:instrText xml:space="preserve"> TOC \h \z \c "Figure" </w:instrText>
      </w:r>
      <w:r w:rsidRPr="007314AC">
        <w:rPr>
          <w:sz w:val="24"/>
          <w:szCs w:val="24"/>
        </w:rPr>
        <w:fldChar w:fldCharType="separate"/>
      </w:r>
    </w:p>
    <w:p w14:paraId="2C105942" w14:textId="3F6E4AD9" w:rsidR="007314AC" w:rsidRPr="007314AC" w:rsidRDefault="007314AC" w:rsidP="007314AC">
      <w:pPr>
        <w:rPr>
          <w:sz w:val="24"/>
          <w:szCs w:val="24"/>
        </w:rPr>
      </w:pPr>
      <w:r w:rsidRPr="007314AC">
        <w:rPr>
          <w:sz w:val="24"/>
          <w:szCs w:val="24"/>
        </w:rPr>
        <w:fldChar w:fldCharType="end"/>
      </w:r>
    </w:p>
    <w:p w14:paraId="1944BE8F" w14:textId="7D41FCC4" w:rsidR="007314AC" w:rsidRPr="007314AC" w:rsidRDefault="007314AC">
      <w:pPr>
        <w:rPr>
          <w:sz w:val="24"/>
          <w:szCs w:val="24"/>
        </w:rPr>
      </w:pPr>
    </w:p>
    <w:p w14:paraId="48B7D1F6" w14:textId="77777777" w:rsidR="00F375E0" w:rsidRDefault="00F375E0" w:rsidP="00817B68"/>
    <w:p w14:paraId="0E083458" w14:textId="77777777" w:rsidR="006D2776" w:rsidRDefault="006D2776" w:rsidP="00817B68">
      <w:pPr>
        <w:pStyle w:val="Heading1"/>
        <w:spacing w:line="276" w:lineRule="auto"/>
        <w:jc w:val="center"/>
        <w:rPr>
          <w:rFonts w:ascii="Georgia Pro" w:hAnsi="Georgia Pro"/>
          <w:color w:val="0070C0"/>
        </w:rPr>
      </w:pPr>
    </w:p>
    <w:p w14:paraId="2C763648" w14:textId="77777777" w:rsidR="006D2776" w:rsidRDefault="006D2776" w:rsidP="00817B68">
      <w:pPr>
        <w:pStyle w:val="Heading1"/>
        <w:spacing w:line="276" w:lineRule="auto"/>
        <w:jc w:val="center"/>
        <w:rPr>
          <w:rFonts w:ascii="Georgia Pro" w:hAnsi="Georgia Pro"/>
          <w:color w:val="0070C0"/>
        </w:rPr>
      </w:pPr>
    </w:p>
    <w:p w14:paraId="6D0E6C4A" w14:textId="77777777" w:rsidR="006D2776" w:rsidRDefault="006D2776" w:rsidP="00817B68">
      <w:pPr>
        <w:pStyle w:val="Heading1"/>
        <w:spacing w:line="276" w:lineRule="auto"/>
        <w:jc w:val="center"/>
        <w:rPr>
          <w:rFonts w:ascii="Georgia Pro" w:hAnsi="Georgia Pro"/>
          <w:color w:val="0070C0"/>
        </w:rPr>
      </w:pPr>
    </w:p>
    <w:p w14:paraId="220560B6" w14:textId="4E0D3DF3" w:rsidR="004D12A5" w:rsidRDefault="004C1466" w:rsidP="00817B68">
      <w:pPr>
        <w:pStyle w:val="Heading1"/>
        <w:spacing w:line="276" w:lineRule="auto"/>
        <w:jc w:val="center"/>
        <w:rPr>
          <w:rFonts w:ascii="Georgia Pro" w:hAnsi="Georgia Pro"/>
          <w:color w:val="0070C0"/>
        </w:rPr>
      </w:pPr>
      <w:bookmarkStart w:id="0" w:name="_Toc103364001"/>
      <w:r w:rsidRPr="004C1466">
        <w:rPr>
          <w:rFonts w:ascii="Georgia Pro" w:hAnsi="Georgia Pro"/>
          <w:color w:val="0070C0"/>
        </w:rPr>
        <w:t>Introduction</w:t>
      </w:r>
      <w:bookmarkEnd w:id="0"/>
    </w:p>
    <w:p w14:paraId="31F59E00" w14:textId="36BB2FE1" w:rsidR="004C1466" w:rsidRDefault="004C1466" w:rsidP="00817B68"/>
    <w:p w14:paraId="256BB79D" w14:textId="306FBCA1" w:rsidR="004C1466" w:rsidRDefault="004C1466" w:rsidP="00817B68"/>
    <w:p w14:paraId="10E19ECF" w14:textId="71C45022" w:rsidR="006D2776" w:rsidRPr="00EA1364" w:rsidRDefault="006D2776" w:rsidP="00817B68">
      <w:pPr>
        <w:ind w:firstLine="720"/>
        <w:rPr>
          <w:rFonts w:ascii="Arial" w:hAnsi="Arial" w:cs="Arial"/>
          <w:sz w:val="22"/>
          <w:szCs w:val="22"/>
        </w:rPr>
      </w:pPr>
      <w:r w:rsidRPr="00EA1364">
        <w:rPr>
          <w:rFonts w:ascii="Arial" w:hAnsi="Arial" w:cs="Arial"/>
          <w:sz w:val="22"/>
          <w:szCs w:val="22"/>
        </w:rPr>
        <w:t xml:space="preserve">          </w:t>
      </w:r>
      <w:r w:rsidRPr="00EA1364">
        <w:rPr>
          <w:rFonts w:ascii="Arial" w:hAnsi="Arial" w:cs="Arial"/>
          <w:sz w:val="22"/>
          <w:szCs w:val="22"/>
        </w:rPr>
        <w:t>In the first part I presented The Ford Motor Company, bringing up the history of Henry Ford, when he created his first car, first model, first manufacturing plants and from a small child with passion become a well-known today’s brand. I elaborated internal and external analysis, PESTEL and SWOT analysis, Porter’s Five Forces, Value Chain but also how the global environment has impacted them before the outbreak of Covid-19</w:t>
      </w:r>
    </w:p>
    <w:p w14:paraId="3A961E27" w14:textId="77777777" w:rsidR="006D2776" w:rsidRPr="00EA1364" w:rsidRDefault="006D2776" w:rsidP="00817B68">
      <w:pPr>
        <w:rPr>
          <w:rFonts w:ascii="Arial" w:hAnsi="Arial" w:cs="Arial"/>
          <w:sz w:val="22"/>
          <w:szCs w:val="22"/>
        </w:rPr>
      </w:pPr>
      <w:r w:rsidRPr="00EA1364">
        <w:rPr>
          <w:rFonts w:ascii="Arial" w:hAnsi="Arial" w:cs="Arial"/>
          <w:sz w:val="22"/>
          <w:szCs w:val="22"/>
        </w:rPr>
        <w:tab/>
      </w:r>
      <w:r w:rsidRPr="00EA1364">
        <w:rPr>
          <w:rFonts w:ascii="Arial" w:hAnsi="Arial" w:cs="Arial"/>
          <w:sz w:val="22"/>
          <w:szCs w:val="22"/>
        </w:rPr>
        <w:tab/>
        <w:t>As we all lived and experienced, the outbreak of coronavirus had a massive impact in our lives. I will go through COVID-19, when and where outbreak, what impact had on individuals, like taken from freedom, been put behind a transparent glass where we were allowed out only to buy the indispensable items, to not be able to see anyone, compulsory rule of 2m apart and face covering to the limited buying items per customer created a fear, stress, and anxiety towards the society. Same thing applied to the businesses, non-essential had to close or work from home where possible, loss of jobs, causing more depression to implement rules and face unappropriated behaviour from people at the workplace and because of the outbreak I research how Ford Motors managed the covid, what challenged they faced, how helped the community, how involved it was against fight of COVID-19.</w:t>
      </w:r>
    </w:p>
    <w:p w14:paraId="2C0F856D" w14:textId="77777777" w:rsidR="006D2776" w:rsidRPr="00EA1364" w:rsidRDefault="006D2776" w:rsidP="00817B68">
      <w:pPr>
        <w:rPr>
          <w:rFonts w:ascii="Arial" w:hAnsi="Arial" w:cs="Arial"/>
          <w:sz w:val="22"/>
          <w:szCs w:val="22"/>
        </w:rPr>
      </w:pPr>
      <w:r w:rsidRPr="00EA1364">
        <w:rPr>
          <w:rFonts w:ascii="Arial" w:hAnsi="Arial" w:cs="Arial"/>
          <w:sz w:val="22"/>
          <w:szCs w:val="22"/>
        </w:rPr>
        <w:tab/>
      </w:r>
      <w:r w:rsidRPr="00EA1364">
        <w:rPr>
          <w:rFonts w:ascii="Arial" w:hAnsi="Arial" w:cs="Arial"/>
          <w:sz w:val="22"/>
          <w:szCs w:val="22"/>
        </w:rPr>
        <w:tab/>
        <w:t>As the end I will analysing the external factors impacted them by the coronavirus using Pestle analysis.</w:t>
      </w:r>
    </w:p>
    <w:p w14:paraId="49A447FA" w14:textId="702A3AD3" w:rsidR="006D2776" w:rsidRPr="00EA1364" w:rsidRDefault="006D2776" w:rsidP="00817B68">
      <w:pPr>
        <w:rPr>
          <w:sz w:val="22"/>
          <w:szCs w:val="22"/>
        </w:rPr>
      </w:pPr>
    </w:p>
    <w:p w14:paraId="1F1F9F06" w14:textId="77777777" w:rsidR="006D2776" w:rsidRPr="00EA1364" w:rsidRDefault="006D2776" w:rsidP="00817B68">
      <w:pPr>
        <w:rPr>
          <w:sz w:val="22"/>
          <w:szCs w:val="22"/>
        </w:rPr>
      </w:pPr>
      <w:r w:rsidRPr="00EA1364">
        <w:rPr>
          <w:sz w:val="22"/>
          <w:szCs w:val="22"/>
        </w:rPr>
        <w:br w:type="page"/>
      </w:r>
    </w:p>
    <w:p w14:paraId="5F12D2B4" w14:textId="0181E5A4" w:rsidR="004C1466" w:rsidRDefault="00CB33FF" w:rsidP="00817B68">
      <w:pPr>
        <w:pStyle w:val="Heading1"/>
        <w:spacing w:line="276" w:lineRule="auto"/>
        <w:jc w:val="center"/>
        <w:rPr>
          <w:rFonts w:ascii="Georgia Pro" w:hAnsi="Georgia Pro"/>
        </w:rPr>
      </w:pPr>
      <w:bookmarkStart w:id="1" w:name="_Toc103364002"/>
      <w:r>
        <w:rPr>
          <w:rFonts w:ascii="Georgia Pro" w:hAnsi="Georgia Pro"/>
        </w:rPr>
        <w:lastRenderedPageBreak/>
        <w:t>COVID-19 OUTBREAK</w:t>
      </w:r>
      <w:bookmarkEnd w:id="1"/>
    </w:p>
    <w:p w14:paraId="5BAD24A7" w14:textId="6FB11964" w:rsidR="00CB33FF" w:rsidRDefault="00CB33FF" w:rsidP="00817B68">
      <w:pPr>
        <w:pStyle w:val="Heading2"/>
        <w:spacing w:line="276" w:lineRule="auto"/>
        <w:rPr>
          <w:rFonts w:ascii="Georgia Pro" w:hAnsi="Georgia Pro"/>
        </w:rPr>
      </w:pPr>
    </w:p>
    <w:p w14:paraId="7827FD26" w14:textId="31278355" w:rsidR="00560380" w:rsidRDefault="00560380" w:rsidP="00817B68">
      <w:pPr>
        <w:rPr>
          <w:sz w:val="20"/>
          <w:szCs w:val="20"/>
        </w:rPr>
      </w:pPr>
    </w:p>
    <w:p w14:paraId="53E61657" w14:textId="30E6BAF2" w:rsidR="00560380" w:rsidRDefault="00560380" w:rsidP="00817B68">
      <w:pPr>
        <w:pStyle w:val="Heading2"/>
        <w:spacing w:line="276" w:lineRule="auto"/>
        <w:rPr>
          <w:rFonts w:ascii="Georgia Pro" w:hAnsi="Georgia Pro"/>
          <w:sz w:val="32"/>
          <w:szCs w:val="32"/>
        </w:rPr>
      </w:pPr>
      <w:bookmarkStart w:id="2" w:name="_Toc103364003"/>
      <w:r>
        <w:rPr>
          <w:rFonts w:ascii="Georgia Pro" w:hAnsi="Georgia Pro"/>
          <w:sz w:val="32"/>
          <w:szCs w:val="32"/>
        </w:rPr>
        <w:t>About Coronavirus</w:t>
      </w:r>
      <w:bookmarkEnd w:id="2"/>
    </w:p>
    <w:p w14:paraId="541B769E" w14:textId="713ABEF0" w:rsidR="009164E1" w:rsidRDefault="00560380" w:rsidP="00817B68">
      <w:pPr>
        <w:rPr>
          <w:rFonts w:ascii="Arial" w:hAnsi="Arial" w:cs="Arial"/>
          <w:sz w:val="22"/>
          <w:szCs w:val="22"/>
        </w:rPr>
      </w:pPr>
      <w:r>
        <w:tab/>
      </w:r>
      <w:r w:rsidR="009164E1" w:rsidRPr="002266ED">
        <w:rPr>
          <w:rFonts w:ascii="Arial" w:hAnsi="Arial" w:cs="Arial"/>
          <w:sz w:val="22"/>
          <w:szCs w:val="22"/>
        </w:rPr>
        <w:t>Coronavirus outbreak has been reported by World Health Organisation, on 31</w:t>
      </w:r>
      <w:r w:rsidR="009164E1" w:rsidRPr="002266ED">
        <w:rPr>
          <w:rFonts w:ascii="Arial" w:hAnsi="Arial" w:cs="Arial"/>
          <w:sz w:val="22"/>
          <w:szCs w:val="22"/>
          <w:vertAlign w:val="superscript"/>
        </w:rPr>
        <w:t>st</w:t>
      </w:r>
      <w:r w:rsidR="009164E1" w:rsidRPr="002266ED">
        <w:rPr>
          <w:rFonts w:ascii="Arial" w:hAnsi="Arial" w:cs="Arial"/>
          <w:sz w:val="22"/>
          <w:szCs w:val="22"/>
        </w:rPr>
        <w:t xml:space="preserve"> of December 2019, after mass cases of pneumonia hit Wuhan City, China and spread considerably across the globe, increasing the number of deaths and infection hour by hour pushing countries to a total lockdown.</w:t>
      </w:r>
    </w:p>
    <w:p w14:paraId="0B915A11" w14:textId="4A6264E3" w:rsidR="00AC7BCC" w:rsidRPr="002266ED" w:rsidRDefault="00D579D2" w:rsidP="00817B68">
      <w:pPr>
        <w:rPr>
          <w:rFonts w:ascii="Arial" w:hAnsi="Arial" w:cs="Arial"/>
          <w:sz w:val="22"/>
          <w:szCs w:val="22"/>
        </w:rPr>
      </w:pPr>
      <w:r>
        <w:rPr>
          <w:noProof/>
        </w:rPr>
        <mc:AlternateContent>
          <mc:Choice Requires="wps">
            <w:drawing>
              <wp:anchor distT="0" distB="0" distL="114300" distR="114300" simplePos="0" relativeHeight="251676672" behindDoc="0" locked="0" layoutInCell="1" allowOverlap="1" wp14:anchorId="53DC309F" wp14:editId="196F31C2">
                <wp:simplePos x="0" y="0"/>
                <wp:positionH relativeFrom="column">
                  <wp:posOffset>152400</wp:posOffset>
                </wp:positionH>
                <wp:positionV relativeFrom="paragraph">
                  <wp:posOffset>3217545</wp:posOffset>
                </wp:positionV>
                <wp:extent cx="5095875" cy="635"/>
                <wp:effectExtent l="0" t="0" r="0" b="0"/>
                <wp:wrapThrough wrapText="bothSides">
                  <wp:wrapPolygon edited="0">
                    <wp:start x="0" y="0"/>
                    <wp:lineTo x="0" y="21600"/>
                    <wp:lineTo x="21600" y="21600"/>
                    <wp:lineTo x="21600" y="0"/>
                  </wp:wrapPolygon>
                </wp:wrapThrough>
                <wp:docPr id="1" name="Text Box 1"/>
                <wp:cNvGraphicFramePr/>
                <a:graphic xmlns:a="http://schemas.openxmlformats.org/drawingml/2006/main">
                  <a:graphicData uri="http://schemas.microsoft.com/office/word/2010/wordprocessingShape">
                    <wps:wsp>
                      <wps:cNvSpPr txBox="1"/>
                      <wps:spPr>
                        <a:xfrm>
                          <a:off x="0" y="0"/>
                          <a:ext cx="5095875" cy="635"/>
                        </a:xfrm>
                        <a:prstGeom prst="rect">
                          <a:avLst/>
                        </a:prstGeom>
                        <a:solidFill>
                          <a:prstClr val="white"/>
                        </a:solidFill>
                        <a:ln>
                          <a:noFill/>
                        </a:ln>
                      </wps:spPr>
                      <wps:txbx>
                        <w:txbxContent>
                          <w:p w14:paraId="6EA0D662" w14:textId="6DC20DF2" w:rsidR="00D579D2" w:rsidRPr="00BF11F4" w:rsidRDefault="00D579D2" w:rsidP="00D579D2">
                            <w:pPr>
                              <w:pStyle w:val="Caption"/>
                              <w:rPr>
                                <w:rFonts w:ascii="Arial" w:hAnsi="Arial" w:cs="Arial"/>
                                <w:noProof/>
                              </w:rPr>
                            </w:pPr>
                            <w:bookmarkStart w:id="3" w:name="_Toc103364033"/>
                            <w:r>
                              <w:t xml:space="preserve">Figure </w:t>
                            </w:r>
                            <w:fldSimple w:instr=" SEQ Figure \* ARABIC ">
                              <w:r w:rsidR="006C623F">
                                <w:rPr>
                                  <w:noProof/>
                                </w:rPr>
                                <w:t>1</w:t>
                              </w:r>
                            </w:fldSimple>
                            <w:r>
                              <w:t xml:space="preserve"> Coronavirus Source: BBC (2020)</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DC309F" id="Text Box 1" o:spid="_x0000_s1030" type="#_x0000_t202" style="position:absolute;margin-left:12pt;margin-top:253.35pt;width:401.2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QpOGwIAAD8EAAAOAAAAZHJzL2Uyb0RvYy54bWysU8Fu2zAMvQ/YPwi6L05apO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" stroked="f">
                <v:textbox style="mso-fit-shape-to-text:t" inset="0,0,0,0">
                  <w:txbxContent>
                    <w:p w14:paraId="6EA0D662" w14:textId="6DC20DF2" w:rsidR="00D579D2" w:rsidRPr="00BF11F4" w:rsidRDefault="00D579D2" w:rsidP="00D579D2">
                      <w:pPr>
                        <w:pStyle w:val="Caption"/>
                        <w:rPr>
                          <w:rFonts w:ascii="Arial" w:hAnsi="Arial" w:cs="Arial"/>
                          <w:noProof/>
                        </w:rPr>
                      </w:pPr>
                      <w:bookmarkStart w:id="4" w:name="_Toc103364033"/>
                      <w:r>
                        <w:t xml:space="preserve">Figure </w:t>
                      </w:r>
                      <w:fldSimple w:instr=" SEQ Figure \* ARABIC ">
                        <w:r w:rsidR="006C623F">
                          <w:rPr>
                            <w:noProof/>
                          </w:rPr>
                          <w:t>1</w:t>
                        </w:r>
                      </w:fldSimple>
                      <w:r>
                        <w:t xml:space="preserve"> Coronavirus Source: BBC (2020)</w:t>
                      </w:r>
                      <w:bookmarkEnd w:id="4"/>
                    </w:p>
                  </w:txbxContent>
                </v:textbox>
                <w10:wrap type="through"/>
              </v:shape>
            </w:pict>
          </mc:Fallback>
        </mc:AlternateContent>
      </w:r>
    </w:p>
    <w:p w14:paraId="38E816B7" w14:textId="3BC54184" w:rsidR="00AC7BCC" w:rsidRPr="00AC7BCC" w:rsidRDefault="00817B68" w:rsidP="00817B68">
      <w:pPr>
        <w:pStyle w:val="Heading2"/>
        <w:spacing w:line="276" w:lineRule="auto"/>
        <w:rPr>
          <w:rFonts w:ascii="Georgia Pro" w:hAnsi="Georgia Pro"/>
          <w:sz w:val="32"/>
          <w:szCs w:val="32"/>
        </w:rPr>
      </w:pPr>
      <w:bookmarkStart w:id="5" w:name="_Toc103364004"/>
      <w:r>
        <w:rPr>
          <w:rFonts w:ascii="Arial" w:hAnsi="Arial" w:cs="Arial"/>
          <w:noProof/>
          <w:sz w:val="22"/>
          <w:szCs w:val="22"/>
        </w:rPr>
        <w:drawing>
          <wp:anchor distT="0" distB="0" distL="114300" distR="114300" simplePos="0" relativeHeight="251661312" behindDoc="0" locked="0" layoutInCell="1" allowOverlap="1" wp14:anchorId="0830A5FC" wp14:editId="753393C2">
            <wp:simplePos x="0" y="0"/>
            <wp:positionH relativeFrom="margin">
              <wp:align>left</wp:align>
            </wp:positionH>
            <wp:positionV relativeFrom="paragraph">
              <wp:posOffset>156075</wp:posOffset>
            </wp:positionV>
            <wp:extent cx="2617470" cy="1471930"/>
            <wp:effectExtent l="152400" t="152400" r="354330" b="356870"/>
            <wp:wrapThrough wrapText="bothSides">
              <wp:wrapPolygon edited="0">
                <wp:start x="629" y="-2236"/>
                <wp:lineTo x="-1258" y="-1677"/>
                <wp:lineTo x="-1258" y="22644"/>
                <wp:lineTo x="-157" y="25160"/>
                <wp:lineTo x="1572" y="26557"/>
                <wp:lineTo x="21537" y="26557"/>
                <wp:lineTo x="23266" y="25160"/>
                <wp:lineTo x="24367" y="20966"/>
                <wp:lineTo x="24367" y="2796"/>
                <wp:lineTo x="22480" y="-1398"/>
                <wp:lineTo x="22323" y="-2236"/>
                <wp:lineTo x="629" y="-2236"/>
              </wp:wrapPolygon>
            </wp:wrapThrough>
            <wp:docPr id="5" name="Picture 5" descr="A picture containing text, des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desse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17470" cy="1471930"/>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FC224C" w:rsidRPr="00FC224C">
        <w:rPr>
          <w:rFonts w:ascii="Georgia Pro" w:hAnsi="Georgia Pro"/>
          <w:sz w:val="32"/>
          <w:szCs w:val="32"/>
        </w:rPr>
        <w:t>Covid-19 and the impact on individuals</w:t>
      </w:r>
      <w:bookmarkEnd w:id="5"/>
    </w:p>
    <w:p w14:paraId="20381BC0" w14:textId="52883E91" w:rsidR="00AC7BCC" w:rsidRDefault="00AC7BCC" w:rsidP="00817B68">
      <w:pPr>
        <w:rPr>
          <w:rFonts w:ascii="Arial" w:hAnsi="Arial" w:cs="Arial"/>
          <w:sz w:val="22"/>
          <w:szCs w:val="22"/>
        </w:rPr>
      </w:pPr>
      <w:r>
        <w:tab/>
      </w:r>
      <w:r w:rsidRPr="002266ED">
        <w:rPr>
          <w:rFonts w:ascii="Arial" w:hAnsi="Arial" w:cs="Arial"/>
          <w:sz w:val="22"/>
          <w:szCs w:val="22"/>
        </w:rPr>
        <w:t>COVID19 had a negative impact on individuals, creating panic, stress, and fear among the reality. People were scared to go to shopping or meet someone due his fear or not get infected, forced to stay at home by law, shopping one person per family, the loss of a family member or a friend because of the virus increased the anxiety and depression level globally. When lockdown was announced that non-essential stores will close during the pandemic, people start panic buying becoming very selfish and aggressive over some products, even destroying the local stores.</w:t>
      </w:r>
    </w:p>
    <w:p w14:paraId="798EB536" w14:textId="77777777" w:rsidR="009A004F" w:rsidRDefault="009A004F" w:rsidP="00817B68">
      <w:pPr>
        <w:rPr>
          <w:rFonts w:ascii="Arial" w:hAnsi="Arial" w:cs="Arial"/>
          <w:sz w:val="22"/>
          <w:szCs w:val="22"/>
        </w:rPr>
      </w:pPr>
    </w:p>
    <w:p w14:paraId="077ACA5B" w14:textId="63DD8055" w:rsidR="00A505E7" w:rsidRDefault="00A505E7" w:rsidP="00817B68">
      <w:pPr>
        <w:pStyle w:val="Heading2"/>
        <w:spacing w:line="276" w:lineRule="auto"/>
        <w:rPr>
          <w:rFonts w:ascii="Georgia Pro" w:hAnsi="Georgia Pro"/>
          <w:sz w:val="32"/>
          <w:szCs w:val="32"/>
        </w:rPr>
      </w:pPr>
      <w:bookmarkStart w:id="6" w:name="_Toc103364005"/>
      <w:r w:rsidRPr="00A505E7">
        <w:rPr>
          <w:rFonts w:ascii="Georgia Pro" w:hAnsi="Georgia Pro"/>
          <w:sz w:val="32"/>
          <w:szCs w:val="32"/>
        </w:rPr>
        <w:t>Coronavirus and the impact on business.</w:t>
      </w:r>
      <w:bookmarkEnd w:id="6"/>
    </w:p>
    <w:p w14:paraId="0CB1B1F2" w14:textId="1A0F15A6" w:rsidR="00A505E7" w:rsidRPr="002266ED" w:rsidRDefault="00142501" w:rsidP="00817B68">
      <w:pPr>
        <w:ind w:firstLine="720"/>
        <w:rPr>
          <w:rFonts w:ascii="Arial" w:hAnsi="Arial" w:cs="Arial"/>
          <w:sz w:val="22"/>
          <w:szCs w:val="22"/>
        </w:rPr>
      </w:pPr>
      <w:r>
        <w:rPr>
          <w:noProof/>
        </w:rPr>
        <mc:AlternateContent>
          <mc:Choice Requires="wps">
            <w:drawing>
              <wp:anchor distT="0" distB="0" distL="114300" distR="114300" simplePos="0" relativeHeight="251682816" behindDoc="1" locked="0" layoutInCell="1" allowOverlap="1" wp14:anchorId="2C1634C3" wp14:editId="0BC92873">
                <wp:simplePos x="0" y="0"/>
                <wp:positionH relativeFrom="page">
                  <wp:posOffset>4804074</wp:posOffset>
                </wp:positionH>
                <wp:positionV relativeFrom="paragraph">
                  <wp:posOffset>2841550</wp:posOffset>
                </wp:positionV>
                <wp:extent cx="2670175" cy="635"/>
                <wp:effectExtent l="0" t="0" r="0" b="3175"/>
                <wp:wrapTight wrapText="bothSides">
                  <wp:wrapPolygon edited="0">
                    <wp:start x="0" y="0"/>
                    <wp:lineTo x="0" y="20079"/>
                    <wp:lineTo x="21420" y="20079"/>
                    <wp:lineTo x="21420"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670175" cy="635"/>
                        </a:xfrm>
                        <a:prstGeom prst="rect">
                          <a:avLst/>
                        </a:prstGeom>
                        <a:solidFill>
                          <a:prstClr val="white"/>
                        </a:solidFill>
                        <a:ln>
                          <a:noFill/>
                        </a:ln>
                      </wps:spPr>
                      <wps:txbx>
                        <w:txbxContent>
                          <w:p w14:paraId="2377F576" w14:textId="167F2D20" w:rsidR="00D579D2" w:rsidRPr="00B24E9F" w:rsidRDefault="00D579D2" w:rsidP="00D579D2">
                            <w:pPr>
                              <w:pStyle w:val="Caption"/>
                              <w:rPr>
                                <w:noProof/>
                                <w:sz w:val="21"/>
                                <w:szCs w:val="21"/>
                              </w:rPr>
                            </w:pPr>
                            <w:bookmarkStart w:id="7" w:name="_Toc103364034"/>
                            <w:r>
                              <w:t xml:space="preserve">Figure </w:t>
                            </w:r>
                            <w:fldSimple w:instr=" SEQ Figure \* ARABIC ">
                              <w:r w:rsidR="006C623F">
                                <w:rPr>
                                  <w:noProof/>
                                </w:rPr>
                                <w:t>2</w:t>
                              </w:r>
                            </w:fldSimple>
                            <w:r>
                              <w:t xml:space="preserve"> Covid Closure Source: </w:t>
                            </w:r>
                            <w:proofErr w:type="gramStart"/>
                            <w:r>
                              <w:t>Forbes(</w:t>
                            </w:r>
                            <w:proofErr w:type="gramEnd"/>
                            <w:r>
                              <w:t>2020)</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1634C3" id="Text Box 8" o:spid="_x0000_s1031" type="#_x0000_t202" style="position:absolute;left:0;text-align:left;margin-left:378.25pt;margin-top:223.75pt;width:210.25pt;height:.05pt;z-index:-25163366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" stroked="f">
                <v:textbox style="mso-fit-shape-to-text:t" inset="0,0,0,0">
                  <w:txbxContent>
                    <w:p w14:paraId="2377F576" w14:textId="167F2D20" w:rsidR="00D579D2" w:rsidRPr="00B24E9F" w:rsidRDefault="00D579D2" w:rsidP="00D579D2">
                      <w:pPr>
                        <w:pStyle w:val="Caption"/>
                        <w:rPr>
                          <w:noProof/>
                          <w:sz w:val="21"/>
                          <w:szCs w:val="21"/>
                        </w:rPr>
                      </w:pPr>
                      <w:bookmarkStart w:id="8" w:name="_Toc103364034"/>
                      <w:r>
                        <w:t xml:space="preserve">Figure </w:t>
                      </w:r>
                      <w:fldSimple w:instr=" SEQ Figure \* ARABIC ">
                        <w:r w:rsidR="006C623F">
                          <w:rPr>
                            <w:noProof/>
                          </w:rPr>
                          <w:t>2</w:t>
                        </w:r>
                      </w:fldSimple>
                      <w:r>
                        <w:t xml:space="preserve"> Covid Closure Source: </w:t>
                      </w:r>
                      <w:proofErr w:type="gramStart"/>
                      <w:r>
                        <w:t>Forbes(</w:t>
                      </w:r>
                      <w:proofErr w:type="gramEnd"/>
                      <w:r>
                        <w:t>2020)</w:t>
                      </w:r>
                      <w:bookmarkEnd w:id="8"/>
                    </w:p>
                  </w:txbxContent>
                </v:textbox>
                <w10:wrap type="tight" anchorx="page"/>
              </v:shape>
            </w:pict>
          </mc:Fallback>
        </mc:AlternateContent>
      </w:r>
      <w:r w:rsidR="00287406">
        <w:rPr>
          <w:noProof/>
        </w:rPr>
        <w:drawing>
          <wp:anchor distT="0" distB="0" distL="114300" distR="114300" simplePos="0" relativeHeight="251649024" behindDoc="1" locked="0" layoutInCell="1" allowOverlap="1" wp14:anchorId="45221142" wp14:editId="17EE2EF5">
            <wp:simplePos x="0" y="0"/>
            <wp:positionH relativeFrom="column">
              <wp:posOffset>2009775</wp:posOffset>
            </wp:positionH>
            <wp:positionV relativeFrom="paragraph">
              <wp:posOffset>733425</wp:posOffset>
            </wp:positionV>
            <wp:extent cx="4431030" cy="2867025"/>
            <wp:effectExtent l="0" t="0" r="7620" b="9525"/>
            <wp:wrapTight wrapText="bothSides">
              <wp:wrapPolygon edited="0">
                <wp:start x="8915" y="0"/>
                <wp:lineTo x="7708" y="287"/>
                <wp:lineTo x="3900" y="2009"/>
                <wp:lineTo x="2879" y="3445"/>
                <wp:lineTo x="1764" y="4736"/>
                <wp:lineTo x="557" y="7033"/>
                <wp:lineTo x="0" y="9329"/>
                <wp:lineTo x="0" y="11769"/>
                <wp:lineTo x="371" y="13922"/>
                <wp:lineTo x="1300" y="16218"/>
                <wp:lineTo x="3157" y="18514"/>
                <wp:lineTo x="3250" y="18801"/>
                <wp:lineTo x="6500" y="20811"/>
                <wp:lineTo x="6872" y="20954"/>
                <wp:lineTo x="9193" y="21528"/>
                <wp:lineTo x="9844" y="21528"/>
                <wp:lineTo x="11701" y="21528"/>
                <wp:lineTo x="12351" y="21528"/>
                <wp:lineTo x="14672" y="20954"/>
                <wp:lineTo x="15044" y="20811"/>
                <wp:lineTo x="18294" y="18801"/>
                <wp:lineTo x="18387" y="18514"/>
                <wp:lineTo x="20244" y="16218"/>
                <wp:lineTo x="21173" y="13922"/>
                <wp:lineTo x="21544" y="11769"/>
                <wp:lineTo x="21544" y="9329"/>
                <wp:lineTo x="20987" y="7033"/>
                <wp:lineTo x="19873" y="4736"/>
                <wp:lineTo x="18294" y="3014"/>
                <wp:lineTo x="17644" y="2009"/>
                <wp:lineTo x="13837" y="287"/>
                <wp:lineTo x="12629" y="0"/>
                <wp:lineTo x="8915" y="0"/>
              </wp:wrapPolygon>
            </wp:wrapTight>
            <wp:docPr id="4" name="Picture 4" descr="A sign on a sidewal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ign on a sidewalk&#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4431030" cy="2867025"/>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A505E7" w:rsidRPr="002266ED">
        <w:rPr>
          <w:rFonts w:ascii="Arial" w:hAnsi="Arial" w:cs="Arial"/>
          <w:sz w:val="22"/>
          <w:szCs w:val="22"/>
        </w:rPr>
        <w:t xml:space="preserve">The quick spread of the virus across the world, the globe’s countries government introduce lockdown where non-essential shops had to close their physical stores and moving to online, for the essential shops or business, such supermarkets or pharmacies had to implement new rules, such keeping 2m apart, wearing a face covering, don’t come to do shopping if you </w:t>
      </w:r>
      <w:r w:rsidR="00A505E7" w:rsidRPr="002266ED">
        <w:rPr>
          <w:rFonts w:ascii="Arial" w:hAnsi="Arial" w:cs="Arial"/>
          <w:sz w:val="22"/>
          <w:szCs w:val="22"/>
        </w:rPr>
        <w:t>show</w:t>
      </w:r>
      <w:r w:rsidR="00A505E7" w:rsidRPr="002266ED">
        <w:rPr>
          <w:rFonts w:ascii="Arial" w:hAnsi="Arial" w:cs="Arial"/>
          <w:sz w:val="22"/>
          <w:szCs w:val="22"/>
        </w:rPr>
        <w:t xml:space="preserve"> symptoms of covid, one shopper per family, and when panic buying hit, the limit per customer rule has been implemented business and their </w:t>
      </w:r>
      <w:r w:rsidR="00A505E7" w:rsidRPr="002266ED">
        <w:rPr>
          <w:rFonts w:ascii="Arial" w:hAnsi="Arial" w:cs="Arial"/>
          <w:sz w:val="22"/>
          <w:szCs w:val="22"/>
        </w:rPr>
        <w:lastRenderedPageBreak/>
        <w:t>employees had to deal with offensive and aggressive verbal and physical behaviour from the customers.</w:t>
      </w:r>
    </w:p>
    <w:p w14:paraId="18043CD3" w14:textId="7A549618" w:rsidR="00A505E7" w:rsidRDefault="00A505E7" w:rsidP="00817B68">
      <w:pPr>
        <w:ind w:firstLine="720"/>
        <w:rPr>
          <w:rFonts w:ascii="Arial" w:hAnsi="Arial" w:cs="Arial"/>
          <w:sz w:val="22"/>
          <w:szCs w:val="22"/>
        </w:rPr>
      </w:pPr>
      <w:r w:rsidRPr="002266ED">
        <w:rPr>
          <w:rFonts w:ascii="Arial" w:hAnsi="Arial" w:cs="Arial"/>
          <w:sz w:val="22"/>
          <w:szCs w:val="22"/>
        </w:rPr>
        <w:t>People embracing online stores like Amazon becoming the real-life proof, as during the pandemic made $ 8.1 billion profit, boosting sales with 220% comparative with the previous year, while many businesses, small or with big brand and history behind failed and needed to shut down, due not having history and brand image, being non-essential, not adaptive to the online stores or not having one.  The estimated number, during the Coronavirus lockdown, that in six months, was 120.000 businesses will close or run out of capital causing job loss, unemployment number increased, the reality was that surprising the large companies like Debenhams had high chances to collapse. People learn and promote small business during this time to help their survival.</w:t>
      </w:r>
    </w:p>
    <w:p w14:paraId="4CBAB963" w14:textId="77777777" w:rsidR="005D022A" w:rsidRDefault="005D022A" w:rsidP="00817B68">
      <w:pPr>
        <w:ind w:firstLine="720"/>
        <w:rPr>
          <w:rFonts w:ascii="Arial" w:hAnsi="Arial" w:cs="Arial"/>
          <w:sz w:val="22"/>
          <w:szCs w:val="22"/>
        </w:rPr>
      </w:pPr>
    </w:p>
    <w:p w14:paraId="4FC7E469" w14:textId="77777777" w:rsidR="005D022A" w:rsidRPr="005D022A" w:rsidRDefault="005D022A" w:rsidP="00817B68">
      <w:pPr>
        <w:pStyle w:val="Heading2"/>
        <w:spacing w:line="276" w:lineRule="auto"/>
        <w:rPr>
          <w:rFonts w:ascii="Georgia Pro" w:hAnsi="Georgia Pro"/>
        </w:rPr>
      </w:pPr>
      <w:r w:rsidRPr="002266ED">
        <w:tab/>
      </w:r>
      <w:bookmarkStart w:id="9" w:name="_Toc103364006"/>
      <w:r w:rsidRPr="005D022A">
        <w:rPr>
          <w:rFonts w:ascii="Georgia Pro" w:hAnsi="Georgia Pro"/>
          <w:sz w:val="32"/>
          <w:szCs w:val="32"/>
        </w:rPr>
        <w:t>The automotive industry during the pandemic</w:t>
      </w:r>
      <w:bookmarkEnd w:id="9"/>
    </w:p>
    <w:p w14:paraId="429267D0" w14:textId="57E3EC2D" w:rsidR="005D022A" w:rsidRDefault="005D022A" w:rsidP="00817B68">
      <w:pPr>
        <w:rPr>
          <w:rFonts w:ascii="Arial" w:hAnsi="Arial" w:cs="Arial"/>
          <w:sz w:val="22"/>
          <w:szCs w:val="22"/>
        </w:rPr>
      </w:pPr>
      <w:r w:rsidRPr="002266ED">
        <w:rPr>
          <w:rFonts w:ascii="Arial" w:hAnsi="Arial" w:cs="Arial"/>
          <w:sz w:val="22"/>
          <w:szCs w:val="22"/>
        </w:rPr>
        <w:t>During the first global lockdown, the automotive industry has slowed down where the first signs were shown in China, where sales reached 71% in February 2020 followed by a dropping of 47% in April. Not only car companies have faced sales dropping but also their dealer stores around the world have to remove the option welcome in potential buyers and close the floors to the public assisting them over the phone, or videocall or special appointment only pushing them to involve into technology so they could offer to their clients a better view of their dream car while before pandemic, they could experience driving, photographic memory of the car and also “ build your own car” feature.</w:t>
      </w:r>
    </w:p>
    <w:p w14:paraId="475E69A9" w14:textId="77777777" w:rsidR="00B51069" w:rsidRPr="002266ED" w:rsidRDefault="00B51069" w:rsidP="00817B68">
      <w:pPr>
        <w:rPr>
          <w:rFonts w:ascii="Arial" w:hAnsi="Arial" w:cs="Arial"/>
          <w:sz w:val="22"/>
          <w:szCs w:val="22"/>
        </w:rPr>
      </w:pPr>
    </w:p>
    <w:p w14:paraId="0D3E1D0E" w14:textId="242127CE" w:rsidR="00B51069" w:rsidRDefault="00B51069" w:rsidP="00817B68">
      <w:pPr>
        <w:pStyle w:val="Heading2"/>
        <w:spacing w:line="276" w:lineRule="auto"/>
        <w:rPr>
          <w:rFonts w:ascii="Georgia Pro" w:hAnsi="Georgia Pro"/>
          <w:sz w:val="32"/>
          <w:szCs w:val="32"/>
        </w:rPr>
      </w:pPr>
      <w:bookmarkStart w:id="10" w:name="_Toc103364007"/>
      <w:r w:rsidRPr="00B51069">
        <w:rPr>
          <w:rFonts w:ascii="Georgia Pro" w:hAnsi="Georgia Pro"/>
          <w:sz w:val="32"/>
          <w:szCs w:val="32"/>
        </w:rPr>
        <w:t>Ford Motor Company and Impact of COVID-19</w:t>
      </w:r>
      <w:bookmarkEnd w:id="10"/>
    </w:p>
    <w:p w14:paraId="2700DE95" w14:textId="77777777" w:rsidR="00B51069" w:rsidRPr="00B51069" w:rsidRDefault="00B51069" w:rsidP="00817B68"/>
    <w:p w14:paraId="22ED4C1F" w14:textId="6921B9F5" w:rsidR="00B51069" w:rsidRPr="00B51069" w:rsidRDefault="00B51069" w:rsidP="00817B68">
      <w:pPr>
        <w:pStyle w:val="Heading3"/>
        <w:numPr>
          <w:ilvl w:val="0"/>
          <w:numId w:val="5"/>
        </w:numPr>
        <w:spacing w:line="276" w:lineRule="auto"/>
        <w:rPr>
          <w:rFonts w:ascii="Georgia Pro" w:hAnsi="Georgia Pro"/>
          <w:i/>
          <w:iCs/>
          <w:color w:val="002060"/>
          <w:sz w:val="28"/>
          <w:szCs w:val="28"/>
        </w:rPr>
      </w:pPr>
      <w:bookmarkStart w:id="11" w:name="_Toc103364008"/>
      <w:r w:rsidRPr="00B51069">
        <w:rPr>
          <w:rFonts w:ascii="Georgia Pro" w:hAnsi="Georgia Pro"/>
          <w:i/>
          <w:iCs/>
          <w:color w:val="002060"/>
          <w:sz w:val="28"/>
          <w:szCs w:val="28"/>
        </w:rPr>
        <w:t>Profit loss</w:t>
      </w:r>
      <w:bookmarkEnd w:id="11"/>
      <w:r w:rsidRPr="00B51069">
        <w:rPr>
          <w:rFonts w:ascii="Georgia Pro" w:hAnsi="Georgia Pro"/>
          <w:i/>
          <w:iCs/>
          <w:color w:val="002060"/>
          <w:sz w:val="28"/>
          <w:szCs w:val="28"/>
        </w:rPr>
        <w:t xml:space="preserve"> </w:t>
      </w:r>
    </w:p>
    <w:p w14:paraId="048E1749" w14:textId="56B86C6A" w:rsidR="00B51069" w:rsidRDefault="00B51069" w:rsidP="00817B68">
      <w:pPr>
        <w:ind w:firstLine="720"/>
        <w:rPr>
          <w:rFonts w:ascii="Arial" w:hAnsi="Arial" w:cs="Arial"/>
          <w:sz w:val="22"/>
          <w:szCs w:val="22"/>
        </w:rPr>
      </w:pPr>
      <w:r w:rsidRPr="002266ED">
        <w:rPr>
          <w:rFonts w:ascii="Arial" w:hAnsi="Arial" w:cs="Arial"/>
          <w:sz w:val="22"/>
          <w:szCs w:val="22"/>
        </w:rPr>
        <w:t xml:space="preserve">The outbreak and lockdown set worldwide, in 2020, made Ford Motor U.S sales to drop by 15.6%, a slow merge in commercial fleet sale and low stock on its F-150 trucks. The F-150 truck sales fall suddenly by 33% in the same year due manufacturers shutting down. The Ford’s 2020 decrease of sales is anticipated to line up with the others Car Companies over United States, estimated at 15% to 14.5 million vehicles. Covid-19 has pushed Ford Motor Company against the wall by announcing that they lost $2 billion in the first quarter of the pandemic anticipating be over $ 5billion loss. Despite their loss, Ford Motor had enough capital to survive until the end of 2020 which means lead to shutdown stores, cut salaries of executive and white-collar employees. The project on commercial autonomous vehicle services been delay by a year and decided </w:t>
      </w:r>
      <w:r w:rsidRPr="002266ED">
        <w:rPr>
          <w:rFonts w:ascii="Arial" w:hAnsi="Arial" w:cs="Arial"/>
          <w:sz w:val="22"/>
          <w:szCs w:val="22"/>
        </w:rPr>
        <w:t>not</w:t>
      </w:r>
      <w:r w:rsidRPr="002266ED">
        <w:rPr>
          <w:rFonts w:ascii="Arial" w:hAnsi="Arial" w:cs="Arial"/>
          <w:sz w:val="22"/>
          <w:szCs w:val="22"/>
        </w:rPr>
        <w:t xml:space="preserve"> to invest in announced luxury electric Lincoln Sport utility vehicle in collaboration with Rivian.</w:t>
      </w:r>
    </w:p>
    <w:p w14:paraId="7C2410EC" w14:textId="5CDEA32B" w:rsidR="00817B68" w:rsidRDefault="00817B68" w:rsidP="00817B68">
      <w:pPr>
        <w:ind w:firstLine="720"/>
        <w:rPr>
          <w:rFonts w:ascii="Arial" w:hAnsi="Arial" w:cs="Arial"/>
          <w:sz w:val="22"/>
          <w:szCs w:val="22"/>
        </w:rPr>
      </w:pPr>
    </w:p>
    <w:p w14:paraId="64269531" w14:textId="37365A35" w:rsidR="00817B68" w:rsidRDefault="00817B68" w:rsidP="00817B68">
      <w:pPr>
        <w:ind w:firstLine="720"/>
        <w:rPr>
          <w:rFonts w:ascii="Arial" w:hAnsi="Arial" w:cs="Arial"/>
          <w:sz w:val="22"/>
          <w:szCs w:val="22"/>
        </w:rPr>
      </w:pPr>
    </w:p>
    <w:p w14:paraId="3B2F8230" w14:textId="4FBE4FC1" w:rsidR="00817B68" w:rsidRDefault="00817B68" w:rsidP="00817B68">
      <w:pPr>
        <w:ind w:firstLine="720"/>
        <w:rPr>
          <w:rFonts w:ascii="Arial" w:hAnsi="Arial" w:cs="Arial"/>
          <w:sz w:val="22"/>
          <w:szCs w:val="22"/>
        </w:rPr>
      </w:pPr>
    </w:p>
    <w:p w14:paraId="53067FC5" w14:textId="77777777" w:rsidR="00142501" w:rsidRPr="002266ED" w:rsidRDefault="00142501" w:rsidP="00817B68">
      <w:pPr>
        <w:ind w:firstLine="720"/>
        <w:rPr>
          <w:rFonts w:ascii="Arial" w:hAnsi="Arial" w:cs="Arial"/>
          <w:sz w:val="22"/>
          <w:szCs w:val="22"/>
        </w:rPr>
      </w:pPr>
    </w:p>
    <w:p w14:paraId="5A1FECB6" w14:textId="558F34CC" w:rsidR="00B51069" w:rsidRDefault="00B51069" w:rsidP="00817B68">
      <w:pPr>
        <w:pStyle w:val="Heading3"/>
        <w:numPr>
          <w:ilvl w:val="0"/>
          <w:numId w:val="5"/>
        </w:numPr>
        <w:spacing w:line="276" w:lineRule="auto"/>
        <w:rPr>
          <w:rFonts w:ascii="Georgia Pro" w:hAnsi="Georgia Pro"/>
          <w:i/>
          <w:iCs/>
          <w:color w:val="002060"/>
          <w:sz w:val="28"/>
          <w:szCs w:val="28"/>
        </w:rPr>
      </w:pPr>
      <w:bookmarkStart w:id="12" w:name="_Toc103364009"/>
      <w:r w:rsidRPr="00554291">
        <w:rPr>
          <w:rFonts w:ascii="Georgia Pro" w:hAnsi="Georgia Pro"/>
          <w:i/>
          <w:iCs/>
          <w:color w:val="002060"/>
          <w:sz w:val="28"/>
          <w:szCs w:val="28"/>
        </w:rPr>
        <w:lastRenderedPageBreak/>
        <w:t>Closure of manufacturing plants, dealerships, and shops.</w:t>
      </w:r>
      <w:bookmarkEnd w:id="12"/>
    </w:p>
    <w:p w14:paraId="71E96839" w14:textId="2250450D" w:rsidR="0044618B" w:rsidRDefault="0044618B" w:rsidP="00817B68"/>
    <w:p w14:paraId="4093D81F" w14:textId="77777777" w:rsidR="00D579D2" w:rsidRDefault="0044618B" w:rsidP="00817B68">
      <w:pPr>
        <w:keepNext/>
      </w:pPr>
      <w:r>
        <w:rPr>
          <w:noProof/>
        </w:rPr>
        <w:drawing>
          <wp:inline distT="0" distB="0" distL="0" distR="0" wp14:anchorId="5B467ACD" wp14:editId="2D5BCC79">
            <wp:extent cx="4983804" cy="2803321"/>
            <wp:effectExtent l="152400" t="152400" r="369570" b="35941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93811" cy="2808950"/>
                    </a:xfrm>
                    <a:prstGeom prst="rect">
                      <a:avLst/>
                    </a:prstGeom>
                    <a:ln>
                      <a:noFill/>
                    </a:ln>
                    <a:effectLst>
                      <a:outerShdw blurRad="292100" dist="139700" dir="2700000" algn="tl" rotWithShape="0">
                        <a:srgbClr val="333333">
                          <a:alpha val="65000"/>
                        </a:srgbClr>
                      </a:outerShdw>
                    </a:effectLst>
                  </pic:spPr>
                </pic:pic>
              </a:graphicData>
            </a:graphic>
          </wp:inline>
        </w:drawing>
      </w:r>
    </w:p>
    <w:p w14:paraId="7C75BE63" w14:textId="3F00FC17" w:rsidR="0044618B" w:rsidRPr="0044618B" w:rsidRDefault="00D579D2" w:rsidP="00817B68">
      <w:pPr>
        <w:pStyle w:val="Caption"/>
        <w:spacing w:line="276" w:lineRule="auto"/>
      </w:pPr>
      <w:bookmarkStart w:id="13" w:name="_Toc103364035"/>
      <w:r>
        <w:t xml:space="preserve">Figure </w:t>
      </w:r>
      <w:fldSimple w:instr=" SEQ Figure \* ARABIC ">
        <w:r w:rsidR="006C623F">
          <w:rPr>
            <w:noProof/>
          </w:rPr>
          <w:t>3</w:t>
        </w:r>
      </w:fldSimple>
      <w:r>
        <w:t xml:space="preserve"> Ford Motor Company Maps Source: BB (2017)</w:t>
      </w:r>
      <w:bookmarkEnd w:id="13"/>
    </w:p>
    <w:p w14:paraId="15C8EDDE" w14:textId="33CF59FF" w:rsidR="00B51069" w:rsidRPr="00554291" w:rsidRDefault="00B51069" w:rsidP="00817B68">
      <w:pPr>
        <w:pStyle w:val="Heading3"/>
        <w:spacing w:line="276" w:lineRule="auto"/>
        <w:rPr>
          <w:rFonts w:ascii="Georgia Pro" w:hAnsi="Georgia Pro"/>
          <w:i/>
          <w:iCs/>
          <w:color w:val="002060"/>
          <w:sz w:val="28"/>
          <w:szCs w:val="28"/>
        </w:rPr>
      </w:pPr>
      <w:bookmarkStart w:id="14" w:name="_Toc103364010"/>
      <w:r w:rsidRPr="00554291">
        <w:rPr>
          <w:rFonts w:ascii="Georgia Pro" w:hAnsi="Georgia Pro"/>
          <w:i/>
          <w:iCs/>
          <w:color w:val="002060"/>
          <w:sz w:val="28"/>
          <w:szCs w:val="28"/>
        </w:rPr>
        <w:t>America</w:t>
      </w:r>
      <w:bookmarkEnd w:id="14"/>
    </w:p>
    <w:p w14:paraId="1374FD1C" w14:textId="296D27CF" w:rsidR="00B51069" w:rsidRPr="002266ED" w:rsidRDefault="00B51069" w:rsidP="00817B68">
      <w:pPr>
        <w:rPr>
          <w:rFonts w:ascii="Arial" w:hAnsi="Arial" w:cs="Arial"/>
          <w:sz w:val="22"/>
          <w:szCs w:val="22"/>
        </w:rPr>
      </w:pPr>
      <w:r w:rsidRPr="002266ED">
        <w:rPr>
          <w:rFonts w:ascii="Arial" w:hAnsi="Arial" w:cs="Arial"/>
          <w:sz w:val="22"/>
          <w:szCs w:val="22"/>
        </w:rPr>
        <w:t xml:space="preserve">While Covid-19 wipe the world, Ford Motor initiate the closure of its manufacturing sites in U.S, </w:t>
      </w:r>
      <w:r w:rsidRPr="002266ED">
        <w:rPr>
          <w:rFonts w:ascii="Arial" w:hAnsi="Arial" w:cs="Arial"/>
        </w:rPr>
        <w:t>Canada,</w:t>
      </w:r>
      <w:r w:rsidRPr="002266ED">
        <w:rPr>
          <w:rFonts w:ascii="Arial" w:hAnsi="Arial" w:cs="Arial"/>
          <w:sz w:val="22"/>
          <w:szCs w:val="22"/>
        </w:rPr>
        <w:t xml:space="preserve"> and Mexico while they figure a strategy, in partnership with United Auto Workers, to protect and help the outbreak and the spreading of the virus so they could restart the plants.</w:t>
      </w:r>
    </w:p>
    <w:p w14:paraId="5B1885E8" w14:textId="296DF22C" w:rsidR="00B51069" w:rsidRPr="002266ED" w:rsidRDefault="00817B68" w:rsidP="00817B68">
      <w:pPr>
        <w:pStyle w:val="ListParagraph"/>
        <w:spacing w:line="276" w:lineRule="auto"/>
        <w:rPr>
          <w:rFonts w:ascii="Arial" w:hAnsi="Arial" w:cs="Arial"/>
        </w:rPr>
      </w:pPr>
      <w:r w:rsidRPr="00B51069">
        <w:rPr>
          <w:rFonts w:ascii="Arial" w:hAnsi="Arial" w:cs="Arial"/>
          <w:i/>
          <w:iCs/>
          <w:color w:val="00B0F0"/>
        </w:rPr>
        <w:t>Brazil</w:t>
      </w:r>
      <w:r>
        <w:rPr>
          <w:rFonts w:ascii="Arial" w:hAnsi="Arial" w:cs="Arial"/>
          <w:i/>
          <w:iCs/>
          <w:color w:val="00B0F0"/>
        </w:rPr>
        <w:t xml:space="preserve">. </w:t>
      </w:r>
      <w:r w:rsidRPr="00817B68">
        <w:rPr>
          <w:rFonts w:ascii="Arial" w:hAnsi="Arial" w:cs="Arial"/>
        </w:rPr>
        <w:t>When</w:t>
      </w:r>
      <w:r w:rsidR="00B51069" w:rsidRPr="002266ED">
        <w:rPr>
          <w:rFonts w:ascii="Arial" w:hAnsi="Arial" w:cs="Arial"/>
        </w:rPr>
        <w:t xml:space="preserve"> it looked unbelievable and non-imaginable, Ford Motor Company announced beginning of January 2021 that will shut down its three manufactures plants in Brazil further within the year taking earning of $ 4.1 billion as a COVID-19 backfire the company under use of its factoring volume. The manufacture plants, </w:t>
      </w:r>
      <w:r w:rsidR="00B51069" w:rsidRPr="002266ED">
        <w:rPr>
          <w:rFonts w:ascii="Arial" w:hAnsi="Arial" w:cs="Arial"/>
          <w:color w:val="313132"/>
        </w:rPr>
        <w:t xml:space="preserve">Camaçari and Taubaté, </w:t>
      </w:r>
      <w:r w:rsidR="00B51069" w:rsidRPr="002266ED">
        <w:rPr>
          <w:rFonts w:ascii="Arial" w:hAnsi="Arial" w:cs="Arial"/>
        </w:rPr>
        <w:t>face immediate closure in with some parts manufacturing still in function for a couple of months to support storage for aftermarket sale. The close of the plant have impact on 5.000 employees and because of car industry decreased by 26% in Brazil in 2020, the expectation of recovery is low until 2023.</w:t>
      </w:r>
    </w:p>
    <w:p w14:paraId="3906E815" w14:textId="3A69C457" w:rsidR="00B51069" w:rsidRPr="002266ED" w:rsidRDefault="00B51069" w:rsidP="00817B68">
      <w:pPr>
        <w:ind w:firstLine="720"/>
        <w:rPr>
          <w:rFonts w:ascii="Arial" w:hAnsi="Arial" w:cs="Arial"/>
          <w:sz w:val="22"/>
          <w:szCs w:val="22"/>
        </w:rPr>
      </w:pPr>
      <w:r w:rsidRPr="00B51069">
        <w:rPr>
          <w:rFonts w:ascii="Arial" w:hAnsi="Arial" w:cs="Arial"/>
          <w:i/>
          <w:iCs/>
          <w:color w:val="00B0F0"/>
          <w:sz w:val="22"/>
          <w:szCs w:val="22"/>
        </w:rPr>
        <w:t>United Kingdom</w:t>
      </w:r>
      <w:r w:rsidR="00817B68">
        <w:rPr>
          <w:rFonts w:ascii="Arial" w:hAnsi="Arial" w:cs="Arial"/>
          <w:i/>
          <w:iCs/>
          <w:color w:val="00B0F0"/>
          <w:sz w:val="22"/>
          <w:szCs w:val="22"/>
        </w:rPr>
        <w:t>.</w:t>
      </w:r>
      <w:r w:rsidR="00817B68">
        <w:rPr>
          <w:rFonts w:ascii="Arial" w:hAnsi="Arial" w:cs="Arial"/>
          <w:sz w:val="22"/>
          <w:szCs w:val="22"/>
        </w:rPr>
        <w:t xml:space="preserve"> </w:t>
      </w:r>
      <w:r w:rsidRPr="002266ED">
        <w:rPr>
          <w:rFonts w:ascii="Arial" w:hAnsi="Arial" w:cs="Arial"/>
          <w:sz w:val="22"/>
          <w:szCs w:val="22"/>
        </w:rPr>
        <w:t xml:space="preserve">In 1980, The Ford Motor Company penetrated the market in Bridgend, with a manufacture plant to produce engine for the Ford Escort. In 2020, during the outbreak they splash out the news that plants from Bridgend and Dagenham will face closure for 4 weeks because of the coronavirus damage done to the economy. The 1.200 employees will stop working and get paid their contractual salary. </w:t>
      </w:r>
    </w:p>
    <w:p w14:paraId="3099C726" w14:textId="77777777" w:rsidR="00817B68" w:rsidRDefault="00B51069" w:rsidP="00817B68">
      <w:pPr>
        <w:rPr>
          <w:rFonts w:ascii="Arial" w:hAnsi="Arial" w:cs="Arial"/>
          <w:i/>
          <w:iCs/>
          <w:color w:val="00B0F0"/>
          <w:sz w:val="22"/>
          <w:szCs w:val="22"/>
        </w:rPr>
      </w:pPr>
      <w:r w:rsidRPr="002266ED">
        <w:rPr>
          <w:rFonts w:ascii="Arial" w:hAnsi="Arial" w:cs="Arial"/>
          <w:sz w:val="22"/>
          <w:szCs w:val="22"/>
        </w:rPr>
        <w:tab/>
      </w:r>
      <w:r w:rsidRPr="00B51069">
        <w:rPr>
          <w:rFonts w:ascii="Arial" w:hAnsi="Arial" w:cs="Arial"/>
          <w:i/>
          <w:iCs/>
          <w:color w:val="00B0F0"/>
          <w:sz w:val="22"/>
          <w:szCs w:val="22"/>
        </w:rPr>
        <w:t>Romania, Spain, and Germany</w:t>
      </w:r>
    </w:p>
    <w:p w14:paraId="064618EF" w14:textId="5814CA17" w:rsidR="00B51069" w:rsidRPr="002266ED" w:rsidRDefault="00B51069" w:rsidP="00817B68">
      <w:pPr>
        <w:rPr>
          <w:rFonts w:ascii="Arial" w:hAnsi="Arial" w:cs="Arial"/>
          <w:sz w:val="22"/>
          <w:szCs w:val="22"/>
        </w:rPr>
      </w:pPr>
      <w:r w:rsidRPr="002266ED">
        <w:rPr>
          <w:rFonts w:ascii="Arial" w:hAnsi="Arial" w:cs="Arial"/>
          <w:sz w:val="22"/>
          <w:szCs w:val="22"/>
        </w:rPr>
        <w:t xml:space="preserve">       Ford’s production site Craiova, in Romania, Cologne and Saarlouis in Germany, and Valencia assembly and engine manufacturing in Spain had closed due employees infected by coronavirus.</w:t>
      </w:r>
    </w:p>
    <w:p w14:paraId="4A3729DE" w14:textId="77777777" w:rsidR="00B51069" w:rsidRPr="002266ED" w:rsidRDefault="00B51069" w:rsidP="00817B68">
      <w:pPr>
        <w:rPr>
          <w:rFonts w:ascii="Arial" w:hAnsi="Arial" w:cs="Arial"/>
          <w:sz w:val="22"/>
          <w:szCs w:val="22"/>
        </w:rPr>
      </w:pPr>
    </w:p>
    <w:p w14:paraId="5A6348A1" w14:textId="77777777" w:rsidR="00A5211F" w:rsidRPr="00A5211F" w:rsidRDefault="00A5211F" w:rsidP="00817B68">
      <w:pPr>
        <w:pStyle w:val="Heading2"/>
        <w:spacing w:line="276" w:lineRule="auto"/>
        <w:rPr>
          <w:rFonts w:ascii="Georgia Pro" w:hAnsi="Georgia Pro"/>
          <w:sz w:val="32"/>
          <w:szCs w:val="32"/>
        </w:rPr>
      </w:pPr>
      <w:r w:rsidRPr="00A5211F">
        <w:rPr>
          <w:rFonts w:ascii="Georgia Pro" w:hAnsi="Georgia Pro"/>
          <w:sz w:val="32"/>
          <w:szCs w:val="32"/>
        </w:rPr>
        <w:tab/>
      </w:r>
    </w:p>
    <w:p w14:paraId="2DE62A45" w14:textId="77777777" w:rsidR="00A5211F" w:rsidRPr="00A5211F" w:rsidRDefault="00A5211F" w:rsidP="00817B68">
      <w:pPr>
        <w:pStyle w:val="Heading2"/>
        <w:spacing w:line="276" w:lineRule="auto"/>
        <w:rPr>
          <w:rFonts w:ascii="Georgia Pro" w:hAnsi="Georgia Pro"/>
          <w:sz w:val="32"/>
          <w:szCs w:val="32"/>
        </w:rPr>
      </w:pPr>
      <w:bookmarkStart w:id="15" w:name="_Toc103364011"/>
      <w:r w:rsidRPr="00A5211F">
        <w:rPr>
          <w:rFonts w:ascii="Georgia Pro" w:hAnsi="Georgia Pro"/>
          <w:sz w:val="32"/>
          <w:szCs w:val="32"/>
        </w:rPr>
        <w:t>Ford Motors action in preventing the spread of the virus</w:t>
      </w:r>
      <w:bookmarkEnd w:id="15"/>
    </w:p>
    <w:p w14:paraId="71F0747A" w14:textId="77777777" w:rsidR="00A5211F" w:rsidRPr="002266ED" w:rsidRDefault="00A5211F" w:rsidP="00817B68">
      <w:pPr>
        <w:rPr>
          <w:rFonts w:ascii="Arial" w:hAnsi="Arial" w:cs="Arial"/>
          <w:sz w:val="22"/>
          <w:szCs w:val="22"/>
        </w:rPr>
      </w:pPr>
    </w:p>
    <w:p w14:paraId="30B15D3D" w14:textId="77777777" w:rsidR="00A5211F" w:rsidRPr="00A5211F" w:rsidRDefault="00A5211F" w:rsidP="00817B68">
      <w:pPr>
        <w:rPr>
          <w:rFonts w:ascii="Arial" w:hAnsi="Arial" w:cs="Arial"/>
          <w:i/>
          <w:iCs/>
          <w:color w:val="00B0F0"/>
          <w:sz w:val="22"/>
          <w:szCs w:val="22"/>
        </w:rPr>
      </w:pPr>
      <w:r w:rsidRPr="00A5211F">
        <w:rPr>
          <w:rFonts w:ascii="Arial" w:hAnsi="Arial" w:cs="Arial"/>
          <w:i/>
          <w:iCs/>
          <w:color w:val="00B0F0"/>
          <w:sz w:val="22"/>
          <w:szCs w:val="22"/>
        </w:rPr>
        <w:t>GE/Airon Model A-E ventilator</w:t>
      </w:r>
    </w:p>
    <w:p w14:paraId="1F52BCD0" w14:textId="77777777" w:rsidR="00A5211F" w:rsidRPr="002266ED" w:rsidRDefault="00A5211F" w:rsidP="00817B68">
      <w:pPr>
        <w:rPr>
          <w:rFonts w:ascii="Arial" w:hAnsi="Arial" w:cs="Arial"/>
          <w:sz w:val="22"/>
          <w:szCs w:val="22"/>
        </w:rPr>
      </w:pPr>
      <w:r w:rsidRPr="002266ED">
        <w:rPr>
          <w:rFonts w:ascii="Arial" w:hAnsi="Arial" w:cs="Arial"/>
          <w:sz w:val="22"/>
          <w:szCs w:val="22"/>
        </w:rPr>
        <w:t>In Partnership with GE Healthcare design and create the GE/Airon Model A-E ventilator, Ford Motor plans to produce 50.000 of ventilation in 100 days with mass production of 30.000 per month. The main feature of the ventilation is to help patients tested positive with coronavirus and develop respiratory problems or having troubles breathing, to fight against the virus and it is made to be easy set up for emergency room, intensive care, operating room where patients need.</w:t>
      </w:r>
    </w:p>
    <w:p w14:paraId="44222E43" w14:textId="77777777" w:rsidR="00A5211F" w:rsidRPr="002266ED" w:rsidRDefault="00A5211F" w:rsidP="00817B68">
      <w:pPr>
        <w:rPr>
          <w:rFonts w:ascii="Arial" w:hAnsi="Arial" w:cs="Arial"/>
          <w:sz w:val="22"/>
          <w:szCs w:val="22"/>
        </w:rPr>
      </w:pPr>
      <w:r w:rsidRPr="002266ED">
        <w:rPr>
          <w:rFonts w:ascii="Arial" w:hAnsi="Arial" w:cs="Arial"/>
          <w:sz w:val="22"/>
          <w:szCs w:val="22"/>
        </w:rPr>
        <w:tab/>
        <w:t>Ford’s manufacturing ability and experienced to a mass production combined altogether with GE Healthcare with knowledge of clinical expertise and licence, will provide air pressure operating system for Ge/Airon Model A/E ventilators, priority number 1 to help health care workers to save more lives. Involving over 750 people with management and assembly skills</w:t>
      </w:r>
    </w:p>
    <w:p w14:paraId="6E558ABE" w14:textId="77777777" w:rsidR="00A5211F" w:rsidRPr="002266ED" w:rsidRDefault="00A5211F" w:rsidP="00817B68">
      <w:pPr>
        <w:rPr>
          <w:rFonts w:ascii="Arial" w:hAnsi="Arial" w:cs="Arial"/>
          <w:sz w:val="22"/>
          <w:szCs w:val="22"/>
        </w:rPr>
      </w:pPr>
    </w:p>
    <w:p w14:paraId="62B88306" w14:textId="77777777" w:rsidR="00A5211F" w:rsidRPr="00554291" w:rsidRDefault="00A5211F" w:rsidP="00817B68">
      <w:pPr>
        <w:rPr>
          <w:rFonts w:ascii="Arial" w:hAnsi="Arial" w:cs="Arial"/>
          <w:i/>
          <w:iCs/>
          <w:color w:val="00B0F0"/>
          <w:sz w:val="22"/>
          <w:szCs w:val="22"/>
        </w:rPr>
      </w:pPr>
      <w:r w:rsidRPr="00554291">
        <w:rPr>
          <w:rFonts w:ascii="Arial" w:hAnsi="Arial" w:cs="Arial"/>
          <w:i/>
          <w:iCs/>
          <w:color w:val="00B0F0"/>
          <w:sz w:val="22"/>
          <w:szCs w:val="22"/>
        </w:rPr>
        <w:t xml:space="preserve">Read and Record Virtual </w:t>
      </w:r>
    </w:p>
    <w:p w14:paraId="5B875B83" w14:textId="77777777" w:rsidR="00A5211F" w:rsidRPr="002266ED" w:rsidRDefault="00A5211F" w:rsidP="00817B68">
      <w:pPr>
        <w:pStyle w:val="ListParagraph"/>
        <w:numPr>
          <w:ilvl w:val="0"/>
          <w:numId w:val="2"/>
        </w:numPr>
        <w:spacing w:line="276" w:lineRule="auto"/>
        <w:rPr>
          <w:rFonts w:ascii="Arial" w:hAnsi="Arial" w:cs="Arial"/>
        </w:rPr>
      </w:pPr>
      <w:r w:rsidRPr="002266ED">
        <w:rPr>
          <w:rFonts w:ascii="Arial" w:hAnsi="Arial" w:cs="Arial"/>
        </w:rPr>
        <w:t>New Covid-19 Ford Motor Company Donation program allow employees and others to support non-profit organisation and communities’ groups over 20 countries.</w:t>
      </w:r>
    </w:p>
    <w:p w14:paraId="72CEA4BA" w14:textId="77777777" w:rsidR="00A5211F" w:rsidRPr="002266ED" w:rsidRDefault="00A5211F" w:rsidP="00817B68">
      <w:pPr>
        <w:pStyle w:val="ListParagraph"/>
        <w:numPr>
          <w:ilvl w:val="0"/>
          <w:numId w:val="2"/>
        </w:numPr>
        <w:spacing w:line="276" w:lineRule="auto"/>
        <w:rPr>
          <w:rFonts w:ascii="Arial" w:hAnsi="Arial" w:cs="Arial"/>
        </w:rPr>
      </w:pPr>
      <w:r w:rsidRPr="002266ED">
        <w:rPr>
          <w:rFonts w:ascii="Arial" w:hAnsi="Arial" w:cs="Arial"/>
        </w:rPr>
        <w:t>“Read and record” is the virtual program initiate by Ford where offers its employees around the globe to record and upload videos reading a children’s book on their own language. Ford Fund website enable access for volunteer opportunities and supply free of charge, online activities for the people who are stack at home during lockdown.</w:t>
      </w:r>
    </w:p>
    <w:p w14:paraId="7C92623C" w14:textId="77777777" w:rsidR="00A5211F" w:rsidRPr="002266ED" w:rsidRDefault="00A5211F" w:rsidP="00817B68">
      <w:pPr>
        <w:pStyle w:val="ListParagraph"/>
        <w:numPr>
          <w:ilvl w:val="0"/>
          <w:numId w:val="2"/>
        </w:numPr>
        <w:spacing w:line="276" w:lineRule="auto"/>
        <w:rPr>
          <w:rFonts w:ascii="Arial" w:hAnsi="Arial" w:cs="Arial"/>
        </w:rPr>
      </w:pPr>
      <w:r w:rsidRPr="002266ED">
        <w:rPr>
          <w:rFonts w:ascii="Arial" w:hAnsi="Arial" w:cs="Arial"/>
        </w:rPr>
        <w:t>The Covid 19 Donation Match program is the results of Ford Fund and Ford Motor Company Executive Chairman Bill Ford that led to $500.000 donation for communities and organisation in the fight against the spread of the virus.</w:t>
      </w:r>
    </w:p>
    <w:p w14:paraId="16CFA2F1" w14:textId="77777777" w:rsidR="00A5211F" w:rsidRPr="002266ED" w:rsidRDefault="00A5211F" w:rsidP="00817B68">
      <w:pPr>
        <w:rPr>
          <w:rFonts w:ascii="Arial" w:hAnsi="Arial" w:cs="Arial"/>
          <w:sz w:val="22"/>
          <w:szCs w:val="22"/>
        </w:rPr>
      </w:pPr>
    </w:p>
    <w:p w14:paraId="4E3628C8" w14:textId="3F143617" w:rsidR="00A5211F" w:rsidRPr="002266ED" w:rsidRDefault="00A5211F" w:rsidP="00817B68">
      <w:pPr>
        <w:rPr>
          <w:rFonts w:ascii="Arial" w:hAnsi="Arial" w:cs="Arial"/>
          <w:sz w:val="22"/>
          <w:szCs w:val="22"/>
        </w:rPr>
      </w:pPr>
      <w:r w:rsidRPr="00554291">
        <w:rPr>
          <w:rFonts w:ascii="Arial" w:hAnsi="Arial" w:cs="Arial"/>
          <w:i/>
          <w:iCs/>
          <w:color w:val="00B0F0"/>
          <w:sz w:val="22"/>
          <w:szCs w:val="22"/>
        </w:rPr>
        <w:t xml:space="preserve">Ford’s Global Caring Month </w:t>
      </w:r>
    </w:p>
    <w:p w14:paraId="0EC75B19" w14:textId="59549531" w:rsidR="00A5211F" w:rsidRPr="002266ED" w:rsidRDefault="00A5211F" w:rsidP="00817B68">
      <w:pPr>
        <w:pStyle w:val="ListParagraph"/>
        <w:numPr>
          <w:ilvl w:val="0"/>
          <w:numId w:val="3"/>
        </w:numPr>
        <w:spacing w:line="276" w:lineRule="auto"/>
        <w:rPr>
          <w:rFonts w:ascii="Arial" w:hAnsi="Arial" w:cs="Arial"/>
        </w:rPr>
      </w:pPr>
      <w:r w:rsidRPr="002266ED">
        <w:rPr>
          <w:rFonts w:ascii="Arial" w:hAnsi="Arial" w:cs="Arial"/>
        </w:rPr>
        <w:t>Ford Volunteer Corps is design to offer to employee new opportunity to give back to the community as a part of Global Caring Month. Ford Motor Company provide 30 days of focusing on community, service provided annually, each September. The “Acts of Kindness” and “Gratitude Grands” are created to build a strong relationship between the employees and non-governmental organisation to help people in need around the world during the pandemic.</w:t>
      </w:r>
    </w:p>
    <w:p w14:paraId="10FE8AC7" w14:textId="41FC8114" w:rsidR="00A5211F" w:rsidRPr="00554291" w:rsidRDefault="00A5211F" w:rsidP="00817B68">
      <w:pPr>
        <w:rPr>
          <w:rFonts w:ascii="Arial" w:hAnsi="Arial" w:cs="Arial"/>
          <w:color w:val="00B0F0"/>
          <w:sz w:val="22"/>
          <w:szCs w:val="22"/>
        </w:rPr>
      </w:pPr>
      <w:r w:rsidRPr="00554291">
        <w:rPr>
          <w:rFonts w:ascii="Arial" w:hAnsi="Arial" w:cs="Arial"/>
          <w:color w:val="00B0F0"/>
          <w:sz w:val="22"/>
          <w:szCs w:val="22"/>
        </w:rPr>
        <w:t>Mobile Covid-19 Testing</w:t>
      </w:r>
    </w:p>
    <w:p w14:paraId="101EACB8" w14:textId="7469D67A" w:rsidR="00A5211F" w:rsidRPr="002266ED" w:rsidRDefault="00A5211F" w:rsidP="00817B68">
      <w:pPr>
        <w:pStyle w:val="ListParagraph"/>
        <w:numPr>
          <w:ilvl w:val="0"/>
          <w:numId w:val="3"/>
        </w:numPr>
        <w:spacing w:line="276" w:lineRule="auto"/>
        <w:rPr>
          <w:rFonts w:ascii="Arial" w:hAnsi="Arial" w:cs="Arial"/>
        </w:rPr>
      </w:pPr>
      <w:r w:rsidRPr="002266ED">
        <w:rPr>
          <w:rFonts w:ascii="Arial" w:hAnsi="Arial" w:cs="Arial"/>
        </w:rPr>
        <w:t xml:space="preserve">Together with Wayne State University. The Wayne University Physician and ACCESS launches a new way to test against COVID19 to paramedics, healthcare worker and firefighters. Ford is providing vehicles, equipment, and drivers to create </w:t>
      </w:r>
      <w:r w:rsidRPr="002266ED">
        <w:rPr>
          <w:rFonts w:ascii="Arial" w:hAnsi="Arial" w:cs="Arial"/>
        </w:rPr>
        <w:lastRenderedPageBreak/>
        <w:t>the first mobile test centre in Michigan. Each vehicle is full option for all covid-19 necessities for testing including the trained staff and medical kits offered by ACCESS and WSU and capable of testing 100 people per day.</w:t>
      </w:r>
    </w:p>
    <w:p w14:paraId="76E417D4" w14:textId="6035F094" w:rsidR="00A5211F" w:rsidRPr="00554291" w:rsidRDefault="00A5211F" w:rsidP="00817B68">
      <w:pPr>
        <w:rPr>
          <w:rFonts w:ascii="Arial" w:hAnsi="Arial" w:cs="Arial"/>
          <w:color w:val="00B0F0"/>
          <w:sz w:val="22"/>
          <w:szCs w:val="22"/>
        </w:rPr>
      </w:pPr>
      <w:r w:rsidRPr="00554291">
        <w:rPr>
          <w:rFonts w:ascii="Arial" w:hAnsi="Arial" w:cs="Arial"/>
          <w:color w:val="00B0F0"/>
          <w:sz w:val="22"/>
          <w:szCs w:val="22"/>
        </w:rPr>
        <w:t xml:space="preserve">Ford Credit </w:t>
      </w:r>
    </w:p>
    <w:p w14:paraId="27730FE3" w14:textId="7359910D" w:rsidR="00A5211F" w:rsidRPr="002266ED" w:rsidRDefault="00A5211F" w:rsidP="00817B68">
      <w:pPr>
        <w:pStyle w:val="ListParagraph"/>
        <w:numPr>
          <w:ilvl w:val="0"/>
          <w:numId w:val="3"/>
        </w:numPr>
        <w:spacing w:line="276" w:lineRule="auto"/>
        <w:rPr>
          <w:rFonts w:ascii="Arial" w:hAnsi="Arial" w:cs="Arial"/>
        </w:rPr>
      </w:pPr>
      <w:r w:rsidRPr="002266ED">
        <w:rPr>
          <w:rFonts w:ascii="Arial" w:hAnsi="Arial" w:cs="Arial"/>
        </w:rPr>
        <w:t>Ford Credit is a program launched to help customers with the payment during hard times, losing the job because of covid-19, or staying at home with kids because of school closure or many reason can make difficult to be on time with payments so Ford offered support and help with payment.</w:t>
      </w:r>
    </w:p>
    <w:p w14:paraId="0435324A" w14:textId="186502A0" w:rsidR="00A5211F" w:rsidRPr="002266ED" w:rsidRDefault="00A5211F" w:rsidP="00817B68">
      <w:pPr>
        <w:pStyle w:val="ListParagraph"/>
        <w:numPr>
          <w:ilvl w:val="0"/>
          <w:numId w:val="3"/>
        </w:numPr>
        <w:spacing w:line="276" w:lineRule="auto"/>
        <w:rPr>
          <w:rFonts w:ascii="Arial" w:hAnsi="Arial" w:cs="Arial"/>
        </w:rPr>
      </w:pPr>
      <w:r w:rsidRPr="002266ED">
        <w:rPr>
          <w:rFonts w:ascii="Arial" w:hAnsi="Arial" w:cs="Arial"/>
        </w:rPr>
        <w:t>Also designed for people who are buying brand-new car and have the option of buy now pay after 30 days.</w:t>
      </w:r>
    </w:p>
    <w:p w14:paraId="5A0ABA61" w14:textId="69D938D8" w:rsidR="00A5211F" w:rsidRPr="00554291" w:rsidRDefault="00A5211F" w:rsidP="00817B68">
      <w:pPr>
        <w:rPr>
          <w:rFonts w:ascii="Arial" w:hAnsi="Arial" w:cs="Arial"/>
          <w:color w:val="00B0F0"/>
          <w:sz w:val="22"/>
          <w:szCs w:val="22"/>
        </w:rPr>
      </w:pPr>
      <w:r w:rsidRPr="00554291">
        <w:rPr>
          <w:rFonts w:ascii="Arial" w:hAnsi="Arial" w:cs="Arial"/>
          <w:color w:val="00B0F0"/>
          <w:sz w:val="22"/>
          <w:szCs w:val="22"/>
        </w:rPr>
        <w:t xml:space="preserve">Production of masks, shields, and gowns </w:t>
      </w:r>
    </w:p>
    <w:p w14:paraId="689D0E2D" w14:textId="760C5145" w:rsidR="00A5211F" w:rsidRPr="002266ED" w:rsidRDefault="00A5211F" w:rsidP="00817B68">
      <w:pPr>
        <w:pStyle w:val="ListParagraph"/>
        <w:numPr>
          <w:ilvl w:val="0"/>
          <w:numId w:val="4"/>
        </w:numPr>
        <w:spacing w:line="276" w:lineRule="auto"/>
        <w:rPr>
          <w:rFonts w:ascii="Arial" w:hAnsi="Arial" w:cs="Arial"/>
        </w:rPr>
      </w:pPr>
      <w:r w:rsidRPr="002266ED">
        <w:rPr>
          <w:rFonts w:ascii="Arial" w:hAnsi="Arial" w:cs="Arial"/>
        </w:rPr>
        <w:t xml:space="preserve">Ford Motor has shown support during covid providing production of face masks at Ford’s Van Dyke Transmission Plant for medical use. </w:t>
      </w:r>
    </w:p>
    <w:p w14:paraId="6C35C69C" w14:textId="17B1F473" w:rsidR="00A5211F" w:rsidRPr="002266ED" w:rsidRDefault="00A5211F" w:rsidP="00817B68">
      <w:pPr>
        <w:pStyle w:val="ListParagraph"/>
        <w:numPr>
          <w:ilvl w:val="0"/>
          <w:numId w:val="4"/>
        </w:numPr>
        <w:spacing w:line="276" w:lineRule="auto"/>
        <w:rPr>
          <w:rFonts w:ascii="Arial" w:hAnsi="Arial" w:cs="Arial"/>
        </w:rPr>
      </w:pPr>
      <w:r w:rsidRPr="002266ED">
        <w:rPr>
          <w:rFonts w:ascii="Arial" w:hAnsi="Arial" w:cs="Arial"/>
        </w:rPr>
        <w:t>Reusable gowns created with airbag materials from Joyson Safety System.</w:t>
      </w:r>
    </w:p>
    <w:p w14:paraId="66114EF2" w14:textId="77777777" w:rsidR="00A5211F" w:rsidRDefault="00A5211F" w:rsidP="00817B68">
      <w:pPr>
        <w:pStyle w:val="ListParagraph"/>
        <w:numPr>
          <w:ilvl w:val="0"/>
          <w:numId w:val="4"/>
        </w:numPr>
        <w:spacing w:line="276" w:lineRule="auto"/>
        <w:rPr>
          <w:rFonts w:ascii="Arial" w:hAnsi="Arial" w:cs="Arial"/>
        </w:rPr>
      </w:pPr>
      <w:r w:rsidRPr="002266ED">
        <w:rPr>
          <w:rFonts w:ascii="Arial" w:hAnsi="Arial" w:cs="Arial"/>
        </w:rPr>
        <w:t>Provide production support to help Thermo Fisher Scientific to maximise the production of testing kits.</w:t>
      </w:r>
    </w:p>
    <w:p w14:paraId="410E98EB" w14:textId="2F029BB1" w:rsidR="00A5211F" w:rsidRDefault="00A5211F" w:rsidP="00817B68">
      <w:pPr>
        <w:pStyle w:val="ListParagraph"/>
        <w:numPr>
          <w:ilvl w:val="0"/>
          <w:numId w:val="4"/>
        </w:numPr>
        <w:spacing w:line="276" w:lineRule="auto"/>
        <w:rPr>
          <w:rFonts w:ascii="Arial" w:hAnsi="Arial" w:cs="Arial"/>
        </w:rPr>
      </w:pPr>
      <w:r>
        <w:rPr>
          <w:rFonts w:ascii="Arial" w:hAnsi="Arial" w:cs="Arial"/>
        </w:rPr>
        <w:t>Production over 3 million face shields in Plymouth, Mich.</w:t>
      </w:r>
    </w:p>
    <w:p w14:paraId="680D44A3" w14:textId="1ACD7750" w:rsidR="00A5211F" w:rsidRDefault="00A5211F" w:rsidP="00817B68">
      <w:pPr>
        <w:rPr>
          <w:rFonts w:ascii="Arial" w:hAnsi="Arial" w:cs="Arial"/>
        </w:rPr>
      </w:pPr>
    </w:p>
    <w:p w14:paraId="600F162D" w14:textId="77777777" w:rsidR="00A5211F" w:rsidRDefault="00A5211F" w:rsidP="00817B68">
      <w:pPr>
        <w:rPr>
          <w:rFonts w:ascii="Arial" w:hAnsi="Arial" w:cs="Arial"/>
        </w:rPr>
      </w:pPr>
    </w:p>
    <w:p w14:paraId="414E0775" w14:textId="77777777" w:rsidR="00B51069" w:rsidRPr="002266ED" w:rsidRDefault="00B51069" w:rsidP="00817B68">
      <w:pPr>
        <w:rPr>
          <w:rFonts w:ascii="Arial" w:hAnsi="Arial" w:cs="Arial"/>
          <w:sz w:val="22"/>
          <w:szCs w:val="22"/>
        </w:rPr>
      </w:pPr>
    </w:p>
    <w:p w14:paraId="2CADBE00" w14:textId="77777777" w:rsidR="006C623F" w:rsidRDefault="007041E3" w:rsidP="00817B68">
      <w:pPr>
        <w:keepNext/>
      </w:pPr>
      <w:r>
        <w:rPr>
          <w:rFonts w:ascii="Arial" w:hAnsi="Arial" w:cs="Arial"/>
          <w:noProof/>
          <w:sz w:val="22"/>
          <w:szCs w:val="22"/>
        </w:rPr>
        <w:drawing>
          <wp:inline distT="0" distB="0" distL="0" distR="0" wp14:anchorId="795D3F90" wp14:editId="3BCD358D">
            <wp:extent cx="5731510" cy="1604645"/>
            <wp:effectExtent l="19050" t="0" r="21590" b="471805"/>
            <wp:docPr id="2" name="Picture 2" descr="A group of ca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cars&#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160464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6A0CFD99" w14:textId="5F48B93D" w:rsidR="00A505E7" w:rsidRDefault="006C623F" w:rsidP="00817B68">
      <w:pPr>
        <w:pStyle w:val="Caption"/>
        <w:spacing w:line="276" w:lineRule="auto"/>
        <w:rPr>
          <w:rFonts w:ascii="Arial" w:hAnsi="Arial" w:cs="Arial"/>
          <w:sz w:val="22"/>
          <w:szCs w:val="22"/>
        </w:rPr>
      </w:pPr>
      <w:bookmarkStart w:id="16" w:name="_Toc103364036"/>
      <w:r>
        <w:t xml:space="preserve">Figure </w:t>
      </w:r>
      <w:fldSimple w:instr=" SEQ Figure \* ARABIC ">
        <w:r>
          <w:rPr>
            <w:noProof/>
          </w:rPr>
          <w:t>4</w:t>
        </w:r>
      </w:fldSimple>
      <w:r>
        <w:t xml:space="preserve"> Ford Products Source: </w:t>
      </w:r>
      <w:proofErr w:type="spellStart"/>
      <w:r>
        <w:t>Autowise</w:t>
      </w:r>
      <w:proofErr w:type="spellEnd"/>
      <w:r>
        <w:t xml:space="preserve"> (2022)</w:t>
      </w:r>
      <w:bookmarkEnd w:id="16"/>
    </w:p>
    <w:p w14:paraId="69509AFA" w14:textId="54564A14" w:rsidR="00A505E7" w:rsidRDefault="00A505E7" w:rsidP="00817B68">
      <w:pPr>
        <w:ind w:firstLine="720"/>
        <w:rPr>
          <w:rFonts w:ascii="Arial" w:hAnsi="Arial" w:cs="Arial"/>
          <w:sz w:val="22"/>
          <w:szCs w:val="22"/>
        </w:rPr>
      </w:pPr>
    </w:p>
    <w:p w14:paraId="50769803" w14:textId="77777777" w:rsidR="00863263" w:rsidRPr="00863263" w:rsidRDefault="00863263" w:rsidP="00817B68">
      <w:pPr>
        <w:pStyle w:val="Heading2"/>
        <w:spacing w:line="276" w:lineRule="auto"/>
        <w:jc w:val="center"/>
        <w:rPr>
          <w:rFonts w:ascii="Georgia Pro" w:hAnsi="Georgia Pro"/>
        </w:rPr>
      </w:pPr>
      <w:bookmarkStart w:id="17" w:name="_Toc103364012"/>
      <w:r w:rsidRPr="00863263">
        <w:rPr>
          <w:rFonts w:ascii="Georgia Pro" w:hAnsi="Georgia Pro"/>
          <w:color w:val="002060"/>
          <w:sz w:val="32"/>
          <w:szCs w:val="32"/>
        </w:rPr>
        <w:t>PESTLE analysis during the coronavirus</w:t>
      </w:r>
      <w:bookmarkEnd w:id="17"/>
    </w:p>
    <w:p w14:paraId="2CA06539" w14:textId="2910C800" w:rsidR="002C1418" w:rsidRDefault="002C1418" w:rsidP="00817B68"/>
    <w:p w14:paraId="388DAFD4" w14:textId="1B9BB032" w:rsidR="002C1418" w:rsidRPr="002C1418" w:rsidRDefault="002C1418" w:rsidP="00817B68">
      <w:pPr>
        <w:pStyle w:val="Heading2"/>
        <w:spacing w:line="276" w:lineRule="auto"/>
        <w:rPr>
          <w:rFonts w:ascii="Georgia Pro" w:hAnsi="Georgia Pro"/>
          <w:sz w:val="28"/>
          <w:szCs w:val="28"/>
        </w:rPr>
      </w:pPr>
      <w:bookmarkStart w:id="18" w:name="_Toc103364013"/>
      <w:r w:rsidRPr="002C1418">
        <w:rPr>
          <w:rFonts w:ascii="Georgia Pro" w:hAnsi="Georgia Pro"/>
          <w:sz w:val="28"/>
          <w:szCs w:val="28"/>
        </w:rPr>
        <w:t>Political</w:t>
      </w:r>
      <w:bookmarkEnd w:id="18"/>
    </w:p>
    <w:p w14:paraId="2E9F21F9" w14:textId="35CA4016" w:rsidR="002C1418" w:rsidRDefault="002C1418" w:rsidP="00817B68">
      <w:pPr>
        <w:pStyle w:val="ListParagraph"/>
        <w:numPr>
          <w:ilvl w:val="0"/>
          <w:numId w:val="6"/>
        </w:numPr>
        <w:spacing w:line="276" w:lineRule="auto"/>
        <w:rPr>
          <w:rFonts w:ascii="Arial" w:hAnsi="Arial" w:cs="Arial"/>
        </w:rPr>
      </w:pPr>
      <w:r>
        <w:rPr>
          <w:rFonts w:ascii="Arial" w:hAnsi="Arial" w:cs="Arial"/>
        </w:rPr>
        <w:t>2 metre distance rules</w:t>
      </w:r>
    </w:p>
    <w:p w14:paraId="29E70BA6" w14:textId="77777777" w:rsidR="002C1418" w:rsidRDefault="002C1418" w:rsidP="00817B68">
      <w:pPr>
        <w:pStyle w:val="ListParagraph"/>
        <w:numPr>
          <w:ilvl w:val="0"/>
          <w:numId w:val="6"/>
        </w:numPr>
        <w:spacing w:line="276" w:lineRule="auto"/>
        <w:rPr>
          <w:rFonts w:ascii="Arial" w:hAnsi="Arial" w:cs="Arial"/>
        </w:rPr>
      </w:pPr>
      <w:r>
        <w:rPr>
          <w:rFonts w:ascii="Arial" w:hAnsi="Arial" w:cs="Arial"/>
        </w:rPr>
        <w:t>Work from home, limited working staff</w:t>
      </w:r>
    </w:p>
    <w:p w14:paraId="1FB6B001" w14:textId="62A81DB8" w:rsidR="002C1418" w:rsidRDefault="002C1418" w:rsidP="00817B68">
      <w:pPr>
        <w:pStyle w:val="ListParagraph"/>
        <w:numPr>
          <w:ilvl w:val="0"/>
          <w:numId w:val="6"/>
        </w:numPr>
        <w:spacing w:line="276" w:lineRule="auto"/>
        <w:rPr>
          <w:rFonts w:ascii="Arial" w:hAnsi="Arial" w:cs="Arial"/>
        </w:rPr>
      </w:pPr>
      <w:r>
        <w:rPr>
          <w:rFonts w:ascii="Arial" w:hAnsi="Arial" w:cs="Arial"/>
        </w:rPr>
        <w:t>Closure non-essential shops and stores</w:t>
      </w:r>
    </w:p>
    <w:p w14:paraId="3E8AE1E4" w14:textId="443FB6CC" w:rsidR="002C1418" w:rsidRDefault="002C1418" w:rsidP="00817B68">
      <w:pPr>
        <w:pStyle w:val="ListParagraph"/>
        <w:numPr>
          <w:ilvl w:val="0"/>
          <w:numId w:val="6"/>
        </w:numPr>
        <w:spacing w:line="276" w:lineRule="auto"/>
        <w:rPr>
          <w:rFonts w:ascii="Arial" w:hAnsi="Arial" w:cs="Arial"/>
        </w:rPr>
      </w:pPr>
      <w:r>
        <w:rPr>
          <w:rFonts w:ascii="Arial" w:hAnsi="Arial" w:cs="Arial"/>
        </w:rPr>
        <w:t xml:space="preserve">Government helps for stay at home </w:t>
      </w:r>
    </w:p>
    <w:p w14:paraId="7108C543" w14:textId="36452C89" w:rsidR="002C1418" w:rsidRDefault="002C1418" w:rsidP="00817B68">
      <w:pPr>
        <w:pStyle w:val="ListParagraph"/>
        <w:numPr>
          <w:ilvl w:val="0"/>
          <w:numId w:val="6"/>
        </w:numPr>
        <w:spacing w:line="276" w:lineRule="auto"/>
        <w:rPr>
          <w:rFonts w:ascii="Arial" w:hAnsi="Arial" w:cs="Arial"/>
        </w:rPr>
      </w:pPr>
      <w:r>
        <w:rPr>
          <w:rFonts w:ascii="Arial" w:hAnsi="Arial" w:cs="Arial"/>
        </w:rPr>
        <w:t>Covid-19 safety compulsory rules</w:t>
      </w:r>
    </w:p>
    <w:p w14:paraId="78848895" w14:textId="52C5BEEE" w:rsidR="002C1418" w:rsidRDefault="007041E3" w:rsidP="00817B68">
      <w:pPr>
        <w:rPr>
          <w:rFonts w:ascii="Arial" w:hAnsi="Arial" w:cs="Arial"/>
        </w:rPr>
      </w:pPr>
      <w:r>
        <w:rPr>
          <w:noProof/>
        </w:rPr>
        <w:lastRenderedPageBreak/>
        <w:drawing>
          <wp:anchor distT="0" distB="0" distL="114300" distR="114300" simplePos="0" relativeHeight="251639808" behindDoc="0" locked="0" layoutInCell="1" allowOverlap="1" wp14:anchorId="5154CA4D" wp14:editId="0A7F4FBE">
            <wp:simplePos x="0" y="0"/>
            <wp:positionH relativeFrom="page">
              <wp:align>right</wp:align>
            </wp:positionH>
            <wp:positionV relativeFrom="paragraph">
              <wp:posOffset>38734</wp:posOffset>
            </wp:positionV>
            <wp:extent cx="5496128" cy="3317943"/>
            <wp:effectExtent l="0" t="38100" r="0" b="73025"/>
            <wp:wrapThrough wrapText="bothSides">
              <wp:wrapPolygon edited="0">
                <wp:start x="9434" y="-248"/>
                <wp:lineTo x="8760" y="1736"/>
                <wp:lineTo x="8161" y="1860"/>
                <wp:lineTo x="5316" y="3473"/>
                <wp:lineTo x="4342" y="6697"/>
                <wp:lineTo x="4342" y="7193"/>
                <wp:lineTo x="5091" y="9798"/>
                <wp:lineTo x="5241" y="11782"/>
                <wp:lineTo x="4492" y="13642"/>
                <wp:lineTo x="4342" y="14262"/>
                <wp:lineTo x="4417" y="15130"/>
                <wp:lineTo x="4567" y="15750"/>
                <wp:lineTo x="5241" y="17735"/>
                <wp:lineTo x="5316" y="17735"/>
                <wp:lineTo x="8610" y="19719"/>
                <wp:lineTo x="9284" y="21703"/>
                <wp:lineTo x="9434" y="21951"/>
                <wp:lineTo x="12129" y="21951"/>
                <wp:lineTo x="12279" y="21703"/>
                <wp:lineTo x="13027" y="19719"/>
                <wp:lineTo x="16247" y="17735"/>
                <wp:lineTo x="16322" y="17735"/>
                <wp:lineTo x="17070" y="15502"/>
                <wp:lineTo x="17145" y="14138"/>
                <wp:lineTo x="16322" y="11782"/>
                <wp:lineTo x="16397" y="9798"/>
                <wp:lineTo x="17220" y="7441"/>
                <wp:lineTo x="17145" y="6573"/>
                <wp:lineTo x="16921" y="5829"/>
                <wp:lineTo x="16397" y="4465"/>
                <wp:lineTo x="16322" y="3597"/>
                <wp:lineTo x="12878" y="1736"/>
                <wp:lineTo x="12129" y="-248"/>
                <wp:lineTo x="9434" y="-248"/>
              </wp:wrapPolygon>
            </wp:wrapThrough>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14:sizeRelH relativeFrom="page">
              <wp14:pctWidth>0</wp14:pctWidth>
            </wp14:sizeRelH>
            <wp14:sizeRelV relativeFrom="page">
              <wp14:pctHeight>0</wp14:pctHeight>
            </wp14:sizeRelV>
          </wp:anchor>
        </w:drawing>
      </w:r>
    </w:p>
    <w:p w14:paraId="0F78B60A" w14:textId="77777777" w:rsidR="002C1418" w:rsidRPr="0022728E" w:rsidRDefault="002C1418" w:rsidP="00817B68">
      <w:pPr>
        <w:pStyle w:val="Heading2"/>
        <w:spacing w:line="276" w:lineRule="auto"/>
        <w:rPr>
          <w:rFonts w:ascii="Georgia Pro" w:hAnsi="Georgia Pro"/>
          <w:sz w:val="28"/>
          <w:szCs w:val="28"/>
        </w:rPr>
      </w:pPr>
      <w:bookmarkStart w:id="19" w:name="_Toc103364014"/>
      <w:r w:rsidRPr="0022728E">
        <w:rPr>
          <w:rFonts w:ascii="Georgia Pro" w:hAnsi="Georgia Pro"/>
          <w:sz w:val="28"/>
          <w:szCs w:val="28"/>
        </w:rPr>
        <w:t>Economical</w:t>
      </w:r>
      <w:bookmarkEnd w:id="19"/>
    </w:p>
    <w:p w14:paraId="24EC657E" w14:textId="77777777" w:rsidR="002C1418" w:rsidRDefault="002C1418" w:rsidP="00817B68">
      <w:pPr>
        <w:pStyle w:val="ListParagraph"/>
        <w:numPr>
          <w:ilvl w:val="0"/>
          <w:numId w:val="7"/>
        </w:numPr>
        <w:spacing w:line="276" w:lineRule="auto"/>
        <w:rPr>
          <w:rFonts w:ascii="Arial" w:hAnsi="Arial" w:cs="Arial"/>
        </w:rPr>
      </w:pPr>
      <w:r>
        <w:rPr>
          <w:rFonts w:ascii="Arial" w:hAnsi="Arial" w:cs="Arial"/>
        </w:rPr>
        <w:t>Sales dropped</w:t>
      </w:r>
    </w:p>
    <w:p w14:paraId="1BFE4DAB" w14:textId="77777777" w:rsidR="002C1418" w:rsidRDefault="002C1418" w:rsidP="00817B68">
      <w:pPr>
        <w:pStyle w:val="ListParagraph"/>
        <w:numPr>
          <w:ilvl w:val="0"/>
          <w:numId w:val="7"/>
        </w:numPr>
        <w:spacing w:line="276" w:lineRule="auto"/>
        <w:rPr>
          <w:rFonts w:ascii="Arial" w:hAnsi="Arial" w:cs="Arial"/>
        </w:rPr>
      </w:pPr>
      <w:r>
        <w:rPr>
          <w:rFonts w:ascii="Arial" w:hAnsi="Arial" w:cs="Arial"/>
        </w:rPr>
        <w:t>Profit loss due manufacturing plants closing across the globe</w:t>
      </w:r>
    </w:p>
    <w:p w14:paraId="05F66A1F" w14:textId="77777777" w:rsidR="002C1418" w:rsidRDefault="002C1418" w:rsidP="00817B68">
      <w:pPr>
        <w:pStyle w:val="ListParagraph"/>
        <w:numPr>
          <w:ilvl w:val="0"/>
          <w:numId w:val="7"/>
        </w:numPr>
        <w:spacing w:line="276" w:lineRule="auto"/>
        <w:rPr>
          <w:rFonts w:ascii="Arial" w:hAnsi="Arial" w:cs="Arial"/>
        </w:rPr>
      </w:pPr>
      <w:r>
        <w:rPr>
          <w:rFonts w:ascii="Arial" w:hAnsi="Arial" w:cs="Arial"/>
        </w:rPr>
        <w:t>Unemployment number increased.</w:t>
      </w:r>
    </w:p>
    <w:p w14:paraId="5951E84C" w14:textId="77777777" w:rsidR="002C1418" w:rsidRDefault="002C1418" w:rsidP="00817B68">
      <w:pPr>
        <w:pStyle w:val="ListParagraph"/>
        <w:numPr>
          <w:ilvl w:val="0"/>
          <w:numId w:val="7"/>
        </w:numPr>
        <w:spacing w:line="276" w:lineRule="auto"/>
        <w:rPr>
          <w:rFonts w:ascii="Arial" w:hAnsi="Arial" w:cs="Arial"/>
        </w:rPr>
      </w:pPr>
      <w:r>
        <w:rPr>
          <w:rFonts w:ascii="Arial" w:hAnsi="Arial" w:cs="Arial"/>
        </w:rPr>
        <w:t>Economy crisis caused by COVID-19</w:t>
      </w:r>
    </w:p>
    <w:p w14:paraId="36499EED" w14:textId="77777777" w:rsidR="002C1418" w:rsidRDefault="002C1418" w:rsidP="00817B68">
      <w:pPr>
        <w:pStyle w:val="ListParagraph"/>
        <w:numPr>
          <w:ilvl w:val="0"/>
          <w:numId w:val="7"/>
        </w:numPr>
        <w:spacing w:line="276" w:lineRule="auto"/>
        <w:rPr>
          <w:rFonts w:ascii="Arial" w:hAnsi="Arial" w:cs="Arial"/>
        </w:rPr>
      </w:pPr>
      <w:r>
        <w:rPr>
          <w:rFonts w:ascii="Arial" w:hAnsi="Arial" w:cs="Arial"/>
        </w:rPr>
        <w:t>Global Economy dropped</w:t>
      </w:r>
    </w:p>
    <w:p w14:paraId="292F2D4A" w14:textId="77777777" w:rsidR="002C1418" w:rsidRPr="0022728E" w:rsidRDefault="002C1418" w:rsidP="00817B68">
      <w:pPr>
        <w:pStyle w:val="Heading2"/>
        <w:spacing w:line="276" w:lineRule="auto"/>
        <w:rPr>
          <w:rFonts w:ascii="Georgia Pro" w:hAnsi="Georgia Pro"/>
          <w:sz w:val="28"/>
          <w:szCs w:val="28"/>
        </w:rPr>
      </w:pPr>
      <w:bookmarkStart w:id="20" w:name="_Toc103364015"/>
      <w:r w:rsidRPr="0022728E">
        <w:rPr>
          <w:rFonts w:ascii="Georgia Pro" w:hAnsi="Georgia Pro"/>
          <w:sz w:val="28"/>
          <w:szCs w:val="28"/>
        </w:rPr>
        <w:t>Social</w:t>
      </w:r>
      <w:bookmarkEnd w:id="20"/>
    </w:p>
    <w:p w14:paraId="11E94322" w14:textId="77777777" w:rsidR="002C1418" w:rsidRPr="001419ED" w:rsidRDefault="002C1418" w:rsidP="00817B68">
      <w:pPr>
        <w:pStyle w:val="ListParagraph"/>
        <w:numPr>
          <w:ilvl w:val="0"/>
          <w:numId w:val="8"/>
        </w:numPr>
        <w:spacing w:line="276" w:lineRule="auto"/>
        <w:rPr>
          <w:rFonts w:ascii="Arial" w:hAnsi="Arial" w:cs="Arial"/>
        </w:rPr>
      </w:pPr>
      <w:r>
        <w:rPr>
          <w:rFonts w:ascii="Arial" w:hAnsi="Arial" w:cs="Arial"/>
        </w:rPr>
        <w:t xml:space="preserve">Working with </w:t>
      </w:r>
      <w:r w:rsidRPr="002266ED">
        <w:rPr>
          <w:rFonts w:ascii="Arial" w:hAnsi="Arial" w:cs="Arial"/>
        </w:rPr>
        <w:t>GE Healthcare</w:t>
      </w:r>
      <w:r>
        <w:rPr>
          <w:rFonts w:ascii="Arial" w:hAnsi="Arial" w:cs="Arial"/>
        </w:rPr>
        <w:t xml:space="preserve"> to create air purifiers and ventilators to help healthcare worker to save more lives.</w:t>
      </w:r>
    </w:p>
    <w:p w14:paraId="3CC11B43" w14:textId="77777777" w:rsidR="002C1418" w:rsidRPr="001419ED" w:rsidRDefault="002C1418" w:rsidP="00817B68">
      <w:pPr>
        <w:pStyle w:val="ListParagraph"/>
        <w:numPr>
          <w:ilvl w:val="0"/>
          <w:numId w:val="8"/>
        </w:numPr>
        <w:spacing w:line="276" w:lineRule="auto"/>
        <w:rPr>
          <w:rFonts w:ascii="Arial" w:hAnsi="Arial" w:cs="Arial"/>
        </w:rPr>
      </w:pPr>
      <w:r w:rsidRPr="001419ED">
        <w:rPr>
          <w:rFonts w:ascii="Arial" w:hAnsi="Arial" w:cs="Arial"/>
        </w:rPr>
        <w:t xml:space="preserve">Ford Motor Company Donation </w:t>
      </w:r>
    </w:p>
    <w:p w14:paraId="573F9DC0" w14:textId="073A9398" w:rsidR="002C1418" w:rsidRPr="001419ED" w:rsidRDefault="006C623F" w:rsidP="00817B68">
      <w:pPr>
        <w:pStyle w:val="ListParagraph"/>
        <w:numPr>
          <w:ilvl w:val="0"/>
          <w:numId w:val="8"/>
        </w:numPr>
        <w:spacing w:line="276" w:lineRule="auto"/>
        <w:rPr>
          <w:rFonts w:ascii="Arial" w:hAnsi="Arial" w:cs="Arial"/>
        </w:rPr>
      </w:pPr>
      <w:r>
        <w:rPr>
          <w:noProof/>
        </w:rPr>
        <mc:AlternateContent>
          <mc:Choice Requires="wps">
            <w:drawing>
              <wp:anchor distT="0" distB="0" distL="114300" distR="114300" simplePos="0" relativeHeight="251686912" behindDoc="0" locked="0" layoutInCell="1" allowOverlap="1" wp14:anchorId="4821E171" wp14:editId="2FFF897F">
                <wp:simplePos x="0" y="0"/>
                <wp:positionH relativeFrom="column">
                  <wp:posOffset>4377055</wp:posOffset>
                </wp:positionH>
                <wp:positionV relativeFrom="paragraph">
                  <wp:posOffset>150495</wp:posOffset>
                </wp:positionV>
                <wp:extent cx="2266315" cy="203835"/>
                <wp:effectExtent l="0" t="0" r="635" b="5715"/>
                <wp:wrapThrough wrapText="bothSides">
                  <wp:wrapPolygon edited="0">
                    <wp:start x="0" y="0"/>
                    <wp:lineTo x="0" y="20187"/>
                    <wp:lineTo x="21424" y="20187"/>
                    <wp:lineTo x="21424"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2266315" cy="203835"/>
                        </a:xfrm>
                        <a:prstGeom prst="rect">
                          <a:avLst/>
                        </a:prstGeom>
                        <a:solidFill>
                          <a:prstClr val="white"/>
                        </a:solidFill>
                        <a:ln>
                          <a:noFill/>
                        </a:ln>
                      </wps:spPr>
                      <wps:txbx>
                        <w:txbxContent>
                          <w:p w14:paraId="2D3C8578" w14:textId="0370E0BE" w:rsidR="006C623F" w:rsidRPr="00D70EC6" w:rsidRDefault="006C623F" w:rsidP="006C623F">
                            <w:pPr>
                              <w:pStyle w:val="Caption"/>
                              <w:rPr>
                                <w:noProof/>
                                <w:sz w:val="21"/>
                                <w:szCs w:val="21"/>
                              </w:rPr>
                            </w:pPr>
                            <w:bookmarkStart w:id="21" w:name="_Toc103364037"/>
                            <w:r>
                              <w:t xml:space="preserve">Figure </w:t>
                            </w:r>
                            <w:fldSimple w:instr=" SEQ Figure \* ARABIC ">
                              <w:r>
                                <w:rPr>
                                  <w:noProof/>
                                </w:rPr>
                                <w:t>5</w:t>
                              </w:r>
                            </w:fldSimple>
                            <w:r>
                              <w:t xml:space="preserve"> PESTEL Analysis Source: A Gorgan</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1E171" id="Text Box 9" o:spid="_x0000_s1032" type="#_x0000_t202" style="position:absolute;left:0;text-align:left;margin-left:344.65pt;margin-top:11.85pt;width:178.45pt;height:16.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" stroked="f">
                <v:textbox inset="0,0,0,0">
                  <w:txbxContent>
                    <w:p w14:paraId="2D3C8578" w14:textId="0370E0BE" w:rsidR="006C623F" w:rsidRPr="00D70EC6" w:rsidRDefault="006C623F" w:rsidP="006C623F">
                      <w:pPr>
                        <w:pStyle w:val="Caption"/>
                        <w:rPr>
                          <w:noProof/>
                          <w:sz w:val="21"/>
                          <w:szCs w:val="21"/>
                        </w:rPr>
                      </w:pPr>
                      <w:bookmarkStart w:id="22" w:name="_Toc103364037"/>
                      <w:r>
                        <w:t xml:space="preserve">Figure </w:t>
                      </w:r>
                      <w:fldSimple w:instr=" SEQ Figure \* ARABIC ">
                        <w:r>
                          <w:rPr>
                            <w:noProof/>
                          </w:rPr>
                          <w:t>5</w:t>
                        </w:r>
                      </w:fldSimple>
                      <w:r>
                        <w:t xml:space="preserve"> PESTEL Analysis Source: A Gorgan</w:t>
                      </w:r>
                      <w:bookmarkEnd w:id="22"/>
                    </w:p>
                  </w:txbxContent>
                </v:textbox>
                <w10:wrap type="through"/>
              </v:shape>
            </w:pict>
          </mc:Fallback>
        </mc:AlternateContent>
      </w:r>
      <w:r w:rsidR="002C1418" w:rsidRPr="001419ED">
        <w:rPr>
          <w:rFonts w:ascii="Arial" w:hAnsi="Arial" w:cs="Arial"/>
        </w:rPr>
        <w:t xml:space="preserve">Read and record </w:t>
      </w:r>
    </w:p>
    <w:p w14:paraId="3E93A25F" w14:textId="77777777" w:rsidR="002C1418" w:rsidRPr="001419ED" w:rsidRDefault="002C1418" w:rsidP="00817B68">
      <w:pPr>
        <w:pStyle w:val="ListParagraph"/>
        <w:numPr>
          <w:ilvl w:val="0"/>
          <w:numId w:val="8"/>
        </w:numPr>
        <w:spacing w:line="276" w:lineRule="auto"/>
        <w:rPr>
          <w:rFonts w:ascii="Arial" w:hAnsi="Arial" w:cs="Arial"/>
        </w:rPr>
      </w:pPr>
      <w:r w:rsidRPr="001419ED">
        <w:rPr>
          <w:rFonts w:ascii="Arial" w:hAnsi="Arial" w:cs="Arial"/>
        </w:rPr>
        <w:t xml:space="preserve"> Ford's Global Caring Month </w:t>
      </w:r>
    </w:p>
    <w:p w14:paraId="40C8E543" w14:textId="77777777" w:rsidR="002C1418" w:rsidRPr="001419ED" w:rsidRDefault="002C1418" w:rsidP="00817B68">
      <w:pPr>
        <w:pStyle w:val="ListParagraph"/>
        <w:numPr>
          <w:ilvl w:val="0"/>
          <w:numId w:val="8"/>
        </w:numPr>
        <w:spacing w:line="276" w:lineRule="auto"/>
        <w:rPr>
          <w:rFonts w:ascii="Arial" w:hAnsi="Arial" w:cs="Arial"/>
        </w:rPr>
      </w:pPr>
      <w:r w:rsidRPr="001419ED">
        <w:rPr>
          <w:rFonts w:ascii="Arial" w:hAnsi="Arial" w:cs="Arial"/>
        </w:rPr>
        <w:t>Mobile Covid-19 Testing in collaboration with WSU and ACCESS</w:t>
      </w:r>
    </w:p>
    <w:p w14:paraId="76101181" w14:textId="77777777" w:rsidR="002C1418" w:rsidRDefault="002C1418" w:rsidP="00817B68">
      <w:pPr>
        <w:pStyle w:val="ListParagraph"/>
        <w:numPr>
          <w:ilvl w:val="0"/>
          <w:numId w:val="8"/>
        </w:numPr>
        <w:spacing w:line="276" w:lineRule="auto"/>
        <w:rPr>
          <w:rFonts w:ascii="Arial" w:hAnsi="Arial" w:cs="Arial"/>
        </w:rPr>
      </w:pPr>
      <w:r w:rsidRPr="001419ED">
        <w:rPr>
          <w:rFonts w:ascii="Arial" w:hAnsi="Arial" w:cs="Arial"/>
        </w:rPr>
        <w:t>Providing mass production of masks, shields, and gowns</w:t>
      </w:r>
    </w:p>
    <w:p w14:paraId="617C7DB8" w14:textId="77777777" w:rsidR="002C1418" w:rsidRDefault="002C1418" w:rsidP="00817B68">
      <w:pPr>
        <w:pStyle w:val="ListParagraph"/>
        <w:numPr>
          <w:ilvl w:val="0"/>
          <w:numId w:val="8"/>
        </w:numPr>
        <w:spacing w:line="276" w:lineRule="auto"/>
        <w:rPr>
          <w:rFonts w:ascii="Arial" w:hAnsi="Arial" w:cs="Arial"/>
        </w:rPr>
      </w:pPr>
      <w:r>
        <w:rPr>
          <w:rFonts w:ascii="Arial" w:hAnsi="Arial" w:cs="Arial"/>
        </w:rPr>
        <w:t>Sanitizing station and covid-19 protection equipment</w:t>
      </w:r>
    </w:p>
    <w:p w14:paraId="305B1B6F" w14:textId="75DE88C8" w:rsidR="002C1418" w:rsidRPr="0022728E" w:rsidRDefault="002C1418" w:rsidP="00817B68">
      <w:pPr>
        <w:pStyle w:val="ListParagraph"/>
        <w:numPr>
          <w:ilvl w:val="0"/>
          <w:numId w:val="8"/>
        </w:numPr>
        <w:spacing w:line="276" w:lineRule="auto"/>
        <w:rPr>
          <w:rFonts w:ascii="Georgia Pro" w:hAnsi="Georgia Pro"/>
          <w:sz w:val="28"/>
          <w:szCs w:val="28"/>
        </w:rPr>
      </w:pPr>
      <w:r w:rsidRPr="0022728E">
        <w:rPr>
          <w:rFonts w:ascii="Arial" w:hAnsi="Arial" w:cs="Arial"/>
        </w:rPr>
        <w:t>Manufacturing plants closure due employees infected with the virus</w:t>
      </w:r>
    </w:p>
    <w:p w14:paraId="753268B9" w14:textId="77777777" w:rsidR="0022728E" w:rsidRPr="0022728E" w:rsidRDefault="0022728E" w:rsidP="00817B68">
      <w:pPr>
        <w:pStyle w:val="ListParagraph"/>
        <w:spacing w:line="276" w:lineRule="auto"/>
        <w:rPr>
          <w:rFonts w:ascii="Georgia Pro" w:hAnsi="Georgia Pro"/>
          <w:sz w:val="28"/>
          <w:szCs w:val="28"/>
        </w:rPr>
      </w:pPr>
    </w:p>
    <w:p w14:paraId="32384C10" w14:textId="77777777" w:rsidR="002C1418" w:rsidRPr="0022728E" w:rsidRDefault="002C1418" w:rsidP="00817B68">
      <w:pPr>
        <w:pStyle w:val="Heading2"/>
        <w:spacing w:line="276" w:lineRule="auto"/>
        <w:rPr>
          <w:rFonts w:ascii="Georgia Pro" w:hAnsi="Georgia Pro"/>
          <w:sz w:val="28"/>
          <w:szCs w:val="28"/>
        </w:rPr>
      </w:pPr>
      <w:bookmarkStart w:id="23" w:name="_Toc103364016"/>
      <w:r w:rsidRPr="0022728E">
        <w:rPr>
          <w:rFonts w:ascii="Georgia Pro" w:hAnsi="Georgia Pro"/>
          <w:sz w:val="28"/>
          <w:szCs w:val="28"/>
        </w:rPr>
        <w:t>Technologic</w:t>
      </w:r>
      <w:bookmarkEnd w:id="23"/>
    </w:p>
    <w:p w14:paraId="34CADA61" w14:textId="77777777" w:rsidR="002C1418" w:rsidRDefault="002C1418" w:rsidP="00817B68">
      <w:pPr>
        <w:pStyle w:val="ListParagraph"/>
        <w:numPr>
          <w:ilvl w:val="0"/>
          <w:numId w:val="9"/>
        </w:numPr>
        <w:spacing w:line="276" w:lineRule="auto"/>
        <w:rPr>
          <w:rFonts w:ascii="Arial" w:hAnsi="Arial" w:cs="Arial"/>
        </w:rPr>
      </w:pPr>
      <w:r>
        <w:rPr>
          <w:rFonts w:ascii="Arial" w:hAnsi="Arial" w:cs="Arial"/>
        </w:rPr>
        <w:t>Developing New Mobile COVID-19 Testing Centre working t</w:t>
      </w:r>
      <w:r w:rsidRPr="002266ED">
        <w:rPr>
          <w:rFonts w:ascii="Arial" w:hAnsi="Arial" w:cs="Arial"/>
        </w:rPr>
        <w:t>ogether with Wayne State University</w:t>
      </w:r>
      <w:r>
        <w:rPr>
          <w:rFonts w:ascii="Arial" w:hAnsi="Arial" w:cs="Arial"/>
        </w:rPr>
        <w:t>,</w:t>
      </w:r>
      <w:r w:rsidRPr="002266ED">
        <w:rPr>
          <w:rFonts w:ascii="Arial" w:hAnsi="Arial" w:cs="Arial"/>
        </w:rPr>
        <w:t xml:space="preserve"> The Wayne University Physician and ACCESS</w:t>
      </w:r>
    </w:p>
    <w:p w14:paraId="65288989" w14:textId="77777777" w:rsidR="002C1418" w:rsidRDefault="002C1418" w:rsidP="00817B68">
      <w:pPr>
        <w:pStyle w:val="ListParagraph"/>
        <w:numPr>
          <w:ilvl w:val="0"/>
          <w:numId w:val="9"/>
        </w:numPr>
        <w:spacing w:line="276" w:lineRule="auto"/>
        <w:rPr>
          <w:rFonts w:ascii="Arial" w:hAnsi="Arial" w:cs="Arial"/>
        </w:rPr>
      </w:pPr>
      <w:r>
        <w:rPr>
          <w:rFonts w:ascii="Arial" w:hAnsi="Arial" w:cs="Arial"/>
        </w:rPr>
        <w:t>Online assistance with potential buyers</w:t>
      </w:r>
    </w:p>
    <w:p w14:paraId="5F3145DA" w14:textId="77777777" w:rsidR="002C1418" w:rsidRDefault="002C1418" w:rsidP="00817B68">
      <w:pPr>
        <w:pStyle w:val="ListParagraph"/>
        <w:numPr>
          <w:ilvl w:val="0"/>
          <w:numId w:val="9"/>
        </w:numPr>
        <w:spacing w:line="276" w:lineRule="auto"/>
        <w:rPr>
          <w:rFonts w:ascii="Arial" w:hAnsi="Arial" w:cs="Arial"/>
        </w:rPr>
      </w:pPr>
      <w:r w:rsidRPr="002266ED">
        <w:rPr>
          <w:rFonts w:ascii="Arial" w:hAnsi="Arial" w:cs="Arial"/>
        </w:rPr>
        <w:t>“Read and record” is the virtual program</w:t>
      </w:r>
    </w:p>
    <w:p w14:paraId="0051AA6B" w14:textId="77777777" w:rsidR="002C1418" w:rsidRPr="0022728E" w:rsidRDefault="002C1418" w:rsidP="00817B68">
      <w:pPr>
        <w:pStyle w:val="Heading2"/>
        <w:spacing w:line="276" w:lineRule="auto"/>
        <w:rPr>
          <w:rFonts w:ascii="Georgia Pro" w:hAnsi="Georgia Pro"/>
          <w:sz w:val="28"/>
          <w:szCs w:val="28"/>
        </w:rPr>
      </w:pPr>
      <w:bookmarkStart w:id="24" w:name="_Toc103364017"/>
      <w:r w:rsidRPr="0022728E">
        <w:rPr>
          <w:rFonts w:ascii="Georgia Pro" w:hAnsi="Georgia Pro"/>
          <w:sz w:val="28"/>
          <w:szCs w:val="28"/>
        </w:rPr>
        <w:t>Environmental</w:t>
      </w:r>
      <w:bookmarkEnd w:id="24"/>
    </w:p>
    <w:p w14:paraId="580385C3" w14:textId="77777777" w:rsidR="002C1418" w:rsidRDefault="002C1418" w:rsidP="00817B68">
      <w:pPr>
        <w:pStyle w:val="ListParagraph"/>
        <w:numPr>
          <w:ilvl w:val="0"/>
          <w:numId w:val="10"/>
        </w:numPr>
        <w:spacing w:line="276" w:lineRule="auto"/>
        <w:rPr>
          <w:rFonts w:ascii="Arial" w:hAnsi="Arial" w:cs="Arial"/>
        </w:rPr>
      </w:pPr>
      <w:r>
        <w:rPr>
          <w:rFonts w:ascii="Arial" w:hAnsi="Arial" w:cs="Arial"/>
        </w:rPr>
        <w:t>Low emission and low pollution due lockdown</w:t>
      </w:r>
    </w:p>
    <w:p w14:paraId="1A2F8134" w14:textId="77777777" w:rsidR="002C1418" w:rsidRDefault="002C1418" w:rsidP="00817B68">
      <w:pPr>
        <w:pStyle w:val="ListParagraph"/>
        <w:numPr>
          <w:ilvl w:val="0"/>
          <w:numId w:val="10"/>
        </w:numPr>
        <w:spacing w:line="276" w:lineRule="auto"/>
        <w:rPr>
          <w:rFonts w:ascii="Arial" w:hAnsi="Arial" w:cs="Arial"/>
        </w:rPr>
      </w:pPr>
      <w:r>
        <w:rPr>
          <w:rFonts w:ascii="Arial" w:hAnsi="Arial" w:cs="Arial"/>
        </w:rPr>
        <w:t>Using electrical vehicle for Mobile Covid-19 Testing</w:t>
      </w:r>
    </w:p>
    <w:p w14:paraId="2B7C7751" w14:textId="77777777" w:rsidR="002C1418" w:rsidRPr="007041E3" w:rsidRDefault="002C1418" w:rsidP="00817B68">
      <w:pPr>
        <w:pStyle w:val="Heading2"/>
        <w:spacing w:line="276" w:lineRule="auto"/>
        <w:rPr>
          <w:rFonts w:ascii="Georgia Pro" w:hAnsi="Georgia Pro"/>
          <w:sz w:val="28"/>
          <w:szCs w:val="28"/>
        </w:rPr>
      </w:pPr>
      <w:bookmarkStart w:id="25" w:name="_Toc103364018"/>
      <w:r w:rsidRPr="007041E3">
        <w:rPr>
          <w:rFonts w:ascii="Georgia Pro" w:hAnsi="Georgia Pro"/>
          <w:sz w:val="28"/>
          <w:szCs w:val="28"/>
        </w:rPr>
        <w:t>Legal:</w:t>
      </w:r>
      <w:bookmarkEnd w:id="25"/>
    </w:p>
    <w:p w14:paraId="60FA2694" w14:textId="77777777" w:rsidR="002C1418" w:rsidRDefault="002C1418" w:rsidP="00817B68">
      <w:pPr>
        <w:pStyle w:val="ListParagraph"/>
        <w:numPr>
          <w:ilvl w:val="0"/>
          <w:numId w:val="11"/>
        </w:numPr>
        <w:spacing w:line="276" w:lineRule="auto"/>
        <w:rPr>
          <w:rFonts w:ascii="Arial" w:hAnsi="Arial" w:cs="Arial"/>
        </w:rPr>
      </w:pPr>
      <w:r>
        <w:rPr>
          <w:rFonts w:ascii="Arial" w:hAnsi="Arial" w:cs="Arial"/>
        </w:rPr>
        <w:t xml:space="preserve">Forced by law to encourage employees to work from home and providing equipment </w:t>
      </w:r>
    </w:p>
    <w:p w14:paraId="77A6F8E5" w14:textId="77777777" w:rsidR="002C1418" w:rsidRDefault="002C1418" w:rsidP="00817B68">
      <w:pPr>
        <w:pStyle w:val="ListParagraph"/>
        <w:numPr>
          <w:ilvl w:val="0"/>
          <w:numId w:val="11"/>
        </w:numPr>
        <w:spacing w:line="276" w:lineRule="auto"/>
        <w:rPr>
          <w:rFonts w:ascii="Arial" w:hAnsi="Arial" w:cs="Arial"/>
        </w:rPr>
      </w:pPr>
      <w:r>
        <w:rPr>
          <w:rFonts w:ascii="Arial" w:hAnsi="Arial" w:cs="Arial"/>
        </w:rPr>
        <w:t>New rules implemented based on number of cases.</w:t>
      </w:r>
    </w:p>
    <w:p w14:paraId="5BA75011" w14:textId="77777777" w:rsidR="002C1418" w:rsidRPr="00F37F81" w:rsidRDefault="002C1418" w:rsidP="00817B68">
      <w:pPr>
        <w:pStyle w:val="ListParagraph"/>
        <w:numPr>
          <w:ilvl w:val="0"/>
          <w:numId w:val="11"/>
        </w:numPr>
        <w:spacing w:line="276" w:lineRule="auto"/>
        <w:rPr>
          <w:rFonts w:ascii="Arial" w:hAnsi="Arial" w:cs="Arial"/>
        </w:rPr>
      </w:pPr>
      <w:r>
        <w:rPr>
          <w:rFonts w:ascii="Arial" w:hAnsi="Arial" w:cs="Arial"/>
        </w:rPr>
        <w:t>New Covid-19 health and safety regulation and restriction.</w:t>
      </w:r>
    </w:p>
    <w:p w14:paraId="3CB78527" w14:textId="77777777" w:rsidR="002C1418" w:rsidRPr="006837D8" w:rsidRDefault="002C1418" w:rsidP="00817B68">
      <w:pPr>
        <w:rPr>
          <w:rFonts w:ascii="Arial" w:hAnsi="Arial" w:cs="Arial"/>
        </w:rPr>
      </w:pPr>
    </w:p>
    <w:p w14:paraId="677BEF00" w14:textId="77777777" w:rsidR="002C1418" w:rsidRPr="002266ED" w:rsidRDefault="002C1418" w:rsidP="00817B68">
      <w:pPr>
        <w:rPr>
          <w:rFonts w:ascii="Arial" w:hAnsi="Arial" w:cs="Arial"/>
          <w:sz w:val="22"/>
          <w:szCs w:val="22"/>
        </w:rPr>
      </w:pPr>
    </w:p>
    <w:p w14:paraId="188CB7EE" w14:textId="77777777" w:rsidR="002C1418" w:rsidRPr="002266ED" w:rsidRDefault="002C1418" w:rsidP="00817B68">
      <w:pPr>
        <w:rPr>
          <w:rFonts w:ascii="Arial" w:hAnsi="Arial" w:cs="Arial"/>
          <w:sz w:val="22"/>
          <w:szCs w:val="22"/>
        </w:rPr>
      </w:pPr>
    </w:p>
    <w:p w14:paraId="6978F2A3" w14:textId="77777777" w:rsidR="002C1418" w:rsidRPr="002266ED" w:rsidRDefault="002C1418" w:rsidP="00817B68">
      <w:pPr>
        <w:rPr>
          <w:rFonts w:ascii="Arial" w:hAnsi="Arial" w:cs="Arial"/>
          <w:sz w:val="22"/>
          <w:szCs w:val="22"/>
        </w:rPr>
      </w:pPr>
    </w:p>
    <w:p w14:paraId="60013480" w14:textId="77777777" w:rsidR="002C1418" w:rsidRPr="002266ED" w:rsidRDefault="002C1418" w:rsidP="00817B68">
      <w:pPr>
        <w:rPr>
          <w:rFonts w:ascii="Arial" w:hAnsi="Arial" w:cs="Arial"/>
          <w:sz w:val="22"/>
          <w:szCs w:val="22"/>
        </w:rPr>
      </w:pPr>
    </w:p>
    <w:p w14:paraId="125830DE" w14:textId="6D3CED9B" w:rsidR="002C1418" w:rsidRDefault="009620DD" w:rsidP="00817B68">
      <w:pPr>
        <w:pStyle w:val="Heading1"/>
        <w:spacing w:line="276" w:lineRule="auto"/>
        <w:jc w:val="center"/>
        <w:rPr>
          <w:rFonts w:ascii="Georgia Pro" w:hAnsi="Georgia Pro"/>
          <w:sz w:val="32"/>
          <w:szCs w:val="32"/>
        </w:rPr>
      </w:pPr>
      <w:bookmarkStart w:id="26" w:name="_Toc103364019"/>
      <w:r>
        <w:rPr>
          <w:rFonts w:ascii="Georgia Pro" w:hAnsi="Georgia Pro"/>
          <w:sz w:val="32"/>
          <w:szCs w:val="32"/>
        </w:rPr>
        <w:lastRenderedPageBreak/>
        <w:t>References</w:t>
      </w:r>
      <w:bookmarkEnd w:id="26"/>
    </w:p>
    <w:sdt>
      <w:sdtPr>
        <w:id w:val="-573587230"/>
        <w:bibliography/>
      </w:sdtPr>
      <w:sdtEndPr>
        <w:rPr>
          <w:rFonts w:ascii="Arial" w:eastAsiaTheme="minorEastAsia" w:hAnsi="Arial" w:cs="Arial"/>
          <w:sz w:val="20"/>
          <w:szCs w:val="20"/>
        </w:rPr>
      </w:sdtEndPr>
      <w:sdtContent>
        <w:p w14:paraId="354F1192" w14:textId="75960F62" w:rsidR="009C4BE7" w:rsidRPr="00817B68" w:rsidRDefault="009C4BE7" w:rsidP="00817B68">
          <w:pPr>
            <w:pStyle w:val="Bibliography"/>
            <w:spacing w:line="276" w:lineRule="auto"/>
            <w:rPr>
              <w:rFonts w:ascii="Arial" w:hAnsi="Arial" w:cs="Arial"/>
              <w:noProof/>
              <w:lang w:val="en-US"/>
            </w:rPr>
          </w:pPr>
          <w:r w:rsidRPr="00817B68">
            <w:rPr>
              <w:rFonts w:ascii="Arial" w:hAnsi="Arial" w:cs="Arial"/>
              <w:sz w:val="20"/>
              <w:szCs w:val="20"/>
            </w:rPr>
            <w:fldChar w:fldCharType="begin"/>
          </w:r>
          <w:r w:rsidRPr="00817B68">
            <w:rPr>
              <w:rFonts w:ascii="Arial" w:hAnsi="Arial" w:cs="Arial"/>
              <w:sz w:val="20"/>
              <w:szCs w:val="20"/>
            </w:rPr>
            <w:instrText xml:space="preserve"> BIBLIOGRAPHY </w:instrText>
          </w:r>
          <w:r w:rsidRPr="00817B68">
            <w:rPr>
              <w:rFonts w:ascii="Arial" w:hAnsi="Arial" w:cs="Arial"/>
              <w:sz w:val="20"/>
              <w:szCs w:val="20"/>
            </w:rPr>
            <w:fldChar w:fldCharType="separate"/>
          </w:r>
          <w:r w:rsidRPr="00817B68">
            <w:rPr>
              <w:rFonts w:ascii="Arial" w:hAnsi="Arial" w:cs="Arial"/>
              <w:noProof/>
              <w:sz w:val="20"/>
              <w:szCs w:val="20"/>
              <w:lang w:val="en-US"/>
            </w:rPr>
            <w:t xml:space="preserve">Ben Klayman &amp; Alberto Alerigi </w:t>
          </w:r>
          <w:r w:rsidRPr="00817B68">
            <w:rPr>
              <w:rFonts w:ascii="Arial" w:hAnsi="Arial" w:cs="Arial"/>
              <w:noProof/>
              <w:sz w:val="20"/>
              <w:szCs w:val="20"/>
              <w:lang w:val="en-US"/>
            </w:rPr>
            <w:t>(</w:t>
          </w:r>
          <w:r w:rsidRPr="00817B68">
            <w:rPr>
              <w:rFonts w:ascii="Arial" w:hAnsi="Arial" w:cs="Arial"/>
              <w:noProof/>
              <w:sz w:val="20"/>
              <w:szCs w:val="20"/>
              <w:lang w:val="en-US"/>
            </w:rPr>
            <w:t>2021</w:t>
          </w:r>
          <w:r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Ford to close Brazil manufacturing operations, take $4.1 billion in charges.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https://www.reuters.com/article/us-ford-motor-brazil-idUSKBN29G2E9</w:t>
          </w:r>
          <w:r w:rsidRPr="00817B68">
            <w:rPr>
              <w:rFonts w:ascii="Arial" w:hAnsi="Arial" w:cs="Arial"/>
              <w:noProof/>
              <w:sz w:val="20"/>
              <w:szCs w:val="20"/>
              <w:lang w:val="en-US"/>
            </w:rPr>
            <w:br/>
            <w:t>[Accessed 12 May 2022].</w:t>
          </w:r>
        </w:p>
        <w:p w14:paraId="3561EA47" w14:textId="425A1947"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 xml:space="preserve">BBCNews </w:t>
          </w:r>
          <w:r w:rsidRPr="00817B68">
            <w:rPr>
              <w:rFonts w:ascii="Arial" w:hAnsi="Arial" w:cs="Arial"/>
              <w:noProof/>
              <w:sz w:val="20"/>
              <w:szCs w:val="20"/>
              <w:lang w:val="en-US"/>
            </w:rPr>
            <w:t>(</w:t>
          </w:r>
          <w:r w:rsidRPr="00817B68">
            <w:rPr>
              <w:rFonts w:ascii="Arial" w:hAnsi="Arial" w:cs="Arial"/>
              <w:noProof/>
              <w:sz w:val="20"/>
              <w:szCs w:val="20"/>
              <w:lang w:val="en-US"/>
            </w:rPr>
            <w:t>2020</w:t>
          </w:r>
          <w:r w:rsidRPr="00817B68">
            <w:rPr>
              <w:rFonts w:ascii="Arial" w:hAnsi="Arial" w:cs="Arial"/>
              <w:noProof/>
              <w:sz w:val="20"/>
              <w:szCs w:val="20"/>
              <w:lang w:val="en-US"/>
            </w:rPr>
            <w:t>)</w:t>
          </w:r>
          <w:r w:rsidRPr="00817B68">
            <w:rPr>
              <w:rFonts w:ascii="Arial" w:hAnsi="Arial" w:cs="Arial"/>
              <w:noProof/>
              <w:sz w:val="20"/>
              <w:szCs w:val="20"/>
              <w:lang w:val="en-US"/>
            </w:rPr>
            <w:t xml:space="preserve"> . </w:t>
          </w:r>
          <w:r w:rsidRPr="00817B68">
            <w:rPr>
              <w:rFonts w:ascii="Arial" w:hAnsi="Arial" w:cs="Arial"/>
              <w:i/>
              <w:iCs/>
              <w:noProof/>
              <w:sz w:val="20"/>
              <w:szCs w:val="20"/>
              <w:lang w:val="en-US"/>
            </w:rPr>
            <w:t xml:space="preserve">Coronavirus: Ford shuts down UK production due to virus.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https://www.bbc.co.uk/news/uk-wales-51976376</w:t>
          </w:r>
          <w:r w:rsidRPr="00817B68">
            <w:rPr>
              <w:rFonts w:ascii="Arial" w:hAnsi="Arial" w:cs="Arial"/>
              <w:noProof/>
              <w:sz w:val="20"/>
              <w:szCs w:val="20"/>
              <w:lang w:val="en-US"/>
            </w:rPr>
            <w:br/>
            <w:t>[Accessed 12 May 2022].</w:t>
          </w:r>
        </w:p>
        <w:p w14:paraId="08657047" w14:textId="0EE5B514"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Cowling, P. M.</w:t>
          </w:r>
          <w:r w:rsidRPr="00817B68">
            <w:rPr>
              <w:rFonts w:ascii="Arial" w:hAnsi="Arial" w:cs="Arial"/>
              <w:noProof/>
              <w:sz w:val="20"/>
              <w:szCs w:val="20"/>
              <w:lang w:val="en-US"/>
            </w:rPr>
            <w:t xml:space="preserve"> (</w:t>
          </w:r>
          <w:r w:rsidRPr="00817B68">
            <w:rPr>
              <w:rFonts w:ascii="Arial" w:hAnsi="Arial" w:cs="Arial"/>
              <w:noProof/>
              <w:sz w:val="20"/>
              <w:szCs w:val="20"/>
              <w:lang w:val="en-US"/>
            </w:rPr>
            <w:t>2021</w:t>
          </w:r>
          <w:r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The impact of COVID-19 on business across the regions.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https://www.cbi.org.uk/articles/the-impact-of-covid-19-on-business-across-the-regions/</w:t>
          </w:r>
          <w:r w:rsidRPr="00817B68">
            <w:rPr>
              <w:rFonts w:ascii="Arial" w:hAnsi="Arial" w:cs="Arial"/>
              <w:noProof/>
              <w:sz w:val="20"/>
              <w:szCs w:val="20"/>
              <w:lang w:val="en-US"/>
            </w:rPr>
            <w:br/>
            <w:t>[Accessed 11 May 2022].</w:t>
          </w:r>
        </w:p>
        <w:p w14:paraId="3690F609" w14:textId="79BD0F00"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 xml:space="preserve">FordCooperate </w:t>
          </w:r>
          <w:r w:rsidRPr="00817B68">
            <w:rPr>
              <w:rFonts w:ascii="Arial" w:hAnsi="Arial" w:cs="Arial"/>
              <w:noProof/>
              <w:sz w:val="20"/>
              <w:szCs w:val="20"/>
              <w:lang w:val="en-US"/>
            </w:rPr>
            <w:t>(</w:t>
          </w:r>
          <w:r w:rsidRPr="00817B68">
            <w:rPr>
              <w:rFonts w:ascii="Arial" w:hAnsi="Arial" w:cs="Arial"/>
              <w:noProof/>
              <w:sz w:val="20"/>
              <w:szCs w:val="20"/>
              <w:lang w:val="en-US"/>
            </w:rPr>
            <w:t>2020</w:t>
          </w:r>
          <w:r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FORD TO PRODUCE 50,000 VENTILATORS IN MICHIGAN IN NEXT 100 DAYS; PARTNERING WITH GE HEALTHCARE WILL HELP CORONAVIRUS PATIENTS.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https://corporate.ford.com/articles/products/ford-producing-ventilators-for-coronavirus-patients.html</w:t>
          </w:r>
          <w:r w:rsidRPr="00817B68">
            <w:rPr>
              <w:rFonts w:ascii="Arial" w:hAnsi="Arial" w:cs="Arial"/>
              <w:noProof/>
              <w:sz w:val="20"/>
              <w:szCs w:val="20"/>
              <w:lang w:val="en-US"/>
            </w:rPr>
            <w:br/>
            <w:t>[Accessed 12 May 2022].</w:t>
          </w:r>
        </w:p>
        <w:p w14:paraId="723B917B" w14:textId="1173BB4A"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 xml:space="preserve">FordCorporate </w:t>
          </w:r>
          <w:r w:rsidRPr="00817B68">
            <w:rPr>
              <w:rFonts w:ascii="Arial" w:hAnsi="Arial" w:cs="Arial"/>
              <w:noProof/>
              <w:sz w:val="20"/>
              <w:szCs w:val="20"/>
              <w:lang w:val="en-US"/>
            </w:rPr>
            <w:t>(</w:t>
          </w:r>
          <w:r w:rsidRPr="00817B68">
            <w:rPr>
              <w:rFonts w:ascii="Arial" w:hAnsi="Arial" w:cs="Arial"/>
              <w:noProof/>
              <w:sz w:val="20"/>
              <w:szCs w:val="20"/>
              <w:lang w:val="en-US"/>
            </w:rPr>
            <w:t>2020</w:t>
          </w:r>
          <w:r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FORD FUND ANNOUNCES NEW VIRTUAL OPPORTUNITIES FOR EMPLOYEES TO HELP FIGHT COVID-19.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https://corporate.ford.com/articles/community/ford-fund-announces-ways-employees-can-help-fight-covid-19.html</w:t>
          </w:r>
          <w:r w:rsidRPr="00817B68">
            <w:rPr>
              <w:rFonts w:ascii="Arial" w:hAnsi="Arial" w:cs="Arial"/>
              <w:noProof/>
              <w:sz w:val="20"/>
              <w:szCs w:val="20"/>
              <w:lang w:val="en-US"/>
            </w:rPr>
            <w:br/>
            <w:t>[Accessed 12 May 2022].</w:t>
          </w:r>
        </w:p>
        <w:p w14:paraId="72491032" w14:textId="0265756F"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FordCorporate</w:t>
          </w:r>
          <w:r w:rsidR="00817B68" w:rsidRPr="00817B68">
            <w:rPr>
              <w:rFonts w:ascii="Arial" w:hAnsi="Arial" w:cs="Arial"/>
              <w:noProof/>
              <w:sz w:val="20"/>
              <w:szCs w:val="20"/>
              <w:lang w:val="en-US"/>
            </w:rPr>
            <w:t xml:space="preserve"> (</w:t>
          </w:r>
          <w:r w:rsidRPr="00817B68">
            <w:rPr>
              <w:rFonts w:ascii="Arial" w:hAnsi="Arial" w:cs="Arial"/>
              <w:noProof/>
              <w:sz w:val="20"/>
              <w:szCs w:val="20"/>
              <w:lang w:val="en-US"/>
            </w:rPr>
            <w:t>2022</w:t>
          </w:r>
          <w:r w:rsidR="00817B68"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Covid-19.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https://corporate.ford.com/search-results.html?q=covid-19</w:t>
          </w:r>
          <w:r w:rsidRPr="00817B68">
            <w:rPr>
              <w:rFonts w:ascii="Arial" w:hAnsi="Arial" w:cs="Arial"/>
              <w:noProof/>
              <w:sz w:val="20"/>
              <w:szCs w:val="20"/>
              <w:lang w:val="en-US"/>
            </w:rPr>
            <w:br/>
            <w:t>[Accessed 12 May 2022].</w:t>
          </w:r>
        </w:p>
        <w:p w14:paraId="77FF3962" w14:textId="4B49FCC4"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FordOfficialUS</w:t>
          </w:r>
          <w:r w:rsidR="00817B68" w:rsidRPr="00817B68">
            <w:rPr>
              <w:rFonts w:ascii="Arial" w:hAnsi="Arial" w:cs="Arial"/>
              <w:noProof/>
              <w:sz w:val="20"/>
              <w:szCs w:val="20"/>
              <w:lang w:val="en-US"/>
            </w:rPr>
            <w:t xml:space="preserve"> (</w:t>
          </w:r>
          <w:r w:rsidRPr="00817B68">
            <w:rPr>
              <w:rFonts w:ascii="Arial" w:hAnsi="Arial" w:cs="Arial"/>
              <w:noProof/>
              <w:sz w:val="20"/>
              <w:szCs w:val="20"/>
              <w:lang w:val="en-US"/>
            </w:rPr>
            <w:t>2020</w:t>
          </w:r>
          <w:r w:rsidR="00817B68"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FORD REDUCES NORTH AMERICA PRODUCTION TO HELP KEEP WORKFORCE SAFE, BOOSTING CORONAVIRUS CONTAINMENT EFFORTS.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https://media.ford.com/content/fordmedia/fna/us/en/news/2020/03/18/ford-reduces-north-america-production-to-help-keep-workforce-saf.html</w:t>
          </w:r>
          <w:r w:rsidRPr="00817B68">
            <w:rPr>
              <w:rFonts w:ascii="Arial" w:hAnsi="Arial" w:cs="Arial"/>
              <w:noProof/>
              <w:sz w:val="20"/>
              <w:szCs w:val="20"/>
              <w:lang w:val="en-US"/>
            </w:rPr>
            <w:br/>
            <w:t>[Accessed 12 May 2022].</w:t>
          </w:r>
        </w:p>
        <w:p w14:paraId="1549621C" w14:textId="3E5DC868"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GOV.Uk</w:t>
          </w:r>
          <w:r w:rsidR="00817B68" w:rsidRPr="00817B68">
            <w:rPr>
              <w:rFonts w:ascii="Arial" w:hAnsi="Arial" w:cs="Arial"/>
              <w:noProof/>
              <w:sz w:val="20"/>
              <w:szCs w:val="20"/>
              <w:lang w:val="en-US"/>
            </w:rPr>
            <w:t xml:space="preserve"> (</w:t>
          </w:r>
          <w:r w:rsidRPr="00817B68">
            <w:rPr>
              <w:rFonts w:ascii="Arial" w:hAnsi="Arial" w:cs="Arial"/>
              <w:noProof/>
              <w:sz w:val="20"/>
              <w:szCs w:val="20"/>
              <w:lang w:val="en-US"/>
            </w:rPr>
            <w:t>2021</w:t>
          </w:r>
          <w:r w:rsidR="00817B68"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COVID-19: epidemiology, virology and clinical features.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https://www.gov.uk/government/publications/wuhan-novel-coronavirus-background-information/wuhan-novel-coronavirus-epidemiology-virology-and-clinical-features</w:t>
          </w:r>
          <w:r w:rsidRPr="00817B68">
            <w:rPr>
              <w:rFonts w:ascii="Arial" w:hAnsi="Arial" w:cs="Arial"/>
              <w:noProof/>
              <w:sz w:val="20"/>
              <w:szCs w:val="20"/>
              <w:lang w:val="en-US"/>
            </w:rPr>
            <w:br/>
            <w:t>[Accessed 11 May 2022].</w:t>
          </w:r>
        </w:p>
        <w:p w14:paraId="3B45893D" w14:textId="215DF4C6"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 xml:space="preserve">Korosec, K. </w:t>
          </w:r>
          <w:r w:rsidR="00817B68" w:rsidRPr="00817B68">
            <w:rPr>
              <w:rFonts w:ascii="Arial" w:hAnsi="Arial" w:cs="Arial"/>
              <w:noProof/>
              <w:sz w:val="20"/>
              <w:szCs w:val="20"/>
              <w:lang w:val="en-US"/>
            </w:rPr>
            <w:t>(</w:t>
          </w:r>
          <w:r w:rsidRPr="00817B68">
            <w:rPr>
              <w:rFonts w:ascii="Arial" w:hAnsi="Arial" w:cs="Arial"/>
              <w:noProof/>
              <w:sz w:val="20"/>
              <w:szCs w:val="20"/>
              <w:lang w:val="en-US"/>
            </w:rPr>
            <w:t>2020</w:t>
          </w:r>
          <w:r w:rsidR="00817B68"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Ford, Daimler to suspend production at European factories due to COVID-19.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https://techcrunch.com/2020/03/17/ford-daimler-to-suspend-production-at-european-factories-due-to-covid-19/?guccounter=1&amp;guce_referrer=aHR0cHM6Ly93d3cuZ29vZ2xlLmNvbS8&amp;guce_referrer_sig=AQAAAIHZJ-mW8YeQDGeMttsBWpu06Y_yTEoLPgfKQIwxl7Jz_Up9JCzQKpwrTYpwvhpSN2</w:t>
          </w:r>
          <w:r w:rsidRPr="00817B68">
            <w:rPr>
              <w:rFonts w:ascii="Arial" w:hAnsi="Arial" w:cs="Arial"/>
              <w:noProof/>
              <w:sz w:val="20"/>
              <w:szCs w:val="20"/>
              <w:lang w:val="en-US"/>
            </w:rPr>
            <w:br/>
            <w:t>[Accessed 12 May 2022].</w:t>
          </w:r>
        </w:p>
        <w:p w14:paraId="75AEC46B" w14:textId="4464CE72"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Phil LeBeau &amp; Noah Higgins-Dunn</w:t>
          </w:r>
          <w:r w:rsidR="00817B68" w:rsidRPr="00817B68">
            <w:rPr>
              <w:rFonts w:ascii="Arial" w:hAnsi="Arial" w:cs="Arial"/>
              <w:noProof/>
              <w:sz w:val="20"/>
              <w:szCs w:val="20"/>
              <w:lang w:val="en-US"/>
            </w:rPr>
            <w:t xml:space="preserve"> (</w:t>
          </w:r>
          <w:r w:rsidRPr="00817B68">
            <w:rPr>
              <w:rFonts w:ascii="Arial" w:hAnsi="Arial" w:cs="Arial"/>
              <w:noProof/>
              <w:sz w:val="20"/>
              <w:szCs w:val="20"/>
              <w:lang w:val="en-US"/>
            </w:rPr>
            <w:t>2020</w:t>
          </w:r>
          <w:r w:rsidR="00817B68"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General Motors, Ford and Fiat Chrysler to temporarily close all US factories due to the coronavirus.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https://www.cnbc.com/2020/03/18/general-motors-ford-and-fiat-chrysler-to-close-all-us-factories-due-to-the-coronavirus-sources-say.html</w:t>
          </w:r>
          <w:r w:rsidRPr="00817B68">
            <w:rPr>
              <w:rFonts w:ascii="Arial" w:hAnsi="Arial" w:cs="Arial"/>
              <w:noProof/>
              <w:sz w:val="20"/>
              <w:szCs w:val="20"/>
              <w:lang w:val="en-US"/>
            </w:rPr>
            <w:br/>
            <w:t>[Accessed 12 May 2022].</w:t>
          </w:r>
        </w:p>
        <w:p w14:paraId="4CB24637" w14:textId="3244AB18"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lastRenderedPageBreak/>
            <w:t xml:space="preserve">ROB GILLIES and TOM KRISHER </w:t>
          </w:r>
          <w:r w:rsidR="00817B68" w:rsidRPr="00817B68">
            <w:rPr>
              <w:rFonts w:ascii="Arial" w:hAnsi="Arial" w:cs="Arial"/>
              <w:noProof/>
              <w:sz w:val="20"/>
              <w:szCs w:val="20"/>
              <w:lang w:val="en-US"/>
            </w:rPr>
            <w:t>(</w:t>
          </w:r>
          <w:r w:rsidRPr="00817B68">
            <w:rPr>
              <w:rFonts w:ascii="Arial" w:hAnsi="Arial" w:cs="Arial"/>
              <w:noProof/>
              <w:sz w:val="20"/>
              <w:szCs w:val="20"/>
              <w:lang w:val="en-US"/>
            </w:rPr>
            <w:t>2022</w:t>
          </w:r>
          <w:r w:rsidR="00817B68"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COVID-19 truck blockade in Canada shuts down Ford plant.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https://abcnews.go.com/Business/wireStory/covid-19-truck-blockade-canada-shuts-ford-plant-82786033</w:t>
          </w:r>
          <w:r w:rsidRPr="00817B68">
            <w:rPr>
              <w:rFonts w:ascii="Arial" w:hAnsi="Arial" w:cs="Arial"/>
              <w:noProof/>
              <w:sz w:val="20"/>
              <w:szCs w:val="20"/>
              <w:lang w:val="en-US"/>
            </w:rPr>
            <w:br/>
            <w:t>[Accessed 12 May 2022].</w:t>
          </w:r>
        </w:p>
        <w:p w14:paraId="6E3C83DE" w14:textId="6C9E5A09"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 xml:space="preserve">Russell Hensley, Inga Maurer, &amp; Asutosh Padhi </w:t>
          </w:r>
          <w:r w:rsidR="00817B68" w:rsidRPr="00817B68">
            <w:rPr>
              <w:rFonts w:ascii="Arial" w:hAnsi="Arial" w:cs="Arial"/>
              <w:noProof/>
              <w:sz w:val="20"/>
              <w:szCs w:val="20"/>
              <w:lang w:val="en-US"/>
            </w:rPr>
            <w:t>(</w:t>
          </w:r>
          <w:r w:rsidRPr="00817B68">
            <w:rPr>
              <w:rFonts w:ascii="Arial" w:hAnsi="Arial" w:cs="Arial"/>
              <w:noProof/>
              <w:sz w:val="20"/>
              <w:szCs w:val="20"/>
              <w:lang w:val="en-US"/>
            </w:rPr>
            <w:t>2021</w:t>
          </w:r>
          <w:r w:rsidR="00817B68"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How the automotive industry is accelerating out of the turn.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https://www.mckinsey.com/industries/automotive-and-assembly/our-insights/how-the-automotive-industry-is-accelerating-out-of-the-turn</w:t>
          </w:r>
          <w:r w:rsidRPr="00817B68">
            <w:rPr>
              <w:rFonts w:ascii="Arial" w:hAnsi="Arial" w:cs="Arial"/>
              <w:noProof/>
              <w:sz w:val="20"/>
              <w:szCs w:val="20"/>
              <w:lang w:val="en-US"/>
            </w:rPr>
            <w:br/>
            <w:t>[Accessed 12 May 2022].</w:t>
          </w:r>
        </w:p>
        <w:p w14:paraId="229BDE53" w14:textId="5F0C012F"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Steve Carmody</w:t>
          </w:r>
          <w:r w:rsidR="00817B68" w:rsidRPr="00817B68">
            <w:rPr>
              <w:rFonts w:ascii="Arial" w:hAnsi="Arial" w:cs="Arial"/>
              <w:noProof/>
              <w:sz w:val="20"/>
              <w:szCs w:val="20"/>
              <w:lang w:val="en-US"/>
            </w:rPr>
            <w:t xml:space="preserve"> (</w:t>
          </w:r>
          <w:r w:rsidRPr="00817B68">
            <w:rPr>
              <w:rFonts w:ascii="Arial" w:hAnsi="Arial" w:cs="Arial"/>
              <w:noProof/>
              <w:sz w:val="20"/>
              <w:szCs w:val="20"/>
              <w:lang w:val="en-US"/>
            </w:rPr>
            <w:t>2020</w:t>
          </w:r>
          <w:r w:rsidR="00817B68"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Ford losing billions during COVID-19 pandemic.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https://www.michiganradio.org/auto/2020-04-28/ford-losing-billions-during-covid-19-pandemic</w:t>
          </w:r>
          <w:r w:rsidRPr="00817B68">
            <w:rPr>
              <w:rFonts w:ascii="Arial" w:hAnsi="Arial" w:cs="Arial"/>
              <w:noProof/>
              <w:sz w:val="20"/>
              <w:szCs w:val="20"/>
              <w:lang w:val="en-US"/>
            </w:rPr>
            <w:br/>
            <w:t>[Accessed 12 May 2022].</w:t>
          </w:r>
        </w:p>
        <w:p w14:paraId="50ACE799" w14:textId="1E679442"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 xml:space="preserve">Wayland, M. </w:t>
          </w:r>
          <w:r w:rsidR="00817B68" w:rsidRPr="00817B68">
            <w:rPr>
              <w:rFonts w:ascii="Arial" w:hAnsi="Arial" w:cs="Arial"/>
              <w:noProof/>
              <w:sz w:val="20"/>
              <w:szCs w:val="20"/>
              <w:lang w:val="en-US"/>
            </w:rPr>
            <w:t>(</w:t>
          </w:r>
          <w:r w:rsidRPr="00817B68">
            <w:rPr>
              <w:rFonts w:ascii="Arial" w:hAnsi="Arial" w:cs="Arial"/>
              <w:noProof/>
              <w:sz w:val="20"/>
              <w:szCs w:val="20"/>
              <w:lang w:val="en-US"/>
            </w:rPr>
            <w:t>2021</w:t>
          </w:r>
          <w:r w:rsidR="00817B68"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Ford’s U.S. sales fell 15.6% in 2020 due to Covid and F-150 availability.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https://www.cnbc.com/2021/01/06/fords-us-sales-fell-15point6percent-in-2020-du.html</w:t>
          </w:r>
          <w:r w:rsidRPr="00817B68">
            <w:rPr>
              <w:rFonts w:ascii="Arial" w:hAnsi="Arial" w:cs="Arial"/>
              <w:noProof/>
              <w:sz w:val="20"/>
              <w:szCs w:val="20"/>
              <w:lang w:val="en-US"/>
            </w:rPr>
            <w:br/>
            <w:t>[Accessed 11 May 2022].</w:t>
          </w:r>
        </w:p>
        <w:p w14:paraId="143DC36F" w14:textId="67854132" w:rsidR="009C4BE7" w:rsidRPr="00817B68" w:rsidRDefault="009C4BE7" w:rsidP="00817B68">
          <w:pPr>
            <w:pStyle w:val="Bibliography"/>
            <w:spacing w:line="276" w:lineRule="auto"/>
            <w:rPr>
              <w:rFonts w:ascii="Arial" w:hAnsi="Arial" w:cs="Arial"/>
              <w:noProof/>
              <w:sz w:val="20"/>
              <w:szCs w:val="20"/>
              <w:lang w:val="en-US"/>
            </w:rPr>
          </w:pPr>
          <w:r w:rsidRPr="00817B68">
            <w:rPr>
              <w:rFonts w:ascii="Arial" w:hAnsi="Arial" w:cs="Arial"/>
              <w:noProof/>
              <w:sz w:val="20"/>
              <w:szCs w:val="20"/>
              <w:lang w:val="en-US"/>
            </w:rPr>
            <w:t xml:space="preserve">Weise, K. </w:t>
          </w:r>
          <w:r w:rsidR="00817B68" w:rsidRPr="00817B68">
            <w:rPr>
              <w:rFonts w:ascii="Arial" w:hAnsi="Arial" w:cs="Arial"/>
              <w:noProof/>
              <w:sz w:val="20"/>
              <w:szCs w:val="20"/>
              <w:lang w:val="en-US"/>
            </w:rPr>
            <w:t>(</w:t>
          </w:r>
          <w:r w:rsidRPr="00817B68">
            <w:rPr>
              <w:rFonts w:ascii="Arial" w:hAnsi="Arial" w:cs="Arial"/>
              <w:noProof/>
              <w:sz w:val="20"/>
              <w:szCs w:val="20"/>
              <w:lang w:val="en-US"/>
            </w:rPr>
            <w:t>2021</w:t>
          </w:r>
          <w:r w:rsidR="00817B68" w:rsidRPr="00817B68">
            <w:rPr>
              <w:rFonts w:ascii="Arial" w:hAnsi="Arial" w:cs="Arial"/>
              <w:noProof/>
              <w:sz w:val="20"/>
              <w:szCs w:val="20"/>
              <w:lang w:val="en-US"/>
            </w:rPr>
            <w:t>)</w:t>
          </w:r>
          <w:r w:rsidRPr="00817B68">
            <w:rPr>
              <w:rFonts w:ascii="Arial" w:hAnsi="Arial" w:cs="Arial"/>
              <w:noProof/>
              <w:sz w:val="20"/>
              <w:szCs w:val="20"/>
              <w:lang w:val="en-US"/>
            </w:rPr>
            <w:t xml:space="preserve">. </w:t>
          </w:r>
          <w:r w:rsidRPr="00817B68">
            <w:rPr>
              <w:rFonts w:ascii="Arial" w:hAnsi="Arial" w:cs="Arial"/>
              <w:i/>
              <w:iCs/>
              <w:noProof/>
              <w:sz w:val="20"/>
              <w:szCs w:val="20"/>
              <w:lang w:val="en-US"/>
            </w:rPr>
            <w:t xml:space="preserve">Amazon’s profit soars 220 percent as pandemic drives shopping online.. </w:t>
          </w:r>
          <w:r w:rsidRPr="00817B68">
            <w:rPr>
              <w:rFonts w:ascii="Arial" w:hAnsi="Arial" w:cs="Arial"/>
              <w:noProof/>
              <w:sz w:val="20"/>
              <w:szCs w:val="20"/>
              <w:lang w:val="en-US"/>
            </w:rPr>
            <w:t xml:space="preserve">[Online] </w:t>
          </w:r>
          <w:r w:rsidRPr="00817B68">
            <w:rPr>
              <w:rFonts w:ascii="Arial" w:hAnsi="Arial" w:cs="Arial"/>
              <w:noProof/>
              <w:sz w:val="20"/>
              <w:szCs w:val="20"/>
              <w:lang w:val="en-US"/>
            </w:rPr>
            <w:br/>
            <w:t xml:space="preserve">Available at: </w:t>
          </w:r>
          <w:r w:rsidRPr="00817B68">
            <w:rPr>
              <w:rFonts w:ascii="Arial" w:hAnsi="Arial" w:cs="Arial"/>
              <w:noProof/>
              <w:sz w:val="20"/>
              <w:szCs w:val="20"/>
              <w:u w:val="single"/>
              <w:lang w:val="en-US"/>
            </w:rPr>
            <w:t>https://www.nytimes.com/2021/04/29/technology/amazons-profits-triple.html</w:t>
          </w:r>
          <w:r w:rsidRPr="00817B68">
            <w:rPr>
              <w:rFonts w:ascii="Arial" w:hAnsi="Arial" w:cs="Arial"/>
              <w:noProof/>
              <w:sz w:val="20"/>
              <w:szCs w:val="20"/>
              <w:lang w:val="en-US"/>
            </w:rPr>
            <w:br/>
            <w:t>[Accessed 11 May 2022].</w:t>
          </w:r>
        </w:p>
        <w:p w14:paraId="207F2D8D" w14:textId="77777777" w:rsidR="009C4BE7" w:rsidRPr="00817B68" w:rsidRDefault="009C4BE7" w:rsidP="00817B68">
          <w:pPr>
            <w:rPr>
              <w:rFonts w:ascii="Arial" w:hAnsi="Arial" w:cs="Arial"/>
              <w:sz w:val="20"/>
              <w:szCs w:val="20"/>
            </w:rPr>
          </w:pPr>
          <w:r w:rsidRPr="00817B68">
            <w:rPr>
              <w:rFonts w:ascii="Arial" w:hAnsi="Arial" w:cs="Arial"/>
              <w:b/>
              <w:bCs/>
              <w:noProof/>
              <w:sz w:val="20"/>
              <w:szCs w:val="20"/>
            </w:rPr>
            <w:fldChar w:fldCharType="end"/>
          </w:r>
        </w:p>
      </w:sdtContent>
    </w:sdt>
    <w:p w14:paraId="557446C6" w14:textId="77777777" w:rsidR="006C623F" w:rsidRPr="00817B68" w:rsidRDefault="006C623F" w:rsidP="00817B68">
      <w:pPr>
        <w:rPr>
          <w:rFonts w:ascii="Arial" w:hAnsi="Arial" w:cs="Arial"/>
          <w:sz w:val="20"/>
          <w:szCs w:val="20"/>
        </w:rPr>
      </w:pPr>
    </w:p>
    <w:sectPr w:rsidR="006C623F" w:rsidRPr="00817B68" w:rsidSect="00D579D2">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E4F24" w14:textId="77777777" w:rsidR="00AA6E62" w:rsidRDefault="00AA6E62" w:rsidP="00AA6E62">
      <w:pPr>
        <w:spacing w:after="0" w:line="240" w:lineRule="auto"/>
      </w:pPr>
      <w:r>
        <w:separator/>
      </w:r>
    </w:p>
  </w:endnote>
  <w:endnote w:type="continuationSeparator" w:id="0">
    <w:p w14:paraId="72CFA23D" w14:textId="77777777" w:rsidR="00AA6E62" w:rsidRDefault="00AA6E62" w:rsidP="00AA6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Pro">
    <w:charset w:val="00"/>
    <w:family w:val="roman"/>
    <w:pitch w:val="variable"/>
    <w:sig w:usb0="800002AF" w:usb1="0000000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099720"/>
      <w:docPartObj>
        <w:docPartGallery w:val="Page Numbers (Bottom of Page)"/>
        <w:docPartUnique/>
      </w:docPartObj>
    </w:sdtPr>
    <w:sdtEndPr>
      <w:rPr>
        <w:noProof/>
      </w:rPr>
    </w:sdtEndPr>
    <w:sdtContent>
      <w:p w14:paraId="7B9ACC22" w14:textId="70565BA3" w:rsidR="00567CF2" w:rsidRDefault="00567CF2">
        <w:pPr>
          <w:pStyle w:val="Footer"/>
          <w:jc w:val="center"/>
        </w:pPr>
        <w:r>
          <w:rPr>
            <w:noProof/>
          </w:rPr>
          <mc:AlternateContent>
            <mc:Choice Requires="wps">
              <w:drawing>
                <wp:inline distT="0" distB="0" distL="0" distR="0" wp14:anchorId="2A45B941" wp14:editId="0FC00DD8">
                  <wp:extent cx="5467350" cy="54610"/>
                  <wp:effectExtent l="9525" t="19050" r="9525" b="12065"/>
                  <wp:docPr id="10" name="Flowchart: Decision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56EEA12E" id="_x0000_t110" coordsize="21600,21600" o:spt="110" path="m10800,l,10800,10800,21600,21600,10800xe">
                  <v:stroke joinstyle="miter"/>
                  <v:path gradientshapeok="t" o:connecttype="rect" textboxrect="5400,5400,16200,16200"/>
                </v:shapetype>
                <v:shape id="Flowchart: Decision 10"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7C9621E5" w14:textId="077360D4" w:rsidR="00567CF2" w:rsidRDefault="00567C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EE148C" w14:textId="77777777" w:rsidR="00567CF2" w:rsidRDefault="00567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6AC85" w14:textId="77777777" w:rsidR="00AA6E62" w:rsidRDefault="00AA6E62" w:rsidP="00AA6E62">
      <w:pPr>
        <w:spacing w:after="0" w:line="240" w:lineRule="auto"/>
      </w:pPr>
      <w:r>
        <w:separator/>
      </w:r>
    </w:p>
  </w:footnote>
  <w:footnote w:type="continuationSeparator" w:id="0">
    <w:p w14:paraId="33E32FE7" w14:textId="77777777" w:rsidR="00AA6E62" w:rsidRDefault="00AA6E62" w:rsidP="00AA6E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20965"/>
    <w:multiLevelType w:val="hybridMultilevel"/>
    <w:tmpl w:val="1716F8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600D5"/>
    <w:multiLevelType w:val="hybridMultilevel"/>
    <w:tmpl w:val="492437A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0347A"/>
    <w:multiLevelType w:val="hybridMultilevel"/>
    <w:tmpl w:val="EC2AA324"/>
    <w:lvl w:ilvl="0" w:tplc="08090003">
      <w:start w:val="1"/>
      <w:numFmt w:val="bullet"/>
      <w:lvlText w:val="o"/>
      <w:lvlJc w:val="left"/>
      <w:pPr>
        <w:ind w:left="785" w:hanging="360"/>
      </w:pPr>
      <w:rPr>
        <w:rFonts w:ascii="Courier New" w:hAnsi="Courier New" w:cs="Courier New"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 w15:restartNumberingAfterBreak="0">
    <w:nsid w:val="19CC5171"/>
    <w:multiLevelType w:val="hybridMultilevel"/>
    <w:tmpl w:val="558C473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2D10C2"/>
    <w:multiLevelType w:val="hybridMultilevel"/>
    <w:tmpl w:val="30661C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CC034F"/>
    <w:multiLevelType w:val="hybridMultilevel"/>
    <w:tmpl w:val="2F542C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556E47"/>
    <w:multiLevelType w:val="hybridMultilevel"/>
    <w:tmpl w:val="D334F9C8"/>
    <w:lvl w:ilvl="0" w:tplc="08090003">
      <w:start w:val="1"/>
      <w:numFmt w:val="bullet"/>
      <w:lvlText w:val="o"/>
      <w:lvlJc w:val="left"/>
      <w:pPr>
        <w:ind w:left="765" w:hanging="360"/>
      </w:pPr>
      <w:rPr>
        <w:rFonts w:ascii="Courier New" w:hAnsi="Courier New" w:cs="Courier New"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458C541A"/>
    <w:multiLevelType w:val="hybridMultilevel"/>
    <w:tmpl w:val="90629BA4"/>
    <w:lvl w:ilvl="0" w:tplc="79869E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BB2A06"/>
    <w:multiLevelType w:val="hybridMultilevel"/>
    <w:tmpl w:val="C1F8F75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8C14BA"/>
    <w:multiLevelType w:val="hybridMultilevel"/>
    <w:tmpl w:val="B17EAB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464EE3"/>
    <w:multiLevelType w:val="hybridMultilevel"/>
    <w:tmpl w:val="0B2CF696"/>
    <w:lvl w:ilvl="0" w:tplc="79869E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0001535">
    <w:abstractNumId w:val="7"/>
  </w:num>
  <w:num w:numId="2" w16cid:durableId="1634171905">
    <w:abstractNumId w:val="0"/>
  </w:num>
  <w:num w:numId="3" w16cid:durableId="60911562">
    <w:abstractNumId w:val="5"/>
  </w:num>
  <w:num w:numId="4" w16cid:durableId="1721007981">
    <w:abstractNumId w:val="6"/>
  </w:num>
  <w:num w:numId="5" w16cid:durableId="1875270311">
    <w:abstractNumId w:val="10"/>
  </w:num>
  <w:num w:numId="6" w16cid:durableId="1463770564">
    <w:abstractNumId w:val="1"/>
  </w:num>
  <w:num w:numId="7" w16cid:durableId="2053071030">
    <w:abstractNumId w:val="3"/>
  </w:num>
  <w:num w:numId="8" w16cid:durableId="1632402565">
    <w:abstractNumId w:val="8"/>
  </w:num>
  <w:num w:numId="9" w16cid:durableId="1248617197">
    <w:abstractNumId w:val="4"/>
  </w:num>
  <w:num w:numId="10" w16cid:durableId="1883128353">
    <w:abstractNumId w:val="9"/>
  </w:num>
  <w:num w:numId="11" w16cid:durableId="7907862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2DB"/>
    <w:rsid w:val="00142501"/>
    <w:rsid w:val="0022093E"/>
    <w:rsid w:val="0022728E"/>
    <w:rsid w:val="00287406"/>
    <w:rsid w:val="002C1418"/>
    <w:rsid w:val="0039627C"/>
    <w:rsid w:val="00416D17"/>
    <w:rsid w:val="0041780C"/>
    <w:rsid w:val="00444CD6"/>
    <w:rsid w:val="0044618B"/>
    <w:rsid w:val="004C1466"/>
    <w:rsid w:val="004D12A5"/>
    <w:rsid w:val="004F0B81"/>
    <w:rsid w:val="00554291"/>
    <w:rsid w:val="00560380"/>
    <w:rsid w:val="00567CF2"/>
    <w:rsid w:val="005D022A"/>
    <w:rsid w:val="006C623F"/>
    <w:rsid w:val="006C6893"/>
    <w:rsid w:val="006D2776"/>
    <w:rsid w:val="007041E3"/>
    <w:rsid w:val="007314AC"/>
    <w:rsid w:val="00817B68"/>
    <w:rsid w:val="00834EBC"/>
    <w:rsid w:val="00863263"/>
    <w:rsid w:val="009164E1"/>
    <w:rsid w:val="009208D4"/>
    <w:rsid w:val="009620DD"/>
    <w:rsid w:val="009A004F"/>
    <w:rsid w:val="009C4BE7"/>
    <w:rsid w:val="00A505E7"/>
    <w:rsid w:val="00A5211F"/>
    <w:rsid w:val="00A5353E"/>
    <w:rsid w:val="00AA6E62"/>
    <w:rsid w:val="00AC7BCC"/>
    <w:rsid w:val="00B51069"/>
    <w:rsid w:val="00CB33FF"/>
    <w:rsid w:val="00D26632"/>
    <w:rsid w:val="00D579D2"/>
    <w:rsid w:val="00E672CB"/>
    <w:rsid w:val="00EA1364"/>
    <w:rsid w:val="00EB6336"/>
    <w:rsid w:val="00EC42DB"/>
    <w:rsid w:val="00F375E0"/>
    <w:rsid w:val="00F96FEE"/>
    <w:rsid w:val="00FC2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3739653"/>
  <w15:chartTrackingRefBased/>
  <w15:docId w15:val="{9E08B67B-4C10-45B4-A7B0-F08D88981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466"/>
  </w:style>
  <w:style w:type="paragraph" w:styleId="Heading1">
    <w:name w:val="heading 1"/>
    <w:basedOn w:val="Normal"/>
    <w:next w:val="Normal"/>
    <w:link w:val="Heading1Char"/>
    <w:uiPriority w:val="9"/>
    <w:qFormat/>
    <w:rsid w:val="004C1466"/>
    <w:pPr>
      <w:keepNext/>
      <w:keepLines/>
      <w:pBdr>
        <w:bottom w:val="single" w:sz="4" w:space="2" w:color="629DD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4C1466"/>
    <w:pPr>
      <w:keepNext/>
      <w:keepLines/>
      <w:spacing w:before="120" w:after="0" w:line="240" w:lineRule="auto"/>
      <w:outlineLvl w:val="1"/>
    </w:pPr>
    <w:rPr>
      <w:rFonts w:asciiTheme="majorHAnsi" w:eastAsiaTheme="majorEastAsia" w:hAnsiTheme="majorHAnsi" w:cstheme="majorBidi"/>
      <w:color w:val="629DD1" w:themeColor="accent2"/>
      <w:sz w:val="36"/>
      <w:szCs w:val="36"/>
    </w:rPr>
  </w:style>
  <w:style w:type="paragraph" w:styleId="Heading3">
    <w:name w:val="heading 3"/>
    <w:basedOn w:val="Normal"/>
    <w:next w:val="Normal"/>
    <w:link w:val="Heading3Char"/>
    <w:uiPriority w:val="9"/>
    <w:unhideWhenUsed/>
    <w:qFormat/>
    <w:rsid w:val="004C1466"/>
    <w:pPr>
      <w:keepNext/>
      <w:keepLines/>
      <w:spacing w:before="80" w:after="0" w:line="240" w:lineRule="auto"/>
      <w:outlineLvl w:val="2"/>
    </w:pPr>
    <w:rPr>
      <w:rFonts w:asciiTheme="majorHAnsi" w:eastAsiaTheme="majorEastAsia" w:hAnsiTheme="majorHAnsi" w:cstheme="majorBidi"/>
      <w:color w:val="3476B1" w:themeColor="accent2" w:themeShade="BF"/>
      <w:sz w:val="32"/>
      <w:szCs w:val="32"/>
    </w:rPr>
  </w:style>
  <w:style w:type="paragraph" w:styleId="Heading4">
    <w:name w:val="heading 4"/>
    <w:basedOn w:val="Normal"/>
    <w:next w:val="Normal"/>
    <w:link w:val="Heading4Char"/>
    <w:uiPriority w:val="9"/>
    <w:semiHidden/>
    <w:unhideWhenUsed/>
    <w:qFormat/>
    <w:rsid w:val="004C1466"/>
    <w:pPr>
      <w:keepNext/>
      <w:keepLines/>
      <w:spacing w:before="80" w:after="0" w:line="240" w:lineRule="auto"/>
      <w:outlineLvl w:val="3"/>
    </w:pPr>
    <w:rPr>
      <w:rFonts w:asciiTheme="majorHAnsi" w:eastAsiaTheme="majorEastAsia" w:hAnsiTheme="majorHAnsi" w:cstheme="majorBidi"/>
      <w:i/>
      <w:iCs/>
      <w:color w:val="234F77" w:themeColor="accent2" w:themeShade="80"/>
      <w:sz w:val="28"/>
      <w:szCs w:val="28"/>
    </w:rPr>
  </w:style>
  <w:style w:type="paragraph" w:styleId="Heading5">
    <w:name w:val="heading 5"/>
    <w:basedOn w:val="Normal"/>
    <w:next w:val="Normal"/>
    <w:link w:val="Heading5Char"/>
    <w:uiPriority w:val="9"/>
    <w:semiHidden/>
    <w:unhideWhenUsed/>
    <w:qFormat/>
    <w:rsid w:val="004C1466"/>
    <w:pPr>
      <w:keepNext/>
      <w:keepLines/>
      <w:spacing w:before="80" w:after="0" w:line="240" w:lineRule="auto"/>
      <w:outlineLvl w:val="4"/>
    </w:pPr>
    <w:rPr>
      <w:rFonts w:asciiTheme="majorHAnsi" w:eastAsiaTheme="majorEastAsia" w:hAnsiTheme="majorHAnsi" w:cstheme="majorBidi"/>
      <w:color w:val="3476B1" w:themeColor="accent2" w:themeShade="BF"/>
      <w:sz w:val="24"/>
      <w:szCs w:val="24"/>
    </w:rPr>
  </w:style>
  <w:style w:type="paragraph" w:styleId="Heading6">
    <w:name w:val="heading 6"/>
    <w:basedOn w:val="Normal"/>
    <w:next w:val="Normal"/>
    <w:link w:val="Heading6Char"/>
    <w:uiPriority w:val="9"/>
    <w:semiHidden/>
    <w:unhideWhenUsed/>
    <w:qFormat/>
    <w:rsid w:val="004C1466"/>
    <w:pPr>
      <w:keepNext/>
      <w:keepLines/>
      <w:spacing w:before="80" w:after="0" w:line="240" w:lineRule="auto"/>
      <w:outlineLvl w:val="5"/>
    </w:pPr>
    <w:rPr>
      <w:rFonts w:asciiTheme="majorHAnsi" w:eastAsiaTheme="majorEastAsia" w:hAnsiTheme="majorHAnsi" w:cstheme="majorBidi"/>
      <w:i/>
      <w:iCs/>
      <w:color w:val="234F77" w:themeColor="accent2" w:themeShade="80"/>
      <w:sz w:val="24"/>
      <w:szCs w:val="24"/>
    </w:rPr>
  </w:style>
  <w:style w:type="paragraph" w:styleId="Heading7">
    <w:name w:val="heading 7"/>
    <w:basedOn w:val="Normal"/>
    <w:next w:val="Normal"/>
    <w:link w:val="Heading7Char"/>
    <w:uiPriority w:val="9"/>
    <w:semiHidden/>
    <w:unhideWhenUsed/>
    <w:qFormat/>
    <w:rsid w:val="004C1466"/>
    <w:pPr>
      <w:keepNext/>
      <w:keepLines/>
      <w:spacing w:before="80" w:after="0" w:line="240" w:lineRule="auto"/>
      <w:outlineLvl w:val="6"/>
    </w:pPr>
    <w:rPr>
      <w:rFonts w:asciiTheme="majorHAnsi" w:eastAsiaTheme="majorEastAsia" w:hAnsiTheme="majorHAnsi" w:cstheme="majorBidi"/>
      <w:b/>
      <w:bCs/>
      <w:color w:val="234F77" w:themeColor="accent2" w:themeShade="80"/>
      <w:sz w:val="22"/>
      <w:szCs w:val="22"/>
    </w:rPr>
  </w:style>
  <w:style w:type="paragraph" w:styleId="Heading8">
    <w:name w:val="heading 8"/>
    <w:basedOn w:val="Normal"/>
    <w:next w:val="Normal"/>
    <w:link w:val="Heading8Char"/>
    <w:uiPriority w:val="9"/>
    <w:semiHidden/>
    <w:unhideWhenUsed/>
    <w:qFormat/>
    <w:rsid w:val="004C1466"/>
    <w:pPr>
      <w:keepNext/>
      <w:keepLines/>
      <w:spacing w:before="80" w:after="0" w:line="240" w:lineRule="auto"/>
      <w:outlineLvl w:val="7"/>
    </w:pPr>
    <w:rPr>
      <w:rFonts w:asciiTheme="majorHAnsi" w:eastAsiaTheme="majorEastAsia" w:hAnsiTheme="majorHAnsi" w:cstheme="majorBidi"/>
      <w:color w:val="234F77" w:themeColor="accent2" w:themeShade="80"/>
      <w:sz w:val="22"/>
      <w:szCs w:val="22"/>
    </w:rPr>
  </w:style>
  <w:style w:type="paragraph" w:styleId="Heading9">
    <w:name w:val="heading 9"/>
    <w:basedOn w:val="Normal"/>
    <w:next w:val="Normal"/>
    <w:link w:val="Heading9Char"/>
    <w:uiPriority w:val="9"/>
    <w:semiHidden/>
    <w:unhideWhenUsed/>
    <w:qFormat/>
    <w:rsid w:val="004C1466"/>
    <w:pPr>
      <w:keepNext/>
      <w:keepLines/>
      <w:spacing w:before="80" w:after="0" w:line="240" w:lineRule="auto"/>
      <w:outlineLvl w:val="8"/>
    </w:pPr>
    <w:rPr>
      <w:rFonts w:asciiTheme="majorHAnsi" w:eastAsiaTheme="majorEastAsia" w:hAnsiTheme="majorHAnsi" w:cstheme="majorBidi"/>
      <w:i/>
      <w:iCs/>
      <w:color w:val="234F77"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466"/>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4C1466"/>
    <w:rPr>
      <w:rFonts w:asciiTheme="majorHAnsi" w:eastAsiaTheme="majorEastAsia" w:hAnsiTheme="majorHAnsi" w:cstheme="majorBidi"/>
      <w:color w:val="629DD1" w:themeColor="accent2"/>
      <w:sz w:val="36"/>
      <w:szCs w:val="36"/>
    </w:rPr>
  </w:style>
  <w:style w:type="character" w:customStyle="1" w:styleId="Heading3Char">
    <w:name w:val="Heading 3 Char"/>
    <w:basedOn w:val="DefaultParagraphFont"/>
    <w:link w:val="Heading3"/>
    <w:uiPriority w:val="9"/>
    <w:rsid w:val="004C1466"/>
    <w:rPr>
      <w:rFonts w:asciiTheme="majorHAnsi" w:eastAsiaTheme="majorEastAsia" w:hAnsiTheme="majorHAnsi" w:cstheme="majorBidi"/>
      <w:color w:val="3476B1" w:themeColor="accent2" w:themeShade="BF"/>
      <w:sz w:val="32"/>
      <w:szCs w:val="32"/>
    </w:rPr>
  </w:style>
  <w:style w:type="character" w:customStyle="1" w:styleId="Heading4Char">
    <w:name w:val="Heading 4 Char"/>
    <w:basedOn w:val="DefaultParagraphFont"/>
    <w:link w:val="Heading4"/>
    <w:uiPriority w:val="9"/>
    <w:semiHidden/>
    <w:rsid w:val="004C1466"/>
    <w:rPr>
      <w:rFonts w:asciiTheme="majorHAnsi" w:eastAsiaTheme="majorEastAsia" w:hAnsiTheme="majorHAnsi" w:cstheme="majorBidi"/>
      <w:i/>
      <w:iCs/>
      <w:color w:val="234F77" w:themeColor="accent2" w:themeShade="80"/>
      <w:sz w:val="28"/>
      <w:szCs w:val="28"/>
    </w:rPr>
  </w:style>
  <w:style w:type="character" w:customStyle="1" w:styleId="Heading5Char">
    <w:name w:val="Heading 5 Char"/>
    <w:basedOn w:val="DefaultParagraphFont"/>
    <w:link w:val="Heading5"/>
    <w:uiPriority w:val="9"/>
    <w:semiHidden/>
    <w:rsid w:val="004C1466"/>
    <w:rPr>
      <w:rFonts w:asciiTheme="majorHAnsi" w:eastAsiaTheme="majorEastAsia" w:hAnsiTheme="majorHAnsi" w:cstheme="majorBidi"/>
      <w:color w:val="3476B1" w:themeColor="accent2" w:themeShade="BF"/>
      <w:sz w:val="24"/>
      <w:szCs w:val="24"/>
    </w:rPr>
  </w:style>
  <w:style w:type="character" w:customStyle="1" w:styleId="Heading6Char">
    <w:name w:val="Heading 6 Char"/>
    <w:basedOn w:val="DefaultParagraphFont"/>
    <w:link w:val="Heading6"/>
    <w:uiPriority w:val="9"/>
    <w:semiHidden/>
    <w:rsid w:val="004C1466"/>
    <w:rPr>
      <w:rFonts w:asciiTheme="majorHAnsi" w:eastAsiaTheme="majorEastAsia" w:hAnsiTheme="majorHAnsi" w:cstheme="majorBidi"/>
      <w:i/>
      <w:iCs/>
      <w:color w:val="234F77" w:themeColor="accent2" w:themeShade="80"/>
      <w:sz w:val="24"/>
      <w:szCs w:val="24"/>
    </w:rPr>
  </w:style>
  <w:style w:type="character" w:customStyle="1" w:styleId="Heading7Char">
    <w:name w:val="Heading 7 Char"/>
    <w:basedOn w:val="DefaultParagraphFont"/>
    <w:link w:val="Heading7"/>
    <w:uiPriority w:val="9"/>
    <w:semiHidden/>
    <w:rsid w:val="004C1466"/>
    <w:rPr>
      <w:rFonts w:asciiTheme="majorHAnsi" w:eastAsiaTheme="majorEastAsia" w:hAnsiTheme="majorHAnsi" w:cstheme="majorBidi"/>
      <w:b/>
      <w:bCs/>
      <w:color w:val="234F77" w:themeColor="accent2" w:themeShade="80"/>
      <w:sz w:val="22"/>
      <w:szCs w:val="22"/>
    </w:rPr>
  </w:style>
  <w:style w:type="character" w:customStyle="1" w:styleId="Heading8Char">
    <w:name w:val="Heading 8 Char"/>
    <w:basedOn w:val="DefaultParagraphFont"/>
    <w:link w:val="Heading8"/>
    <w:uiPriority w:val="9"/>
    <w:semiHidden/>
    <w:rsid w:val="004C1466"/>
    <w:rPr>
      <w:rFonts w:asciiTheme="majorHAnsi" w:eastAsiaTheme="majorEastAsia" w:hAnsiTheme="majorHAnsi" w:cstheme="majorBidi"/>
      <w:color w:val="234F77" w:themeColor="accent2" w:themeShade="80"/>
      <w:sz w:val="22"/>
      <w:szCs w:val="22"/>
    </w:rPr>
  </w:style>
  <w:style w:type="character" w:customStyle="1" w:styleId="Heading9Char">
    <w:name w:val="Heading 9 Char"/>
    <w:basedOn w:val="DefaultParagraphFont"/>
    <w:link w:val="Heading9"/>
    <w:uiPriority w:val="9"/>
    <w:semiHidden/>
    <w:rsid w:val="004C1466"/>
    <w:rPr>
      <w:rFonts w:asciiTheme="majorHAnsi" w:eastAsiaTheme="majorEastAsia" w:hAnsiTheme="majorHAnsi" w:cstheme="majorBidi"/>
      <w:i/>
      <w:iCs/>
      <w:color w:val="234F77" w:themeColor="accent2" w:themeShade="80"/>
      <w:sz w:val="22"/>
      <w:szCs w:val="22"/>
    </w:rPr>
  </w:style>
  <w:style w:type="paragraph" w:styleId="Caption">
    <w:name w:val="caption"/>
    <w:basedOn w:val="Normal"/>
    <w:next w:val="Normal"/>
    <w:uiPriority w:val="35"/>
    <w:unhideWhenUsed/>
    <w:qFormat/>
    <w:rsid w:val="004C146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C1466"/>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4C1466"/>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4C1466"/>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4C1466"/>
    <w:rPr>
      <w:caps/>
      <w:color w:val="404040" w:themeColor="text1" w:themeTint="BF"/>
      <w:spacing w:val="20"/>
      <w:sz w:val="28"/>
      <w:szCs w:val="28"/>
    </w:rPr>
  </w:style>
  <w:style w:type="character" w:styleId="Strong">
    <w:name w:val="Strong"/>
    <w:basedOn w:val="DefaultParagraphFont"/>
    <w:uiPriority w:val="22"/>
    <w:qFormat/>
    <w:rsid w:val="004C1466"/>
    <w:rPr>
      <w:b/>
      <w:bCs/>
    </w:rPr>
  </w:style>
  <w:style w:type="character" w:styleId="Emphasis">
    <w:name w:val="Emphasis"/>
    <w:basedOn w:val="DefaultParagraphFont"/>
    <w:uiPriority w:val="20"/>
    <w:qFormat/>
    <w:rsid w:val="004C1466"/>
    <w:rPr>
      <w:i/>
      <w:iCs/>
      <w:color w:val="000000" w:themeColor="text1"/>
    </w:rPr>
  </w:style>
  <w:style w:type="paragraph" w:styleId="NoSpacing">
    <w:name w:val="No Spacing"/>
    <w:link w:val="NoSpacingChar"/>
    <w:uiPriority w:val="1"/>
    <w:qFormat/>
    <w:rsid w:val="004C1466"/>
    <w:pPr>
      <w:spacing w:after="0" w:line="240" w:lineRule="auto"/>
    </w:pPr>
  </w:style>
  <w:style w:type="paragraph" w:styleId="Quote">
    <w:name w:val="Quote"/>
    <w:basedOn w:val="Normal"/>
    <w:next w:val="Normal"/>
    <w:link w:val="QuoteChar"/>
    <w:uiPriority w:val="29"/>
    <w:qFormat/>
    <w:rsid w:val="004C1466"/>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4C1466"/>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4C1466"/>
    <w:pPr>
      <w:pBdr>
        <w:top w:val="single" w:sz="24" w:space="4" w:color="629DD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4C1466"/>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4C1466"/>
    <w:rPr>
      <w:i/>
      <w:iCs/>
      <w:color w:val="595959" w:themeColor="text1" w:themeTint="A6"/>
    </w:rPr>
  </w:style>
  <w:style w:type="character" w:styleId="IntenseEmphasis">
    <w:name w:val="Intense Emphasis"/>
    <w:basedOn w:val="DefaultParagraphFont"/>
    <w:uiPriority w:val="21"/>
    <w:qFormat/>
    <w:rsid w:val="004C1466"/>
    <w:rPr>
      <w:b/>
      <w:bCs/>
      <w:i/>
      <w:iCs/>
      <w:caps w:val="0"/>
      <w:smallCaps w:val="0"/>
      <w:strike w:val="0"/>
      <w:dstrike w:val="0"/>
      <w:color w:val="629DD1" w:themeColor="accent2"/>
    </w:rPr>
  </w:style>
  <w:style w:type="character" w:styleId="SubtleReference">
    <w:name w:val="Subtle Reference"/>
    <w:basedOn w:val="DefaultParagraphFont"/>
    <w:uiPriority w:val="31"/>
    <w:qFormat/>
    <w:rsid w:val="004C146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C1466"/>
    <w:rPr>
      <w:b/>
      <w:bCs/>
      <w:caps w:val="0"/>
      <w:smallCaps/>
      <w:color w:val="auto"/>
      <w:spacing w:val="0"/>
      <w:u w:val="single"/>
    </w:rPr>
  </w:style>
  <w:style w:type="character" w:styleId="BookTitle">
    <w:name w:val="Book Title"/>
    <w:basedOn w:val="DefaultParagraphFont"/>
    <w:uiPriority w:val="33"/>
    <w:qFormat/>
    <w:rsid w:val="004C1466"/>
    <w:rPr>
      <w:b/>
      <w:bCs/>
      <w:caps w:val="0"/>
      <w:smallCaps/>
      <w:spacing w:val="0"/>
    </w:rPr>
  </w:style>
  <w:style w:type="paragraph" w:styleId="TOCHeading">
    <w:name w:val="TOC Heading"/>
    <w:basedOn w:val="Heading1"/>
    <w:next w:val="Normal"/>
    <w:uiPriority w:val="39"/>
    <w:unhideWhenUsed/>
    <w:qFormat/>
    <w:rsid w:val="004C1466"/>
    <w:pPr>
      <w:outlineLvl w:val="9"/>
    </w:pPr>
  </w:style>
  <w:style w:type="paragraph" w:styleId="ListParagraph">
    <w:name w:val="List Paragraph"/>
    <w:basedOn w:val="Normal"/>
    <w:uiPriority w:val="34"/>
    <w:qFormat/>
    <w:rsid w:val="00B51069"/>
    <w:pPr>
      <w:spacing w:line="259" w:lineRule="auto"/>
      <w:ind w:left="720"/>
      <w:contextualSpacing/>
    </w:pPr>
    <w:rPr>
      <w:rFonts w:eastAsiaTheme="minorHAnsi"/>
      <w:sz w:val="22"/>
      <w:szCs w:val="22"/>
    </w:rPr>
  </w:style>
  <w:style w:type="paragraph" w:styleId="Header">
    <w:name w:val="header"/>
    <w:basedOn w:val="Normal"/>
    <w:link w:val="HeaderChar"/>
    <w:uiPriority w:val="99"/>
    <w:unhideWhenUsed/>
    <w:rsid w:val="00AA6E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E62"/>
  </w:style>
  <w:style w:type="paragraph" w:styleId="Footer">
    <w:name w:val="footer"/>
    <w:basedOn w:val="Normal"/>
    <w:link w:val="FooterChar"/>
    <w:uiPriority w:val="99"/>
    <w:unhideWhenUsed/>
    <w:rsid w:val="00AA6E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E62"/>
  </w:style>
  <w:style w:type="character" w:customStyle="1" w:styleId="NoSpacingChar">
    <w:name w:val="No Spacing Char"/>
    <w:basedOn w:val="DefaultParagraphFont"/>
    <w:link w:val="NoSpacing"/>
    <w:uiPriority w:val="1"/>
    <w:rsid w:val="00D579D2"/>
  </w:style>
  <w:style w:type="paragraph" w:styleId="Bibliography">
    <w:name w:val="Bibliography"/>
    <w:basedOn w:val="Normal"/>
    <w:next w:val="Normal"/>
    <w:uiPriority w:val="37"/>
    <w:unhideWhenUsed/>
    <w:rsid w:val="009C4BE7"/>
    <w:pPr>
      <w:spacing w:line="259" w:lineRule="auto"/>
    </w:pPr>
    <w:rPr>
      <w:rFonts w:eastAsiaTheme="minorHAnsi"/>
      <w:sz w:val="22"/>
      <w:szCs w:val="22"/>
    </w:rPr>
  </w:style>
  <w:style w:type="paragraph" w:styleId="TOC1">
    <w:name w:val="toc 1"/>
    <w:basedOn w:val="Normal"/>
    <w:next w:val="Normal"/>
    <w:autoRedefine/>
    <w:uiPriority w:val="39"/>
    <w:unhideWhenUsed/>
    <w:rsid w:val="00834EBC"/>
    <w:pPr>
      <w:spacing w:after="100"/>
    </w:pPr>
  </w:style>
  <w:style w:type="paragraph" w:styleId="TOC2">
    <w:name w:val="toc 2"/>
    <w:basedOn w:val="Normal"/>
    <w:next w:val="Normal"/>
    <w:autoRedefine/>
    <w:uiPriority w:val="39"/>
    <w:unhideWhenUsed/>
    <w:rsid w:val="00834EBC"/>
    <w:pPr>
      <w:spacing w:after="100"/>
      <w:ind w:left="210"/>
    </w:pPr>
  </w:style>
  <w:style w:type="paragraph" w:styleId="TOC3">
    <w:name w:val="toc 3"/>
    <w:basedOn w:val="Normal"/>
    <w:next w:val="Normal"/>
    <w:autoRedefine/>
    <w:uiPriority w:val="39"/>
    <w:unhideWhenUsed/>
    <w:rsid w:val="00834EBC"/>
    <w:pPr>
      <w:spacing w:after="100"/>
      <w:ind w:left="420"/>
    </w:pPr>
  </w:style>
  <w:style w:type="character" w:styleId="Hyperlink">
    <w:name w:val="Hyperlink"/>
    <w:basedOn w:val="DefaultParagraphFont"/>
    <w:uiPriority w:val="99"/>
    <w:unhideWhenUsed/>
    <w:rsid w:val="00834EBC"/>
    <w:rPr>
      <w:color w:val="9454C3" w:themeColor="hyperlink"/>
      <w:u w:val="single"/>
    </w:rPr>
  </w:style>
  <w:style w:type="paragraph" w:styleId="TableofFigures">
    <w:name w:val="table of figures"/>
    <w:basedOn w:val="Normal"/>
    <w:next w:val="Normal"/>
    <w:uiPriority w:val="99"/>
    <w:unhideWhenUsed/>
    <w:rsid w:val="007314A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2113739_student_uwtsd_ac_uk/Documents/The%20Corona%20virus%20impact.docx" TargetMode="External"/><Relationship Id="rId18" Type="http://schemas.openxmlformats.org/officeDocument/2006/relationships/image" Target="media/image5.jp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diagramQuickStyle" Target="diagrams/quickStyle1.xml"/><Relationship Id="rId7" Type="http://schemas.openxmlformats.org/officeDocument/2006/relationships/settings" Target="settings.xml"/><Relationship Id="rId12" Type="http://schemas.openxmlformats.org/officeDocument/2006/relationships/hyperlink" Target="https://uowtsd-my.sharepoint.com/personal/2113739_student_uwtsd_ac_uk/Documents/The%20Corona%20virus%20impact.docx" TargetMode="External"/><Relationship Id="rId17" Type="http://schemas.openxmlformats.org/officeDocument/2006/relationships/image" Target="media/image4.jp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diagramLayout" Target="diagrams/layou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2.jpg"/><Relationship Id="rId23" Type="http://schemas.microsoft.com/office/2007/relationships/diagramDrawing" Target="diagrams/drawing1.xml"/><Relationship Id="rId10" Type="http://schemas.openxmlformats.org/officeDocument/2006/relationships/endnotes" Target="endnotes.xml"/><Relationship Id="rId19" Type="http://schemas.openxmlformats.org/officeDocument/2006/relationships/diagramData" Target="diagrams/data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2113739_student_uwtsd_ac_uk/Documents/The%20Corona%20virus%20impact.docx" TargetMode="External"/><Relationship Id="rId22"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6EA79D-C4B7-489C-B2ED-FCA52477FEA1}" type="doc">
      <dgm:prSet loTypeId="urn:microsoft.com/office/officeart/2011/layout/HexagonRadial" loCatId="cycle" qsTypeId="urn:microsoft.com/office/officeart/2005/8/quickstyle/simple5" qsCatId="simple" csTypeId="urn:microsoft.com/office/officeart/2005/8/colors/accent1_4" csCatId="accent1" phldr="1"/>
      <dgm:spPr/>
      <dgm:t>
        <a:bodyPr/>
        <a:lstStyle/>
        <a:p>
          <a:endParaRPr lang="en-GB"/>
        </a:p>
      </dgm:t>
    </dgm:pt>
    <dgm:pt modelId="{3E9FC7B3-2496-4151-BB6A-C267C1DCEBBB}">
      <dgm:prSet phldrT="[Text]"/>
      <dgm:spPr/>
      <dgm:t>
        <a:bodyPr/>
        <a:lstStyle/>
        <a:p>
          <a:r>
            <a:rPr lang="en-GB"/>
            <a:t>PESTEL</a:t>
          </a:r>
        </a:p>
      </dgm:t>
    </dgm:pt>
    <dgm:pt modelId="{7DAB5BED-8BA4-4684-BE85-0B381FBC55BE}" type="parTrans" cxnId="{EE9D0282-CD01-4D21-8467-11D1349E3E9F}">
      <dgm:prSet/>
      <dgm:spPr/>
      <dgm:t>
        <a:bodyPr/>
        <a:lstStyle/>
        <a:p>
          <a:endParaRPr lang="en-GB"/>
        </a:p>
      </dgm:t>
    </dgm:pt>
    <dgm:pt modelId="{DCE3E680-65D3-452C-BD46-DF1E00FE135B}" type="sibTrans" cxnId="{EE9D0282-CD01-4D21-8467-11D1349E3E9F}">
      <dgm:prSet/>
      <dgm:spPr/>
      <dgm:t>
        <a:bodyPr/>
        <a:lstStyle/>
        <a:p>
          <a:endParaRPr lang="en-GB"/>
        </a:p>
      </dgm:t>
    </dgm:pt>
    <dgm:pt modelId="{9C86D4F8-BE8B-4BE1-ADC8-ACBCEBCBB443}">
      <dgm:prSet phldrT="[Text]"/>
      <dgm:spPr/>
      <dgm:t>
        <a:bodyPr/>
        <a:lstStyle/>
        <a:p>
          <a:r>
            <a:rPr lang="en-GB"/>
            <a:t>Politic</a:t>
          </a:r>
        </a:p>
      </dgm:t>
    </dgm:pt>
    <dgm:pt modelId="{EF5EE67E-C2CB-43E5-AA46-CB50FD749BF8}" type="parTrans" cxnId="{EC0752D9-A3A7-4703-8325-435959D927C6}">
      <dgm:prSet/>
      <dgm:spPr/>
      <dgm:t>
        <a:bodyPr/>
        <a:lstStyle/>
        <a:p>
          <a:endParaRPr lang="en-GB"/>
        </a:p>
      </dgm:t>
    </dgm:pt>
    <dgm:pt modelId="{82C5C8F6-5C87-4429-97BC-A35CB1C76D79}" type="sibTrans" cxnId="{EC0752D9-A3A7-4703-8325-435959D927C6}">
      <dgm:prSet/>
      <dgm:spPr/>
      <dgm:t>
        <a:bodyPr/>
        <a:lstStyle/>
        <a:p>
          <a:endParaRPr lang="en-GB"/>
        </a:p>
      </dgm:t>
    </dgm:pt>
    <dgm:pt modelId="{C764EED3-FA17-4630-9C30-4B9C7E0B2DC2}">
      <dgm:prSet phldrT="[Text]"/>
      <dgm:spPr/>
      <dgm:t>
        <a:bodyPr/>
        <a:lstStyle/>
        <a:p>
          <a:r>
            <a:rPr lang="en-GB"/>
            <a:t>Economic</a:t>
          </a:r>
        </a:p>
      </dgm:t>
    </dgm:pt>
    <dgm:pt modelId="{3B10490A-9C30-4A7B-B97A-68D92C4D7EDE}" type="parTrans" cxnId="{BFDD74F4-82D1-4ED5-9313-EEE309E32023}">
      <dgm:prSet/>
      <dgm:spPr/>
      <dgm:t>
        <a:bodyPr/>
        <a:lstStyle/>
        <a:p>
          <a:endParaRPr lang="en-GB"/>
        </a:p>
      </dgm:t>
    </dgm:pt>
    <dgm:pt modelId="{3F9D2FB3-E73F-4585-95B4-4DCE58200CE1}" type="sibTrans" cxnId="{BFDD74F4-82D1-4ED5-9313-EEE309E32023}">
      <dgm:prSet/>
      <dgm:spPr/>
      <dgm:t>
        <a:bodyPr/>
        <a:lstStyle/>
        <a:p>
          <a:endParaRPr lang="en-GB"/>
        </a:p>
      </dgm:t>
    </dgm:pt>
    <dgm:pt modelId="{FC33C01B-41A2-4E14-B51A-0D442B8BF3F7}">
      <dgm:prSet phldrT="[Text]"/>
      <dgm:spPr/>
      <dgm:t>
        <a:bodyPr/>
        <a:lstStyle/>
        <a:p>
          <a:r>
            <a:rPr lang="en-GB"/>
            <a:t>Social</a:t>
          </a:r>
        </a:p>
      </dgm:t>
    </dgm:pt>
    <dgm:pt modelId="{63569930-9F7C-468B-BF6F-DB76AFB31BB8}" type="parTrans" cxnId="{C9765E70-E109-4656-85DA-47519C674721}">
      <dgm:prSet/>
      <dgm:spPr/>
      <dgm:t>
        <a:bodyPr/>
        <a:lstStyle/>
        <a:p>
          <a:endParaRPr lang="en-GB"/>
        </a:p>
      </dgm:t>
    </dgm:pt>
    <dgm:pt modelId="{B05C040F-0D5B-4BCC-BAE3-DA80FA85DE49}" type="sibTrans" cxnId="{C9765E70-E109-4656-85DA-47519C674721}">
      <dgm:prSet/>
      <dgm:spPr/>
      <dgm:t>
        <a:bodyPr/>
        <a:lstStyle/>
        <a:p>
          <a:endParaRPr lang="en-GB"/>
        </a:p>
      </dgm:t>
    </dgm:pt>
    <dgm:pt modelId="{E2834B95-C1A4-44F5-BCA4-3A7FFA327A9D}">
      <dgm:prSet phldrT="[Text]"/>
      <dgm:spPr/>
      <dgm:t>
        <a:bodyPr/>
        <a:lstStyle/>
        <a:p>
          <a:r>
            <a:rPr lang="en-GB"/>
            <a:t>Technologic</a:t>
          </a:r>
        </a:p>
      </dgm:t>
    </dgm:pt>
    <dgm:pt modelId="{8FBF6891-E7F6-4DA8-89B6-268CF93AD1FE}" type="parTrans" cxnId="{160EC247-311A-432E-B489-FD768D2695B7}">
      <dgm:prSet/>
      <dgm:spPr/>
      <dgm:t>
        <a:bodyPr/>
        <a:lstStyle/>
        <a:p>
          <a:endParaRPr lang="en-GB"/>
        </a:p>
      </dgm:t>
    </dgm:pt>
    <dgm:pt modelId="{CC2481C0-5AF4-4618-841F-12AD676D17D0}" type="sibTrans" cxnId="{160EC247-311A-432E-B489-FD768D2695B7}">
      <dgm:prSet/>
      <dgm:spPr/>
      <dgm:t>
        <a:bodyPr/>
        <a:lstStyle/>
        <a:p>
          <a:endParaRPr lang="en-GB"/>
        </a:p>
      </dgm:t>
    </dgm:pt>
    <dgm:pt modelId="{F70937DC-1D57-4D81-A57A-D7E6285660B4}">
      <dgm:prSet phldrT="[Text]"/>
      <dgm:spPr/>
      <dgm:t>
        <a:bodyPr/>
        <a:lstStyle/>
        <a:p>
          <a:r>
            <a:rPr lang="en-GB"/>
            <a:t>Environment</a:t>
          </a:r>
        </a:p>
      </dgm:t>
    </dgm:pt>
    <dgm:pt modelId="{EE59C61D-3C0F-4FD7-BBE8-46A8E563BE2D}" type="parTrans" cxnId="{68829FED-9301-43E2-BEE6-A5F30F1094DB}">
      <dgm:prSet/>
      <dgm:spPr/>
      <dgm:t>
        <a:bodyPr/>
        <a:lstStyle/>
        <a:p>
          <a:endParaRPr lang="en-GB"/>
        </a:p>
      </dgm:t>
    </dgm:pt>
    <dgm:pt modelId="{077E9C69-BCB1-42A3-85A3-23E07F9E578F}" type="sibTrans" cxnId="{68829FED-9301-43E2-BEE6-A5F30F1094DB}">
      <dgm:prSet/>
      <dgm:spPr/>
      <dgm:t>
        <a:bodyPr/>
        <a:lstStyle/>
        <a:p>
          <a:endParaRPr lang="en-GB"/>
        </a:p>
      </dgm:t>
    </dgm:pt>
    <dgm:pt modelId="{0F2C510C-BB17-450B-AB96-A54964BF9D02}">
      <dgm:prSet phldrT="[Text]"/>
      <dgm:spPr/>
      <dgm:t>
        <a:bodyPr/>
        <a:lstStyle/>
        <a:p>
          <a:r>
            <a:rPr lang="en-GB"/>
            <a:t>Legal</a:t>
          </a:r>
        </a:p>
      </dgm:t>
    </dgm:pt>
    <dgm:pt modelId="{F28A2245-E008-4973-ABBF-79EF940ADE06}" type="parTrans" cxnId="{2BC402CA-2869-46EF-8BDA-13F6DD796EDB}">
      <dgm:prSet/>
      <dgm:spPr/>
      <dgm:t>
        <a:bodyPr/>
        <a:lstStyle/>
        <a:p>
          <a:endParaRPr lang="en-GB"/>
        </a:p>
      </dgm:t>
    </dgm:pt>
    <dgm:pt modelId="{801975BB-8576-4916-8E35-A6AF2E18F076}" type="sibTrans" cxnId="{2BC402CA-2869-46EF-8BDA-13F6DD796EDB}">
      <dgm:prSet/>
      <dgm:spPr/>
      <dgm:t>
        <a:bodyPr/>
        <a:lstStyle/>
        <a:p>
          <a:endParaRPr lang="en-GB"/>
        </a:p>
      </dgm:t>
    </dgm:pt>
    <dgm:pt modelId="{C0934031-BDCE-45B7-A005-1A5F26391363}" type="pres">
      <dgm:prSet presAssocID="{816EA79D-C4B7-489C-B2ED-FCA52477FEA1}" presName="Name0" presStyleCnt="0">
        <dgm:presLayoutVars>
          <dgm:chMax val="1"/>
          <dgm:chPref val="1"/>
          <dgm:dir/>
          <dgm:animOne val="branch"/>
          <dgm:animLvl val="lvl"/>
        </dgm:presLayoutVars>
      </dgm:prSet>
      <dgm:spPr/>
    </dgm:pt>
    <dgm:pt modelId="{9EDECC29-19AF-4A4D-AC4F-CBD363D58FCB}" type="pres">
      <dgm:prSet presAssocID="{3E9FC7B3-2496-4151-BB6A-C267C1DCEBBB}" presName="Parent" presStyleLbl="node0" presStyleIdx="0" presStyleCnt="1">
        <dgm:presLayoutVars>
          <dgm:chMax val="6"/>
          <dgm:chPref val="6"/>
        </dgm:presLayoutVars>
      </dgm:prSet>
      <dgm:spPr/>
    </dgm:pt>
    <dgm:pt modelId="{3A2D08DE-99FB-4FD9-B8A4-ED7ED5FCB64F}" type="pres">
      <dgm:prSet presAssocID="{9C86D4F8-BE8B-4BE1-ADC8-ACBCEBCBB443}" presName="Accent1" presStyleCnt="0"/>
      <dgm:spPr/>
    </dgm:pt>
    <dgm:pt modelId="{B2C60336-57BB-4898-B20B-DD7E19108AB6}" type="pres">
      <dgm:prSet presAssocID="{9C86D4F8-BE8B-4BE1-ADC8-ACBCEBCBB443}" presName="Accent" presStyleLbl="bgShp" presStyleIdx="0" presStyleCnt="6"/>
      <dgm:spPr/>
    </dgm:pt>
    <dgm:pt modelId="{C4B705C3-A17C-42AE-A8E2-13839FFA008B}" type="pres">
      <dgm:prSet presAssocID="{9C86D4F8-BE8B-4BE1-ADC8-ACBCEBCBB443}" presName="Child1" presStyleLbl="node1" presStyleIdx="0" presStyleCnt="6">
        <dgm:presLayoutVars>
          <dgm:chMax val="0"/>
          <dgm:chPref val="0"/>
          <dgm:bulletEnabled val="1"/>
        </dgm:presLayoutVars>
      </dgm:prSet>
      <dgm:spPr/>
    </dgm:pt>
    <dgm:pt modelId="{D9E2F57F-95B8-4D47-95C9-2C194B44D8F3}" type="pres">
      <dgm:prSet presAssocID="{C764EED3-FA17-4630-9C30-4B9C7E0B2DC2}" presName="Accent2" presStyleCnt="0"/>
      <dgm:spPr/>
    </dgm:pt>
    <dgm:pt modelId="{994D6E11-BD8C-4A6B-B774-B1FBA7003387}" type="pres">
      <dgm:prSet presAssocID="{C764EED3-FA17-4630-9C30-4B9C7E0B2DC2}" presName="Accent" presStyleLbl="bgShp" presStyleIdx="1" presStyleCnt="6"/>
      <dgm:spPr/>
    </dgm:pt>
    <dgm:pt modelId="{98489971-ADF7-4C26-9D35-919530DBCC2A}" type="pres">
      <dgm:prSet presAssocID="{C764EED3-FA17-4630-9C30-4B9C7E0B2DC2}" presName="Child2" presStyleLbl="node1" presStyleIdx="1" presStyleCnt="6">
        <dgm:presLayoutVars>
          <dgm:chMax val="0"/>
          <dgm:chPref val="0"/>
          <dgm:bulletEnabled val="1"/>
        </dgm:presLayoutVars>
      </dgm:prSet>
      <dgm:spPr/>
    </dgm:pt>
    <dgm:pt modelId="{4459E670-44F8-45CC-B323-57EEABD68BBC}" type="pres">
      <dgm:prSet presAssocID="{FC33C01B-41A2-4E14-B51A-0D442B8BF3F7}" presName="Accent3" presStyleCnt="0"/>
      <dgm:spPr/>
    </dgm:pt>
    <dgm:pt modelId="{66DEE42A-B836-450C-A04B-3CCF75ADB94B}" type="pres">
      <dgm:prSet presAssocID="{FC33C01B-41A2-4E14-B51A-0D442B8BF3F7}" presName="Accent" presStyleLbl="bgShp" presStyleIdx="2" presStyleCnt="6"/>
      <dgm:spPr/>
    </dgm:pt>
    <dgm:pt modelId="{40E3B542-A689-4EB2-AA23-C175F2505CEE}" type="pres">
      <dgm:prSet presAssocID="{FC33C01B-41A2-4E14-B51A-0D442B8BF3F7}" presName="Child3" presStyleLbl="node1" presStyleIdx="2" presStyleCnt="6">
        <dgm:presLayoutVars>
          <dgm:chMax val="0"/>
          <dgm:chPref val="0"/>
          <dgm:bulletEnabled val="1"/>
        </dgm:presLayoutVars>
      </dgm:prSet>
      <dgm:spPr/>
    </dgm:pt>
    <dgm:pt modelId="{CE9F2E21-03FD-46B4-A39D-A51262AFFB1D}" type="pres">
      <dgm:prSet presAssocID="{E2834B95-C1A4-44F5-BCA4-3A7FFA327A9D}" presName="Accent4" presStyleCnt="0"/>
      <dgm:spPr/>
    </dgm:pt>
    <dgm:pt modelId="{F8472C00-6DA7-44BC-812B-1327BA9B20B7}" type="pres">
      <dgm:prSet presAssocID="{E2834B95-C1A4-44F5-BCA4-3A7FFA327A9D}" presName="Accent" presStyleLbl="bgShp" presStyleIdx="3" presStyleCnt="6"/>
      <dgm:spPr/>
    </dgm:pt>
    <dgm:pt modelId="{3D3C2229-5CD2-4250-B823-BA87AF987F97}" type="pres">
      <dgm:prSet presAssocID="{E2834B95-C1A4-44F5-BCA4-3A7FFA327A9D}" presName="Child4" presStyleLbl="node1" presStyleIdx="3" presStyleCnt="6">
        <dgm:presLayoutVars>
          <dgm:chMax val="0"/>
          <dgm:chPref val="0"/>
          <dgm:bulletEnabled val="1"/>
        </dgm:presLayoutVars>
      </dgm:prSet>
      <dgm:spPr/>
    </dgm:pt>
    <dgm:pt modelId="{2B3CB645-D247-479B-88BB-6ECC890F5BFF}" type="pres">
      <dgm:prSet presAssocID="{F70937DC-1D57-4D81-A57A-D7E6285660B4}" presName="Accent5" presStyleCnt="0"/>
      <dgm:spPr/>
    </dgm:pt>
    <dgm:pt modelId="{9EECBBE3-B774-45C8-A071-CFDFEEFE3F32}" type="pres">
      <dgm:prSet presAssocID="{F70937DC-1D57-4D81-A57A-D7E6285660B4}" presName="Accent" presStyleLbl="bgShp" presStyleIdx="4" presStyleCnt="6"/>
      <dgm:spPr/>
    </dgm:pt>
    <dgm:pt modelId="{134B661C-832E-4CC9-9376-7FDBCC96E7C2}" type="pres">
      <dgm:prSet presAssocID="{F70937DC-1D57-4D81-A57A-D7E6285660B4}" presName="Child5" presStyleLbl="node1" presStyleIdx="4" presStyleCnt="6">
        <dgm:presLayoutVars>
          <dgm:chMax val="0"/>
          <dgm:chPref val="0"/>
          <dgm:bulletEnabled val="1"/>
        </dgm:presLayoutVars>
      </dgm:prSet>
      <dgm:spPr/>
    </dgm:pt>
    <dgm:pt modelId="{2812AAF1-C24B-45E1-9A3A-E39E38F9997C}" type="pres">
      <dgm:prSet presAssocID="{0F2C510C-BB17-450B-AB96-A54964BF9D02}" presName="Accent6" presStyleCnt="0"/>
      <dgm:spPr/>
    </dgm:pt>
    <dgm:pt modelId="{BFF2517C-9A32-48C3-A91F-9928A7D65128}" type="pres">
      <dgm:prSet presAssocID="{0F2C510C-BB17-450B-AB96-A54964BF9D02}" presName="Accent" presStyleLbl="bgShp" presStyleIdx="5" presStyleCnt="6"/>
      <dgm:spPr/>
    </dgm:pt>
    <dgm:pt modelId="{AC539A1D-8D9A-4DB1-A6CD-A67088416A6B}" type="pres">
      <dgm:prSet presAssocID="{0F2C510C-BB17-450B-AB96-A54964BF9D02}" presName="Child6" presStyleLbl="node1" presStyleIdx="5" presStyleCnt="6">
        <dgm:presLayoutVars>
          <dgm:chMax val="0"/>
          <dgm:chPref val="0"/>
          <dgm:bulletEnabled val="1"/>
        </dgm:presLayoutVars>
      </dgm:prSet>
      <dgm:spPr/>
    </dgm:pt>
  </dgm:ptLst>
  <dgm:cxnLst>
    <dgm:cxn modelId="{17CD9C0B-5D58-466D-85B9-808D2424C89F}" type="presOf" srcId="{F70937DC-1D57-4D81-A57A-D7E6285660B4}" destId="{134B661C-832E-4CC9-9376-7FDBCC96E7C2}" srcOrd="0" destOrd="0" presId="urn:microsoft.com/office/officeart/2011/layout/HexagonRadial"/>
    <dgm:cxn modelId="{F490F50C-15D6-452A-A891-20609A73E793}" type="presOf" srcId="{0F2C510C-BB17-450B-AB96-A54964BF9D02}" destId="{AC539A1D-8D9A-4DB1-A6CD-A67088416A6B}" srcOrd="0" destOrd="0" presId="urn:microsoft.com/office/officeart/2011/layout/HexagonRadial"/>
    <dgm:cxn modelId="{BEA40736-956D-487B-8AAC-380D7524F505}" type="presOf" srcId="{3E9FC7B3-2496-4151-BB6A-C267C1DCEBBB}" destId="{9EDECC29-19AF-4A4D-AC4F-CBD363D58FCB}" srcOrd="0" destOrd="0" presId="urn:microsoft.com/office/officeart/2011/layout/HexagonRadial"/>
    <dgm:cxn modelId="{160EC247-311A-432E-B489-FD768D2695B7}" srcId="{3E9FC7B3-2496-4151-BB6A-C267C1DCEBBB}" destId="{E2834B95-C1A4-44F5-BCA4-3A7FFA327A9D}" srcOrd="3" destOrd="0" parTransId="{8FBF6891-E7F6-4DA8-89B6-268CF93AD1FE}" sibTransId="{CC2481C0-5AF4-4618-841F-12AD676D17D0}"/>
    <dgm:cxn modelId="{EDA7E96C-1880-4CC2-9B3F-C1D75727BCE7}" type="presOf" srcId="{E2834B95-C1A4-44F5-BCA4-3A7FFA327A9D}" destId="{3D3C2229-5CD2-4250-B823-BA87AF987F97}" srcOrd="0" destOrd="0" presId="urn:microsoft.com/office/officeart/2011/layout/HexagonRadial"/>
    <dgm:cxn modelId="{C9765E70-E109-4656-85DA-47519C674721}" srcId="{3E9FC7B3-2496-4151-BB6A-C267C1DCEBBB}" destId="{FC33C01B-41A2-4E14-B51A-0D442B8BF3F7}" srcOrd="2" destOrd="0" parTransId="{63569930-9F7C-468B-BF6F-DB76AFB31BB8}" sibTransId="{B05C040F-0D5B-4BCC-BAE3-DA80FA85DE49}"/>
    <dgm:cxn modelId="{EE9D0282-CD01-4D21-8467-11D1349E3E9F}" srcId="{816EA79D-C4B7-489C-B2ED-FCA52477FEA1}" destId="{3E9FC7B3-2496-4151-BB6A-C267C1DCEBBB}" srcOrd="0" destOrd="0" parTransId="{7DAB5BED-8BA4-4684-BE85-0B381FBC55BE}" sibTransId="{DCE3E680-65D3-452C-BD46-DF1E00FE135B}"/>
    <dgm:cxn modelId="{497C2A95-FCCC-4127-BD3B-68B02A64E31B}" type="presOf" srcId="{FC33C01B-41A2-4E14-B51A-0D442B8BF3F7}" destId="{40E3B542-A689-4EB2-AA23-C175F2505CEE}" srcOrd="0" destOrd="0" presId="urn:microsoft.com/office/officeart/2011/layout/HexagonRadial"/>
    <dgm:cxn modelId="{EE1D5798-A2AC-42C6-BD4F-B304D2FA6FF9}" type="presOf" srcId="{C764EED3-FA17-4630-9C30-4B9C7E0B2DC2}" destId="{98489971-ADF7-4C26-9D35-919530DBCC2A}" srcOrd="0" destOrd="0" presId="urn:microsoft.com/office/officeart/2011/layout/HexagonRadial"/>
    <dgm:cxn modelId="{6DA788BA-999D-4578-A08D-B44C26329A08}" type="presOf" srcId="{816EA79D-C4B7-489C-B2ED-FCA52477FEA1}" destId="{C0934031-BDCE-45B7-A005-1A5F26391363}" srcOrd="0" destOrd="0" presId="urn:microsoft.com/office/officeart/2011/layout/HexagonRadial"/>
    <dgm:cxn modelId="{2BC402CA-2869-46EF-8BDA-13F6DD796EDB}" srcId="{3E9FC7B3-2496-4151-BB6A-C267C1DCEBBB}" destId="{0F2C510C-BB17-450B-AB96-A54964BF9D02}" srcOrd="5" destOrd="0" parTransId="{F28A2245-E008-4973-ABBF-79EF940ADE06}" sibTransId="{801975BB-8576-4916-8E35-A6AF2E18F076}"/>
    <dgm:cxn modelId="{6814BACA-02AC-4169-9491-C914A95E611F}" type="presOf" srcId="{9C86D4F8-BE8B-4BE1-ADC8-ACBCEBCBB443}" destId="{C4B705C3-A17C-42AE-A8E2-13839FFA008B}" srcOrd="0" destOrd="0" presId="urn:microsoft.com/office/officeart/2011/layout/HexagonRadial"/>
    <dgm:cxn modelId="{EC0752D9-A3A7-4703-8325-435959D927C6}" srcId="{3E9FC7B3-2496-4151-BB6A-C267C1DCEBBB}" destId="{9C86D4F8-BE8B-4BE1-ADC8-ACBCEBCBB443}" srcOrd="0" destOrd="0" parTransId="{EF5EE67E-C2CB-43E5-AA46-CB50FD749BF8}" sibTransId="{82C5C8F6-5C87-4429-97BC-A35CB1C76D79}"/>
    <dgm:cxn modelId="{68829FED-9301-43E2-BEE6-A5F30F1094DB}" srcId="{3E9FC7B3-2496-4151-BB6A-C267C1DCEBBB}" destId="{F70937DC-1D57-4D81-A57A-D7E6285660B4}" srcOrd="4" destOrd="0" parTransId="{EE59C61D-3C0F-4FD7-BBE8-46A8E563BE2D}" sibTransId="{077E9C69-BCB1-42A3-85A3-23E07F9E578F}"/>
    <dgm:cxn modelId="{BFDD74F4-82D1-4ED5-9313-EEE309E32023}" srcId="{3E9FC7B3-2496-4151-BB6A-C267C1DCEBBB}" destId="{C764EED3-FA17-4630-9C30-4B9C7E0B2DC2}" srcOrd="1" destOrd="0" parTransId="{3B10490A-9C30-4A7B-B97A-68D92C4D7EDE}" sibTransId="{3F9D2FB3-E73F-4585-95B4-4DCE58200CE1}"/>
    <dgm:cxn modelId="{88669D17-A74A-4834-9DB8-72291957FA57}" type="presParOf" srcId="{C0934031-BDCE-45B7-A005-1A5F26391363}" destId="{9EDECC29-19AF-4A4D-AC4F-CBD363D58FCB}" srcOrd="0" destOrd="0" presId="urn:microsoft.com/office/officeart/2011/layout/HexagonRadial"/>
    <dgm:cxn modelId="{9C1F3C31-1C43-4F03-90F2-7391EB8D7D19}" type="presParOf" srcId="{C0934031-BDCE-45B7-A005-1A5F26391363}" destId="{3A2D08DE-99FB-4FD9-B8A4-ED7ED5FCB64F}" srcOrd="1" destOrd="0" presId="urn:microsoft.com/office/officeart/2011/layout/HexagonRadial"/>
    <dgm:cxn modelId="{B3EBB43A-6921-4D06-A4A2-A0883541AABF}" type="presParOf" srcId="{3A2D08DE-99FB-4FD9-B8A4-ED7ED5FCB64F}" destId="{B2C60336-57BB-4898-B20B-DD7E19108AB6}" srcOrd="0" destOrd="0" presId="urn:microsoft.com/office/officeart/2011/layout/HexagonRadial"/>
    <dgm:cxn modelId="{79DF0B0D-D9B4-48B2-B522-941EF9B1ED72}" type="presParOf" srcId="{C0934031-BDCE-45B7-A005-1A5F26391363}" destId="{C4B705C3-A17C-42AE-A8E2-13839FFA008B}" srcOrd="2" destOrd="0" presId="urn:microsoft.com/office/officeart/2011/layout/HexagonRadial"/>
    <dgm:cxn modelId="{11314D75-50D1-4F59-88B6-937FC28F9A5F}" type="presParOf" srcId="{C0934031-BDCE-45B7-A005-1A5F26391363}" destId="{D9E2F57F-95B8-4D47-95C9-2C194B44D8F3}" srcOrd="3" destOrd="0" presId="urn:microsoft.com/office/officeart/2011/layout/HexagonRadial"/>
    <dgm:cxn modelId="{4E2E6968-A1BD-4A5D-BCDF-D048CD1904EF}" type="presParOf" srcId="{D9E2F57F-95B8-4D47-95C9-2C194B44D8F3}" destId="{994D6E11-BD8C-4A6B-B774-B1FBA7003387}" srcOrd="0" destOrd="0" presId="urn:microsoft.com/office/officeart/2011/layout/HexagonRadial"/>
    <dgm:cxn modelId="{9AEB99F6-071B-423D-831F-724DCF54C181}" type="presParOf" srcId="{C0934031-BDCE-45B7-A005-1A5F26391363}" destId="{98489971-ADF7-4C26-9D35-919530DBCC2A}" srcOrd="4" destOrd="0" presId="urn:microsoft.com/office/officeart/2011/layout/HexagonRadial"/>
    <dgm:cxn modelId="{1CFEE93C-7944-475D-95F6-41FCC8E95E3D}" type="presParOf" srcId="{C0934031-BDCE-45B7-A005-1A5F26391363}" destId="{4459E670-44F8-45CC-B323-57EEABD68BBC}" srcOrd="5" destOrd="0" presId="urn:microsoft.com/office/officeart/2011/layout/HexagonRadial"/>
    <dgm:cxn modelId="{2BE2BF60-0457-4080-A7E0-BD46257780B8}" type="presParOf" srcId="{4459E670-44F8-45CC-B323-57EEABD68BBC}" destId="{66DEE42A-B836-450C-A04B-3CCF75ADB94B}" srcOrd="0" destOrd="0" presId="urn:microsoft.com/office/officeart/2011/layout/HexagonRadial"/>
    <dgm:cxn modelId="{1097D9BF-0A07-4BC7-AA50-DC6D9737285D}" type="presParOf" srcId="{C0934031-BDCE-45B7-A005-1A5F26391363}" destId="{40E3B542-A689-4EB2-AA23-C175F2505CEE}" srcOrd="6" destOrd="0" presId="urn:microsoft.com/office/officeart/2011/layout/HexagonRadial"/>
    <dgm:cxn modelId="{5895F990-4C07-4ADA-B7FF-D35E48FF9379}" type="presParOf" srcId="{C0934031-BDCE-45B7-A005-1A5F26391363}" destId="{CE9F2E21-03FD-46B4-A39D-A51262AFFB1D}" srcOrd="7" destOrd="0" presId="urn:microsoft.com/office/officeart/2011/layout/HexagonRadial"/>
    <dgm:cxn modelId="{B940D4C5-471A-4FC1-9646-3B70303827CC}" type="presParOf" srcId="{CE9F2E21-03FD-46B4-A39D-A51262AFFB1D}" destId="{F8472C00-6DA7-44BC-812B-1327BA9B20B7}" srcOrd="0" destOrd="0" presId="urn:microsoft.com/office/officeart/2011/layout/HexagonRadial"/>
    <dgm:cxn modelId="{538E7A0A-B01E-43D8-BC4C-15D7A2924EE9}" type="presParOf" srcId="{C0934031-BDCE-45B7-A005-1A5F26391363}" destId="{3D3C2229-5CD2-4250-B823-BA87AF987F97}" srcOrd="8" destOrd="0" presId="urn:microsoft.com/office/officeart/2011/layout/HexagonRadial"/>
    <dgm:cxn modelId="{81FCC8DB-C404-4FDE-AB93-3E90664C292A}" type="presParOf" srcId="{C0934031-BDCE-45B7-A005-1A5F26391363}" destId="{2B3CB645-D247-479B-88BB-6ECC890F5BFF}" srcOrd="9" destOrd="0" presId="urn:microsoft.com/office/officeart/2011/layout/HexagonRadial"/>
    <dgm:cxn modelId="{FA244E8A-7A6B-4164-9DA4-E74B8E0E12CF}" type="presParOf" srcId="{2B3CB645-D247-479B-88BB-6ECC890F5BFF}" destId="{9EECBBE3-B774-45C8-A071-CFDFEEFE3F32}" srcOrd="0" destOrd="0" presId="urn:microsoft.com/office/officeart/2011/layout/HexagonRadial"/>
    <dgm:cxn modelId="{C31743BF-0F84-4ED2-B93F-AF4CFD3C847E}" type="presParOf" srcId="{C0934031-BDCE-45B7-A005-1A5F26391363}" destId="{134B661C-832E-4CC9-9376-7FDBCC96E7C2}" srcOrd="10" destOrd="0" presId="urn:microsoft.com/office/officeart/2011/layout/HexagonRadial"/>
    <dgm:cxn modelId="{6EA3DB65-37CB-4B80-A715-36883811E1C4}" type="presParOf" srcId="{C0934031-BDCE-45B7-A005-1A5F26391363}" destId="{2812AAF1-C24B-45E1-9A3A-E39E38F9997C}" srcOrd="11" destOrd="0" presId="urn:microsoft.com/office/officeart/2011/layout/HexagonRadial"/>
    <dgm:cxn modelId="{81423737-FB8D-4978-97A2-82855EA28EAD}" type="presParOf" srcId="{2812AAF1-C24B-45E1-9A3A-E39E38F9997C}" destId="{BFF2517C-9A32-48C3-A91F-9928A7D65128}" srcOrd="0" destOrd="0" presId="urn:microsoft.com/office/officeart/2011/layout/HexagonRadial"/>
    <dgm:cxn modelId="{FA6C299E-588D-4B64-9E3F-494B50AE2F05}" type="presParOf" srcId="{C0934031-BDCE-45B7-A005-1A5F26391363}" destId="{AC539A1D-8D9A-4DB1-A6CD-A67088416A6B}" srcOrd="12" destOrd="0" presId="urn:microsoft.com/office/officeart/2011/layout/HexagonRadial"/>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EDECC29-19AF-4A4D-AC4F-CBD363D58FCB}">
      <dsp:nvSpPr>
        <dsp:cNvPr id="0" name=""/>
        <dsp:cNvSpPr/>
      </dsp:nvSpPr>
      <dsp:spPr>
        <a:xfrm>
          <a:off x="2067663" y="1070368"/>
          <a:ext cx="1360484" cy="1176874"/>
        </a:xfrm>
        <a:prstGeom prst="hexagon">
          <a:avLst>
            <a:gd name="adj" fmla="val 28570"/>
            <a:gd name="vf" fmla="val 115470"/>
          </a:avLst>
        </a:prstGeom>
        <a:gradFill rotWithShape="0">
          <a:gsLst>
            <a:gs pos="0">
              <a:schemeClr val="accent1">
                <a:shade val="60000"/>
                <a:hueOff val="0"/>
                <a:satOff val="0"/>
                <a:lumOff val="0"/>
                <a:alphaOff val="0"/>
                <a:satMod val="103000"/>
                <a:lumMod val="102000"/>
                <a:tint val="94000"/>
              </a:schemeClr>
            </a:gs>
            <a:gs pos="50000">
              <a:schemeClr val="accent1">
                <a:shade val="60000"/>
                <a:hueOff val="0"/>
                <a:satOff val="0"/>
                <a:lumOff val="0"/>
                <a:alphaOff val="0"/>
                <a:satMod val="110000"/>
                <a:lumMod val="100000"/>
                <a:shade val="100000"/>
              </a:schemeClr>
            </a:gs>
            <a:gs pos="100000">
              <a:schemeClr val="accent1">
                <a:shade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PESTEL</a:t>
          </a:r>
        </a:p>
      </dsp:txBody>
      <dsp:txXfrm>
        <a:off x="2293114" y="1265393"/>
        <a:ext cx="909582" cy="786824"/>
      </dsp:txXfrm>
    </dsp:sp>
    <dsp:sp modelId="{994D6E11-BD8C-4A6B-B774-B1FBA7003387}">
      <dsp:nvSpPr>
        <dsp:cNvPr id="0" name=""/>
        <dsp:cNvSpPr/>
      </dsp:nvSpPr>
      <dsp:spPr>
        <a:xfrm>
          <a:off x="2919588" y="507313"/>
          <a:ext cx="513306" cy="442281"/>
        </a:xfrm>
        <a:prstGeom prst="hexagon">
          <a:avLst>
            <a:gd name="adj" fmla="val 28900"/>
            <a:gd name="vf" fmla="val 11547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C4B705C3-A17C-42AE-A8E2-13839FFA008B}">
      <dsp:nvSpPr>
        <dsp:cNvPr id="0" name=""/>
        <dsp:cNvSpPr/>
      </dsp:nvSpPr>
      <dsp:spPr>
        <a:xfrm>
          <a:off x="2192983" y="0"/>
          <a:ext cx="1114907" cy="964526"/>
        </a:xfrm>
        <a:prstGeom prst="hexagon">
          <a:avLst>
            <a:gd name="adj" fmla="val 28570"/>
            <a:gd name="vf" fmla="val 115470"/>
          </a:avLst>
        </a:prstGeom>
        <a:gradFill rotWithShape="0">
          <a:gsLst>
            <a:gs pos="0">
              <a:schemeClr val="accent1">
                <a:shade val="50000"/>
                <a:hueOff val="0"/>
                <a:satOff val="0"/>
                <a:lumOff val="0"/>
                <a:alphaOff val="0"/>
                <a:satMod val="103000"/>
                <a:lumMod val="102000"/>
                <a:tint val="94000"/>
              </a:schemeClr>
            </a:gs>
            <a:gs pos="50000">
              <a:schemeClr val="accent1">
                <a:shade val="50000"/>
                <a:hueOff val="0"/>
                <a:satOff val="0"/>
                <a:lumOff val="0"/>
                <a:alphaOff val="0"/>
                <a:satMod val="110000"/>
                <a:lumMod val="100000"/>
                <a:shade val="100000"/>
              </a:schemeClr>
            </a:gs>
            <a:gs pos="100000">
              <a:schemeClr val="accent1">
                <a:shade val="5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Politic</a:t>
          </a:r>
        </a:p>
      </dsp:txBody>
      <dsp:txXfrm>
        <a:off x="2377747" y="159843"/>
        <a:ext cx="745379" cy="644840"/>
      </dsp:txXfrm>
    </dsp:sp>
    <dsp:sp modelId="{66DEE42A-B836-450C-A04B-3CCF75ADB94B}">
      <dsp:nvSpPr>
        <dsp:cNvPr id="0" name=""/>
        <dsp:cNvSpPr/>
      </dsp:nvSpPr>
      <dsp:spPr>
        <a:xfrm>
          <a:off x="3518657" y="1334144"/>
          <a:ext cx="513306" cy="442281"/>
        </a:xfrm>
        <a:prstGeom prst="hexagon">
          <a:avLst>
            <a:gd name="adj" fmla="val 28900"/>
            <a:gd name="vf" fmla="val 11547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98489971-ADF7-4C26-9D35-919530DBCC2A}">
      <dsp:nvSpPr>
        <dsp:cNvPr id="0" name=""/>
        <dsp:cNvSpPr/>
      </dsp:nvSpPr>
      <dsp:spPr>
        <a:xfrm>
          <a:off x="3215483" y="593248"/>
          <a:ext cx="1114907" cy="964526"/>
        </a:xfrm>
        <a:prstGeom prst="hexagon">
          <a:avLst>
            <a:gd name="adj" fmla="val 28570"/>
            <a:gd name="vf" fmla="val 115470"/>
          </a:avLst>
        </a:prstGeom>
        <a:gradFill rotWithShape="0">
          <a:gsLst>
            <a:gs pos="0">
              <a:schemeClr val="accent1">
                <a:shade val="50000"/>
                <a:hueOff val="99904"/>
                <a:satOff val="-4953"/>
                <a:lumOff val="14562"/>
                <a:alphaOff val="0"/>
                <a:satMod val="103000"/>
                <a:lumMod val="102000"/>
                <a:tint val="94000"/>
              </a:schemeClr>
            </a:gs>
            <a:gs pos="50000">
              <a:schemeClr val="accent1">
                <a:shade val="50000"/>
                <a:hueOff val="99904"/>
                <a:satOff val="-4953"/>
                <a:lumOff val="14562"/>
                <a:alphaOff val="0"/>
                <a:satMod val="110000"/>
                <a:lumMod val="100000"/>
                <a:shade val="100000"/>
              </a:schemeClr>
            </a:gs>
            <a:gs pos="100000">
              <a:schemeClr val="accent1">
                <a:shade val="50000"/>
                <a:hueOff val="99904"/>
                <a:satOff val="-4953"/>
                <a:lumOff val="1456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Economic</a:t>
          </a:r>
        </a:p>
      </dsp:txBody>
      <dsp:txXfrm>
        <a:off x="3400247" y="753091"/>
        <a:ext cx="745379" cy="644840"/>
      </dsp:txXfrm>
    </dsp:sp>
    <dsp:sp modelId="{F8472C00-6DA7-44BC-812B-1327BA9B20B7}">
      <dsp:nvSpPr>
        <dsp:cNvPr id="0" name=""/>
        <dsp:cNvSpPr/>
      </dsp:nvSpPr>
      <dsp:spPr>
        <a:xfrm>
          <a:off x="3102505" y="2267482"/>
          <a:ext cx="513306" cy="442281"/>
        </a:xfrm>
        <a:prstGeom prst="hexagon">
          <a:avLst>
            <a:gd name="adj" fmla="val 28900"/>
            <a:gd name="vf" fmla="val 11547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40E3B542-A689-4EB2-AA23-C175F2505CEE}">
      <dsp:nvSpPr>
        <dsp:cNvPr id="0" name=""/>
        <dsp:cNvSpPr/>
      </dsp:nvSpPr>
      <dsp:spPr>
        <a:xfrm>
          <a:off x="3215483" y="1759505"/>
          <a:ext cx="1114907" cy="964526"/>
        </a:xfrm>
        <a:prstGeom prst="hexagon">
          <a:avLst>
            <a:gd name="adj" fmla="val 28570"/>
            <a:gd name="vf" fmla="val 115470"/>
          </a:avLst>
        </a:prstGeom>
        <a:gradFill rotWithShape="0">
          <a:gsLst>
            <a:gs pos="0">
              <a:schemeClr val="accent1">
                <a:shade val="50000"/>
                <a:hueOff val="199808"/>
                <a:satOff val="-9906"/>
                <a:lumOff val="29125"/>
                <a:alphaOff val="0"/>
                <a:satMod val="103000"/>
                <a:lumMod val="102000"/>
                <a:tint val="94000"/>
              </a:schemeClr>
            </a:gs>
            <a:gs pos="50000">
              <a:schemeClr val="accent1">
                <a:shade val="50000"/>
                <a:hueOff val="199808"/>
                <a:satOff val="-9906"/>
                <a:lumOff val="29125"/>
                <a:alphaOff val="0"/>
                <a:satMod val="110000"/>
                <a:lumMod val="100000"/>
                <a:shade val="100000"/>
              </a:schemeClr>
            </a:gs>
            <a:gs pos="100000">
              <a:schemeClr val="accent1">
                <a:shade val="50000"/>
                <a:hueOff val="199808"/>
                <a:satOff val="-9906"/>
                <a:lumOff val="2912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Social</a:t>
          </a:r>
        </a:p>
      </dsp:txBody>
      <dsp:txXfrm>
        <a:off x="3400247" y="1919348"/>
        <a:ext cx="745379" cy="644840"/>
      </dsp:txXfrm>
    </dsp:sp>
    <dsp:sp modelId="{9EECBBE3-B774-45C8-A071-CFDFEEFE3F32}">
      <dsp:nvSpPr>
        <dsp:cNvPr id="0" name=""/>
        <dsp:cNvSpPr/>
      </dsp:nvSpPr>
      <dsp:spPr>
        <a:xfrm>
          <a:off x="2070195" y="2364366"/>
          <a:ext cx="513306" cy="442281"/>
        </a:xfrm>
        <a:prstGeom prst="hexagon">
          <a:avLst>
            <a:gd name="adj" fmla="val 28900"/>
            <a:gd name="vf" fmla="val 11547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3D3C2229-5CD2-4250-B823-BA87AF987F97}">
      <dsp:nvSpPr>
        <dsp:cNvPr id="0" name=""/>
        <dsp:cNvSpPr/>
      </dsp:nvSpPr>
      <dsp:spPr>
        <a:xfrm>
          <a:off x="2192983" y="2353416"/>
          <a:ext cx="1114907" cy="964526"/>
        </a:xfrm>
        <a:prstGeom prst="hexagon">
          <a:avLst>
            <a:gd name="adj" fmla="val 28570"/>
            <a:gd name="vf" fmla="val 115470"/>
          </a:avLst>
        </a:prstGeom>
        <a:gradFill rotWithShape="0">
          <a:gsLst>
            <a:gs pos="0">
              <a:schemeClr val="accent1">
                <a:shade val="50000"/>
                <a:hueOff val="299713"/>
                <a:satOff val="-14859"/>
                <a:lumOff val="43687"/>
                <a:alphaOff val="0"/>
                <a:satMod val="103000"/>
                <a:lumMod val="102000"/>
                <a:tint val="94000"/>
              </a:schemeClr>
            </a:gs>
            <a:gs pos="50000">
              <a:schemeClr val="accent1">
                <a:shade val="50000"/>
                <a:hueOff val="299713"/>
                <a:satOff val="-14859"/>
                <a:lumOff val="43687"/>
                <a:alphaOff val="0"/>
                <a:satMod val="110000"/>
                <a:lumMod val="100000"/>
                <a:shade val="100000"/>
              </a:schemeClr>
            </a:gs>
            <a:gs pos="100000">
              <a:schemeClr val="accent1">
                <a:shade val="50000"/>
                <a:hueOff val="299713"/>
                <a:satOff val="-14859"/>
                <a:lumOff val="4368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Technologic</a:t>
          </a:r>
        </a:p>
      </dsp:txBody>
      <dsp:txXfrm>
        <a:off x="2377747" y="2513259"/>
        <a:ext cx="745379" cy="644840"/>
      </dsp:txXfrm>
    </dsp:sp>
    <dsp:sp modelId="{BFF2517C-9A32-48C3-A91F-9928A7D65128}">
      <dsp:nvSpPr>
        <dsp:cNvPr id="0" name=""/>
        <dsp:cNvSpPr/>
      </dsp:nvSpPr>
      <dsp:spPr>
        <a:xfrm>
          <a:off x="1461315" y="1537866"/>
          <a:ext cx="513306" cy="442281"/>
        </a:xfrm>
        <a:prstGeom prst="hexagon">
          <a:avLst>
            <a:gd name="adj" fmla="val 28900"/>
            <a:gd name="vf" fmla="val 115470"/>
          </a:avLst>
        </a:prstGeom>
        <a:solidFill>
          <a:schemeClr val="accent1">
            <a:tint val="55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134B661C-832E-4CC9-9376-7FDBCC96E7C2}">
      <dsp:nvSpPr>
        <dsp:cNvPr id="0" name=""/>
        <dsp:cNvSpPr/>
      </dsp:nvSpPr>
      <dsp:spPr>
        <a:xfrm>
          <a:off x="1165736" y="1760168"/>
          <a:ext cx="1114907" cy="964526"/>
        </a:xfrm>
        <a:prstGeom prst="hexagon">
          <a:avLst>
            <a:gd name="adj" fmla="val 28570"/>
            <a:gd name="vf" fmla="val 115470"/>
          </a:avLst>
        </a:prstGeom>
        <a:gradFill rotWithShape="0">
          <a:gsLst>
            <a:gs pos="0">
              <a:schemeClr val="accent1">
                <a:shade val="50000"/>
                <a:hueOff val="199808"/>
                <a:satOff val="-9906"/>
                <a:lumOff val="29125"/>
                <a:alphaOff val="0"/>
                <a:satMod val="103000"/>
                <a:lumMod val="102000"/>
                <a:tint val="94000"/>
              </a:schemeClr>
            </a:gs>
            <a:gs pos="50000">
              <a:schemeClr val="accent1">
                <a:shade val="50000"/>
                <a:hueOff val="199808"/>
                <a:satOff val="-9906"/>
                <a:lumOff val="29125"/>
                <a:alphaOff val="0"/>
                <a:satMod val="110000"/>
                <a:lumMod val="100000"/>
                <a:shade val="100000"/>
              </a:schemeClr>
            </a:gs>
            <a:gs pos="100000">
              <a:schemeClr val="accent1">
                <a:shade val="50000"/>
                <a:hueOff val="199808"/>
                <a:satOff val="-9906"/>
                <a:lumOff val="2912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Environment</a:t>
          </a:r>
        </a:p>
      </dsp:txBody>
      <dsp:txXfrm>
        <a:off x="1350500" y="1920011"/>
        <a:ext cx="745379" cy="644840"/>
      </dsp:txXfrm>
    </dsp:sp>
    <dsp:sp modelId="{AC539A1D-8D9A-4DB1-A6CD-A67088416A6B}">
      <dsp:nvSpPr>
        <dsp:cNvPr id="0" name=""/>
        <dsp:cNvSpPr/>
      </dsp:nvSpPr>
      <dsp:spPr>
        <a:xfrm>
          <a:off x="1165736" y="591921"/>
          <a:ext cx="1114907" cy="964526"/>
        </a:xfrm>
        <a:prstGeom prst="hexagon">
          <a:avLst>
            <a:gd name="adj" fmla="val 28570"/>
            <a:gd name="vf" fmla="val 115470"/>
          </a:avLst>
        </a:prstGeom>
        <a:gradFill rotWithShape="0">
          <a:gsLst>
            <a:gs pos="0">
              <a:schemeClr val="accent1">
                <a:shade val="50000"/>
                <a:hueOff val="99904"/>
                <a:satOff val="-4953"/>
                <a:lumOff val="14562"/>
                <a:alphaOff val="0"/>
                <a:satMod val="103000"/>
                <a:lumMod val="102000"/>
                <a:tint val="94000"/>
              </a:schemeClr>
            </a:gs>
            <a:gs pos="50000">
              <a:schemeClr val="accent1">
                <a:shade val="50000"/>
                <a:hueOff val="99904"/>
                <a:satOff val="-4953"/>
                <a:lumOff val="14562"/>
                <a:alphaOff val="0"/>
                <a:satMod val="110000"/>
                <a:lumMod val="100000"/>
                <a:shade val="100000"/>
              </a:schemeClr>
            </a:gs>
            <a:gs pos="100000">
              <a:schemeClr val="accent1">
                <a:shade val="50000"/>
                <a:hueOff val="99904"/>
                <a:satOff val="-4953"/>
                <a:lumOff val="1456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Legal</a:t>
          </a:r>
        </a:p>
      </dsp:txBody>
      <dsp:txXfrm>
        <a:off x="1350500" y="751764"/>
        <a:ext cx="745379" cy="64484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GOV21</b:Tag>
    <b:SourceType>InternetSite</b:SourceType>
    <b:Guid>{B116DCFB-8F8E-4C40-AFD3-4B5DBEEC25FF}</b:Guid>
    <b:Author>
      <b:Author>
        <b:NameList>
          <b:Person>
            <b:Last>GOV.Uk</b:Last>
          </b:Person>
        </b:NameList>
      </b:Author>
    </b:Author>
    <b:Title>COVID-19: epidemiology, virology and clinical features</b:Title>
    <b:Year>2021</b:Year>
    <b:YearAccessed>2022</b:YearAccessed>
    <b:MonthAccessed>May</b:MonthAccessed>
    <b:DayAccessed>11</b:DayAccessed>
    <b:URL>https://www.gov.uk/government/publications/wuhan-novel-coronavirus-background-information/wuhan-novel-coronavirus-epidemiology-virology-and-clinical-features</b:URL>
    <b:RefOrder>1</b:RefOrder>
  </b:Source>
  <b:Source>
    <b:Tag>Cow21</b:Tag>
    <b:SourceType>InternetSite</b:SourceType>
    <b:Guid>{C818B11B-D843-4171-91B6-CDF580C4440A}</b:Guid>
    <b:Author>
      <b:Author>
        <b:NameList>
          <b:Person>
            <b:Last>Cowling</b:Last>
            <b:First>Professor</b:First>
            <b:Middle>Marc</b:Middle>
          </b:Person>
        </b:NameList>
      </b:Author>
    </b:Author>
    <b:Title>The impact of COVID-19 on business across the regions</b:Title>
    <b:Year>2021</b:Year>
    <b:YearAccessed>2022</b:YearAccessed>
    <b:MonthAccessed>May</b:MonthAccessed>
    <b:DayAccessed>11</b:DayAccessed>
    <b:URL>https://www.cbi.org.uk/articles/the-impact-of-covid-19-on-business-across-the-regions/</b:URL>
    <b:RefOrder>2</b:RefOrder>
  </b:Source>
  <b:Source>
    <b:Tag>Wei21</b:Tag>
    <b:SourceType>InternetSite</b:SourceType>
    <b:Guid>{F40F17C2-92BA-42BE-BC65-8AE2DF099954}</b:Guid>
    <b:Author>
      <b:Author>
        <b:NameList>
          <b:Person>
            <b:Last>Weise</b:Last>
            <b:First>Karen</b:First>
          </b:Person>
        </b:NameList>
      </b:Author>
    </b:Author>
    <b:Title>Amazon’s profit soars 220 percent as pandemic drives shopping online.</b:Title>
    <b:Year>2021</b:Year>
    <b:YearAccessed>2022</b:YearAccessed>
    <b:MonthAccessed>May</b:MonthAccessed>
    <b:DayAccessed>11</b:DayAccessed>
    <b:URL>https://www.nytimes.com/2021/04/29/technology/amazons-profits-triple.html</b:URL>
    <b:RefOrder>3</b:RefOrder>
  </b:Source>
  <b:Source>
    <b:Tag>Rus21</b:Tag>
    <b:SourceType>InternetSite</b:SourceType>
    <b:Guid>{C108A121-0F51-4D85-BD0B-30B475F01AD1}</b:Guid>
    <b:Author>
      <b:Author>
        <b:Corporate>Russell Hensley, Inga Maurer, &amp; Asutosh Padhi</b:Corporate>
      </b:Author>
    </b:Author>
    <b:Title>How the automotive industry is accelerating out of the turn</b:Title>
    <b:Year>2021</b:Year>
    <b:YearAccessed>2022</b:YearAccessed>
    <b:MonthAccessed>May</b:MonthAccessed>
    <b:DayAccessed>12</b:DayAccessed>
    <b:URL>https://www.mckinsey.com/industries/automotive-and-assembly/our-insights/how-the-automotive-industry-is-accelerating-out-of-the-turn</b:URL>
    <b:RefOrder>4</b:RefOrder>
  </b:Source>
  <b:Source>
    <b:Tag>Mic21</b:Tag>
    <b:SourceType>InternetSite</b:SourceType>
    <b:Guid>{7E042BAE-C0FE-435A-B067-CD7DB98476C8}</b:Guid>
    <b:Author>
      <b:Author>
        <b:NameList>
          <b:Person>
            <b:Last>Wayland</b:Last>
            <b:First>Michael</b:First>
          </b:Person>
        </b:NameList>
      </b:Author>
    </b:Author>
    <b:Title>Ford’s U.S. sales fell 15.6% in 2020 due to Covid and F-150 availability</b:Title>
    <b:Year>2021</b:Year>
    <b:YearAccessed>2022</b:YearAccessed>
    <b:MonthAccessed>May</b:MonthAccessed>
    <b:DayAccessed>11</b:DayAccessed>
    <b:URL>https://www.cnbc.com/2021/01/06/fords-us-sales-fell-15point6percent-in-2020-du.html</b:URL>
    <b:RefOrder>5</b:RefOrder>
  </b:Source>
  <b:Source>
    <b:Tag>Ste</b:Tag>
    <b:SourceType>InternetSite</b:SourceType>
    <b:Guid>{EF61FBA8-6E85-4715-9FF7-113E859058FC}</b:Guid>
    <b:Author>
      <b:Author>
        <b:NameList>
          <b:Person>
            <b:Last>Steve Carmody</b:Last>
          </b:Person>
        </b:NameList>
      </b:Author>
    </b:Author>
    <b:Title>Ford losing billions during COVID-19 pandemic</b:Title>
    <b:Year>2020</b:Year>
    <b:YearAccessed>2022</b:YearAccessed>
    <b:MonthAccessed>May</b:MonthAccessed>
    <b:DayAccessed>12</b:DayAccessed>
    <b:URL>https://www.michiganradio.org/auto/2020-04-28/ford-losing-billions-during-covid-19-pandemic</b:URL>
    <b:RefOrder>6</b:RefOrder>
  </b:Source>
  <b:Source>
    <b:Tag>Ben21</b:Tag>
    <b:SourceType>InternetSite</b:SourceType>
    <b:Guid>{4E7AC6FB-3A95-4377-89D5-B128BF526470}</b:Guid>
    <b:Author>
      <b:Author>
        <b:Corporate> Ben Klayman &amp; Alberto Alerigi</b:Corporate>
      </b:Author>
    </b:Author>
    <b:Title>Ford to close Brazil manufacturing operations, take $4.1 billion in charges</b:Title>
    <b:Year>2021</b:Year>
    <b:YearAccessed>2022</b:YearAccessed>
    <b:MonthAccessed>May</b:MonthAccessed>
    <b:DayAccessed>12</b:DayAccessed>
    <b:URL>https://www.reuters.com/article/us-ford-motor-brazil-idUSKBN29G2E9</b:URL>
    <b:RefOrder>7</b:RefOrder>
  </b:Source>
  <b:Source>
    <b:Tag>ROB22</b:Tag>
    <b:SourceType>InternetSite</b:SourceType>
    <b:Guid>{217E2EDB-1621-4E03-BD3C-92314BA691B6}</b:Guid>
    <b:Author>
      <b:Author>
        <b:Corporate>ROB GILLIES and TOM KRISHER</b:Corporate>
      </b:Author>
    </b:Author>
    <b:Title>COVID-19 truck blockade in Canada shuts down Ford plant</b:Title>
    <b:Year>2022</b:Year>
    <b:YearAccessed>2022</b:YearAccessed>
    <b:MonthAccessed>May</b:MonthAccessed>
    <b:DayAccessed>12</b:DayAccessed>
    <b:URL>https://abcnews.go.com/Business/wireStory/covid-19-truck-blockade-canada-shuts-ford-plant-82786033</b:URL>
    <b:RefOrder>8</b:RefOrder>
  </b:Source>
  <b:Source>
    <b:Tag>BBC20</b:Tag>
    <b:SourceType>InternetSite</b:SourceType>
    <b:Guid>{285A7345-92A8-4640-B72A-55EE0D760780}</b:Guid>
    <b:Author>
      <b:Author>
        <b:NameList>
          <b:Person>
            <b:Last>BBCNews</b:Last>
          </b:Person>
        </b:NameList>
      </b:Author>
    </b:Author>
    <b:Title>Coronavirus: Ford shuts down UK production due to virus</b:Title>
    <b:Year>2020 </b:Year>
    <b:YearAccessed>2022</b:YearAccessed>
    <b:MonthAccessed>May</b:MonthAccessed>
    <b:DayAccessed>12</b:DayAccessed>
    <b:URL>https://www.bbc.co.uk/news/uk-wales-51976376</b:URL>
    <b:RefOrder>9</b:RefOrder>
  </b:Source>
  <b:Source>
    <b:Tag>Kir20</b:Tag>
    <b:SourceType>InternetSite</b:SourceType>
    <b:Guid>{42A53174-E5B0-4C9B-AAD5-D128ABE5DFDA}</b:Guid>
    <b:Author>
      <b:Author>
        <b:NameList>
          <b:Person>
            <b:Last>Korosec</b:Last>
            <b:First>Kirsten</b:First>
          </b:Person>
        </b:NameList>
      </b:Author>
    </b:Author>
    <b:Title>Ford, Daimler to suspend production at European factories due to COVID-19</b:Title>
    <b:Year>2020</b:Year>
    <b:YearAccessed>2022</b:YearAccessed>
    <b:MonthAccessed>May</b:MonthAccessed>
    <b:DayAccessed>12</b:DayAccessed>
    <b:URL>https://techcrunch.com/2020/03/17/ford-daimler-to-suspend-production-at-european-factories-due-to-covid-19/?guccounter=1&amp;guce_referrer=aHR0cHM6Ly93d3cuZ29vZ2xlLmNvbS8&amp;guce_referrer_sig=AQAAAIHZJ-mW8YeQDGeMttsBWpu06Y_yTEoLPgfKQIwxl7Jz_Up9JCzQKpwrTYpwvhpSN2</b:URL>
    <b:RefOrder>14</b:RefOrder>
  </b:Source>
  <b:Source>
    <b:Tag>Phi20</b:Tag>
    <b:SourceType>InternetSite</b:SourceType>
    <b:Guid>{3600EB9F-90F7-48A4-B3F2-768F4B0DFA1A}</b:Guid>
    <b:Author>
      <b:Author>
        <b:Corporate>Phil LeBeau &amp; Noah Higgins-Dunn</b:Corporate>
      </b:Author>
    </b:Author>
    <b:Title>General Motors, Ford and Fiat Chrysler to temporarily close all US factories due to the coronavirus</b:Title>
    <b:Year>2020</b:Year>
    <b:YearAccessed>2022</b:YearAccessed>
    <b:MonthAccessed>May</b:MonthAccessed>
    <b:DayAccessed>12</b:DayAccessed>
    <b:URL>https://www.cnbc.com/2020/03/18/general-motors-ford-and-fiat-chrysler-to-close-all-us-factories-due-to-the-coronavirus-sources-say.html</b:URL>
    <b:RefOrder>15</b:RefOrder>
  </b:Source>
  <b:Source>
    <b:Tag>For20</b:Tag>
    <b:SourceType>InternetSite</b:SourceType>
    <b:Guid>{1ECF136E-3046-439C-9586-6DA09932255B}</b:Guid>
    <b:Author>
      <b:Author>
        <b:NameList>
          <b:Person>
            <b:Last>FordOfficialUS</b:Last>
          </b:Person>
        </b:NameList>
      </b:Author>
    </b:Author>
    <b:Title>FORD REDUCES NORTH AMERICA PRODUCTION TO HELP KEEP WORKFORCE SAFE, BOOSTING CORONAVIRUS CONTAINMENT EFFORTS</b:Title>
    <b:Year>2020</b:Year>
    <b:YearAccessed>2022</b:YearAccessed>
    <b:MonthAccessed>May</b:MonthAccessed>
    <b:DayAccessed>12</b:DayAccessed>
    <b:URL>https://media.ford.com/content/fordmedia/fna/us/en/news/2020/03/18/ford-reduces-north-america-production-to-help-keep-workforce-saf.html</b:URL>
    <b:RefOrder>10</b:RefOrder>
  </b:Source>
  <b:Source>
    <b:Tag>For201</b:Tag>
    <b:SourceType>InternetSite</b:SourceType>
    <b:Guid>{811E64C1-4E95-415C-BE23-63030D441AB2}</b:Guid>
    <b:Author>
      <b:Author>
        <b:NameList>
          <b:Person>
            <b:Last>FordCooperate</b:Last>
          </b:Person>
        </b:NameList>
      </b:Author>
    </b:Author>
    <b:Title>FORD TO PRODUCE 50,000 VENTILATORS IN MICHIGAN IN NEXT 100 DAYS; PARTNERING WITH GE HEALTHCARE WILL HELP CORONAVIRUS PATIENTS</b:Title>
    <b:Year>2020</b:Year>
    <b:YearAccessed>2022</b:YearAccessed>
    <b:MonthAccessed>May</b:MonthAccessed>
    <b:DayAccessed>12</b:DayAccessed>
    <b:URL>https://corporate.ford.com/articles/products/ford-producing-ventilators-for-coronavirus-patients.html</b:URL>
    <b:RefOrder>11</b:RefOrder>
  </b:Source>
  <b:Source>
    <b:Tag>For202</b:Tag>
    <b:SourceType>InternetSite</b:SourceType>
    <b:Guid>{6FE97EC0-933D-441A-887B-8C2128DFA3F6}</b:Guid>
    <b:Author>
      <b:Author>
        <b:NameList>
          <b:Person>
            <b:Last>FordCorporate</b:Last>
          </b:Person>
        </b:NameList>
      </b:Author>
    </b:Author>
    <b:Title>FORD FUND ANNOUNCES NEW VIRTUAL OPPORTUNITIES FOR EMPLOYEES TO HELP FIGHT COVID-19</b:Title>
    <b:Year>2020</b:Year>
    <b:YearAccessed>2022</b:YearAccessed>
    <b:MonthAccessed>May</b:MonthAccessed>
    <b:DayAccessed>12</b:DayAccessed>
    <b:URL>https://corporate.ford.com/articles/community/ford-fund-announces-ways-employees-can-help-fight-covid-19.html</b:URL>
    <b:RefOrder>12</b:RefOrder>
  </b:Source>
  <b:Source>
    <b:Tag>For223</b:Tag>
    <b:SourceType>InternetSite</b:SourceType>
    <b:Guid>{E08D9518-894A-4616-B029-7CFB4F717CEC}</b:Guid>
    <b:Author>
      <b:Author>
        <b:NameList>
          <b:Person>
            <b:Last>FordCorporate</b:Last>
          </b:Person>
        </b:NameList>
      </b:Author>
    </b:Author>
    <b:Title>Covid-19</b:Title>
    <b:Year>2022</b:Year>
    <b:YearAccessed>2022</b:YearAccessed>
    <b:MonthAccessed>May</b:MonthAccessed>
    <b:DayAccessed>12</b:DayAccessed>
    <b:URL>https://corporate.ford.com/search-results.html?q=covid-19</b:URL>
    <b:RefOrder>13</b:RefOrder>
  </b:Source>
</b:Sources>
</file>

<file path=customXml/itemProps1.xml><?xml version="1.0" encoding="utf-8"?>
<ds:datastoreItem xmlns:ds="http://schemas.openxmlformats.org/officeDocument/2006/customXml" ds:itemID="{6AA0A604-C5B1-44EB-95E8-601DA0CE6C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C6712F-CBED-40BC-8F1F-CBB8D423B295}">
  <ds:schemaRefs>
    <ds:schemaRef ds:uri="http://schemas.microsoft.com/sharepoint/v3/contenttype/forms"/>
  </ds:schemaRefs>
</ds:datastoreItem>
</file>

<file path=customXml/itemProps3.xml><?xml version="1.0" encoding="utf-8"?>
<ds:datastoreItem xmlns:ds="http://schemas.openxmlformats.org/officeDocument/2006/customXml" ds:itemID="{40D98721-5892-428C-AC47-E36B8FFD81D6}">
  <ds:schemaRefs>
    <ds:schemaRef ds:uri="http://purl.org/dc/elements/1.1/"/>
    <ds:schemaRef ds:uri="http://www.w3.org/XML/1998/namespace"/>
    <ds:schemaRef ds:uri="http://purl.org/dc/dcmitype/"/>
    <ds:schemaRef ds:uri="http://purl.org/dc/terms/"/>
    <ds:schemaRef ds:uri="http://schemas.microsoft.com/office/infopath/2007/PartnerControls"/>
    <ds:schemaRef ds:uri="95817cb9-f0eb-4f4d-892c-47ab9f8957c0"/>
    <ds:schemaRef ds:uri="http://schemas.microsoft.com/office/2006/documentManagement/types"/>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6E83DAB3-2193-4308-B5CF-A1602A6C9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2789</Words>
  <Characters>15901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Gorgan (2113739)</dc:creator>
  <cp:keywords/>
  <dc:description/>
  <cp:lastModifiedBy>Ana Maria Gorgan (2113739)</cp:lastModifiedBy>
  <cp:revision>2</cp:revision>
  <dcterms:created xsi:type="dcterms:W3CDTF">2022-05-13T19:07:00Z</dcterms:created>
  <dcterms:modified xsi:type="dcterms:W3CDTF">2022-05-13T19:07:00Z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