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6FD958" w14:textId="3E84A90B" w:rsidR="009D2966" w:rsidRPr="00C43D3F" w:rsidRDefault="009D2966" w:rsidP="009D2966">
      <w:pPr>
        <w:spacing w:after="0" w:line="240" w:lineRule="auto"/>
        <w:jc w:val="center"/>
        <w:rPr>
          <w:rFonts w:ascii="Helvetica Neue" w:eastAsia="Times New Roman" w:hAnsi="Helvetica Neue" w:cs="Times New Roman"/>
          <w:b/>
          <w:bCs/>
          <w:color w:val="1D2228"/>
          <w:sz w:val="36"/>
          <w:szCs w:val="36"/>
          <w:shd w:val="clear" w:color="auto" w:fill="FFFFFF"/>
          <w:lang w:eastAsia="en-GB"/>
        </w:rPr>
      </w:pPr>
      <w:r w:rsidRPr="00C43D3F">
        <w:rPr>
          <w:rFonts w:ascii="Helvetica Neue" w:eastAsia="Times New Roman" w:hAnsi="Helvetica Neue" w:cs="Times New Roman"/>
          <w:b/>
          <w:bCs/>
          <w:color w:val="1D2228"/>
          <w:sz w:val="36"/>
          <w:szCs w:val="36"/>
          <w:shd w:val="clear" w:color="auto" w:fill="FFFFFF"/>
          <w:lang w:eastAsia="en-GB"/>
        </w:rPr>
        <w:t>BMSW4005 Professional Career Development</w:t>
      </w:r>
    </w:p>
    <w:p w14:paraId="0255E60A" w14:textId="3466B559" w:rsidR="00C43D3F" w:rsidRDefault="00C43D3F" w:rsidP="009D2966">
      <w:pPr>
        <w:spacing w:after="0" w:line="240" w:lineRule="auto"/>
        <w:jc w:val="center"/>
        <w:rPr>
          <w:rFonts w:ascii="Helvetica Neue" w:eastAsia="Times New Roman" w:hAnsi="Helvetica Neue" w:cs="Times New Roman"/>
          <w:color w:val="1D2228"/>
          <w:sz w:val="26"/>
          <w:szCs w:val="26"/>
          <w:shd w:val="clear" w:color="auto" w:fill="FFFFFF"/>
          <w:lang w:eastAsia="en-GB"/>
        </w:rPr>
      </w:pPr>
    </w:p>
    <w:p w14:paraId="6347D526" w14:textId="55C8FE07" w:rsidR="00C43D3F" w:rsidRDefault="00C43D3F" w:rsidP="009D2966">
      <w:pPr>
        <w:spacing w:after="0" w:line="240" w:lineRule="auto"/>
        <w:jc w:val="center"/>
        <w:rPr>
          <w:rFonts w:ascii="Helvetica Neue" w:eastAsia="Times New Roman" w:hAnsi="Helvetica Neue" w:cs="Times New Roman"/>
          <w:color w:val="1D2228"/>
          <w:sz w:val="26"/>
          <w:szCs w:val="26"/>
          <w:shd w:val="clear" w:color="auto" w:fill="FFFFFF"/>
          <w:lang w:eastAsia="en-GB"/>
        </w:rPr>
      </w:pPr>
    </w:p>
    <w:p w14:paraId="1AC6299D" w14:textId="3F37220F" w:rsidR="00C43D3F" w:rsidRDefault="00C43D3F" w:rsidP="009D2966">
      <w:pPr>
        <w:spacing w:after="0" w:line="240" w:lineRule="auto"/>
        <w:jc w:val="center"/>
        <w:rPr>
          <w:rFonts w:ascii="Helvetica Neue" w:eastAsia="Times New Roman" w:hAnsi="Helvetica Neue" w:cs="Times New Roman"/>
          <w:color w:val="1D2228"/>
          <w:sz w:val="26"/>
          <w:szCs w:val="26"/>
          <w:shd w:val="clear" w:color="auto" w:fill="FFFFFF"/>
          <w:lang w:eastAsia="en-GB"/>
        </w:rPr>
      </w:pPr>
    </w:p>
    <w:p w14:paraId="412271DD" w14:textId="7342EB68" w:rsidR="00C43D3F" w:rsidRDefault="00C43D3F" w:rsidP="009D2966">
      <w:pPr>
        <w:spacing w:after="0" w:line="240" w:lineRule="auto"/>
        <w:jc w:val="center"/>
        <w:rPr>
          <w:rFonts w:ascii="Helvetica Neue" w:eastAsia="Times New Roman" w:hAnsi="Helvetica Neue" w:cs="Times New Roman"/>
          <w:color w:val="1D2228"/>
          <w:sz w:val="26"/>
          <w:szCs w:val="26"/>
          <w:shd w:val="clear" w:color="auto" w:fill="FFFFFF"/>
          <w:lang w:eastAsia="en-GB"/>
        </w:rPr>
      </w:pPr>
      <w:r>
        <w:rPr>
          <w:rFonts w:ascii="Helvetica Neue" w:eastAsia="Times New Roman" w:hAnsi="Helvetica Neue" w:cs="Times New Roman"/>
          <w:color w:val="1D2228"/>
          <w:sz w:val="26"/>
          <w:szCs w:val="26"/>
          <w:shd w:val="clear" w:color="auto" w:fill="FFFFFF"/>
          <w:lang w:eastAsia="en-GB"/>
        </w:rPr>
        <w:t>Student Name: Bogdan Dumitru Mesch</w:t>
      </w:r>
    </w:p>
    <w:p w14:paraId="694DEE14" w14:textId="6DB3692D" w:rsidR="00C43D3F" w:rsidRDefault="00C43D3F" w:rsidP="009D2966">
      <w:pPr>
        <w:spacing w:after="0" w:line="240" w:lineRule="auto"/>
        <w:jc w:val="center"/>
        <w:rPr>
          <w:rFonts w:ascii="Helvetica Neue" w:eastAsia="Times New Roman" w:hAnsi="Helvetica Neue" w:cs="Times New Roman"/>
          <w:color w:val="1D2228"/>
          <w:sz w:val="26"/>
          <w:szCs w:val="26"/>
          <w:shd w:val="clear" w:color="auto" w:fill="FFFFFF"/>
          <w:lang w:eastAsia="en-GB"/>
        </w:rPr>
      </w:pPr>
    </w:p>
    <w:p w14:paraId="16D6E37A" w14:textId="138D7CB8" w:rsidR="00C43D3F" w:rsidRPr="009D2966" w:rsidRDefault="00C43D3F" w:rsidP="009D2966">
      <w:pPr>
        <w:spacing w:after="0" w:line="240" w:lineRule="auto"/>
        <w:jc w:val="center"/>
        <w:rPr>
          <w:rFonts w:ascii="Times New Roman" w:eastAsia="Times New Roman" w:hAnsi="Times New Roman" w:cs="Times New Roman"/>
          <w:color w:val="auto"/>
          <w:sz w:val="24"/>
          <w:szCs w:val="24"/>
          <w:lang w:eastAsia="en-GB"/>
        </w:rPr>
      </w:pPr>
      <w:r>
        <w:rPr>
          <w:rFonts w:ascii="Helvetica Neue" w:eastAsia="Times New Roman" w:hAnsi="Helvetica Neue" w:cs="Times New Roman"/>
          <w:color w:val="1D2228"/>
          <w:sz w:val="26"/>
          <w:szCs w:val="26"/>
          <w:shd w:val="clear" w:color="auto" w:fill="FFFFFF"/>
          <w:lang w:eastAsia="en-GB"/>
        </w:rPr>
        <w:t>Student ID: 2030724</w:t>
      </w:r>
    </w:p>
    <w:p w14:paraId="57E2CD9E" w14:textId="3B2959D1" w:rsidR="001834FC" w:rsidRDefault="001834FC"/>
    <w:p w14:paraId="3C67747A" w14:textId="77777777"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rFonts w:ascii="Arial" w:hAnsi="Arial"/>
          <w:b/>
          <w:bCs/>
          <w:noProof/>
          <w:sz w:val="22"/>
        </w:rPr>
      </w:sdtEndPr>
      <w:sdtContent>
        <w:p w14:paraId="5358D54C" w14:textId="28855B5F" w:rsidR="001834FC" w:rsidRDefault="001834FC">
          <w:pPr>
            <w:pStyle w:val="TOCHeading"/>
          </w:pPr>
          <w:r>
            <w:t>Table of Contents</w:t>
          </w:r>
        </w:p>
        <w:p w14:paraId="25716D22" w14:textId="384F2F3C" w:rsidR="0036758B" w:rsidRDefault="001834FC">
          <w:pPr>
            <w:pStyle w:val="TOC1"/>
            <w:tabs>
              <w:tab w:val="right" w:leader="dot" w:pos="9350"/>
            </w:tabs>
            <w:rPr>
              <w:rFonts w:asciiTheme="minorHAnsi" w:eastAsiaTheme="minorEastAsia" w:hAnsiTheme="minorHAnsi"/>
              <w:noProof/>
              <w:color w:val="auto"/>
              <w:lang w:val="en-US"/>
            </w:rPr>
          </w:pPr>
          <w:r>
            <w:rPr>
              <w:b/>
              <w:bCs/>
              <w:noProof/>
            </w:rPr>
            <w:fldChar w:fldCharType="begin"/>
          </w:r>
          <w:r>
            <w:rPr>
              <w:b/>
              <w:bCs/>
              <w:noProof/>
            </w:rPr>
            <w:instrText xml:space="preserve"> TOC \o "1-3" \h \z \u </w:instrText>
          </w:r>
          <w:r>
            <w:rPr>
              <w:b/>
              <w:bCs/>
              <w:noProof/>
            </w:rPr>
            <w:fldChar w:fldCharType="separate"/>
          </w:r>
          <w:hyperlink w:anchor="_Toc101572532" w:history="1">
            <w:r w:rsidR="0036758B" w:rsidRPr="00830D23">
              <w:rPr>
                <w:rStyle w:val="Hyperlink"/>
                <w:noProof/>
              </w:rPr>
              <w:t>Introduction</w:t>
            </w:r>
            <w:r w:rsidR="0036758B">
              <w:rPr>
                <w:noProof/>
                <w:webHidden/>
              </w:rPr>
              <w:tab/>
            </w:r>
            <w:r w:rsidR="0036758B">
              <w:rPr>
                <w:noProof/>
                <w:webHidden/>
              </w:rPr>
              <w:fldChar w:fldCharType="begin"/>
            </w:r>
            <w:r w:rsidR="0036758B">
              <w:rPr>
                <w:noProof/>
                <w:webHidden/>
              </w:rPr>
              <w:instrText xml:space="preserve"> PAGEREF _Toc101572532 \h </w:instrText>
            </w:r>
            <w:r w:rsidR="0036758B">
              <w:rPr>
                <w:noProof/>
                <w:webHidden/>
              </w:rPr>
            </w:r>
            <w:r w:rsidR="0036758B">
              <w:rPr>
                <w:noProof/>
                <w:webHidden/>
              </w:rPr>
              <w:fldChar w:fldCharType="separate"/>
            </w:r>
            <w:r w:rsidR="0036758B">
              <w:rPr>
                <w:noProof/>
                <w:webHidden/>
              </w:rPr>
              <w:t>1</w:t>
            </w:r>
            <w:r w:rsidR="0036758B">
              <w:rPr>
                <w:noProof/>
                <w:webHidden/>
              </w:rPr>
              <w:fldChar w:fldCharType="end"/>
            </w:r>
          </w:hyperlink>
        </w:p>
        <w:p w14:paraId="0B748ABF" w14:textId="1E04962F" w:rsidR="0036758B" w:rsidRDefault="006A7EDE">
          <w:pPr>
            <w:pStyle w:val="TOC1"/>
            <w:tabs>
              <w:tab w:val="right" w:leader="dot" w:pos="9350"/>
            </w:tabs>
            <w:rPr>
              <w:rFonts w:asciiTheme="minorHAnsi" w:eastAsiaTheme="minorEastAsia" w:hAnsiTheme="minorHAnsi"/>
              <w:noProof/>
              <w:color w:val="auto"/>
              <w:lang w:val="en-US"/>
            </w:rPr>
          </w:pPr>
          <w:hyperlink w:anchor="_Toc101572533" w:history="1">
            <w:r w:rsidR="0036758B" w:rsidRPr="00830D23">
              <w:rPr>
                <w:rStyle w:val="Hyperlink"/>
                <w:noProof/>
              </w:rPr>
              <w:t>Gibbs’ Reflective Model</w:t>
            </w:r>
            <w:r w:rsidR="0036758B">
              <w:rPr>
                <w:noProof/>
                <w:webHidden/>
              </w:rPr>
              <w:tab/>
            </w:r>
            <w:r w:rsidR="0036758B">
              <w:rPr>
                <w:noProof/>
                <w:webHidden/>
              </w:rPr>
              <w:fldChar w:fldCharType="begin"/>
            </w:r>
            <w:r w:rsidR="0036758B">
              <w:rPr>
                <w:noProof/>
                <w:webHidden/>
              </w:rPr>
              <w:instrText xml:space="preserve"> PAGEREF _Toc101572533 \h </w:instrText>
            </w:r>
            <w:r w:rsidR="0036758B">
              <w:rPr>
                <w:noProof/>
                <w:webHidden/>
              </w:rPr>
            </w:r>
            <w:r w:rsidR="0036758B">
              <w:rPr>
                <w:noProof/>
                <w:webHidden/>
              </w:rPr>
              <w:fldChar w:fldCharType="separate"/>
            </w:r>
            <w:r w:rsidR="0036758B">
              <w:rPr>
                <w:noProof/>
                <w:webHidden/>
              </w:rPr>
              <w:t>2</w:t>
            </w:r>
            <w:r w:rsidR="0036758B">
              <w:rPr>
                <w:noProof/>
                <w:webHidden/>
              </w:rPr>
              <w:fldChar w:fldCharType="end"/>
            </w:r>
          </w:hyperlink>
        </w:p>
        <w:p w14:paraId="10FB6940" w14:textId="39297512" w:rsidR="0036758B" w:rsidRDefault="006A7EDE">
          <w:pPr>
            <w:pStyle w:val="TOC1"/>
            <w:tabs>
              <w:tab w:val="right" w:leader="dot" w:pos="9350"/>
            </w:tabs>
            <w:rPr>
              <w:rFonts w:asciiTheme="minorHAnsi" w:eastAsiaTheme="minorEastAsia" w:hAnsiTheme="minorHAnsi"/>
              <w:noProof/>
              <w:color w:val="auto"/>
              <w:lang w:val="en-US"/>
            </w:rPr>
          </w:pPr>
          <w:hyperlink w:anchor="_Toc101572534" w:history="1">
            <w:r w:rsidR="0036758B" w:rsidRPr="00830D23">
              <w:rPr>
                <w:rStyle w:val="Hyperlink"/>
                <w:noProof/>
              </w:rPr>
              <w:t>Conclusion</w:t>
            </w:r>
            <w:r w:rsidR="0036758B">
              <w:rPr>
                <w:noProof/>
                <w:webHidden/>
              </w:rPr>
              <w:tab/>
            </w:r>
            <w:r w:rsidR="0036758B">
              <w:rPr>
                <w:noProof/>
                <w:webHidden/>
              </w:rPr>
              <w:fldChar w:fldCharType="begin"/>
            </w:r>
            <w:r w:rsidR="0036758B">
              <w:rPr>
                <w:noProof/>
                <w:webHidden/>
              </w:rPr>
              <w:instrText xml:space="preserve"> PAGEREF _Toc101572534 \h </w:instrText>
            </w:r>
            <w:r w:rsidR="0036758B">
              <w:rPr>
                <w:noProof/>
                <w:webHidden/>
              </w:rPr>
            </w:r>
            <w:r w:rsidR="0036758B">
              <w:rPr>
                <w:noProof/>
                <w:webHidden/>
              </w:rPr>
              <w:fldChar w:fldCharType="separate"/>
            </w:r>
            <w:r w:rsidR="0036758B">
              <w:rPr>
                <w:noProof/>
                <w:webHidden/>
              </w:rPr>
              <w:t>7</w:t>
            </w:r>
            <w:r w:rsidR="0036758B">
              <w:rPr>
                <w:noProof/>
                <w:webHidden/>
              </w:rPr>
              <w:fldChar w:fldCharType="end"/>
            </w:r>
          </w:hyperlink>
        </w:p>
        <w:p w14:paraId="18018801" w14:textId="55601C95" w:rsidR="0036758B" w:rsidRDefault="006A7EDE">
          <w:pPr>
            <w:pStyle w:val="TOC1"/>
            <w:tabs>
              <w:tab w:val="right" w:leader="dot" w:pos="9350"/>
            </w:tabs>
            <w:rPr>
              <w:rFonts w:asciiTheme="minorHAnsi" w:eastAsiaTheme="minorEastAsia" w:hAnsiTheme="minorHAnsi"/>
              <w:noProof/>
              <w:color w:val="auto"/>
              <w:lang w:val="en-US"/>
            </w:rPr>
          </w:pPr>
          <w:hyperlink w:anchor="_Toc101572535" w:history="1">
            <w:r w:rsidR="0036758B" w:rsidRPr="00830D23">
              <w:rPr>
                <w:rStyle w:val="Hyperlink"/>
                <w:noProof/>
              </w:rPr>
              <w:t>Reference</w:t>
            </w:r>
            <w:r w:rsidR="0036758B">
              <w:rPr>
                <w:noProof/>
                <w:webHidden/>
              </w:rPr>
              <w:tab/>
            </w:r>
            <w:r w:rsidR="0036758B">
              <w:rPr>
                <w:noProof/>
                <w:webHidden/>
              </w:rPr>
              <w:fldChar w:fldCharType="begin"/>
            </w:r>
            <w:r w:rsidR="0036758B">
              <w:rPr>
                <w:noProof/>
                <w:webHidden/>
              </w:rPr>
              <w:instrText xml:space="preserve"> PAGEREF _Toc101572535 \h </w:instrText>
            </w:r>
            <w:r w:rsidR="0036758B">
              <w:rPr>
                <w:noProof/>
                <w:webHidden/>
              </w:rPr>
            </w:r>
            <w:r w:rsidR="0036758B">
              <w:rPr>
                <w:noProof/>
                <w:webHidden/>
              </w:rPr>
              <w:fldChar w:fldCharType="separate"/>
            </w:r>
            <w:r w:rsidR="0036758B">
              <w:rPr>
                <w:noProof/>
                <w:webHidden/>
              </w:rPr>
              <w:t>8</w:t>
            </w:r>
            <w:r w:rsidR="0036758B">
              <w:rPr>
                <w:noProof/>
                <w:webHidden/>
              </w:rPr>
              <w:fldChar w:fldCharType="end"/>
            </w:r>
          </w:hyperlink>
        </w:p>
        <w:p w14:paraId="0DCB5A58" w14:textId="17B6618A" w:rsidR="0036758B" w:rsidRDefault="006A7EDE">
          <w:pPr>
            <w:pStyle w:val="TOC1"/>
            <w:tabs>
              <w:tab w:val="right" w:leader="dot" w:pos="9350"/>
            </w:tabs>
            <w:rPr>
              <w:rFonts w:asciiTheme="minorHAnsi" w:eastAsiaTheme="minorEastAsia" w:hAnsiTheme="minorHAnsi"/>
              <w:noProof/>
              <w:color w:val="auto"/>
              <w:lang w:val="en-US"/>
            </w:rPr>
          </w:pPr>
          <w:hyperlink w:anchor="_Toc101572536" w:history="1">
            <w:r w:rsidR="0036758B" w:rsidRPr="00830D23">
              <w:rPr>
                <w:rStyle w:val="Hyperlink"/>
                <w:noProof/>
              </w:rPr>
              <w:t>Appendix</w:t>
            </w:r>
            <w:r w:rsidR="0036758B">
              <w:rPr>
                <w:noProof/>
                <w:webHidden/>
              </w:rPr>
              <w:tab/>
            </w:r>
            <w:r w:rsidR="0036758B">
              <w:rPr>
                <w:noProof/>
                <w:webHidden/>
              </w:rPr>
              <w:fldChar w:fldCharType="begin"/>
            </w:r>
            <w:r w:rsidR="0036758B">
              <w:rPr>
                <w:noProof/>
                <w:webHidden/>
              </w:rPr>
              <w:instrText xml:space="preserve"> PAGEREF _Toc101572536 \h </w:instrText>
            </w:r>
            <w:r w:rsidR="0036758B">
              <w:rPr>
                <w:noProof/>
                <w:webHidden/>
              </w:rPr>
            </w:r>
            <w:r w:rsidR="0036758B">
              <w:rPr>
                <w:noProof/>
                <w:webHidden/>
              </w:rPr>
              <w:fldChar w:fldCharType="separate"/>
            </w:r>
            <w:r w:rsidR="0036758B">
              <w:rPr>
                <w:noProof/>
                <w:webHidden/>
              </w:rPr>
              <w:t>9</w:t>
            </w:r>
            <w:r w:rsidR="0036758B">
              <w:rPr>
                <w:noProof/>
                <w:webHidden/>
              </w:rPr>
              <w:fldChar w:fldCharType="end"/>
            </w:r>
          </w:hyperlink>
        </w:p>
        <w:p w14:paraId="49503456" w14:textId="4D559C7D" w:rsidR="001834FC" w:rsidRDefault="001834FC" w:rsidP="0080168F">
          <w:pPr>
            <w:sectPr w:rsidR="001834FC" w:rsidSect="001834FC">
              <w:footerReference w:type="default" r:id="rId8"/>
              <w:pgSz w:w="12240" w:h="15840"/>
              <w:pgMar w:top="1440" w:right="1440" w:bottom="1440" w:left="1440" w:header="720" w:footer="720" w:gutter="0"/>
              <w:pgNumType w:fmt="lowerRoman"/>
              <w:cols w:space="720"/>
              <w:docGrid w:linePitch="360"/>
            </w:sectPr>
          </w:pPr>
          <w:r>
            <w:rPr>
              <w:b/>
              <w:bCs/>
              <w:noProof/>
            </w:rPr>
            <w:fldChar w:fldCharType="end"/>
          </w:r>
        </w:p>
      </w:sdtContent>
    </w:sdt>
    <w:p w14:paraId="194129F4" w14:textId="60F1D4E6" w:rsidR="001834FC" w:rsidRDefault="001834FC" w:rsidP="003812C8">
      <w:pPr>
        <w:pStyle w:val="Heading1"/>
      </w:pPr>
      <w:bookmarkStart w:id="0" w:name="_Toc101572532"/>
      <w:r w:rsidRPr="003812C8">
        <w:lastRenderedPageBreak/>
        <w:t>Introduction</w:t>
      </w:r>
      <w:bookmarkEnd w:id="0"/>
    </w:p>
    <w:p w14:paraId="16EF7C3C" w14:textId="1466AB0D" w:rsidR="0080168F" w:rsidRDefault="00D072D5" w:rsidP="002D1888">
      <w:r w:rsidRPr="00D072D5">
        <w:t xml:space="preserve">Professional career development helps students acquire new abilities they can utilize in the </w:t>
      </w:r>
      <w:r w:rsidRPr="00A73404">
        <w:t>workplace</w:t>
      </w:r>
      <w:r w:rsidR="00A73404" w:rsidRPr="00A73404">
        <w:t xml:space="preserve"> (Makarenko et al., 2018)</w:t>
      </w:r>
      <w:r w:rsidRPr="00A73404">
        <w:t>.</w:t>
      </w:r>
      <w:r w:rsidRPr="00D072D5">
        <w:t xml:space="preserve"> Many different </w:t>
      </w:r>
      <w:r w:rsidR="00A73404">
        <w:t>skills</w:t>
      </w:r>
      <w:r w:rsidRPr="00D072D5">
        <w:t xml:space="preserve"> must be learned to be successful in the workplace, and everyone must go through an interview process </w:t>
      </w:r>
      <w:proofErr w:type="gramStart"/>
      <w:r w:rsidRPr="00D072D5">
        <w:t>in order to</w:t>
      </w:r>
      <w:proofErr w:type="gramEnd"/>
      <w:r w:rsidRPr="00D072D5">
        <w:t xml:space="preserve"> get their dream job. When </w:t>
      </w:r>
      <w:r w:rsidR="00A73404">
        <w:t>one is a student</w:t>
      </w:r>
      <w:r w:rsidRPr="00D072D5">
        <w:t>, it's a great opportunity to practice interviewing skills and take on new challenges. The purpose of this report is to describe the role play activity that occurred between an interviewee and an interviewer </w:t>
      </w:r>
      <w:proofErr w:type="gramStart"/>
      <w:r w:rsidRPr="00D072D5">
        <w:t>in order to</w:t>
      </w:r>
      <w:proofErr w:type="gramEnd"/>
      <w:r w:rsidRPr="00D072D5">
        <w:t xml:space="preserve"> understand the student's employability as well as the student's prospects of becoming a professional in the workplace. Gibbs' Reflective Model will serve as the foundation for the reflection.</w:t>
      </w:r>
    </w:p>
    <w:p w14:paraId="41BCD562" w14:textId="77777777" w:rsidR="0080168F" w:rsidRDefault="0080168F">
      <w:pPr>
        <w:spacing w:line="259" w:lineRule="auto"/>
        <w:jc w:val="left"/>
      </w:pPr>
      <w:r>
        <w:br w:type="page"/>
      </w:r>
    </w:p>
    <w:p w14:paraId="5F871BCF" w14:textId="3103C44E" w:rsidR="002D1888" w:rsidRDefault="002D1888" w:rsidP="003812C8">
      <w:pPr>
        <w:pStyle w:val="Heading1"/>
      </w:pPr>
      <w:bookmarkStart w:id="1" w:name="_Toc101572533"/>
      <w:r w:rsidRPr="003812C8">
        <w:lastRenderedPageBreak/>
        <w:t>G</w:t>
      </w:r>
      <w:r w:rsidR="005B19BF" w:rsidRPr="003812C8">
        <w:t>ibbs’</w:t>
      </w:r>
      <w:r>
        <w:t xml:space="preserve"> Reflective Model</w:t>
      </w:r>
      <w:bookmarkEnd w:id="1"/>
    </w:p>
    <w:p w14:paraId="3E806CC1" w14:textId="73B631CA" w:rsidR="002D1888" w:rsidRDefault="003A1369" w:rsidP="002D1888">
      <w:proofErr w:type="gramStart"/>
      <w:r w:rsidRPr="003A1369">
        <w:t>In order to</w:t>
      </w:r>
      <w:proofErr w:type="gramEnd"/>
      <w:r w:rsidRPr="003A1369">
        <w:t xml:space="preserve"> successfully reflect and learn from </w:t>
      </w:r>
      <w:proofErr w:type="spellStart"/>
      <w:r w:rsidRPr="003A1369">
        <w:t>everyday</w:t>
      </w:r>
      <w:proofErr w:type="spellEnd"/>
      <w:r w:rsidRPr="003A1369">
        <w:t xml:space="preserve"> or rare happenings, the Gibbs' reflective model is what we need (He et al., 2018)</w:t>
      </w:r>
      <w:r w:rsidR="0063103B">
        <w:t xml:space="preserve">. </w:t>
      </w:r>
      <w:r w:rsidRPr="003A1369">
        <w:t xml:space="preserve">Using this </w:t>
      </w:r>
      <w:r>
        <w:t>model</w:t>
      </w:r>
      <w:r w:rsidRPr="003A1369">
        <w:t xml:space="preserve">, individuals are encouraged to reflect on their experiences </w:t>
      </w:r>
      <w:proofErr w:type="gramStart"/>
      <w:r w:rsidRPr="003A1369">
        <w:t>in a given</w:t>
      </w:r>
      <w:proofErr w:type="gramEnd"/>
      <w:r w:rsidRPr="003A1369">
        <w:t xml:space="preserve"> circumstance, event, or activity (</w:t>
      </w:r>
      <w:proofErr w:type="spellStart"/>
      <w:r w:rsidRPr="003A1369">
        <w:t>Adeani</w:t>
      </w:r>
      <w:proofErr w:type="spellEnd"/>
      <w:r w:rsidRPr="003A1369">
        <w:t xml:space="preserve"> et al., 2020). In many cases, this may lead to a greater awareness of one's own </w:t>
      </w:r>
      <w:proofErr w:type="spellStart"/>
      <w:r w:rsidRPr="003A1369">
        <w:t>behaviors</w:t>
      </w:r>
      <w:proofErr w:type="spellEnd"/>
      <w:r w:rsidRPr="003A1369">
        <w:t xml:space="preserve"> and the ability to alter and change one's </w:t>
      </w:r>
      <w:proofErr w:type="spellStart"/>
      <w:r w:rsidRPr="003A1369">
        <w:t>behavior</w:t>
      </w:r>
      <w:proofErr w:type="spellEnd"/>
      <w:r w:rsidRPr="003A1369">
        <w:t xml:space="preserve"> (Dhaliwal et al., 2018). There are six phases to this reflective cycle, making it one of the most popular</w:t>
      </w:r>
      <w:r w:rsidR="002D1888">
        <w:t xml:space="preserve">. </w:t>
      </w:r>
      <w:r w:rsidRPr="003A1369">
        <w:t xml:space="preserve">Graham Gibbs developed this model in 1988 as a framework for </w:t>
      </w:r>
      <w:proofErr w:type="spellStart"/>
      <w:r w:rsidRPr="003A1369">
        <w:t>analyzing</w:t>
      </w:r>
      <w:proofErr w:type="spellEnd"/>
      <w:r w:rsidRPr="003A1369">
        <w:t xml:space="preserve"> one's life events</w:t>
      </w:r>
      <w:r>
        <w:t xml:space="preserve"> or activity.</w:t>
      </w:r>
    </w:p>
    <w:p w14:paraId="2AB592D7" w14:textId="77777777" w:rsidR="00E7053F" w:rsidRDefault="007241B6" w:rsidP="00E7053F">
      <w:pPr>
        <w:keepNext/>
        <w:jc w:val="center"/>
      </w:pPr>
      <w:r>
        <w:rPr>
          <w:noProof/>
        </w:rPr>
        <w:drawing>
          <wp:inline distT="0" distB="0" distL="0" distR="0" wp14:anchorId="01B46725" wp14:editId="568C064D">
            <wp:extent cx="4026814" cy="3916680"/>
            <wp:effectExtent l="0" t="0" r="0" b="7620"/>
            <wp:docPr id="2" name="Picture 2" descr="Description, feelings, evaluation, analysis, conclusion, action plan, descri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feelings, evaluation, analysis, conclusion, action plan, description."/>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38725" cy="3928265"/>
                    </a:xfrm>
                    <a:prstGeom prst="rect">
                      <a:avLst/>
                    </a:prstGeom>
                    <a:noFill/>
                    <a:ln>
                      <a:noFill/>
                    </a:ln>
                  </pic:spPr>
                </pic:pic>
              </a:graphicData>
            </a:graphic>
          </wp:inline>
        </w:drawing>
      </w:r>
    </w:p>
    <w:p w14:paraId="13698F92" w14:textId="5B3834F8" w:rsidR="002D1888" w:rsidRDefault="00E7053F" w:rsidP="00E7053F">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Gibbs' Reflective Model</w:t>
      </w:r>
    </w:p>
    <w:p w14:paraId="1654FA38" w14:textId="79230E32" w:rsidR="00890329" w:rsidRPr="003812C8" w:rsidRDefault="00890329" w:rsidP="00890329">
      <w:pPr>
        <w:jc w:val="center"/>
        <w:rPr>
          <w:lang w:val="en-US"/>
        </w:rPr>
      </w:pPr>
      <w:r w:rsidRPr="003812C8">
        <w:rPr>
          <w:lang w:val="en-US"/>
        </w:rPr>
        <w:t>Source: (</w:t>
      </w:r>
      <w:r w:rsidR="003812C8" w:rsidRPr="003812C8">
        <w:rPr>
          <w:lang w:val="en-US"/>
        </w:rPr>
        <w:t>Mindtools.com, 2022</w:t>
      </w:r>
      <w:r w:rsidRPr="003812C8">
        <w:rPr>
          <w:lang w:val="en-US"/>
        </w:rPr>
        <w:t>)</w:t>
      </w:r>
    </w:p>
    <w:p w14:paraId="507217FA" w14:textId="4967611C" w:rsidR="002D1888" w:rsidRPr="003812C8" w:rsidRDefault="002D1888" w:rsidP="0080168F">
      <w:pPr>
        <w:rPr>
          <w:b/>
          <w:bCs/>
        </w:rPr>
      </w:pPr>
      <w:r w:rsidRPr="003812C8">
        <w:rPr>
          <w:b/>
          <w:bCs/>
        </w:rPr>
        <w:t>Description</w:t>
      </w:r>
    </w:p>
    <w:p w14:paraId="49F14EC3" w14:textId="6FE8775A" w:rsidR="00BC4586" w:rsidRPr="003812C8" w:rsidRDefault="001B5A82" w:rsidP="007241B6">
      <w:pPr>
        <w:rPr>
          <w:lang w:val="en-US"/>
        </w:rPr>
      </w:pPr>
      <w:r w:rsidRPr="00261653">
        <w:t xml:space="preserve">In this </w:t>
      </w:r>
      <w:r>
        <w:t>description</w:t>
      </w:r>
      <w:r w:rsidRPr="00261653">
        <w:t xml:space="preserve"> stage, the situation in described in </w:t>
      </w:r>
      <w:proofErr w:type="gramStart"/>
      <w:r w:rsidRPr="00261653">
        <w:t>details</w:t>
      </w:r>
      <w:proofErr w:type="gramEnd"/>
      <w:r w:rsidRPr="00261653">
        <w:t xml:space="preserve"> including what actually happened and who was there and where</w:t>
      </w:r>
      <w:r>
        <w:t xml:space="preserve"> (</w:t>
      </w:r>
      <w:proofErr w:type="spellStart"/>
      <w:r>
        <w:t>Adeani</w:t>
      </w:r>
      <w:proofErr w:type="spellEnd"/>
      <w:r>
        <w:t xml:space="preserve"> et al., 2020)</w:t>
      </w:r>
      <w:r>
        <w:rPr>
          <w:lang w:val="en-US"/>
        </w:rPr>
        <w:t xml:space="preserve">. </w:t>
      </w:r>
      <w:r w:rsidR="00BC4586" w:rsidRPr="003812C8">
        <w:rPr>
          <w:lang w:val="en-US"/>
        </w:rPr>
        <w:t xml:space="preserve">Students were required to act as an interviewer and an interviewee in a role play session as part of the module's requirements. The interviewer was allowed to ask the interviewee five questions, following which the interviewee </w:t>
      </w:r>
      <w:r w:rsidR="00BC4586" w:rsidRPr="003812C8">
        <w:rPr>
          <w:lang w:val="en-US"/>
        </w:rPr>
        <w:lastRenderedPageBreak/>
        <w:t xml:space="preserve">was free to ask whatever inquiry he or she wishes regarding the organization. </w:t>
      </w:r>
      <w:proofErr w:type="gramStart"/>
      <w:r w:rsidR="00BC4586" w:rsidRPr="003812C8">
        <w:rPr>
          <w:lang w:val="en-US"/>
        </w:rPr>
        <w:t>In order to</w:t>
      </w:r>
      <w:proofErr w:type="gramEnd"/>
      <w:r w:rsidR="00BC4586" w:rsidRPr="003812C8">
        <w:rPr>
          <w:lang w:val="en-US"/>
        </w:rPr>
        <w:t xml:space="preserve"> better grasp how to answer questions, we began a role-play game in which I served as the interviewer initially. Having participated in such events before, my teammate was more confident and fired up than I am. My nerves and excitement were mixed, and it was not easy for me to play easily. The questions I asked my teammate were the following-</w:t>
      </w:r>
    </w:p>
    <w:p w14:paraId="3CBD895B" w14:textId="1B907AB1" w:rsidR="00E9753E" w:rsidRPr="003812C8" w:rsidRDefault="00E9753E" w:rsidP="00BC4586">
      <w:pPr>
        <w:pStyle w:val="ListParagraph"/>
        <w:numPr>
          <w:ilvl w:val="0"/>
          <w:numId w:val="5"/>
        </w:numPr>
        <w:rPr>
          <w:lang w:val="en-US"/>
        </w:rPr>
      </w:pPr>
      <w:r w:rsidRPr="003812C8">
        <w:rPr>
          <w:lang w:val="en-US"/>
        </w:rPr>
        <w:t xml:space="preserve">Which types of vehicles have your driven? </w:t>
      </w:r>
    </w:p>
    <w:p w14:paraId="3779AE3F" w14:textId="249DCD3B" w:rsidR="00E9753E" w:rsidRPr="003812C8" w:rsidRDefault="00E9753E" w:rsidP="00BC4586">
      <w:pPr>
        <w:pStyle w:val="ListParagraph"/>
        <w:numPr>
          <w:ilvl w:val="0"/>
          <w:numId w:val="5"/>
        </w:numPr>
        <w:rPr>
          <w:lang w:val="en-US"/>
        </w:rPr>
      </w:pPr>
      <w:r w:rsidRPr="003812C8">
        <w:rPr>
          <w:lang w:val="en-US"/>
        </w:rPr>
        <w:t xml:space="preserve">Have you </w:t>
      </w:r>
      <w:proofErr w:type="spellStart"/>
      <w:r w:rsidRPr="003812C8">
        <w:rPr>
          <w:lang w:val="en-US"/>
        </w:rPr>
        <w:t>specialised</w:t>
      </w:r>
      <w:proofErr w:type="spellEnd"/>
      <w:r w:rsidRPr="003812C8">
        <w:rPr>
          <w:lang w:val="en-US"/>
        </w:rPr>
        <w:t xml:space="preserve"> knowledge regarding the area and route of driving?</w:t>
      </w:r>
    </w:p>
    <w:p w14:paraId="7537C885" w14:textId="49323D54" w:rsidR="00E9753E" w:rsidRPr="003812C8" w:rsidRDefault="00E9753E" w:rsidP="00BC4586">
      <w:pPr>
        <w:pStyle w:val="ListParagraph"/>
        <w:numPr>
          <w:ilvl w:val="0"/>
          <w:numId w:val="5"/>
        </w:numPr>
        <w:rPr>
          <w:lang w:val="en-US"/>
        </w:rPr>
      </w:pPr>
      <w:r w:rsidRPr="003812C8">
        <w:rPr>
          <w:lang w:val="en-US"/>
        </w:rPr>
        <w:t>Which issue do you enjoy much while driving?</w:t>
      </w:r>
    </w:p>
    <w:p w14:paraId="44FCAACF" w14:textId="2D43AEC8" w:rsidR="00E9753E" w:rsidRPr="003812C8" w:rsidRDefault="00E9753E" w:rsidP="00BC4586">
      <w:pPr>
        <w:pStyle w:val="ListParagraph"/>
        <w:numPr>
          <w:ilvl w:val="0"/>
          <w:numId w:val="5"/>
        </w:numPr>
        <w:rPr>
          <w:lang w:val="en-US"/>
        </w:rPr>
      </w:pPr>
      <w:r w:rsidRPr="003812C8">
        <w:rPr>
          <w:lang w:val="en-US"/>
        </w:rPr>
        <w:t xml:space="preserve">What would be the primary task of you in case of an accident? </w:t>
      </w:r>
    </w:p>
    <w:p w14:paraId="6A11B413" w14:textId="474DCACC" w:rsidR="00E9753E" w:rsidRPr="003812C8" w:rsidRDefault="00E9753E" w:rsidP="00BC4586">
      <w:pPr>
        <w:pStyle w:val="ListParagraph"/>
        <w:numPr>
          <w:ilvl w:val="0"/>
          <w:numId w:val="5"/>
        </w:numPr>
        <w:rPr>
          <w:lang w:val="en-US"/>
        </w:rPr>
      </w:pPr>
      <w:r w:rsidRPr="003812C8">
        <w:rPr>
          <w:lang w:val="en-US"/>
        </w:rPr>
        <w:t xml:space="preserve">Can you show the driving report of you? </w:t>
      </w:r>
    </w:p>
    <w:p w14:paraId="3289D1B1" w14:textId="2DCCA201" w:rsidR="00051CF7" w:rsidRPr="003812C8" w:rsidRDefault="00051CF7" w:rsidP="007241B6">
      <w:r w:rsidRPr="003812C8">
        <w:t>My teammate's answers to the questions I asked as an interviewer were thoughtful and well-reasoned. After a while, it was my chance to be the interviewe</w:t>
      </w:r>
      <w:r w:rsidR="00890329" w:rsidRPr="003812C8">
        <w:t>e</w:t>
      </w:r>
      <w:r w:rsidRPr="003812C8">
        <w:t xml:space="preserve">, and I did my best to </w:t>
      </w:r>
      <w:r w:rsidR="00890329" w:rsidRPr="003812C8">
        <w:t>answer accordingly</w:t>
      </w:r>
      <w:r w:rsidRPr="003812C8">
        <w:t>.</w:t>
      </w:r>
      <w:r w:rsidR="00890329" w:rsidRPr="003812C8">
        <w:t xml:space="preserve"> I answered questions with some proper evidence and shown some employable skills.</w:t>
      </w:r>
      <w:r w:rsidRPr="003812C8">
        <w:t xml:space="preserve"> </w:t>
      </w:r>
      <w:r w:rsidR="00890329" w:rsidRPr="003812C8">
        <w:t>While a</w:t>
      </w:r>
      <w:r w:rsidRPr="003812C8">
        <w:t xml:space="preserve">nswering questions, I highlighted my skills and knowledge, such as job-specific </w:t>
      </w:r>
      <w:proofErr w:type="gramStart"/>
      <w:r w:rsidRPr="003812C8">
        <w:t>knowledge ,problem</w:t>
      </w:r>
      <w:proofErr w:type="gramEnd"/>
      <w:r w:rsidRPr="003812C8">
        <w:t>-solving, decision-making. My responses were better than I anticipated, and I did well throughout the interview process.</w:t>
      </w:r>
      <w:r w:rsidR="00890329" w:rsidRPr="003812C8">
        <w:t xml:space="preserve"> This whole mock-interview happened as a learning tool for the students for their future career. </w:t>
      </w:r>
    </w:p>
    <w:p w14:paraId="199EA66A" w14:textId="20379239" w:rsidR="002D1888" w:rsidRPr="003812C8" w:rsidRDefault="002D1888" w:rsidP="0080168F">
      <w:pPr>
        <w:rPr>
          <w:b/>
          <w:bCs/>
        </w:rPr>
      </w:pPr>
      <w:r w:rsidRPr="003812C8">
        <w:rPr>
          <w:b/>
          <w:bCs/>
        </w:rPr>
        <w:t>Feelings</w:t>
      </w:r>
    </w:p>
    <w:p w14:paraId="55B8D90B" w14:textId="77777777" w:rsidR="001B5A82" w:rsidRDefault="001B5A82" w:rsidP="0080168F">
      <w:r w:rsidRPr="001B5A82">
        <w:t>At this stage, the focus is on the individual's thoughts and feelings as they occurred during the event</w:t>
      </w:r>
      <w:r>
        <w:t xml:space="preserve"> (He et al., 2018)</w:t>
      </w:r>
      <w:r w:rsidRPr="001B5A82">
        <w:t>.</w:t>
      </w:r>
      <w:r>
        <w:t xml:space="preserve"> </w:t>
      </w:r>
      <w:r w:rsidR="001053E8" w:rsidRPr="003812C8">
        <w:t xml:space="preserve">I am not so much introvert, but I always had the anxiety of meeting interviewers. However, after participating in a role-playing exercise, I discovered that interviews aren't going to be the end of the world, and one must meet them head-on to discover what they really are. I had a wonderful time and learned a lot. Now, I believe I am ready to face actual interviews as I comprehended the dynamic of interviews like confidence and body-language’s significance. The interview </w:t>
      </w:r>
      <w:proofErr w:type="gramStart"/>
      <w:r w:rsidR="001053E8" w:rsidRPr="003812C8">
        <w:t>as a whole was</w:t>
      </w:r>
      <w:proofErr w:type="gramEnd"/>
      <w:r w:rsidR="001053E8" w:rsidRPr="003812C8">
        <w:t xml:space="preserve"> stable and helpful in developing ideas for dealing with a variety of tasks.</w:t>
      </w:r>
    </w:p>
    <w:p w14:paraId="22676AF5" w14:textId="2F6B622C" w:rsidR="003812C8" w:rsidRPr="001B5A82" w:rsidRDefault="001053E8" w:rsidP="0080168F">
      <w:r w:rsidRPr="003812C8">
        <w:t xml:space="preserve">When I started asking the interviewee questions, I found that that perspectives around the table are different.  Interviewer also needs to prepare for meeting and </w:t>
      </w:r>
      <w:proofErr w:type="gramStart"/>
      <w:r w:rsidRPr="003812C8">
        <w:t>has to</w:t>
      </w:r>
      <w:proofErr w:type="gramEnd"/>
      <w:r w:rsidRPr="003812C8">
        <w:t xml:space="preserve"> follow some dynamics. When interviewing, I looked through the candidate's résumé and other information, including his replies, body language, and communication skills. However, I found it difficult to be an interviewer since some of the questions I asked may not be able to reach the applicant. To sit in the </w:t>
      </w:r>
      <w:r w:rsidRPr="003812C8">
        <w:lastRenderedPageBreak/>
        <w:t>interviewer’s seat, one needs take loads of preparation. Having said that, I appreciated the experience of being interviewed since it is something I had to do anytime I look for a job.</w:t>
      </w:r>
    </w:p>
    <w:p w14:paraId="266323ED" w14:textId="78FD2453" w:rsidR="002D1888" w:rsidRPr="003812C8" w:rsidRDefault="002D1888" w:rsidP="0080168F">
      <w:pPr>
        <w:rPr>
          <w:b/>
          <w:bCs/>
        </w:rPr>
      </w:pPr>
      <w:r w:rsidRPr="003812C8">
        <w:rPr>
          <w:b/>
          <w:bCs/>
        </w:rPr>
        <w:t>Evaluation</w:t>
      </w:r>
    </w:p>
    <w:p w14:paraId="0EE81743" w14:textId="375C3B24" w:rsidR="00AD3261" w:rsidRPr="003812C8" w:rsidRDefault="001B5A82" w:rsidP="00AD3261">
      <w:r w:rsidRPr="001B5A82">
        <w:t>In this stage, the sharing of positive and unpleasant experiences occurs.</w:t>
      </w:r>
      <w:r>
        <w:t xml:space="preserve"> </w:t>
      </w:r>
      <w:r w:rsidR="00AD3261" w:rsidRPr="003812C8">
        <w:t>I gained a better understanding of the dynamics of interviews by role-playing as both interviewer and interviewee. My initial task was to overcome my anxiousness while I was answering first. When the interviewer finally got around to asking questions, I think I performed well since he seemed content with my answers. In the beginning, I lacked confidence in my responses to the questions, but later I felt more confident in my answers. My teammate, the interviewer, performed flawlessly. An emergency or accident scenario was used to demonstrate what the driver should do in various situations. I had the perfect response to the question.</w:t>
      </w:r>
    </w:p>
    <w:p w14:paraId="18C6FA27" w14:textId="120A8E56" w:rsidR="00AD3261" w:rsidRPr="003812C8" w:rsidRDefault="00AD3261" w:rsidP="00AD3261">
      <w:r w:rsidRPr="003812C8">
        <w:t xml:space="preserve">I had a bad experience as an interviewer, however. Being a candidate's interviewer and </w:t>
      </w:r>
      <w:proofErr w:type="gramStart"/>
      <w:r w:rsidRPr="003812C8">
        <w:t>making a decision</w:t>
      </w:r>
      <w:proofErr w:type="gramEnd"/>
      <w:r w:rsidRPr="003812C8">
        <w:t xml:space="preserve"> is difficult since there are no other candidates to compare them to. As an interviewer, I discovered that judging the interviewee was difficult since there was no context in which to do so. Decision-making abilities, on the other hand, are an essential element of every job, so if </w:t>
      </w:r>
      <w:r w:rsidR="00E71E18" w:rsidRPr="003812C8">
        <w:t>one</w:t>
      </w:r>
      <w:r w:rsidRPr="003812C8">
        <w:t xml:space="preserve"> ha</w:t>
      </w:r>
      <w:r w:rsidR="00E71E18" w:rsidRPr="003812C8">
        <w:t>s</w:t>
      </w:r>
      <w:r w:rsidRPr="003812C8">
        <w:t xml:space="preserve"> any trouble with them, </w:t>
      </w:r>
      <w:r w:rsidR="00E71E18" w:rsidRPr="003812C8">
        <w:t>one’s</w:t>
      </w:r>
      <w:r w:rsidRPr="003812C8">
        <w:t xml:space="preserve"> chances of being hired go down significantly</w:t>
      </w:r>
      <w:r w:rsidR="00A32E52" w:rsidRPr="003812C8">
        <w:t xml:space="preserve"> (Cokely et al., 2018)</w:t>
      </w:r>
      <w:r w:rsidRPr="003812C8">
        <w:t xml:space="preserve">. My verdict on this applicant is still pending since I gave him the </w:t>
      </w:r>
      <w:r w:rsidR="00E71E18" w:rsidRPr="003812C8">
        <w:t>same emergency scenario</w:t>
      </w:r>
      <w:r w:rsidRPr="003812C8">
        <w:t xml:space="preserve"> when we met for the </w:t>
      </w:r>
      <w:proofErr w:type="gramStart"/>
      <w:r w:rsidRPr="003812C8">
        <w:t>interview</w:t>
      </w:r>
      <w:proofErr w:type="gramEnd"/>
      <w:r w:rsidRPr="003812C8">
        <w:t xml:space="preserve"> and he showed a lack of problem-solving abilities in the process.</w:t>
      </w:r>
    </w:p>
    <w:p w14:paraId="5FEAAC4D" w14:textId="0886FC1F" w:rsidR="007241B6" w:rsidRPr="003812C8" w:rsidRDefault="007241B6" w:rsidP="0080168F">
      <w:pPr>
        <w:rPr>
          <w:b/>
          <w:bCs/>
        </w:rPr>
      </w:pPr>
      <w:r w:rsidRPr="003812C8">
        <w:rPr>
          <w:b/>
          <w:bCs/>
        </w:rPr>
        <w:t>Analysis</w:t>
      </w:r>
    </w:p>
    <w:p w14:paraId="02412D37" w14:textId="45ABF060" w:rsidR="00E71E18" w:rsidRPr="003812C8" w:rsidRDefault="001B5A82" w:rsidP="00E71E18">
      <w:r w:rsidRPr="001B5A82">
        <w:t>At this stage, Individuals have an opportunity to make sense of what has occurred.</w:t>
      </w:r>
      <w:r>
        <w:t xml:space="preserve"> </w:t>
      </w:r>
      <w:r w:rsidR="00E71E18" w:rsidRPr="003812C8">
        <w:t>The interviewer and interviewee have different skills and weaknesses, and it was a wonderful experience to sit in on someone's interview, even if it was just an act of interview. There were a lot of things going on at once in this role-play, which makes it difficult for the interviewee and interviewer to keep up. It's difficult to answer questions as an interviewee since interviewees don't know the answers, and the only thing that concerned me throughout the interview was what the interviewer was hoping for. In these situations, I begin to doubt my ability to provide an effective response. Observing the interviewee's attitude, body language, and personality helped me choose what questions to ask them in the position of interviewer. During interview, the interviewer first focuses on the person's general attributes and tangible features when the interviewee first enters the room.</w:t>
      </w:r>
    </w:p>
    <w:p w14:paraId="7D46F24A" w14:textId="717B4B29" w:rsidR="00E71E18" w:rsidRPr="003812C8" w:rsidRDefault="00E71E18" w:rsidP="002D1888">
      <w:r w:rsidRPr="003812C8">
        <w:t>Being an interviewer necessitates practice as well, since you may have to come up with a question on the spot, as occurred to me</w:t>
      </w:r>
      <w:r w:rsidR="00A32E52" w:rsidRPr="003812C8">
        <w:t xml:space="preserve"> (Bull, 2018)</w:t>
      </w:r>
      <w:r w:rsidRPr="003812C8">
        <w:t xml:space="preserve">. After listening to the interviewee, I double-checked </w:t>
      </w:r>
      <w:r w:rsidRPr="003812C8">
        <w:lastRenderedPageBreak/>
        <w:t>my answers, and today this kind of question is only asked when the interviewer has a reasonable expectation that the interviewee would respond positively. It's all about showcasing your employable talents throughout the interview process for interviewees, on the other hand</w:t>
      </w:r>
      <w:r w:rsidR="0099562A" w:rsidRPr="003812C8">
        <w:t>.</w:t>
      </w:r>
    </w:p>
    <w:p w14:paraId="42A3017E" w14:textId="372EF7A7" w:rsidR="007241B6" w:rsidRPr="003812C8" w:rsidRDefault="007241B6" w:rsidP="0080168F">
      <w:pPr>
        <w:rPr>
          <w:b/>
          <w:bCs/>
        </w:rPr>
      </w:pPr>
      <w:r w:rsidRPr="003812C8">
        <w:rPr>
          <w:b/>
          <w:bCs/>
        </w:rPr>
        <w:t>Conclusion</w:t>
      </w:r>
    </w:p>
    <w:p w14:paraId="38E18710" w14:textId="09AAEAB1" w:rsidR="0099562A" w:rsidRPr="003812C8" w:rsidRDefault="001B5A82" w:rsidP="00A32E52">
      <w:r w:rsidRPr="001B5A82">
        <w:t xml:space="preserve">Learnings are summarized </w:t>
      </w:r>
      <w:r>
        <w:t>at this stage</w:t>
      </w:r>
      <w:r w:rsidRPr="001B5A82">
        <w:t>, as well as a list of actions that might enhance future outcomes.</w:t>
      </w:r>
      <w:r>
        <w:t xml:space="preserve"> </w:t>
      </w:r>
      <w:r w:rsidR="0099562A" w:rsidRPr="003812C8">
        <w:t xml:space="preserve">Students like </w:t>
      </w:r>
      <w:proofErr w:type="gramStart"/>
      <w:r w:rsidR="0099562A" w:rsidRPr="003812C8">
        <w:t>myself</w:t>
      </w:r>
      <w:proofErr w:type="gramEnd"/>
      <w:r w:rsidR="0099562A" w:rsidRPr="003812C8">
        <w:t>, who lacked self-confidence in the interviews, were much helped by the role play and the exercise. This kind of role-playing would help students gain greater confidence and prepare them for future interviews as both an interviewee and interviewer</w:t>
      </w:r>
      <w:r w:rsidR="00A32E52" w:rsidRPr="003812C8">
        <w:t xml:space="preserve"> (Akbari and Sahibzada, 2020)</w:t>
      </w:r>
      <w:r w:rsidR="0099562A" w:rsidRPr="003812C8">
        <w:t xml:space="preserve">. This was my first interview, and I was quite excited about it since it gave me a lot of direction on how to get out of my current situation, how to improve my employability, and what skills are needed at the company where I want to work. Because </w:t>
      </w:r>
      <w:proofErr w:type="gramStart"/>
      <w:r w:rsidR="0099562A" w:rsidRPr="003812C8">
        <w:t>it is clear that everywhere</w:t>
      </w:r>
      <w:proofErr w:type="gramEnd"/>
      <w:r w:rsidR="0099562A" w:rsidRPr="003812C8">
        <w:t xml:space="preserve"> I go, I have a face-to-face interview, work with a team, I am able to explain my point of view. As an interviewer, I read through the interviewee's résumé, listen to their replies, and attempt to get a sense of what the applicant wants. As an interviewee, I've learned that interviewers aren't interested in the answers, but rather the manner a person responds. It's important to have a high level of self-confidence since it's one of the most important traits to have in the profession. I was terrified and thrilled at the same time since I had never done this before. I did well in the role play because I attempted to be one of those that join just for the sake of learning and not for the sake of success. My inherited employability skills are excellent, but the one area in which I need to improve are my decision-making abilities.</w:t>
      </w:r>
    </w:p>
    <w:p w14:paraId="6F48F6EC" w14:textId="6159460F" w:rsidR="007241B6" w:rsidRPr="003812C8" w:rsidRDefault="007241B6" w:rsidP="0080168F">
      <w:pPr>
        <w:rPr>
          <w:b/>
          <w:bCs/>
        </w:rPr>
      </w:pPr>
      <w:r w:rsidRPr="003812C8">
        <w:rPr>
          <w:b/>
          <w:bCs/>
        </w:rPr>
        <w:t>Action Plan</w:t>
      </w:r>
    </w:p>
    <w:p w14:paraId="0D72E42F" w14:textId="3311E4F4" w:rsidR="0099562A" w:rsidRPr="003812C8" w:rsidRDefault="001B5A82" w:rsidP="0099562A">
      <w:r w:rsidRPr="001B5A82">
        <w:t>At this stage, one considers what would be done differently in the future in a similar or comparable scenario</w:t>
      </w:r>
      <w:r>
        <w:t xml:space="preserve"> (He et al., 2018)</w:t>
      </w:r>
      <w:r w:rsidRPr="001B5A82">
        <w:t>.</w:t>
      </w:r>
      <w:r>
        <w:t xml:space="preserve"> </w:t>
      </w:r>
      <w:r w:rsidR="0099562A" w:rsidRPr="003812C8">
        <w:t xml:space="preserve">Interviewing is more difficult than interviewing since you have to prepare for an interview, but an interviewer doesn't have to do so when they can ask questions </w:t>
      </w:r>
      <w:proofErr w:type="gramStart"/>
      <w:r w:rsidR="0099562A" w:rsidRPr="003812C8">
        <w:t>easily  instead</w:t>
      </w:r>
      <w:proofErr w:type="gramEnd"/>
      <w:r w:rsidR="0099562A" w:rsidRPr="003812C8">
        <w:t xml:space="preserve"> of providing answers, therefore one has to be prepared for it as well</w:t>
      </w:r>
      <w:r w:rsidR="00A32E52" w:rsidRPr="003812C8">
        <w:t xml:space="preserve"> (Williams et al., 2019)</w:t>
      </w:r>
      <w:r w:rsidR="0099562A" w:rsidRPr="003812C8">
        <w:t>. During the whole role play, my communication and decision-making abilities are my two shortcomings. A role-play or genuine interview would be an opportunity for me to improve my communication abilities if I ever had the chance to do so. This includes vocal as well as nonverbal communication. I'm good at verbal communication, but I need to improve on my nonverbal communication abilities as much as I do. Then at some point, it becomes my responsibility to fix everything on my own, and I don't have anybody to turn to for help. Reading books and articles will help me keep up to date on the current market conditions.</w:t>
      </w:r>
    </w:p>
    <w:p w14:paraId="4CC3715C" w14:textId="359BAB73" w:rsidR="002D1888" w:rsidRPr="003812C8" w:rsidRDefault="0099562A" w:rsidP="0099562A">
      <w:r w:rsidRPr="003812C8">
        <w:lastRenderedPageBreak/>
        <w:t xml:space="preserve">Before making a choice, I'll consider </w:t>
      </w:r>
      <w:proofErr w:type="gramStart"/>
      <w:r w:rsidRPr="003812C8">
        <w:t>all of</w:t>
      </w:r>
      <w:proofErr w:type="gramEnd"/>
      <w:r w:rsidRPr="003812C8">
        <w:t xml:space="preserve"> my alternatives and choose the best one for this situation. So that I may build a better notion for my future interactions, I do enough study and get the views of others, including co-workers, friends, employees, and those with whom I am acquainted.</w:t>
      </w:r>
    </w:p>
    <w:p w14:paraId="60165506" w14:textId="3BF4780A" w:rsidR="009E2D34" w:rsidRDefault="009E2D34">
      <w:pPr>
        <w:spacing w:line="259" w:lineRule="auto"/>
        <w:jc w:val="left"/>
      </w:pPr>
      <w:r>
        <w:br w:type="page"/>
      </w:r>
    </w:p>
    <w:p w14:paraId="0C5D1297" w14:textId="372459CD" w:rsidR="001834FC" w:rsidRDefault="001834FC" w:rsidP="003812C8">
      <w:pPr>
        <w:pStyle w:val="Heading1"/>
      </w:pPr>
      <w:bookmarkStart w:id="2" w:name="_Toc101572534"/>
      <w:r>
        <w:lastRenderedPageBreak/>
        <w:t>Conclusion</w:t>
      </w:r>
      <w:bookmarkEnd w:id="2"/>
      <w:r>
        <w:t xml:space="preserve"> </w:t>
      </w:r>
    </w:p>
    <w:p w14:paraId="3681A04B" w14:textId="726C6C7F" w:rsidR="001834FC" w:rsidRDefault="003A1369">
      <w:r w:rsidRPr="003A1369">
        <w:t xml:space="preserve">The interviewer's and interviewee's points of view are seen throughout the role play and reflected in this whole report. </w:t>
      </w:r>
      <w:proofErr w:type="gramStart"/>
      <w:r w:rsidRPr="003A1369">
        <w:t>For the purpose of</w:t>
      </w:r>
      <w:proofErr w:type="gramEnd"/>
      <w:r w:rsidRPr="003A1369">
        <w:t xml:space="preserve"> better understanding the role-play, using Gibbs model, reflection was made that conveys the strengths, flaws, and potential of the situation while also providing an overall plan for dealing with them.</w:t>
      </w:r>
      <w:r>
        <w:t xml:space="preserve"> </w:t>
      </w:r>
      <w:r w:rsidR="00D072D5" w:rsidRPr="00D072D5">
        <w:t>Students may practice for real-world careers by acting out various role-play. It is one of the most effective exercises for students because they may discover their flaws and work to address them, while also celebrating and developing their strengths. In a nutshell, the reflection was undertaken for both the interviewer and the interviewee; this is done so that students may prepare themselves for the real world.</w:t>
      </w:r>
      <w:r w:rsidR="001834FC">
        <w:br w:type="page"/>
      </w:r>
    </w:p>
    <w:p w14:paraId="17598CB2" w14:textId="46C86206" w:rsidR="007241B6" w:rsidRDefault="001834FC" w:rsidP="00F10266">
      <w:pPr>
        <w:pStyle w:val="Heading1"/>
      </w:pPr>
      <w:bookmarkStart w:id="3" w:name="_Toc101572535"/>
      <w:r w:rsidRPr="00F10266">
        <w:lastRenderedPageBreak/>
        <w:t>Reference</w:t>
      </w:r>
      <w:bookmarkEnd w:id="3"/>
      <w:r>
        <w:t xml:space="preserve"> </w:t>
      </w:r>
    </w:p>
    <w:p w14:paraId="207DB1CC" w14:textId="06328C78" w:rsidR="00A32E52" w:rsidRPr="00A32E52" w:rsidRDefault="00A32E52" w:rsidP="00A32E52">
      <w:pPr>
        <w:rPr>
          <w:rFonts w:cs="Arial"/>
          <w:shd w:val="clear" w:color="auto" w:fill="FFFFFF"/>
        </w:rPr>
      </w:pPr>
      <w:proofErr w:type="spellStart"/>
      <w:r w:rsidRPr="00A32E52">
        <w:rPr>
          <w:rFonts w:cs="Arial"/>
          <w:shd w:val="clear" w:color="auto" w:fill="FFFFFF"/>
        </w:rPr>
        <w:t>Adeani</w:t>
      </w:r>
      <w:proofErr w:type="spellEnd"/>
      <w:r w:rsidRPr="00A32E52">
        <w:rPr>
          <w:rFonts w:cs="Arial"/>
          <w:shd w:val="clear" w:color="auto" w:fill="FFFFFF"/>
        </w:rPr>
        <w:t xml:space="preserve">, I.S., </w:t>
      </w:r>
      <w:proofErr w:type="spellStart"/>
      <w:r w:rsidRPr="00A32E52">
        <w:rPr>
          <w:rFonts w:cs="Arial"/>
          <w:shd w:val="clear" w:color="auto" w:fill="FFFFFF"/>
        </w:rPr>
        <w:t>Febriani</w:t>
      </w:r>
      <w:proofErr w:type="spellEnd"/>
      <w:r w:rsidRPr="00A32E52">
        <w:rPr>
          <w:rFonts w:cs="Arial"/>
          <w:shd w:val="clear" w:color="auto" w:fill="FFFFFF"/>
        </w:rPr>
        <w:t xml:space="preserve">, R.B. and </w:t>
      </w:r>
      <w:proofErr w:type="spellStart"/>
      <w:r w:rsidRPr="00A32E52">
        <w:rPr>
          <w:rFonts w:cs="Arial"/>
          <w:shd w:val="clear" w:color="auto" w:fill="FFFFFF"/>
        </w:rPr>
        <w:t>Syafryadin</w:t>
      </w:r>
      <w:proofErr w:type="spellEnd"/>
      <w:r w:rsidRPr="00A32E52">
        <w:rPr>
          <w:rFonts w:cs="Arial"/>
          <w:shd w:val="clear" w:color="auto" w:fill="FFFFFF"/>
        </w:rPr>
        <w:t>, S., 2020. USING GIBBS’</w:t>
      </w:r>
      <w:r w:rsidR="00E1435D">
        <w:rPr>
          <w:rFonts w:cs="Arial"/>
          <w:shd w:val="clear" w:color="auto" w:fill="FFFFFF"/>
        </w:rPr>
        <w:t xml:space="preserve"> </w:t>
      </w:r>
      <w:r w:rsidRPr="00A32E52">
        <w:rPr>
          <w:rFonts w:cs="Arial"/>
          <w:shd w:val="clear" w:color="auto" w:fill="FFFFFF"/>
        </w:rPr>
        <w:t>REFLECTIVE CYCLE IN MAKING REFLECTIONS OF LITERARY ANALYSIS. </w:t>
      </w:r>
      <w:r w:rsidRPr="00A32E52">
        <w:rPr>
          <w:rFonts w:cs="Arial"/>
          <w:i/>
          <w:iCs/>
          <w:shd w:val="clear" w:color="auto" w:fill="FFFFFF"/>
        </w:rPr>
        <w:t>Indonesian EFL Journal</w:t>
      </w:r>
      <w:r w:rsidRPr="00A32E52">
        <w:rPr>
          <w:rFonts w:cs="Arial"/>
          <w:shd w:val="clear" w:color="auto" w:fill="FFFFFF"/>
        </w:rPr>
        <w:t>, </w:t>
      </w:r>
      <w:r w:rsidRPr="00A32E52">
        <w:rPr>
          <w:rFonts w:cs="Arial"/>
          <w:i/>
          <w:iCs/>
          <w:shd w:val="clear" w:color="auto" w:fill="FFFFFF"/>
        </w:rPr>
        <w:t>6</w:t>
      </w:r>
      <w:r w:rsidRPr="00A32E52">
        <w:rPr>
          <w:rFonts w:cs="Arial"/>
          <w:shd w:val="clear" w:color="auto" w:fill="FFFFFF"/>
        </w:rPr>
        <w:t>(2), pp.139-148.</w:t>
      </w:r>
    </w:p>
    <w:p w14:paraId="111A92E3" w14:textId="77777777" w:rsidR="00A32E52" w:rsidRDefault="00A32E52" w:rsidP="00A32E52">
      <w:pPr>
        <w:rPr>
          <w:rFonts w:cs="Arial"/>
          <w:shd w:val="clear" w:color="auto" w:fill="FFFFFF"/>
        </w:rPr>
      </w:pPr>
      <w:r w:rsidRPr="00A32E52">
        <w:rPr>
          <w:rFonts w:cs="Arial"/>
          <w:shd w:val="clear" w:color="auto" w:fill="FFFFFF"/>
        </w:rPr>
        <w:t>Akbari, O. and Sahibzada, J., 2020. Students’ self-confidence and its impacts on their learning process. </w:t>
      </w:r>
      <w:r w:rsidRPr="00A32E52">
        <w:rPr>
          <w:rFonts w:cs="Arial"/>
          <w:i/>
          <w:iCs/>
          <w:shd w:val="clear" w:color="auto" w:fill="FFFFFF"/>
        </w:rPr>
        <w:t>American International Journal of Social Science Research</w:t>
      </w:r>
      <w:r w:rsidRPr="00A32E52">
        <w:rPr>
          <w:rFonts w:cs="Arial"/>
          <w:shd w:val="clear" w:color="auto" w:fill="FFFFFF"/>
        </w:rPr>
        <w:t>, </w:t>
      </w:r>
      <w:r w:rsidRPr="00A32E52">
        <w:rPr>
          <w:rFonts w:cs="Arial"/>
          <w:i/>
          <w:iCs/>
          <w:shd w:val="clear" w:color="auto" w:fill="FFFFFF"/>
        </w:rPr>
        <w:t>5</w:t>
      </w:r>
      <w:r w:rsidRPr="00A32E52">
        <w:rPr>
          <w:rFonts w:cs="Arial"/>
          <w:shd w:val="clear" w:color="auto" w:fill="FFFFFF"/>
        </w:rPr>
        <w:t>(1), pp.1-15.</w:t>
      </w:r>
    </w:p>
    <w:p w14:paraId="4381D5A6" w14:textId="77777777" w:rsidR="00A32E52" w:rsidRPr="00A32E52" w:rsidRDefault="00A32E52" w:rsidP="00A32E52">
      <w:pPr>
        <w:rPr>
          <w:sz w:val="24"/>
          <w:szCs w:val="24"/>
        </w:rPr>
      </w:pPr>
      <w:r w:rsidRPr="00A32E52">
        <w:rPr>
          <w:rFonts w:cs="Arial"/>
          <w:color w:val="222222"/>
          <w:shd w:val="clear" w:color="auto" w:fill="FFFFFF"/>
        </w:rPr>
        <w:t>Bull, R., 2018. What is ‘</w:t>
      </w:r>
      <w:proofErr w:type="spellStart"/>
      <w:r w:rsidRPr="00A32E52">
        <w:rPr>
          <w:rFonts w:cs="Arial"/>
          <w:color w:val="222222"/>
          <w:shd w:val="clear" w:color="auto" w:fill="FFFFFF"/>
        </w:rPr>
        <w:t>believed’or</w:t>
      </w:r>
      <w:proofErr w:type="spellEnd"/>
      <w:r w:rsidRPr="00A32E52">
        <w:rPr>
          <w:rFonts w:cs="Arial"/>
          <w:color w:val="222222"/>
          <w:shd w:val="clear" w:color="auto" w:fill="FFFFFF"/>
        </w:rPr>
        <w:t xml:space="preserve"> actually ‘</w:t>
      </w:r>
      <w:proofErr w:type="spellStart"/>
      <w:r w:rsidRPr="00A32E52">
        <w:rPr>
          <w:rFonts w:cs="Arial"/>
          <w:color w:val="222222"/>
          <w:shd w:val="clear" w:color="auto" w:fill="FFFFFF"/>
        </w:rPr>
        <w:t>known’about</w:t>
      </w:r>
      <w:proofErr w:type="spellEnd"/>
      <w:r w:rsidRPr="00A32E52">
        <w:rPr>
          <w:rFonts w:cs="Arial"/>
          <w:color w:val="222222"/>
          <w:shd w:val="clear" w:color="auto" w:fill="FFFFFF"/>
        </w:rPr>
        <w:t xml:space="preserve"> characteristics that may contribute to being a good/effective </w:t>
      </w:r>
      <w:proofErr w:type="gramStart"/>
      <w:r w:rsidRPr="00A32E52">
        <w:rPr>
          <w:rFonts w:cs="Arial"/>
          <w:color w:val="222222"/>
          <w:shd w:val="clear" w:color="auto" w:fill="FFFFFF"/>
        </w:rPr>
        <w:t>interviewer?.</w:t>
      </w:r>
      <w:proofErr w:type="gramEnd"/>
      <w:r w:rsidRPr="00A32E52">
        <w:rPr>
          <w:rFonts w:cs="Arial"/>
          <w:color w:val="222222"/>
          <w:shd w:val="clear" w:color="auto" w:fill="FFFFFF"/>
        </w:rPr>
        <w:t xml:space="preserve"> In </w:t>
      </w:r>
      <w:r w:rsidRPr="00A32E52">
        <w:rPr>
          <w:rFonts w:cs="Arial"/>
          <w:i/>
          <w:iCs/>
          <w:color w:val="222222"/>
          <w:shd w:val="clear" w:color="auto" w:fill="FFFFFF"/>
        </w:rPr>
        <w:t>Investigating the truth</w:t>
      </w:r>
      <w:r w:rsidRPr="00A32E52">
        <w:rPr>
          <w:rFonts w:cs="Arial"/>
          <w:color w:val="222222"/>
          <w:shd w:val="clear" w:color="auto" w:fill="FFFFFF"/>
        </w:rPr>
        <w:t> (pp. 265-281). Routledge.</w:t>
      </w:r>
    </w:p>
    <w:p w14:paraId="66EE0A35" w14:textId="77777777" w:rsidR="00A32E52" w:rsidRDefault="00A32E52" w:rsidP="00A32E52">
      <w:pPr>
        <w:rPr>
          <w:rFonts w:cs="Arial"/>
          <w:color w:val="222222"/>
          <w:shd w:val="clear" w:color="auto" w:fill="FFFFFF"/>
        </w:rPr>
      </w:pPr>
      <w:r w:rsidRPr="00A32E52">
        <w:rPr>
          <w:rFonts w:cs="Arial"/>
          <w:color w:val="222222"/>
          <w:shd w:val="clear" w:color="auto" w:fill="FFFFFF"/>
        </w:rPr>
        <w:t>Cokely, E.T., Feltz, A., Ghazal, S., Allan, J.N., Petrova, D. and Garcia-</w:t>
      </w:r>
      <w:proofErr w:type="spellStart"/>
      <w:r w:rsidRPr="00A32E52">
        <w:rPr>
          <w:rFonts w:cs="Arial"/>
          <w:color w:val="222222"/>
          <w:shd w:val="clear" w:color="auto" w:fill="FFFFFF"/>
        </w:rPr>
        <w:t>Retamero</w:t>
      </w:r>
      <w:proofErr w:type="spellEnd"/>
      <w:r w:rsidRPr="00A32E52">
        <w:rPr>
          <w:rFonts w:cs="Arial"/>
          <w:color w:val="222222"/>
          <w:shd w:val="clear" w:color="auto" w:fill="FFFFFF"/>
        </w:rPr>
        <w:t>, R., 2018. Decision making skill: From intelligence to numeracy and expertise. </w:t>
      </w:r>
      <w:r w:rsidRPr="00A32E52">
        <w:rPr>
          <w:rFonts w:cs="Arial"/>
          <w:i/>
          <w:iCs/>
          <w:color w:val="222222"/>
          <w:shd w:val="clear" w:color="auto" w:fill="FFFFFF"/>
        </w:rPr>
        <w:t>Cambridge handbook of expertise and expert performance</w:t>
      </w:r>
      <w:r w:rsidRPr="00A32E52">
        <w:rPr>
          <w:rFonts w:cs="Arial"/>
          <w:color w:val="222222"/>
          <w:shd w:val="clear" w:color="auto" w:fill="FFFFFF"/>
        </w:rPr>
        <w:t>, pp.476-505.</w:t>
      </w:r>
    </w:p>
    <w:p w14:paraId="550A8957" w14:textId="77777777" w:rsidR="00A32E52" w:rsidRPr="00A32E52" w:rsidRDefault="00A32E52" w:rsidP="00A32E52">
      <w:pPr>
        <w:rPr>
          <w:rFonts w:cs="Arial"/>
          <w:shd w:val="clear" w:color="auto" w:fill="FFFFFF"/>
        </w:rPr>
      </w:pPr>
      <w:r w:rsidRPr="00A32E52">
        <w:rPr>
          <w:rFonts w:cs="Arial"/>
          <w:shd w:val="clear" w:color="auto" w:fill="FFFFFF"/>
        </w:rPr>
        <w:t>Dhaliwal, U., Singh, S. and Singh, N., 2018. Reflective student narratives: honing professionalism and empathy. </w:t>
      </w:r>
      <w:r w:rsidRPr="00A32E52">
        <w:rPr>
          <w:rFonts w:cs="Arial"/>
          <w:i/>
          <w:iCs/>
          <w:shd w:val="clear" w:color="auto" w:fill="FFFFFF"/>
        </w:rPr>
        <w:t>Indian J Med Ethics</w:t>
      </w:r>
      <w:r w:rsidRPr="00A32E52">
        <w:rPr>
          <w:rFonts w:cs="Arial"/>
          <w:shd w:val="clear" w:color="auto" w:fill="FFFFFF"/>
        </w:rPr>
        <w:t>, </w:t>
      </w:r>
      <w:r w:rsidRPr="00A32E52">
        <w:rPr>
          <w:rFonts w:cs="Arial"/>
          <w:i/>
          <w:iCs/>
          <w:shd w:val="clear" w:color="auto" w:fill="FFFFFF"/>
        </w:rPr>
        <w:t>3</w:t>
      </w:r>
      <w:r w:rsidRPr="00A32E52">
        <w:rPr>
          <w:rFonts w:cs="Arial"/>
          <w:shd w:val="clear" w:color="auto" w:fill="FFFFFF"/>
        </w:rPr>
        <w:t>(1), pp.9-15.</w:t>
      </w:r>
    </w:p>
    <w:p w14:paraId="1043B2A3" w14:textId="77777777" w:rsidR="00A32E52" w:rsidRPr="00A32E52" w:rsidRDefault="00A32E52" w:rsidP="00A32E52">
      <w:pPr>
        <w:rPr>
          <w:rFonts w:cs="Arial"/>
          <w:shd w:val="clear" w:color="auto" w:fill="FFFFFF"/>
        </w:rPr>
      </w:pPr>
      <w:r w:rsidRPr="00A32E52">
        <w:rPr>
          <w:rFonts w:cs="Arial"/>
          <w:shd w:val="clear" w:color="auto" w:fill="FFFFFF"/>
        </w:rPr>
        <w:t xml:space="preserve">He, K.N., Parkinson, </w:t>
      </w:r>
      <w:proofErr w:type="gramStart"/>
      <w:r w:rsidRPr="00A32E52">
        <w:rPr>
          <w:rFonts w:cs="Arial"/>
          <w:shd w:val="clear" w:color="auto" w:fill="FFFFFF"/>
        </w:rPr>
        <w:t>L.</w:t>
      </w:r>
      <w:proofErr w:type="gramEnd"/>
      <w:r w:rsidRPr="00A32E52">
        <w:rPr>
          <w:rFonts w:cs="Arial"/>
          <w:shd w:val="clear" w:color="auto" w:fill="FFFFFF"/>
        </w:rPr>
        <w:t xml:space="preserve"> and Doyle, A.K., 2018. Gibbs’ Reflective Cycle.</w:t>
      </w:r>
    </w:p>
    <w:p w14:paraId="1028DD80" w14:textId="77777777" w:rsidR="00A32E52" w:rsidRPr="00A32E52" w:rsidRDefault="00A32E52" w:rsidP="00A32E52">
      <w:pPr>
        <w:jc w:val="left"/>
        <w:rPr>
          <w:rFonts w:cs="Arial"/>
          <w:shd w:val="clear" w:color="auto" w:fill="FFFFFF"/>
        </w:rPr>
      </w:pPr>
      <w:r w:rsidRPr="00A32E52">
        <w:rPr>
          <w:rFonts w:cs="Arial"/>
          <w:shd w:val="clear" w:color="auto" w:fill="FFFFFF"/>
        </w:rPr>
        <w:t xml:space="preserve">Makarenko, S., </w:t>
      </w:r>
      <w:proofErr w:type="spellStart"/>
      <w:r w:rsidRPr="00A32E52">
        <w:rPr>
          <w:rFonts w:cs="Arial"/>
          <w:shd w:val="clear" w:color="auto" w:fill="FFFFFF"/>
        </w:rPr>
        <w:t>Oliinyk</w:t>
      </w:r>
      <w:proofErr w:type="spellEnd"/>
      <w:r w:rsidRPr="00A32E52">
        <w:rPr>
          <w:rFonts w:cs="Arial"/>
          <w:shd w:val="clear" w:color="auto" w:fill="FFFFFF"/>
        </w:rPr>
        <w:t>, N. and Kazakova, T., 2018. Improving the method approach to the rating evaluation of employees as professional career development. </w:t>
      </w:r>
      <w:r w:rsidRPr="00A32E52">
        <w:rPr>
          <w:rFonts w:cs="Arial"/>
          <w:i/>
          <w:iCs/>
          <w:shd w:val="clear" w:color="auto" w:fill="FFFFFF"/>
        </w:rPr>
        <w:t>Baltic Journal of Economic Studies</w:t>
      </w:r>
      <w:r w:rsidRPr="00A32E52">
        <w:rPr>
          <w:rFonts w:cs="Arial"/>
          <w:shd w:val="clear" w:color="auto" w:fill="FFFFFF"/>
        </w:rPr>
        <w:t>, </w:t>
      </w:r>
      <w:r w:rsidRPr="00A32E52">
        <w:rPr>
          <w:rFonts w:cs="Arial"/>
          <w:i/>
          <w:iCs/>
          <w:shd w:val="clear" w:color="auto" w:fill="FFFFFF"/>
        </w:rPr>
        <w:t>4</w:t>
      </w:r>
      <w:r w:rsidRPr="00A32E52">
        <w:rPr>
          <w:rFonts w:cs="Arial"/>
          <w:shd w:val="clear" w:color="auto" w:fill="FFFFFF"/>
        </w:rPr>
        <w:t>(5), pp.179-187.</w:t>
      </w:r>
    </w:p>
    <w:p w14:paraId="0AC63984" w14:textId="77777777" w:rsidR="00A32E52" w:rsidRPr="00A32E52" w:rsidRDefault="00A32E52" w:rsidP="00A32E52">
      <w:pPr>
        <w:rPr>
          <w:rFonts w:cs="Arial"/>
          <w:shd w:val="clear" w:color="auto" w:fill="FFFFFF"/>
        </w:rPr>
      </w:pPr>
      <w:r w:rsidRPr="00A32E52">
        <w:rPr>
          <w:rFonts w:cs="Arial"/>
          <w:shd w:val="clear" w:color="auto" w:fill="FFFFFF"/>
        </w:rPr>
        <w:t>Mindtools.com. 2022. </w:t>
      </w:r>
      <w:r w:rsidRPr="00A32E52">
        <w:rPr>
          <w:rFonts w:cs="Arial"/>
          <w:i/>
          <w:iCs/>
          <w:shd w:val="clear" w:color="auto" w:fill="FFFFFF"/>
        </w:rPr>
        <w:t xml:space="preserve">Gibbs' Reflective Cycle: Helping People Learn </w:t>
      </w:r>
      <w:proofErr w:type="gramStart"/>
      <w:r w:rsidRPr="00A32E52">
        <w:rPr>
          <w:rFonts w:cs="Arial"/>
          <w:i/>
          <w:iCs/>
          <w:shd w:val="clear" w:color="auto" w:fill="FFFFFF"/>
        </w:rPr>
        <w:t>From</w:t>
      </w:r>
      <w:proofErr w:type="gramEnd"/>
      <w:r w:rsidRPr="00A32E52">
        <w:rPr>
          <w:rFonts w:cs="Arial"/>
          <w:i/>
          <w:iCs/>
          <w:shd w:val="clear" w:color="auto" w:fill="FFFFFF"/>
        </w:rPr>
        <w:t xml:space="preserve"> Experience</w:t>
      </w:r>
      <w:r w:rsidRPr="00A32E52">
        <w:rPr>
          <w:rFonts w:cs="Arial"/>
          <w:shd w:val="clear" w:color="auto" w:fill="FFFFFF"/>
        </w:rPr>
        <w:t>. [online] Available at: &lt;https://www.mindtools.com/pages/article/reflective-cycle.htm&gt; [Accessed 22 April 2022].</w:t>
      </w:r>
    </w:p>
    <w:p w14:paraId="71993166" w14:textId="77777777" w:rsidR="00A32E52" w:rsidRPr="00A32E52" w:rsidRDefault="00A32E52" w:rsidP="00A32E52">
      <w:pPr>
        <w:rPr>
          <w:rFonts w:cs="Arial"/>
          <w:shd w:val="clear" w:color="auto" w:fill="FFFFFF"/>
        </w:rPr>
      </w:pPr>
      <w:r w:rsidRPr="00A32E52">
        <w:rPr>
          <w:rFonts w:cs="Arial"/>
          <w:shd w:val="clear" w:color="auto" w:fill="FFFFFF"/>
        </w:rPr>
        <w:t>Williams, B., Fulcher, L. and Dinwiddie, L., 2019. Why Would You Hire You? Preparing for a Successful Job Interview. </w:t>
      </w:r>
      <w:r w:rsidRPr="00A32E52">
        <w:rPr>
          <w:rFonts w:cs="Arial"/>
          <w:i/>
          <w:iCs/>
          <w:shd w:val="clear" w:color="auto" w:fill="FFFFFF"/>
        </w:rPr>
        <w:t>American String Teacher</w:t>
      </w:r>
      <w:r w:rsidRPr="00A32E52">
        <w:rPr>
          <w:rFonts w:cs="Arial"/>
          <w:shd w:val="clear" w:color="auto" w:fill="FFFFFF"/>
        </w:rPr>
        <w:t>, </w:t>
      </w:r>
      <w:r w:rsidRPr="00A32E52">
        <w:rPr>
          <w:rFonts w:cs="Arial"/>
          <w:i/>
          <w:iCs/>
          <w:shd w:val="clear" w:color="auto" w:fill="FFFFFF"/>
        </w:rPr>
        <w:t>69</w:t>
      </w:r>
      <w:r w:rsidRPr="00A32E52">
        <w:rPr>
          <w:rFonts w:cs="Arial"/>
          <w:shd w:val="clear" w:color="auto" w:fill="FFFFFF"/>
        </w:rPr>
        <w:t>(1), pp.29-33.</w:t>
      </w:r>
    </w:p>
    <w:p w14:paraId="3CA62E6F" w14:textId="77777777" w:rsidR="0036758B" w:rsidRDefault="0036758B">
      <w:pPr>
        <w:spacing w:line="259" w:lineRule="auto"/>
        <w:jc w:val="left"/>
        <w:rPr>
          <w:rFonts w:eastAsiaTheme="majorEastAsia" w:cstheme="majorBidi"/>
          <w:b/>
          <w:sz w:val="32"/>
          <w:szCs w:val="32"/>
        </w:rPr>
      </w:pPr>
      <w:r>
        <w:br w:type="page"/>
      </w:r>
    </w:p>
    <w:p w14:paraId="751F2481" w14:textId="7DCE955F" w:rsidR="001834FC" w:rsidRDefault="007241B6" w:rsidP="009E2D34">
      <w:pPr>
        <w:pStyle w:val="Heading1"/>
      </w:pPr>
      <w:bookmarkStart w:id="4" w:name="_Toc101572536"/>
      <w:r>
        <w:lastRenderedPageBreak/>
        <w:t>Appendix</w:t>
      </w:r>
      <w:bookmarkEnd w:id="4"/>
    </w:p>
    <w:p w14:paraId="0BC28411" w14:textId="71D51F57" w:rsidR="007241B6" w:rsidRPr="0036758B" w:rsidRDefault="007241B6" w:rsidP="00F10266">
      <w:pPr>
        <w:pStyle w:val="Heading2"/>
      </w:pPr>
      <w:r w:rsidRPr="0036758B">
        <w:t>Role Play</w:t>
      </w:r>
    </w:p>
    <w:p w14:paraId="40513740" w14:textId="77777777" w:rsidR="007241B6" w:rsidRDefault="007241B6" w:rsidP="00F10266">
      <w:pPr>
        <w:rPr>
          <w:b/>
          <w:bCs/>
        </w:rPr>
      </w:pPr>
      <w:r w:rsidRPr="00AB5CCB">
        <w:rPr>
          <w:b/>
          <w:bCs/>
        </w:rPr>
        <w:t xml:space="preserve">Interview questions for Driver </w:t>
      </w:r>
    </w:p>
    <w:p w14:paraId="06C15923" w14:textId="77777777" w:rsidR="007241B6" w:rsidRPr="009F310B" w:rsidRDefault="007241B6" w:rsidP="00F10266">
      <w:r>
        <w:t xml:space="preserve">An employer can ask the following question in the interview session- </w:t>
      </w:r>
    </w:p>
    <w:p w14:paraId="428540BF" w14:textId="77777777" w:rsidR="007241B6" w:rsidRPr="00025894" w:rsidRDefault="007241B6" w:rsidP="00F10266">
      <w:pPr>
        <w:pStyle w:val="ListParagraph"/>
        <w:numPr>
          <w:ilvl w:val="0"/>
          <w:numId w:val="1"/>
        </w:numPr>
        <w:rPr>
          <w:b/>
          <w:bCs/>
        </w:rPr>
      </w:pPr>
      <w:r w:rsidRPr="00025894">
        <w:rPr>
          <w:b/>
          <w:bCs/>
        </w:rPr>
        <w:t xml:space="preserve">Which types of vehicles have your driven? </w:t>
      </w:r>
    </w:p>
    <w:p w14:paraId="0D11BF99" w14:textId="77777777" w:rsidR="007241B6" w:rsidRDefault="007241B6" w:rsidP="00F10266">
      <w:pPr>
        <w:pStyle w:val="ListParagraph"/>
      </w:pPr>
      <w:r>
        <w:t xml:space="preserve">I have the experience to drive taxi and private car </w:t>
      </w:r>
    </w:p>
    <w:p w14:paraId="7CF00CBF" w14:textId="77777777" w:rsidR="007241B6" w:rsidRPr="00025894" w:rsidRDefault="007241B6" w:rsidP="00F10266">
      <w:pPr>
        <w:pStyle w:val="ListParagraph"/>
        <w:numPr>
          <w:ilvl w:val="0"/>
          <w:numId w:val="1"/>
        </w:numPr>
        <w:rPr>
          <w:b/>
          <w:bCs/>
        </w:rPr>
      </w:pPr>
      <w:r w:rsidRPr="00025894">
        <w:rPr>
          <w:b/>
          <w:bCs/>
        </w:rPr>
        <w:t>Have you specialised knowledge regarding the area and route of driving?</w:t>
      </w:r>
    </w:p>
    <w:p w14:paraId="2025F61F" w14:textId="77777777" w:rsidR="007241B6" w:rsidRDefault="007241B6" w:rsidP="00F10266">
      <w:pPr>
        <w:pStyle w:val="ListParagraph"/>
      </w:pPr>
      <w:r>
        <w:t xml:space="preserve">Yes, I have the skill to drive the car using the navigation system of google map.  </w:t>
      </w:r>
    </w:p>
    <w:p w14:paraId="6B5FCB1E" w14:textId="77777777" w:rsidR="007241B6" w:rsidRPr="00025894" w:rsidRDefault="007241B6" w:rsidP="00F10266">
      <w:pPr>
        <w:pStyle w:val="ListParagraph"/>
        <w:numPr>
          <w:ilvl w:val="0"/>
          <w:numId w:val="1"/>
        </w:numPr>
        <w:rPr>
          <w:b/>
          <w:bCs/>
        </w:rPr>
      </w:pPr>
      <w:r w:rsidRPr="00025894">
        <w:rPr>
          <w:b/>
          <w:bCs/>
        </w:rPr>
        <w:t>Which issue do you enjoy much while driving?</w:t>
      </w:r>
    </w:p>
    <w:p w14:paraId="55001F28" w14:textId="77777777" w:rsidR="007241B6" w:rsidRDefault="007241B6" w:rsidP="00F10266">
      <w:pPr>
        <w:pStyle w:val="ListParagraph"/>
      </w:pPr>
      <w:r>
        <w:t>I like to go for a long-drive as natural beauty attract me much. I like to maintain a good relationship with the passengers while driving</w:t>
      </w:r>
    </w:p>
    <w:p w14:paraId="00B812AF" w14:textId="77777777" w:rsidR="007241B6" w:rsidRPr="0011315F" w:rsidRDefault="007241B6" w:rsidP="00F10266">
      <w:pPr>
        <w:pStyle w:val="ListParagraph"/>
        <w:numPr>
          <w:ilvl w:val="0"/>
          <w:numId w:val="1"/>
        </w:numPr>
        <w:rPr>
          <w:b/>
          <w:bCs/>
        </w:rPr>
      </w:pPr>
      <w:r w:rsidRPr="0011315F">
        <w:rPr>
          <w:b/>
          <w:bCs/>
        </w:rPr>
        <w:t xml:space="preserve">What would be the primary task of you in case of an accident? </w:t>
      </w:r>
    </w:p>
    <w:p w14:paraId="30B16C30" w14:textId="77777777" w:rsidR="007241B6" w:rsidRDefault="007241B6" w:rsidP="00F10266">
      <w:pPr>
        <w:pStyle w:val="ListParagraph"/>
      </w:pPr>
      <w:r>
        <w:t xml:space="preserve">I will focus on safety of the vehicle and passengers. I will try hard to avoid any kind of accident. If any accident takes place, I will call to the national emergency number first to get primary support. </w:t>
      </w:r>
    </w:p>
    <w:p w14:paraId="21903226" w14:textId="77777777" w:rsidR="007241B6" w:rsidRDefault="007241B6" w:rsidP="00F10266">
      <w:pPr>
        <w:pStyle w:val="ListParagraph"/>
        <w:numPr>
          <w:ilvl w:val="0"/>
          <w:numId w:val="1"/>
        </w:numPr>
        <w:rPr>
          <w:b/>
          <w:bCs/>
        </w:rPr>
      </w:pPr>
      <w:r w:rsidRPr="0011315F">
        <w:rPr>
          <w:b/>
          <w:bCs/>
        </w:rPr>
        <w:t xml:space="preserve">Can you show the driving report of you? </w:t>
      </w:r>
    </w:p>
    <w:p w14:paraId="33E0B070" w14:textId="5C54851A" w:rsidR="005C3656" w:rsidRDefault="007241B6" w:rsidP="00F10266">
      <w:pPr>
        <w:pStyle w:val="ListParagraph"/>
      </w:pPr>
      <w:r>
        <w:t xml:space="preserve">Show report available to you </w:t>
      </w:r>
    </w:p>
    <w:p w14:paraId="3183214B" w14:textId="1D682A18" w:rsidR="005C3656" w:rsidRDefault="005C3656">
      <w:pPr>
        <w:spacing w:line="259" w:lineRule="auto"/>
        <w:jc w:val="left"/>
      </w:pPr>
    </w:p>
    <w:p w14:paraId="4023A4D3" w14:textId="3276FEC8" w:rsidR="00F10266" w:rsidRDefault="00F10266">
      <w:pPr>
        <w:spacing w:line="259" w:lineRule="auto"/>
        <w:jc w:val="left"/>
      </w:pPr>
    </w:p>
    <w:p w14:paraId="1A19071D" w14:textId="4D32AFD0" w:rsidR="00F10266" w:rsidRDefault="00F10266">
      <w:pPr>
        <w:spacing w:line="259" w:lineRule="auto"/>
        <w:jc w:val="left"/>
      </w:pPr>
    </w:p>
    <w:p w14:paraId="2C8F94F5" w14:textId="1B523F0B" w:rsidR="00F10266" w:rsidRDefault="00F10266">
      <w:pPr>
        <w:spacing w:line="259" w:lineRule="auto"/>
        <w:jc w:val="left"/>
      </w:pPr>
    </w:p>
    <w:p w14:paraId="3D4939C6" w14:textId="3D3A4449" w:rsidR="00F10266" w:rsidRDefault="00F10266">
      <w:pPr>
        <w:spacing w:line="259" w:lineRule="auto"/>
        <w:jc w:val="left"/>
      </w:pPr>
    </w:p>
    <w:p w14:paraId="7F5A78CF" w14:textId="4CD9AAAA" w:rsidR="00F10266" w:rsidRDefault="00F10266">
      <w:pPr>
        <w:spacing w:line="259" w:lineRule="auto"/>
        <w:jc w:val="left"/>
      </w:pPr>
    </w:p>
    <w:p w14:paraId="55751333" w14:textId="076E6465" w:rsidR="00F10266" w:rsidRDefault="00F10266">
      <w:pPr>
        <w:spacing w:line="259" w:lineRule="auto"/>
        <w:jc w:val="left"/>
      </w:pPr>
    </w:p>
    <w:p w14:paraId="310E3A81" w14:textId="09E7291B" w:rsidR="00F10266" w:rsidRDefault="00F10266">
      <w:pPr>
        <w:spacing w:line="259" w:lineRule="auto"/>
        <w:jc w:val="left"/>
      </w:pPr>
    </w:p>
    <w:p w14:paraId="042093CE" w14:textId="70D2F2A4" w:rsidR="00F10266" w:rsidRDefault="00F10266">
      <w:pPr>
        <w:spacing w:line="259" w:lineRule="auto"/>
        <w:jc w:val="left"/>
      </w:pPr>
    </w:p>
    <w:p w14:paraId="67B36F3E" w14:textId="69BF8C7D" w:rsidR="00F10266" w:rsidRDefault="00F10266">
      <w:pPr>
        <w:spacing w:line="259" w:lineRule="auto"/>
        <w:jc w:val="left"/>
      </w:pPr>
    </w:p>
    <w:p w14:paraId="747D97FC" w14:textId="77777777" w:rsidR="00F10266" w:rsidRDefault="00F10266">
      <w:pPr>
        <w:spacing w:line="259" w:lineRule="auto"/>
        <w:jc w:val="left"/>
      </w:pPr>
    </w:p>
    <w:p w14:paraId="2AD7A595" w14:textId="1862BBD6" w:rsidR="0036758B" w:rsidRPr="0036758B" w:rsidRDefault="0036758B" w:rsidP="00F10266">
      <w:pPr>
        <w:pStyle w:val="Heading2"/>
      </w:pPr>
      <w:r w:rsidRPr="0036758B">
        <w:lastRenderedPageBreak/>
        <w:t>Resume</w:t>
      </w:r>
    </w:p>
    <w:tbl>
      <w:tblPr>
        <w:tblStyle w:val="PlainTable4"/>
        <w:tblW w:w="0" w:type="auto"/>
        <w:tblLook w:val="04A0" w:firstRow="1" w:lastRow="0" w:firstColumn="1" w:lastColumn="0" w:noHBand="0" w:noVBand="1"/>
      </w:tblPr>
      <w:tblGrid>
        <w:gridCol w:w="3256"/>
        <w:gridCol w:w="6094"/>
      </w:tblGrid>
      <w:tr w:rsidR="005C3656" w14:paraId="2E20F20F" w14:textId="77777777" w:rsidTr="00C854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gridSpan w:val="2"/>
          </w:tcPr>
          <w:p w14:paraId="0EA114D6" w14:textId="77777777" w:rsidR="005C3656" w:rsidRPr="00F10266" w:rsidRDefault="005C3656" w:rsidP="0036758B">
            <w:pPr>
              <w:jc w:val="center"/>
              <w:rPr>
                <w:sz w:val="40"/>
                <w:szCs w:val="36"/>
              </w:rPr>
            </w:pPr>
            <w:r w:rsidRPr="00F10266">
              <w:rPr>
                <w:sz w:val="40"/>
                <w:szCs w:val="36"/>
              </w:rPr>
              <w:t>BOGDAM DUMITRU</w:t>
            </w:r>
          </w:p>
          <w:p w14:paraId="54A9205F" w14:textId="77777777" w:rsidR="005C3656" w:rsidRPr="00A60CF9" w:rsidRDefault="005C3656" w:rsidP="00C85450">
            <w:pPr>
              <w:rPr>
                <w:b w:val="0"/>
                <w:bCs w:val="0"/>
              </w:rPr>
            </w:pPr>
            <w:r w:rsidRPr="00A60CF9">
              <w:rPr>
                <w:b w:val="0"/>
                <w:bCs w:val="0"/>
              </w:rPr>
              <w:t>84, LOWER ROAD, LONDON, UNITEDKINGDOM SE1 +441XXXXXXXXXXXXXX</w:t>
            </w:r>
          </w:p>
          <w:p w14:paraId="774BB30D" w14:textId="77777777" w:rsidR="005C3656" w:rsidRPr="00A60CF9" w:rsidRDefault="005C3656" w:rsidP="00C85450">
            <w:pPr>
              <w:rPr>
                <w:b w:val="0"/>
                <w:bCs w:val="0"/>
              </w:rPr>
            </w:pPr>
            <w:r w:rsidRPr="00A60CF9">
              <w:rPr>
                <w:b w:val="0"/>
                <w:bCs w:val="0"/>
              </w:rPr>
              <w:t>BGITR23@GMAIL.COM</w:t>
            </w:r>
          </w:p>
        </w:tc>
      </w:tr>
      <w:tr w:rsidR="005C3656" w14:paraId="1CAA33B9" w14:textId="77777777" w:rsidTr="00C854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40F2F880" w14:textId="77777777" w:rsidR="005C3656" w:rsidRDefault="005C3656" w:rsidP="00C85450">
            <w:r>
              <w:t xml:space="preserve">PROFESSIONAL SUMMAY </w:t>
            </w:r>
          </w:p>
        </w:tc>
        <w:tc>
          <w:tcPr>
            <w:tcW w:w="6094" w:type="dxa"/>
          </w:tcPr>
          <w:p w14:paraId="4434122D" w14:textId="77777777" w:rsidR="005C3656" w:rsidRDefault="005C3656" w:rsidP="00C85450">
            <w:pPr>
              <w:cnfStyle w:val="000000100000" w:firstRow="0" w:lastRow="0" w:firstColumn="0" w:lastColumn="0" w:oddVBand="0" w:evenVBand="0" w:oddHBand="1" w:evenHBand="0" w:firstRowFirstColumn="0" w:firstRowLastColumn="0" w:lastRowFirstColumn="0" w:lastRowLastColumn="0"/>
            </w:pPr>
            <w:r w:rsidRPr="00F42E4E">
              <w:t>Safety-focused Driver with outstanding driving record. Proactive, reliable, and dedicated to cost-effective transportation of goods and materials. Excellent punctuality and work ethic.</w:t>
            </w:r>
          </w:p>
        </w:tc>
      </w:tr>
      <w:tr w:rsidR="005C3656" w14:paraId="797FB12C" w14:textId="77777777" w:rsidTr="00C85450">
        <w:trPr>
          <w:trHeight w:val="4138"/>
        </w:trPr>
        <w:tc>
          <w:tcPr>
            <w:cnfStyle w:val="001000000000" w:firstRow="0" w:lastRow="0" w:firstColumn="1" w:lastColumn="0" w:oddVBand="0" w:evenVBand="0" w:oddHBand="0" w:evenHBand="0" w:firstRowFirstColumn="0" w:firstRowLastColumn="0" w:lastRowFirstColumn="0" w:lastRowLastColumn="0"/>
            <w:tcW w:w="3256" w:type="dxa"/>
          </w:tcPr>
          <w:p w14:paraId="488EFED9" w14:textId="77777777" w:rsidR="005C3656" w:rsidRDefault="005C3656" w:rsidP="00C85450">
            <w:r>
              <w:t xml:space="preserve">WORK HISTORY </w:t>
            </w:r>
          </w:p>
        </w:tc>
        <w:tc>
          <w:tcPr>
            <w:tcW w:w="6094" w:type="dxa"/>
          </w:tcPr>
          <w:p w14:paraId="30D39EFA" w14:textId="77777777" w:rsidR="005C3656" w:rsidRDefault="005C3656" w:rsidP="00C85450">
            <w:pPr>
              <w:cnfStyle w:val="000000000000" w:firstRow="0" w:lastRow="0" w:firstColumn="0" w:lastColumn="0" w:oddVBand="0" w:evenVBand="0" w:oddHBand="0" w:evenHBand="0" w:firstRowFirstColumn="0" w:firstRowLastColumn="0" w:lastRowFirstColumn="0" w:lastRowLastColumn="0"/>
            </w:pPr>
            <w:r>
              <w:t xml:space="preserve">FEBRUARY 2018 – CURRENT </w:t>
            </w:r>
          </w:p>
          <w:p w14:paraId="4186B5FC" w14:textId="77777777" w:rsidR="005C3656" w:rsidRDefault="005C3656" w:rsidP="00C85450">
            <w:pPr>
              <w:cnfStyle w:val="000000000000" w:firstRow="0" w:lastRow="0" w:firstColumn="0" w:lastColumn="0" w:oddVBand="0" w:evenVBand="0" w:oddHBand="0" w:evenHBand="0" w:firstRowFirstColumn="0" w:firstRowLastColumn="0" w:lastRowFirstColumn="0" w:lastRowLastColumn="0"/>
            </w:pPr>
            <w:r w:rsidRPr="00F42E4E">
              <w:rPr>
                <w:b/>
                <w:bCs/>
              </w:rPr>
              <w:t>Driver</w:t>
            </w:r>
            <w:r>
              <w:t xml:space="preserve"> | Uber | London, United Kingdom</w:t>
            </w:r>
          </w:p>
          <w:p w14:paraId="6800643A" w14:textId="77777777" w:rsidR="005C3656" w:rsidRDefault="005C3656" w:rsidP="005C3656">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Retained excellent local area knowledge to plan optimal routes.</w:t>
            </w:r>
          </w:p>
          <w:p w14:paraId="7212038C" w14:textId="77777777" w:rsidR="005C3656" w:rsidRDefault="005C3656" w:rsidP="005C3656">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Offered flexible working patterns to meet peak business demands.</w:t>
            </w:r>
          </w:p>
          <w:p w14:paraId="381F0314" w14:textId="77777777" w:rsidR="005C3656" w:rsidRDefault="005C3656" w:rsidP="005C3656">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Delivered outstanding customer care to clients, driving safely and responsibly to maintain customer comfort and security.</w:t>
            </w:r>
          </w:p>
          <w:p w14:paraId="18C5DB6D" w14:textId="77777777" w:rsidR="005C3656" w:rsidRDefault="005C3656" w:rsidP="005C3656">
            <w:pPr>
              <w:pStyle w:val="ListParagraph"/>
              <w:numPr>
                <w:ilvl w:val="0"/>
                <w:numId w:val="3"/>
              </w:numPr>
              <w:cnfStyle w:val="000000000000" w:firstRow="0" w:lastRow="0" w:firstColumn="0" w:lastColumn="0" w:oddVBand="0" w:evenVBand="0" w:oddHBand="0" w:evenHBand="0" w:firstRowFirstColumn="0" w:firstRowLastColumn="0" w:lastRowFirstColumn="0" w:lastRowLastColumn="0"/>
            </w:pPr>
            <w:r>
              <w:t>Handled customer complaints with professionalism.</w:t>
            </w:r>
          </w:p>
        </w:tc>
      </w:tr>
      <w:tr w:rsidR="005C3656" w14:paraId="30A8A929" w14:textId="77777777" w:rsidTr="00C85450">
        <w:trPr>
          <w:cnfStyle w:val="000000100000" w:firstRow="0" w:lastRow="0" w:firstColumn="0" w:lastColumn="0" w:oddVBand="0" w:evenVBand="0" w:oddHBand="1" w:evenHBand="0" w:firstRowFirstColumn="0" w:firstRowLastColumn="0" w:lastRowFirstColumn="0" w:lastRowLastColumn="0"/>
          <w:trHeight w:val="435"/>
        </w:trPr>
        <w:tc>
          <w:tcPr>
            <w:cnfStyle w:val="001000000000" w:firstRow="0" w:lastRow="0" w:firstColumn="1" w:lastColumn="0" w:oddVBand="0" w:evenVBand="0" w:oddHBand="0" w:evenHBand="0" w:firstRowFirstColumn="0" w:firstRowLastColumn="0" w:lastRowFirstColumn="0" w:lastRowLastColumn="0"/>
            <w:tcW w:w="3256" w:type="dxa"/>
          </w:tcPr>
          <w:p w14:paraId="32BCD740" w14:textId="77777777" w:rsidR="005C3656" w:rsidRDefault="005C3656" w:rsidP="00C85450">
            <w:r>
              <w:t>PREVIOUS EMPLOYER</w:t>
            </w:r>
          </w:p>
        </w:tc>
        <w:tc>
          <w:tcPr>
            <w:tcW w:w="6094" w:type="dxa"/>
          </w:tcPr>
          <w:p w14:paraId="119A8C3E" w14:textId="77777777" w:rsidR="005C3656" w:rsidRDefault="005C3656" w:rsidP="00C85450">
            <w:pPr>
              <w:cnfStyle w:val="000000100000" w:firstRow="0" w:lastRow="0" w:firstColumn="0" w:lastColumn="0" w:oddVBand="0" w:evenVBand="0" w:oddHBand="1" w:evenHBand="0" w:firstRowFirstColumn="0" w:firstRowLastColumn="0" w:lastRowFirstColumn="0" w:lastRowLastColumn="0"/>
            </w:pPr>
            <w:r>
              <w:t>MARCH 2017 – JANUARY 2021</w:t>
            </w:r>
          </w:p>
          <w:p w14:paraId="7102DFC4" w14:textId="77777777" w:rsidR="005C3656" w:rsidRDefault="005C3656" w:rsidP="00C85450">
            <w:pPr>
              <w:cnfStyle w:val="000000100000" w:firstRow="0" w:lastRow="0" w:firstColumn="0" w:lastColumn="0" w:oddVBand="0" w:evenVBand="0" w:oddHBand="1" w:evenHBand="0" w:firstRowFirstColumn="0" w:firstRowLastColumn="0" w:lastRowFirstColumn="0" w:lastRowLastColumn="0"/>
            </w:pPr>
            <w:r>
              <w:rPr>
                <w:b/>
                <w:bCs/>
              </w:rPr>
              <w:t>Taxi Driver</w:t>
            </w:r>
            <w:r>
              <w:t xml:space="preserve"> | </w:t>
            </w:r>
            <w:r w:rsidRPr="00FE3ACC">
              <w:t>London South Bank University</w:t>
            </w:r>
            <w:r>
              <w:t xml:space="preserve"> | London, United Kingdom</w:t>
            </w:r>
          </w:p>
          <w:p w14:paraId="164F59B7" w14:textId="77777777" w:rsidR="005C3656" w:rsidRDefault="005C3656" w:rsidP="005C3656">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 xml:space="preserve">Answered, </w:t>
            </w:r>
            <w:proofErr w:type="gramStart"/>
            <w:r>
              <w:t>scheduled</w:t>
            </w:r>
            <w:proofErr w:type="gramEnd"/>
            <w:r>
              <w:t xml:space="preserve"> and responded to reservation calls promptly and professionally.</w:t>
            </w:r>
          </w:p>
          <w:p w14:paraId="7D319087" w14:textId="77777777" w:rsidR="005C3656" w:rsidRDefault="005C3656" w:rsidP="005C3656">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Calculated ride costs accurately, receiving cash payments and returning correct change.</w:t>
            </w:r>
          </w:p>
          <w:p w14:paraId="71827D15" w14:textId="77777777" w:rsidR="005C3656" w:rsidRDefault="005C3656" w:rsidP="005C3656">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Booked rides using mobile service.</w:t>
            </w:r>
          </w:p>
          <w:p w14:paraId="36057A27" w14:textId="77777777" w:rsidR="005C3656" w:rsidRDefault="005C3656" w:rsidP="005C3656">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Maximised fares by covering airports and popular nightlife spots.</w:t>
            </w:r>
          </w:p>
          <w:p w14:paraId="0B2BF6D3" w14:textId="77777777" w:rsidR="005C3656" w:rsidRPr="00FE3ACC" w:rsidRDefault="005C3656" w:rsidP="005C3656">
            <w:pPr>
              <w:pStyle w:val="ListParagraph"/>
              <w:numPr>
                <w:ilvl w:val="0"/>
                <w:numId w:val="4"/>
              </w:numPr>
              <w:cnfStyle w:val="000000100000" w:firstRow="0" w:lastRow="0" w:firstColumn="0" w:lastColumn="0" w:oddVBand="0" w:evenVBand="0" w:oddHBand="1" w:evenHBand="0" w:firstRowFirstColumn="0" w:firstRowLastColumn="0" w:lastRowFirstColumn="0" w:lastRowLastColumn="0"/>
            </w:pPr>
            <w:r>
              <w:t>Upheld high service standards to build customer loyalty.</w:t>
            </w:r>
          </w:p>
        </w:tc>
      </w:tr>
      <w:tr w:rsidR="005C3656" w14:paraId="64973D0A" w14:textId="77777777" w:rsidTr="00C85450">
        <w:tc>
          <w:tcPr>
            <w:cnfStyle w:val="001000000000" w:firstRow="0" w:lastRow="0" w:firstColumn="1" w:lastColumn="0" w:oddVBand="0" w:evenVBand="0" w:oddHBand="0" w:evenHBand="0" w:firstRowFirstColumn="0" w:firstRowLastColumn="0" w:lastRowFirstColumn="0" w:lastRowLastColumn="0"/>
            <w:tcW w:w="3256" w:type="dxa"/>
          </w:tcPr>
          <w:p w14:paraId="516E5FB0" w14:textId="77777777" w:rsidR="005C3656" w:rsidRDefault="005C3656" w:rsidP="00C85450">
            <w:r>
              <w:t xml:space="preserve">SKILLS </w:t>
            </w:r>
          </w:p>
        </w:tc>
        <w:tc>
          <w:tcPr>
            <w:tcW w:w="6094" w:type="dxa"/>
          </w:tcPr>
          <w:p w14:paraId="1259BBF5" w14:textId="77777777" w:rsidR="005C3656" w:rsidRDefault="005C3656" w:rsidP="005C3656">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Safety protocols</w:t>
            </w:r>
          </w:p>
          <w:p w14:paraId="178C5164" w14:textId="77777777" w:rsidR="005C3656" w:rsidRDefault="005C3656" w:rsidP="005C3656">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Strategic loading methods</w:t>
            </w:r>
          </w:p>
          <w:p w14:paraId="7D1B2352" w14:textId="77777777" w:rsidR="005C3656" w:rsidRDefault="005C3656" w:rsidP="005C3656">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lastRenderedPageBreak/>
              <w:t>Vehicle defect reporting</w:t>
            </w:r>
          </w:p>
          <w:p w14:paraId="1526F142" w14:textId="77777777" w:rsidR="005C3656" w:rsidRDefault="005C3656" w:rsidP="005C3656">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Loading and unloading assistance</w:t>
            </w:r>
          </w:p>
          <w:p w14:paraId="12023D2F" w14:textId="77777777" w:rsidR="005C3656" w:rsidRDefault="005C3656" w:rsidP="005C3656">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UK and EU driving regulations</w:t>
            </w:r>
          </w:p>
          <w:p w14:paraId="7AF1DD22" w14:textId="77777777" w:rsidR="005C3656" w:rsidRDefault="005C3656" w:rsidP="005C3656">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Google maps navigation</w:t>
            </w:r>
          </w:p>
          <w:p w14:paraId="2BBD4FDF" w14:textId="77777777" w:rsidR="005C3656" w:rsidRDefault="005C3656" w:rsidP="005C3656">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Accurate fare collection</w:t>
            </w:r>
          </w:p>
          <w:p w14:paraId="18ADF4DB" w14:textId="77777777" w:rsidR="005C3656" w:rsidRDefault="005C3656" w:rsidP="005C3656">
            <w:pPr>
              <w:pStyle w:val="ListParagraph"/>
              <w:numPr>
                <w:ilvl w:val="0"/>
                <w:numId w:val="2"/>
              </w:numPr>
              <w:cnfStyle w:val="000000000000" w:firstRow="0" w:lastRow="0" w:firstColumn="0" w:lastColumn="0" w:oddVBand="0" w:evenVBand="0" w:oddHBand="0" w:evenHBand="0" w:firstRowFirstColumn="0" w:firstRowLastColumn="0" w:lastRowFirstColumn="0" w:lastRowLastColumn="0"/>
            </w:pPr>
            <w:r>
              <w:t>Daily pick-up records</w:t>
            </w:r>
          </w:p>
        </w:tc>
      </w:tr>
      <w:tr w:rsidR="005C3656" w14:paraId="2F35565C" w14:textId="77777777" w:rsidTr="00C854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190D8D6A" w14:textId="77777777" w:rsidR="005C3656" w:rsidRDefault="005C3656" w:rsidP="00C85450">
            <w:r>
              <w:lastRenderedPageBreak/>
              <w:t xml:space="preserve">EDUCATION &amp; TRAINING </w:t>
            </w:r>
          </w:p>
        </w:tc>
        <w:tc>
          <w:tcPr>
            <w:tcW w:w="6094" w:type="dxa"/>
          </w:tcPr>
          <w:p w14:paraId="37F6DAC0" w14:textId="77777777" w:rsidR="005C3656" w:rsidRDefault="005C3656" w:rsidP="00C85450">
            <w:pPr>
              <w:cnfStyle w:val="000000100000" w:firstRow="0" w:lastRow="0" w:firstColumn="0" w:lastColumn="0" w:oddVBand="0" w:evenVBand="0" w:oddHBand="1" w:evenHBand="0" w:firstRowFirstColumn="0" w:firstRowLastColumn="0" w:lastRowFirstColumn="0" w:lastRowLastColumn="0"/>
              <w:rPr>
                <w:b/>
                <w:bCs/>
              </w:rPr>
            </w:pPr>
            <w:r>
              <w:rPr>
                <w:b/>
                <w:bCs/>
              </w:rPr>
              <w:t>Driver</w:t>
            </w:r>
          </w:p>
          <w:p w14:paraId="1432B6EB" w14:textId="77777777" w:rsidR="005C3656" w:rsidRDefault="005C3656" w:rsidP="00C85450">
            <w:pPr>
              <w:cnfStyle w:val="000000100000" w:firstRow="0" w:lastRow="0" w:firstColumn="0" w:lastColumn="0" w:oddVBand="0" w:evenVBand="0" w:oddHBand="1" w:evenHBand="0" w:firstRowFirstColumn="0" w:firstRowLastColumn="0" w:lastRowFirstColumn="0" w:lastRowLastColumn="0"/>
            </w:pPr>
            <w:r w:rsidRPr="00FE3ACC">
              <w:t>Certificate of Professional Competence (CPC)</w:t>
            </w:r>
          </w:p>
          <w:p w14:paraId="78A00D90" w14:textId="77777777" w:rsidR="005C3656" w:rsidRPr="00FE3ACC" w:rsidRDefault="005C3656" w:rsidP="00C85450">
            <w:pPr>
              <w:cnfStyle w:val="000000100000" w:firstRow="0" w:lastRow="0" w:firstColumn="0" w:lastColumn="0" w:oddVBand="0" w:evenVBand="0" w:oddHBand="1" w:evenHBand="0" w:firstRowFirstColumn="0" w:firstRowLastColumn="0" w:lastRowFirstColumn="0" w:lastRowLastColumn="0"/>
            </w:pPr>
            <w:r>
              <w:t xml:space="preserve">London, United Kingdom. </w:t>
            </w:r>
          </w:p>
        </w:tc>
      </w:tr>
    </w:tbl>
    <w:p w14:paraId="3E5EF7C8" w14:textId="03789D75" w:rsidR="007241B6" w:rsidRPr="0036758B" w:rsidRDefault="0036758B" w:rsidP="0036758B">
      <w:pPr>
        <w:rPr>
          <w:b/>
          <w:bCs/>
          <w:sz w:val="28"/>
          <w:szCs w:val="28"/>
        </w:rPr>
      </w:pPr>
      <w:r w:rsidRPr="0036758B">
        <w:rPr>
          <w:b/>
          <w:bCs/>
          <w:sz w:val="28"/>
          <w:szCs w:val="28"/>
        </w:rPr>
        <w:t>Interview Questions</w:t>
      </w:r>
    </w:p>
    <w:p w14:paraId="7246BF71" w14:textId="77777777" w:rsidR="007241B6" w:rsidRPr="007241B6" w:rsidRDefault="007241B6" w:rsidP="007241B6"/>
    <w:p w14:paraId="2AD7BB66" w14:textId="5B834E88" w:rsidR="0036758B" w:rsidRDefault="007241B6" w:rsidP="007241B6">
      <w:r>
        <w:rPr>
          <w:noProof/>
        </w:rPr>
        <w:drawing>
          <wp:inline distT="0" distB="0" distL="0" distR="0" wp14:anchorId="4245DA2E" wp14:editId="7EE9ED46">
            <wp:extent cx="5830784" cy="31318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0">
                      <a:extLst>
                        <a:ext uri="{28A0092B-C50C-407E-A947-70E740481C1C}">
                          <a14:useLocalDpi xmlns:a14="http://schemas.microsoft.com/office/drawing/2010/main" val="0"/>
                        </a:ext>
                      </a:extLst>
                    </a:blip>
                    <a:srcRect l="5641" t="964" r="7948"/>
                    <a:stretch/>
                  </pic:blipFill>
                  <pic:spPr bwMode="auto">
                    <a:xfrm>
                      <a:off x="0" y="0"/>
                      <a:ext cx="5832524" cy="3132755"/>
                    </a:xfrm>
                    <a:prstGeom prst="rect">
                      <a:avLst/>
                    </a:prstGeom>
                    <a:noFill/>
                    <a:ln>
                      <a:noFill/>
                    </a:ln>
                    <a:extLst>
                      <a:ext uri="{53640926-AAD7-44D8-BBD7-CCE9431645EC}">
                        <a14:shadowObscured xmlns:a14="http://schemas.microsoft.com/office/drawing/2010/main"/>
                      </a:ext>
                    </a:extLst>
                  </pic:spPr>
                </pic:pic>
              </a:graphicData>
            </a:graphic>
          </wp:inline>
        </w:drawing>
      </w:r>
    </w:p>
    <w:p w14:paraId="57689271" w14:textId="77777777" w:rsidR="0036758B" w:rsidRDefault="0036758B">
      <w:pPr>
        <w:spacing w:line="259" w:lineRule="auto"/>
        <w:jc w:val="left"/>
      </w:pPr>
      <w:r>
        <w:br w:type="page"/>
      </w:r>
    </w:p>
    <w:p w14:paraId="6EFC2E26" w14:textId="552BB338" w:rsidR="007241B6" w:rsidRPr="0036758B" w:rsidRDefault="0036758B" w:rsidP="007241B6">
      <w:pPr>
        <w:rPr>
          <w:b/>
          <w:bCs/>
          <w:sz w:val="28"/>
          <w:szCs w:val="28"/>
        </w:rPr>
      </w:pPr>
      <w:r w:rsidRPr="0036758B">
        <w:rPr>
          <w:b/>
          <w:bCs/>
          <w:sz w:val="28"/>
          <w:szCs w:val="28"/>
        </w:rPr>
        <w:lastRenderedPageBreak/>
        <w:t>Interview Assessment Feedback Form</w:t>
      </w:r>
    </w:p>
    <w:p w14:paraId="633EF818" w14:textId="47940F25" w:rsidR="007241B6" w:rsidRPr="007241B6" w:rsidRDefault="007241B6" w:rsidP="0036758B">
      <w:pPr>
        <w:jc w:val="center"/>
      </w:pPr>
      <w:r>
        <w:rPr>
          <w:noProof/>
        </w:rPr>
        <w:drawing>
          <wp:inline distT="0" distB="0" distL="0" distR="0" wp14:anchorId="6D9EF279" wp14:editId="732FEB08">
            <wp:extent cx="4512624" cy="743666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4537" r="1571" b="6574"/>
                    <a:stretch/>
                  </pic:blipFill>
                  <pic:spPr bwMode="auto">
                    <a:xfrm>
                      <a:off x="0" y="0"/>
                      <a:ext cx="4517422" cy="7444573"/>
                    </a:xfrm>
                    <a:prstGeom prst="rect">
                      <a:avLst/>
                    </a:prstGeom>
                    <a:noFill/>
                    <a:ln>
                      <a:noFill/>
                    </a:ln>
                    <a:extLst>
                      <a:ext uri="{53640926-AAD7-44D8-BBD7-CCE9431645EC}">
                        <a14:shadowObscured xmlns:a14="http://schemas.microsoft.com/office/drawing/2010/main"/>
                      </a:ext>
                    </a:extLst>
                  </pic:spPr>
                </pic:pic>
              </a:graphicData>
            </a:graphic>
          </wp:inline>
        </w:drawing>
      </w:r>
    </w:p>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B5B6BF" w14:textId="77777777" w:rsidR="006A7EDE" w:rsidRDefault="006A7EDE" w:rsidP="001834FC">
      <w:pPr>
        <w:spacing w:after="0" w:line="240" w:lineRule="auto"/>
      </w:pPr>
      <w:r>
        <w:separator/>
      </w:r>
    </w:p>
  </w:endnote>
  <w:endnote w:type="continuationSeparator" w:id="0">
    <w:p w14:paraId="5D2E4F76" w14:textId="77777777" w:rsidR="006A7EDE" w:rsidRDefault="006A7EDE"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70564993"/>
      <w:docPartObj>
        <w:docPartGallery w:val="Page Numbers (Bottom of Page)"/>
        <w:docPartUnique/>
      </w:docPartObj>
    </w:sdtPr>
    <w:sdtEndPr>
      <w:rPr>
        <w:noProof/>
      </w:rPr>
    </w:sdtEndPr>
    <w:sdtContent>
      <w:p w14:paraId="626AF6E3" w14:textId="3A5B4F19" w:rsidR="001834FC" w:rsidRDefault="001834F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1300C1" w14:textId="77777777" w:rsidR="006A7EDE" w:rsidRDefault="006A7EDE" w:rsidP="001834FC">
      <w:pPr>
        <w:spacing w:after="0" w:line="240" w:lineRule="auto"/>
      </w:pPr>
      <w:r>
        <w:separator/>
      </w:r>
    </w:p>
  </w:footnote>
  <w:footnote w:type="continuationSeparator" w:id="0">
    <w:p w14:paraId="7D6474DC" w14:textId="77777777" w:rsidR="006A7EDE" w:rsidRDefault="006A7EDE"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30060"/>
    <w:multiLevelType w:val="hybridMultilevel"/>
    <w:tmpl w:val="7A94FEA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1AB3B1B"/>
    <w:multiLevelType w:val="hybridMultilevel"/>
    <w:tmpl w:val="74A08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A51B6C"/>
    <w:multiLevelType w:val="hybridMultilevel"/>
    <w:tmpl w:val="8D72C21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537784"/>
    <w:multiLevelType w:val="hybridMultilevel"/>
    <w:tmpl w:val="A8703F9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1823B41"/>
    <w:multiLevelType w:val="hybridMultilevel"/>
    <w:tmpl w:val="CFE05C2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ABE1BED"/>
    <w:multiLevelType w:val="hybridMultilevel"/>
    <w:tmpl w:val="1A4E6D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06281562">
    <w:abstractNumId w:val="0"/>
  </w:num>
  <w:num w:numId="2" w16cid:durableId="329646750">
    <w:abstractNumId w:val="2"/>
  </w:num>
  <w:num w:numId="3" w16cid:durableId="672221470">
    <w:abstractNumId w:val="4"/>
  </w:num>
  <w:num w:numId="4" w16cid:durableId="1476869092">
    <w:abstractNumId w:val="3"/>
  </w:num>
  <w:num w:numId="5" w16cid:durableId="106196580">
    <w:abstractNumId w:val="1"/>
  </w:num>
  <w:num w:numId="6" w16cid:durableId="102494054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sDAyNTY1NDexNLEwNzJQ0lEKTi0uzszPAykwqwUAzy9IRywAAAA="/>
  </w:docVars>
  <w:rsids>
    <w:rsidRoot w:val="00A60069"/>
    <w:rsid w:val="00051CF7"/>
    <w:rsid w:val="000A5231"/>
    <w:rsid w:val="000E047C"/>
    <w:rsid w:val="000F02BF"/>
    <w:rsid w:val="001053E8"/>
    <w:rsid w:val="001834FC"/>
    <w:rsid w:val="001B5A82"/>
    <w:rsid w:val="001D16F6"/>
    <w:rsid w:val="0022399E"/>
    <w:rsid w:val="00252195"/>
    <w:rsid w:val="00261653"/>
    <w:rsid w:val="002D1888"/>
    <w:rsid w:val="0036758B"/>
    <w:rsid w:val="003812C8"/>
    <w:rsid w:val="003A1369"/>
    <w:rsid w:val="003C283F"/>
    <w:rsid w:val="0040252A"/>
    <w:rsid w:val="00405123"/>
    <w:rsid w:val="0047618B"/>
    <w:rsid w:val="00552515"/>
    <w:rsid w:val="005A607F"/>
    <w:rsid w:val="005B19BF"/>
    <w:rsid w:val="005C3656"/>
    <w:rsid w:val="0063103B"/>
    <w:rsid w:val="006A7EDE"/>
    <w:rsid w:val="006C5318"/>
    <w:rsid w:val="006F3E7B"/>
    <w:rsid w:val="007241B6"/>
    <w:rsid w:val="00725CDF"/>
    <w:rsid w:val="007A5E3A"/>
    <w:rsid w:val="0080168F"/>
    <w:rsid w:val="00890329"/>
    <w:rsid w:val="00913C8F"/>
    <w:rsid w:val="009335C9"/>
    <w:rsid w:val="00975554"/>
    <w:rsid w:val="0099562A"/>
    <w:rsid w:val="009D2966"/>
    <w:rsid w:val="009E2D34"/>
    <w:rsid w:val="00A32E52"/>
    <w:rsid w:val="00A60069"/>
    <w:rsid w:val="00A73404"/>
    <w:rsid w:val="00AD3261"/>
    <w:rsid w:val="00BB4658"/>
    <w:rsid w:val="00BB6D54"/>
    <w:rsid w:val="00BC4586"/>
    <w:rsid w:val="00C43D3F"/>
    <w:rsid w:val="00D072D5"/>
    <w:rsid w:val="00D42423"/>
    <w:rsid w:val="00DA4450"/>
    <w:rsid w:val="00DE3CBD"/>
    <w:rsid w:val="00E1435D"/>
    <w:rsid w:val="00E37849"/>
    <w:rsid w:val="00E7053F"/>
    <w:rsid w:val="00E71E18"/>
    <w:rsid w:val="00E9753E"/>
    <w:rsid w:val="00EB7A2D"/>
    <w:rsid w:val="00EC16C3"/>
    <w:rsid w:val="00F1026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52A"/>
    <w:pPr>
      <w:spacing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3812C8"/>
    <w:pPr>
      <w:keepNext/>
      <w:keepLines/>
      <w:spacing w:before="240" w:after="0"/>
      <w:outlineLvl w:val="0"/>
    </w:pPr>
    <w:rPr>
      <w:rFonts w:ascii="Calibri Light" w:eastAsiaTheme="majorEastAsia" w:hAnsi="Calibri Light" w:cstheme="majorBidi"/>
      <w:b/>
      <w:sz w:val="28"/>
      <w:szCs w:val="32"/>
    </w:rPr>
  </w:style>
  <w:style w:type="paragraph" w:styleId="Heading2">
    <w:name w:val="heading 2"/>
    <w:basedOn w:val="Normal"/>
    <w:next w:val="Normal"/>
    <w:link w:val="Heading2Char"/>
    <w:uiPriority w:val="9"/>
    <w:unhideWhenUsed/>
    <w:qFormat/>
    <w:rsid w:val="009E2D34"/>
    <w:pPr>
      <w:keepNext/>
      <w:keepLines/>
      <w:spacing w:before="40" w:after="0"/>
      <w:outlineLvl w:val="1"/>
    </w:pPr>
    <w:rPr>
      <w:rFonts w:eastAsiaTheme="majorEastAsia" w:cstheme="majorBidi"/>
      <w:b/>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E2D34"/>
    <w:rPr>
      <w:rFonts w:ascii="Arial" w:eastAsiaTheme="majorEastAsia" w:hAnsi="Arial" w:cstheme="majorBidi"/>
      <w:b/>
      <w:color w:val="000000" w:themeColor="text1"/>
      <w:sz w:val="26"/>
      <w:szCs w:val="26"/>
    </w:rPr>
  </w:style>
  <w:style w:type="character" w:customStyle="1" w:styleId="Heading1Char">
    <w:name w:val="Heading 1 Char"/>
    <w:basedOn w:val="DefaultParagraphFont"/>
    <w:link w:val="Heading1"/>
    <w:uiPriority w:val="9"/>
    <w:rsid w:val="003812C8"/>
    <w:rPr>
      <w:rFonts w:ascii="Calibri Light" w:eastAsiaTheme="majorEastAsia" w:hAnsi="Calibri Light" w:cstheme="majorBidi"/>
      <w:b/>
      <w:color w:val="000000" w:themeColor="text1"/>
      <w:sz w:val="28"/>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7241B6"/>
    <w:pPr>
      <w:ind w:left="720"/>
      <w:contextualSpacing/>
    </w:pPr>
    <w:rPr>
      <w:color w:val="auto"/>
    </w:rPr>
  </w:style>
  <w:style w:type="table" w:styleId="PlainTable4">
    <w:name w:val="Plain Table 4"/>
    <w:basedOn w:val="TableNormal"/>
    <w:uiPriority w:val="44"/>
    <w:rsid w:val="005C3656"/>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2">
    <w:name w:val="toc 2"/>
    <w:basedOn w:val="Normal"/>
    <w:next w:val="Normal"/>
    <w:autoRedefine/>
    <w:uiPriority w:val="39"/>
    <w:unhideWhenUsed/>
    <w:rsid w:val="00E7053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4466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CB9313C-EB50-4B85-B5B4-53003B08C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2315</Words>
  <Characters>13202</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2022-04-27T19:33:00Z</dcterms:modified>
</cp:coreProperties>
</file>