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6CEB3" w14:textId="0B77AE7D" w:rsidR="00B74F3F" w:rsidRDefault="00834AA6" w:rsidP="00B642AD">
      <w:pPr>
        <w:spacing w:line="240" w:lineRule="auto"/>
        <w:jc w:val="center"/>
        <w:rPr>
          <w:rFonts w:eastAsia="Times New Roman" w:cs="Times New Roman"/>
          <w:b/>
          <w:bCs/>
          <w:szCs w:val="24"/>
          <w:lang w:val="en-US"/>
        </w:rPr>
      </w:pPr>
      <w:r>
        <w:rPr>
          <w:noProof/>
          <w:lang w:val="en-US"/>
          <w14:ligatures w14:val="standardContextual"/>
        </w:rPr>
        <w:drawing>
          <wp:inline distT="0" distB="0" distL="0" distR="0" wp14:anchorId="1EE2FAE9" wp14:editId="04C08481">
            <wp:extent cx="3095625" cy="885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5625" cy="885825"/>
                    </a:xfrm>
                    <a:prstGeom prst="rect">
                      <a:avLst/>
                    </a:prstGeom>
                  </pic:spPr>
                </pic:pic>
              </a:graphicData>
            </a:graphic>
          </wp:inline>
        </w:drawing>
      </w:r>
      <w:r w:rsidR="00B642AD" w:rsidRPr="00B642AD">
        <w:rPr>
          <w:rFonts w:eastAsia="Times New Roman" w:cs="Times New Roman"/>
          <w:szCs w:val="24"/>
          <w:lang w:val="en-US"/>
        </w:rPr>
        <w:br/>
      </w:r>
      <w:r w:rsidR="00B74F3F">
        <w:rPr>
          <w:rFonts w:eastAsia="Times New Roman" w:cs="Times New Roman"/>
          <w:b/>
          <w:bCs/>
          <w:szCs w:val="24"/>
          <w:lang w:val="en-US"/>
        </w:rPr>
        <w:t>Student Name: Ana Maria Stoica</w:t>
      </w:r>
    </w:p>
    <w:p w14:paraId="7C3C603C" w14:textId="2046F4B0" w:rsidR="00B642AD" w:rsidRPr="00B642AD" w:rsidRDefault="00B642AD" w:rsidP="00B642AD">
      <w:pPr>
        <w:spacing w:line="240" w:lineRule="auto"/>
        <w:jc w:val="center"/>
        <w:rPr>
          <w:b/>
          <w:bCs/>
        </w:rPr>
      </w:pPr>
      <w:r>
        <w:rPr>
          <w:rFonts w:eastAsia="Times New Roman" w:cs="Times New Roman"/>
          <w:b/>
          <w:bCs/>
          <w:szCs w:val="24"/>
          <w:lang w:val="en-US"/>
        </w:rPr>
        <w:t>Student Number</w:t>
      </w:r>
      <w:r w:rsidR="00B74F3F">
        <w:rPr>
          <w:rFonts w:eastAsia="Times New Roman" w:cs="Times New Roman"/>
          <w:b/>
          <w:bCs/>
          <w:szCs w:val="24"/>
          <w:lang w:val="en-US"/>
        </w:rPr>
        <w:t>: 2245028</w:t>
      </w:r>
    </w:p>
    <w:p w14:paraId="1D37A80F" w14:textId="6AB03914" w:rsidR="00B642AD" w:rsidRPr="00B642AD" w:rsidRDefault="00B642AD" w:rsidP="00B642AD">
      <w:pPr>
        <w:spacing w:before="100" w:beforeAutospacing="1" w:after="100" w:afterAutospacing="1" w:line="240" w:lineRule="auto"/>
        <w:jc w:val="center"/>
        <w:rPr>
          <w:rFonts w:eastAsia="Times New Roman" w:cs="Times New Roman"/>
          <w:szCs w:val="24"/>
          <w:lang w:val="en-US"/>
        </w:rPr>
      </w:pPr>
      <w:r w:rsidRPr="00B642AD">
        <w:rPr>
          <w:rFonts w:eastAsia="Times New Roman" w:cs="Times New Roman"/>
          <w:b/>
          <w:bCs/>
          <w:szCs w:val="24"/>
          <w:lang w:val="en-US"/>
        </w:rPr>
        <w:t>Module:</w:t>
      </w:r>
      <w:r w:rsidRPr="00B642AD">
        <w:rPr>
          <w:rFonts w:eastAsia="Times New Roman" w:cs="Times New Roman"/>
          <w:szCs w:val="24"/>
          <w:lang w:val="en-US"/>
        </w:rPr>
        <w:br/>
      </w:r>
      <w:r w:rsidRPr="00B642AD">
        <w:rPr>
          <w:rFonts w:eastAsia="Times New Roman" w:cs="Times New Roman"/>
          <w:b/>
          <w:bCs/>
          <w:szCs w:val="24"/>
          <w:lang w:val="en-US"/>
        </w:rPr>
        <w:t>BA(Hons) International Hotel Management</w:t>
      </w:r>
    </w:p>
    <w:p w14:paraId="7B3712A3" w14:textId="0A7692B4" w:rsidR="00B642AD" w:rsidRDefault="00B642AD" w:rsidP="00B642AD">
      <w:pPr>
        <w:spacing w:before="100" w:beforeAutospacing="1" w:after="100" w:afterAutospacing="1" w:line="240" w:lineRule="auto"/>
        <w:jc w:val="center"/>
      </w:pPr>
      <w:r>
        <w:rPr>
          <w:rFonts w:eastAsia="Times New Roman" w:cs="Times New Roman"/>
          <w:b/>
          <w:bCs/>
          <w:szCs w:val="24"/>
          <w:lang w:val="en-US"/>
        </w:rPr>
        <w:t>Module Title</w:t>
      </w:r>
      <w:r w:rsidRPr="00B642AD">
        <w:rPr>
          <w:rFonts w:eastAsia="Times New Roman" w:cs="Times New Roman"/>
          <w:szCs w:val="24"/>
          <w:lang w:val="en-US"/>
        </w:rPr>
        <w:br/>
      </w:r>
      <w:r w:rsidRPr="00B642AD">
        <w:rPr>
          <w:rFonts w:eastAsia="Times New Roman" w:cs="Times New Roman"/>
          <w:b/>
          <w:bCs/>
          <w:szCs w:val="24"/>
          <w:lang w:val="en-US"/>
        </w:rPr>
        <w:t xml:space="preserve">Consultancy Project for </w:t>
      </w:r>
      <w:r w:rsidRPr="002366DA">
        <w:rPr>
          <w:rFonts w:eastAsia="Times New Roman" w:cs="Times New Roman"/>
          <w:b/>
          <w:bCs/>
          <w:szCs w:val="24"/>
          <w:lang w:val="en-US"/>
        </w:rPr>
        <w:t xml:space="preserve">the </w:t>
      </w:r>
      <w:r w:rsidR="002366DA" w:rsidRPr="002366DA">
        <w:rPr>
          <w:b/>
        </w:rPr>
        <w:t>JW Marriott Hotel Berlin</w:t>
      </w:r>
      <w:r w:rsidR="002366DA" w:rsidRPr="00584270">
        <w:t xml:space="preserve"> </w:t>
      </w:r>
    </w:p>
    <w:p w14:paraId="210DACE0" w14:textId="77777777" w:rsidR="002366DA" w:rsidRDefault="002366DA" w:rsidP="002366DA">
      <w:pPr>
        <w:spacing w:before="100" w:beforeAutospacing="1" w:after="100" w:afterAutospacing="1" w:line="240" w:lineRule="auto"/>
        <w:jc w:val="center"/>
        <w:rPr>
          <w:rFonts w:eastAsia="Times New Roman" w:cs="Times New Roman"/>
          <w:szCs w:val="24"/>
          <w:lang w:val="en-US"/>
        </w:rPr>
      </w:pPr>
      <w:r>
        <w:rPr>
          <w:rFonts w:eastAsia="Times New Roman" w:cs="Times New Roman"/>
          <w:b/>
          <w:bCs/>
          <w:szCs w:val="24"/>
          <w:lang w:val="en-US"/>
        </w:rPr>
        <w:t>Consultancy Firm</w:t>
      </w:r>
      <w:r w:rsidRPr="00B642AD">
        <w:rPr>
          <w:rFonts w:eastAsia="Times New Roman" w:cs="Times New Roman"/>
          <w:szCs w:val="24"/>
          <w:lang w:val="en-US"/>
        </w:rPr>
        <w:br/>
        <w:t>Virtuo Hospitality Partners</w:t>
      </w:r>
    </w:p>
    <w:p w14:paraId="0AD2EED7" w14:textId="25A9445E" w:rsidR="00B642AD" w:rsidRPr="00B642AD" w:rsidRDefault="00B642AD" w:rsidP="00B642AD">
      <w:pPr>
        <w:spacing w:before="100" w:beforeAutospacing="1" w:after="100" w:afterAutospacing="1" w:line="240" w:lineRule="auto"/>
        <w:jc w:val="center"/>
        <w:rPr>
          <w:rFonts w:eastAsia="Times New Roman" w:cs="Times New Roman"/>
          <w:szCs w:val="24"/>
          <w:lang w:val="en-US"/>
        </w:rPr>
      </w:pPr>
      <w:r w:rsidRPr="00B642AD">
        <w:rPr>
          <w:rFonts w:eastAsia="Times New Roman" w:cs="Times New Roman"/>
          <w:b/>
          <w:bCs/>
          <w:szCs w:val="24"/>
          <w:lang w:val="en-US"/>
        </w:rPr>
        <w:t>Module Code:</w:t>
      </w:r>
      <w:r w:rsidRPr="00B642AD">
        <w:rPr>
          <w:rFonts w:eastAsia="Times New Roman" w:cs="Times New Roman"/>
          <w:szCs w:val="24"/>
          <w:lang w:val="en-US"/>
        </w:rPr>
        <w:t xml:space="preserve"> BMIH6005</w:t>
      </w:r>
    </w:p>
    <w:p w14:paraId="46962616" w14:textId="7DF9D97E" w:rsidR="00B642AD" w:rsidRDefault="00B642AD" w:rsidP="00B642AD">
      <w:pPr>
        <w:jc w:val="center"/>
        <w:rPr>
          <w:b/>
          <w:bCs/>
        </w:rPr>
      </w:pPr>
      <w:r>
        <w:rPr>
          <w:noProof/>
          <w:lang w:val="en-US"/>
          <w14:ligatures w14:val="standardContextual"/>
        </w:rPr>
        <w:drawing>
          <wp:inline distT="0" distB="0" distL="0" distR="0" wp14:anchorId="7519B1F4" wp14:editId="253DC8B9">
            <wp:extent cx="4073236" cy="19050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81651" cy="1908935"/>
                    </a:xfrm>
                    <a:prstGeom prst="rect">
                      <a:avLst/>
                    </a:prstGeom>
                  </pic:spPr>
                </pic:pic>
              </a:graphicData>
            </a:graphic>
          </wp:inline>
        </w:drawing>
      </w:r>
    </w:p>
    <w:p w14:paraId="73ED53F0" w14:textId="2C1B860A" w:rsidR="00BA461A" w:rsidRDefault="00BA461A" w:rsidP="00834AA6">
      <w:pPr>
        <w:jc w:val="center"/>
        <w:rPr>
          <w:b/>
          <w:bCs/>
        </w:rPr>
      </w:pPr>
      <w:r>
        <w:rPr>
          <w:noProof/>
          <w:lang w:val="en-US"/>
          <w14:ligatures w14:val="standardContextual"/>
        </w:rPr>
        <w:drawing>
          <wp:inline distT="0" distB="0" distL="0" distR="0" wp14:anchorId="0E446D72" wp14:editId="07B4B31C">
            <wp:extent cx="4429125" cy="124166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38166" cy="1244203"/>
                    </a:xfrm>
                    <a:prstGeom prst="rect">
                      <a:avLst/>
                    </a:prstGeom>
                  </pic:spPr>
                </pic:pic>
              </a:graphicData>
            </a:graphic>
          </wp:inline>
        </w:drawing>
      </w:r>
    </w:p>
    <w:p w14:paraId="36F1E54E" w14:textId="3B3F2A66" w:rsidR="00834AA6" w:rsidRDefault="00834AA6" w:rsidP="00834AA6">
      <w:pPr>
        <w:jc w:val="center"/>
        <w:rPr>
          <w:b/>
          <w:bCs/>
        </w:rPr>
      </w:pPr>
    </w:p>
    <w:p w14:paraId="014A5A7C" w14:textId="77777777" w:rsidR="00834AA6" w:rsidRPr="00834AA6" w:rsidRDefault="00834AA6" w:rsidP="00834AA6">
      <w:pPr>
        <w:jc w:val="center"/>
        <w:rPr>
          <w:b/>
          <w:bCs/>
        </w:rPr>
      </w:pPr>
    </w:p>
    <w:p w14:paraId="095958C6" w14:textId="564750D1" w:rsidR="00BA461A" w:rsidRDefault="00BA461A" w:rsidP="00E67C5C">
      <w:pPr>
        <w:rPr>
          <w:b/>
          <w:bCs/>
        </w:rPr>
      </w:pPr>
    </w:p>
    <w:p w14:paraId="5996DDED" w14:textId="77777777" w:rsidR="005C7122" w:rsidRDefault="005C7122">
      <w:pPr>
        <w:rPr>
          <w:rFonts w:eastAsiaTheme="majorEastAsia" w:cstheme="majorBidi"/>
          <w:b/>
          <w:kern w:val="2"/>
          <w:szCs w:val="32"/>
          <w:lang w:val="en-US"/>
          <w14:ligatures w14:val="standardContextual"/>
        </w:rPr>
      </w:pPr>
      <w:bookmarkStart w:id="0" w:name="_Toc199332793"/>
      <w:r>
        <w:br w:type="page"/>
      </w:r>
    </w:p>
    <w:p w14:paraId="609A8A09" w14:textId="073A107A" w:rsidR="00813302" w:rsidRDefault="00813302" w:rsidP="00B26020">
      <w:pPr>
        <w:pStyle w:val="Heading1"/>
        <w:numPr>
          <w:ilvl w:val="0"/>
          <w:numId w:val="0"/>
        </w:numPr>
        <w:spacing w:before="0"/>
      </w:pPr>
      <w:r w:rsidRPr="00DE4DB3">
        <w:lastRenderedPageBreak/>
        <w:t>Executive Summary</w:t>
      </w:r>
      <w:bookmarkEnd w:id="0"/>
      <w:r w:rsidRPr="00B863A5">
        <w:t xml:space="preserve"> </w:t>
      </w:r>
    </w:p>
    <w:p w14:paraId="483D707A" w14:textId="77777777" w:rsidR="00B74F3F" w:rsidRPr="00B74F3F" w:rsidRDefault="00B74F3F" w:rsidP="00B74F3F">
      <w:pPr>
        <w:rPr>
          <w:lang w:val="en-US"/>
        </w:rPr>
      </w:pPr>
    </w:p>
    <w:p w14:paraId="36C8D2AC" w14:textId="77777777" w:rsidR="00B74F3F" w:rsidRDefault="00C042FC" w:rsidP="00584270">
      <w:r w:rsidRPr="00584270">
        <w:t>This report aims to analyse whether the Berlin hotel offers premium services, fine dining, and wellness facilities. It serves both leisure travellers and business professionals from across the world. The hotel’s essential values are excellence, care, integrity, and community service. The purpose of this consultancy project is to support operational improvement. This report addresses service quality and internal process inefficiencies. Moreover, this report emphasises how to expand customer sa</w:t>
      </w:r>
      <w:r w:rsidR="00366177">
        <w:t>t</w:t>
      </w:r>
      <w:r w:rsidR="00C328B8">
        <w:t xml:space="preserve">isfaction and brand reputation. </w:t>
      </w:r>
      <w:r w:rsidR="00584270">
        <w:t xml:space="preserve">This report </w:t>
      </w:r>
      <w:r w:rsidR="00584270" w:rsidRPr="00584270">
        <w:t>identifies</w:t>
      </w:r>
      <w:r w:rsidRPr="00584270">
        <w:t xml:space="preserve"> issues and </w:t>
      </w:r>
      <w:r w:rsidR="00DE4DB3">
        <w:t>proposes</w:t>
      </w:r>
      <w:r w:rsidRPr="00584270">
        <w:t xml:space="preserve"> effective solutions. This report highlights the main points on helping customer satisfaction and improving the brand's reputation. The role of the consultant is to classify any issues the hotel is facing and suggest practical solutions. First, it aims to find the root causes behind current problems affecting service quality and </w:t>
      </w:r>
      <w:r w:rsidRPr="00F15459">
        <w:t>operational performance</w:t>
      </w:r>
      <w:r w:rsidR="00F15459" w:rsidRPr="00F15459">
        <w:t xml:space="preserve"> (Grobelna, 2020). </w:t>
      </w:r>
      <w:r w:rsidRPr="00F15459">
        <w:t xml:space="preserve"> </w:t>
      </w:r>
      <w:r w:rsidR="00584270" w:rsidRPr="00F15459">
        <w:t>I</w:t>
      </w:r>
      <w:r w:rsidRPr="00F15459">
        <w:t xml:space="preserve">t looks </w:t>
      </w:r>
      <w:r w:rsidRPr="00584270">
        <w:t>at both internal and external factors, for example, staff performance, customer feedback, market trends, and economic conditions that may be prompting how well the report is organised into four easy-to-follow sections. The first section gives a brief background about the hotel and explains why this project is important. It also outlines the report’s main aims. The second section defines the role of the consultant and highlights the main issue being examined. The role of consultants can be either internal employees or external specialists hired temporarily. Internal consultants know the organisation but may lack outside perspectives.  The consultation process includes data collection, analysis, and collaborative planning. A transparent approach builds trust and promotes shared ownership of change. Effective engagement ensures solutions meet both staff and guest expectations</w:t>
      </w:r>
      <w:r w:rsidR="00B863A5" w:rsidRPr="00584270">
        <w:t>.</w:t>
      </w:r>
      <w:r w:rsidRPr="00584270">
        <w:t xml:space="preserve"> This includes a timeline, data collection methods, and communication strategy. The consultation process is made up of three main stages</w:t>
      </w:r>
      <w:r w:rsidR="00B863A5" w:rsidRPr="00584270">
        <w:t>:</w:t>
      </w:r>
      <w:r w:rsidRPr="00584270">
        <w:t xml:space="preserve"> data collection, analysis, and collaborative planning.</w:t>
      </w:r>
      <w:r w:rsidR="00584270" w:rsidRPr="00584270">
        <w:t xml:space="preserve"> This report is organised into four e</w:t>
      </w:r>
      <w:r w:rsidR="00584270">
        <w:t xml:space="preserve">asy-to-read and clear sections. </w:t>
      </w:r>
      <w:r w:rsidR="00584270" w:rsidRPr="00584270">
        <w:t>Each section helps the reader underst</w:t>
      </w:r>
      <w:r w:rsidR="00584270">
        <w:t xml:space="preserve">and the purpose of this report. </w:t>
      </w:r>
      <w:r w:rsidR="00584270" w:rsidRPr="00584270">
        <w:t>The first part gives a short backgroun</w:t>
      </w:r>
      <w:r w:rsidR="00584270">
        <w:t xml:space="preserve">d about the hotel’s history. </w:t>
      </w:r>
      <w:r w:rsidR="00584270" w:rsidRPr="00584270">
        <w:t>It explains why this project is imp</w:t>
      </w:r>
      <w:r w:rsidR="00584270">
        <w:t xml:space="preserve">ortant for the hotel’s success. </w:t>
      </w:r>
      <w:r w:rsidR="00584270" w:rsidRPr="00584270">
        <w:t>This part also tells the mai</w:t>
      </w:r>
      <w:r w:rsidR="00584270">
        <w:t xml:space="preserve">n goals and aims of the report. </w:t>
      </w:r>
      <w:r w:rsidR="00584270" w:rsidRPr="00584270">
        <w:t>Understanding the hotel’s current situation is important for planning needed changes.</w:t>
      </w:r>
      <w:r w:rsidR="00584270">
        <w:t xml:space="preserve"> </w:t>
      </w:r>
      <w:r w:rsidR="00584270" w:rsidRPr="00584270">
        <w:t>JW Marriott Hotel Berlin is</w:t>
      </w:r>
      <w:r w:rsidR="00584270">
        <w:t xml:space="preserve"> a luxury hotel in a busy city. </w:t>
      </w:r>
      <w:r w:rsidR="00584270" w:rsidRPr="00584270">
        <w:t>It serves international guests and must o</w:t>
      </w:r>
      <w:r w:rsidR="00584270">
        <w:t xml:space="preserve">ffer high service at all times. </w:t>
      </w:r>
      <w:r w:rsidR="00584270" w:rsidRPr="00584270">
        <w:t>Recently, service quality has dropped, and guest com</w:t>
      </w:r>
      <w:r w:rsidR="00584270">
        <w:t>plaints have increased quickly.</w:t>
      </w:r>
    </w:p>
    <w:p w14:paraId="6FD768EA" w14:textId="7810C7AB" w:rsidR="00584270" w:rsidRPr="00584270" w:rsidRDefault="00584270" w:rsidP="00584270">
      <w:r>
        <w:lastRenderedPageBreak/>
        <w:t xml:space="preserve"> </w:t>
      </w:r>
      <w:r w:rsidRPr="00584270">
        <w:t>There is also a shortage of skilled staff during peak seasons.</w:t>
      </w:r>
      <w:r>
        <w:t xml:space="preserve"> </w:t>
      </w:r>
      <w:r w:rsidRPr="00584270">
        <w:t xml:space="preserve">The hotel risks losing its image </w:t>
      </w:r>
      <w:r>
        <w:t xml:space="preserve">if these issues are not solved. </w:t>
      </w:r>
      <w:r w:rsidRPr="00584270">
        <w:t>Therefore, this project will help the hotel improve and fix those problems.</w:t>
      </w:r>
    </w:p>
    <w:p w14:paraId="7B66F8A1" w14:textId="40DB2536" w:rsidR="003A5252" w:rsidRDefault="00584270" w:rsidP="00DE4DB3">
      <w:r>
        <w:t xml:space="preserve">Moreover, </w:t>
      </w:r>
      <w:r w:rsidRPr="00584270">
        <w:t>the role of the organ</w:t>
      </w:r>
      <w:r>
        <w:t xml:space="preserve">isational consultant in detail. </w:t>
      </w:r>
      <w:r w:rsidRPr="00584270">
        <w:t>Consultants can be internal team members or ext</w:t>
      </w:r>
      <w:r>
        <w:t xml:space="preserve">ernal people hired temporarily. </w:t>
      </w:r>
      <w:r w:rsidRPr="00584270">
        <w:t>Internal consultants know company systems but may</w:t>
      </w:r>
      <w:r>
        <w:t xml:space="preserve"> lack wider business knowledge. </w:t>
      </w:r>
      <w:r w:rsidRPr="00584270">
        <w:t xml:space="preserve">External consultants bring fresh ideas but take </w:t>
      </w:r>
      <w:r>
        <w:t xml:space="preserve">time to understand the culture. </w:t>
      </w:r>
      <w:r w:rsidRPr="00584270">
        <w:t>In this case, the consultant is an external pr</w:t>
      </w:r>
      <w:r>
        <w:t xml:space="preserve">ofessional with deep knowledge. </w:t>
      </w:r>
      <w:r w:rsidRPr="00584270">
        <w:t>Their goal is to help the hotel solve service-related and staff issues.</w:t>
      </w:r>
      <w:r>
        <w:t xml:space="preserve"> </w:t>
      </w:r>
      <w:r w:rsidRPr="00584270">
        <w:t>Consultants follow a proper consultation process to</w:t>
      </w:r>
      <w:r>
        <w:t xml:space="preserve"> study and solve problems well. </w:t>
      </w:r>
      <w:r w:rsidRPr="00584270">
        <w:t>This</w:t>
      </w:r>
      <w:r>
        <w:t xml:space="preserve"> process usually includes three </w:t>
      </w:r>
      <w:r w:rsidRPr="00584270">
        <w:t xml:space="preserve">steps: data collection, </w:t>
      </w:r>
      <w:r>
        <w:t xml:space="preserve">analysis, and planning. </w:t>
      </w:r>
      <w:r w:rsidRPr="00584270">
        <w:t>Data collection means gathering staff views, guest fe</w:t>
      </w:r>
      <w:r>
        <w:t xml:space="preserve">edback, and market information. </w:t>
      </w:r>
      <w:r w:rsidRPr="00584270">
        <w:t xml:space="preserve">Analysis means understanding this data </w:t>
      </w:r>
      <w:r>
        <w:t xml:space="preserve">to find the main root problems. </w:t>
      </w:r>
      <w:r w:rsidRPr="00584270">
        <w:t>Collaborative planning means making a solution plan with help from all staff.</w:t>
      </w:r>
      <w:r w:rsidRPr="00584270">
        <w:br/>
        <w:t xml:space="preserve">Working together helps everyone feel involved and accept the suggested changes </w:t>
      </w:r>
      <w:r w:rsidR="003A5252">
        <w:t>more easily</w:t>
      </w:r>
      <w:r w:rsidRPr="00584270">
        <w:t>.</w:t>
      </w:r>
      <w:r>
        <w:t xml:space="preserve"> </w:t>
      </w:r>
      <w:r w:rsidRPr="00584270">
        <w:t xml:space="preserve">A good consultation must also be </w:t>
      </w:r>
      <w:r>
        <w:t xml:space="preserve">open and honest from the start. </w:t>
      </w:r>
      <w:r w:rsidRPr="00584270">
        <w:t xml:space="preserve">It should clearly explain why </w:t>
      </w:r>
      <w:r>
        <w:t xml:space="preserve">the change is needed right now. </w:t>
      </w:r>
      <w:r w:rsidRPr="00584270">
        <w:t>A transparent process helps build trust and reduce staff resistance to change.</w:t>
      </w:r>
    </w:p>
    <w:p w14:paraId="51246961" w14:textId="77777777" w:rsidR="009F0BD7" w:rsidRDefault="003A5252" w:rsidP="00DE4DB3">
      <w:r w:rsidRPr="003A5252">
        <w:t>It determines that no person’s opinion is more important than another’s. A transparent process is one where you share the details of decisions, plans</w:t>
      </w:r>
      <w:r>
        <w:t>,</w:t>
      </w:r>
      <w:r w:rsidRPr="003A5252">
        <w:t xml:space="preserve"> and changes openly. It informs employees on the current state of the organization and explains its reasons. When they understand why something changes, people are more relaxed. </w:t>
      </w:r>
      <w:r>
        <w:t xml:space="preserve">Moreover, the </w:t>
      </w:r>
      <w:r w:rsidRPr="003A5252">
        <w:t xml:space="preserve">workers feel less </w:t>
      </w:r>
      <w:r>
        <w:t>concerned</w:t>
      </w:r>
      <w:r w:rsidRPr="003A5252">
        <w:t xml:space="preserve"> and opposition. Staff members and managers can trust each other more when transparency is present. If leaders are open in their communication, they appear to have nothing to hide. This approach shows employees that they matter and belong. Such people are likely to accept change and give their best efforts to ensure it succeeds. It’s important to pay attention to what staff members have to say as part of transparency. It demonstrates that everyone’s opinion is valued.</w:t>
      </w:r>
      <w:r>
        <w:t xml:space="preserve"> When</w:t>
      </w:r>
      <w:r w:rsidR="00DE4DB3">
        <w:t xml:space="preserve"> staff feel heard, they become more engaged and motivated. They also offer useful feedback that can improve decisions. </w:t>
      </w:r>
      <w:r w:rsidR="00584270" w:rsidRPr="00584270">
        <w:t>Effective communication ensures that both staf</w:t>
      </w:r>
      <w:r w:rsidR="00584270">
        <w:t xml:space="preserve">f and guests are well informed. </w:t>
      </w:r>
      <w:r w:rsidR="00584270" w:rsidRPr="00584270">
        <w:t xml:space="preserve">When everyone knows the plan, they </w:t>
      </w:r>
      <w:r w:rsidR="00DE4DB3">
        <w:t>feel confident and ready to act</w:t>
      </w:r>
      <w:r w:rsidR="00584270">
        <w:t xml:space="preserve">. </w:t>
      </w:r>
      <w:r w:rsidR="00584270" w:rsidRPr="00584270">
        <w:t>Economic data will show how wider conditions affect hotel operations today.</w:t>
      </w:r>
      <w:r w:rsidR="00584270">
        <w:t xml:space="preserve"> </w:t>
      </w:r>
      <w:r w:rsidR="00584270" w:rsidRPr="00584270">
        <w:t xml:space="preserve">The timeline explains when each part </w:t>
      </w:r>
      <w:r w:rsidR="00584270">
        <w:t xml:space="preserve">of the project will take place. </w:t>
      </w:r>
      <w:r w:rsidR="00584270" w:rsidRPr="00584270">
        <w:t>Each stage must be carefully plan</w:t>
      </w:r>
      <w:r w:rsidR="00584270">
        <w:t xml:space="preserve">ned so the hotel runs smoothly. </w:t>
      </w:r>
      <w:r w:rsidR="00584270" w:rsidRPr="00584270">
        <w:t>This includes enough time for training, testin</w:t>
      </w:r>
      <w:r>
        <w:t xml:space="preserve">g, and reviewing each new step. </w:t>
      </w:r>
    </w:p>
    <w:p w14:paraId="0E87DD2F" w14:textId="67FC3259" w:rsidR="00DE4DB3" w:rsidRPr="00DE4DB3" w:rsidRDefault="00584270" w:rsidP="00DE4DB3">
      <w:r w:rsidRPr="00584270">
        <w:lastRenderedPageBreak/>
        <w:t>The communication strategy tells how changes will be</w:t>
      </w:r>
      <w:r>
        <w:t xml:space="preserve"> shared with everyone involved. </w:t>
      </w:r>
      <w:r w:rsidRPr="00584270">
        <w:t>It includes emails, team meetings, posters, and per</w:t>
      </w:r>
      <w:r>
        <w:t xml:space="preserve">sonal chats with staff members. </w:t>
      </w:r>
      <w:r w:rsidRPr="00584270">
        <w:t>Good communication makes staff feel part of the change and not left out.</w:t>
      </w:r>
      <w:r>
        <w:t xml:space="preserve"> </w:t>
      </w:r>
      <w:r w:rsidRPr="00584270">
        <w:t>The final section will review if th</w:t>
      </w:r>
      <w:r>
        <w:t xml:space="preserve">e solutions worked well or not. </w:t>
      </w:r>
      <w:r w:rsidRPr="00584270">
        <w:t>This is done by checking feedback, service ratings, and staff performance.</w:t>
      </w:r>
      <w:r w:rsidR="003A5252">
        <w:t xml:space="preserve"> </w:t>
      </w:r>
      <w:r w:rsidRPr="00584270">
        <w:t>Key performance indicators (KPIs) will mea</w:t>
      </w:r>
      <w:r>
        <w:t xml:space="preserve">sure if the goals were reached. </w:t>
      </w:r>
      <w:r w:rsidRPr="00584270">
        <w:t xml:space="preserve">This confirms the hotel keeps improving </w:t>
      </w:r>
      <w:r>
        <w:t xml:space="preserve">even after the project is done. </w:t>
      </w:r>
      <w:r w:rsidRPr="00584270">
        <w:t>Staff support and feedback will also be taken to see how they feel</w:t>
      </w:r>
    </w:p>
    <w:p w14:paraId="592198A4" w14:textId="2616EE45" w:rsidR="00B863A5" w:rsidRDefault="00B863A5" w:rsidP="00B863A5">
      <w:pPr>
        <w:spacing w:after="160"/>
        <w:rPr>
          <w:lang w:val="en-US"/>
        </w:rPr>
      </w:pPr>
    </w:p>
    <w:p w14:paraId="58BF81E4" w14:textId="5CC3A45B" w:rsidR="00DE4DB3" w:rsidRDefault="00DE4DB3" w:rsidP="00B863A5">
      <w:pPr>
        <w:spacing w:after="160"/>
        <w:rPr>
          <w:lang w:val="en-US"/>
        </w:rPr>
      </w:pPr>
    </w:p>
    <w:p w14:paraId="58853097" w14:textId="7CF85BBC" w:rsidR="00DE4DB3" w:rsidRDefault="00DE4DB3" w:rsidP="00B863A5">
      <w:pPr>
        <w:spacing w:after="160"/>
        <w:rPr>
          <w:lang w:val="en-US"/>
        </w:rPr>
      </w:pPr>
    </w:p>
    <w:p w14:paraId="5EE445D6" w14:textId="7407F406" w:rsidR="00DE4DB3" w:rsidRDefault="00DE4DB3" w:rsidP="00B863A5">
      <w:pPr>
        <w:spacing w:after="160"/>
        <w:rPr>
          <w:lang w:val="en-US"/>
        </w:rPr>
      </w:pPr>
    </w:p>
    <w:p w14:paraId="70296CC8" w14:textId="2AE45EEB" w:rsidR="00DE4DB3" w:rsidRDefault="00DE4DB3" w:rsidP="00B863A5">
      <w:pPr>
        <w:spacing w:after="160"/>
        <w:rPr>
          <w:lang w:val="en-US"/>
        </w:rPr>
      </w:pPr>
    </w:p>
    <w:p w14:paraId="161A1712" w14:textId="44923977" w:rsidR="00DE4DB3" w:rsidRDefault="00DE4DB3" w:rsidP="00B863A5">
      <w:pPr>
        <w:spacing w:after="160"/>
        <w:rPr>
          <w:lang w:val="en-US"/>
        </w:rPr>
      </w:pPr>
    </w:p>
    <w:p w14:paraId="38B3541D" w14:textId="1FD49B7A" w:rsidR="00DE4DB3" w:rsidRDefault="00DE4DB3" w:rsidP="00B863A5">
      <w:pPr>
        <w:spacing w:after="160"/>
        <w:rPr>
          <w:lang w:val="en-US"/>
        </w:rPr>
      </w:pPr>
    </w:p>
    <w:p w14:paraId="3A5D4D32" w14:textId="1FA931CD" w:rsidR="00DE4DB3" w:rsidRDefault="00DE4DB3" w:rsidP="00B863A5">
      <w:pPr>
        <w:spacing w:after="160"/>
        <w:rPr>
          <w:lang w:val="en-US"/>
        </w:rPr>
      </w:pPr>
    </w:p>
    <w:p w14:paraId="38E8410B" w14:textId="3DBDAEAC" w:rsidR="00DE4DB3" w:rsidRDefault="00DE4DB3" w:rsidP="00B863A5">
      <w:pPr>
        <w:spacing w:after="160"/>
        <w:rPr>
          <w:lang w:val="en-US"/>
        </w:rPr>
      </w:pPr>
    </w:p>
    <w:p w14:paraId="30E2DC2B" w14:textId="338C547A" w:rsidR="00DE4DB3" w:rsidRDefault="00DE4DB3" w:rsidP="00B863A5">
      <w:pPr>
        <w:spacing w:after="160"/>
        <w:rPr>
          <w:lang w:val="en-US"/>
        </w:rPr>
      </w:pPr>
    </w:p>
    <w:p w14:paraId="29918F3C" w14:textId="79C06196" w:rsidR="00DE4DB3" w:rsidRDefault="00DE4DB3" w:rsidP="00B863A5">
      <w:pPr>
        <w:spacing w:after="160"/>
        <w:rPr>
          <w:lang w:val="en-US"/>
        </w:rPr>
      </w:pPr>
    </w:p>
    <w:p w14:paraId="646CA928" w14:textId="55611FFB" w:rsidR="00DE4DB3" w:rsidRDefault="00DE4DB3" w:rsidP="00B863A5">
      <w:pPr>
        <w:spacing w:after="160"/>
        <w:rPr>
          <w:lang w:val="en-US"/>
        </w:rPr>
      </w:pPr>
    </w:p>
    <w:p w14:paraId="0A14CF3B" w14:textId="4D42A41E" w:rsidR="00DE4DB3" w:rsidRDefault="00DE4DB3" w:rsidP="00B863A5">
      <w:pPr>
        <w:spacing w:after="160"/>
        <w:rPr>
          <w:lang w:val="en-US"/>
        </w:rPr>
      </w:pPr>
    </w:p>
    <w:p w14:paraId="109EE626" w14:textId="3E4D159E" w:rsidR="00DE4DB3" w:rsidRDefault="00DE4DB3" w:rsidP="00B863A5">
      <w:pPr>
        <w:spacing w:after="160"/>
        <w:rPr>
          <w:lang w:val="en-US"/>
        </w:rPr>
      </w:pPr>
    </w:p>
    <w:p w14:paraId="2E432FA8" w14:textId="15C6B1F4" w:rsidR="00DE4DB3" w:rsidRDefault="00DE4DB3" w:rsidP="00B863A5">
      <w:pPr>
        <w:spacing w:after="160"/>
        <w:rPr>
          <w:lang w:val="en-US"/>
        </w:rPr>
      </w:pPr>
    </w:p>
    <w:p w14:paraId="02A58F66" w14:textId="6FADE82D" w:rsidR="00DE4DB3" w:rsidRDefault="00DE4DB3" w:rsidP="00B863A5">
      <w:pPr>
        <w:spacing w:after="160"/>
        <w:rPr>
          <w:lang w:val="en-US"/>
        </w:rPr>
      </w:pPr>
    </w:p>
    <w:p w14:paraId="7DB0ED4C" w14:textId="65E72354" w:rsidR="00DE4DB3" w:rsidRDefault="00DE4DB3" w:rsidP="00B863A5">
      <w:pPr>
        <w:spacing w:after="160"/>
        <w:rPr>
          <w:lang w:val="en-US"/>
        </w:rPr>
      </w:pPr>
    </w:p>
    <w:p w14:paraId="6F432807" w14:textId="47347F46" w:rsidR="00DE4DB3" w:rsidRDefault="00DE4DB3" w:rsidP="00B863A5">
      <w:pPr>
        <w:spacing w:after="160"/>
        <w:rPr>
          <w:lang w:val="en-US"/>
        </w:rPr>
      </w:pPr>
    </w:p>
    <w:p w14:paraId="44036E81" w14:textId="77777777" w:rsidR="00DE4DB3" w:rsidRDefault="00DE4DB3" w:rsidP="00B863A5">
      <w:pPr>
        <w:spacing w:after="160"/>
        <w:rPr>
          <w:lang w:val="en-US"/>
        </w:rPr>
      </w:pPr>
    </w:p>
    <w:p w14:paraId="371144D2" w14:textId="77777777" w:rsidR="00B863A5" w:rsidRDefault="00B863A5" w:rsidP="00B863A5">
      <w:pPr>
        <w:spacing w:after="160"/>
        <w:rPr>
          <w:lang w:val="en-US"/>
        </w:rPr>
      </w:pPr>
    </w:p>
    <w:sdt>
      <w:sdtPr>
        <w:rPr>
          <w:rFonts w:ascii="Times New Roman" w:eastAsiaTheme="minorHAnsi" w:hAnsi="Times New Roman" w:cstheme="minorBidi"/>
          <w:color w:val="auto"/>
          <w:sz w:val="24"/>
          <w:szCs w:val="22"/>
          <w:lang w:val="en-GB"/>
        </w:rPr>
        <w:id w:val="-877000470"/>
        <w:docPartObj>
          <w:docPartGallery w:val="Table of Contents"/>
          <w:docPartUnique/>
        </w:docPartObj>
      </w:sdtPr>
      <w:sdtEndPr>
        <w:rPr>
          <w:b/>
          <w:bCs/>
          <w:noProof/>
        </w:rPr>
      </w:sdtEndPr>
      <w:sdtContent>
        <w:p w14:paraId="6AFEAE69" w14:textId="76D48005" w:rsidR="00B26020" w:rsidRPr="00B26020" w:rsidRDefault="00B26020" w:rsidP="00B26020">
          <w:pPr>
            <w:pStyle w:val="TOCHeading"/>
            <w:jc w:val="center"/>
            <w:rPr>
              <w:rFonts w:ascii="Times New Roman" w:hAnsi="Times New Roman" w:cs="Times New Roman"/>
              <w:b/>
              <w:bCs/>
              <w:color w:val="auto"/>
              <w:sz w:val="24"/>
              <w:szCs w:val="24"/>
            </w:rPr>
          </w:pPr>
          <w:r w:rsidRPr="00B26020">
            <w:rPr>
              <w:rFonts w:ascii="Times New Roman" w:hAnsi="Times New Roman" w:cs="Times New Roman"/>
              <w:b/>
              <w:bCs/>
              <w:color w:val="auto"/>
              <w:sz w:val="24"/>
              <w:szCs w:val="24"/>
            </w:rPr>
            <w:t>Table of Contents</w:t>
          </w:r>
        </w:p>
        <w:p w14:paraId="7B9F73B6" w14:textId="670A5502" w:rsidR="00DE4DB3" w:rsidRDefault="00B2602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99332793" w:history="1">
            <w:r w:rsidR="00DE4DB3" w:rsidRPr="00232A92">
              <w:rPr>
                <w:rStyle w:val="Hyperlink"/>
                <w:noProof/>
              </w:rPr>
              <w:t>Executive Summary</w:t>
            </w:r>
            <w:r w:rsidR="00DE4DB3">
              <w:rPr>
                <w:noProof/>
                <w:webHidden/>
              </w:rPr>
              <w:tab/>
            </w:r>
            <w:r w:rsidR="00DE4DB3">
              <w:rPr>
                <w:noProof/>
                <w:webHidden/>
              </w:rPr>
              <w:fldChar w:fldCharType="begin"/>
            </w:r>
            <w:r w:rsidR="00DE4DB3">
              <w:rPr>
                <w:noProof/>
                <w:webHidden/>
              </w:rPr>
              <w:instrText xml:space="preserve"> PAGEREF _Toc199332793 \h </w:instrText>
            </w:r>
            <w:r w:rsidR="00DE4DB3">
              <w:rPr>
                <w:noProof/>
                <w:webHidden/>
              </w:rPr>
            </w:r>
            <w:r w:rsidR="00DE4DB3">
              <w:rPr>
                <w:noProof/>
                <w:webHidden/>
              </w:rPr>
              <w:fldChar w:fldCharType="separate"/>
            </w:r>
            <w:r w:rsidR="00DE4DB3">
              <w:rPr>
                <w:noProof/>
                <w:webHidden/>
              </w:rPr>
              <w:t>2</w:t>
            </w:r>
            <w:r w:rsidR="00DE4DB3">
              <w:rPr>
                <w:noProof/>
                <w:webHidden/>
              </w:rPr>
              <w:fldChar w:fldCharType="end"/>
            </w:r>
          </w:hyperlink>
        </w:p>
        <w:p w14:paraId="2F26FA24" w14:textId="7F16A771" w:rsidR="00DE4DB3" w:rsidRDefault="00DE4DB3">
          <w:pPr>
            <w:pStyle w:val="TOC1"/>
            <w:tabs>
              <w:tab w:val="left" w:pos="480"/>
              <w:tab w:val="right" w:leader="dot" w:pos="9350"/>
            </w:tabs>
            <w:rPr>
              <w:rFonts w:asciiTheme="minorHAnsi" w:eastAsiaTheme="minorEastAsia" w:hAnsiTheme="minorHAnsi"/>
              <w:noProof/>
              <w:sz w:val="22"/>
              <w:lang w:val="en-US"/>
            </w:rPr>
          </w:pPr>
          <w:hyperlink w:anchor="_Toc199332794" w:history="1">
            <w:r w:rsidRPr="00232A92">
              <w:rPr>
                <w:rStyle w:val="Hyperlink"/>
                <w:noProof/>
              </w:rPr>
              <w:t>1.</w:t>
            </w:r>
            <w:r>
              <w:rPr>
                <w:rFonts w:asciiTheme="minorHAnsi" w:eastAsiaTheme="minorEastAsia" w:hAnsiTheme="minorHAnsi"/>
                <w:noProof/>
                <w:sz w:val="22"/>
                <w:lang w:val="en-US"/>
              </w:rPr>
              <w:tab/>
            </w:r>
            <w:r w:rsidRPr="00232A92">
              <w:rPr>
                <w:rStyle w:val="Hyperlink"/>
                <w:noProof/>
              </w:rPr>
              <w:t>Introduction</w:t>
            </w:r>
            <w:r>
              <w:rPr>
                <w:noProof/>
                <w:webHidden/>
              </w:rPr>
              <w:tab/>
            </w:r>
            <w:r>
              <w:rPr>
                <w:noProof/>
                <w:webHidden/>
              </w:rPr>
              <w:fldChar w:fldCharType="begin"/>
            </w:r>
            <w:r>
              <w:rPr>
                <w:noProof/>
                <w:webHidden/>
              </w:rPr>
              <w:instrText xml:space="preserve"> PAGEREF _Toc199332794 \h </w:instrText>
            </w:r>
            <w:r>
              <w:rPr>
                <w:noProof/>
                <w:webHidden/>
              </w:rPr>
            </w:r>
            <w:r>
              <w:rPr>
                <w:noProof/>
                <w:webHidden/>
              </w:rPr>
              <w:fldChar w:fldCharType="separate"/>
            </w:r>
            <w:r>
              <w:rPr>
                <w:noProof/>
                <w:webHidden/>
              </w:rPr>
              <w:t>6</w:t>
            </w:r>
            <w:r>
              <w:rPr>
                <w:noProof/>
                <w:webHidden/>
              </w:rPr>
              <w:fldChar w:fldCharType="end"/>
            </w:r>
          </w:hyperlink>
        </w:p>
        <w:p w14:paraId="0556F5A6" w14:textId="3A7EC003" w:rsidR="00DE4DB3" w:rsidRDefault="00DE4DB3">
          <w:pPr>
            <w:pStyle w:val="TOC1"/>
            <w:tabs>
              <w:tab w:val="left" w:pos="480"/>
              <w:tab w:val="right" w:leader="dot" w:pos="9350"/>
            </w:tabs>
            <w:rPr>
              <w:rFonts w:asciiTheme="minorHAnsi" w:eastAsiaTheme="minorEastAsia" w:hAnsiTheme="minorHAnsi"/>
              <w:noProof/>
              <w:sz w:val="22"/>
              <w:lang w:val="en-US"/>
            </w:rPr>
          </w:pPr>
          <w:hyperlink w:anchor="_Toc199332795" w:history="1">
            <w:r w:rsidRPr="00232A92">
              <w:rPr>
                <w:rStyle w:val="Hyperlink"/>
                <w:noProof/>
              </w:rPr>
              <w:t>2.</w:t>
            </w:r>
            <w:r>
              <w:rPr>
                <w:rFonts w:asciiTheme="minorHAnsi" w:eastAsiaTheme="minorEastAsia" w:hAnsiTheme="minorHAnsi"/>
                <w:noProof/>
                <w:sz w:val="22"/>
                <w:lang w:val="en-US"/>
              </w:rPr>
              <w:tab/>
            </w:r>
            <w:r w:rsidRPr="00232A92">
              <w:rPr>
                <w:rStyle w:val="Hyperlink"/>
                <w:noProof/>
              </w:rPr>
              <w:t>Analysis</w:t>
            </w:r>
            <w:r>
              <w:rPr>
                <w:noProof/>
                <w:webHidden/>
              </w:rPr>
              <w:tab/>
            </w:r>
            <w:r>
              <w:rPr>
                <w:noProof/>
                <w:webHidden/>
              </w:rPr>
              <w:fldChar w:fldCharType="begin"/>
            </w:r>
            <w:r>
              <w:rPr>
                <w:noProof/>
                <w:webHidden/>
              </w:rPr>
              <w:instrText xml:space="preserve"> PAGEREF _Toc199332795 \h </w:instrText>
            </w:r>
            <w:r>
              <w:rPr>
                <w:noProof/>
                <w:webHidden/>
              </w:rPr>
            </w:r>
            <w:r>
              <w:rPr>
                <w:noProof/>
                <w:webHidden/>
              </w:rPr>
              <w:fldChar w:fldCharType="separate"/>
            </w:r>
            <w:r>
              <w:rPr>
                <w:noProof/>
                <w:webHidden/>
              </w:rPr>
              <w:t>8</w:t>
            </w:r>
            <w:r>
              <w:rPr>
                <w:noProof/>
                <w:webHidden/>
              </w:rPr>
              <w:fldChar w:fldCharType="end"/>
            </w:r>
          </w:hyperlink>
        </w:p>
        <w:p w14:paraId="741A881D" w14:textId="7861B274"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796" w:history="1">
            <w:r w:rsidRPr="00232A92">
              <w:rPr>
                <w:rStyle w:val="Hyperlink"/>
                <w:noProof/>
              </w:rPr>
              <w:t>2.1</w:t>
            </w:r>
            <w:r>
              <w:rPr>
                <w:rFonts w:asciiTheme="minorHAnsi" w:eastAsiaTheme="minorEastAsia" w:hAnsiTheme="minorHAnsi"/>
                <w:noProof/>
                <w:sz w:val="22"/>
                <w:lang w:val="en-US"/>
              </w:rPr>
              <w:tab/>
            </w:r>
            <w:r w:rsidRPr="00232A92">
              <w:rPr>
                <w:rStyle w:val="Hyperlink"/>
                <w:noProof/>
              </w:rPr>
              <w:t>Identification of the issue</w:t>
            </w:r>
            <w:r>
              <w:rPr>
                <w:noProof/>
                <w:webHidden/>
              </w:rPr>
              <w:tab/>
            </w:r>
            <w:r>
              <w:rPr>
                <w:noProof/>
                <w:webHidden/>
              </w:rPr>
              <w:fldChar w:fldCharType="begin"/>
            </w:r>
            <w:r>
              <w:rPr>
                <w:noProof/>
                <w:webHidden/>
              </w:rPr>
              <w:instrText xml:space="preserve"> PAGEREF _Toc199332796 \h </w:instrText>
            </w:r>
            <w:r>
              <w:rPr>
                <w:noProof/>
                <w:webHidden/>
              </w:rPr>
            </w:r>
            <w:r>
              <w:rPr>
                <w:noProof/>
                <w:webHidden/>
              </w:rPr>
              <w:fldChar w:fldCharType="separate"/>
            </w:r>
            <w:r>
              <w:rPr>
                <w:noProof/>
                <w:webHidden/>
              </w:rPr>
              <w:t>8</w:t>
            </w:r>
            <w:r>
              <w:rPr>
                <w:noProof/>
                <w:webHidden/>
              </w:rPr>
              <w:fldChar w:fldCharType="end"/>
            </w:r>
          </w:hyperlink>
        </w:p>
        <w:p w14:paraId="38E4C42F" w14:textId="24CDC01A"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797" w:history="1">
            <w:r w:rsidRPr="00232A92">
              <w:rPr>
                <w:rStyle w:val="Hyperlink"/>
                <w:noProof/>
              </w:rPr>
              <w:t>2.2</w:t>
            </w:r>
            <w:r>
              <w:rPr>
                <w:rFonts w:asciiTheme="minorHAnsi" w:eastAsiaTheme="minorEastAsia" w:hAnsiTheme="minorHAnsi"/>
                <w:noProof/>
                <w:sz w:val="22"/>
                <w:lang w:val="en-US"/>
              </w:rPr>
              <w:tab/>
            </w:r>
            <w:r w:rsidRPr="00232A92">
              <w:rPr>
                <w:rStyle w:val="Hyperlink"/>
                <w:noProof/>
              </w:rPr>
              <w:t>PESTLE Analysis</w:t>
            </w:r>
            <w:r>
              <w:rPr>
                <w:noProof/>
                <w:webHidden/>
              </w:rPr>
              <w:tab/>
            </w:r>
            <w:r>
              <w:rPr>
                <w:noProof/>
                <w:webHidden/>
              </w:rPr>
              <w:fldChar w:fldCharType="begin"/>
            </w:r>
            <w:r>
              <w:rPr>
                <w:noProof/>
                <w:webHidden/>
              </w:rPr>
              <w:instrText xml:space="preserve"> PAGEREF _Toc199332797 \h </w:instrText>
            </w:r>
            <w:r>
              <w:rPr>
                <w:noProof/>
                <w:webHidden/>
              </w:rPr>
            </w:r>
            <w:r>
              <w:rPr>
                <w:noProof/>
                <w:webHidden/>
              </w:rPr>
              <w:fldChar w:fldCharType="separate"/>
            </w:r>
            <w:r>
              <w:rPr>
                <w:noProof/>
                <w:webHidden/>
              </w:rPr>
              <w:t>9</w:t>
            </w:r>
            <w:r>
              <w:rPr>
                <w:noProof/>
                <w:webHidden/>
              </w:rPr>
              <w:fldChar w:fldCharType="end"/>
            </w:r>
          </w:hyperlink>
        </w:p>
        <w:p w14:paraId="3B471E75" w14:textId="5EB7CBA9" w:rsidR="00DE4DB3" w:rsidRDefault="00DE4DB3">
          <w:pPr>
            <w:pStyle w:val="TOC3"/>
            <w:tabs>
              <w:tab w:val="left" w:pos="1320"/>
              <w:tab w:val="right" w:leader="dot" w:pos="9350"/>
            </w:tabs>
            <w:rPr>
              <w:rFonts w:asciiTheme="minorHAnsi" w:eastAsiaTheme="minorEastAsia" w:hAnsiTheme="minorHAnsi"/>
              <w:noProof/>
              <w:sz w:val="22"/>
              <w:lang w:val="en-US"/>
            </w:rPr>
          </w:pPr>
          <w:hyperlink w:anchor="_Toc199332798" w:history="1">
            <w:r w:rsidRPr="00232A92">
              <w:rPr>
                <w:rStyle w:val="Hyperlink"/>
                <w:noProof/>
              </w:rPr>
              <w:t>2.2.1</w:t>
            </w:r>
            <w:r>
              <w:rPr>
                <w:rFonts w:asciiTheme="minorHAnsi" w:eastAsiaTheme="minorEastAsia" w:hAnsiTheme="minorHAnsi"/>
                <w:noProof/>
                <w:sz w:val="22"/>
                <w:lang w:val="en-US"/>
              </w:rPr>
              <w:tab/>
            </w:r>
            <w:r w:rsidRPr="00232A92">
              <w:rPr>
                <w:rStyle w:val="Hyperlink"/>
                <w:noProof/>
              </w:rPr>
              <w:t>Political Factors</w:t>
            </w:r>
            <w:r>
              <w:rPr>
                <w:noProof/>
                <w:webHidden/>
              </w:rPr>
              <w:tab/>
            </w:r>
            <w:r>
              <w:rPr>
                <w:noProof/>
                <w:webHidden/>
              </w:rPr>
              <w:fldChar w:fldCharType="begin"/>
            </w:r>
            <w:r>
              <w:rPr>
                <w:noProof/>
                <w:webHidden/>
              </w:rPr>
              <w:instrText xml:space="preserve"> PAGEREF _Toc199332798 \h </w:instrText>
            </w:r>
            <w:r>
              <w:rPr>
                <w:noProof/>
                <w:webHidden/>
              </w:rPr>
            </w:r>
            <w:r>
              <w:rPr>
                <w:noProof/>
                <w:webHidden/>
              </w:rPr>
              <w:fldChar w:fldCharType="separate"/>
            </w:r>
            <w:r>
              <w:rPr>
                <w:noProof/>
                <w:webHidden/>
              </w:rPr>
              <w:t>9</w:t>
            </w:r>
            <w:r>
              <w:rPr>
                <w:noProof/>
                <w:webHidden/>
              </w:rPr>
              <w:fldChar w:fldCharType="end"/>
            </w:r>
          </w:hyperlink>
        </w:p>
        <w:p w14:paraId="3268511C" w14:textId="6D24E5FD" w:rsidR="00DE4DB3" w:rsidRDefault="00DE4DB3">
          <w:pPr>
            <w:pStyle w:val="TOC3"/>
            <w:tabs>
              <w:tab w:val="left" w:pos="1320"/>
              <w:tab w:val="right" w:leader="dot" w:pos="9350"/>
            </w:tabs>
            <w:rPr>
              <w:rFonts w:asciiTheme="minorHAnsi" w:eastAsiaTheme="minorEastAsia" w:hAnsiTheme="minorHAnsi"/>
              <w:noProof/>
              <w:sz w:val="22"/>
              <w:lang w:val="en-US"/>
            </w:rPr>
          </w:pPr>
          <w:hyperlink w:anchor="_Toc199332799" w:history="1">
            <w:r w:rsidRPr="00232A92">
              <w:rPr>
                <w:rStyle w:val="Hyperlink"/>
                <w:noProof/>
              </w:rPr>
              <w:t>2.2.2</w:t>
            </w:r>
            <w:r>
              <w:rPr>
                <w:rFonts w:asciiTheme="minorHAnsi" w:eastAsiaTheme="minorEastAsia" w:hAnsiTheme="minorHAnsi"/>
                <w:noProof/>
                <w:sz w:val="22"/>
                <w:lang w:val="en-US"/>
              </w:rPr>
              <w:tab/>
            </w:r>
            <w:r w:rsidRPr="00232A92">
              <w:rPr>
                <w:rStyle w:val="Hyperlink"/>
                <w:noProof/>
              </w:rPr>
              <w:t>Economic Factors</w:t>
            </w:r>
            <w:r>
              <w:rPr>
                <w:noProof/>
                <w:webHidden/>
              </w:rPr>
              <w:tab/>
            </w:r>
            <w:r>
              <w:rPr>
                <w:noProof/>
                <w:webHidden/>
              </w:rPr>
              <w:fldChar w:fldCharType="begin"/>
            </w:r>
            <w:r>
              <w:rPr>
                <w:noProof/>
                <w:webHidden/>
              </w:rPr>
              <w:instrText xml:space="preserve"> PAGEREF _Toc199332799 \h </w:instrText>
            </w:r>
            <w:r>
              <w:rPr>
                <w:noProof/>
                <w:webHidden/>
              </w:rPr>
            </w:r>
            <w:r>
              <w:rPr>
                <w:noProof/>
                <w:webHidden/>
              </w:rPr>
              <w:fldChar w:fldCharType="separate"/>
            </w:r>
            <w:r>
              <w:rPr>
                <w:noProof/>
                <w:webHidden/>
              </w:rPr>
              <w:t>10</w:t>
            </w:r>
            <w:r>
              <w:rPr>
                <w:noProof/>
                <w:webHidden/>
              </w:rPr>
              <w:fldChar w:fldCharType="end"/>
            </w:r>
          </w:hyperlink>
        </w:p>
        <w:p w14:paraId="66FC7A82" w14:textId="45AF5138" w:rsidR="00DE4DB3" w:rsidRDefault="00DE4DB3">
          <w:pPr>
            <w:pStyle w:val="TOC3"/>
            <w:tabs>
              <w:tab w:val="left" w:pos="1320"/>
              <w:tab w:val="right" w:leader="dot" w:pos="9350"/>
            </w:tabs>
            <w:rPr>
              <w:rFonts w:asciiTheme="minorHAnsi" w:eastAsiaTheme="minorEastAsia" w:hAnsiTheme="minorHAnsi"/>
              <w:noProof/>
              <w:sz w:val="22"/>
              <w:lang w:val="en-US"/>
            </w:rPr>
          </w:pPr>
          <w:hyperlink w:anchor="_Toc199332800" w:history="1">
            <w:r w:rsidRPr="00232A92">
              <w:rPr>
                <w:rStyle w:val="Hyperlink"/>
                <w:noProof/>
              </w:rPr>
              <w:t>2.2.3</w:t>
            </w:r>
            <w:r>
              <w:rPr>
                <w:rFonts w:asciiTheme="minorHAnsi" w:eastAsiaTheme="minorEastAsia" w:hAnsiTheme="minorHAnsi"/>
                <w:noProof/>
                <w:sz w:val="22"/>
                <w:lang w:val="en-US"/>
              </w:rPr>
              <w:tab/>
            </w:r>
            <w:r w:rsidRPr="00232A92">
              <w:rPr>
                <w:rStyle w:val="Hyperlink"/>
                <w:noProof/>
              </w:rPr>
              <w:t>Social Factors</w:t>
            </w:r>
            <w:r>
              <w:rPr>
                <w:noProof/>
                <w:webHidden/>
              </w:rPr>
              <w:tab/>
            </w:r>
            <w:r>
              <w:rPr>
                <w:noProof/>
                <w:webHidden/>
              </w:rPr>
              <w:fldChar w:fldCharType="begin"/>
            </w:r>
            <w:r>
              <w:rPr>
                <w:noProof/>
                <w:webHidden/>
              </w:rPr>
              <w:instrText xml:space="preserve"> PAGEREF _Toc199332800 \h </w:instrText>
            </w:r>
            <w:r>
              <w:rPr>
                <w:noProof/>
                <w:webHidden/>
              </w:rPr>
            </w:r>
            <w:r>
              <w:rPr>
                <w:noProof/>
                <w:webHidden/>
              </w:rPr>
              <w:fldChar w:fldCharType="separate"/>
            </w:r>
            <w:r>
              <w:rPr>
                <w:noProof/>
                <w:webHidden/>
              </w:rPr>
              <w:t>11</w:t>
            </w:r>
            <w:r>
              <w:rPr>
                <w:noProof/>
                <w:webHidden/>
              </w:rPr>
              <w:fldChar w:fldCharType="end"/>
            </w:r>
          </w:hyperlink>
        </w:p>
        <w:p w14:paraId="7EF4B72C" w14:textId="1C539BFF" w:rsidR="00DE4DB3" w:rsidRDefault="00DE4DB3">
          <w:pPr>
            <w:pStyle w:val="TOC3"/>
            <w:tabs>
              <w:tab w:val="left" w:pos="1320"/>
              <w:tab w:val="right" w:leader="dot" w:pos="9350"/>
            </w:tabs>
            <w:rPr>
              <w:rFonts w:asciiTheme="minorHAnsi" w:eastAsiaTheme="minorEastAsia" w:hAnsiTheme="minorHAnsi"/>
              <w:noProof/>
              <w:sz w:val="22"/>
              <w:lang w:val="en-US"/>
            </w:rPr>
          </w:pPr>
          <w:hyperlink w:anchor="_Toc199332801" w:history="1">
            <w:r w:rsidRPr="00232A92">
              <w:rPr>
                <w:rStyle w:val="Hyperlink"/>
                <w:noProof/>
              </w:rPr>
              <w:t>2.2.4</w:t>
            </w:r>
            <w:r>
              <w:rPr>
                <w:rFonts w:asciiTheme="minorHAnsi" w:eastAsiaTheme="minorEastAsia" w:hAnsiTheme="minorHAnsi"/>
                <w:noProof/>
                <w:sz w:val="22"/>
                <w:lang w:val="en-US"/>
              </w:rPr>
              <w:tab/>
            </w:r>
            <w:r w:rsidRPr="00232A92">
              <w:rPr>
                <w:rStyle w:val="Hyperlink"/>
                <w:noProof/>
              </w:rPr>
              <w:t>Technological Factors</w:t>
            </w:r>
            <w:r>
              <w:rPr>
                <w:noProof/>
                <w:webHidden/>
              </w:rPr>
              <w:tab/>
            </w:r>
            <w:r>
              <w:rPr>
                <w:noProof/>
                <w:webHidden/>
              </w:rPr>
              <w:fldChar w:fldCharType="begin"/>
            </w:r>
            <w:r>
              <w:rPr>
                <w:noProof/>
                <w:webHidden/>
              </w:rPr>
              <w:instrText xml:space="preserve"> PAGEREF _Toc199332801 \h </w:instrText>
            </w:r>
            <w:r>
              <w:rPr>
                <w:noProof/>
                <w:webHidden/>
              </w:rPr>
            </w:r>
            <w:r>
              <w:rPr>
                <w:noProof/>
                <w:webHidden/>
              </w:rPr>
              <w:fldChar w:fldCharType="separate"/>
            </w:r>
            <w:r>
              <w:rPr>
                <w:noProof/>
                <w:webHidden/>
              </w:rPr>
              <w:t>11</w:t>
            </w:r>
            <w:r>
              <w:rPr>
                <w:noProof/>
                <w:webHidden/>
              </w:rPr>
              <w:fldChar w:fldCharType="end"/>
            </w:r>
          </w:hyperlink>
        </w:p>
        <w:p w14:paraId="0D240D0C" w14:textId="1AFE0110" w:rsidR="00DE4DB3" w:rsidRDefault="00DE4DB3">
          <w:pPr>
            <w:pStyle w:val="TOC3"/>
            <w:tabs>
              <w:tab w:val="left" w:pos="1320"/>
              <w:tab w:val="right" w:leader="dot" w:pos="9350"/>
            </w:tabs>
            <w:rPr>
              <w:rFonts w:asciiTheme="minorHAnsi" w:eastAsiaTheme="minorEastAsia" w:hAnsiTheme="minorHAnsi"/>
              <w:noProof/>
              <w:sz w:val="22"/>
              <w:lang w:val="en-US"/>
            </w:rPr>
          </w:pPr>
          <w:hyperlink w:anchor="_Toc199332802" w:history="1">
            <w:r w:rsidRPr="00232A92">
              <w:rPr>
                <w:rStyle w:val="Hyperlink"/>
                <w:noProof/>
              </w:rPr>
              <w:t>2.2.5</w:t>
            </w:r>
            <w:r>
              <w:rPr>
                <w:rFonts w:asciiTheme="minorHAnsi" w:eastAsiaTheme="minorEastAsia" w:hAnsiTheme="minorHAnsi"/>
                <w:noProof/>
                <w:sz w:val="22"/>
                <w:lang w:val="en-US"/>
              </w:rPr>
              <w:tab/>
            </w:r>
            <w:r w:rsidRPr="00232A92">
              <w:rPr>
                <w:rStyle w:val="Hyperlink"/>
                <w:noProof/>
              </w:rPr>
              <w:t>Legal Factors</w:t>
            </w:r>
            <w:r>
              <w:rPr>
                <w:noProof/>
                <w:webHidden/>
              </w:rPr>
              <w:tab/>
            </w:r>
            <w:r>
              <w:rPr>
                <w:noProof/>
                <w:webHidden/>
              </w:rPr>
              <w:fldChar w:fldCharType="begin"/>
            </w:r>
            <w:r>
              <w:rPr>
                <w:noProof/>
                <w:webHidden/>
              </w:rPr>
              <w:instrText xml:space="preserve"> PAGEREF _Toc199332802 \h </w:instrText>
            </w:r>
            <w:r>
              <w:rPr>
                <w:noProof/>
                <w:webHidden/>
              </w:rPr>
            </w:r>
            <w:r>
              <w:rPr>
                <w:noProof/>
                <w:webHidden/>
              </w:rPr>
              <w:fldChar w:fldCharType="separate"/>
            </w:r>
            <w:r>
              <w:rPr>
                <w:noProof/>
                <w:webHidden/>
              </w:rPr>
              <w:t>12</w:t>
            </w:r>
            <w:r>
              <w:rPr>
                <w:noProof/>
                <w:webHidden/>
              </w:rPr>
              <w:fldChar w:fldCharType="end"/>
            </w:r>
          </w:hyperlink>
        </w:p>
        <w:p w14:paraId="3B1534CA" w14:textId="29A9E16E" w:rsidR="00DE4DB3" w:rsidRDefault="00DE4DB3">
          <w:pPr>
            <w:pStyle w:val="TOC2"/>
            <w:tabs>
              <w:tab w:val="left" w:pos="1100"/>
              <w:tab w:val="right" w:leader="dot" w:pos="9350"/>
            </w:tabs>
            <w:rPr>
              <w:rFonts w:asciiTheme="minorHAnsi" w:eastAsiaTheme="minorEastAsia" w:hAnsiTheme="minorHAnsi"/>
              <w:noProof/>
              <w:sz w:val="22"/>
              <w:lang w:val="en-US"/>
            </w:rPr>
          </w:pPr>
          <w:hyperlink w:anchor="_Toc199332803" w:history="1">
            <w:r w:rsidRPr="00232A92">
              <w:rPr>
                <w:rStyle w:val="Hyperlink"/>
                <w:noProof/>
              </w:rPr>
              <w:t>2.2.6</w:t>
            </w:r>
            <w:r>
              <w:rPr>
                <w:rFonts w:asciiTheme="minorHAnsi" w:eastAsiaTheme="minorEastAsia" w:hAnsiTheme="minorHAnsi"/>
                <w:noProof/>
                <w:sz w:val="22"/>
                <w:lang w:val="en-US"/>
              </w:rPr>
              <w:tab/>
            </w:r>
            <w:r w:rsidRPr="00232A92">
              <w:rPr>
                <w:rStyle w:val="Hyperlink"/>
                <w:noProof/>
              </w:rPr>
              <w:t>Environmental Factors</w:t>
            </w:r>
            <w:r>
              <w:rPr>
                <w:noProof/>
                <w:webHidden/>
              </w:rPr>
              <w:tab/>
            </w:r>
            <w:r>
              <w:rPr>
                <w:noProof/>
                <w:webHidden/>
              </w:rPr>
              <w:fldChar w:fldCharType="begin"/>
            </w:r>
            <w:r>
              <w:rPr>
                <w:noProof/>
                <w:webHidden/>
              </w:rPr>
              <w:instrText xml:space="preserve"> PAGEREF _Toc199332803 \h </w:instrText>
            </w:r>
            <w:r>
              <w:rPr>
                <w:noProof/>
                <w:webHidden/>
              </w:rPr>
            </w:r>
            <w:r>
              <w:rPr>
                <w:noProof/>
                <w:webHidden/>
              </w:rPr>
              <w:fldChar w:fldCharType="separate"/>
            </w:r>
            <w:r>
              <w:rPr>
                <w:noProof/>
                <w:webHidden/>
              </w:rPr>
              <w:t>12</w:t>
            </w:r>
            <w:r>
              <w:rPr>
                <w:noProof/>
                <w:webHidden/>
              </w:rPr>
              <w:fldChar w:fldCharType="end"/>
            </w:r>
          </w:hyperlink>
        </w:p>
        <w:p w14:paraId="37970266" w14:textId="131E2DC0"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804" w:history="1">
            <w:r w:rsidRPr="00232A92">
              <w:rPr>
                <w:rStyle w:val="Hyperlink"/>
                <w:noProof/>
              </w:rPr>
              <w:t>2.3</w:t>
            </w:r>
            <w:r>
              <w:rPr>
                <w:rFonts w:asciiTheme="minorHAnsi" w:eastAsiaTheme="minorEastAsia" w:hAnsiTheme="minorHAnsi"/>
                <w:noProof/>
                <w:sz w:val="22"/>
                <w:lang w:val="en-US"/>
              </w:rPr>
              <w:tab/>
            </w:r>
            <w:r w:rsidRPr="00232A92">
              <w:rPr>
                <w:rStyle w:val="Hyperlink"/>
                <w:noProof/>
              </w:rPr>
              <w:t>SWOT Analysis</w:t>
            </w:r>
            <w:r>
              <w:rPr>
                <w:noProof/>
                <w:webHidden/>
              </w:rPr>
              <w:tab/>
            </w:r>
            <w:r>
              <w:rPr>
                <w:noProof/>
                <w:webHidden/>
              </w:rPr>
              <w:fldChar w:fldCharType="begin"/>
            </w:r>
            <w:r>
              <w:rPr>
                <w:noProof/>
                <w:webHidden/>
              </w:rPr>
              <w:instrText xml:space="preserve"> PAGEREF _Toc199332804 \h </w:instrText>
            </w:r>
            <w:r>
              <w:rPr>
                <w:noProof/>
                <w:webHidden/>
              </w:rPr>
            </w:r>
            <w:r>
              <w:rPr>
                <w:noProof/>
                <w:webHidden/>
              </w:rPr>
              <w:fldChar w:fldCharType="separate"/>
            </w:r>
            <w:r>
              <w:rPr>
                <w:noProof/>
                <w:webHidden/>
              </w:rPr>
              <w:t>13</w:t>
            </w:r>
            <w:r>
              <w:rPr>
                <w:noProof/>
                <w:webHidden/>
              </w:rPr>
              <w:fldChar w:fldCharType="end"/>
            </w:r>
          </w:hyperlink>
        </w:p>
        <w:p w14:paraId="3743D4CD" w14:textId="6A2F8F24"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805" w:history="1">
            <w:r w:rsidRPr="00232A92">
              <w:rPr>
                <w:rStyle w:val="Hyperlink"/>
                <w:noProof/>
              </w:rPr>
              <w:t>2.1</w:t>
            </w:r>
            <w:r>
              <w:rPr>
                <w:rFonts w:asciiTheme="minorHAnsi" w:eastAsiaTheme="minorEastAsia" w:hAnsiTheme="minorHAnsi"/>
                <w:noProof/>
                <w:sz w:val="22"/>
                <w:lang w:val="en-US"/>
              </w:rPr>
              <w:tab/>
            </w:r>
            <w:r w:rsidRPr="00232A92">
              <w:rPr>
                <w:rStyle w:val="Hyperlink"/>
                <w:noProof/>
              </w:rPr>
              <w:t>TOWS Analysis (Strategy Development Based on SWOT Factors)</w:t>
            </w:r>
            <w:r>
              <w:rPr>
                <w:noProof/>
                <w:webHidden/>
              </w:rPr>
              <w:tab/>
            </w:r>
            <w:r>
              <w:rPr>
                <w:noProof/>
                <w:webHidden/>
              </w:rPr>
              <w:fldChar w:fldCharType="begin"/>
            </w:r>
            <w:r>
              <w:rPr>
                <w:noProof/>
                <w:webHidden/>
              </w:rPr>
              <w:instrText xml:space="preserve"> PAGEREF _Toc199332805 \h </w:instrText>
            </w:r>
            <w:r>
              <w:rPr>
                <w:noProof/>
                <w:webHidden/>
              </w:rPr>
            </w:r>
            <w:r>
              <w:rPr>
                <w:noProof/>
                <w:webHidden/>
              </w:rPr>
              <w:fldChar w:fldCharType="separate"/>
            </w:r>
            <w:r>
              <w:rPr>
                <w:noProof/>
                <w:webHidden/>
              </w:rPr>
              <w:t>14</w:t>
            </w:r>
            <w:r>
              <w:rPr>
                <w:noProof/>
                <w:webHidden/>
              </w:rPr>
              <w:fldChar w:fldCharType="end"/>
            </w:r>
          </w:hyperlink>
        </w:p>
        <w:p w14:paraId="40479CD5" w14:textId="1F206C71" w:rsidR="00DE4DB3" w:rsidRDefault="00DE4DB3">
          <w:pPr>
            <w:pStyle w:val="TOC1"/>
            <w:tabs>
              <w:tab w:val="left" w:pos="480"/>
              <w:tab w:val="right" w:leader="dot" w:pos="9350"/>
            </w:tabs>
            <w:rPr>
              <w:rFonts w:asciiTheme="minorHAnsi" w:eastAsiaTheme="minorEastAsia" w:hAnsiTheme="minorHAnsi"/>
              <w:noProof/>
              <w:sz w:val="22"/>
              <w:lang w:val="en-US"/>
            </w:rPr>
          </w:pPr>
          <w:hyperlink w:anchor="_Toc199332806" w:history="1">
            <w:r w:rsidRPr="00232A92">
              <w:rPr>
                <w:rStyle w:val="Hyperlink"/>
                <w:noProof/>
              </w:rPr>
              <w:t>3</w:t>
            </w:r>
            <w:r>
              <w:rPr>
                <w:rFonts w:asciiTheme="minorHAnsi" w:eastAsiaTheme="minorEastAsia" w:hAnsiTheme="minorHAnsi"/>
                <w:noProof/>
                <w:sz w:val="22"/>
                <w:lang w:val="en-US"/>
              </w:rPr>
              <w:tab/>
            </w:r>
            <w:r w:rsidRPr="00232A92">
              <w:rPr>
                <w:rStyle w:val="Hyperlink"/>
                <w:noProof/>
              </w:rPr>
              <w:t>Recommendations and Change Management</w:t>
            </w:r>
            <w:r>
              <w:rPr>
                <w:noProof/>
                <w:webHidden/>
              </w:rPr>
              <w:tab/>
            </w:r>
            <w:r>
              <w:rPr>
                <w:noProof/>
                <w:webHidden/>
              </w:rPr>
              <w:fldChar w:fldCharType="begin"/>
            </w:r>
            <w:r>
              <w:rPr>
                <w:noProof/>
                <w:webHidden/>
              </w:rPr>
              <w:instrText xml:space="preserve"> PAGEREF _Toc199332806 \h </w:instrText>
            </w:r>
            <w:r>
              <w:rPr>
                <w:noProof/>
                <w:webHidden/>
              </w:rPr>
            </w:r>
            <w:r>
              <w:rPr>
                <w:noProof/>
                <w:webHidden/>
              </w:rPr>
              <w:fldChar w:fldCharType="separate"/>
            </w:r>
            <w:r>
              <w:rPr>
                <w:noProof/>
                <w:webHidden/>
              </w:rPr>
              <w:t>15</w:t>
            </w:r>
            <w:r>
              <w:rPr>
                <w:noProof/>
                <w:webHidden/>
              </w:rPr>
              <w:fldChar w:fldCharType="end"/>
            </w:r>
          </w:hyperlink>
        </w:p>
        <w:p w14:paraId="1658617C" w14:textId="29A506DE"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807" w:history="1">
            <w:r w:rsidRPr="00232A92">
              <w:rPr>
                <w:rStyle w:val="Hyperlink"/>
                <w:bCs/>
                <w:noProof/>
              </w:rPr>
              <w:t>3.1</w:t>
            </w:r>
            <w:r>
              <w:rPr>
                <w:rFonts w:asciiTheme="minorHAnsi" w:eastAsiaTheme="minorEastAsia" w:hAnsiTheme="minorHAnsi"/>
                <w:noProof/>
                <w:sz w:val="22"/>
                <w:lang w:val="en-US"/>
              </w:rPr>
              <w:tab/>
            </w:r>
            <w:r w:rsidRPr="00232A92">
              <w:rPr>
                <w:rStyle w:val="Hyperlink"/>
                <w:bCs/>
                <w:noProof/>
              </w:rPr>
              <w:t>Implementation Plan for Each Recommendation</w:t>
            </w:r>
            <w:r>
              <w:rPr>
                <w:noProof/>
                <w:webHidden/>
              </w:rPr>
              <w:tab/>
            </w:r>
            <w:r>
              <w:rPr>
                <w:noProof/>
                <w:webHidden/>
              </w:rPr>
              <w:fldChar w:fldCharType="begin"/>
            </w:r>
            <w:r>
              <w:rPr>
                <w:noProof/>
                <w:webHidden/>
              </w:rPr>
              <w:instrText xml:space="preserve"> PAGEREF _Toc199332807 \h </w:instrText>
            </w:r>
            <w:r>
              <w:rPr>
                <w:noProof/>
                <w:webHidden/>
              </w:rPr>
            </w:r>
            <w:r>
              <w:rPr>
                <w:noProof/>
                <w:webHidden/>
              </w:rPr>
              <w:fldChar w:fldCharType="separate"/>
            </w:r>
            <w:r>
              <w:rPr>
                <w:noProof/>
                <w:webHidden/>
              </w:rPr>
              <w:t>16</w:t>
            </w:r>
            <w:r>
              <w:rPr>
                <w:noProof/>
                <w:webHidden/>
              </w:rPr>
              <w:fldChar w:fldCharType="end"/>
            </w:r>
          </w:hyperlink>
        </w:p>
        <w:p w14:paraId="57A09E2C" w14:textId="3DD28879"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808" w:history="1">
            <w:r w:rsidRPr="00232A92">
              <w:rPr>
                <w:rStyle w:val="Hyperlink"/>
                <w:bCs/>
                <w:noProof/>
              </w:rPr>
              <w:t>3.2</w:t>
            </w:r>
            <w:r>
              <w:rPr>
                <w:rFonts w:asciiTheme="minorHAnsi" w:eastAsiaTheme="minorEastAsia" w:hAnsiTheme="minorHAnsi"/>
                <w:noProof/>
                <w:sz w:val="22"/>
                <w:lang w:val="en-US"/>
              </w:rPr>
              <w:tab/>
            </w:r>
            <w:r w:rsidRPr="00232A92">
              <w:rPr>
                <w:rStyle w:val="Hyperlink"/>
                <w:bCs/>
                <w:noProof/>
              </w:rPr>
              <w:t>Change Management Strategy</w:t>
            </w:r>
            <w:r>
              <w:rPr>
                <w:noProof/>
                <w:webHidden/>
              </w:rPr>
              <w:tab/>
            </w:r>
            <w:r>
              <w:rPr>
                <w:noProof/>
                <w:webHidden/>
              </w:rPr>
              <w:fldChar w:fldCharType="begin"/>
            </w:r>
            <w:r>
              <w:rPr>
                <w:noProof/>
                <w:webHidden/>
              </w:rPr>
              <w:instrText xml:space="preserve"> PAGEREF _Toc199332808 \h </w:instrText>
            </w:r>
            <w:r>
              <w:rPr>
                <w:noProof/>
                <w:webHidden/>
              </w:rPr>
            </w:r>
            <w:r>
              <w:rPr>
                <w:noProof/>
                <w:webHidden/>
              </w:rPr>
              <w:fldChar w:fldCharType="separate"/>
            </w:r>
            <w:r>
              <w:rPr>
                <w:noProof/>
                <w:webHidden/>
              </w:rPr>
              <w:t>18</w:t>
            </w:r>
            <w:r>
              <w:rPr>
                <w:noProof/>
                <w:webHidden/>
              </w:rPr>
              <w:fldChar w:fldCharType="end"/>
            </w:r>
          </w:hyperlink>
        </w:p>
        <w:p w14:paraId="47E0ECCE" w14:textId="354BFC68"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809" w:history="1">
            <w:r w:rsidRPr="00232A92">
              <w:rPr>
                <w:rStyle w:val="Hyperlink"/>
                <w:rFonts w:cs="Times New Roman"/>
                <w:noProof/>
              </w:rPr>
              <w:t>3.3</w:t>
            </w:r>
            <w:r>
              <w:rPr>
                <w:rFonts w:asciiTheme="minorHAnsi" w:eastAsiaTheme="minorEastAsia" w:hAnsiTheme="minorHAnsi"/>
                <w:noProof/>
                <w:sz w:val="22"/>
                <w:lang w:val="en-US"/>
              </w:rPr>
              <w:tab/>
            </w:r>
            <w:r w:rsidRPr="00232A92">
              <w:rPr>
                <w:rStyle w:val="Hyperlink"/>
                <w:rFonts w:cs="Times New Roman"/>
                <w:noProof/>
              </w:rPr>
              <w:t>Staff Engagement and Communication Plans</w:t>
            </w:r>
            <w:r>
              <w:rPr>
                <w:noProof/>
                <w:webHidden/>
              </w:rPr>
              <w:tab/>
            </w:r>
            <w:r>
              <w:rPr>
                <w:noProof/>
                <w:webHidden/>
              </w:rPr>
              <w:fldChar w:fldCharType="begin"/>
            </w:r>
            <w:r>
              <w:rPr>
                <w:noProof/>
                <w:webHidden/>
              </w:rPr>
              <w:instrText xml:space="preserve"> PAGEREF _Toc199332809 \h </w:instrText>
            </w:r>
            <w:r>
              <w:rPr>
                <w:noProof/>
                <w:webHidden/>
              </w:rPr>
            </w:r>
            <w:r>
              <w:rPr>
                <w:noProof/>
                <w:webHidden/>
              </w:rPr>
              <w:fldChar w:fldCharType="separate"/>
            </w:r>
            <w:r>
              <w:rPr>
                <w:noProof/>
                <w:webHidden/>
              </w:rPr>
              <w:t>19</w:t>
            </w:r>
            <w:r>
              <w:rPr>
                <w:noProof/>
                <w:webHidden/>
              </w:rPr>
              <w:fldChar w:fldCharType="end"/>
            </w:r>
          </w:hyperlink>
        </w:p>
        <w:p w14:paraId="1AE9671E" w14:textId="638C18F9"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810" w:history="1">
            <w:r w:rsidRPr="00232A92">
              <w:rPr>
                <w:rStyle w:val="Hyperlink"/>
                <w:bCs/>
                <w:noProof/>
              </w:rPr>
              <w:t>3.4</w:t>
            </w:r>
            <w:r>
              <w:rPr>
                <w:rFonts w:asciiTheme="minorHAnsi" w:eastAsiaTheme="minorEastAsia" w:hAnsiTheme="minorHAnsi"/>
                <w:noProof/>
                <w:sz w:val="22"/>
                <w:lang w:val="en-US"/>
              </w:rPr>
              <w:tab/>
            </w:r>
            <w:r w:rsidRPr="00232A92">
              <w:rPr>
                <w:rStyle w:val="Hyperlink"/>
                <w:bCs/>
                <w:noProof/>
              </w:rPr>
              <w:t>Success Metrics and KPIs</w:t>
            </w:r>
            <w:r>
              <w:rPr>
                <w:noProof/>
                <w:webHidden/>
              </w:rPr>
              <w:tab/>
            </w:r>
            <w:r>
              <w:rPr>
                <w:noProof/>
                <w:webHidden/>
              </w:rPr>
              <w:fldChar w:fldCharType="begin"/>
            </w:r>
            <w:r>
              <w:rPr>
                <w:noProof/>
                <w:webHidden/>
              </w:rPr>
              <w:instrText xml:space="preserve"> PAGEREF _Toc199332810 \h </w:instrText>
            </w:r>
            <w:r>
              <w:rPr>
                <w:noProof/>
                <w:webHidden/>
              </w:rPr>
            </w:r>
            <w:r>
              <w:rPr>
                <w:noProof/>
                <w:webHidden/>
              </w:rPr>
              <w:fldChar w:fldCharType="separate"/>
            </w:r>
            <w:r>
              <w:rPr>
                <w:noProof/>
                <w:webHidden/>
              </w:rPr>
              <w:t>19</w:t>
            </w:r>
            <w:r>
              <w:rPr>
                <w:noProof/>
                <w:webHidden/>
              </w:rPr>
              <w:fldChar w:fldCharType="end"/>
            </w:r>
          </w:hyperlink>
        </w:p>
        <w:p w14:paraId="072599EE" w14:textId="4ACFE0A9" w:rsidR="00DE4DB3" w:rsidRDefault="00DE4DB3">
          <w:pPr>
            <w:pStyle w:val="TOC2"/>
            <w:tabs>
              <w:tab w:val="left" w:pos="880"/>
              <w:tab w:val="right" w:leader="dot" w:pos="9350"/>
            </w:tabs>
            <w:rPr>
              <w:rFonts w:asciiTheme="minorHAnsi" w:eastAsiaTheme="minorEastAsia" w:hAnsiTheme="minorHAnsi"/>
              <w:noProof/>
              <w:sz w:val="22"/>
              <w:lang w:val="en-US"/>
            </w:rPr>
          </w:pPr>
          <w:hyperlink w:anchor="_Toc199332811" w:history="1">
            <w:r w:rsidRPr="00232A92">
              <w:rPr>
                <w:rStyle w:val="Hyperlink"/>
                <w:bCs/>
                <w:noProof/>
              </w:rPr>
              <w:t>3.5</w:t>
            </w:r>
            <w:r>
              <w:rPr>
                <w:rFonts w:asciiTheme="minorHAnsi" w:eastAsiaTheme="minorEastAsia" w:hAnsiTheme="minorHAnsi"/>
                <w:noProof/>
                <w:sz w:val="22"/>
                <w:lang w:val="en-US"/>
              </w:rPr>
              <w:tab/>
            </w:r>
            <w:r w:rsidRPr="00232A92">
              <w:rPr>
                <w:rStyle w:val="Hyperlink"/>
                <w:bCs/>
                <w:noProof/>
              </w:rPr>
              <w:t>Cost-Benefit Analysis</w:t>
            </w:r>
            <w:r>
              <w:rPr>
                <w:noProof/>
                <w:webHidden/>
              </w:rPr>
              <w:tab/>
            </w:r>
            <w:r>
              <w:rPr>
                <w:noProof/>
                <w:webHidden/>
              </w:rPr>
              <w:fldChar w:fldCharType="begin"/>
            </w:r>
            <w:r>
              <w:rPr>
                <w:noProof/>
                <w:webHidden/>
              </w:rPr>
              <w:instrText xml:space="preserve"> PAGEREF _Toc199332811 \h </w:instrText>
            </w:r>
            <w:r>
              <w:rPr>
                <w:noProof/>
                <w:webHidden/>
              </w:rPr>
            </w:r>
            <w:r>
              <w:rPr>
                <w:noProof/>
                <w:webHidden/>
              </w:rPr>
              <w:fldChar w:fldCharType="separate"/>
            </w:r>
            <w:r>
              <w:rPr>
                <w:noProof/>
                <w:webHidden/>
              </w:rPr>
              <w:t>20</w:t>
            </w:r>
            <w:r>
              <w:rPr>
                <w:noProof/>
                <w:webHidden/>
              </w:rPr>
              <w:fldChar w:fldCharType="end"/>
            </w:r>
          </w:hyperlink>
        </w:p>
        <w:p w14:paraId="488F037F" w14:textId="3D54CCA6" w:rsidR="00DE4DB3" w:rsidRDefault="00DE4DB3">
          <w:pPr>
            <w:pStyle w:val="TOC1"/>
            <w:tabs>
              <w:tab w:val="left" w:pos="480"/>
              <w:tab w:val="right" w:leader="dot" w:pos="9350"/>
            </w:tabs>
            <w:rPr>
              <w:rFonts w:asciiTheme="minorHAnsi" w:eastAsiaTheme="minorEastAsia" w:hAnsiTheme="minorHAnsi"/>
              <w:noProof/>
              <w:sz w:val="22"/>
              <w:lang w:val="en-US"/>
            </w:rPr>
          </w:pPr>
          <w:hyperlink w:anchor="_Toc199332812" w:history="1">
            <w:r w:rsidRPr="00232A92">
              <w:rPr>
                <w:rStyle w:val="Hyperlink"/>
                <w:noProof/>
              </w:rPr>
              <w:t>4</w:t>
            </w:r>
            <w:r>
              <w:rPr>
                <w:rFonts w:asciiTheme="minorHAnsi" w:eastAsiaTheme="minorEastAsia" w:hAnsiTheme="minorHAnsi"/>
                <w:noProof/>
                <w:sz w:val="22"/>
                <w:lang w:val="en-US"/>
              </w:rPr>
              <w:tab/>
            </w:r>
            <w:r w:rsidRPr="00232A92">
              <w:rPr>
                <w:rStyle w:val="Hyperlink"/>
                <w:noProof/>
              </w:rPr>
              <w:t>Action Plan</w:t>
            </w:r>
            <w:r>
              <w:rPr>
                <w:noProof/>
                <w:webHidden/>
              </w:rPr>
              <w:tab/>
            </w:r>
            <w:r>
              <w:rPr>
                <w:noProof/>
                <w:webHidden/>
              </w:rPr>
              <w:fldChar w:fldCharType="begin"/>
            </w:r>
            <w:r>
              <w:rPr>
                <w:noProof/>
                <w:webHidden/>
              </w:rPr>
              <w:instrText xml:space="preserve"> PAGEREF _Toc199332812 \h </w:instrText>
            </w:r>
            <w:r>
              <w:rPr>
                <w:noProof/>
                <w:webHidden/>
              </w:rPr>
            </w:r>
            <w:r>
              <w:rPr>
                <w:noProof/>
                <w:webHidden/>
              </w:rPr>
              <w:fldChar w:fldCharType="separate"/>
            </w:r>
            <w:r>
              <w:rPr>
                <w:noProof/>
                <w:webHidden/>
              </w:rPr>
              <w:t>21</w:t>
            </w:r>
            <w:r>
              <w:rPr>
                <w:noProof/>
                <w:webHidden/>
              </w:rPr>
              <w:fldChar w:fldCharType="end"/>
            </w:r>
          </w:hyperlink>
        </w:p>
        <w:p w14:paraId="3185F648" w14:textId="5A2463DF" w:rsidR="00DE4DB3" w:rsidRDefault="00DE4DB3">
          <w:pPr>
            <w:pStyle w:val="TOC1"/>
            <w:tabs>
              <w:tab w:val="left" w:pos="480"/>
              <w:tab w:val="right" w:leader="dot" w:pos="9350"/>
            </w:tabs>
            <w:rPr>
              <w:rFonts w:asciiTheme="minorHAnsi" w:eastAsiaTheme="minorEastAsia" w:hAnsiTheme="minorHAnsi"/>
              <w:noProof/>
              <w:sz w:val="22"/>
              <w:lang w:val="en-US"/>
            </w:rPr>
          </w:pPr>
          <w:hyperlink w:anchor="_Toc199332813" w:history="1">
            <w:r w:rsidRPr="00232A92">
              <w:rPr>
                <w:rStyle w:val="Hyperlink"/>
                <w:noProof/>
              </w:rPr>
              <w:t>5</w:t>
            </w:r>
            <w:r>
              <w:rPr>
                <w:rFonts w:asciiTheme="minorHAnsi" w:eastAsiaTheme="minorEastAsia" w:hAnsiTheme="minorHAnsi"/>
                <w:noProof/>
                <w:sz w:val="22"/>
                <w:lang w:val="en-US"/>
              </w:rPr>
              <w:tab/>
            </w:r>
            <w:r w:rsidRPr="00232A92">
              <w:rPr>
                <w:rStyle w:val="Hyperlink"/>
                <w:noProof/>
              </w:rPr>
              <w:t>Conclusion</w:t>
            </w:r>
            <w:r>
              <w:rPr>
                <w:noProof/>
                <w:webHidden/>
              </w:rPr>
              <w:tab/>
            </w:r>
            <w:r>
              <w:rPr>
                <w:noProof/>
                <w:webHidden/>
              </w:rPr>
              <w:fldChar w:fldCharType="begin"/>
            </w:r>
            <w:r>
              <w:rPr>
                <w:noProof/>
                <w:webHidden/>
              </w:rPr>
              <w:instrText xml:space="preserve"> PAGEREF _Toc199332813 \h </w:instrText>
            </w:r>
            <w:r>
              <w:rPr>
                <w:noProof/>
                <w:webHidden/>
              </w:rPr>
            </w:r>
            <w:r>
              <w:rPr>
                <w:noProof/>
                <w:webHidden/>
              </w:rPr>
              <w:fldChar w:fldCharType="separate"/>
            </w:r>
            <w:r>
              <w:rPr>
                <w:noProof/>
                <w:webHidden/>
              </w:rPr>
              <w:t>22</w:t>
            </w:r>
            <w:r>
              <w:rPr>
                <w:noProof/>
                <w:webHidden/>
              </w:rPr>
              <w:fldChar w:fldCharType="end"/>
            </w:r>
          </w:hyperlink>
        </w:p>
        <w:p w14:paraId="7B45E525" w14:textId="2970B28C" w:rsidR="00DE4DB3" w:rsidRDefault="00DE4DB3">
          <w:pPr>
            <w:pStyle w:val="TOC1"/>
            <w:tabs>
              <w:tab w:val="left" w:pos="480"/>
              <w:tab w:val="right" w:leader="dot" w:pos="9350"/>
            </w:tabs>
            <w:rPr>
              <w:rFonts w:asciiTheme="minorHAnsi" w:eastAsiaTheme="minorEastAsia" w:hAnsiTheme="minorHAnsi"/>
              <w:noProof/>
              <w:sz w:val="22"/>
              <w:lang w:val="en-US"/>
            </w:rPr>
          </w:pPr>
          <w:hyperlink w:anchor="_Toc199332814" w:history="1">
            <w:r w:rsidRPr="00232A92">
              <w:rPr>
                <w:rStyle w:val="Hyperlink"/>
                <w:noProof/>
              </w:rPr>
              <w:t>7</w:t>
            </w:r>
            <w:r>
              <w:rPr>
                <w:rFonts w:asciiTheme="minorHAnsi" w:eastAsiaTheme="minorEastAsia" w:hAnsiTheme="minorHAnsi"/>
                <w:noProof/>
                <w:sz w:val="22"/>
                <w:lang w:val="en-US"/>
              </w:rPr>
              <w:tab/>
            </w:r>
            <w:r w:rsidRPr="00232A92">
              <w:rPr>
                <w:rStyle w:val="Hyperlink"/>
                <w:noProof/>
              </w:rPr>
              <w:t>References</w:t>
            </w:r>
            <w:r>
              <w:rPr>
                <w:noProof/>
                <w:webHidden/>
              </w:rPr>
              <w:tab/>
            </w:r>
            <w:r>
              <w:rPr>
                <w:noProof/>
                <w:webHidden/>
              </w:rPr>
              <w:fldChar w:fldCharType="begin"/>
            </w:r>
            <w:r>
              <w:rPr>
                <w:noProof/>
                <w:webHidden/>
              </w:rPr>
              <w:instrText xml:space="preserve"> PAGEREF _Toc199332814 \h </w:instrText>
            </w:r>
            <w:r>
              <w:rPr>
                <w:noProof/>
                <w:webHidden/>
              </w:rPr>
            </w:r>
            <w:r>
              <w:rPr>
                <w:noProof/>
                <w:webHidden/>
              </w:rPr>
              <w:fldChar w:fldCharType="separate"/>
            </w:r>
            <w:r>
              <w:rPr>
                <w:noProof/>
                <w:webHidden/>
              </w:rPr>
              <w:t>24</w:t>
            </w:r>
            <w:r>
              <w:rPr>
                <w:noProof/>
                <w:webHidden/>
              </w:rPr>
              <w:fldChar w:fldCharType="end"/>
            </w:r>
          </w:hyperlink>
        </w:p>
        <w:p w14:paraId="4775D02E" w14:textId="27EE4A27" w:rsidR="00B26020" w:rsidRDefault="00B26020">
          <w:r>
            <w:rPr>
              <w:b/>
              <w:bCs/>
              <w:noProof/>
            </w:rPr>
            <w:lastRenderedPageBreak/>
            <w:fldChar w:fldCharType="end"/>
          </w:r>
        </w:p>
      </w:sdtContent>
    </w:sdt>
    <w:p w14:paraId="4F683E35" w14:textId="1179C468" w:rsidR="00B26020" w:rsidRPr="00813302" w:rsidRDefault="00B26020" w:rsidP="00B26020">
      <w:pPr>
        <w:spacing w:after="160" w:line="480" w:lineRule="auto"/>
        <w:rPr>
          <w:lang w:val="en-US"/>
        </w:rPr>
      </w:pPr>
    </w:p>
    <w:p w14:paraId="03142CE2" w14:textId="7C77C705" w:rsidR="00E67C5C" w:rsidRDefault="00813302" w:rsidP="00C90C37">
      <w:pPr>
        <w:pStyle w:val="Heading1"/>
        <w:numPr>
          <w:ilvl w:val="0"/>
          <w:numId w:val="3"/>
        </w:numPr>
      </w:pPr>
      <w:bookmarkStart w:id="1" w:name="_Toc199332794"/>
      <w:r w:rsidRPr="00C042FC">
        <w:t>Introduction</w:t>
      </w:r>
      <w:bookmarkEnd w:id="1"/>
      <w:r w:rsidRPr="00C042FC">
        <w:t xml:space="preserve"> </w:t>
      </w:r>
    </w:p>
    <w:p w14:paraId="769BCD39" w14:textId="77777777" w:rsidR="009F0BD7" w:rsidRPr="009F0BD7" w:rsidRDefault="009F0BD7" w:rsidP="009F0BD7">
      <w:pPr>
        <w:rPr>
          <w:lang w:val="en-US"/>
        </w:rPr>
      </w:pPr>
    </w:p>
    <w:p w14:paraId="33D87DE3" w14:textId="438D22E7" w:rsidR="00C4601A" w:rsidRDefault="006B2054" w:rsidP="006B2054">
      <w:r w:rsidRPr="00C042FC">
        <w:rPr>
          <w:lang w:val="en-US"/>
        </w:rPr>
        <w:t>JW Marriott Hotel Berlin is part of a global luxury hotel chain. JW Marriott operates in over 30 countries with high-end properties (</w:t>
      </w:r>
      <w:r w:rsidRPr="002225F7">
        <w:t>Marriott Bonvoy, 2016)</w:t>
      </w:r>
      <w:r>
        <w:t xml:space="preserve">. </w:t>
      </w:r>
      <w:r w:rsidRPr="00C042FC">
        <w:rPr>
          <w:lang w:val="en-US"/>
        </w:rPr>
        <w:t>The Berlin hotel offers premium services, fine dining, and wellness facilities. It serves both leisure travellers and business professionals from across the world. The hotel’s essential values are excellence, care, integrity, and community service. It aims to make exceptional experiences with consist</w:t>
      </w:r>
      <w:r w:rsidR="00C47AA7">
        <w:rPr>
          <w:lang w:val="en-US"/>
        </w:rPr>
        <w:t>ent service standards globally.</w:t>
      </w:r>
      <w:r w:rsidR="00C4601A">
        <w:rPr>
          <w:lang w:val="en-US"/>
        </w:rPr>
        <w:t xml:space="preserve"> </w:t>
      </w:r>
      <w:r w:rsidR="00C47AA7">
        <w:t>However, the hotel now faces some problems that affect its operations.</w:t>
      </w:r>
      <w:r w:rsidR="00C47AA7">
        <w:br/>
        <w:t>These include a decline in service qualit</w:t>
      </w:r>
      <w:r w:rsidR="00A00DC1">
        <w:t>y and low customer satisfaction (</w:t>
      </w:r>
      <w:r w:rsidR="00A00DC1" w:rsidRPr="00A00DC1">
        <w:t xml:space="preserve">Candra et al., 2023). </w:t>
      </w:r>
      <w:r w:rsidR="00C47AA7" w:rsidRPr="00A00DC1">
        <w:t xml:space="preserve"> </w:t>
      </w:r>
      <w:r w:rsidR="00C47AA7">
        <w:t xml:space="preserve">The competition in Berlin's hotel market is also growing every year. </w:t>
      </w:r>
    </w:p>
    <w:p w14:paraId="4AB10793" w14:textId="221E0083" w:rsidR="00C4601A" w:rsidRDefault="00C47AA7" w:rsidP="006B2054">
      <w:r>
        <w:t xml:space="preserve">Guests today expect more comfort, speed, and personalised experiences. The staff sometimes </w:t>
      </w:r>
      <w:r w:rsidR="00A00DC1">
        <w:t>struggles</w:t>
      </w:r>
      <w:r>
        <w:t xml:space="preserve"> to meet these changing customer expectations. These problems can reduce the hotel's reputation and long-term success.</w:t>
      </w:r>
      <w:r w:rsidR="00C4601A">
        <w:t xml:space="preserve"> Therefore</w:t>
      </w:r>
      <w:r>
        <w:t>, it is important to understand and fix these major issues.</w:t>
      </w:r>
      <w:r>
        <w:rPr>
          <w:lang w:val="en-US"/>
        </w:rPr>
        <w:t xml:space="preserve"> </w:t>
      </w:r>
      <w:r>
        <w:t xml:space="preserve">This report is prepared by </w:t>
      </w:r>
      <w:r w:rsidR="002366DA">
        <w:rPr>
          <w:rFonts w:eastAsia="Times New Roman" w:cs="Times New Roman"/>
          <w:szCs w:val="24"/>
          <w:lang w:val="en-US"/>
        </w:rPr>
        <w:t>Virtuo Hospitality Partners</w:t>
      </w:r>
      <w:r>
        <w:t xml:space="preserve">, a global consultancy firm. </w:t>
      </w:r>
      <w:r w:rsidR="002366DA">
        <w:rPr>
          <w:rFonts w:eastAsia="Times New Roman" w:cs="Times New Roman"/>
          <w:szCs w:val="24"/>
          <w:lang w:val="en-US"/>
        </w:rPr>
        <w:t xml:space="preserve">Virtuo Hospitality Partners </w:t>
      </w:r>
      <w:r>
        <w:t xml:space="preserve">is known for helping top businesses solve important </w:t>
      </w:r>
      <w:r w:rsidRPr="005A4319">
        <w:t>problems</w:t>
      </w:r>
      <w:r w:rsidR="005A4319" w:rsidRPr="005A4319">
        <w:t xml:space="preserve"> (Kipping,2021). </w:t>
      </w:r>
      <w:r w:rsidRPr="005A4319">
        <w:t>They offer</w:t>
      </w:r>
      <w:r>
        <w:t xml:space="preserve"> professional advice to improve business strategies and operations.</w:t>
      </w:r>
      <w:r w:rsidR="00C4601A">
        <w:t xml:space="preserve"> </w:t>
      </w:r>
      <w:r>
        <w:t xml:space="preserve">Their consultants work with companies to find practical and smart solutions. For this report, </w:t>
      </w:r>
      <w:r w:rsidR="002366DA">
        <w:rPr>
          <w:rFonts w:eastAsia="Times New Roman" w:cs="Times New Roman"/>
          <w:szCs w:val="24"/>
          <w:lang w:val="en-US"/>
        </w:rPr>
        <w:t xml:space="preserve">Virtuo Hospitality Partners </w:t>
      </w:r>
      <w:r>
        <w:t xml:space="preserve">has been asked to help JW </w:t>
      </w:r>
      <w:r w:rsidRPr="005A4319">
        <w:t>Marriott Berlin</w:t>
      </w:r>
    </w:p>
    <w:p w14:paraId="682B7161" w14:textId="1A5E1488" w:rsidR="00C4601A" w:rsidRDefault="00C47AA7" w:rsidP="006B2054">
      <w:pPr>
        <w:rPr>
          <w:lang w:val="en-US"/>
        </w:rPr>
      </w:pPr>
      <w:r w:rsidRPr="005A4319">
        <w:t xml:space="preserve">The </w:t>
      </w:r>
      <w:r w:rsidR="00C4601A" w:rsidRPr="005A4319">
        <w:t>aim</w:t>
      </w:r>
      <w:r>
        <w:t xml:space="preserve"> is to study the hotel’s problems and suggest clear improvements. The firm uses structured frameworks and tools to guide </w:t>
      </w:r>
      <w:r w:rsidR="00366177">
        <w:t>its</w:t>
      </w:r>
      <w:r>
        <w:t xml:space="preserve"> research. This ensures that the suggestions made are based on deep analysis.</w:t>
      </w:r>
      <w:r w:rsidRPr="00C042FC">
        <w:rPr>
          <w:lang w:val="en-US"/>
        </w:rPr>
        <w:t xml:space="preserve"> The</w:t>
      </w:r>
      <w:r w:rsidR="006B2054" w:rsidRPr="00C042FC">
        <w:rPr>
          <w:lang w:val="en-US"/>
        </w:rPr>
        <w:t xml:space="preserve"> purpose of this consultancy project is to support operational improvement. This report addresses service quality and </w:t>
      </w:r>
      <w:r w:rsidR="00A00DC1">
        <w:rPr>
          <w:lang w:val="en-US"/>
        </w:rPr>
        <w:t xml:space="preserve">internal process </w:t>
      </w:r>
      <w:r w:rsidR="00A00DC1" w:rsidRPr="00A00DC1">
        <w:rPr>
          <w:lang w:val="en-US"/>
        </w:rPr>
        <w:t>inefficiencies (</w:t>
      </w:r>
      <w:r w:rsidR="00A00DC1" w:rsidRPr="00A00DC1">
        <w:t xml:space="preserve">Candra et al., 2023). </w:t>
      </w:r>
      <w:r w:rsidR="006B2054" w:rsidRPr="00A00DC1">
        <w:rPr>
          <w:lang w:val="en-US"/>
        </w:rPr>
        <w:t xml:space="preserve"> </w:t>
      </w:r>
      <w:r w:rsidR="006B2054" w:rsidRPr="00C042FC">
        <w:rPr>
          <w:lang w:val="en-US"/>
        </w:rPr>
        <w:t>Moreover, this report emphasises how to expand customer satisfaction and brand reputation. A consultant’s role is to identify issues and propose effective solutions (</w:t>
      </w:r>
      <w:r w:rsidR="006B2054" w:rsidRPr="007D7B44">
        <w:t>Ali</w:t>
      </w:r>
      <w:r w:rsidR="006B2054">
        <w:t xml:space="preserve"> et al., </w:t>
      </w:r>
      <w:r w:rsidR="006B2054" w:rsidRPr="007D7B44">
        <w:t xml:space="preserve">2021). </w:t>
      </w:r>
      <w:r w:rsidR="006B2054" w:rsidRPr="00C042FC">
        <w:rPr>
          <w:lang w:val="en-US"/>
        </w:rPr>
        <w:t xml:space="preserve">This report also supports management in understanding future opportunities for development. </w:t>
      </w:r>
    </w:p>
    <w:p w14:paraId="3C54689A" w14:textId="77777777" w:rsidR="009F0BD7" w:rsidRDefault="006B2054" w:rsidP="006B2054">
      <w:r w:rsidRPr="00C042FC">
        <w:rPr>
          <w:lang w:val="en-US"/>
        </w:rPr>
        <w:t>The consultancy will evaluate both internal problems and external market challenges. JW Marriott Berlin is chosen due to its strategic European location. It plays an important role in the brand’s European business strategy (</w:t>
      </w:r>
      <w:r w:rsidRPr="002225F7">
        <w:t>Marriott Bonvoy, 2016)</w:t>
      </w:r>
      <w:r>
        <w:t>.</w:t>
      </w:r>
    </w:p>
    <w:p w14:paraId="4E8654DC" w14:textId="521CF79F" w:rsidR="00C4601A" w:rsidRDefault="006B2054" w:rsidP="006B2054">
      <w:r w:rsidRPr="00C042FC">
        <w:rPr>
          <w:lang w:val="en-US"/>
        </w:rPr>
        <w:lastRenderedPageBreak/>
        <w:t xml:space="preserve"> Its success impacts JW Marriott's reputation across the German market. Berlin is a popular tourist and business hub in Europe. So far, the hotel faces rising competition and increasing customer expectations. This report highlights the main points on helping customer satisfaction and im</w:t>
      </w:r>
      <w:r w:rsidR="00C328B8">
        <w:rPr>
          <w:lang w:val="en-US"/>
        </w:rPr>
        <w:t>proving the brand's reputation</w:t>
      </w:r>
      <w:r w:rsidR="00B13FB6">
        <w:rPr>
          <w:lang w:val="en-US"/>
        </w:rPr>
        <w:t xml:space="preserve"> (</w:t>
      </w:r>
      <w:r w:rsidR="00B13FB6">
        <w:rPr>
          <w:rFonts w:cs="Times New Roman"/>
          <w:color w:val="222222"/>
          <w:szCs w:val="24"/>
          <w:shd w:val="clear" w:color="auto" w:fill="FFFFFF"/>
        </w:rPr>
        <w:t xml:space="preserve">Girdwichai and Sriviboon, 2020). </w:t>
      </w:r>
      <w:r w:rsidRPr="00C042FC">
        <w:rPr>
          <w:lang w:val="en-US"/>
        </w:rPr>
        <w:t>The role of the consultant is to classify any issues the hotel is facing a</w:t>
      </w:r>
      <w:r w:rsidR="00C328B8">
        <w:rPr>
          <w:lang w:val="en-US"/>
        </w:rPr>
        <w:t xml:space="preserve">nd suggest practical solutions. </w:t>
      </w:r>
    </w:p>
    <w:p w14:paraId="5941CF40" w14:textId="0D3E8654" w:rsidR="00C4601A" w:rsidRDefault="006B2054" w:rsidP="006B2054">
      <w:pPr>
        <w:rPr>
          <w:lang w:val="en-US"/>
        </w:rPr>
      </w:pPr>
      <w:r w:rsidRPr="007D7B44">
        <w:t xml:space="preserve"> </w:t>
      </w:r>
      <w:r w:rsidRPr="00C042FC">
        <w:rPr>
          <w:lang w:val="en-US"/>
        </w:rPr>
        <w:t>It also supports management to recognise future opportunities for development and expansion. The consultant will look at both internal problems, for example, staff performance or operational issues, and external challenges, like market trends or competition (</w:t>
      </w:r>
      <w:r w:rsidRPr="007D7B44">
        <w:t>Fowler,</w:t>
      </w:r>
      <w:r>
        <w:t xml:space="preserve"> </w:t>
      </w:r>
      <w:r w:rsidRPr="007D7B44">
        <w:t xml:space="preserve">2023). </w:t>
      </w:r>
      <w:r w:rsidRPr="00C042FC">
        <w:rPr>
          <w:lang w:val="en-US"/>
        </w:rPr>
        <w:t xml:space="preserve"> It plays an important role in the brand’s overall strategy in the European market, and its success</w:t>
      </w:r>
      <w:r w:rsidR="00DA128A">
        <w:rPr>
          <w:lang w:val="en-US"/>
        </w:rPr>
        <w:t xml:space="preserve"> affects customer expectations. </w:t>
      </w:r>
      <w:r w:rsidRPr="00C042FC">
        <w:rPr>
          <w:lang w:val="en-US"/>
        </w:rPr>
        <w:t>The performance of this branch is vital to the worldwide plan.</w:t>
      </w:r>
    </w:p>
    <w:p w14:paraId="75217BE5" w14:textId="15A5F52A" w:rsidR="006B2054" w:rsidRPr="00C042FC" w:rsidRDefault="006B2054" w:rsidP="006B2054">
      <w:pPr>
        <w:rPr>
          <w:lang w:val="en-US"/>
        </w:rPr>
      </w:pPr>
      <w:r w:rsidRPr="00C042FC">
        <w:rPr>
          <w:lang w:val="en-US"/>
        </w:rPr>
        <w:t xml:space="preserve"> This report emphasises improving service and competence in a hote</w:t>
      </w:r>
      <w:r w:rsidR="00574902">
        <w:rPr>
          <w:lang w:val="en-US"/>
        </w:rPr>
        <w:t xml:space="preserve">l by achieving four main goals. </w:t>
      </w:r>
      <w:r w:rsidRPr="00C042FC">
        <w:rPr>
          <w:lang w:val="en-US"/>
        </w:rPr>
        <w:t>First, it aims to find the root causes behind current problems affecting service quality and operational performance. Second, it looks at both internal and external factors, for example, staff performance, customer feedback, market trends, and economic conditions that may be prompting how well the hotel is doing (</w:t>
      </w:r>
      <w:r w:rsidRPr="007D7B44">
        <w:t>O'Mahoney</w:t>
      </w:r>
      <w:r>
        <w:t xml:space="preserve"> et al., </w:t>
      </w:r>
      <w:r w:rsidRPr="007D7B44">
        <w:t xml:space="preserve">2024). </w:t>
      </w:r>
    </w:p>
    <w:p w14:paraId="209B0258" w14:textId="35612223" w:rsidR="006B2054" w:rsidRDefault="006B2054" w:rsidP="006B2054">
      <w:r w:rsidRPr="00C042FC">
        <w:rPr>
          <w:lang w:val="en-US"/>
        </w:rPr>
        <w:t>Finally, it confirms that the proposed solutions match both worldwide hospitality tendencies and the long-term goals of</w:t>
      </w:r>
      <w:r w:rsidR="00B13FB6">
        <w:rPr>
          <w:lang w:val="en-US"/>
        </w:rPr>
        <w:t xml:space="preserve"> the hotel’s brand (</w:t>
      </w:r>
      <w:r w:rsidR="00B13FB6">
        <w:rPr>
          <w:rFonts w:cs="Times New Roman"/>
          <w:color w:val="222222"/>
          <w:szCs w:val="24"/>
          <w:shd w:val="clear" w:color="auto" w:fill="FFFFFF"/>
        </w:rPr>
        <w:t xml:space="preserve">Lu et al., 2023). </w:t>
      </w:r>
      <w:r w:rsidRPr="00C042FC">
        <w:rPr>
          <w:lang w:val="en-US"/>
        </w:rPr>
        <w:t>The report is organised into four easy-to-follow sections. The first section gives a brief background about the hotel and explains why this project is important. It also outlines the report’s main aims. The second section defines the role of the consultant and highlights the main issue being examined. In the third section, a detailed situational analysis is provided using two tools, PESTLE and SWOT. The PESTLE analysis looks at external factors like political, economic, social, technological, legal, and e</w:t>
      </w:r>
      <w:r>
        <w:rPr>
          <w:lang w:val="en-US"/>
        </w:rPr>
        <w:t xml:space="preserve">nvironmental influences, SWOT, </w:t>
      </w:r>
      <w:r>
        <w:t xml:space="preserve">TWOS, </w:t>
      </w:r>
      <w:r w:rsidRPr="006B2054">
        <w:t>Implementati</w:t>
      </w:r>
      <w:r>
        <w:t xml:space="preserve">on Plan for Each Recommendation, </w:t>
      </w:r>
      <w:r w:rsidR="00B13FB6">
        <w:t xml:space="preserve">Change Management Strategy, </w:t>
      </w:r>
      <w:r w:rsidRPr="006B2054">
        <w:t>Staff Engagement and Communication Plans</w:t>
      </w:r>
      <w:r w:rsidR="00C4601A">
        <w:t xml:space="preserve">, </w:t>
      </w:r>
      <w:r w:rsidRPr="006B2054">
        <w:t xml:space="preserve">Success Metrics and </w:t>
      </w:r>
      <w:r w:rsidR="0010774E" w:rsidRPr="006B2054">
        <w:t xml:space="preserve">KPIs </w:t>
      </w:r>
      <w:r w:rsidR="0010774E">
        <w:t>Cost</w:t>
      </w:r>
      <w:r>
        <w:t>-Benefit Analysis, action plan, Conclusion</w:t>
      </w:r>
      <w:r w:rsidRPr="00BA1E79">
        <w:t xml:space="preserve">, and Recommendations </w:t>
      </w:r>
      <w:r>
        <w:t>these all are described in the overall report.</w:t>
      </w:r>
    </w:p>
    <w:p w14:paraId="48F01286" w14:textId="77777777" w:rsidR="006B2054" w:rsidRDefault="006B2054" w:rsidP="00C042FC">
      <w:pPr>
        <w:rPr>
          <w:lang w:val="en-US"/>
        </w:rPr>
      </w:pPr>
    </w:p>
    <w:p w14:paraId="3FADA88F" w14:textId="77777777" w:rsidR="00141C1B" w:rsidRDefault="00141C1B" w:rsidP="00C042FC">
      <w:pPr>
        <w:rPr>
          <w:lang w:val="en-US"/>
        </w:rPr>
        <w:sectPr w:rsidR="00141C1B">
          <w:footerReference w:type="default" r:id="rId11"/>
          <w:pgSz w:w="12240" w:h="15840"/>
          <w:pgMar w:top="1440" w:right="1440" w:bottom="1440" w:left="1440" w:header="720" w:footer="720" w:gutter="0"/>
          <w:cols w:space="720"/>
          <w:docGrid w:linePitch="360"/>
        </w:sectPr>
      </w:pPr>
    </w:p>
    <w:p w14:paraId="05A7524F" w14:textId="77777777" w:rsidR="00E67C5C" w:rsidRDefault="00E67C5C" w:rsidP="00C042FC">
      <w:pPr>
        <w:jc w:val="center"/>
        <w:sectPr w:rsidR="00E67C5C" w:rsidSect="00E67C5C">
          <w:type w:val="continuous"/>
          <w:pgSz w:w="12240" w:h="15840"/>
          <w:pgMar w:top="1440" w:right="1440" w:bottom="1440" w:left="1440" w:header="720" w:footer="720" w:gutter="0"/>
          <w:cols w:num="2" w:space="720"/>
          <w:docGrid w:linePitch="360"/>
        </w:sectPr>
      </w:pPr>
    </w:p>
    <w:p w14:paraId="7F141BEE" w14:textId="380A7E98" w:rsidR="00C042FC" w:rsidRDefault="00C042FC" w:rsidP="00C042FC">
      <w:pPr>
        <w:jc w:val="center"/>
      </w:pPr>
      <w:r>
        <w:rPr>
          <w:noProof/>
          <w:lang w:val="en-US"/>
        </w:rPr>
        <w:lastRenderedPageBreak/>
        <w:drawing>
          <wp:inline distT="0" distB="0" distL="0" distR="0" wp14:anchorId="1D71DEA0" wp14:editId="58D56D4B">
            <wp:extent cx="4485504" cy="3136900"/>
            <wp:effectExtent l="0" t="0" r="0" b="6350"/>
            <wp:docPr id="355561311" name="Picture 1" descr="JW Marriot Hotel Berlin entrance in Germ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JW Marriot Hotel Berlin entrance in German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98586" cy="3146049"/>
                    </a:xfrm>
                    <a:prstGeom prst="rect">
                      <a:avLst/>
                    </a:prstGeom>
                    <a:noFill/>
                    <a:ln>
                      <a:noFill/>
                    </a:ln>
                  </pic:spPr>
                </pic:pic>
              </a:graphicData>
            </a:graphic>
          </wp:inline>
        </w:drawing>
      </w:r>
    </w:p>
    <w:p w14:paraId="20F50F4D" w14:textId="77777777" w:rsidR="00C042FC" w:rsidRDefault="00C042FC" w:rsidP="00C042FC">
      <w:pPr>
        <w:jc w:val="center"/>
      </w:pPr>
    </w:p>
    <w:p w14:paraId="41808521" w14:textId="77777777" w:rsidR="00C042FC" w:rsidRPr="00C042FC" w:rsidRDefault="00C042FC" w:rsidP="00834AA6">
      <w:pPr>
        <w:jc w:val="center"/>
        <w:rPr>
          <w:szCs w:val="24"/>
        </w:rPr>
      </w:pPr>
      <w:r w:rsidRPr="00C042FC">
        <w:rPr>
          <w:szCs w:val="24"/>
        </w:rPr>
        <w:t xml:space="preserve">Figure </w:t>
      </w:r>
      <w:r w:rsidRPr="00C042FC">
        <w:rPr>
          <w:szCs w:val="24"/>
        </w:rPr>
        <w:fldChar w:fldCharType="begin"/>
      </w:r>
      <w:r w:rsidRPr="00C042FC">
        <w:rPr>
          <w:szCs w:val="24"/>
        </w:rPr>
        <w:instrText xml:space="preserve"> SEQ Figure \* ARABIC </w:instrText>
      </w:r>
      <w:r w:rsidRPr="00C042FC">
        <w:rPr>
          <w:szCs w:val="24"/>
        </w:rPr>
        <w:fldChar w:fldCharType="separate"/>
      </w:r>
      <w:r w:rsidRPr="00C042FC">
        <w:rPr>
          <w:noProof/>
          <w:szCs w:val="24"/>
        </w:rPr>
        <w:t>1</w:t>
      </w:r>
      <w:r w:rsidRPr="00C042FC">
        <w:rPr>
          <w:szCs w:val="24"/>
        </w:rPr>
        <w:fldChar w:fldCharType="end"/>
      </w:r>
      <w:r w:rsidRPr="00C042FC">
        <w:rPr>
          <w:szCs w:val="24"/>
        </w:rPr>
        <w:t xml:space="preserve"> Introduction</w:t>
      </w:r>
    </w:p>
    <w:p w14:paraId="5F6FA417" w14:textId="4695FABC" w:rsidR="00834AA6" w:rsidRPr="00834AA6" w:rsidRDefault="007A226D" w:rsidP="00834AA6">
      <w:pPr>
        <w:pStyle w:val="NormalWeb"/>
        <w:spacing w:before="0" w:beforeAutospacing="0" w:after="240" w:afterAutospacing="0" w:line="360" w:lineRule="atLeast"/>
        <w:jc w:val="center"/>
        <w:rPr>
          <w:color w:val="000000"/>
        </w:rPr>
      </w:pPr>
      <w:r>
        <w:t xml:space="preserve">Source: </w:t>
      </w:r>
      <w:r>
        <w:rPr>
          <w:color w:val="000000"/>
          <w:shd w:val="clear" w:color="auto" w:fill="FFFFFF"/>
        </w:rPr>
        <w:t>(Holly, 2024</w:t>
      </w:r>
      <w:r w:rsidR="00834AA6">
        <w:rPr>
          <w:color w:val="000000"/>
        </w:rPr>
        <w:t>)</w:t>
      </w:r>
    </w:p>
    <w:p w14:paraId="186E4F9F" w14:textId="74195F06" w:rsidR="0071759C" w:rsidRDefault="0071759C" w:rsidP="00C90C37">
      <w:pPr>
        <w:pStyle w:val="Heading1"/>
        <w:numPr>
          <w:ilvl w:val="0"/>
          <w:numId w:val="3"/>
        </w:numPr>
        <w:jc w:val="left"/>
      </w:pPr>
      <w:bookmarkStart w:id="2" w:name="_Toc199332795"/>
      <w:r>
        <w:t>Analysis</w:t>
      </w:r>
      <w:bookmarkEnd w:id="2"/>
      <w:r>
        <w:t xml:space="preserve"> </w:t>
      </w:r>
    </w:p>
    <w:p w14:paraId="1D425E0D" w14:textId="511FF628" w:rsidR="0071759C" w:rsidRPr="00C028CE" w:rsidRDefault="0071759C" w:rsidP="00C90C37">
      <w:pPr>
        <w:pStyle w:val="Heading2"/>
        <w:numPr>
          <w:ilvl w:val="1"/>
          <w:numId w:val="3"/>
        </w:numPr>
        <w:spacing w:before="160" w:after="80"/>
      </w:pPr>
      <w:bookmarkStart w:id="3" w:name="_Toc197590836"/>
      <w:bookmarkStart w:id="4" w:name="_Toc199332796"/>
      <w:r w:rsidRPr="00C028CE">
        <w:t>Identification of the issue</w:t>
      </w:r>
      <w:bookmarkEnd w:id="3"/>
      <w:bookmarkEnd w:id="4"/>
    </w:p>
    <w:p w14:paraId="388D9196" w14:textId="614DD24E" w:rsidR="00C4602D" w:rsidRDefault="00AD2420" w:rsidP="00AD2420">
      <w:r w:rsidRPr="00AD2420">
        <w:t>JW Marriott Hotel Berlin is facing serious ser</w:t>
      </w:r>
      <w:r>
        <w:t xml:space="preserve">vice quality problems recently. </w:t>
      </w:r>
      <w:r w:rsidRPr="00AD2420">
        <w:t>Guests have reported slow service, unfri</w:t>
      </w:r>
      <w:r w:rsidR="00A00DC1">
        <w:t xml:space="preserve">endly staff, and unclean rooms </w:t>
      </w:r>
      <w:r w:rsidR="00A00DC1">
        <w:rPr>
          <w:color w:val="000000"/>
          <w:shd w:val="clear" w:color="auto" w:fill="FFFFFF"/>
        </w:rPr>
        <w:t>(Marriott Bonvoy, 2016).</w:t>
      </w:r>
      <w:r w:rsidR="00A00DC1">
        <w:t xml:space="preserve"> </w:t>
      </w:r>
      <w:r w:rsidRPr="00AD2420">
        <w:t>These problems are affecting the hotel’s im</w:t>
      </w:r>
      <w:r>
        <w:t xml:space="preserve">age and brand reputation badly </w:t>
      </w:r>
      <w:r w:rsidRPr="00C042FC">
        <w:rPr>
          <w:lang w:val="en-US"/>
        </w:rPr>
        <w:t xml:space="preserve">(Noordzife, 2014). </w:t>
      </w:r>
      <w:r>
        <w:t xml:space="preserve"> </w:t>
      </w:r>
      <w:r w:rsidRPr="00AD2420">
        <w:t>There has also been a rise in operation</w:t>
      </w:r>
      <w:r>
        <w:t xml:space="preserve">al delays and miscommunication. </w:t>
      </w:r>
      <w:r w:rsidRPr="00AD2420">
        <w:t>Check-in and room service processes are slower than expected by guest</w:t>
      </w:r>
      <w:r>
        <w:t xml:space="preserve">s. </w:t>
      </w:r>
      <w:r w:rsidRPr="00AD2420">
        <w:t>These service delays reduce customer satisfaction and</w:t>
      </w:r>
      <w:r>
        <w:t xml:space="preserve"> cause negative reviews o</w:t>
      </w:r>
      <w:r w:rsidR="00C4602D">
        <w:t>nline (</w:t>
      </w:r>
      <w:r w:rsidR="00C4602D">
        <w:rPr>
          <w:color w:val="000000"/>
          <w:shd w:val="clear" w:color="auto" w:fill="FFFFFF"/>
        </w:rPr>
        <w:t>Tripadvisor, 2025).</w:t>
      </w:r>
      <w:r>
        <w:t xml:space="preserve"> </w:t>
      </w:r>
      <w:r w:rsidRPr="00AD2420">
        <w:t>Unhappy guests post complaints on TripAdvisor, Goog</w:t>
      </w:r>
      <w:r>
        <w:t xml:space="preserve">le, and social media platforms. </w:t>
      </w:r>
      <w:r w:rsidRPr="00AD2420">
        <w:t>This directly impacts future bookings and lowers customer loyalty significantly.</w:t>
      </w:r>
      <w:r>
        <w:t xml:space="preserve"> </w:t>
      </w:r>
    </w:p>
    <w:p w14:paraId="123A5FCA" w14:textId="77777777" w:rsidR="009F0BD7" w:rsidRDefault="00E2435B" w:rsidP="00E2435B">
      <w:pPr>
        <w:rPr>
          <w:shd w:val="clear" w:color="auto" w:fill="FFFFFF"/>
        </w:rPr>
      </w:pPr>
      <w:r>
        <w:t>The hotel is facing a drop in its service quality</w:t>
      </w:r>
      <w:r w:rsidR="007952A3">
        <w:t xml:space="preserve"> and the g</w:t>
      </w:r>
      <w:r>
        <w:t>uests are not happy with the service they receive daily</w:t>
      </w:r>
      <w:r w:rsidR="007952A3">
        <w:t xml:space="preserve"> (</w:t>
      </w:r>
      <w:r w:rsidR="007952A3">
        <w:rPr>
          <w:shd w:val="clear" w:color="auto" w:fill="FFFFFF"/>
        </w:rPr>
        <w:t xml:space="preserve">Rita et al., 2022). </w:t>
      </w:r>
      <w:r>
        <w:t>Staff often take longer to respond to guest requests now. Rooms are not cleaned properly or restocked with needed supplies. This makes guests feel ignored, uncomfortable, and not valued enough. The check-in and check-out process has become very slow. This causes frustration and long waiting times at the front desk</w:t>
      </w:r>
      <w:r w:rsidR="007952A3">
        <w:t xml:space="preserve"> (</w:t>
      </w:r>
      <w:r w:rsidR="007952A3">
        <w:rPr>
          <w:shd w:val="clear" w:color="auto" w:fill="FFFFFF"/>
        </w:rPr>
        <w:t xml:space="preserve">Sann et al., 2022). </w:t>
      </w:r>
    </w:p>
    <w:p w14:paraId="74C2535D" w14:textId="0D3DAD9F" w:rsidR="00E2435B" w:rsidRDefault="00E2435B" w:rsidP="00E2435B">
      <w:r>
        <w:lastRenderedPageBreak/>
        <w:t xml:space="preserve">Employees are not properly trained to handle guest complaints effectively. Many staff do not follow standard procedures for guest services. Poor communication between teams leads to mistakes and missed tasks. </w:t>
      </w:r>
    </w:p>
    <w:p w14:paraId="3AC14996" w14:textId="46BC7652" w:rsidR="00E2435B" w:rsidRDefault="00E2435B" w:rsidP="00E2435B">
      <w:r>
        <w:t xml:space="preserve">There is often confusion about which staff </w:t>
      </w:r>
      <w:r w:rsidR="00B13FB6">
        <w:t xml:space="preserve">member </w:t>
      </w:r>
      <w:r>
        <w:t>handles which duty. The hotel also faces problems with managing its daily operations</w:t>
      </w:r>
      <w:r w:rsidR="00C328B8">
        <w:t xml:space="preserve">. </w:t>
      </w:r>
      <w:r>
        <w:t>Some systems are old and slow, causing delays in services. Poor planning leads to lack of staff during busy periods. Supplies and resources often run out due to bad inventory tracking. Managers are not always present to guide or support the staff. This makes employees feel lost and lowers their work motivation</w:t>
      </w:r>
      <w:r w:rsidR="007952A3">
        <w:t xml:space="preserve"> (</w:t>
      </w:r>
      <w:r w:rsidR="007952A3">
        <w:rPr>
          <w:shd w:val="clear" w:color="auto" w:fill="FFFFFF"/>
        </w:rPr>
        <w:t xml:space="preserve">Chittiprolu et al., 2021). </w:t>
      </w:r>
      <w:r>
        <w:t xml:space="preserve"> High staff turnover affects the quality of service provided to guests. New staff take time to learn, which slows down services. Guests notice these problems and leave negative reviews online. </w:t>
      </w:r>
    </w:p>
    <w:p w14:paraId="00CC3E23" w14:textId="030F55E0" w:rsidR="00C4602D" w:rsidRPr="00E2435B" w:rsidRDefault="00E2435B" w:rsidP="00AD2420">
      <w:pPr>
        <w:rPr>
          <w:szCs w:val="24"/>
          <w:lang w:val="en-US"/>
        </w:rPr>
      </w:pPr>
      <w:r>
        <w:t>Bad reviews harm the hotel’s image and scare future guests. Losing regular customers leads to a drop in hotel revenue</w:t>
      </w:r>
      <w:r w:rsidR="007952A3">
        <w:t xml:space="preserve"> (</w:t>
      </w:r>
      <w:r w:rsidR="007952A3">
        <w:rPr>
          <w:shd w:val="clear" w:color="auto" w:fill="FFFFFF"/>
        </w:rPr>
        <w:t xml:space="preserve">Vo et al., 2022). </w:t>
      </w:r>
      <w:r w:rsidR="00AD2420" w:rsidRPr="00AD2420">
        <w:t>The hotel is also experiencing high sta</w:t>
      </w:r>
      <w:r w:rsidR="00AD2420">
        <w:t xml:space="preserve">ff turnover in </w:t>
      </w:r>
      <w:r>
        <w:t>important</w:t>
      </w:r>
      <w:r w:rsidR="00A00DC1">
        <w:t xml:space="preserve"> departments. </w:t>
      </w:r>
      <w:r w:rsidR="00AD2420" w:rsidRPr="00AD2420">
        <w:t>Many skilled staff members are leavi</w:t>
      </w:r>
      <w:r w:rsidR="00C4602D">
        <w:t xml:space="preserve">ng due to poor work conditions. </w:t>
      </w:r>
      <w:r w:rsidR="00AD2420" w:rsidRPr="00AD2420">
        <w:t xml:space="preserve">This causes more pressure on </w:t>
      </w:r>
      <w:r>
        <w:t xml:space="preserve">the </w:t>
      </w:r>
      <w:r w:rsidR="00AD2420" w:rsidRPr="00AD2420">
        <w:t>remaining staff,</w:t>
      </w:r>
      <w:r w:rsidR="00AD2420">
        <w:t xml:space="preserve"> </w:t>
      </w:r>
      <w:r w:rsidR="00B13FB6">
        <w:t>decreasing</w:t>
      </w:r>
      <w:r w:rsidR="00AD2420">
        <w:t xml:space="preserve"> work quality further. </w:t>
      </w:r>
      <w:r w:rsidR="00AD2420" w:rsidRPr="00AD2420">
        <w:t xml:space="preserve">Low staff morale is affecting guest </w:t>
      </w:r>
      <w:r w:rsidR="00B13FB6">
        <w:t>interactions and daily tasks (</w:t>
      </w:r>
      <w:r w:rsidR="00B13FB6">
        <w:rPr>
          <w:rFonts w:cs="Times New Roman"/>
          <w:color w:val="222222"/>
          <w:szCs w:val="24"/>
          <w:shd w:val="clear" w:color="auto" w:fill="FFFFFF"/>
        </w:rPr>
        <w:t xml:space="preserve">Karim et al., 2019). </w:t>
      </w:r>
      <w:r w:rsidR="00AD2420" w:rsidRPr="00AD2420">
        <w:t>Employees are less motivated and often fail to meet</w:t>
      </w:r>
      <w:r w:rsidR="007952A3">
        <w:t xml:space="preserve"> guest expectations (</w:t>
      </w:r>
      <w:r w:rsidR="007952A3">
        <w:rPr>
          <w:shd w:val="clear" w:color="auto" w:fill="FFFFFF"/>
        </w:rPr>
        <w:t xml:space="preserve">Kim et al., 2023). </w:t>
      </w:r>
      <w:r w:rsidR="00AD2420" w:rsidRPr="00AD2420">
        <w:t>Root causes include a lack of prope</w:t>
      </w:r>
      <w:r w:rsidR="00A00DC1">
        <w:t xml:space="preserve">r training for hotel </w:t>
      </w:r>
      <w:r w:rsidR="00A00DC1" w:rsidRPr="00A00DC1">
        <w:t xml:space="preserve">employees (Dalgic and Akgunduz, 2020). </w:t>
      </w:r>
      <w:r w:rsidR="00A00DC1">
        <w:t>M</w:t>
      </w:r>
      <w:r w:rsidR="00AD2420" w:rsidRPr="00A00DC1">
        <w:t xml:space="preserve">any </w:t>
      </w:r>
      <w:r w:rsidR="00AD2420" w:rsidRPr="00AD2420">
        <w:t>staff members are unsure about th</w:t>
      </w:r>
      <w:r w:rsidR="00AD2420">
        <w:t xml:space="preserve">eir roles and responsibilities. </w:t>
      </w:r>
      <w:r w:rsidR="00AD2420" w:rsidRPr="00AD2420">
        <w:t>There is poor communication between departments li</w:t>
      </w:r>
      <w:r w:rsidR="00AD2420">
        <w:t xml:space="preserve">ke housekeeping and </w:t>
      </w:r>
      <w:r w:rsidR="00B13FB6">
        <w:t xml:space="preserve">the </w:t>
      </w:r>
      <w:r w:rsidR="00AD2420">
        <w:t xml:space="preserve">front desk. </w:t>
      </w:r>
      <w:r w:rsidR="00AD2420" w:rsidRPr="00AD2420">
        <w:t>This leads to delays, repeated errors, a</w:t>
      </w:r>
      <w:r w:rsidR="00AD2420">
        <w:t>nd confusion during busy times.</w:t>
      </w:r>
    </w:p>
    <w:p w14:paraId="7C2E2B6F" w14:textId="21CC11B3" w:rsidR="00C4601A" w:rsidRDefault="00AD2420" w:rsidP="00AD2420">
      <w:r>
        <w:t xml:space="preserve"> </w:t>
      </w:r>
      <w:r w:rsidRPr="00AD2420">
        <w:t>The hotel also lacks a proper feedback and</w:t>
      </w:r>
      <w:r>
        <w:t xml:space="preserve"> improvement system internally. </w:t>
      </w:r>
      <w:r w:rsidRPr="00AD2420">
        <w:t>Customer complaints are not tracked well or f</w:t>
      </w:r>
      <w:r w:rsidR="007952A3">
        <w:t>ollowed up with actions (</w:t>
      </w:r>
      <w:r w:rsidR="007952A3">
        <w:rPr>
          <w:shd w:val="clear" w:color="auto" w:fill="FFFFFF"/>
        </w:rPr>
        <w:t xml:space="preserve">Sann et al., 2022). </w:t>
      </w:r>
      <w:r>
        <w:t xml:space="preserve"> </w:t>
      </w:r>
      <w:r w:rsidRPr="00AD2420">
        <w:t>Management seems unaware of the growing gaps in service and operations.</w:t>
      </w:r>
      <w:r>
        <w:t xml:space="preserve"> </w:t>
      </w:r>
      <w:r w:rsidRPr="00AD2420">
        <w:t>If these issues continue, the hotel’s rep</w:t>
      </w:r>
      <w:r>
        <w:t>utation will decline even more.</w:t>
      </w:r>
      <w:r w:rsidRPr="00AD2420">
        <w:t xml:space="preserve"> It is important to find soluti</w:t>
      </w:r>
      <w:r w:rsidR="00C4602D">
        <w:t xml:space="preserve">ons and make changes very soon. </w:t>
      </w:r>
      <w:r w:rsidRPr="00AD2420">
        <w:t>The hotel must act quickly to improve service and staff management.</w:t>
      </w:r>
    </w:p>
    <w:p w14:paraId="1AEC7D47" w14:textId="77777777" w:rsidR="009F0BD7" w:rsidRPr="00AD2420" w:rsidRDefault="009F0BD7" w:rsidP="00AD2420"/>
    <w:p w14:paraId="3453329C" w14:textId="69010791" w:rsidR="00AD2420" w:rsidRDefault="00AD2420" w:rsidP="00C90C37">
      <w:pPr>
        <w:pStyle w:val="Heading2"/>
        <w:numPr>
          <w:ilvl w:val="1"/>
          <w:numId w:val="3"/>
        </w:numPr>
        <w:spacing w:before="0"/>
        <w:ind w:left="0" w:firstLine="0"/>
      </w:pPr>
      <w:bookmarkStart w:id="5" w:name="_Toc199332797"/>
      <w:r>
        <w:t>PESTLE Analysis</w:t>
      </w:r>
      <w:bookmarkEnd w:id="5"/>
      <w:r>
        <w:t xml:space="preserve"> </w:t>
      </w:r>
    </w:p>
    <w:p w14:paraId="76D50E68" w14:textId="16C31B0A" w:rsidR="00B863A5" w:rsidRPr="00B863A5" w:rsidRDefault="00B863A5" w:rsidP="00C90C37">
      <w:pPr>
        <w:pStyle w:val="Heading3"/>
        <w:numPr>
          <w:ilvl w:val="2"/>
          <w:numId w:val="3"/>
        </w:numPr>
      </w:pPr>
      <w:bookmarkStart w:id="6" w:name="_Toc199332798"/>
      <w:r w:rsidRPr="00B863A5">
        <w:t>Political Factors</w:t>
      </w:r>
      <w:bookmarkEnd w:id="6"/>
    </w:p>
    <w:p w14:paraId="2793AA6D" w14:textId="77777777" w:rsidR="009F0BD7" w:rsidRDefault="00B863A5" w:rsidP="00273E61">
      <w:r w:rsidRPr="00B863A5">
        <w:t xml:space="preserve">Germany is a politically stable country with strong rules for tourism and trade. This stability supports business activities, including international travel and hotel operations. </w:t>
      </w:r>
    </w:p>
    <w:p w14:paraId="35105F49" w14:textId="77777777" w:rsidR="009F0BD7" w:rsidRDefault="009F0BD7" w:rsidP="00273E61"/>
    <w:p w14:paraId="316D17CC" w14:textId="66FDE393" w:rsidR="00273E61" w:rsidRPr="00273E61" w:rsidRDefault="00B863A5" w:rsidP="00273E61">
      <w:r w:rsidRPr="00B863A5">
        <w:lastRenderedPageBreak/>
        <w:t>However, political decisions can still impact the hotel (Rhou and Singal, 2020). For instance, changes in visa policies or travel bans may decrease international guests. If some nationalities face strict travel rules, fewer bookings may occur (Farmaki, 2019).  Also, hotels must follow German labour laws and health regulations. These rules affect hiring, staff training, and workplace safety (González-Rodríguez et al., 2019). Failure to comply can lead to fines or legal problems. Overall, political stability helps business, but regulations must be respected at all times.</w:t>
      </w:r>
      <w:r w:rsidR="00273E61">
        <w:t xml:space="preserve"> The following bar chart shows a stable increase in the number of hotels in Germany from 159 in 2008 to 227 in 2024, indicating consistent development in the hospitality sector. After reaching 187 hotels by 2016, the number rose sharply to 212 in 2019, followed by a slight dip in 2020–2021, likely due to COVID-19. Recovery resumed in 2022.</w:t>
      </w:r>
    </w:p>
    <w:p w14:paraId="7385380B" w14:textId="77777777" w:rsidR="00273E61" w:rsidRPr="00B863A5" w:rsidRDefault="00273E61" w:rsidP="00B863A5"/>
    <w:p w14:paraId="3BC40624" w14:textId="77777777" w:rsidR="00B863A5" w:rsidRPr="00B863A5" w:rsidRDefault="00B863A5" w:rsidP="00B863A5">
      <w:pPr>
        <w:jc w:val="center"/>
      </w:pPr>
      <w:r w:rsidRPr="00B863A5">
        <w:rPr>
          <w:noProof/>
          <w:lang w:val="en-US"/>
        </w:rPr>
        <w:drawing>
          <wp:inline distT="0" distB="0" distL="0" distR="0" wp14:anchorId="7EC2C01B" wp14:editId="1050C532">
            <wp:extent cx="4698055" cy="2981960"/>
            <wp:effectExtent l="0" t="0" r="7620" b="8890"/>
            <wp:docPr id="1045697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97022" name=""/>
                    <pic:cNvPicPr/>
                  </pic:nvPicPr>
                  <pic:blipFill>
                    <a:blip r:embed="rId13"/>
                    <a:stretch>
                      <a:fillRect/>
                    </a:stretch>
                  </pic:blipFill>
                  <pic:spPr>
                    <a:xfrm>
                      <a:off x="0" y="0"/>
                      <a:ext cx="4702221" cy="2984604"/>
                    </a:xfrm>
                    <a:prstGeom prst="rect">
                      <a:avLst/>
                    </a:prstGeom>
                  </pic:spPr>
                </pic:pic>
              </a:graphicData>
            </a:graphic>
          </wp:inline>
        </w:drawing>
      </w:r>
    </w:p>
    <w:p w14:paraId="6A2C6CB1" w14:textId="2CA72AA2" w:rsidR="00B863A5" w:rsidRPr="00B863A5" w:rsidRDefault="00B863A5" w:rsidP="00B863A5">
      <w:pPr>
        <w:jc w:val="center"/>
      </w:pPr>
      <w:r w:rsidRPr="00B863A5">
        <w:t xml:space="preserve">Figure </w:t>
      </w:r>
      <w:r w:rsidRPr="00B863A5">
        <w:fldChar w:fldCharType="begin"/>
      </w:r>
      <w:r w:rsidRPr="00B863A5">
        <w:instrText xml:space="preserve"> SEQ Figure \* ARABIC </w:instrText>
      </w:r>
      <w:r w:rsidRPr="00B863A5">
        <w:fldChar w:fldCharType="separate"/>
      </w:r>
      <w:r w:rsidRPr="00B863A5">
        <w:t>3</w:t>
      </w:r>
      <w:r w:rsidRPr="00B863A5">
        <w:fldChar w:fldCharType="end"/>
      </w:r>
      <w:r w:rsidR="007952A3">
        <w:t>:</w:t>
      </w:r>
      <w:r w:rsidRPr="00B863A5">
        <w:t xml:space="preserve"> Number of InterContinental hotels 2008-2024</w:t>
      </w:r>
    </w:p>
    <w:p w14:paraId="5CDAFC44" w14:textId="224600E4" w:rsidR="00B863A5" w:rsidRDefault="00B863A5" w:rsidP="00B863A5">
      <w:pPr>
        <w:jc w:val="center"/>
      </w:pPr>
      <w:r w:rsidRPr="00B863A5">
        <w:t>Source: (Statista, 2024)</w:t>
      </w:r>
    </w:p>
    <w:p w14:paraId="7A5EF178" w14:textId="77777777" w:rsidR="00B863A5" w:rsidRPr="00B863A5" w:rsidRDefault="00B863A5" w:rsidP="00B863A5">
      <w:pPr>
        <w:jc w:val="center"/>
      </w:pPr>
    </w:p>
    <w:p w14:paraId="0EA152B8" w14:textId="37C576DF" w:rsidR="00B863A5" w:rsidRPr="00B863A5" w:rsidRDefault="00B863A5" w:rsidP="00C90C37">
      <w:pPr>
        <w:pStyle w:val="Heading3"/>
        <w:numPr>
          <w:ilvl w:val="2"/>
          <w:numId w:val="3"/>
        </w:numPr>
      </w:pPr>
      <w:bookmarkStart w:id="7" w:name="_Toc199332799"/>
      <w:r w:rsidRPr="00B863A5">
        <w:t>Economic Factors</w:t>
      </w:r>
      <w:bookmarkEnd w:id="7"/>
    </w:p>
    <w:p w14:paraId="6BFC6000" w14:textId="77777777" w:rsidR="009F0BD7" w:rsidRDefault="00B863A5" w:rsidP="00B863A5">
      <w:r w:rsidRPr="00B863A5">
        <w:t xml:space="preserve">The hospitality industry is still recovering from the COVID-19 pandemic. Inflation and rising costs make it hard for hotels to maintain profits (Khatter et al., 2019). Operating expenses such as food, electricity, and wages have increased. At the same time, many guests now want more value for their money. </w:t>
      </w:r>
    </w:p>
    <w:p w14:paraId="5DEF0395" w14:textId="7D8ED7DE" w:rsidR="00B863A5" w:rsidRPr="00B863A5" w:rsidRDefault="00B863A5" w:rsidP="00B863A5">
      <w:r w:rsidRPr="00B863A5">
        <w:lastRenderedPageBreak/>
        <w:t>This puts pressure on the hospitality industry to propose quality service w</w:t>
      </w:r>
      <w:r w:rsidR="005B08BC">
        <w:t xml:space="preserve">ithout raising prices too much. </w:t>
      </w:r>
      <w:r w:rsidRPr="00B863A5">
        <w:t xml:space="preserve">Business travel, once a big part of hotel revenue, is still below pre-pandemic levels. </w:t>
      </w:r>
    </w:p>
    <w:p w14:paraId="35694173" w14:textId="77777777" w:rsidR="00B863A5" w:rsidRPr="00B863A5" w:rsidRDefault="00B863A5" w:rsidP="00B863A5">
      <w:pPr>
        <w:jc w:val="center"/>
      </w:pPr>
      <w:r w:rsidRPr="00B863A5">
        <w:rPr>
          <w:noProof/>
          <w:lang w:val="en-US"/>
        </w:rPr>
        <w:drawing>
          <wp:inline distT="0" distB="0" distL="0" distR="0" wp14:anchorId="05A9CC89" wp14:editId="5E184E2D">
            <wp:extent cx="5276850" cy="3525229"/>
            <wp:effectExtent l="0" t="0" r="0" b="0"/>
            <wp:docPr id="1426390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390790" name=""/>
                    <pic:cNvPicPr/>
                  </pic:nvPicPr>
                  <pic:blipFill>
                    <a:blip r:embed="rId14"/>
                    <a:stretch>
                      <a:fillRect/>
                    </a:stretch>
                  </pic:blipFill>
                  <pic:spPr>
                    <a:xfrm>
                      <a:off x="0" y="0"/>
                      <a:ext cx="5283901" cy="3529939"/>
                    </a:xfrm>
                    <a:prstGeom prst="rect">
                      <a:avLst/>
                    </a:prstGeom>
                  </pic:spPr>
                </pic:pic>
              </a:graphicData>
            </a:graphic>
          </wp:inline>
        </w:drawing>
      </w:r>
    </w:p>
    <w:p w14:paraId="220095D9" w14:textId="77777777" w:rsidR="00B863A5" w:rsidRPr="00B863A5" w:rsidRDefault="00B863A5" w:rsidP="00B863A5">
      <w:pPr>
        <w:jc w:val="center"/>
      </w:pPr>
      <w:r w:rsidRPr="00B863A5">
        <w:t xml:space="preserve">Figure </w:t>
      </w:r>
      <w:r w:rsidRPr="00B863A5">
        <w:fldChar w:fldCharType="begin"/>
      </w:r>
      <w:r w:rsidRPr="00B863A5">
        <w:instrText xml:space="preserve"> SEQ Figure \* ARABIC </w:instrText>
      </w:r>
      <w:r w:rsidRPr="00B863A5">
        <w:fldChar w:fldCharType="separate"/>
      </w:r>
      <w:r w:rsidRPr="00B863A5">
        <w:t>4</w:t>
      </w:r>
      <w:r w:rsidRPr="00B863A5">
        <w:fldChar w:fldCharType="end"/>
      </w:r>
      <w:r w:rsidRPr="00B863A5">
        <w:t xml:space="preserve"> Impact of coronavirus (COVID-19) on RevPar of hotels in European capitals 2020</w:t>
      </w:r>
    </w:p>
    <w:p w14:paraId="0B815ABC" w14:textId="77777777" w:rsidR="00B863A5" w:rsidRPr="00B863A5" w:rsidRDefault="00B863A5" w:rsidP="00B863A5">
      <w:pPr>
        <w:jc w:val="center"/>
      </w:pPr>
      <w:r w:rsidRPr="00B863A5">
        <w:t>Source: (Statista, 2020)</w:t>
      </w:r>
    </w:p>
    <w:p w14:paraId="7C829AE9" w14:textId="46C76D87" w:rsidR="00B863A5" w:rsidRPr="00B863A5" w:rsidRDefault="00B863A5" w:rsidP="00C90C37">
      <w:pPr>
        <w:pStyle w:val="Heading3"/>
        <w:numPr>
          <w:ilvl w:val="2"/>
          <w:numId w:val="3"/>
        </w:numPr>
      </w:pPr>
      <w:bookmarkStart w:id="8" w:name="_Toc199332800"/>
      <w:r w:rsidRPr="00B863A5">
        <w:t>Social Factors</w:t>
      </w:r>
      <w:bookmarkEnd w:id="8"/>
    </w:p>
    <w:p w14:paraId="397DDAD3" w14:textId="6692FA99" w:rsidR="00B863A5" w:rsidRPr="00B863A5" w:rsidRDefault="00B863A5" w:rsidP="00B863A5">
      <w:r w:rsidRPr="00B863A5">
        <w:t>Social trends are changing fast in the hotel sector, and guests now expect personalised, fast, and high-quality services (Khatter et al., 2019).  People want friendly staff, quick check-ins</w:t>
      </w:r>
      <w:r w:rsidR="00024BB5">
        <w:t>, and clean, comfortable rooms</w:t>
      </w:r>
      <w:r w:rsidRPr="00B863A5">
        <w:t>. Many guests prefer vegan food options and inclusive environments. If the hospitality industry fails to meet these social expectation</w:t>
      </w:r>
      <w:r w:rsidR="005B08BC">
        <w:t>s</w:t>
      </w:r>
      <w:r w:rsidR="00B13FB6">
        <w:t>, guest satisfaction will fall (</w:t>
      </w:r>
      <w:r w:rsidR="00B13FB6">
        <w:rPr>
          <w:rFonts w:cs="Times New Roman"/>
          <w:color w:val="222222"/>
          <w:szCs w:val="24"/>
          <w:shd w:val="clear" w:color="auto" w:fill="FFFFFF"/>
        </w:rPr>
        <w:t xml:space="preserve">Karim et al., 2019). </w:t>
      </w:r>
      <w:r w:rsidRPr="00B863A5">
        <w:t xml:space="preserve">Poor service affects loyalty and can damage the hotel’s reputation. </w:t>
      </w:r>
    </w:p>
    <w:p w14:paraId="2C40A5FF" w14:textId="4BCAD9E1" w:rsidR="00B863A5" w:rsidRPr="00B863A5" w:rsidRDefault="00B863A5" w:rsidP="00C90C37">
      <w:pPr>
        <w:pStyle w:val="Heading3"/>
        <w:numPr>
          <w:ilvl w:val="2"/>
          <w:numId w:val="3"/>
        </w:numPr>
      </w:pPr>
      <w:bookmarkStart w:id="9" w:name="_Toc199332801"/>
      <w:r w:rsidRPr="00B863A5">
        <w:t>Technological Factors</w:t>
      </w:r>
      <w:bookmarkEnd w:id="9"/>
    </w:p>
    <w:p w14:paraId="13F574C5" w14:textId="77777777" w:rsidR="009F0BD7" w:rsidRDefault="00B863A5" w:rsidP="00B863A5">
      <w:r w:rsidRPr="00B863A5">
        <w:t>Technology plays a major role in the modern hotel experience. Guests now prefer using mobile apps for check-in a</w:t>
      </w:r>
      <w:r w:rsidR="00B13FB6">
        <w:t>nd room services (</w:t>
      </w:r>
      <w:r w:rsidR="00B13FB6">
        <w:rPr>
          <w:rFonts w:cs="Times New Roman"/>
          <w:color w:val="222222"/>
          <w:szCs w:val="24"/>
          <w:shd w:val="clear" w:color="auto" w:fill="FFFFFF"/>
        </w:rPr>
        <w:t xml:space="preserve">Fu et al., 2020). </w:t>
      </w:r>
      <w:r w:rsidR="00DA128A">
        <w:t xml:space="preserve"> </w:t>
      </w:r>
      <w:r w:rsidRPr="00B863A5">
        <w:t>They like smart rooms with digital features, such as temperature control or voice assistants. Hotels are also using AI for faster bookings and better customer service. The hospitality industry does not invest in new technology, it risks falling behind competitors (Candra et al., 2023).</w:t>
      </w:r>
    </w:p>
    <w:p w14:paraId="472CFD34" w14:textId="4BFBBFAF" w:rsidR="00B863A5" w:rsidRPr="00B863A5" w:rsidRDefault="00B863A5" w:rsidP="00B863A5">
      <w:r w:rsidRPr="00B863A5">
        <w:lastRenderedPageBreak/>
        <w:t xml:space="preserve"> Outdated systems slow down operations and reduce guest satisfaction. Technology also helps improve efficiency, so upgrading systems is both smart and necessary.</w:t>
      </w:r>
    </w:p>
    <w:p w14:paraId="23FA9E5E" w14:textId="47EDF7E5" w:rsidR="00B863A5" w:rsidRPr="00B863A5" w:rsidRDefault="00B863A5" w:rsidP="00C90C37">
      <w:pPr>
        <w:pStyle w:val="Heading3"/>
        <w:numPr>
          <w:ilvl w:val="2"/>
          <w:numId w:val="3"/>
        </w:numPr>
      </w:pPr>
      <w:bookmarkStart w:id="10" w:name="_Toc199332802"/>
      <w:r w:rsidRPr="00B863A5">
        <w:t>Legal Factors</w:t>
      </w:r>
      <w:bookmarkEnd w:id="10"/>
    </w:p>
    <w:p w14:paraId="609A33E5" w14:textId="4FD7F773" w:rsidR="00B863A5" w:rsidRPr="00B863A5" w:rsidRDefault="00B863A5" w:rsidP="00B863A5">
      <w:r w:rsidRPr="00B863A5">
        <w:t xml:space="preserve">The hotel must follow all German and European Union laws. This includes employment laws, tax rules, and health and safety standards (Ali et al., 2021). Data protection is also a major legal issue. The hotel must follow GDPR laws to protect guest information. Failure to do this can result </w:t>
      </w:r>
      <w:r w:rsidR="00C328B8">
        <w:t xml:space="preserve">in big fines and loss of trust. </w:t>
      </w:r>
      <w:r w:rsidRPr="00B863A5">
        <w:t xml:space="preserve">Germany also has strong labour rights. Staff unions have influence, and fair working conditions must be maintained. Legal compliance is not optional; it protects the hotel’s reputation and operations. </w:t>
      </w:r>
    </w:p>
    <w:p w14:paraId="16C5B76E" w14:textId="09E5AEE0" w:rsidR="00B863A5" w:rsidRPr="00AD2420" w:rsidRDefault="00B863A5" w:rsidP="00C90C37">
      <w:pPr>
        <w:pStyle w:val="Heading2"/>
        <w:numPr>
          <w:ilvl w:val="2"/>
          <w:numId w:val="3"/>
        </w:numPr>
      </w:pPr>
      <w:bookmarkStart w:id="11" w:name="_Toc199332803"/>
      <w:r w:rsidRPr="00AD2420">
        <w:t>Environmental Factors</w:t>
      </w:r>
      <w:bookmarkEnd w:id="11"/>
    </w:p>
    <w:p w14:paraId="3A1AA544" w14:textId="4936CAA8" w:rsidR="00B863A5" w:rsidRPr="00B863A5" w:rsidRDefault="00B863A5" w:rsidP="00B863A5">
      <w:r w:rsidRPr="00B863A5">
        <w:t>Sustainability is becoming very important in the hotel industry. Guests and business partners now prefer eco-friendly hotels. Issues, for example, energy use, food waste, and plasti</w:t>
      </w:r>
      <w:r w:rsidR="00B13FB6">
        <w:t>c reduction, must be addressed (</w:t>
      </w:r>
      <w:r w:rsidR="00B13FB6">
        <w:rPr>
          <w:rFonts w:cs="Times New Roman"/>
          <w:color w:val="222222"/>
          <w:szCs w:val="24"/>
          <w:shd w:val="clear" w:color="auto" w:fill="FFFFFF"/>
        </w:rPr>
        <w:t xml:space="preserve">Kalra et al., 2020). </w:t>
      </w:r>
      <w:r w:rsidRPr="00B863A5">
        <w:t xml:space="preserve">The hospitality industry must invest in green practices to stay relevant. Solar panels, waste recycling, and water-saving systems are good examples. These actions help the planet and attract environmentally aware guests. Failing to act on sustainability may lead to lost business and negative publicity (Ali et al., 2021).  Sustainability is becoming a key focus in the hotel industry, and hotels need to adopt eco-friendly practices. </w:t>
      </w:r>
    </w:p>
    <w:p w14:paraId="2B430549" w14:textId="77777777" w:rsidR="00B863A5" w:rsidRPr="00B863A5" w:rsidRDefault="00B863A5" w:rsidP="00B863A5">
      <w:pPr>
        <w:jc w:val="center"/>
      </w:pPr>
      <w:r w:rsidRPr="00B863A5">
        <w:rPr>
          <w:noProof/>
          <w:lang w:val="en-US"/>
        </w:rPr>
        <w:drawing>
          <wp:inline distT="0" distB="0" distL="0" distR="0" wp14:anchorId="657C0D34" wp14:editId="28C641C2">
            <wp:extent cx="4314825" cy="2427089"/>
            <wp:effectExtent l="0" t="0" r="0" b="0"/>
            <wp:docPr id="10862013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21572" cy="2430884"/>
                    </a:xfrm>
                    <a:prstGeom prst="rect">
                      <a:avLst/>
                    </a:prstGeom>
                    <a:noFill/>
                    <a:ln>
                      <a:noFill/>
                    </a:ln>
                  </pic:spPr>
                </pic:pic>
              </a:graphicData>
            </a:graphic>
          </wp:inline>
        </w:drawing>
      </w:r>
    </w:p>
    <w:p w14:paraId="452E845B" w14:textId="5C893550" w:rsidR="00B863A5" w:rsidRPr="00B863A5" w:rsidRDefault="00B863A5" w:rsidP="00B863A5">
      <w:pPr>
        <w:jc w:val="center"/>
      </w:pPr>
      <w:r w:rsidRPr="00B863A5">
        <w:t xml:space="preserve">Figure </w:t>
      </w:r>
      <w:r w:rsidRPr="00B863A5">
        <w:fldChar w:fldCharType="begin"/>
      </w:r>
      <w:r w:rsidRPr="00B863A5">
        <w:instrText xml:space="preserve"> SEQ Figure \* ARABIC </w:instrText>
      </w:r>
      <w:r w:rsidRPr="00B863A5">
        <w:fldChar w:fldCharType="separate"/>
      </w:r>
      <w:r w:rsidRPr="00B863A5">
        <w:t>5</w:t>
      </w:r>
      <w:r w:rsidRPr="00B863A5">
        <w:fldChar w:fldCharType="end"/>
      </w:r>
      <w:r w:rsidR="0071759C">
        <w:t>:</w:t>
      </w:r>
      <w:r w:rsidRPr="00B863A5">
        <w:t xml:space="preserve"> PESTLE Analysis</w:t>
      </w:r>
    </w:p>
    <w:p w14:paraId="075277AE" w14:textId="3BE65B9F" w:rsidR="00B863A5" w:rsidRPr="00B863A5" w:rsidRDefault="00B863A5" w:rsidP="00B863A5">
      <w:pPr>
        <w:jc w:val="center"/>
      </w:pPr>
      <w:r w:rsidRPr="00B863A5">
        <w:t>Source: (Mishra, 2020)</w:t>
      </w:r>
    </w:p>
    <w:p w14:paraId="01C5F627" w14:textId="7A5BBB28" w:rsidR="00B863A5" w:rsidRDefault="00B863A5" w:rsidP="00B863A5"/>
    <w:p w14:paraId="2C27D682" w14:textId="33FF8FFB" w:rsidR="00AD2420" w:rsidRDefault="00AD2420" w:rsidP="00B863A5"/>
    <w:p w14:paraId="6E434D9F" w14:textId="300775B8" w:rsidR="00AD2420" w:rsidRDefault="00AD2420" w:rsidP="00B863A5"/>
    <w:p w14:paraId="3DAAC0F5" w14:textId="533856D6" w:rsidR="00AD2420" w:rsidRDefault="00AD2420" w:rsidP="00B863A5"/>
    <w:p w14:paraId="2FB37FD2" w14:textId="11BFA190" w:rsidR="00AD2420" w:rsidRPr="00AD2420" w:rsidRDefault="00AD2420" w:rsidP="00C90C37">
      <w:pPr>
        <w:pStyle w:val="Heading2"/>
        <w:numPr>
          <w:ilvl w:val="1"/>
          <w:numId w:val="3"/>
        </w:numPr>
      </w:pPr>
      <w:bookmarkStart w:id="12" w:name="_Toc199332804"/>
      <w:r w:rsidRPr="00AD2420">
        <w:t>SWOT Analysis</w:t>
      </w:r>
      <w:bookmarkEnd w:id="12"/>
      <w:r w:rsidRPr="00AD2420">
        <w:t xml:space="preserve"> </w:t>
      </w:r>
    </w:p>
    <w:p w14:paraId="2D903F86" w14:textId="3E37B548" w:rsidR="00B863A5" w:rsidRDefault="00B863A5" w:rsidP="00B863A5">
      <w:r w:rsidRPr="00B863A5">
        <w:t xml:space="preserve"> A SWOT analysis further examines the hotel’s strengths and weaknesses.</w:t>
      </w:r>
    </w:p>
    <w:p w14:paraId="1B69D872" w14:textId="77777777" w:rsidR="00B863A5" w:rsidRPr="00B863A5" w:rsidRDefault="00B863A5" w:rsidP="00B863A5"/>
    <w:p w14:paraId="457F1CE7" w14:textId="658719EC" w:rsidR="00B863A5" w:rsidRPr="00B863A5" w:rsidRDefault="00B863A5" w:rsidP="00B863A5">
      <w:pPr>
        <w:jc w:val="center"/>
      </w:pPr>
      <w:r w:rsidRPr="00B863A5">
        <w:t xml:space="preserve">Table </w:t>
      </w:r>
      <w:r w:rsidRPr="00B863A5">
        <w:fldChar w:fldCharType="begin"/>
      </w:r>
      <w:r w:rsidRPr="00B863A5">
        <w:instrText xml:space="preserve"> SEQ Table \* ARABIC </w:instrText>
      </w:r>
      <w:r w:rsidRPr="00B863A5">
        <w:fldChar w:fldCharType="separate"/>
      </w:r>
      <w:r w:rsidR="00834AA6">
        <w:rPr>
          <w:noProof/>
        </w:rPr>
        <w:t>1</w:t>
      </w:r>
      <w:r w:rsidRPr="00B863A5">
        <w:fldChar w:fldCharType="end"/>
      </w:r>
      <w:r w:rsidRPr="00B863A5">
        <w:t>: SWOT Analysis</w:t>
      </w:r>
    </w:p>
    <w:tbl>
      <w:tblPr>
        <w:tblStyle w:val="TableGrid"/>
        <w:tblW w:w="11340" w:type="dxa"/>
        <w:tblInd w:w="-905" w:type="dxa"/>
        <w:tblLook w:val="04A0" w:firstRow="1" w:lastRow="0" w:firstColumn="1" w:lastColumn="0" w:noHBand="0" w:noVBand="1"/>
      </w:tblPr>
      <w:tblGrid>
        <w:gridCol w:w="5790"/>
        <w:gridCol w:w="5550"/>
      </w:tblGrid>
      <w:tr w:rsidR="00B863A5" w:rsidRPr="00B863A5" w14:paraId="717581C8" w14:textId="77777777" w:rsidTr="00B863A5">
        <w:trPr>
          <w:trHeight w:val="980"/>
        </w:trPr>
        <w:tc>
          <w:tcPr>
            <w:tcW w:w="5790" w:type="dxa"/>
            <w:shd w:val="clear" w:color="auto" w:fill="E7E6E6" w:themeFill="background2"/>
            <w:hideMark/>
          </w:tcPr>
          <w:p w14:paraId="38849BD1" w14:textId="77777777" w:rsidR="00B863A5" w:rsidRPr="00B863A5" w:rsidRDefault="00B863A5" w:rsidP="00B863A5">
            <w:pPr>
              <w:rPr>
                <w:b/>
                <w:bCs/>
              </w:rPr>
            </w:pPr>
            <w:r w:rsidRPr="00B863A5">
              <w:rPr>
                <w:b/>
                <w:bCs/>
              </w:rPr>
              <w:t>Strengths</w:t>
            </w:r>
          </w:p>
        </w:tc>
        <w:tc>
          <w:tcPr>
            <w:tcW w:w="5550" w:type="dxa"/>
            <w:shd w:val="clear" w:color="auto" w:fill="E7E6E6" w:themeFill="background2"/>
            <w:hideMark/>
          </w:tcPr>
          <w:p w14:paraId="525A68DB" w14:textId="77777777" w:rsidR="00B863A5" w:rsidRPr="00B863A5" w:rsidRDefault="00B863A5" w:rsidP="00B863A5">
            <w:pPr>
              <w:rPr>
                <w:b/>
                <w:bCs/>
              </w:rPr>
            </w:pPr>
            <w:r w:rsidRPr="00B863A5">
              <w:rPr>
                <w:b/>
                <w:bCs/>
              </w:rPr>
              <w:t>Weaknesses</w:t>
            </w:r>
          </w:p>
        </w:tc>
      </w:tr>
      <w:tr w:rsidR="00B863A5" w:rsidRPr="00B863A5" w14:paraId="23D3EFCE" w14:textId="77777777" w:rsidTr="00584270">
        <w:tc>
          <w:tcPr>
            <w:tcW w:w="5790" w:type="dxa"/>
            <w:hideMark/>
          </w:tcPr>
          <w:p w14:paraId="4400C8E5" w14:textId="77777777" w:rsidR="00B863A5" w:rsidRPr="00B863A5" w:rsidRDefault="00B863A5" w:rsidP="00B863A5">
            <w:pPr>
              <w:spacing w:line="360" w:lineRule="auto"/>
              <w:jc w:val="both"/>
            </w:pPr>
            <w:r w:rsidRPr="00B863A5">
              <w:t xml:space="preserve">JW Marriott Berlin is a well-known global hotel brand with a strong reputation. </w:t>
            </w:r>
          </w:p>
          <w:p w14:paraId="6D27E11D" w14:textId="77777777" w:rsidR="00B863A5" w:rsidRPr="00B863A5" w:rsidRDefault="00B863A5" w:rsidP="00B863A5">
            <w:pPr>
              <w:spacing w:line="360" w:lineRule="auto"/>
              <w:jc w:val="both"/>
            </w:pPr>
            <w:r w:rsidRPr="00B863A5">
              <w:t xml:space="preserve">The JW Marriott Berlin loyalty program helps bring back regular guests. </w:t>
            </w:r>
          </w:p>
          <w:p w14:paraId="2DF41344" w14:textId="6A2E9144" w:rsidR="00B863A5" w:rsidRPr="00B863A5" w:rsidRDefault="00B863A5" w:rsidP="00B863A5">
            <w:pPr>
              <w:spacing w:line="360" w:lineRule="auto"/>
              <w:jc w:val="both"/>
            </w:pPr>
            <w:r w:rsidRPr="00B863A5">
              <w:t>The hotel is in a great location in Berlin, close to to</w:t>
            </w:r>
            <w:r w:rsidR="00F15459">
              <w:t xml:space="preserve">urist spots and business </w:t>
            </w:r>
            <w:r w:rsidR="00C328B8">
              <w:t>areas.</w:t>
            </w:r>
          </w:p>
          <w:p w14:paraId="0793E9C1" w14:textId="77777777" w:rsidR="00B863A5" w:rsidRPr="00B863A5" w:rsidRDefault="00B863A5" w:rsidP="00B863A5">
            <w:pPr>
              <w:spacing w:line="360" w:lineRule="auto"/>
              <w:jc w:val="both"/>
            </w:pPr>
            <w:r w:rsidRPr="00B863A5">
              <w:t xml:space="preserve"> It benefits from JW Marriott Berlin’s worldwide support, training, and service standards.</w:t>
            </w:r>
          </w:p>
        </w:tc>
        <w:tc>
          <w:tcPr>
            <w:tcW w:w="5550" w:type="dxa"/>
            <w:hideMark/>
          </w:tcPr>
          <w:p w14:paraId="507B409E" w14:textId="53D9793A" w:rsidR="00B863A5" w:rsidRPr="00B863A5" w:rsidRDefault="00B863A5" w:rsidP="00B863A5">
            <w:pPr>
              <w:spacing w:line="360" w:lineRule="auto"/>
              <w:jc w:val="both"/>
            </w:pPr>
            <w:r w:rsidRPr="00B863A5">
              <w:t>Recently, service quality has dropped, and opera</w:t>
            </w:r>
            <w:r w:rsidR="00F15459">
              <w:t xml:space="preserve">tions are not running smoothly </w:t>
            </w:r>
            <w:r w:rsidR="00F15459" w:rsidRPr="00F15459">
              <w:t xml:space="preserve">(Papademetriou et al., 2023). </w:t>
            </w:r>
          </w:p>
          <w:p w14:paraId="236ACD62" w14:textId="77777777" w:rsidR="00B863A5" w:rsidRPr="00B863A5" w:rsidRDefault="00B863A5" w:rsidP="00B863A5">
            <w:pPr>
              <w:spacing w:line="360" w:lineRule="auto"/>
              <w:jc w:val="both"/>
            </w:pPr>
            <w:r w:rsidRPr="00B863A5">
              <w:t xml:space="preserve">There are not enough staff, and many employees leave, which affects customer service. </w:t>
            </w:r>
          </w:p>
          <w:p w14:paraId="5355F63A" w14:textId="1EF95126" w:rsidR="00B863A5" w:rsidRPr="00B863A5" w:rsidRDefault="00B863A5" w:rsidP="00F15459">
            <w:pPr>
              <w:spacing w:line="360" w:lineRule="auto"/>
              <w:jc w:val="both"/>
            </w:pPr>
            <w:r w:rsidRPr="00B863A5">
              <w:t xml:space="preserve"> The hotel has not made enough updates to technolo</w:t>
            </w:r>
            <w:r w:rsidR="00F15459">
              <w:t xml:space="preserve">gy, which can slow down </w:t>
            </w:r>
            <w:r w:rsidR="00F15459" w:rsidRPr="00F15459">
              <w:t>service (Buhalis et al., 2019).</w:t>
            </w:r>
            <w:r w:rsidR="00F15459" w:rsidRPr="00F15459">
              <w:rPr>
                <w:rFonts w:ascii="Arial" w:hAnsi="Arial" w:cs="Arial"/>
                <w:sz w:val="20"/>
                <w:szCs w:val="20"/>
                <w:shd w:val="clear" w:color="auto" w:fill="FFFFFF"/>
              </w:rPr>
              <w:t xml:space="preserve">  </w:t>
            </w:r>
          </w:p>
        </w:tc>
      </w:tr>
    </w:tbl>
    <w:p w14:paraId="14A3786C" w14:textId="77777777" w:rsidR="00B863A5" w:rsidRPr="00B863A5" w:rsidRDefault="00B863A5" w:rsidP="00B863A5"/>
    <w:tbl>
      <w:tblPr>
        <w:tblStyle w:val="TableGrid"/>
        <w:tblW w:w="11340" w:type="dxa"/>
        <w:tblInd w:w="-905" w:type="dxa"/>
        <w:tblLook w:val="04A0" w:firstRow="1" w:lastRow="0" w:firstColumn="1" w:lastColumn="0" w:noHBand="0" w:noVBand="1"/>
      </w:tblPr>
      <w:tblGrid>
        <w:gridCol w:w="5790"/>
        <w:gridCol w:w="5550"/>
      </w:tblGrid>
      <w:tr w:rsidR="00B863A5" w:rsidRPr="00B863A5" w14:paraId="6E7899DE" w14:textId="77777777" w:rsidTr="00B863A5">
        <w:trPr>
          <w:trHeight w:val="773"/>
        </w:trPr>
        <w:tc>
          <w:tcPr>
            <w:tcW w:w="5790" w:type="dxa"/>
            <w:shd w:val="clear" w:color="auto" w:fill="E7E6E6" w:themeFill="background2"/>
            <w:hideMark/>
          </w:tcPr>
          <w:p w14:paraId="5E4F7EC1" w14:textId="77777777" w:rsidR="00B863A5" w:rsidRPr="00B863A5" w:rsidRDefault="00B863A5" w:rsidP="00B863A5">
            <w:pPr>
              <w:spacing w:line="360" w:lineRule="auto"/>
              <w:jc w:val="both"/>
              <w:rPr>
                <w:b/>
                <w:bCs/>
              </w:rPr>
            </w:pPr>
            <w:r w:rsidRPr="00B863A5">
              <w:rPr>
                <w:b/>
                <w:bCs/>
              </w:rPr>
              <w:t>Opportunities</w:t>
            </w:r>
          </w:p>
        </w:tc>
        <w:tc>
          <w:tcPr>
            <w:tcW w:w="5550" w:type="dxa"/>
            <w:shd w:val="clear" w:color="auto" w:fill="E7E6E6" w:themeFill="background2"/>
            <w:hideMark/>
          </w:tcPr>
          <w:p w14:paraId="2ABEA2CF" w14:textId="77777777" w:rsidR="00B863A5" w:rsidRPr="00B863A5" w:rsidRDefault="00B863A5" w:rsidP="00B863A5">
            <w:pPr>
              <w:spacing w:line="360" w:lineRule="auto"/>
              <w:jc w:val="both"/>
              <w:rPr>
                <w:b/>
                <w:bCs/>
              </w:rPr>
            </w:pPr>
            <w:r w:rsidRPr="00B863A5">
              <w:rPr>
                <w:b/>
                <w:bCs/>
              </w:rPr>
              <w:t>Threats</w:t>
            </w:r>
          </w:p>
        </w:tc>
      </w:tr>
      <w:tr w:rsidR="00B863A5" w:rsidRPr="00B863A5" w14:paraId="4F8B60EB" w14:textId="77777777" w:rsidTr="00B863A5">
        <w:trPr>
          <w:trHeight w:val="70"/>
        </w:trPr>
        <w:tc>
          <w:tcPr>
            <w:tcW w:w="5790" w:type="dxa"/>
            <w:hideMark/>
          </w:tcPr>
          <w:p w14:paraId="23B3BC1B" w14:textId="3547B935" w:rsidR="00B863A5" w:rsidRPr="00B863A5" w:rsidRDefault="00B863A5" w:rsidP="00B863A5">
            <w:pPr>
              <w:spacing w:line="360" w:lineRule="auto"/>
              <w:jc w:val="both"/>
            </w:pPr>
            <w:r w:rsidRPr="00B863A5">
              <w:t>The hotel can use artificial intelligence (AI) and automation to make check-ins faste</w:t>
            </w:r>
            <w:r w:rsidR="00F15459">
              <w:t xml:space="preserve">r and service more </w:t>
            </w:r>
            <w:r w:rsidR="00B13FB6">
              <w:t>efficiently (</w:t>
            </w:r>
            <w:r w:rsidR="00B13FB6">
              <w:rPr>
                <w:rFonts w:cs="Times New Roman"/>
                <w:color w:val="222222"/>
                <w:szCs w:val="24"/>
                <w:shd w:val="clear" w:color="auto" w:fill="FFFFFF"/>
              </w:rPr>
              <w:t>Prevolšek et al., 2024).</w:t>
            </w:r>
          </w:p>
          <w:p w14:paraId="4144255C" w14:textId="6DD31395" w:rsidR="00B863A5" w:rsidRPr="00B863A5" w:rsidRDefault="00B863A5" w:rsidP="00B863A5">
            <w:pPr>
              <w:spacing w:line="360" w:lineRule="auto"/>
              <w:jc w:val="both"/>
            </w:pPr>
            <w:r w:rsidRPr="00B863A5">
              <w:t xml:space="preserve"> Training staff again can help improve servi</w:t>
            </w:r>
            <w:r w:rsidR="00F15459">
              <w:t xml:space="preserve">ce and meet Marriott </w:t>
            </w:r>
            <w:r w:rsidR="00F15459" w:rsidRPr="00F15459">
              <w:t>standards (Çeltek, 2024).</w:t>
            </w:r>
            <w:r w:rsidR="00F15459">
              <w:rPr>
                <w:rFonts w:ascii="Arial" w:hAnsi="Arial" w:cs="Arial"/>
                <w:color w:val="222222"/>
                <w:sz w:val="20"/>
                <w:szCs w:val="20"/>
                <w:shd w:val="clear" w:color="auto" w:fill="FFFFFF"/>
              </w:rPr>
              <w:t xml:space="preserve"> </w:t>
            </w:r>
          </w:p>
          <w:p w14:paraId="6E5A142F" w14:textId="77777777" w:rsidR="00B863A5" w:rsidRPr="00B863A5" w:rsidRDefault="00B863A5" w:rsidP="00B863A5">
            <w:pPr>
              <w:spacing w:line="360" w:lineRule="auto"/>
              <w:jc w:val="both"/>
            </w:pPr>
            <w:r w:rsidRPr="00B863A5">
              <w:t xml:space="preserve"> Working with local tourism groups could help create special experiences for guests.</w:t>
            </w:r>
          </w:p>
        </w:tc>
        <w:tc>
          <w:tcPr>
            <w:tcW w:w="5550" w:type="dxa"/>
            <w:hideMark/>
          </w:tcPr>
          <w:p w14:paraId="10C54025" w14:textId="77777777" w:rsidR="00B863A5" w:rsidRPr="00B863A5" w:rsidRDefault="00B863A5" w:rsidP="00B863A5">
            <w:pPr>
              <w:spacing w:line="360" w:lineRule="auto"/>
              <w:jc w:val="both"/>
            </w:pPr>
            <w:r w:rsidRPr="00B863A5">
              <w:t xml:space="preserve"> Small boutique hotels and high-end Airbnb places are becoming more popular and offer strong competition. </w:t>
            </w:r>
          </w:p>
          <w:p w14:paraId="7A3A82A9" w14:textId="24C25CFD" w:rsidR="00B863A5" w:rsidRPr="00B863A5" w:rsidRDefault="00B863A5" w:rsidP="00B863A5">
            <w:pPr>
              <w:spacing w:line="360" w:lineRule="auto"/>
              <w:jc w:val="both"/>
            </w:pPr>
            <w:r w:rsidRPr="00B863A5">
              <w:t xml:space="preserve"> Negative reviews on social media can quickly</w:t>
            </w:r>
            <w:r w:rsidR="00F15459">
              <w:t xml:space="preserve"> damage </w:t>
            </w:r>
            <w:r w:rsidR="00F52EE1">
              <w:t>the hotel’s reputation.</w:t>
            </w:r>
          </w:p>
          <w:p w14:paraId="31B38894" w14:textId="77777777" w:rsidR="00B863A5" w:rsidRPr="00B863A5" w:rsidRDefault="00B863A5" w:rsidP="00B863A5">
            <w:pPr>
              <w:spacing w:line="360" w:lineRule="auto"/>
              <w:jc w:val="both"/>
            </w:pPr>
            <w:r w:rsidRPr="00B863A5">
              <w:t xml:space="preserve"> Rising prices and staff shortages mean it costs more to run the hotel.</w:t>
            </w:r>
          </w:p>
        </w:tc>
      </w:tr>
    </w:tbl>
    <w:p w14:paraId="3111F854" w14:textId="77777777" w:rsidR="00B863A5" w:rsidRPr="00B863A5" w:rsidRDefault="00B863A5" w:rsidP="00B863A5"/>
    <w:p w14:paraId="19708A01" w14:textId="77777777" w:rsidR="00B863A5" w:rsidRPr="00B863A5" w:rsidRDefault="00B863A5" w:rsidP="00B863A5">
      <w:pPr>
        <w:jc w:val="center"/>
      </w:pPr>
      <w:r w:rsidRPr="00B863A5">
        <w:t>Source: (Author)</w:t>
      </w:r>
    </w:p>
    <w:p w14:paraId="7E3BFC81" w14:textId="2C02C43F" w:rsidR="0071759C" w:rsidRPr="00B863A5" w:rsidRDefault="00B863A5" w:rsidP="0071759C">
      <w:pPr>
        <w:jc w:val="center"/>
      </w:pPr>
      <w:r w:rsidRPr="00B863A5">
        <w:rPr>
          <w:noProof/>
          <w:lang w:val="en-US"/>
        </w:rPr>
        <w:lastRenderedPageBreak/>
        <w:drawing>
          <wp:inline distT="0" distB="0" distL="0" distR="0" wp14:anchorId="7EAB3F4B" wp14:editId="0AA8167D">
            <wp:extent cx="4343400" cy="3257550"/>
            <wp:effectExtent l="0" t="0" r="0" b="0"/>
            <wp:docPr id="16951914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43400" cy="3257550"/>
                    </a:xfrm>
                    <a:prstGeom prst="rect">
                      <a:avLst/>
                    </a:prstGeom>
                    <a:noFill/>
                    <a:ln>
                      <a:noFill/>
                    </a:ln>
                  </pic:spPr>
                </pic:pic>
              </a:graphicData>
            </a:graphic>
          </wp:inline>
        </w:drawing>
      </w:r>
    </w:p>
    <w:p w14:paraId="60CCE4EA" w14:textId="5CDB10EA" w:rsidR="00B863A5" w:rsidRDefault="00B863A5" w:rsidP="00B863A5">
      <w:pPr>
        <w:jc w:val="center"/>
      </w:pPr>
      <w:r w:rsidRPr="00B863A5">
        <w:t xml:space="preserve">Figure </w:t>
      </w:r>
      <w:r w:rsidRPr="00B863A5">
        <w:fldChar w:fldCharType="begin"/>
      </w:r>
      <w:r w:rsidRPr="00B863A5">
        <w:instrText xml:space="preserve"> SEQ Figure \* ARABIC </w:instrText>
      </w:r>
      <w:r w:rsidRPr="00B863A5">
        <w:fldChar w:fldCharType="separate"/>
      </w:r>
      <w:r w:rsidRPr="00B863A5">
        <w:t>6</w:t>
      </w:r>
      <w:r w:rsidRPr="00B863A5">
        <w:fldChar w:fldCharType="end"/>
      </w:r>
      <w:r w:rsidRPr="00B863A5">
        <w:t>: SWOT Analysis</w:t>
      </w:r>
    </w:p>
    <w:p w14:paraId="5B24D3A6" w14:textId="1925EA3E" w:rsidR="0071759C" w:rsidRDefault="00AD2420" w:rsidP="00AD2420">
      <w:pPr>
        <w:pStyle w:val="Heading2"/>
        <w:spacing w:before="160" w:after="80"/>
      </w:pPr>
      <w:bookmarkStart w:id="13" w:name="_Toc197590845"/>
      <w:bookmarkStart w:id="14" w:name="_Toc199332805"/>
      <w:r w:rsidRPr="007952A3">
        <w:t>TOWS Analysis (Strategy Development Based on SWOT Factors)</w:t>
      </w:r>
      <w:bookmarkEnd w:id="13"/>
      <w:bookmarkEnd w:id="14"/>
    </w:p>
    <w:p w14:paraId="12FD69D0" w14:textId="5267AC80" w:rsidR="00C319C6" w:rsidRPr="00C319C6" w:rsidRDefault="00C319C6" w:rsidP="00C319C6">
      <w:pPr>
        <w:pStyle w:val="Caption"/>
        <w:keepNext/>
        <w:jc w:val="center"/>
        <w:rPr>
          <w:i w:val="0"/>
          <w:color w:val="auto"/>
          <w:sz w:val="24"/>
          <w:szCs w:val="24"/>
        </w:rPr>
      </w:pPr>
      <w:r w:rsidRPr="00C319C6">
        <w:rPr>
          <w:i w:val="0"/>
          <w:color w:val="auto"/>
          <w:sz w:val="24"/>
          <w:szCs w:val="24"/>
        </w:rPr>
        <w:t xml:space="preserve">Table </w:t>
      </w:r>
      <w:r w:rsidRPr="00C319C6">
        <w:rPr>
          <w:i w:val="0"/>
          <w:color w:val="auto"/>
          <w:sz w:val="24"/>
          <w:szCs w:val="24"/>
        </w:rPr>
        <w:fldChar w:fldCharType="begin"/>
      </w:r>
      <w:r w:rsidRPr="00C319C6">
        <w:rPr>
          <w:i w:val="0"/>
          <w:color w:val="auto"/>
          <w:sz w:val="24"/>
          <w:szCs w:val="24"/>
        </w:rPr>
        <w:instrText xml:space="preserve"> SEQ Table \* ARABIC </w:instrText>
      </w:r>
      <w:r w:rsidRPr="00C319C6">
        <w:rPr>
          <w:i w:val="0"/>
          <w:color w:val="auto"/>
          <w:sz w:val="24"/>
          <w:szCs w:val="24"/>
        </w:rPr>
        <w:fldChar w:fldCharType="separate"/>
      </w:r>
      <w:r w:rsidR="00834AA6">
        <w:rPr>
          <w:i w:val="0"/>
          <w:noProof/>
          <w:color w:val="auto"/>
          <w:sz w:val="24"/>
          <w:szCs w:val="24"/>
        </w:rPr>
        <w:t>2</w:t>
      </w:r>
      <w:r w:rsidRPr="00C319C6">
        <w:rPr>
          <w:i w:val="0"/>
          <w:color w:val="auto"/>
          <w:sz w:val="24"/>
          <w:szCs w:val="24"/>
        </w:rPr>
        <w:fldChar w:fldCharType="end"/>
      </w:r>
      <w:r w:rsidRPr="00C319C6">
        <w:rPr>
          <w:i w:val="0"/>
          <w:color w:val="auto"/>
          <w:sz w:val="24"/>
          <w:szCs w:val="24"/>
        </w:rPr>
        <w:t xml:space="preserve"> TOWS Analysis</w:t>
      </w:r>
    </w:p>
    <w:tbl>
      <w:tblPr>
        <w:tblStyle w:val="TableGrid"/>
        <w:tblW w:w="11624" w:type="dxa"/>
        <w:tblInd w:w="-1139" w:type="dxa"/>
        <w:tblLook w:val="04A0" w:firstRow="1" w:lastRow="0" w:firstColumn="1" w:lastColumn="0" w:noHBand="0" w:noVBand="1"/>
      </w:tblPr>
      <w:tblGrid>
        <w:gridCol w:w="3544"/>
        <w:gridCol w:w="8080"/>
      </w:tblGrid>
      <w:tr w:rsidR="007952A3" w:rsidRPr="007952A3" w14:paraId="7CC490CC" w14:textId="77777777" w:rsidTr="0077465D">
        <w:trPr>
          <w:trHeight w:val="1029"/>
        </w:trPr>
        <w:tc>
          <w:tcPr>
            <w:tcW w:w="3544" w:type="dxa"/>
            <w:shd w:val="clear" w:color="auto" w:fill="E7E6E6" w:themeFill="background2"/>
            <w:hideMark/>
          </w:tcPr>
          <w:p w14:paraId="213EDE17" w14:textId="77777777" w:rsidR="007952A3" w:rsidRPr="007952A3" w:rsidRDefault="007952A3" w:rsidP="007952A3">
            <w:pPr>
              <w:spacing w:line="360" w:lineRule="auto"/>
              <w:jc w:val="both"/>
              <w:rPr>
                <w:rFonts w:eastAsia="Times New Roman" w:cs="Times New Roman"/>
                <w:b/>
                <w:bCs/>
                <w:szCs w:val="24"/>
                <w:lang w:val="en-US"/>
              </w:rPr>
            </w:pPr>
            <w:r w:rsidRPr="007952A3">
              <w:rPr>
                <w:rFonts w:eastAsia="Times New Roman" w:cs="Times New Roman"/>
                <w:b/>
                <w:bCs/>
                <w:szCs w:val="24"/>
                <w:lang w:val="en-US"/>
              </w:rPr>
              <w:t>Factors</w:t>
            </w:r>
          </w:p>
        </w:tc>
        <w:tc>
          <w:tcPr>
            <w:tcW w:w="8080" w:type="dxa"/>
            <w:shd w:val="clear" w:color="auto" w:fill="E7E6E6" w:themeFill="background2"/>
            <w:hideMark/>
          </w:tcPr>
          <w:p w14:paraId="03DAD25B" w14:textId="77777777" w:rsidR="007952A3" w:rsidRPr="007952A3" w:rsidRDefault="007952A3" w:rsidP="007952A3">
            <w:pPr>
              <w:spacing w:line="360" w:lineRule="auto"/>
              <w:jc w:val="both"/>
              <w:rPr>
                <w:rFonts w:eastAsia="Times New Roman" w:cs="Times New Roman"/>
                <w:b/>
                <w:bCs/>
                <w:szCs w:val="24"/>
                <w:lang w:val="en-US"/>
              </w:rPr>
            </w:pPr>
            <w:r w:rsidRPr="007952A3">
              <w:rPr>
                <w:rFonts w:eastAsia="Times New Roman" w:cs="Times New Roman"/>
                <w:b/>
                <w:bCs/>
                <w:szCs w:val="24"/>
                <w:lang w:val="en-US"/>
              </w:rPr>
              <w:t>Analysis</w:t>
            </w:r>
          </w:p>
        </w:tc>
      </w:tr>
      <w:tr w:rsidR="007952A3" w:rsidRPr="007952A3" w14:paraId="6BC09BB1" w14:textId="77777777" w:rsidTr="0077465D">
        <w:tc>
          <w:tcPr>
            <w:tcW w:w="3544" w:type="dxa"/>
            <w:hideMark/>
          </w:tcPr>
          <w:p w14:paraId="1BF3D49A" w14:textId="77777777" w:rsidR="007952A3" w:rsidRPr="007952A3" w:rsidRDefault="007952A3" w:rsidP="007952A3">
            <w:pPr>
              <w:spacing w:line="360" w:lineRule="auto"/>
              <w:jc w:val="both"/>
              <w:rPr>
                <w:rFonts w:eastAsia="Times New Roman" w:cs="Times New Roman"/>
                <w:szCs w:val="24"/>
                <w:lang w:val="en-US"/>
              </w:rPr>
            </w:pPr>
            <w:r w:rsidRPr="007952A3">
              <w:rPr>
                <w:rFonts w:eastAsia="Times New Roman" w:cs="Times New Roman"/>
                <w:b/>
                <w:bCs/>
                <w:szCs w:val="24"/>
                <w:lang w:val="en-US"/>
              </w:rPr>
              <w:t>SO (Strengths–Opportunities)</w:t>
            </w:r>
          </w:p>
        </w:tc>
        <w:tc>
          <w:tcPr>
            <w:tcW w:w="8080" w:type="dxa"/>
            <w:hideMark/>
          </w:tcPr>
          <w:p w14:paraId="742FE066" w14:textId="4D369D38" w:rsidR="007952A3" w:rsidRPr="007952A3" w:rsidRDefault="007952A3" w:rsidP="00B13FB6">
            <w:pPr>
              <w:spacing w:before="240" w:line="360" w:lineRule="auto"/>
              <w:jc w:val="both"/>
              <w:rPr>
                <w:rFonts w:eastAsia="Times New Roman" w:cs="Times New Roman"/>
                <w:szCs w:val="24"/>
                <w:lang w:val="en-US"/>
              </w:rPr>
            </w:pPr>
            <w:r w:rsidRPr="007952A3">
              <w:rPr>
                <w:rFonts w:eastAsia="Times New Roman" w:cs="Times New Roman"/>
                <w:szCs w:val="24"/>
                <w:lang w:val="en-US"/>
              </w:rPr>
              <w:t xml:space="preserve">JW Marriott Berlin is part of a globally trusted hotel brand known for its service and luxury standards. This strong brand reputation creates an opportunity to attract premium guests by </w:t>
            </w:r>
            <w:r w:rsidR="00902608" w:rsidRPr="00DA605A">
              <w:t>r</w:t>
            </w:r>
            <w:r w:rsidR="00C328B8" w:rsidRPr="00DA605A">
              <w:t>einforcing its service promise</w:t>
            </w:r>
            <w:r w:rsidR="00B13FB6">
              <w:t xml:space="preserve"> (</w:t>
            </w:r>
            <w:r w:rsidR="00B13FB6">
              <w:rPr>
                <w:rFonts w:cs="Times New Roman"/>
                <w:color w:val="222222"/>
                <w:szCs w:val="24"/>
                <w:shd w:val="clear" w:color="auto" w:fill="FFFFFF"/>
              </w:rPr>
              <w:t>Wilke, 2019.</w:t>
            </w:r>
            <w:r w:rsidR="00DA605A">
              <w:t xml:space="preserve"> </w:t>
            </w:r>
            <w:r w:rsidRPr="00DA605A">
              <w:t>The</w:t>
            </w:r>
            <w:r w:rsidRPr="007952A3">
              <w:rPr>
                <w:rFonts w:eastAsia="Times New Roman" w:cs="Times New Roman"/>
                <w:szCs w:val="24"/>
                <w:lang w:val="en-US"/>
              </w:rPr>
              <w:t xml:space="preserve"> hotel can collaborate with Berlin’s cultural and corporate institutions to offer curated experiences that appeal to </w:t>
            </w:r>
            <w:r w:rsidR="00902608">
              <w:rPr>
                <w:rFonts w:eastAsia="Times New Roman" w:cs="Times New Roman"/>
                <w:szCs w:val="24"/>
                <w:lang w:val="en-US"/>
              </w:rPr>
              <w:t xml:space="preserve">business and </w:t>
            </w:r>
            <w:r w:rsidR="00DA128A">
              <w:rPr>
                <w:rFonts w:eastAsia="Times New Roman" w:cs="Times New Roman"/>
                <w:szCs w:val="24"/>
                <w:lang w:val="en-US"/>
              </w:rPr>
              <w:t xml:space="preserve">leisure travelers. </w:t>
            </w:r>
            <w:r w:rsidRPr="007952A3">
              <w:rPr>
                <w:rFonts w:eastAsia="Times New Roman" w:cs="Times New Roman"/>
                <w:szCs w:val="24"/>
                <w:lang w:val="en-US"/>
              </w:rPr>
              <w:t>These partnerships can add local value to the guest experience while increasing brand loyalty and market presence.</w:t>
            </w:r>
          </w:p>
        </w:tc>
      </w:tr>
      <w:tr w:rsidR="007952A3" w:rsidRPr="007952A3" w14:paraId="162D18D8" w14:textId="77777777" w:rsidTr="0077465D">
        <w:tc>
          <w:tcPr>
            <w:tcW w:w="3544" w:type="dxa"/>
            <w:shd w:val="clear" w:color="auto" w:fill="E7E6E6" w:themeFill="background2"/>
            <w:hideMark/>
          </w:tcPr>
          <w:p w14:paraId="5721D235" w14:textId="77777777" w:rsidR="007952A3" w:rsidRPr="00DA605A" w:rsidRDefault="007952A3" w:rsidP="00DA605A">
            <w:pPr>
              <w:spacing w:line="276" w:lineRule="auto"/>
              <w:jc w:val="both"/>
              <w:rPr>
                <w:rFonts w:cs="Times New Roman"/>
                <w:szCs w:val="24"/>
                <w:lang w:val="en-US"/>
              </w:rPr>
            </w:pPr>
            <w:r w:rsidRPr="00DA605A">
              <w:rPr>
                <w:rFonts w:cs="Times New Roman"/>
                <w:szCs w:val="24"/>
                <w:lang w:val="en-US"/>
              </w:rPr>
              <w:t>ST (Strengths–Threats)</w:t>
            </w:r>
          </w:p>
        </w:tc>
        <w:tc>
          <w:tcPr>
            <w:tcW w:w="8080" w:type="dxa"/>
            <w:shd w:val="clear" w:color="auto" w:fill="E7E6E6" w:themeFill="background2"/>
            <w:hideMark/>
          </w:tcPr>
          <w:p w14:paraId="478A0D4D" w14:textId="75B65610" w:rsidR="007952A3" w:rsidRPr="00DA605A" w:rsidRDefault="007952A3" w:rsidP="00DA605A">
            <w:pPr>
              <w:spacing w:line="360" w:lineRule="auto"/>
              <w:jc w:val="both"/>
              <w:rPr>
                <w:rFonts w:cs="Times New Roman"/>
                <w:szCs w:val="24"/>
                <w:lang w:val="en-US"/>
              </w:rPr>
            </w:pPr>
            <w:r w:rsidRPr="00DA605A">
              <w:rPr>
                <w:rFonts w:cs="Times New Roman"/>
                <w:szCs w:val="24"/>
                <w:lang w:val="en-US"/>
              </w:rPr>
              <w:t xml:space="preserve">External threats such as increasing competition, staff shortages in hospitality, and </w:t>
            </w:r>
            <w:r w:rsidRPr="00DA605A">
              <w:rPr>
                <w:rFonts w:cs="Times New Roman"/>
                <w:szCs w:val="24"/>
                <w:shd w:val="clear" w:color="auto" w:fill="E7E6E6" w:themeFill="background2"/>
                <w:lang w:val="en-US"/>
              </w:rPr>
              <w:t>rising guest expectations threa</w:t>
            </w:r>
            <w:r w:rsidR="00902608" w:rsidRPr="00DA605A">
              <w:rPr>
                <w:rFonts w:cs="Times New Roman"/>
                <w:szCs w:val="24"/>
                <w:shd w:val="clear" w:color="auto" w:fill="E7E6E6" w:themeFill="background2"/>
                <w:lang w:val="en-US"/>
              </w:rPr>
              <w:t>t</w:t>
            </w:r>
            <w:r w:rsidR="00DA605A" w:rsidRPr="00DA605A">
              <w:rPr>
                <w:rFonts w:cs="Times New Roman"/>
                <w:szCs w:val="24"/>
                <w:shd w:val="clear" w:color="auto" w:fill="E7E6E6" w:themeFill="background2"/>
                <w:lang w:val="en-US"/>
              </w:rPr>
              <w:t>en the hotel’s service quality (</w:t>
            </w:r>
            <w:r w:rsidR="00DA605A" w:rsidRPr="00DA605A">
              <w:rPr>
                <w:rFonts w:cs="Times New Roman"/>
                <w:color w:val="222222"/>
                <w:szCs w:val="24"/>
                <w:shd w:val="clear" w:color="auto" w:fill="E7E6E6" w:themeFill="background2"/>
              </w:rPr>
              <w:t xml:space="preserve">Panchapakesan et al., 2022). </w:t>
            </w:r>
            <w:r w:rsidRPr="00DA605A">
              <w:rPr>
                <w:rFonts w:cs="Times New Roman"/>
                <w:szCs w:val="24"/>
                <w:lang w:val="en-US"/>
              </w:rPr>
              <w:t xml:space="preserve">However, JW Marriott’s strong leadership, established operational standards, and advanced Marriott Bonvoy guest </w:t>
            </w:r>
            <w:r w:rsidR="00DA605A">
              <w:rPr>
                <w:rFonts w:cs="Times New Roman"/>
                <w:szCs w:val="24"/>
                <w:lang w:val="en-US"/>
              </w:rPr>
              <w:t xml:space="preserve">loyalty system offer a defence </w:t>
            </w:r>
            <w:r w:rsidR="00DA605A" w:rsidRPr="00DA605A">
              <w:rPr>
                <w:rFonts w:cs="Times New Roman"/>
                <w:szCs w:val="24"/>
                <w:shd w:val="clear" w:color="auto" w:fill="E7E6E6" w:themeFill="background2"/>
                <w:lang w:val="en-US"/>
              </w:rPr>
              <w:lastRenderedPageBreak/>
              <w:t>(</w:t>
            </w:r>
            <w:r w:rsidR="00DA605A" w:rsidRPr="00DA605A">
              <w:t>Vinod, 2022).</w:t>
            </w:r>
            <w:r w:rsidR="00DA605A" w:rsidRPr="00DA605A">
              <w:rPr>
                <w:rFonts w:cs="Times New Roman"/>
                <w:szCs w:val="24"/>
                <w:lang w:val="en-US"/>
              </w:rPr>
              <w:t>Through</w:t>
            </w:r>
            <w:r w:rsidRPr="00DA605A">
              <w:rPr>
                <w:rFonts w:cs="Times New Roman"/>
                <w:szCs w:val="24"/>
                <w:lang w:val="en-US"/>
              </w:rPr>
              <w:t xml:space="preserve"> continuously training staff and reinforcing brand values, the hotel can maintain quality even under pressure, thus reducing reputational damage.</w:t>
            </w:r>
          </w:p>
        </w:tc>
      </w:tr>
      <w:tr w:rsidR="007952A3" w:rsidRPr="007952A3" w14:paraId="5434B0EA" w14:textId="77777777" w:rsidTr="0077465D">
        <w:tc>
          <w:tcPr>
            <w:tcW w:w="3544" w:type="dxa"/>
            <w:hideMark/>
          </w:tcPr>
          <w:p w14:paraId="5B1ED016" w14:textId="77777777" w:rsidR="007952A3" w:rsidRPr="007952A3" w:rsidRDefault="007952A3" w:rsidP="007952A3">
            <w:pPr>
              <w:spacing w:line="360" w:lineRule="auto"/>
              <w:jc w:val="both"/>
              <w:rPr>
                <w:rFonts w:eastAsia="Times New Roman" w:cs="Times New Roman"/>
                <w:szCs w:val="24"/>
                <w:lang w:val="en-US"/>
              </w:rPr>
            </w:pPr>
            <w:r w:rsidRPr="007952A3">
              <w:rPr>
                <w:rFonts w:eastAsia="Times New Roman" w:cs="Times New Roman"/>
                <w:b/>
                <w:bCs/>
                <w:szCs w:val="24"/>
                <w:lang w:val="en-US"/>
              </w:rPr>
              <w:lastRenderedPageBreak/>
              <w:t>WO (Weaknesses–Opportunities)</w:t>
            </w:r>
          </w:p>
        </w:tc>
        <w:tc>
          <w:tcPr>
            <w:tcW w:w="8080" w:type="dxa"/>
            <w:hideMark/>
          </w:tcPr>
          <w:p w14:paraId="4821CFFB" w14:textId="31CBB3DE" w:rsidR="007952A3" w:rsidRPr="007952A3" w:rsidRDefault="007952A3" w:rsidP="00B13FB6">
            <w:pPr>
              <w:spacing w:line="360" w:lineRule="auto"/>
              <w:jc w:val="both"/>
              <w:rPr>
                <w:rFonts w:eastAsia="Times New Roman" w:cs="Times New Roman"/>
                <w:szCs w:val="24"/>
                <w:lang w:val="en-US"/>
              </w:rPr>
            </w:pPr>
            <w:r w:rsidRPr="007952A3">
              <w:rPr>
                <w:rFonts w:eastAsia="Times New Roman" w:cs="Times New Roman"/>
                <w:szCs w:val="24"/>
                <w:lang w:val="en-US"/>
              </w:rPr>
              <w:t>Current weaknesses include slow service response, inconsistent housekeeping, a</w:t>
            </w:r>
            <w:r w:rsidR="00902608">
              <w:rPr>
                <w:rFonts w:eastAsia="Times New Roman" w:cs="Times New Roman"/>
                <w:szCs w:val="24"/>
                <w:lang w:val="en-US"/>
              </w:rPr>
              <w:t xml:space="preserve">nd poor internal </w:t>
            </w:r>
            <w:r w:rsidR="004733D5">
              <w:rPr>
                <w:rFonts w:eastAsia="Times New Roman" w:cs="Times New Roman"/>
                <w:szCs w:val="24"/>
                <w:lang w:val="en-US"/>
              </w:rPr>
              <w:t>communication (</w:t>
            </w:r>
            <w:r w:rsidR="004733D5">
              <w:t>Luo et al., 2019).</w:t>
            </w:r>
            <w:r w:rsidR="004733D5">
              <w:rPr>
                <w:rFonts w:ascii="Arial" w:hAnsi="Arial" w:cs="Arial"/>
                <w:color w:val="222222"/>
                <w:sz w:val="20"/>
                <w:szCs w:val="20"/>
                <w:shd w:val="clear" w:color="auto" w:fill="FFFFFF"/>
              </w:rPr>
              <w:t xml:space="preserve"> </w:t>
            </w:r>
            <w:r w:rsidRPr="007952A3">
              <w:rPr>
                <w:rFonts w:eastAsia="Times New Roman" w:cs="Times New Roman"/>
                <w:szCs w:val="24"/>
                <w:lang w:val="en-US"/>
              </w:rPr>
              <w:t>These can be transformed by adopting smart hotel technologies like mobile check-in, AI-driven housekeeping sched</w:t>
            </w:r>
            <w:r w:rsidR="0077465D">
              <w:rPr>
                <w:rFonts w:eastAsia="Times New Roman" w:cs="Times New Roman"/>
                <w:szCs w:val="24"/>
                <w:lang w:val="en-US"/>
              </w:rPr>
              <w:t xml:space="preserve">ules, and guest feedback tools. </w:t>
            </w:r>
            <w:r w:rsidR="00902608" w:rsidRPr="007952A3">
              <w:rPr>
                <w:rFonts w:eastAsia="Times New Roman" w:cs="Times New Roman"/>
                <w:szCs w:val="24"/>
                <w:lang w:val="en-US"/>
              </w:rPr>
              <w:t>Moreover</w:t>
            </w:r>
            <w:r w:rsidRPr="007952A3">
              <w:rPr>
                <w:rFonts w:eastAsia="Times New Roman" w:cs="Times New Roman"/>
                <w:szCs w:val="24"/>
                <w:lang w:val="en-US"/>
              </w:rPr>
              <w:t xml:space="preserve">, employee training on service excellence and operational efficiency can boost morale, </w:t>
            </w:r>
            <w:r w:rsidR="00DA605A" w:rsidRPr="007952A3">
              <w:rPr>
                <w:rFonts w:eastAsia="Times New Roman" w:cs="Times New Roman"/>
                <w:szCs w:val="24"/>
                <w:lang w:val="en-US"/>
              </w:rPr>
              <w:t>decrease</w:t>
            </w:r>
            <w:r w:rsidRPr="007952A3">
              <w:rPr>
                <w:rFonts w:eastAsia="Times New Roman" w:cs="Times New Roman"/>
                <w:szCs w:val="24"/>
                <w:lang w:val="en-US"/>
              </w:rPr>
              <w:t xml:space="preserve"> errors,</w:t>
            </w:r>
            <w:r w:rsidR="00DA605A">
              <w:rPr>
                <w:rFonts w:eastAsia="Times New Roman" w:cs="Times New Roman"/>
                <w:szCs w:val="24"/>
                <w:lang w:val="en-US"/>
              </w:rPr>
              <w:t xml:space="preserve"> and improve guest satisfaction (</w:t>
            </w:r>
            <w:r w:rsidR="00B13FB6">
              <w:rPr>
                <w:rFonts w:cs="Times New Roman"/>
                <w:color w:val="222222"/>
                <w:szCs w:val="24"/>
                <w:shd w:val="clear" w:color="auto" w:fill="FFFFFF"/>
              </w:rPr>
              <w:t xml:space="preserve">Choi et al., 2020). </w:t>
            </w:r>
          </w:p>
        </w:tc>
      </w:tr>
      <w:tr w:rsidR="007952A3" w:rsidRPr="007952A3" w14:paraId="3A68105F" w14:textId="77777777" w:rsidTr="0077465D">
        <w:tc>
          <w:tcPr>
            <w:tcW w:w="3544" w:type="dxa"/>
            <w:shd w:val="clear" w:color="auto" w:fill="E7E6E6" w:themeFill="background2"/>
            <w:hideMark/>
          </w:tcPr>
          <w:p w14:paraId="0473EDF5" w14:textId="77777777" w:rsidR="007952A3" w:rsidRPr="007952A3" w:rsidRDefault="007952A3" w:rsidP="007952A3">
            <w:pPr>
              <w:spacing w:line="360" w:lineRule="auto"/>
              <w:jc w:val="both"/>
              <w:rPr>
                <w:rFonts w:eastAsia="Times New Roman" w:cs="Times New Roman"/>
                <w:szCs w:val="24"/>
                <w:lang w:val="en-US"/>
              </w:rPr>
            </w:pPr>
            <w:r w:rsidRPr="007952A3">
              <w:rPr>
                <w:rFonts w:eastAsia="Times New Roman" w:cs="Times New Roman"/>
                <w:b/>
                <w:bCs/>
                <w:szCs w:val="24"/>
                <w:lang w:val="en-US"/>
              </w:rPr>
              <w:t>WT (Weaknesses–Threats)</w:t>
            </w:r>
          </w:p>
        </w:tc>
        <w:tc>
          <w:tcPr>
            <w:tcW w:w="8080" w:type="dxa"/>
            <w:shd w:val="clear" w:color="auto" w:fill="E7E6E6" w:themeFill="background2"/>
            <w:hideMark/>
          </w:tcPr>
          <w:p w14:paraId="6E7C8786" w14:textId="77FB5984" w:rsidR="007952A3" w:rsidRPr="00BA461A" w:rsidRDefault="007952A3" w:rsidP="00BA461A">
            <w:pPr>
              <w:spacing w:line="360" w:lineRule="auto"/>
              <w:jc w:val="both"/>
              <w:rPr>
                <w:rFonts w:eastAsia="Times New Roman" w:cs="Times New Roman"/>
                <w:szCs w:val="24"/>
                <w:lang w:val="en-US"/>
              </w:rPr>
            </w:pPr>
            <w:r w:rsidRPr="00BA461A">
              <w:rPr>
                <w:rFonts w:eastAsia="Times New Roman" w:cs="Times New Roman"/>
                <w:szCs w:val="24"/>
                <w:lang w:val="en-US"/>
              </w:rPr>
              <w:t xml:space="preserve">Weak internal processes combined with external </w:t>
            </w:r>
            <w:r w:rsidRPr="00BA461A">
              <w:rPr>
                <w:rFonts w:cs="Times New Roman"/>
                <w:szCs w:val="24"/>
              </w:rPr>
              <w:t>threats such as online criticism and high guest</w:t>
            </w:r>
            <w:r w:rsidR="00902608" w:rsidRPr="00BA461A">
              <w:rPr>
                <w:rFonts w:cs="Times New Roman"/>
                <w:szCs w:val="24"/>
              </w:rPr>
              <w:t xml:space="preserve"> expectations pose </w:t>
            </w:r>
            <w:r w:rsidR="00BA461A">
              <w:rPr>
                <w:rFonts w:cs="Times New Roman"/>
                <w:szCs w:val="24"/>
              </w:rPr>
              <w:t xml:space="preserve">a </w:t>
            </w:r>
            <w:r w:rsidR="00902608" w:rsidRPr="00BA461A">
              <w:rPr>
                <w:rFonts w:cs="Times New Roman"/>
                <w:szCs w:val="24"/>
              </w:rPr>
              <w:t xml:space="preserve">serious </w:t>
            </w:r>
            <w:r w:rsidR="00902608" w:rsidRPr="00BA461A">
              <w:rPr>
                <w:rFonts w:cs="Times New Roman"/>
                <w:szCs w:val="24"/>
                <w:shd w:val="clear" w:color="auto" w:fill="E7E6E6" w:themeFill="background2"/>
              </w:rPr>
              <w:t>risk (</w:t>
            </w:r>
            <w:r w:rsidR="00BA461A" w:rsidRPr="00BA461A">
              <w:rPr>
                <w:rFonts w:cs="Times New Roman"/>
                <w:color w:val="222222"/>
                <w:szCs w:val="24"/>
                <w:shd w:val="clear" w:color="auto" w:fill="E7E6E6" w:themeFill="background2"/>
              </w:rPr>
              <w:t>Boukis et al., 2024).</w:t>
            </w:r>
            <w:r w:rsidR="00BA461A" w:rsidRPr="00BA461A">
              <w:rPr>
                <w:rFonts w:cs="Times New Roman"/>
                <w:szCs w:val="24"/>
                <w:shd w:val="clear" w:color="auto" w:fill="E7E6E6" w:themeFill="background2"/>
              </w:rPr>
              <w:t xml:space="preserve"> To</w:t>
            </w:r>
            <w:r w:rsidRPr="00BA461A">
              <w:rPr>
                <w:rFonts w:cs="Times New Roman"/>
                <w:szCs w:val="24"/>
              </w:rPr>
              <w:t xml:space="preserve"> </w:t>
            </w:r>
            <w:r w:rsidR="00BA461A">
              <w:rPr>
                <w:rFonts w:cs="Times New Roman"/>
                <w:szCs w:val="24"/>
              </w:rPr>
              <w:t>counter</w:t>
            </w:r>
            <w:r w:rsidRPr="00BA461A">
              <w:rPr>
                <w:rFonts w:cs="Times New Roman"/>
                <w:szCs w:val="24"/>
              </w:rPr>
              <w:t xml:space="preserve"> this, the hotel should develop a crisis response plan and a proactive reputation management strategy. Regular audits, anonymous guest evaluations, and real-time complaint handling should be </w:t>
            </w:r>
            <w:r w:rsidRPr="00BA461A">
              <w:rPr>
                <w:rFonts w:cs="Times New Roman"/>
                <w:szCs w:val="24"/>
                <w:shd w:val="clear" w:color="auto" w:fill="E7E6E6" w:themeFill="background2"/>
              </w:rPr>
              <w:t>implemented</w:t>
            </w:r>
            <w:r w:rsidR="00BA461A" w:rsidRPr="00BA461A">
              <w:rPr>
                <w:rFonts w:cs="Times New Roman"/>
                <w:szCs w:val="24"/>
                <w:shd w:val="clear" w:color="auto" w:fill="E7E6E6" w:themeFill="background2"/>
              </w:rPr>
              <w:t xml:space="preserve"> (</w:t>
            </w:r>
            <w:r w:rsidR="00BA461A" w:rsidRPr="00BA461A">
              <w:rPr>
                <w:rFonts w:cs="Times New Roman"/>
                <w:color w:val="222222"/>
                <w:szCs w:val="24"/>
                <w:shd w:val="clear" w:color="auto" w:fill="E7E6E6" w:themeFill="background2"/>
              </w:rPr>
              <w:t>Kim and Lim, 2021).</w:t>
            </w:r>
            <w:r w:rsidR="0077465D">
              <w:rPr>
                <w:rFonts w:cs="Times New Roman"/>
                <w:color w:val="222222"/>
                <w:szCs w:val="24"/>
                <w:shd w:val="clear" w:color="auto" w:fill="E7E6E6" w:themeFill="background2"/>
              </w:rPr>
              <w:t xml:space="preserve"> </w:t>
            </w:r>
            <w:r w:rsidRPr="00BA461A">
              <w:rPr>
                <w:rFonts w:cs="Times New Roman"/>
                <w:szCs w:val="24"/>
                <w:shd w:val="clear" w:color="auto" w:fill="E7E6E6" w:themeFill="background2"/>
              </w:rPr>
              <w:t>Social</w:t>
            </w:r>
            <w:r w:rsidRPr="00BA461A">
              <w:rPr>
                <w:rFonts w:cs="Times New Roman"/>
                <w:szCs w:val="24"/>
              </w:rPr>
              <w:t xml:space="preserve"> media monitoring and prompt guest engagement will help manage public perception and prevent reputational damage.</w:t>
            </w:r>
          </w:p>
        </w:tc>
      </w:tr>
    </w:tbl>
    <w:p w14:paraId="5E9800F9" w14:textId="15A0A1D5" w:rsidR="007952A3" w:rsidRPr="007952A3" w:rsidRDefault="00C319C6" w:rsidP="00C319C6">
      <w:pPr>
        <w:jc w:val="center"/>
        <w:rPr>
          <w:lang w:val="en-US"/>
        </w:rPr>
      </w:pPr>
      <w:r>
        <w:rPr>
          <w:lang w:val="en-US"/>
        </w:rPr>
        <w:t>Source: (Author)</w:t>
      </w:r>
    </w:p>
    <w:p w14:paraId="46A1732B" w14:textId="709596B7" w:rsidR="00902608" w:rsidRPr="000F4AF3" w:rsidRDefault="00AD2420" w:rsidP="00C90C37">
      <w:pPr>
        <w:pStyle w:val="Heading1"/>
        <w:numPr>
          <w:ilvl w:val="0"/>
          <w:numId w:val="5"/>
        </w:numPr>
      </w:pPr>
      <w:bookmarkStart w:id="15" w:name="_Toc199332806"/>
      <w:r w:rsidRPr="000F4AF3">
        <w:t>Recommendations and Change Management</w:t>
      </w:r>
      <w:bookmarkEnd w:id="15"/>
      <w:r w:rsidRPr="000F4AF3">
        <w:t xml:space="preserve"> </w:t>
      </w:r>
    </w:p>
    <w:p w14:paraId="7BE95187" w14:textId="243335CE" w:rsidR="00902608" w:rsidRDefault="00902608" w:rsidP="00902608">
      <w:pPr>
        <w:pStyle w:val="NormalWeb"/>
        <w:spacing w:line="360" w:lineRule="auto"/>
        <w:jc w:val="both"/>
      </w:pPr>
      <w:r>
        <w:t>The decline in service quality and operational issues hurt the hotel badly. Guests are unhappy and share negative feedback</w:t>
      </w:r>
      <w:r w:rsidR="00F15459">
        <w:t xml:space="preserve"> online, harming the reputa</w:t>
      </w:r>
      <w:r w:rsidR="00F15459" w:rsidRPr="00F15459">
        <w:t xml:space="preserve">tion (Papademetriou et al., 2023). </w:t>
      </w:r>
      <w:r w:rsidRPr="00F15459">
        <w:t xml:space="preserve"> </w:t>
      </w:r>
      <w:r w:rsidR="003A5252" w:rsidRPr="00F15459">
        <w:t>On the way to</w:t>
      </w:r>
      <w:r w:rsidRPr="00F15459">
        <w:t xml:space="preserve"> fix these </w:t>
      </w:r>
      <w:r w:rsidR="003A5252">
        <w:t>glitches</w:t>
      </w:r>
      <w:r>
        <w:t xml:space="preserve">, </w:t>
      </w:r>
      <w:r w:rsidR="003A5252">
        <w:t>an</w:t>
      </w:r>
      <w:r>
        <w:t xml:space="preserve"> </w:t>
      </w:r>
      <w:r w:rsidR="003A5252">
        <w:t>uncommon</w:t>
      </w:r>
      <w:r>
        <w:t xml:space="preserve"> practical and cost-effective changes are needed. These recommendations will</w:t>
      </w:r>
      <w:r w:rsidR="003A5252">
        <w:t xml:space="preserve"> </w:t>
      </w:r>
      <w:r>
        <w:t xml:space="preserve">improve </w:t>
      </w:r>
      <w:r w:rsidR="003A5252">
        <w:t xml:space="preserve">the </w:t>
      </w:r>
      <w:r>
        <w:t>guest satisfaction and staff performance over time.</w:t>
      </w:r>
    </w:p>
    <w:p w14:paraId="2244BE11" w14:textId="0B2F2D2C" w:rsidR="00902608" w:rsidRDefault="00902608" w:rsidP="00C90C37">
      <w:pPr>
        <w:pStyle w:val="NormalWeb"/>
        <w:numPr>
          <w:ilvl w:val="0"/>
          <w:numId w:val="6"/>
        </w:numPr>
        <w:spacing w:line="360" w:lineRule="auto"/>
        <w:jc w:val="both"/>
      </w:pPr>
      <w:r>
        <w:rPr>
          <w:rStyle w:val="Strong"/>
          <w:rFonts w:eastAsiaTheme="majorEastAsia"/>
        </w:rPr>
        <w:t>Staff Training and Development</w:t>
      </w:r>
    </w:p>
    <w:p w14:paraId="4BA1689F" w14:textId="4BA6724C" w:rsidR="00902608" w:rsidRDefault="003A5252" w:rsidP="00902608">
      <w:pPr>
        <w:pStyle w:val="NormalWeb"/>
        <w:spacing w:line="360" w:lineRule="auto"/>
        <w:jc w:val="both"/>
        <w:rPr>
          <w:lang w:val="en-GB"/>
        </w:rPr>
      </w:pPr>
      <w:r w:rsidRPr="003A5252">
        <w:rPr>
          <w:lang w:val="en-GB"/>
        </w:rPr>
        <w:t>It’s important to begin by making sure all staff have the right training. Part of the training is in customer service, housekeeping and communication (Luo et al., 2019). Employees will be capable to understand guest issues and solve them promptly. People in LMSL roles should be trained to be patient and work well as a team (Sao Joao et al., 2019). A well-trained staff will certify better service and handle people politely.</w:t>
      </w:r>
    </w:p>
    <w:p w14:paraId="45AA11EF" w14:textId="77777777" w:rsidR="003A5252" w:rsidRDefault="003A5252" w:rsidP="00902608">
      <w:pPr>
        <w:pStyle w:val="NormalWeb"/>
        <w:spacing w:line="360" w:lineRule="auto"/>
        <w:jc w:val="both"/>
      </w:pPr>
    </w:p>
    <w:p w14:paraId="220E1064" w14:textId="13B040F0" w:rsidR="00902608" w:rsidRDefault="00902608" w:rsidP="00C90C37">
      <w:pPr>
        <w:pStyle w:val="NormalWeb"/>
        <w:numPr>
          <w:ilvl w:val="0"/>
          <w:numId w:val="6"/>
        </w:numPr>
        <w:spacing w:line="360" w:lineRule="auto"/>
        <w:jc w:val="both"/>
      </w:pPr>
      <w:r>
        <w:rPr>
          <w:rStyle w:val="Strong"/>
          <w:rFonts w:eastAsiaTheme="majorEastAsia"/>
        </w:rPr>
        <w:t>Digital Feedback and Monitoring System</w:t>
      </w:r>
    </w:p>
    <w:p w14:paraId="5F3BA6CE" w14:textId="0EBEA975" w:rsidR="00902608" w:rsidRDefault="003A5252" w:rsidP="00902608">
      <w:pPr>
        <w:pStyle w:val="NormalWeb"/>
        <w:spacing w:line="360" w:lineRule="auto"/>
        <w:jc w:val="both"/>
      </w:pPr>
      <w:r>
        <w:rPr>
          <w:lang w:val="en-GB"/>
        </w:rPr>
        <w:t>The</w:t>
      </w:r>
      <w:r w:rsidRPr="003A5252">
        <w:rPr>
          <w:lang w:val="en-GB"/>
        </w:rPr>
        <w:t xml:space="preserve"> second advice is to present a digital system that’s designed for guest feedback. Guests can now use this system to shar</w:t>
      </w:r>
      <w:r w:rsidR="00C328B8">
        <w:rPr>
          <w:lang w:val="en-GB"/>
        </w:rPr>
        <w:t xml:space="preserve">e their opinions in the moment. </w:t>
      </w:r>
      <w:r w:rsidRPr="003A5252">
        <w:rPr>
          <w:lang w:val="en-GB"/>
        </w:rPr>
        <w:t>Through feedback, management is able to handle problems in their early stages.</w:t>
      </w:r>
      <w:r>
        <w:t xml:space="preserve"> The</w:t>
      </w:r>
      <w:r w:rsidR="00902608">
        <w:t xml:space="preserve"> system will also help </w:t>
      </w:r>
      <w:r>
        <w:t>to classify</w:t>
      </w:r>
      <w:r w:rsidR="00902608">
        <w:t xml:space="preserve"> common service issues and areas </w:t>
      </w:r>
      <w:r>
        <w:t xml:space="preserve">that are </w:t>
      </w:r>
      <w:r w:rsidR="00902608">
        <w:t>needing improvement.</w:t>
      </w:r>
    </w:p>
    <w:p w14:paraId="4C48B2B5" w14:textId="3AA04FD1" w:rsidR="00902608" w:rsidRDefault="00902608" w:rsidP="00C90C37">
      <w:pPr>
        <w:pStyle w:val="NormalWeb"/>
        <w:numPr>
          <w:ilvl w:val="0"/>
          <w:numId w:val="6"/>
        </w:numPr>
        <w:spacing w:line="360" w:lineRule="auto"/>
        <w:jc w:val="both"/>
      </w:pPr>
      <w:r>
        <w:rPr>
          <w:rStyle w:val="Strong"/>
          <w:rFonts w:eastAsiaTheme="majorEastAsia"/>
        </w:rPr>
        <w:t>Regular Performance Audits</w:t>
      </w:r>
    </w:p>
    <w:p w14:paraId="0E7B282C" w14:textId="6FE47664" w:rsidR="00902608" w:rsidRDefault="00902608" w:rsidP="00902608">
      <w:pPr>
        <w:pStyle w:val="NormalWeb"/>
        <w:spacing w:line="360" w:lineRule="auto"/>
        <w:jc w:val="both"/>
      </w:pPr>
      <w:r w:rsidRPr="00BA461A">
        <w:t>The third recommendation is to carry out reg</w:t>
      </w:r>
      <w:r w:rsidR="00BA461A" w:rsidRPr="00BA461A">
        <w:t>ular service audits and checks (Sao Joao et al., 2019). These</w:t>
      </w:r>
      <w:r>
        <w:t xml:space="preserve"> audits will help monitor staff performance and operational processes. Managers can track delays in service, room readine</w:t>
      </w:r>
      <w:r w:rsidR="00BA461A">
        <w:t xml:space="preserve">ss, and staff </w:t>
      </w:r>
      <w:r w:rsidR="00BA461A" w:rsidRPr="00BA461A">
        <w:t xml:space="preserve">behavior (Luo et al., 2019). </w:t>
      </w:r>
      <w:r w:rsidRPr="00BA461A">
        <w:t>Audits</w:t>
      </w:r>
      <w:r>
        <w:t xml:space="preserve"> will create accountability and encourage staff to follow high standards.</w:t>
      </w:r>
    </w:p>
    <w:p w14:paraId="0C2FFBDC" w14:textId="2B688591" w:rsidR="00902608" w:rsidRDefault="00902608" w:rsidP="00C90C37">
      <w:pPr>
        <w:pStyle w:val="NormalWeb"/>
        <w:numPr>
          <w:ilvl w:val="0"/>
          <w:numId w:val="6"/>
        </w:numPr>
        <w:spacing w:line="360" w:lineRule="auto"/>
        <w:jc w:val="both"/>
      </w:pPr>
      <w:r>
        <w:rPr>
          <w:rStyle w:val="Strong"/>
          <w:rFonts w:eastAsiaTheme="majorEastAsia"/>
        </w:rPr>
        <w:t>Maintenance and Operational Checks</w:t>
      </w:r>
    </w:p>
    <w:p w14:paraId="25C0D2B6" w14:textId="329BDF0E" w:rsidR="00902608" w:rsidRDefault="00902608" w:rsidP="00902608">
      <w:pPr>
        <w:pStyle w:val="NormalWeb"/>
        <w:spacing w:line="360" w:lineRule="auto"/>
        <w:jc w:val="both"/>
      </w:pPr>
      <w:r>
        <w:t xml:space="preserve">Fourth, a daily checklist should be used for </w:t>
      </w:r>
      <w:r w:rsidRPr="00BA461A">
        <w:t>maintenance and housekeeping. This checklist will ensure that rooms, bathro</w:t>
      </w:r>
      <w:r w:rsidR="00BA461A" w:rsidRPr="00BA461A">
        <w:t>oms, and public areas are clean (Evryastuti et al., 2022).</w:t>
      </w:r>
      <w:r w:rsidRPr="00BA461A">
        <w:t xml:space="preserve"> It</w:t>
      </w:r>
      <w:r>
        <w:t xml:space="preserve"> will also help the engineerin</w:t>
      </w:r>
      <w:r w:rsidR="00BA461A">
        <w:t xml:space="preserve">g team fix broken items </w:t>
      </w:r>
      <w:r w:rsidR="00BA461A" w:rsidRPr="00BA461A">
        <w:t>quickly (Chen et al., 2022).</w:t>
      </w:r>
      <w:r w:rsidRPr="00BA461A">
        <w:t xml:space="preserve"> Simple</w:t>
      </w:r>
      <w:r>
        <w:t xml:space="preserve"> checks like this can prevent larger problems from happening later.</w:t>
      </w:r>
    </w:p>
    <w:p w14:paraId="34FA29D0" w14:textId="7DDEC7BE" w:rsidR="00902608" w:rsidRDefault="00902608" w:rsidP="00C90C37">
      <w:pPr>
        <w:pStyle w:val="NormalWeb"/>
        <w:numPr>
          <w:ilvl w:val="0"/>
          <w:numId w:val="6"/>
        </w:numPr>
        <w:spacing w:line="360" w:lineRule="auto"/>
        <w:jc w:val="both"/>
      </w:pPr>
      <w:r>
        <w:rPr>
          <w:rStyle w:val="Strong"/>
          <w:rFonts w:eastAsiaTheme="majorEastAsia"/>
        </w:rPr>
        <w:t>Employee Engagement Programs</w:t>
      </w:r>
    </w:p>
    <w:p w14:paraId="259F3448" w14:textId="21E586D3" w:rsidR="00902608" w:rsidRPr="00902608" w:rsidRDefault="00902608" w:rsidP="00902608">
      <w:pPr>
        <w:pStyle w:val="NormalWeb"/>
        <w:spacing w:line="360" w:lineRule="auto"/>
        <w:jc w:val="both"/>
      </w:pPr>
      <w:r>
        <w:t>The final recommendation is to launch a staff reward and engagement program. Employees should feel appreciated and motivated at work. Rewarding good performance and regular feedback from managers will improve staff morale. Happier employees will treat guests better and reduce service complaints.</w:t>
      </w:r>
    </w:p>
    <w:p w14:paraId="16EA92B1" w14:textId="6D00E8D4" w:rsidR="00902608" w:rsidRPr="00902608" w:rsidRDefault="00AD2420" w:rsidP="00902608">
      <w:pPr>
        <w:pStyle w:val="Heading2"/>
        <w:rPr>
          <w:rStyle w:val="Strong"/>
          <w:b/>
        </w:rPr>
      </w:pPr>
      <w:r w:rsidRPr="00902608">
        <w:rPr>
          <w:rStyle w:val="Strong"/>
          <w:b/>
        </w:rPr>
        <w:t xml:space="preserve"> </w:t>
      </w:r>
      <w:bookmarkStart w:id="16" w:name="_Toc199332807"/>
      <w:r w:rsidRPr="00902608">
        <w:rPr>
          <w:rStyle w:val="Strong"/>
          <w:b/>
        </w:rPr>
        <w:t>Implementation Plan for Each Recommendation</w:t>
      </w:r>
      <w:bookmarkEnd w:id="16"/>
      <w:r w:rsidRPr="00902608">
        <w:rPr>
          <w:rStyle w:val="Strong"/>
          <w:b/>
        </w:rPr>
        <w:t xml:space="preserve"> </w:t>
      </w:r>
    </w:p>
    <w:p w14:paraId="6F9930F5" w14:textId="3326DC06" w:rsidR="00902608" w:rsidRDefault="00902608" w:rsidP="00902608">
      <w:pPr>
        <w:pStyle w:val="NormalWeb"/>
      </w:pPr>
      <w:r>
        <w:t>This section provides a step-by-step plan to implement all the above recommendations.</w:t>
      </w:r>
    </w:p>
    <w:p w14:paraId="2B03AE82" w14:textId="77777777" w:rsidR="009F0BD7" w:rsidRDefault="009F0BD7" w:rsidP="00902608">
      <w:pPr>
        <w:pStyle w:val="NormalWeb"/>
      </w:pPr>
    </w:p>
    <w:p w14:paraId="0377859C" w14:textId="77777777" w:rsidR="00902608" w:rsidRDefault="00902608" w:rsidP="00902608">
      <w:pPr>
        <w:pStyle w:val="NormalWeb"/>
        <w:spacing w:line="360" w:lineRule="auto"/>
        <w:jc w:val="both"/>
      </w:pPr>
      <w:r>
        <w:rPr>
          <w:rStyle w:val="Strong"/>
          <w:rFonts w:eastAsiaTheme="majorEastAsia"/>
        </w:rPr>
        <w:lastRenderedPageBreak/>
        <w:t>Step 1: Staff Training Program</w:t>
      </w:r>
    </w:p>
    <w:p w14:paraId="2F3E2957" w14:textId="282A5637" w:rsidR="00902608" w:rsidRDefault="00902608" w:rsidP="00902608">
      <w:pPr>
        <w:pStyle w:val="NormalWeb"/>
        <w:spacing w:line="360" w:lineRule="auto"/>
        <w:jc w:val="both"/>
      </w:pPr>
      <w:r>
        <w:t>First, conduct a training needs assessment for all employees. Then, prepare custom training sessions for customer service, soft s</w:t>
      </w:r>
      <w:r w:rsidR="003122EB">
        <w:t xml:space="preserve">kills, and task-specific duties (Papademetriou et al., 2023).  </w:t>
      </w:r>
      <w:r>
        <w:t xml:space="preserve"> Trainers will be hired for a period of one to two months. Regular performance evaluations will follow to check the training results.</w:t>
      </w:r>
    </w:p>
    <w:p w14:paraId="5DF2F58C" w14:textId="77777777" w:rsidR="00902608" w:rsidRDefault="00902608" w:rsidP="00902608">
      <w:pPr>
        <w:pStyle w:val="NormalWeb"/>
        <w:spacing w:line="360" w:lineRule="auto"/>
        <w:jc w:val="both"/>
      </w:pPr>
      <w:r>
        <w:rPr>
          <w:rStyle w:val="Strong"/>
          <w:rFonts w:eastAsiaTheme="majorEastAsia"/>
        </w:rPr>
        <w:t>Step 2: Install Feedback System</w:t>
      </w:r>
    </w:p>
    <w:p w14:paraId="7EC4B077" w14:textId="04D75179" w:rsidR="00902608" w:rsidRDefault="00902608" w:rsidP="00902608">
      <w:pPr>
        <w:pStyle w:val="NormalWeb"/>
        <w:spacing w:line="360" w:lineRule="auto"/>
        <w:jc w:val="both"/>
      </w:pPr>
      <w:r>
        <w:t>Second, select a digital platform that fits hotel operations and guest needs. Set up feedback tablets at recept</w:t>
      </w:r>
      <w:r w:rsidR="003122EB">
        <w:t>ion and links on Wi-Fi portals (</w:t>
      </w:r>
      <w:r w:rsidR="003122EB">
        <w:rPr>
          <w:shd w:val="clear" w:color="auto" w:fill="FFFFFF"/>
        </w:rPr>
        <w:t xml:space="preserve">Iranmanesh et al., 2022). </w:t>
      </w:r>
      <w:r>
        <w:t>Train staff to monitor the feedback dashboard and respond within 24 hours. Weekly reviews will be conducted to discuss common complaints and action points.</w:t>
      </w:r>
    </w:p>
    <w:p w14:paraId="6F2AD7F7" w14:textId="77777777" w:rsidR="00902608" w:rsidRDefault="00902608" w:rsidP="00902608">
      <w:pPr>
        <w:pStyle w:val="NormalWeb"/>
        <w:spacing w:line="360" w:lineRule="auto"/>
        <w:jc w:val="both"/>
      </w:pPr>
      <w:r>
        <w:rPr>
          <w:rStyle w:val="Strong"/>
          <w:rFonts w:eastAsiaTheme="majorEastAsia"/>
        </w:rPr>
        <w:t>Step 3: Start Regular Audits</w:t>
      </w:r>
    </w:p>
    <w:p w14:paraId="5AB2B878" w14:textId="51546067" w:rsidR="00902608" w:rsidRDefault="00902608" w:rsidP="00902608">
      <w:pPr>
        <w:pStyle w:val="NormalWeb"/>
        <w:spacing w:line="360" w:lineRule="auto"/>
        <w:jc w:val="both"/>
      </w:pPr>
      <w:r w:rsidRPr="00BA461A">
        <w:t>Third, assign a quality assurance team to perf</w:t>
      </w:r>
      <w:r w:rsidR="00BA461A" w:rsidRPr="00BA461A">
        <w:t>orm monthly performance audits (Sao Joao et al., 2019).</w:t>
      </w:r>
      <w:r w:rsidR="00BA461A" w:rsidRPr="00AA1CE4">
        <w:rPr>
          <w:color w:val="222222"/>
          <w:shd w:val="clear" w:color="auto" w:fill="FFFFFF"/>
        </w:rPr>
        <w:t xml:space="preserve"> </w:t>
      </w:r>
      <w:r w:rsidRPr="00AA1CE4">
        <w:t>Use a checklist for each department and grade</w:t>
      </w:r>
      <w:r w:rsidR="00AA1CE4" w:rsidRPr="00AA1CE4">
        <w:t xml:space="preserve"> staff based on service quality  (</w:t>
      </w:r>
      <w:r w:rsidR="00AA1CE4" w:rsidRPr="00AA1CE4">
        <w:rPr>
          <w:color w:val="222222"/>
          <w:shd w:val="clear" w:color="auto" w:fill="FFFFFF"/>
        </w:rPr>
        <w:t xml:space="preserve">Nam et al., 2021). </w:t>
      </w:r>
      <w:r>
        <w:t>Share the results with all teams during monthly meetings. Create improvement plans for staff or departments with low scores.</w:t>
      </w:r>
    </w:p>
    <w:p w14:paraId="3E5DCBDF" w14:textId="77777777" w:rsidR="00902608" w:rsidRDefault="00902608" w:rsidP="00902608">
      <w:pPr>
        <w:pStyle w:val="NormalWeb"/>
        <w:spacing w:line="360" w:lineRule="auto"/>
        <w:jc w:val="both"/>
      </w:pPr>
      <w:r>
        <w:rPr>
          <w:rStyle w:val="Strong"/>
          <w:rFonts w:eastAsiaTheme="majorEastAsia"/>
        </w:rPr>
        <w:t>Step 4: Create Daily Operational Checklists</w:t>
      </w:r>
    </w:p>
    <w:p w14:paraId="155BBB86" w14:textId="33362144" w:rsidR="00902608" w:rsidRDefault="00902608" w:rsidP="00902608">
      <w:pPr>
        <w:pStyle w:val="NormalWeb"/>
        <w:spacing w:line="360" w:lineRule="auto"/>
        <w:jc w:val="both"/>
      </w:pPr>
      <w:r>
        <w:t xml:space="preserve">Fourth, supervisors must prepare daily checklists for maintenance and cleaning tasks. </w:t>
      </w:r>
      <w:r w:rsidRPr="003122EB">
        <w:t>Housekeeping and engineering teams must sign off completed dut</w:t>
      </w:r>
      <w:r w:rsidR="003122EB" w:rsidRPr="003122EB">
        <w:t xml:space="preserve">ies every day (Özdemir et al., 2019). </w:t>
      </w:r>
      <w:r w:rsidRPr="003122EB">
        <w:t>Managers</w:t>
      </w:r>
      <w:r>
        <w:t xml:space="preserve"> will verify reports and act on any incomplete tasks immediately. This will reduce delays and ensure smooth daily operations.</w:t>
      </w:r>
    </w:p>
    <w:p w14:paraId="28ACC798" w14:textId="77777777" w:rsidR="00902608" w:rsidRDefault="00902608" w:rsidP="00902608">
      <w:pPr>
        <w:pStyle w:val="NormalWeb"/>
        <w:spacing w:line="360" w:lineRule="auto"/>
        <w:jc w:val="both"/>
      </w:pPr>
      <w:r>
        <w:rPr>
          <w:rStyle w:val="Strong"/>
          <w:rFonts w:eastAsiaTheme="majorEastAsia"/>
        </w:rPr>
        <w:t>Step 5: Launch Staff Engagement Program</w:t>
      </w:r>
    </w:p>
    <w:p w14:paraId="7B35B4AE" w14:textId="759DC1FD" w:rsidR="00902608" w:rsidRDefault="00902608" w:rsidP="00902608">
      <w:pPr>
        <w:pStyle w:val="NormalWeb"/>
        <w:spacing w:line="360" w:lineRule="auto"/>
        <w:jc w:val="both"/>
      </w:pPr>
      <w:r>
        <w:t xml:space="preserve">Fifth, set up a recognition program to reward good staff behavior and achievements. Offer monthly bonuses or </w:t>
      </w:r>
      <w:r w:rsidR="003122EB">
        <w:t xml:space="preserve">“Employee of the Month” </w:t>
      </w:r>
      <w:r w:rsidR="003122EB" w:rsidRPr="003122EB">
        <w:t xml:space="preserve">awards (Wang et al., 2019). </w:t>
      </w:r>
      <w:r w:rsidRPr="003122EB">
        <w:t>Organize</w:t>
      </w:r>
      <w:r>
        <w:t xml:space="preserve"> small events, team-building sessions, and open feedback forums. This will keep staff happy and reduce employee turnover.</w:t>
      </w:r>
    </w:p>
    <w:p w14:paraId="52F06F2E" w14:textId="0ABD4A9C" w:rsidR="00AD2420" w:rsidRDefault="003122EB" w:rsidP="00902608">
      <w:pPr>
        <w:pStyle w:val="NormalWeb"/>
        <w:spacing w:line="360" w:lineRule="auto"/>
        <w:jc w:val="both"/>
      </w:pPr>
      <w:r>
        <w:lastRenderedPageBreak/>
        <w:t>Through</w:t>
      </w:r>
      <w:r w:rsidR="00902608">
        <w:t xml:space="preserve"> following this step-by-step plan, JW Marriott Hotel Berlin can </w:t>
      </w:r>
      <w:r>
        <w:t>resolve</w:t>
      </w:r>
      <w:r w:rsidR="00902608">
        <w:t xml:space="preserve"> the service and operational issues effectively. Staff morale will improve, guests will feel satisfied, and the hotel will rebuild its reputation.</w:t>
      </w:r>
    </w:p>
    <w:p w14:paraId="26B72D38" w14:textId="7723AC70" w:rsidR="00902608" w:rsidRPr="00902608" w:rsidRDefault="00AD2420" w:rsidP="00902608">
      <w:pPr>
        <w:pStyle w:val="Heading2"/>
        <w:rPr>
          <w:rStyle w:val="Strong"/>
          <w:b/>
        </w:rPr>
      </w:pPr>
      <w:r w:rsidRPr="00902608">
        <w:rPr>
          <w:rStyle w:val="Strong"/>
          <w:b/>
        </w:rPr>
        <w:t xml:space="preserve"> </w:t>
      </w:r>
      <w:bookmarkStart w:id="17" w:name="_Toc199332808"/>
      <w:r w:rsidRPr="00902608">
        <w:rPr>
          <w:rStyle w:val="Strong"/>
          <w:b/>
        </w:rPr>
        <w:t>Change Management Strategy</w:t>
      </w:r>
      <w:bookmarkEnd w:id="17"/>
      <w:r w:rsidRPr="00902608">
        <w:rPr>
          <w:rStyle w:val="Strong"/>
          <w:b/>
        </w:rPr>
        <w:t xml:space="preserve"> </w:t>
      </w:r>
    </w:p>
    <w:p w14:paraId="7064E0C9" w14:textId="45E721EF" w:rsidR="0010774E" w:rsidRDefault="008C4DB8" w:rsidP="008C4DB8">
      <w:r w:rsidRPr="008C4DB8">
        <w:t xml:space="preserve">The Lewin Change Management Model has three stages: </w:t>
      </w:r>
      <w:r>
        <w:t xml:space="preserve">unfreeze, change, and refreeze. </w:t>
      </w:r>
      <w:r w:rsidRPr="008C4DB8">
        <w:t>In the unfreeze stage, the hotel should rai</w:t>
      </w:r>
      <w:r w:rsidR="00AA1CE4">
        <w:t>se awareness about i</w:t>
      </w:r>
      <w:r w:rsidR="00AA1CE4" w:rsidRPr="00AA1CE4">
        <w:t xml:space="preserve">mprovement (Benhadda and Chibili, 2019). </w:t>
      </w:r>
      <w:r w:rsidR="00AA1CE4" w:rsidRPr="008C4DB8">
        <w:t>Management</w:t>
      </w:r>
      <w:r w:rsidRPr="008C4DB8">
        <w:t xml:space="preserve"> can use guest feedback from TripAdv</w:t>
      </w:r>
      <w:r>
        <w:t xml:space="preserve">isor to assess service quality. </w:t>
      </w:r>
      <w:r w:rsidRPr="008C4DB8">
        <w:t>They</w:t>
      </w:r>
      <w:r>
        <w:t xml:space="preserve"> must communicate clearly about </w:t>
      </w:r>
      <w:r w:rsidRPr="008C4DB8">
        <w:t>changes</w:t>
      </w:r>
      <w:r>
        <w:t xml:space="preserve"> and new recruitment processes. </w:t>
      </w:r>
      <w:r w:rsidRPr="008C4DB8">
        <w:t xml:space="preserve">Hiring skilled staff is needed to meet high </w:t>
      </w:r>
      <w:r>
        <w:t xml:space="preserve">hospitality industry standards. </w:t>
      </w:r>
      <w:r w:rsidRPr="008C4DB8">
        <w:t>Newton (2010) said creating urgency hel</w:t>
      </w:r>
      <w:r w:rsidR="00AA1CE4">
        <w:t xml:space="preserve">ps reduce resistance to change. </w:t>
      </w:r>
      <w:r w:rsidRPr="008C4DB8">
        <w:t xml:space="preserve">Open discussions with staff can ease </w:t>
      </w:r>
      <w:r w:rsidR="00366177">
        <w:t>fears</w:t>
      </w:r>
      <w:r w:rsidRPr="008C4DB8">
        <w:t xml:space="preserve"> about new improvements.</w:t>
      </w:r>
      <w:r>
        <w:t xml:space="preserve"> </w:t>
      </w:r>
      <w:r w:rsidRPr="008C4DB8">
        <w:t>In the change stage, service standards and syst</w:t>
      </w:r>
      <w:r>
        <w:t xml:space="preserve">ems are introduced and applied. </w:t>
      </w:r>
    </w:p>
    <w:p w14:paraId="350E6A73" w14:textId="7B115120" w:rsidR="0010774E" w:rsidRDefault="008C4DB8" w:rsidP="008C4DB8">
      <w:r w:rsidRPr="008C4DB8">
        <w:t>The hotel should hire a trained and t</w:t>
      </w:r>
      <w:r>
        <w:t xml:space="preserve">alented workforce for </w:t>
      </w:r>
      <w:r w:rsidR="00366177">
        <w:t xml:space="preserve">its </w:t>
      </w:r>
      <w:r w:rsidR="00C328B8">
        <w:t>services.</w:t>
      </w:r>
      <w:r w:rsidR="00AA1CE4">
        <w:t xml:space="preserve"> </w:t>
      </w:r>
      <w:r w:rsidRPr="008C4DB8">
        <w:t>supported implementin</w:t>
      </w:r>
      <w:r>
        <w:t xml:space="preserve">g new service delivery methods. </w:t>
      </w:r>
      <w:r w:rsidRPr="008C4DB8">
        <w:t>Training programs help staff understand roles and improve guest experiences.</w:t>
      </w:r>
      <w:r w:rsidR="0010774E">
        <w:t xml:space="preserve"> </w:t>
      </w:r>
      <w:r w:rsidRPr="008C4DB8">
        <w:t xml:space="preserve">These programs also ensure </w:t>
      </w:r>
      <w:r w:rsidR="00366177">
        <w:t xml:space="preserve">that </w:t>
      </w:r>
      <w:r w:rsidRPr="008C4DB8">
        <w:t>staff know</w:t>
      </w:r>
      <w:r>
        <w:t xml:space="preserve"> how to meet expectations well. </w:t>
      </w:r>
      <w:r w:rsidRPr="008C4DB8">
        <w:t>Burnes (2014) said training supports consistent and high service quality.</w:t>
      </w:r>
      <w:r>
        <w:t xml:space="preserve"> </w:t>
      </w:r>
      <w:r w:rsidRPr="008C4DB8">
        <w:t>Managing role changes within departments will r</w:t>
      </w:r>
      <w:r w:rsidR="00110E50">
        <w:t xml:space="preserve">educe confusion and </w:t>
      </w:r>
      <w:r w:rsidR="00110E50" w:rsidRPr="00110E50">
        <w:t>disruption (Shin and Jeong, 2022).</w:t>
      </w:r>
      <w:r w:rsidRPr="00110E50">
        <w:t xml:space="preserve"> Shifting</w:t>
      </w:r>
      <w:r w:rsidRPr="008C4DB8">
        <w:t xml:space="preserve"> job roles properly helps maintain balance during the transition process.</w:t>
      </w:r>
      <w:r>
        <w:t xml:space="preserve"> </w:t>
      </w:r>
      <w:r w:rsidRPr="008C4DB8">
        <w:t>The final stage is refreezing, where the cha</w:t>
      </w:r>
      <w:r>
        <w:t xml:space="preserve">nges become permanent routines. </w:t>
      </w:r>
    </w:p>
    <w:p w14:paraId="4B50E1C6" w14:textId="3DBAB209" w:rsidR="0010774E" w:rsidRDefault="008C4DB8" w:rsidP="008C4DB8">
      <w:r w:rsidRPr="008C4DB8">
        <w:t>SOPs must reflect new policies and supp</w:t>
      </w:r>
      <w:r>
        <w:t>ort ongoing performance checks.</w:t>
      </w:r>
      <w:r w:rsidR="00366177">
        <w:t xml:space="preserve"> </w:t>
      </w:r>
      <w:r w:rsidRPr="008C4DB8">
        <w:t xml:space="preserve">Kotter (2012) believed standards should </w:t>
      </w:r>
      <w:r>
        <w:t xml:space="preserve">be used for future evaluations. </w:t>
      </w:r>
      <w:r w:rsidRPr="008C4DB8">
        <w:t>Ali et al. (2021) said rewarding goo</w:t>
      </w:r>
      <w:r>
        <w:t xml:space="preserve">d behavior boosts staff morale. </w:t>
      </w:r>
      <w:r w:rsidRPr="008C4DB8">
        <w:t>Management should keep monitoring performance and collect</w:t>
      </w:r>
      <w:r>
        <w:t>ing guest satisfaction surveys.</w:t>
      </w:r>
      <w:r w:rsidRPr="008C4DB8">
        <w:t xml:space="preserve"> Kipping and Clark (2012) stated </w:t>
      </w:r>
      <w:r w:rsidR="00366177">
        <w:t xml:space="preserve">that </w:t>
      </w:r>
      <w:r w:rsidRPr="008C4DB8">
        <w:t>feedback ensures the system stays on track.</w:t>
      </w:r>
      <w:r w:rsidR="0010774E">
        <w:rPr>
          <w:b/>
          <w:bCs/>
        </w:rPr>
        <w:t xml:space="preserve"> </w:t>
      </w:r>
      <w:r w:rsidRPr="008C4DB8">
        <w:t>These changes will improve hiring and raise</w:t>
      </w:r>
      <w:r>
        <w:t xml:space="preserve"> service levels at JW Marriott. </w:t>
      </w:r>
      <w:r w:rsidRPr="008C4DB8">
        <w:t xml:space="preserve">They will also strengthen the brand’s </w:t>
      </w:r>
      <w:r w:rsidRPr="00110E50">
        <w:t>image in the luxury hotel mark</w:t>
      </w:r>
      <w:r w:rsidR="00110E50" w:rsidRPr="00110E50">
        <w:t>et (Peng and Chen, 2019).</w:t>
      </w:r>
      <w:r w:rsidR="00110E50">
        <w:t xml:space="preserve"> </w:t>
      </w:r>
      <w:r w:rsidRPr="00110E50">
        <w:t>Guests</w:t>
      </w:r>
      <w:r w:rsidRPr="008C4DB8">
        <w:t xml:space="preserve"> will receive better experiences, and staff will feel more supported.</w:t>
      </w:r>
      <w:r w:rsidR="00A77C67">
        <w:t xml:space="preserve"> </w:t>
      </w:r>
    </w:p>
    <w:p w14:paraId="7844BDCA" w14:textId="77777777" w:rsidR="009F0BD7" w:rsidRDefault="00A77C67" w:rsidP="008C4DB8">
      <w:r>
        <w:t>Therefore</w:t>
      </w:r>
      <w:r w:rsidR="00A307BC">
        <w:t xml:space="preserve">, </w:t>
      </w:r>
      <w:r w:rsidR="00024BB5">
        <w:t xml:space="preserve">a </w:t>
      </w:r>
      <w:r w:rsidR="00A307BC">
        <w:t>structured approach</w:t>
      </w:r>
      <w:r w:rsidR="00024BB5">
        <w:t xml:space="preserve"> helped</w:t>
      </w:r>
      <w:r w:rsidR="00A307BC">
        <w:t xml:space="preserve"> for planning, implementation, and monitoring of the changes in the </w:t>
      </w:r>
      <w:r w:rsidR="00A307BC" w:rsidRPr="00110E50">
        <w:t>organisation.</w:t>
      </w:r>
      <w:r w:rsidR="007D412D" w:rsidRPr="00110E50">
        <w:t xml:space="preserve"> It will help in providing smoother translation reduction in the </w:t>
      </w:r>
      <w:r w:rsidR="00110E50" w:rsidRPr="00110E50">
        <w:t>disruptions within the services (Lo and Yeung, 2020).</w:t>
      </w:r>
      <w:r w:rsidR="00FA093C" w:rsidRPr="00110E50">
        <w:t xml:space="preserve"> For</w:t>
      </w:r>
      <w:r w:rsidR="00FA093C">
        <w:t xml:space="preserve"> the competitive hospitality sector, there </w:t>
      </w:r>
      <w:r w:rsidR="00D32BE0">
        <w:t>must</w:t>
      </w:r>
      <w:r w:rsidR="00FA093C">
        <w:t xml:space="preserve"> </w:t>
      </w:r>
      <w:r w:rsidR="00D32BE0">
        <w:t>be</w:t>
      </w:r>
      <w:r w:rsidR="00FA093C">
        <w:t xml:space="preserve"> stronger adaptations to develop technological advancement</w:t>
      </w:r>
      <w:r w:rsidR="00D32BE0">
        <w:t>s,</w:t>
      </w:r>
      <w:r w:rsidR="00FA093C">
        <w:t xml:space="preserve"> management of customer expectations</w:t>
      </w:r>
      <w:r w:rsidR="00D32BE0">
        <w:t>,</w:t>
      </w:r>
      <w:r w:rsidR="00FA093C">
        <w:t xml:space="preserve"> and learning of the market condition</w:t>
      </w:r>
      <w:r w:rsidR="00187451">
        <w:t xml:space="preserve"> (Phillips </w:t>
      </w:r>
      <w:r w:rsidR="00187451" w:rsidRPr="001C3710">
        <w:t>and Klein,</w:t>
      </w:r>
      <w:r w:rsidR="00187451">
        <w:t xml:space="preserve"> 2023)</w:t>
      </w:r>
      <w:r w:rsidR="00FA093C">
        <w:t>.</w:t>
      </w:r>
      <w:r w:rsidR="00D32BE0">
        <w:t xml:space="preserve"> </w:t>
      </w:r>
    </w:p>
    <w:p w14:paraId="6C8317FD" w14:textId="784B3532" w:rsidR="00A77C67" w:rsidRPr="0010774E" w:rsidRDefault="00D32BE0" w:rsidP="008C4DB8">
      <w:pPr>
        <w:rPr>
          <w:b/>
          <w:bCs/>
          <w:highlight w:val="green"/>
        </w:rPr>
      </w:pPr>
      <w:r>
        <w:lastRenderedPageBreak/>
        <w:t>It will be helpful to determine effective change management process for aligning the staff members, streamlining the operations, and maintaining higher quality in the service industry.</w:t>
      </w:r>
    </w:p>
    <w:p w14:paraId="6CE60AE1" w14:textId="17A236A4" w:rsidR="00AD2420" w:rsidRDefault="008E3039" w:rsidP="008E3039">
      <w:pPr>
        <w:pStyle w:val="NormalWeb"/>
        <w:jc w:val="center"/>
      </w:pPr>
      <w:r>
        <w:rPr>
          <w:noProof/>
        </w:rPr>
        <w:drawing>
          <wp:inline distT="0" distB="0" distL="0" distR="0" wp14:anchorId="66AFE10F" wp14:editId="5146EB86">
            <wp:extent cx="4431890" cy="2289810"/>
            <wp:effectExtent l="0" t="0" r="6985" b="0"/>
            <wp:docPr id="1" name="Picture 1" descr="Guide to Change Management Models: Three Types, Examples,… | Quick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ide to Change Management Models: Three Types, Examples,… | Quickbas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34819" cy="2291323"/>
                    </a:xfrm>
                    <a:prstGeom prst="rect">
                      <a:avLst/>
                    </a:prstGeom>
                    <a:noFill/>
                    <a:ln>
                      <a:noFill/>
                    </a:ln>
                  </pic:spPr>
                </pic:pic>
              </a:graphicData>
            </a:graphic>
          </wp:inline>
        </w:drawing>
      </w:r>
    </w:p>
    <w:p w14:paraId="7AE96EE2" w14:textId="790D3459" w:rsidR="008C4DB8" w:rsidRDefault="008E3039" w:rsidP="008E3039">
      <w:pPr>
        <w:pStyle w:val="ListParagraph"/>
        <w:jc w:val="center"/>
      </w:pPr>
      <w:r>
        <w:t xml:space="preserve">Source: (Phillips </w:t>
      </w:r>
      <w:r w:rsidRPr="001C3710">
        <w:t>and Klein,</w:t>
      </w:r>
      <w:r>
        <w:t xml:space="preserve"> 2023)</w:t>
      </w:r>
    </w:p>
    <w:p w14:paraId="0FC05E57" w14:textId="08CE5191" w:rsidR="00902608" w:rsidRDefault="00AD2420" w:rsidP="00902608">
      <w:pPr>
        <w:pStyle w:val="Heading2"/>
        <w:rPr>
          <w:rStyle w:val="Heading2Char"/>
          <w:rFonts w:cs="Times New Roman"/>
          <w:b/>
        </w:rPr>
      </w:pPr>
      <w:bookmarkStart w:id="18" w:name="_Toc199332809"/>
      <w:r w:rsidRPr="00902608">
        <w:rPr>
          <w:rStyle w:val="Heading2Char"/>
          <w:rFonts w:cs="Times New Roman"/>
          <w:b/>
        </w:rPr>
        <w:t>Staff Engagement and Communication Plans</w:t>
      </w:r>
      <w:bookmarkEnd w:id="18"/>
      <w:r w:rsidRPr="00902608">
        <w:rPr>
          <w:rStyle w:val="Heading2Char"/>
          <w:rFonts w:cs="Times New Roman"/>
          <w:b/>
        </w:rPr>
        <w:t xml:space="preserve"> </w:t>
      </w:r>
    </w:p>
    <w:p w14:paraId="44768039" w14:textId="77777777" w:rsidR="0077465D" w:rsidRDefault="00902608" w:rsidP="00902608">
      <w:pPr>
        <w:pStyle w:val="NormalWeb"/>
        <w:spacing w:line="360" w:lineRule="auto"/>
        <w:jc w:val="both"/>
      </w:pPr>
      <w:r>
        <w:t>Staff engagement is very important for the success of any change. At JW Marriott Berlin, staff will be involved in every step. The management team will first hold meetings with department leaders.</w:t>
      </w:r>
      <w:r>
        <w:br/>
        <w:t xml:space="preserve">They will explain the problems and the reason for </w:t>
      </w:r>
      <w:r w:rsidR="00DE4DB3">
        <w:t xml:space="preserve">the </w:t>
      </w:r>
      <w:r>
        <w:t>upcoming changes</w:t>
      </w:r>
      <w:r w:rsidR="003122EB">
        <w:t xml:space="preserve"> (Luo et al., 2019). </w:t>
      </w:r>
      <w:r>
        <w:t>This builds trust and helps remove fear or confusion among workers. Staff will also join focus groups to share thoughts and ideas. These sessions will allow open discussions in a safe and honest space. Employees will feel valued when the</w:t>
      </w:r>
      <w:r w:rsidR="003122EB">
        <w:t xml:space="preserve">ir views are respected and used (Sao Joao et al., 2019). </w:t>
      </w:r>
      <w:r>
        <w:t xml:space="preserve"> This increases motivation and makes change easier to accept. Weekly updates will be shared through internal emails and notice boards.</w:t>
      </w:r>
    </w:p>
    <w:p w14:paraId="167843CB" w14:textId="77777777" w:rsidR="009F0BD7" w:rsidRDefault="00902608" w:rsidP="00902608">
      <w:pPr>
        <w:pStyle w:val="NormalWeb"/>
        <w:spacing w:line="360" w:lineRule="auto"/>
        <w:jc w:val="both"/>
      </w:pPr>
      <w:r>
        <w:t>These updates will include progress, important news, and plans. Line managers will hold daily briefings to explain new actions. Clear, short talks help staff stay informed and work better. A suggestion box will be pla</w:t>
      </w:r>
      <w:r w:rsidR="003122EB">
        <w:t>ced in staff areas for feedback (</w:t>
      </w:r>
      <w:r w:rsidR="003122EB">
        <w:rPr>
          <w:shd w:val="clear" w:color="auto" w:fill="FFFFFF"/>
        </w:rPr>
        <w:t xml:space="preserve">Chen et al., 2022). </w:t>
      </w:r>
      <w:r>
        <w:t xml:space="preserve"> This will let staff give input even when busy or shy. Every month, feedback will be reviewed and discussed by managers. Special training sessions will be arranged for all new procedures. Trainers will use simple language, examp</w:t>
      </w:r>
      <w:r w:rsidR="003122EB">
        <w:t xml:space="preserve">les, and step-by-step guidance (Luo et al., 2019). </w:t>
      </w:r>
      <w:r>
        <w:t xml:space="preserve">This </w:t>
      </w:r>
      <w:r w:rsidR="003122EB">
        <w:t>certifies</w:t>
      </w:r>
      <w:r>
        <w:t xml:space="preserve"> every employee knows what to do and why.</w:t>
      </w:r>
    </w:p>
    <w:p w14:paraId="6E1BE843" w14:textId="0031EDB1" w:rsidR="00902608" w:rsidRDefault="00902608" w:rsidP="00902608">
      <w:pPr>
        <w:pStyle w:val="NormalWeb"/>
        <w:spacing w:line="360" w:lineRule="auto"/>
        <w:jc w:val="both"/>
      </w:pPr>
      <w:r>
        <w:lastRenderedPageBreak/>
        <w:t xml:space="preserve"> Appreciation days and staff rewards will boost morale and encourage effort. Staff who show great service will be praised </w:t>
      </w:r>
      <w:r w:rsidR="002E0AE6">
        <w:t>throughout</w:t>
      </w:r>
      <w:r>
        <w:t xml:space="preserve"> monthly meetings. A staff newsletter will also highlight individual achievements and team progress.</w:t>
      </w:r>
    </w:p>
    <w:p w14:paraId="0362FDE0" w14:textId="77777777" w:rsidR="0010774E" w:rsidRDefault="00845FC0" w:rsidP="00902608">
      <w:pPr>
        <w:pStyle w:val="NormalWeb"/>
        <w:spacing w:line="360" w:lineRule="auto"/>
        <w:jc w:val="both"/>
      </w:pPr>
      <w:r w:rsidRPr="00845FC0">
        <w:t xml:space="preserve">Staff engagement and communication plans are </w:t>
      </w:r>
      <w:r>
        <w:t>applied to</w:t>
      </w:r>
      <w:r w:rsidRPr="00845FC0">
        <w:t xml:space="preserve"> </w:t>
      </w:r>
      <w:r>
        <w:t>the</w:t>
      </w:r>
      <w:r w:rsidRPr="00845FC0">
        <w:t xml:space="preserve"> hotel management </w:t>
      </w:r>
      <w:r>
        <w:t>of</w:t>
      </w:r>
      <w:r w:rsidRPr="00845FC0">
        <w:t xml:space="preserve"> </w:t>
      </w:r>
      <w:r>
        <w:t xml:space="preserve">JW Marriott Berlin </w:t>
      </w:r>
      <w:r w:rsidRPr="00845FC0">
        <w:t xml:space="preserve">to </w:t>
      </w:r>
      <w:r>
        <w:t>offer</w:t>
      </w:r>
      <w:r w:rsidRPr="00845FC0">
        <w:t xml:space="preserve"> </w:t>
      </w:r>
      <w:r>
        <w:t xml:space="preserve">successful implication of the </w:t>
      </w:r>
      <w:r w:rsidRPr="00845FC0">
        <w:t>smooth</w:t>
      </w:r>
      <w:r>
        <w:t>er</w:t>
      </w:r>
      <w:r w:rsidRPr="00845FC0">
        <w:t xml:space="preserve"> operations</w:t>
      </w:r>
      <w:r>
        <w:t xml:space="preserve">. The application provides </w:t>
      </w:r>
      <w:r w:rsidRPr="00845FC0">
        <w:t xml:space="preserve">exceptional guest </w:t>
      </w:r>
      <w:r>
        <w:t xml:space="preserve">services </w:t>
      </w:r>
      <w:r w:rsidR="00714D19">
        <w:t>to gain</w:t>
      </w:r>
      <w:r>
        <w:t xml:space="preserve"> loyalty and trust</w:t>
      </w:r>
      <w:r w:rsidRPr="00845FC0">
        <w:t xml:space="preserve">. </w:t>
      </w:r>
      <w:r w:rsidR="00714D19">
        <w:t>The use of effective</w:t>
      </w:r>
      <w:r w:rsidRPr="00845FC0">
        <w:t xml:space="preserve"> communication strategies </w:t>
      </w:r>
      <w:r w:rsidR="00714D19">
        <w:t>will be applied</w:t>
      </w:r>
      <w:r w:rsidRPr="00845FC0">
        <w:t xml:space="preserve"> </w:t>
      </w:r>
      <w:r w:rsidR="00714D19">
        <w:t xml:space="preserve">like </w:t>
      </w:r>
      <w:r w:rsidR="00792066">
        <w:t xml:space="preserve">arranging </w:t>
      </w:r>
      <w:r w:rsidRPr="00845FC0">
        <w:t xml:space="preserve">regular team </w:t>
      </w:r>
      <w:r w:rsidR="00792066">
        <w:t>meetings</w:t>
      </w:r>
      <w:r w:rsidRPr="00845FC0">
        <w:t xml:space="preserve">, daily </w:t>
      </w:r>
      <w:r w:rsidR="00792066">
        <w:t>workshops</w:t>
      </w:r>
      <w:r w:rsidRPr="00845FC0">
        <w:t xml:space="preserve">, and </w:t>
      </w:r>
      <w:r w:rsidR="00792066">
        <w:t>educational</w:t>
      </w:r>
      <w:r w:rsidRPr="00845FC0">
        <w:t xml:space="preserve"> meetings </w:t>
      </w:r>
      <w:r w:rsidR="00792066">
        <w:t xml:space="preserve">for keeping the </w:t>
      </w:r>
      <w:r w:rsidRPr="00845FC0">
        <w:t xml:space="preserve">departments </w:t>
      </w:r>
      <w:r w:rsidR="00792066">
        <w:t xml:space="preserve">and services </w:t>
      </w:r>
      <w:r w:rsidRPr="00845FC0">
        <w:t xml:space="preserve">aligned </w:t>
      </w:r>
      <w:r w:rsidR="00792066">
        <w:t>on using</w:t>
      </w:r>
      <w:r w:rsidRPr="00845FC0">
        <w:t xml:space="preserve"> priorities, </w:t>
      </w:r>
      <w:r w:rsidR="00792066">
        <w:t>managing</w:t>
      </w:r>
      <w:r w:rsidRPr="00845FC0">
        <w:t xml:space="preserve"> events, and </w:t>
      </w:r>
      <w:r w:rsidR="00792066">
        <w:t xml:space="preserve">fulfilling </w:t>
      </w:r>
      <w:r w:rsidRPr="00845FC0">
        <w:t>guest needs</w:t>
      </w:r>
      <w:r w:rsidR="00187451">
        <w:t xml:space="preserve"> (Chen et al., 2022)</w:t>
      </w:r>
      <w:r w:rsidRPr="00845FC0">
        <w:t>.</w:t>
      </w:r>
      <w:r w:rsidR="00F97E8C">
        <w:t xml:space="preserve"> There must be open</w:t>
      </w:r>
      <w:r w:rsidRPr="00845FC0">
        <w:t xml:space="preserve"> and transparent communication channels</w:t>
      </w:r>
      <w:r w:rsidR="00F97E8C">
        <w:t xml:space="preserve"> like introduction to the</w:t>
      </w:r>
      <w:r w:rsidRPr="00845FC0">
        <w:t xml:space="preserve"> digital platforms and </w:t>
      </w:r>
      <w:r w:rsidR="00F97E8C">
        <w:t xml:space="preserve">collection of the </w:t>
      </w:r>
      <w:r w:rsidRPr="00845FC0">
        <w:t>anonymous surveys</w:t>
      </w:r>
      <w:r w:rsidR="00F97E8C">
        <w:t xml:space="preserve"> to learn about areas of improvement. </w:t>
      </w:r>
    </w:p>
    <w:p w14:paraId="69C71493" w14:textId="2844F25E" w:rsidR="00366177" w:rsidRPr="00902608" w:rsidRDefault="00F97E8C" w:rsidP="00902608">
      <w:pPr>
        <w:pStyle w:val="NormalWeb"/>
        <w:spacing w:line="360" w:lineRule="auto"/>
        <w:jc w:val="both"/>
      </w:pPr>
      <w:r>
        <w:t xml:space="preserve">It will </w:t>
      </w:r>
      <w:r w:rsidR="0010774E">
        <w:t>support</w:t>
      </w:r>
      <w:r>
        <w:t xml:space="preserve"> in </w:t>
      </w:r>
      <w:r w:rsidR="00845FC0" w:rsidRPr="00845FC0">
        <w:t>encourag</w:t>
      </w:r>
      <w:r>
        <w:t>ing the</w:t>
      </w:r>
      <w:r w:rsidR="00845FC0" w:rsidRPr="00845FC0">
        <w:t xml:space="preserve"> employee </w:t>
      </w:r>
      <w:r>
        <w:t xml:space="preserve">by collecting </w:t>
      </w:r>
      <w:r w:rsidR="00845FC0" w:rsidRPr="00845FC0">
        <w:t xml:space="preserve">feedback and </w:t>
      </w:r>
      <w:r>
        <w:t xml:space="preserve">definite </w:t>
      </w:r>
      <w:r w:rsidR="00845FC0" w:rsidRPr="00845FC0">
        <w:t>participation</w:t>
      </w:r>
      <w:r>
        <w:t xml:space="preserve">. It allows </w:t>
      </w:r>
      <w:r w:rsidR="00845FC0" w:rsidRPr="00845FC0">
        <w:t>fostering a</w:t>
      </w:r>
      <w:r>
        <w:t xml:space="preserve"> definite and</w:t>
      </w:r>
      <w:r w:rsidR="00845FC0" w:rsidRPr="00845FC0">
        <w:t xml:space="preserve"> positive work</w:t>
      </w:r>
      <w:r>
        <w:t>ing</w:t>
      </w:r>
      <w:r w:rsidR="00845FC0" w:rsidRPr="00845FC0">
        <w:t xml:space="preserve"> culture. </w:t>
      </w:r>
      <w:r w:rsidR="009D0EB3">
        <w:t>The introduction of the training and team building activities are helpful to make enhancement in the employee motivation factors.</w:t>
      </w:r>
      <w:r w:rsidR="0068189D">
        <w:t xml:space="preserve"> It is helpful to make direct collaboration with different departments.</w:t>
      </w:r>
      <w:r w:rsidR="00C75343">
        <w:t xml:space="preserve"> The consideration helps engagement of the employees to offer them value</w:t>
      </w:r>
      <w:r w:rsidR="005F4310">
        <w:t>s</w:t>
      </w:r>
      <w:r w:rsidR="00C75343">
        <w:t xml:space="preserve"> and </w:t>
      </w:r>
      <w:r w:rsidR="0010774E">
        <w:t>well-informed</w:t>
      </w:r>
      <w:r w:rsidR="00C75343">
        <w:t xml:space="preserve"> system</w:t>
      </w:r>
      <w:r w:rsidR="005F4310">
        <w:t>. It will help in providing more productive activities higher service quality and contribution towards the improvement in the level of satisfaction and loyalty of the customers</w:t>
      </w:r>
      <w:r w:rsidR="00363387">
        <w:t xml:space="preserve"> (Iranmanesh et al., 2022)</w:t>
      </w:r>
      <w:r w:rsidR="005F4310">
        <w:t>.</w:t>
      </w:r>
      <w:r w:rsidR="00C132B5">
        <w:t xml:space="preserve"> Therefore, the implementation of a dynamic staff engagement and an effective communication plan will help the hotel management to reduce emerging errors</w:t>
      </w:r>
      <w:r w:rsidR="002B57F1">
        <w:t>,</w:t>
      </w:r>
      <w:r w:rsidR="00C132B5">
        <w:t xml:space="preserve"> fostering the </w:t>
      </w:r>
      <w:r w:rsidR="002B57F1">
        <w:t>morale,</w:t>
      </w:r>
      <w:r w:rsidR="00C132B5">
        <w:t xml:space="preserve"> and strengthening </w:t>
      </w:r>
      <w:r w:rsidR="00024BB5">
        <w:t xml:space="preserve">the reputation of the hotel. </w:t>
      </w:r>
    </w:p>
    <w:p w14:paraId="5DDD4DAA" w14:textId="110108D5" w:rsidR="00902608" w:rsidRPr="00902608" w:rsidRDefault="00902608" w:rsidP="00902608">
      <w:pPr>
        <w:pStyle w:val="Heading2"/>
        <w:rPr>
          <w:rStyle w:val="Strong"/>
          <w:b/>
        </w:rPr>
      </w:pPr>
      <w:bookmarkStart w:id="19" w:name="_Toc199332810"/>
      <w:r w:rsidRPr="00902608">
        <w:rPr>
          <w:rStyle w:val="Strong"/>
          <w:b/>
        </w:rPr>
        <w:t>Success Metrics and KPIs</w:t>
      </w:r>
      <w:bookmarkEnd w:id="19"/>
      <w:r w:rsidRPr="00902608">
        <w:rPr>
          <w:rStyle w:val="Strong"/>
          <w:b/>
        </w:rPr>
        <w:t xml:space="preserve"> </w:t>
      </w:r>
    </w:p>
    <w:p w14:paraId="63BD27E7" w14:textId="403D98A0" w:rsidR="00FA69D3" w:rsidRDefault="00FA69D3" w:rsidP="00FA69D3">
      <w:pPr>
        <w:jc w:val="center"/>
      </w:pPr>
      <w:r w:rsidRPr="00FA69D3">
        <w:t xml:space="preserve">Table </w:t>
      </w:r>
      <w:r w:rsidRPr="00FA69D3">
        <w:fldChar w:fldCharType="begin"/>
      </w:r>
      <w:r w:rsidRPr="00FA69D3">
        <w:instrText xml:space="preserve"> SEQ Table \* ARABIC </w:instrText>
      </w:r>
      <w:r w:rsidRPr="00FA69D3">
        <w:fldChar w:fldCharType="separate"/>
      </w:r>
      <w:r w:rsidR="00834AA6">
        <w:rPr>
          <w:noProof/>
        </w:rPr>
        <w:t>3</w:t>
      </w:r>
      <w:r w:rsidRPr="00FA69D3">
        <w:fldChar w:fldCharType="end"/>
      </w:r>
      <w:r w:rsidRPr="00FA69D3">
        <w:t xml:space="preserve"> Success Metrics and KPIs</w:t>
      </w:r>
    </w:p>
    <w:tbl>
      <w:tblPr>
        <w:tblStyle w:val="TableGrid"/>
        <w:tblW w:w="11199" w:type="dxa"/>
        <w:tblInd w:w="-856" w:type="dxa"/>
        <w:tblLook w:val="04A0" w:firstRow="1" w:lastRow="0" w:firstColumn="1" w:lastColumn="0" w:noHBand="0" w:noVBand="1"/>
      </w:tblPr>
      <w:tblGrid>
        <w:gridCol w:w="1844"/>
        <w:gridCol w:w="2140"/>
        <w:gridCol w:w="1989"/>
        <w:gridCol w:w="2191"/>
        <w:gridCol w:w="3035"/>
      </w:tblGrid>
      <w:tr w:rsidR="000F4AF3" w:rsidRPr="000F4AF3" w14:paraId="0C39F751" w14:textId="77777777" w:rsidTr="000F4AF3">
        <w:tc>
          <w:tcPr>
            <w:tcW w:w="1844" w:type="dxa"/>
            <w:hideMark/>
          </w:tcPr>
          <w:p w14:paraId="317BBDB1" w14:textId="77777777" w:rsidR="000F4AF3" w:rsidRPr="000F4AF3" w:rsidRDefault="000F4AF3" w:rsidP="000F4AF3">
            <w:pPr>
              <w:jc w:val="center"/>
              <w:rPr>
                <w:rFonts w:eastAsia="Times New Roman" w:cs="Times New Roman"/>
                <w:b/>
                <w:bCs/>
                <w:szCs w:val="24"/>
                <w:lang w:val="en-US"/>
              </w:rPr>
            </w:pPr>
            <w:r w:rsidRPr="000F4AF3">
              <w:rPr>
                <w:rFonts w:eastAsia="Times New Roman" w:cs="Times New Roman"/>
                <w:b/>
                <w:bCs/>
                <w:szCs w:val="24"/>
                <w:lang w:val="en-US"/>
              </w:rPr>
              <w:t>Perspective</w:t>
            </w:r>
          </w:p>
        </w:tc>
        <w:tc>
          <w:tcPr>
            <w:tcW w:w="2140" w:type="dxa"/>
            <w:hideMark/>
          </w:tcPr>
          <w:p w14:paraId="7328FD00" w14:textId="77777777" w:rsidR="000F4AF3" w:rsidRPr="000F4AF3" w:rsidRDefault="000F4AF3" w:rsidP="000F4AF3">
            <w:pPr>
              <w:jc w:val="center"/>
              <w:rPr>
                <w:rFonts w:eastAsia="Times New Roman" w:cs="Times New Roman"/>
                <w:b/>
                <w:bCs/>
                <w:szCs w:val="24"/>
                <w:lang w:val="en-US"/>
              </w:rPr>
            </w:pPr>
            <w:r w:rsidRPr="000F4AF3">
              <w:rPr>
                <w:rFonts w:eastAsia="Times New Roman" w:cs="Times New Roman"/>
                <w:b/>
                <w:bCs/>
                <w:szCs w:val="24"/>
                <w:lang w:val="en-US"/>
              </w:rPr>
              <w:t>Objectives</w:t>
            </w:r>
          </w:p>
        </w:tc>
        <w:tc>
          <w:tcPr>
            <w:tcW w:w="0" w:type="auto"/>
            <w:hideMark/>
          </w:tcPr>
          <w:p w14:paraId="067ED0B4" w14:textId="77777777" w:rsidR="000F4AF3" w:rsidRPr="000F4AF3" w:rsidRDefault="000F4AF3" w:rsidP="000F4AF3">
            <w:pPr>
              <w:jc w:val="center"/>
              <w:rPr>
                <w:rFonts w:eastAsia="Times New Roman" w:cs="Times New Roman"/>
                <w:b/>
                <w:bCs/>
                <w:szCs w:val="24"/>
                <w:lang w:val="en-US"/>
              </w:rPr>
            </w:pPr>
            <w:r w:rsidRPr="000F4AF3">
              <w:rPr>
                <w:rFonts w:eastAsia="Times New Roman" w:cs="Times New Roman"/>
                <w:b/>
                <w:bCs/>
                <w:szCs w:val="24"/>
                <w:lang w:val="en-US"/>
              </w:rPr>
              <w:t>Goals</w:t>
            </w:r>
          </w:p>
        </w:tc>
        <w:tc>
          <w:tcPr>
            <w:tcW w:w="0" w:type="auto"/>
            <w:hideMark/>
          </w:tcPr>
          <w:p w14:paraId="4A194BDA" w14:textId="77777777" w:rsidR="000F4AF3" w:rsidRPr="000F4AF3" w:rsidRDefault="000F4AF3" w:rsidP="000F4AF3">
            <w:pPr>
              <w:jc w:val="center"/>
              <w:rPr>
                <w:rFonts w:eastAsia="Times New Roman" w:cs="Times New Roman"/>
                <w:b/>
                <w:bCs/>
                <w:szCs w:val="24"/>
                <w:lang w:val="en-US"/>
              </w:rPr>
            </w:pPr>
            <w:r w:rsidRPr="000F4AF3">
              <w:rPr>
                <w:rFonts w:eastAsia="Times New Roman" w:cs="Times New Roman"/>
                <w:b/>
                <w:bCs/>
                <w:szCs w:val="24"/>
                <w:lang w:val="en-US"/>
              </w:rPr>
              <w:t>KPIs</w:t>
            </w:r>
          </w:p>
        </w:tc>
        <w:tc>
          <w:tcPr>
            <w:tcW w:w="3035" w:type="dxa"/>
            <w:hideMark/>
          </w:tcPr>
          <w:p w14:paraId="477FC874" w14:textId="77777777" w:rsidR="000F4AF3" w:rsidRPr="000F4AF3" w:rsidRDefault="000F4AF3" w:rsidP="000F4AF3">
            <w:pPr>
              <w:jc w:val="center"/>
              <w:rPr>
                <w:rFonts w:eastAsia="Times New Roman" w:cs="Times New Roman"/>
                <w:b/>
                <w:bCs/>
                <w:szCs w:val="24"/>
                <w:lang w:val="en-US"/>
              </w:rPr>
            </w:pPr>
            <w:r w:rsidRPr="000F4AF3">
              <w:rPr>
                <w:rFonts w:eastAsia="Times New Roman" w:cs="Times New Roman"/>
                <w:b/>
                <w:bCs/>
                <w:szCs w:val="24"/>
                <w:lang w:val="en-US"/>
              </w:rPr>
              <w:t>Initiatives</w:t>
            </w:r>
          </w:p>
        </w:tc>
      </w:tr>
      <w:tr w:rsidR="000F4AF3" w:rsidRPr="000F4AF3" w14:paraId="6706E39B" w14:textId="77777777" w:rsidTr="000F4AF3">
        <w:tc>
          <w:tcPr>
            <w:tcW w:w="1844" w:type="dxa"/>
            <w:hideMark/>
          </w:tcPr>
          <w:p w14:paraId="26D1847E"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b/>
                <w:bCs/>
                <w:szCs w:val="24"/>
                <w:lang w:val="en-US"/>
              </w:rPr>
              <w:t>Financial</w:t>
            </w:r>
          </w:p>
        </w:tc>
        <w:tc>
          <w:tcPr>
            <w:tcW w:w="2140" w:type="dxa"/>
            <w:hideMark/>
          </w:tcPr>
          <w:p w14:paraId="4ED493BD"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Improve service value to retain revenue</w:t>
            </w:r>
          </w:p>
        </w:tc>
        <w:tc>
          <w:tcPr>
            <w:tcW w:w="0" w:type="auto"/>
            <w:hideMark/>
          </w:tcPr>
          <w:p w14:paraId="4C349BD1"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Reduce guest compensation costs due to service errors by 20%</w:t>
            </w:r>
          </w:p>
        </w:tc>
        <w:tc>
          <w:tcPr>
            <w:tcW w:w="0" w:type="auto"/>
            <w:hideMark/>
          </w:tcPr>
          <w:p w14:paraId="194A78D2"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Cost per complaint, guest compensation total, RevPAR impact</w:t>
            </w:r>
          </w:p>
        </w:tc>
        <w:tc>
          <w:tcPr>
            <w:tcW w:w="3035" w:type="dxa"/>
            <w:hideMark/>
          </w:tcPr>
          <w:p w14:paraId="5909C63C"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Improve service systems to reduce errors and complaints</w:t>
            </w:r>
          </w:p>
        </w:tc>
      </w:tr>
      <w:tr w:rsidR="000F4AF3" w:rsidRPr="000F4AF3" w14:paraId="1E2C02F3" w14:textId="77777777" w:rsidTr="000F4AF3">
        <w:tc>
          <w:tcPr>
            <w:tcW w:w="1844" w:type="dxa"/>
            <w:hideMark/>
          </w:tcPr>
          <w:p w14:paraId="0E569C29"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b/>
                <w:bCs/>
                <w:szCs w:val="24"/>
                <w:lang w:val="en-US"/>
              </w:rPr>
              <w:lastRenderedPageBreak/>
              <w:t>Customer</w:t>
            </w:r>
          </w:p>
        </w:tc>
        <w:tc>
          <w:tcPr>
            <w:tcW w:w="2140" w:type="dxa"/>
            <w:hideMark/>
          </w:tcPr>
          <w:p w14:paraId="2BB1851F"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Improve guest satisfaction and loyalty</w:t>
            </w:r>
          </w:p>
        </w:tc>
        <w:tc>
          <w:tcPr>
            <w:tcW w:w="0" w:type="auto"/>
            <w:hideMark/>
          </w:tcPr>
          <w:p w14:paraId="544CC0E4"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Raise guest satisfaction scores by 25% over 6 months</w:t>
            </w:r>
          </w:p>
        </w:tc>
        <w:tc>
          <w:tcPr>
            <w:tcW w:w="0" w:type="auto"/>
            <w:hideMark/>
          </w:tcPr>
          <w:p w14:paraId="1F90C15F"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Guest satisfaction scores (daily surveys), complaint rate, return booking rate</w:t>
            </w:r>
          </w:p>
        </w:tc>
        <w:tc>
          <w:tcPr>
            <w:tcW w:w="3035" w:type="dxa"/>
            <w:hideMark/>
          </w:tcPr>
          <w:p w14:paraId="0F572B7D"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Conduct daily guest surveys and monthly comment card reviews</w:t>
            </w:r>
          </w:p>
        </w:tc>
      </w:tr>
      <w:tr w:rsidR="000F4AF3" w:rsidRPr="000F4AF3" w14:paraId="2F0F10A5" w14:textId="77777777" w:rsidTr="000F4AF3">
        <w:tc>
          <w:tcPr>
            <w:tcW w:w="1844" w:type="dxa"/>
            <w:hideMark/>
          </w:tcPr>
          <w:p w14:paraId="1979E205"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b/>
                <w:bCs/>
                <w:szCs w:val="24"/>
                <w:lang w:val="en-US"/>
              </w:rPr>
              <w:t>Internal Process</w:t>
            </w:r>
          </w:p>
        </w:tc>
        <w:tc>
          <w:tcPr>
            <w:tcW w:w="2140" w:type="dxa"/>
            <w:hideMark/>
          </w:tcPr>
          <w:p w14:paraId="73E0A711"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Improve response time and complaint resolution</w:t>
            </w:r>
          </w:p>
        </w:tc>
        <w:tc>
          <w:tcPr>
            <w:tcW w:w="0" w:type="auto"/>
            <w:hideMark/>
          </w:tcPr>
          <w:p w14:paraId="0C761B6F"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Respond to guest requests within 10 minutes consistently</w:t>
            </w:r>
          </w:p>
        </w:tc>
        <w:tc>
          <w:tcPr>
            <w:tcW w:w="0" w:type="auto"/>
            <w:hideMark/>
          </w:tcPr>
          <w:p w14:paraId="2A07264D" w14:textId="4413F4D8"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 xml:space="preserve">Average response time, number of unresolved requests, </w:t>
            </w:r>
            <w:r w:rsidR="00366177">
              <w:rPr>
                <w:rFonts w:eastAsia="Times New Roman" w:cs="Times New Roman"/>
                <w:szCs w:val="24"/>
                <w:lang w:val="en-US"/>
              </w:rPr>
              <w:t xml:space="preserve">and </w:t>
            </w:r>
            <w:r w:rsidRPr="000F4AF3">
              <w:rPr>
                <w:rFonts w:eastAsia="Times New Roman" w:cs="Times New Roman"/>
                <w:szCs w:val="24"/>
                <w:lang w:val="en-US"/>
              </w:rPr>
              <w:t>complaint resolution rate</w:t>
            </w:r>
          </w:p>
        </w:tc>
        <w:tc>
          <w:tcPr>
            <w:tcW w:w="3035" w:type="dxa"/>
            <w:hideMark/>
          </w:tcPr>
          <w:p w14:paraId="6F551B8E" w14:textId="40F50904" w:rsidR="000F4AF3" w:rsidRPr="000F4AF3" w:rsidRDefault="000F4AF3" w:rsidP="00BA461A">
            <w:pPr>
              <w:spacing w:line="360" w:lineRule="auto"/>
              <w:jc w:val="both"/>
              <w:rPr>
                <w:rFonts w:eastAsia="Times New Roman" w:cs="Times New Roman"/>
                <w:szCs w:val="24"/>
                <w:lang w:val="en-US"/>
              </w:rPr>
            </w:pPr>
            <w:r w:rsidRPr="000F4AF3">
              <w:rPr>
                <w:rFonts w:eastAsia="Times New Roman" w:cs="Times New Roman"/>
                <w:szCs w:val="24"/>
                <w:lang w:val="en-US"/>
              </w:rPr>
              <w:t xml:space="preserve">Monitor staff response time daily, </w:t>
            </w:r>
            <w:r w:rsidR="00366177">
              <w:rPr>
                <w:rFonts w:eastAsia="Times New Roman" w:cs="Times New Roman"/>
                <w:szCs w:val="24"/>
                <w:lang w:val="en-US"/>
              </w:rPr>
              <w:t xml:space="preserve">and </w:t>
            </w:r>
            <w:r w:rsidRPr="000F4AF3">
              <w:rPr>
                <w:rFonts w:eastAsia="Times New Roman" w:cs="Times New Roman"/>
                <w:szCs w:val="24"/>
                <w:lang w:val="en-US"/>
              </w:rPr>
              <w:t xml:space="preserve">use internal audits </w:t>
            </w:r>
            <w:r w:rsidRPr="00BA461A">
              <w:t xml:space="preserve">to </w:t>
            </w:r>
            <w:r w:rsidR="00BA461A" w:rsidRPr="00BA461A">
              <w:t>certify</w:t>
            </w:r>
            <w:r w:rsidRPr="00BA461A">
              <w:t xml:space="preserve"> quick handling</w:t>
            </w:r>
            <w:r w:rsidR="00BA461A" w:rsidRPr="00BA461A">
              <w:t xml:space="preserve"> (Sao et al., 2019).</w:t>
            </w:r>
          </w:p>
        </w:tc>
      </w:tr>
      <w:tr w:rsidR="000F4AF3" w:rsidRPr="000F4AF3" w14:paraId="31831837" w14:textId="77777777" w:rsidTr="000F4AF3">
        <w:tc>
          <w:tcPr>
            <w:tcW w:w="1844" w:type="dxa"/>
            <w:hideMark/>
          </w:tcPr>
          <w:p w14:paraId="6FFE5FBB"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b/>
                <w:bCs/>
                <w:szCs w:val="24"/>
                <w:lang w:val="en-US"/>
              </w:rPr>
              <w:t>Learning &amp; Growth</w:t>
            </w:r>
          </w:p>
        </w:tc>
        <w:tc>
          <w:tcPr>
            <w:tcW w:w="2140" w:type="dxa"/>
            <w:hideMark/>
          </w:tcPr>
          <w:p w14:paraId="0CAB8851"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Improve staff satisfaction and skills</w:t>
            </w:r>
          </w:p>
        </w:tc>
        <w:tc>
          <w:tcPr>
            <w:tcW w:w="0" w:type="auto"/>
            <w:hideMark/>
          </w:tcPr>
          <w:p w14:paraId="2B9936D0" w14:textId="77777777"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Reduce employee turnover by 20% in one year</w:t>
            </w:r>
          </w:p>
        </w:tc>
        <w:tc>
          <w:tcPr>
            <w:tcW w:w="0" w:type="auto"/>
            <w:hideMark/>
          </w:tcPr>
          <w:p w14:paraId="2FD8838F" w14:textId="1CE92C95"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 xml:space="preserve">Turnover rate, staff satisfaction survey results, </w:t>
            </w:r>
            <w:r w:rsidR="00366177">
              <w:rPr>
                <w:rFonts w:eastAsia="Times New Roman" w:cs="Times New Roman"/>
                <w:szCs w:val="24"/>
                <w:lang w:val="en-US"/>
              </w:rPr>
              <w:t xml:space="preserve">and </w:t>
            </w:r>
            <w:r w:rsidRPr="000F4AF3">
              <w:rPr>
                <w:rFonts w:eastAsia="Times New Roman" w:cs="Times New Roman"/>
                <w:szCs w:val="24"/>
                <w:lang w:val="en-US"/>
              </w:rPr>
              <w:t>training completion rate</w:t>
            </w:r>
          </w:p>
        </w:tc>
        <w:tc>
          <w:tcPr>
            <w:tcW w:w="3035" w:type="dxa"/>
            <w:hideMark/>
          </w:tcPr>
          <w:p w14:paraId="203BCF0E" w14:textId="705E5155" w:rsidR="000F4AF3" w:rsidRPr="000F4AF3" w:rsidRDefault="000F4AF3" w:rsidP="000F4AF3">
            <w:pPr>
              <w:spacing w:line="360" w:lineRule="auto"/>
              <w:jc w:val="both"/>
              <w:rPr>
                <w:rFonts w:eastAsia="Times New Roman" w:cs="Times New Roman"/>
                <w:szCs w:val="24"/>
                <w:lang w:val="en-US"/>
              </w:rPr>
            </w:pPr>
            <w:r w:rsidRPr="000F4AF3">
              <w:rPr>
                <w:rFonts w:eastAsia="Times New Roman" w:cs="Times New Roman"/>
                <w:szCs w:val="24"/>
                <w:lang w:val="en-US"/>
              </w:rPr>
              <w:t>Conduct quarterly surveys, regular performance reviews, and monthly training</w:t>
            </w:r>
            <w:r w:rsidR="00366177">
              <w:rPr>
                <w:rFonts w:eastAsia="Times New Roman" w:cs="Times New Roman"/>
                <w:szCs w:val="24"/>
                <w:lang w:val="en-US"/>
              </w:rPr>
              <w:t>.</w:t>
            </w:r>
          </w:p>
        </w:tc>
      </w:tr>
    </w:tbl>
    <w:p w14:paraId="34259D63" w14:textId="7EF4A9EB" w:rsidR="00AD2420" w:rsidRDefault="00FA69D3" w:rsidP="00FA69D3">
      <w:pPr>
        <w:pStyle w:val="NormalWeb"/>
        <w:jc w:val="center"/>
      </w:pPr>
      <w:r>
        <w:t>Source: (Author)</w:t>
      </w:r>
    </w:p>
    <w:p w14:paraId="1E729E07" w14:textId="205B1058" w:rsidR="00902608" w:rsidRPr="000F4AF3" w:rsidRDefault="000F4AF3" w:rsidP="00902608">
      <w:pPr>
        <w:pStyle w:val="Heading2"/>
        <w:rPr>
          <w:rStyle w:val="Strong"/>
          <w:b/>
        </w:rPr>
      </w:pPr>
      <w:bookmarkStart w:id="20" w:name="_Toc199332811"/>
      <w:r>
        <w:rPr>
          <w:rStyle w:val="Strong"/>
          <w:b/>
        </w:rPr>
        <w:t>Cost-Benefit Analysis</w:t>
      </w:r>
      <w:bookmarkEnd w:id="20"/>
      <w:r>
        <w:rPr>
          <w:rStyle w:val="Strong"/>
          <w:b/>
        </w:rPr>
        <w:t xml:space="preserve"> </w:t>
      </w:r>
    </w:p>
    <w:p w14:paraId="1987BC92" w14:textId="2FBDFC6F" w:rsidR="00FA69D3" w:rsidRPr="00FA69D3" w:rsidRDefault="000F4AF3" w:rsidP="000F4AF3">
      <w:pPr>
        <w:rPr>
          <w:szCs w:val="24"/>
          <w:lang w:val="en-US"/>
        </w:rPr>
      </w:pPr>
      <w:r>
        <w:t>The JW Marriott Hotel Berlin is currently facing a decline in service quality and operational inefficiencies, resulting in poor guest experiences and a growing reputational risk. Core issues include delayed response times, inconsistent housekeeping standards, undertrained staff, and the absence of e</w:t>
      </w:r>
      <w:r w:rsidR="002E0AE6">
        <w:t xml:space="preserve">fficient digital </w:t>
      </w:r>
      <w:r w:rsidR="002E0AE6" w:rsidRPr="002E0AE6">
        <w:t>service tools (Madanoglu and Ozdemir, 2019</w:t>
      </w:r>
      <w:r w:rsidR="0010774E" w:rsidRPr="002E0AE6">
        <w:t>). To</w:t>
      </w:r>
      <w:r w:rsidRPr="002E0AE6">
        <w:t xml:space="preserve"> resolve</w:t>
      </w:r>
      <w:r>
        <w:t xml:space="preserve"> these challenges, three targeted and cost-effective recommendations are proposed.</w:t>
      </w:r>
      <w:r w:rsidR="003122EB">
        <w:rPr>
          <w:szCs w:val="24"/>
          <w:lang w:val="en-US"/>
        </w:rPr>
        <w:t xml:space="preserve"> </w:t>
      </w:r>
      <w:r>
        <w:t xml:space="preserve">The first recommendation is the implementation of a comprehensive Staff Training and Development Program, with an estimated annual cost of €50,000. This investment will lead to more consistent service delivery, improved response </w:t>
      </w:r>
      <w:r w:rsidR="00F15459">
        <w:t>t</w:t>
      </w:r>
      <w:r w:rsidR="001B3C01">
        <w:t xml:space="preserve">imes, and better-trained </w:t>
      </w:r>
      <w:r w:rsidR="001B3C01" w:rsidRPr="001B3C01">
        <w:t>staff (Al Aina and Atan, 2020).</w:t>
      </w:r>
      <w:r w:rsidR="001B3C01">
        <w:rPr>
          <w:rFonts w:ascii="Arial" w:hAnsi="Arial" w:cs="Arial"/>
          <w:color w:val="222222"/>
          <w:sz w:val="20"/>
          <w:szCs w:val="20"/>
          <w:shd w:val="clear" w:color="auto" w:fill="FFFFFF"/>
        </w:rPr>
        <w:t xml:space="preserve"> </w:t>
      </w:r>
      <w:r w:rsidR="00FA69D3">
        <w:t>Furthermore, enhancing the staff’s ability</w:t>
      </w:r>
      <w:r>
        <w:t xml:space="preserve"> will directly </w:t>
      </w:r>
      <w:r w:rsidR="00FA69D3">
        <w:t xml:space="preserve">influence </w:t>
      </w:r>
      <w:r>
        <w:t xml:space="preserve">guest satisfaction, </w:t>
      </w:r>
      <w:r w:rsidR="00FA69D3">
        <w:t>growing</w:t>
      </w:r>
      <w:r>
        <w:t xml:space="preserve"> the likelihood of positive reviews and repeat bookings.</w:t>
      </w:r>
    </w:p>
    <w:p w14:paraId="4DE0CA5B" w14:textId="77777777" w:rsidR="009F0BD7" w:rsidRDefault="00FA69D3" w:rsidP="000F4AF3">
      <w:r w:rsidRPr="00FA69D3">
        <w:t>For the second recommendation, a Digital Guest Service Platform is introduced. The first installation will involve €30,000</w:t>
      </w:r>
      <w:r>
        <w:t>,</w:t>
      </w:r>
      <w:r w:rsidRPr="00FA69D3">
        <w:t xml:space="preserve"> and regular maintenance is estimated to cost €10,000 each year</w:t>
      </w:r>
      <w:r w:rsidR="00110E50">
        <w:t xml:space="preserve">. </w:t>
      </w:r>
    </w:p>
    <w:p w14:paraId="31D43ADE" w14:textId="77777777" w:rsidR="009F0BD7" w:rsidRDefault="009F0BD7" w:rsidP="000F4AF3"/>
    <w:p w14:paraId="7DFE668D" w14:textId="43BFD827" w:rsidR="00FA69D3" w:rsidRDefault="00FA69D3" w:rsidP="000F4AF3">
      <w:r>
        <w:lastRenderedPageBreak/>
        <w:t xml:space="preserve">Moreover, by using </w:t>
      </w:r>
      <w:r w:rsidRPr="00FA69D3">
        <w:t>this platform</w:t>
      </w:r>
      <w:r>
        <w:t>,</w:t>
      </w:r>
      <w:r w:rsidRPr="00FA69D3">
        <w:t xml:space="preserve"> </w:t>
      </w:r>
      <w:r>
        <w:t>the hotels can</w:t>
      </w:r>
      <w:r w:rsidRPr="00FA69D3">
        <w:t xml:space="preserve"> manage guest communication and execute services easily</w:t>
      </w:r>
      <w:r>
        <w:t>,</w:t>
      </w:r>
      <w:r w:rsidRPr="00FA69D3">
        <w:t xml:space="preserve"> which means they suffer fewer delays and their guests have a better stay experience (Genikomsakis et al., 2021). Improving your online system benefits </w:t>
      </w:r>
      <w:r>
        <w:t xml:space="preserve">the person to </w:t>
      </w:r>
      <w:r w:rsidRPr="00FA69D3">
        <w:t xml:space="preserve">get more bookings yourself and </w:t>
      </w:r>
      <w:r>
        <w:t>fewer</w:t>
      </w:r>
      <w:r w:rsidRPr="00FA69D3">
        <w:t xml:space="preserve"> from third-party platforms</w:t>
      </w:r>
      <w:r>
        <w:t>,</w:t>
      </w:r>
      <w:r w:rsidRPr="00FA69D3">
        <w:t xml:space="preserve"> which can increase how much you earn.</w:t>
      </w:r>
    </w:p>
    <w:p w14:paraId="08E4067E" w14:textId="77777777" w:rsidR="00834AA6" w:rsidRPr="00B9199C" w:rsidRDefault="003122EB" w:rsidP="00B9199C">
      <w:r>
        <w:t xml:space="preserve"> </w:t>
      </w:r>
    </w:p>
    <w:p w14:paraId="285832B7" w14:textId="475458CA" w:rsidR="00834AA6" w:rsidRPr="00834AA6" w:rsidRDefault="00834AA6" w:rsidP="00834AA6">
      <w:pPr>
        <w:pStyle w:val="Caption"/>
        <w:keepNext/>
        <w:jc w:val="center"/>
        <w:rPr>
          <w:i w:val="0"/>
          <w:color w:val="000000" w:themeColor="text1"/>
          <w:sz w:val="24"/>
          <w:szCs w:val="24"/>
        </w:rPr>
      </w:pPr>
      <w:r w:rsidRPr="00834AA6">
        <w:rPr>
          <w:i w:val="0"/>
          <w:color w:val="000000" w:themeColor="text1"/>
          <w:sz w:val="24"/>
          <w:szCs w:val="24"/>
        </w:rPr>
        <w:t xml:space="preserve">Table </w:t>
      </w:r>
      <w:r w:rsidRPr="00834AA6">
        <w:rPr>
          <w:i w:val="0"/>
          <w:color w:val="000000" w:themeColor="text1"/>
          <w:sz w:val="24"/>
          <w:szCs w:val="24"/>
        </w:rPr>
        <w:fldChar w:fldCharType="begin"/>
      </w:r>
      <w:r w:rsidRPr="00834AA6">
        <w:rPr>
          <w:i w:val="0"/>
          <w:color w:val="000000" w:themeColor="text1"/>
          <w:sz w:val="24"/>
          <w:szCs w:val="24"/>
        </w:rPr>
        <w:instrText xml:space="preserve"> SEQ Table \* ARABIC </w:instrText>
      </w:r>
      <w:r w:rsidRPr="00834AA6">
        <w:rPr>
          <w:i w:val="0"/>
          <w:color w:val="000000" w:themeColor="text1"/>
          <w:sz w:val="24"/>
          <w:szCs w:val="24"/>
        </w:rPr>
        <w:fldChar w:fldCharType="separate"/>
      </w:r>
      <w:r>
        <w:rPr>
          <w:i w:val="0"/>
          <w:noProof/>
          <w:color w:val="000000" w:themeColor="text1"/>
          <w:sz w:val="24"/>
          <w:szCs w:val="24"/>
        </w:rPr>
        <w:t>4</w:t>
      </w:r>
      <w:r w:rsidRPr="00834AA6">
        <w:rPr>
          <w:i w:val="0"/>
          <w:color w:val="000000" w:themeColor="text1"/>
          <w:sz w:val="24"/>
          <w:szCs w:val="24"/>
        </w:rPr>
        <w:fldChar w:fldCharType="end"/>
      </w:r>
      <w:r w:rsidRPr="00834AA6">
        <w:rPr>
          <w:i w:val="0"/>
          <w:color w:val="000000" w:themeColor="text1"/>
          <w:sz w:val="24"/>
          <w:szCs w:val="24"/>
        </w:rPr>
        <w:t xml:space="preserve"> Cost Benefit Analysis</w:t>
      </w:r>
    </w:p>
    <w:tbl>
      <w:tblPr>
        <w:tblStyle w:val="TableGridLight"/>
        <w:tblW w:w="11624" w:type="dxa"/>
        <w:tblInd w:w="-1139" w:type="dxa"/>
        <w:tblLook w:val="04A0" w:firstRow="1" w:lastRow="0" w:firstColumn="1" w:lastColumn="0" w:noHBand="0" w:noVBand="1"/>
      </w:tblPr>
      <w:tblGrid>
        <w:gridCol w:w="2371"/>
        <w:gridCol w:w="2356"/>
        <w:gridCol w:w="1368"/>
        <w:gridCol w:w="1883"/>
        <w:gridCol w:w="2511"/>
        <w:gridCol w:w="1135"/>
      </w:tblGrid>
      <w:tr w:rsidR="00834AA6" w:rsidRPr="00834AA6" w14:paraId="2D4C2CDB" w14:textId="77777777" w:rsidTr="00834AA6">
        <w:tc>
          <w:tcPr>
            <w:tcW w:w="2371" w:type="dxa"/>
            <w:hideMark/>
          </w:tcPr>
          <w:p w14:paraId="2ED9CCC4" w14:textId="214E8195" w:rsidR="00834AA6" w:rsidRPr="00834AA6" w:rsidRDefault="00834AA6" w:rsidP="00834AA6">
            <w:pPr>
              <w:jc w:val="center"/>
              <w:rPr>
                <w:rFonts w:eastAsia="Times New Roman" w:cs="Times New Roman"/>
                <w:b/>
                <w:bCs/>
                <w:szCs w:val="24"/>
                <w:lang w:val="en-US"/>
              </w:rPr>
            </w:pPr>
            <w:r>
              <w:rPr>
                <w:rFonts w:eastAsia="Times New Roman" w:cs="Times New Roman"/>
                <w:b/>
                <w:bCs/>
                <w:szCs w:val="24"/>
                <w:lang w:val="en-US"/>
              </w:rPr>
              <w:t>I</w:t>
            </w:r>
            <w:r w:rsidRPr="00834AA6">
              <w:rPr>
                <w:rFonts w:eastAsia="Times New Roman" w:cs="Times New Roman"/>
                <w:b/>
                <w:bCs/>
                <w:szCs w:val="24"/>
                <w:lang w:val="en-US"/>
              </w:rPr>
              <w:t>nitiatives</w:t>
            </w:r>
          </w:p>
        </w:tc>
        <w:tc>
          <w:tcPr>
            <w:tcW w:w="2356" w:type="dxa"/>
            <w:hideMark/>
          </w:tcPr>
          <w:p w14:paraId="74914F7F"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Description</w:t>
            </w:r>
          </w:p>
        </w:tc>
        <w:tc>
          <w:tcPr>
            <w:tcW w:w="1368" w:type="dxa"/>
            <w:hideMark/>
          </w:tcPr>
          <w:p w14:paraId="05A3A23E"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Cost (€)</w:t>
            </w:r>
          </w:p>
        </w:tc>
        <w:tc>
          <w:tcPr>
            <w:tcW w:w="1883" w:type="dxa"/>
            <w:hideMark/>
          </w:tcPr>
          <w:p w14:paraId="7193D599"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Timeline</w:t>
            </w:r>
          </w:p>
        </w:tc>
        <w:tc>
          <w:tcPr>
            <w:tcW w:w="2511" w:type="dxa"/>
            <w:hideMark/>
          </w:tcPr>
          <w:p w14:paraId="4F764DCF"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Expected Benefits</w:t>
            </w:r>
          </w:p>
        </w:tc>
        <w:tc>
          <w:tcPr>
            <w:tcW w:w="1135" w:type="dxa"/>
            <w:hideMark/>
          </w:tcPr>
          <w:p w14:paraId="0893E887"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ROI Timeline</w:t>
            </w:r>
          </w:p>
        </w:tc>
      </w:tr>
      <w:tr w:rsidR="00834AA6" w:rsidRPr="00834AA6" w14:paraId="52A06E1B" w14:textId="77777777" w:rsidTr="00834AA6">
        <w:tc>
          <w:tcPr>
            <w:tcW w:w="2371" w:type="dxa"/>
            <w:hideMark/>
          </w:tcPr>
          <w:p w14:paraId="5E618EAB" w14:textId="77777777" w:rsidR="00834AA6" w:rsidRPr="00834AA6" w:rsidRDefault="00834AA6" w:rsidP="00834AA6">
            <w:pPr>
              <w:jc w:val="left"/>
              <w:rPr>
                <w:rFonts w:eastAsia="Times New Roman" w:cs="Times New Roman"/>
                <w:szCs w:val="24"/>
                <w:lang w:val="en-US"/>
              </w:rPr>
            </w:pPr>
            <w:r w:rsidRPr="00834AA6">
              <w:rPr>
                <w:rFonts w:eastAsia="Times New Roman" w:cs="Times New Roman"/>
                <w:szCs w:val="24"/>
                <w:lang w:val="en-US"/>
              </w:rPr>
              <w:t>Housekeeping Quality Audit and Incentive Program</w:t>
            </w:r>
          </w:p>
        </w:tc>
        <w:tc>
          <w:tcPr>
            <w:tcW w:w="2356" w:type="dxa"/>
            <w:hideMark/>
          </w:tcPr>
          <w:p w14:paraId="5FAB3067" w14:textId="77777777" w:rsidR="00834AA6" w:rsidRPr="00834AA6" w:rsidRDefault="00834AA6" w:rsidP="00834AA6">
            <w:pPr>
              <w:rPr>
                <w:rFonts w:eastAsia="Times New Roman" w:cs="Times New Roman"/>
                <w:szCs w:val="24"/>
                <w:lang w:val="en-US"/>
              </w:rPr>
            </w:pPr>
            <w:r w:rsidRPr="00834AA6">
              <w:rPr>
                <w:rFonts w:eastAsia="Times New Roman" w:cs="Times New Roman"/>
                <w:szCs w:val="24"/>
                <w:lang w:val="en-US"/>
              </w:rPr>
              <w:t>Launch a program to certify high cleanliness standards, improve room readiness, and reward staff</w:t>
            </w:r>
          </w:p>
        </w:tc>
        <w:tc>
          <w:tcPr>
            <w:tcW w:w="1368" w:type="dxa"/>
            <w:hideMark/>
          </w:tcPr>
          <w:p w14:paraId="456CCA0A" w14:textId="77777777" w:rsidR="00834AA6" w:rsidRPr="00834AA6" w:rsidRDefault="00834AA6" w:rsidP="00834AA6">
            <w:pPr>
              <w:jc w:val="left"/>
              <w:rPr>
                <w:rFonts w:eastAsia="Times New Roman" w:cs="Times New Roman"/>
                <w:szCs w:val="24"/>
                <w:lang w:val="en-US"/>
              </w:rPr>
            </w:pPr>
            <w:r w:rsidRPr="00834AA6">
              <w:rPr>
                <w:rFonts w:eastAsia="Times New Roman" w:cs="Times New Roman"/>
                <w:szCs w:val="24"/>
                <w:lang w:val="en-US"/>
              </w:rPr>
              <w:t>€15,000</w:t>
            </w:r>
          </w:p>
        </w:tc>
        <w:tc>
          <w:tcPr>
            <w:tcW w:w="1883" w:type="dxa"/>
            <w:hideMark/>
          </w:tcPr>
          <w:p w14:paraId="798FCDAD" w14:textId="77777777" w:rsidR="00834AA6" w:rsidRPr="00834AA6" w:rsidRDefault="00834AA6" w:rsidP="00834AA6">
            <w:pPr>
              <w:jc w:val="left"/>
              <w:rPr>
                <w:rFonts w:eastAsia="Times New Roman" w:cs="Times New Roman"/>
                <w:szCs w:val="24"/>
                <w:lang w:val="en-US"/>
              </w:rPr>
            </w:pPr>
            <w:r w:rsidRPr="00834AA6">
              <w:rPr>
                <w:rFonts w:eastAsia="Times New Roman" w:cs="Times New Roman"/>
                <w:szCs w:val="24"/>
                <w:lang w:val="en-US"/>
              </w:rPr>
              <w:t>6 months (implementation)</w:t>
            </w:r>
          </w:p>
        </w:tc>
        <w:tc>
          <w:tcPr>
            <w:tcW w:w="2511" w:type="dxa"/>
            <w:hideMark/>
          </w:tcPr>
          <w:p w14:paraId="1CD26335" w14:textId="77777777" w:rsidR="00834AA6" w:rsidRPr="00834AA6" w:rsidRDefault="00834AA6" w:rsidP="00834AA6">
            <w:pPr>
              <w:jc w:val="left"/>
              <w:rPr>
                <w:rFonts w:eastAsia="Times New Roman" w:cs="Times New Roman"/>
                <w:szCs w:val="24"/>
                <w:lang w:val="en-US"/>
              </w:rPr>
            </w:pPr>
            <w:r w:rsidRPr="00834AA6">
              <w:rPr>
                <w:rFonts w:eastAsia="Times New Roman" w:cs="Times New Roman"/>
                <w:szCs w:val="24"/>
                <w:lang w:val="en-US"/>
              </w:rPr>
              <w:t>- Consistent cleanliness</w:t>
            </w:r>
            <w:r w:rsidRPr="00834AA6">
              <w:rPr>
                <w:rFonts w:eastAsia="Times New Roman" w:cs="Times New Roman"/>
                <w:szCs w:val="24"/>
                <w:lang w:val="en-US"/>
              </w:rPr>
              <w:br/>
              <w:t>- Enhanced room readiness</w:t>
            </w:r>
            <w:r w:rsidRPr="00834AA6">
              <w:rPr>
                <w:rFonts w:eastAsia="Times New Roman" w:cs="Times New Roman"/>
                <w:szCs w:val="24"/>
                <w:lang w:val="en-US"/>
              </w:rPr>
              <w:br/>
              <w:t>- Motivated housekeeping staff</w:t>
            </w:r>
            <w:r w:rsidRPr="00834AA6">
              <w:rPr>
                <w:rFonts w:eastAsia="Times New Roman" w:cs="Times New Roman"/>
                <w:szCs w:val="24"/>
                <w:lang w:val="en-US"/>
              </w:rPr>
              <w:br/>
              <w:t>- Increased guest satisfaction</w:t>
            </w:r>
            <w:r w:rsidRPr="00834AA6">
              <w:rPr>
                <w:rFonts w:eastAsia="Times New Roman" w:cs="Times New Roman"/>
                <w:szCs w:val="24"/>
                <w:lang w:val="en-US"/>
              </w:rPr>
              <w:br/>
              <w:t>- Strengthened brand image</w:t>
            </w:r>
          </w:p>
        </w:tc>
        <w:tc>
          <w:tcPr>
            <w:tcW w:w="1135" w:type="dxa"/>
            <w:hideMark/>
          </w:tcPr>
          <w:p w14:paraId="4E349762" w14:textId="77777777" w:rsidR="00834AA6" w:rsidRPr="00834AA6" w:rsidRDefault="00834AA6" w:rsidP="00834AA6">
            <w:pPr>
              <w:jc w:val="left"/>
              <w:rPr>
                <w:rFonts w:eastAsia="Times New Roman" w:cs="Times New Roman"/>
                <w:szCs w:val="24"/>
                <w:lang w:val="en-US"/>
              </w:rPr>
            </w:pPr>
            <w:r w:rsidRPr="00834AA6">
              <w:rPr>
                <w:rFonts w:eastAsia="Times New Roman" w:cs="Times New Roman"/>
                <w:szCs w:val="24"/>
                <w:lang w:val="en-US"/>
              </w:rPr>
              <w:t>12–18 months</w:t>
            </w:r>
          </w:p>
        </w:tc>
      </w:tr>
      <w:tr w:rsidR="00834AA6" w:rsidRPr="00834AA6" w14:paraId="53E702AA" w14:textId="77777777" w:rsidTr="00834AA6">
        <w:tc>
          <w:tcPr>
            <w:tcW w:w="2371" w:type="dxa"/>
            <w:hideMark/>
          </w:tcPr>
          <w:p w14:paraId="6FACE409" w14:textId="77777777" w:rsidR="00834AA6" w:rsidRPr="00834AA6" w:rsidRDefault="00834AA6" w:rsidP="00834AA6">
            <w:pPr>
              <w:jc w:val="left"/>
              <w:rPr>
                <w:rFonts w:eastAsia="Times New Roman" w:cs="Times New Roman"/>
                <w:szCs w:val="24"/>
                <w:lang w:val="en-US"/>
              </w:rPr>
            </w:pPr>
            <w:r w:rsidRPr="00834AA6">
              <w:rPr>
                <w:rFonts w:eastAsia="Times New Roman" w:cs="Times New Roman"/>
                <w:b/>
                <w:bCs/>
                <w:szCs w:val="24"/>
                <w:lang w:val="en-US"/>
              </w:rPr>
              <w:t>Total Cost for All Recommendations</w:t>
            </w:r>
          </w:p>
        </w:tc>
        <w:tc>
          <w:tcPr>
            <w:tcW w:w="2356" w:type="dxa"/>
            <w:hideMark/>
          </w:tcPr>
          <w:p w14:paraId="56B5327E" w14:textId="77777777" w:rsidR="00834AA6" w:rsidRPr="00834AA6" w:rsidRDefault="00834AA6" w:rsidP="00834AA6">
            <w:pPr>
              <w:jc w:val="left"/>
              <w:rPr>
                <w:rFonts w:eastAsia="Times New Roman" w:cs="Times New Roman"/>
                <w:szCs w:val="24"/>
                <w:lang w:val="en-US"/>
              </w:rPr>
            </w:pPr>
            <w:r w:rsidRPr="00834AA6">
              <w:rPr>
                <w:rFonts w:eastAsia="Times New Roman" w:cs="Times New Roman"/>
                <w:szCs w:val="24"/>
                <w:lang w:val="en-US"/>
              </w:rPr>
              <w:t>Includes all three recommendations proposed</w:t>
            </w:r>
          </w:p>
        </w:tc>
        <w:tc>
          <w:tcPr>
            <w:tcW w:w="1368" w:type="dxa"/>
            <w:hideMark/>
          </w:tcPr>
          <w:p w14:paraId="005EE41E" w14:textId="77777777" w:rsidR="00834AA6" w:rsidRPr="00834AA6" w:rsidRDefault="00834AA6" w:rsidP="00834AA6">
            <w:pPr>
              <w:jc w:val="left"/>
              <w:rPr>
                <w:rFonts w:eastAsia="Times New Roman" w:cs="Times New Roman"/>
                <w:szCs w:val="24"/>
                <w:lang w:val="en-US"/>
              </w:rPr>
            </w:pPr>
            <w:r w:rsidRPr="00834AA6">
              <w:rPr>
                <w:rFonts w:eastAsia="Times New Roman" w:cs="Times New Roman"/>
                <w:szCs w:val="24"/>
                <w:lang w:val="en-US"/>
              </w:rPr>
              <w:t>€105,000</w:t>
            </w:r>
          </w:p>
        </w:tc>
        <w:tc>
          <w:tcPr>
            <w:tcW w:w="1883" w:type="dxa"/>
            <w:hideMark/>
          </w:tcPr>
          <w:p w14:paraId="53620C4B" w14:textId="77777777" w:rsidR="00834AA6" w:rsidRPr="00834AA6" w:rsidRDefault="00834AA6" w:rsidP="00834AA6">
            <w:pPr>
              <w:jc w:val="left"/>
              <w:rPr>
                <w:rFonts w:eastAsia="Times New Roman" w:cs="Times New Roman"/>
                <w:szCs w:val="24"/>
                <w:lang w:val="en-US"/>
              </w:rPr>
            </w:pPr>
          </w:p>
        </w:tc>
        <w:tc>
          <w:tcPr>
            <w:tcW w:w="2511" w:type="dxa"/>
            <w:hideMark/>
          </w:tcPr>
          <w:p w14:paraId="737E7854" w14:textId="77777777" w:rsidR="00834AA6" w:rsidRPr="00834AA6" w:rsidRDefault="00834AA6" w:rsidP="00834AA6">
            <w:pPr>
              <w:jc w:val="left"/>
              <w:rPr>
                <w:rFonts w:eastAsia="Times New Roman" w:cs="Times New Roman"/>
                <w:szCs w:val="24"/>
                <w:lang w:val="en-US"/>
              </w:rPr>
            </w:pPr>
            <w:r w:rsidRPr="00834AA6">
              <w:rPr>
                <w:rFonts w:eastAsia="Times New Roman" w:cs="Times New Roman"/>
                <w:szCs w:val="24"/>
                <w:lang w:val="en-US"/>
              </w:rPr>
              <w:t>- Improved operational efficiency</w:t>
            </w:r>
            <w:r w:rsidRPr="00834AA6">
              <w:rPr>
                <w:rFonts w:eastAsia="Times New Roman" w:cs="Times New Roman"/>
                <w:szCs w:val="24"/>
                <w:lang w:val="en-US"/>
              </w:rPr>
              <w:br/>
              <w:t>- Higher occupancy rates</w:t>
            </w:r>
            <w:r w:rsidRPr="00834AA6">
              <w:rPr>
                <w:rFonts w:eastAsia="Times New Roman" w:cs="Times New Roman"/>
                <w:szCs w:val="24"/>
                <w:lang w:val="en-US"/>
              </w:rPr>
              <w:br/>
              <w:t>- Improved guest loyalty</w:t>
            </w:r>
            <w:r w:rsidRPr="00834AA6">
              <w:rPr>
                <w:rFonts w:eastAsia="Times New Roman" w:cs="Times New Roman"/>
                <w:szCs w:val="24"/>
                <w:lang w:val="en-US"/>
              </w:rPr>
              <w:br/>
              <w:t>- Protected brand reputation</w:t>
            </w:r>
          </w:p>
        </w:tc>
        <w:tc>
          <w:tcPr>
            <w:tcW w:w="1135" w:type="dxa"/>
            <w:hideMark/>
          </w:tcPr>
          <w:p w14:paraId="55DB29FF" w14:textId="77777777" w:rsidR="00834AA6" w:rsidRPr="00834AA6" w:rsidRDefault="00834AA6" w:rsidP="00834AA6">
            <w:pPr>
              <w:jc w:val="left"/>
              <w:rPr>
                <w:rFonts w:eastAsia="Times New Roman" w:cs="Times New Roman"/>
                <w:szCs w:val="24"/>
                <w:lang w:val="en-US"/>
              </w:rPr>
            </w:pPr>
          </w:p>
        </w:tc>
      </w:tr>
    </w:tbl>
    <w:p w14:paraId="69B3E7DC" w14:textId="6A61B972" w:rsidR="00AD2420" w:rsidRPr="00B9199C" w:rsidRDefault="00834AA6" w:rsidP="00834AA6">
      <w:pPr>
        <w:jc w:val="center"/>
      </w:pPr>
      <w:r>
        <w:t>Source: (Author)</w:t>
      </w:r>
    </w:p>
    <w:p w14:paraId="35D2CE12" w14:textId="2A83306A" w:rsidR="00AD2420" w:rsidRDefault="00AD2420" w:rsidP="00C90C37">
      <w:pPr>
        <w:pStyle w:val="Heading1"/>
        <w:numPr>
          <w:ilvl w:val="0"/>
          <w:numId w:val="5"/>
        </w:numPr>
      </w:pPr>
      <w:bookmarkStart w:id="21" w:name="_Toc199332812"/>
      <w:r w:rsidRPr="00B9199C">
        <w:t>Action Plan</w:t>
      </w:r>
      <w:bookmarkEnd w:id="21"/>
      <w:r w:rsidRPr="00B9199C">
        <w:t xml:space="preserve"> </w:t>
      </w:r>
    </w:p>
    <w:p w14:paraId="5CC7A6D1" w14:textId="48054AD3" w:rsidR="00834AA6" w:rsidRDefault="00834AA6" w:rsidP="00834AA6">
      <w:pPr>
        <w:pStyle w:val="Caption"/>
        <w:keepNext/>
        <w:jc w:val="center"/>
        <w:rPr>
          <w:i w:val="0"/>
          <w:color w:val="000000" w:themeColor="text1"/>
          <w:sz w:val="24"/>
          <w:szCs w:val="24"/>
        </w:rPr>
      </w:pPr>
      <w:r w:rsidRPr="00834AA6">
        <w:rPr>
          <w:i w:val="0"/>
          <w:color w:val="000000" w:themeColor="text1"/>
          <w:sz w:val="24"/>
          <w:szCs w:val="24"/>
        </w:rPr>
        <w:t xml:space="preserve">Table </w:t>
      </w:r>
      <w:r w:rsidRPr="00834AA6">
        <w:rPr>
          <w:i w:val="0"/>
          <w:color w:val="000000" w:themeColor="text1"/>
          <w:sz w:val="24"/>
          <w:szCs w:val="24"/>
        </w:rPr>
        <w:fldChar w:fldCharType="begin"/>
      </w:r>
      <w:r w:rsidRPr="00834AA6">
        <w:rPr>
          <w:i w:val="0"/>
          <w:color w:val="000000" w:themeColor="text1"/>
          <w:sz w:val="24"/>
          <w:szCs w:val="24"/>
        </w:rPr>
        <w:instrText xml:space="preserve"> SEQ Table \* ARABIC </w:instrText>
      </w:r>
      <w:r w:rsidRPr="00834AA6">
        <w:rPr>
          <w:i w:val="0"/>
          <w:color w:val="000000" w:themeColor="text1"/>
          <w:sz w:val="24"/>
          <w:szCs w:val="24"/>
        </w:rPr>
        <w:fldChar w:fldCharType="separate"/>
      </w:r>
      <w:r w:rsidRPr="00834AA6">
        <w:rPr>
          <w:i w:val="0"/>
          <w:noProof/>
          <w:color w:val="000000" w:themeColor="text1"/>
          <w:sz w:val="24"/>
          <w:szCs w:val="24"/>
        </w:rPr>
        <w:t>5</w:t>
      </w:r>
      <w:r w:rsidRPr="00834AA6">
        <w:rPr>
          <w:i w:val="0"/>
          <w:color w:val="000000" w:themeColor="text1"/>
          <w:sz w:val="24"/>
          <w:szCs w:val="24"/>
        </w:rPr>
        <w:fldChar w:fldCharType="end"/>
      </w:r>
      <w:r w:rsidRPr="00834AA6">
        <w:rPr>
          <w:i w:val="0"/>
          <w:color w:val="000000" w:themeColor="text1"/>
          <w:sz w:val="24"/>
          <w:szCs w:val="24"/>
        </w:rPr>
        <w:t xml:space="preserve"> Action Plan</w:t>
      </w:r>
    </w:p>
    <w:tbl>
      <w:tblPr>
        <w:tblStyle w:val="TableGrid"/>
        <w:tblW w:w="11625" w:type="dxa"/>
        <w:tblInd w:w="-998" w:type="dxa"/>
        <w:tblLook w:val="04A0" w:firstRow="1" w:lastRow="0" w:firstColumn="1" w:lastColumn="0" w:noHBand="0" w:noVBand="1"/>
      </w:tblPr>
      <w:tblGrid>
        <w:gridCol w:w="910"/>
        <w:gridCol w:w="1709"/>
        <w:gridCol w:w="2779"/>
        <w:gridCol w:w="2924"/>
        <w:gridCol w:w="830"/>
        <w:gridCol w:w="1416"/>
        <w:gridCol w:w="1057"/>
      </w:tblGrid>
      <w:tr w:rsidR="00834AA6" w:rsidRPr="00834AA6" w14:paraId="7A5D9972" w14:textId="77777777" w:rsidTr="005758CF">
        <w:tc>
          <w:tcPr>
            <w:tcW w:w="910" w:type="dxa"/>
            <w:hideMark/>
          </w:tcPr>
          <w:p w14:paraId="1AC9EC39"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Month</w:t>
            </w:r>
          </w:p>
        </w:tc>
        <w:tc>
          <w:tcPr>
            <w:tcW w:w="1709" w:type="dxa"/>
            <w:hideMark/>
          </w:tcPr>
          <w:p w14:paraId="4F77F3D0"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Problem</w:t>
            </w:r>
          </w:p>
        </w:tc>
        <w:tc>
          <w:tcPr>
            <w:tcW w:w="2779" w:type="dxa"/>
            <w:hideMark/>
          </w:tcPr>
          <w:p w14:paraId="47D159BD"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Solution</w:t>
            </w:r>
          </w:p>
        </w:tc>
        <w:tc>
          <w:tcPr>
            <w:tcW w:w="2924" w:type="dxa"/>
            <w:hideMark/>
          </w:tcPr>
          <w:p w14:paraId="456C8612"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Desired Outcome</w:t>
            </w:r>
          </w:p>
        </w:tc>
        <w:tc>
          <w:tcPr>
            <w:tcW w:w="830" w:type="dxa"/>
            <w:hideMark/>
          </w:tcPr>
          <w:p w14:paraId="6F603548"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Time Scale</w:t>
            </w:r>
          </w:p>
        </w:tc>
        <w:tc>
          <w:tcPr>
            <w:tcW w:w="1416" w:type="dxa"/>
            <w:hideMark/>
          </w:tcPr>
          <w:p w14:paraId="58E8F5B4"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Completion Date</w:t>
            </w:r>
          </w:p>
        </w:tc>
        <w:tc>
          <w:tcPr>
            <w:tcW w:w="1057" w:type="dxa"/>
            <w:hideMark/>
          </w:tcPr>
          <w:p w14:paraId="7C26DF9E" w14:textId="77777777" w:rsidR="00834AA6" w:rsidRPr="00834AA6" w:rsidRDefault="00834AA6" w:rsidP="00834AA6">
            <w:pPr>
              <w:jc w:val="center"/>
              <w:rPr>
                <w:rFonts w:eastAsia="Times New Roman" w:cs="Times New Roman"/>
                <w:b/>
                <w:bCs/>
                <w:szCs w:val="24"/>
                <w:lang w:val="en-US"/>
              </w:rPr>
            </w:pPr>
            <w:r w:rsidRPr="00834AA6">
              <w:rPr>
                <w:rFonts w:eastAsia="Times New Roman" w:cs="Times New Roman"/>
                <w:b/>
                <w:bCs/>
                <w:szCs w:val="24"/>
                <w:lang w:val="en-US"/>
              </w:rPr>
              <w:t>Planned Budget</w:t>
            </w:r>
          </w:p>
        </w:tc>
      </w:tr>
      <w:tr w:rsidR="00834AA6" w:rsidRPr="00834AA6" w14:paraId="5B422C8B" w14:textId="77777777" w:rsidTr="005758CF">
        <w:tc>
          <w:tcPr>
            <w:tcW w:w="910" w:type="dxa"/>
            <w:hideMark/>
          </w:tcPr>
          <w:p w14:paraId="73D49DBA" w14:textId="77777777" w:rsidR="00834AA6" w:rsidRPr="00834AA6" w:rsidRDefault="00834AA6" w:rsidP="00834AA6">
            <w:pPr>
              <w:rPr>
                <w:rFonts w:eastAsia="Times New Roman" w:cs="Times New Roman"/>
                <w:szCs w:val="24"/>
                <w:lang w:val="en-US"/>
              </w:rPr>
            </w:pPr>
            <w:r w:rsidRPr="00834AA6">
              <w:rPr>
                <w:rFonts w:eastAsia="Times New Roman" w:cs="Times New Roman"/>
                <w:szCs w:val="24"/>
                <w:lang w:val="en-US"/>
              </w:rPr>
              <w:t>1</w:t>
            </w:r>
          </w:p>
        </w:tc>
        <w:tc>
          <w:tcPr>
            <w:tcW w:w="1709" w:type="dxa"/>
            <w:hideMark/>
          </w:tcPr>
          <w:p w14:paraId="3EB3D764"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Poor planning and unclear roles</w:t>
            </w:r>
          </w:p>
        </w:tc>
        <w:tc>
          <w:tcPr>
            <w:tcW w:w="2779" w:type="dxa"/>
            <w:hideMark/>
          </w:tcPr>
          <w:p w14:paraId="145AE3AF" w14:textId="4C982C38" w:rsidR="00834AA6" w:rsidRPr="00834AA6" w:rsidRDefault="00834AA6" w:rsidP="005758CF">
            <w:pPr>
              <w:spacing w:line="360" w:lineRule="auto"/>
              <w:jc w:val="both"/>
              <w:rPr>
                <w:rFonts w:eastAsia="Times New Roman" w:cs="Times New Roman"/>
                <w:szCs w:val="24"/>
                <w:lang w:val="en-US"/>
              </w:rPr>
            </w:pPr>
            <w:r w:rsidRPr="00834AA6">
              <w:rPr>
                <w:rFonts w:eastAsia="Times New Roman" w:cs="Times New Roman"/>
                <w:szCs w:val="24"/>
                <w:lang w:val="en-US"/>
              </w:rPr>
              <w:t xml:space="preserve">Conduct structured planning meetings with department heads to define all team roles, daily responsibilities, and accountability. </w:t>
            </w:r>
          </w:p>
        </w:tc>
        <w:tc>
          <w:tcPr>
            <w:tcW w:w="2924" w:type="dxa"/>
            <w:hideMark/>
          </w:tcPr>
          <w:p w14:paraId="7DDD6791" w14:textId="476ED046"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 xml:space="preserve">Clear role definitions and transparent planning will create a unified direction. Feedback will </w:t>
            </w:r>
            <w:r>
              <w:rPr>
                <w:rFonts w:eastAsia="Times New Roman" w:cs="Times New Roman"/>
                <w:szCs w:val="24"/>
                <w:lang w:val="en-US"/>
              </w:rPr>
              <w:t>help managers understand and address</w:t>
            </w:r>
            <w:r w:rsidRPr="00834AA6">
              <w:rPr>
                <w:rFonts w:eastAsia="Times New Roman" w:cs="Times New Roman"/>
                <w:szCs w:val="24"/>
                <w:lang w:val="en-US"/>
              </w:rPr>
              <w:t xml:space="preserve"> the most frequent and critical complaints.</w:t>
            </w:r>
          </w:p>
        </w:tc>
        <w:tc>
          <w:tcPr>
            <w:tcW w:w="830" w:type="dxa"/>
            <w:hideMark/>
          </w:tcPr>
          <w:p w14:paraId="31DB3251"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1 month</w:t>
            </w:r>
          </w:p>
        </w:tc>
        <w:tc>
          <w:tcPr>
            <w:tcW w:w="1416" w:type="dxa"/>
            <w:hideMark/>
          </w:tcPr>
          <w:p w14:paraId="41262504"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31/07/2025</w:t>
            </w:r>
          </w:p>
        </w:tc>
        <w:tc>
          <w:tcPr>
            <w:tcW w:w="1057" w:type="dxa"/>
            <w:hideMark/>
          </w:tcPr>
          <w:p w14:paraId="6F66F141"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No extra cost</w:t>
            </w:r>
          </w:p>
        </w:tc>
      </w:tr>
      <w:tr w:rsidR="00834AA6" w:rsidRPr="00834AA6" w14:paraId="6BFA3077" w14:textId="77777777" w:rsidTr="005758CF">
        <w:tc>
          <w:tcPr>
            <w:tcW w:w="910" w:type="dxa"/>
            <w:hideMark/>
          </w:tcPr>
          <w:p w14:paraId="14B3B9EC" w14:textId="77777777" w:rsidR="00834AA6" w:rsidRPr="00834AA6" w:rsidRDefault="00834AA6" w:rsidP="00834AA6">
            <w:pPr>
              <w:rPr>
                <w:rFonts w:eastAsia="Times New Roman" w:cs="Times New Roman"/>
                <w:szCs w:val="24"/>
                <w:lang w:val="en-US"/>
              </w:rPr>
            </w:pPr>
            <w:r w:rsidRPr="00834AA6">
              <w:rPr>
                <w:rFonts w:eastAsia="Times New Roman" w:cs="Times New Roman"/>
                <w:szCs w:val="24"/>
                <w:lang w:val="en-US"/>
              </w:rPr>
              <w:lastRenderedPageBreak/>
              <w:t>2</w:t>
            </w:r>
          </w:p>
        </w:tc>
        <w:tc>
          <w:tcPr>
            <w:tcW w:w="1709" w:type="dxa"/>
            <w:hideMark/>
          </w:tcPr>
          <w:p w14:paraId="4DF05C04"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Untrained staff and poor systems</w:t>
            </w:r>
          </w:p>
        </w:tc>
        <w:tc>
          <w:tcPr>
            <w:tcW w:w="2779" w:type="dxa"/>
            <w:hideMark/>
          </w:tcPr>
          <w:p w14:paraId="1906D1A8" w14:textId="0FDFC781" w:rsidR="00834AA6" w:rsidRPr="00834AA6" w:rsidRDefault="00834AA6" w:rsidP="005758CF">
            <w:pPr>
              <w:spacing w:line="360" w:lineRule="auto"/>
              <w:jc w:val="both"/>
              <w:rPr>
                <w:rFonts w:eastAsia="Times New Roman" w:cs="Times New Roman"/>
                <w:szCs w:val="24"/>
                <w:lang w:val="en-US"/>
              </w:rPr>
            </w:pPr>
            <w:r w:rsidRPr="00834AA6">
              <w:rPr>
                <w:rFonts w:eastAsia="Times New Roman" w:cs="Times New Roman"/>
                <w:szCs w:val="24"/>
                <w:lang w:val="en-US"/>
              </w:rPr>
              <w:t xml:space="preserve">Launch a professional development program including workshops on customer interaction, teamwork, time usage, and problem-solving. </w:t>
            </w:r>
          </w:p>
        </w:tc>
        <w:tc>
          <w:tcPr>
            <w:tcW w:w="2924" w:type="dxa"/>
            <w:hideMark/>
          </w:tcPr>
          <w:p w14:paraId="35A5E975" w14:textId="549E539E" w:rsidR="00834AA6" w:rsidRPr="00834AA6" w:rsidRDefault="00834AA6" w:rsidP="005758CF">
            <w:pPr>
              <w:spacing w:line="360" w:lineRule="auto"/>
              <w:jc w:val="both"/>
              <w:rPr>
                <w:rFonts w:eastAsia="Times New Roman" w:cs="Times New Roman"/>
                <w:szCs w:val="24"/>
                <w:lang w:val="en-US"/>
              </w:rPr>
            </w:pPr>
            <w:r w:rsidRPr="00834AA6">
              <w:rPr>
                <w:rFonts w:eastAsia="Times New Roman" w:cs="Times New Roman"/>
                <w:szCs w:val="24"/>
                <w:lang w:val="en-US"/>
              </w:rPr>
              <w:t>Employees gain critical skills to improve service delivery. Efficient systems reduce delays, overbookings, and miscomm</w:t>
            </w:r>
            <w:r w:rsidR="001B3C01">
              <w:rPr>
                <w:rFonts w:eastAsia="Times New Roman" w:cs="Times New Roman"/>
                <w:szCs w:val="24"/>
                <w:lang w:val="en-US"/>
              </w:rPr>
              <w:t xml:space="preserve">unications across departments. </w:t>
            </w:r>
          </w:p>
        </w:tc>
        <w:tc>
          <w:tcPr>
            <w:tcW w:w="830" w:type="dxa"/>
            <w:hideMark/>
          </w:tcPr>
          <w:p w14:paraId="38F9F5A9"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1 month</w:t>
            </w:r>
          </w:p>
        </w:tc>
        <w:tc>
          <w:tcPr>
            <w:tcW w:w="1416" w:type="dxa"/>
            <w:hideMark/>
          </w:tcPr>
          <w:p w14:paraId="68522B29"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31/08/2025</w:t>
            </w:r>
          </w:p>
        </w:tc>
        <w:tc>
          <w:tcPr>
            <w:tcW w:w="1057" w:type="dxa"/>
            <w:hideMark/>
          </w:tcPr>
          <w:p w14:paraId="334EAAC6"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€50,000 (training + IT)</w:t>
            </w:r>
          </w:p>
        </w:tc>
      </w:tr>
      <w:tr w:rsidR="00834AA6" w:rsidRPr="00834AA6" w14:paraId="7C1CF740" w14:textId="77777777" w:rsidTr="005758CF">
        <w:tc>
          <w:tcPr>
            <w:tcW w:w="910" w:type="dxa"/>
            <w:hideMark/>
          </w:tcPr>
          <w:p w14:paraId="78222A75" w14:textId="77777777" w:rsidR="00834AA6" w:rsidRPr="00834AA6" w:rsidRDefault="00834AA6" w:rsidP="00834AA6">
            <w:pPr>
              <w:rPr>
                <w:rFonts w:eastAsia="Times New Roman" w:cs="Times New Roman"/>
                <w:szCs w:val="24"/>
                <w:lang w:val="en-US"/>
              </w:rPr>
            </w:pPr>
            <w:r w:rsidRPr="00834AA6">
              <w:rPr>
                <w:rFonts w:eastAsia="Times New Roman" w:cs="Times New Roman"/>
                <w:szCs w:val="24"/>
                <w:lang w:val="en-US"/>
              </w:rPr>
              <w:t>3</w:t>
            </w:r>
          </w:p>
        </w:tc>
        <w:tc>
          <w:tcPr>
            <w:tcW w:w="1709" w:type="dxa"/>
            <w:hideMark/>
          </w:tcPr>
          <w:p w14:paraId="51C3B3A1"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Poor internal communication</w:t>
            </w:r>
          </w:p>
        </w:tc>
        <w:tc>
          <w:tcPr>
            <w:tcW w:w="2779" w:type="dxa"/>
            <w:hideMark/>
          </w:tcPr>
          <w:p w14:paraId="5BCEFB55"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Introduce weekly team briefings, internal newsletters, and digital or physical suggestion boxes. Encourage department leads to promote two-way communication among staff.</w:t>
            </w:r>
          </w:p>
        </w:tc>
        <w:tc>
          <w:tcPr>
            <w:tcW w:w="2924" w:type="dxa"/>
            <w:hideMark/>
          </w:tcPr>
          <w:p w14:paraId="2E8CCF89"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Staff feel more valued, listened to, and involved in decision-making. Team cohesion improves, and misunderstandings are reduced across shifts and service areas.</w:t>
            </w:r>
          </w:p>
        </w:tc>
        <w:tc>
          <w:tcPr>
            <w:tcW w:w="830" w:type="dxa"/>
            <w:hideMark/>
          </w:tcPr>
          <w:p w14:paraId="6B028492"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1 month</w:t>
            </w:r>
          </w:p>
        </w:tc>
        <w:tc>
          <w:tcPr>
            <w:tcW w:w="1416" w:type="dxa"/>
            <w:hideMark/>
          </w:tcPr>
          <w:p w14:paraId="5AA4D205"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30/09/2025</w:t>
            </w:r>
          </w:p>
        </w:tc>
        <w:tc>
          <w:tcPr>
            <w:tcW w:w="1057" w:type="dxa"/>
            <w:hideMark/>
          </w:tcPr>
          <w:p w14:paraId="0019E2C3"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€5,000</w:t>
            </w:r>
          </w:p>
        </w:tc>
      </w:tr>
      <w:tr w:rsidR="00834AA6" w:rsidRPr="00834AA6" w14:paraId="24B51E8C" w14:textId="77777777" w:rsidTr="005758CF">
        <w:tc>
          <w:tcPr>
            <w:tcW w:w="910" w:type="dxa"/>
            <w:hideMark/>
          </w:tcPr>
          <w:p w14:paraId="7E465D17" w14:textId="77777777" w:rsidR="00834AA6" w:rsidRPr="00834AA6" w:rsidRDefault="00834AA6" w:rsidP="00834AA6">
            <w:pPr>
              <w:rPr>
                <w:rFonts w:eastAsia="Times New Roman" w:cs="Times New Roman"/>
                <w:szCs w:val="24"/>
                <w:lang w:val="en-US"/>
              </w:rPr>
            </w:pPr>
            <w:r w:rsidRPr="00834AA6">
              <w:rPr>
                <w:rFonts w:eastAsia="Times New Roman" w:cs="Times New Roman"/>
                <w:szCs w:val="24"/>
                <w:lang w:val="en-US"/>
              </w:rPr>
              <w:t>4</w:t>
            </w:r>
          </w:p>
        </w:tc>
        <w:tc>
          <w:tcPr>
            <w:tcW w:w="1709" w:type="dxa"/>
            <w:hideMark/>
          </w:tcPr>
          <w:p w14:paraId="6C6E3928"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No service quality tracking</w:t>
            </w:r>
          </w:p>
        </w:tc>
        <w:tc>
          <w:tcPr>
            <w:tcW w:w="2779" w:type="dxa"/>
            <w:hideMark/>
          </w:tcPr>
          <w:p w14:paraId="5B93B2D5" w14:textId="1195D60B" w:rsidR="00834AA6" w:rsidRPr="00834AA6" w:rsidRDefault="00834AA6" w:rsidP="005758CF">
            <w:pPr>
              <w:spacing w:line="360" w:lineRule="auto"/>
              <w:jc w:val="both"/>
              <w:rPr>
                <w:rFonts w:eastAsia="Times New Roman" w:cs="Times New Roman"/>
                <w:szCs w:val="24"/>
                <w:lang w:val="en-US"/>
              </w:rPr>
            </w:pPr>
            <w:r w:rsidRPr="00834AA6">
              <w:rPr>
                <w:rFonts w:eastAsia="Times New Roman" w:cs="Times New Roman"/>
                <w:szCs w:val="24"/>
                <w:lang w:val="en-US"/>
              </w:rPr>
              <w:t xml:space="preserve">Form a Quality Control Team responsible for monitoring weekly KPIs such as guest review scores, housekeeping ratings, and response time. </w:t>
            </w:r>
          </w:p>
        </w:tc>
        <w:tc>
          <w:tcPr>
            <w:tcW w:w="2924" w:type="dxa"/>
            <w:hideMark/>
          </w:tcPr>
          <w:p w14:paraId="4C408698" w14:textId="4DE4037D" w:rsidR="00834AA6" w:rsidRPr="00834AA6" w:rsidRDefault="00834AA6" w:rsidP="005758CF">
            <w:pPr>
              <w:spacing w:line="360" w:lineRule="auto"/>
              <w:jc w:val="both"/>
              <w:rPr>
                <w:rFonts w:eastAsia="Times New Roman" w:cs="Times New Roman"/>
                <w:szCs w:val="24"/>
                <w:lang w:val="en-US"/>
              </w:rPr>
            </w:pPr>
            <w:r w:rsidRPr="00834AA6">
              <w:rPr>
                <w:rFonts w:eastAsia="Times New Roman" w:cs="Times New Roman"/>
                <w:szCs w:val="24"/>
                <w:lang w:val="en-US"/>
              </w:rPr>
              <w:t>Performance trends will be visible in rea</w:t>
            </w:r>
            <w:r w:rsidR="005758CF">
              <w:rPr>
                <w:rFonts w:eastAsia="Times New Roman" w:cs="Times New Roman"/>
                <w:szCs w:val="24"/>
                <w:lang w:val="en-US"/>
              </w:rPr>
              <w:t xml:space="preserve">l-time, allowing proactive </w:t>
            </w:r>
            <w:r w:rsidRPr="00834AA6">
              <w:rPr>
                <w:rFonts w:eastAsia="Times New Roman" w:cs="Times New Roman"/>
                <w:szCs w:val="24"/>
                <w:lang w:val="en-US"/>
              </w:rPr>
              <w:t xml:space="preserve">decisions. </w:t>
            </w:r>
          </w:p>
        </w:tc>
        <w:tc>
          <w:tcPr>
            <w:tcW w:w="830" w:type="dxa"/>
            <w:hideMark/>
          </w:tcPr>
          <w:p w14:paraId="627860AA"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1 month</w:t>
            </w:r>
          </w:p>
        </w:tc>
        <w:tc>
          <w:tcPr>
            <w:tcW w:w="1416" w:type="dxa"/>
            <w:hideMark/>
          </w:tcPr>
          <w:p w14:paraId="3F2145BB"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31/10/2025</w:t>
            </w:r>
          </w:p>
        </w:tc>
        <w:tc>
          <w:tcPr>
            <w:tcW w:w="1057" w:type="dxa"/>
            <w:hideMark/>
          </w:tcPr>
          <w:p w14:paraId="7A7CE6F4"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€5,000</w:t>
            </w:r>
          </w:p>
        </w:tc>
      </w:tr>
      <w:tr w:rsidR="00834AA6" w:rsidRPr="00834AA6" w14:paraId="20AD8014" w14:textId="77777777" w:rsidTr="005758CF">
        <w:tc>
          <w:tcPr>
            <w:tcW w:w="910" w:type="dxa"/>
            <w:hideMark/>
          </w:tcPr>
          <w:p w14:paraId="536196BB" w14:textId="77777777" w:rsidR="00834AA6" w:rsidRPr="00834AA6" w:rsidRDefault="00834AA6" w:rsidP="00834AA6">
            <w:pPr>
              <w:rPr>
                <w:rFonts w:eastAsia="Times New Roman" w:cs="Times New Roman"/>
                <w:szCs w:val="24"/>
                <w:lang w:val="en-US"/>
              </w:rPr>
            </w:pPr>
            <w:r w:rsidRPr="00834AA6">
              <w:rPr>
                <w:rFonts w:eastAsia="Times New Roman" w:cs="Times New Roman"/>
                <w:szCs w:val="24"/>
                <w:lang w:val="en-US"/>
              </w:rPr>
              <w:t>5</w:t>
            </w:r>
          </w:p>
        </w:tc>
        <w:tc>
          <w:tcPr>
            <w:tcW w:w="1709" w:type="dxa"/>
            <w:hideMark/>
          </w:tcPr>
          <w:p w14:paraId="61E074C6"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Low staff motivation</w:t>
            </w:r>
          </w:p>
        </w:tc>
        <w:tc>
          <w:tcPr>
            <w:tcW w:w="2779" w:type="dxa"/>
            <w:hideMark/>
          </w:tcPr>
          <w:p w14:paraId="7AECBEE5"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Develop a transparent incentive program featuring “Employee of the Month” awards, peer-nominated recognition, and small monetary or gift rewards to celebrate service excellence.</w:t>
            </w:r>
          </w:p>
        </w:tc>
        <w:tc>
          <w:tcPr>
            <w:tcW w:w="2924" w:type="dxa"/>
            <w:hideMark/>
          </w:tcPr>
          <w:p w14:paraId="676457C4" w14:textId="2E732467" w:rsidR="00834AA6" w:rsidRPr="00834AA6" w:rsidRDefault="00834AA6" w:rsidP="005758CF">
            <w:pPr>
              <w:spacing w:line="360" w:lineRule="auto"/>
              <w:jc w:val="both"/>
              <w:rPr>
                <w:rFonts w:eastAsia="Times New Roman" w:cs="Times New Roman"/>
                <w:szCs w:val="24"/>
                <w:lang w:val="en-US"/>
              </w:rPr>
            </w:pPr>
            <w:r w:rsidRPr="00834AA6">
              <w:rPr>
                <w:rFonts w:eastAsia="Times New Roman" w:cs="Times New Roman"/>
                <w:szCs w:val="24"/>
                <w:lang w:val="en-US"/>
              </w:rPr>
              <w:t xml:space="preserve">Employees feel appreciated and recognized for their efforts, encouraging higher engagement. </w:t>
            </w:r>
          </w:p>
        </w:tc>
        <w:tc>
          <w:tcPr>
            <w:tcW w:w="830" w:type="dxa"/>
            <w:hideMark/>
          </w:tcPr>
          <w:p w14:paraId="0F87EEB8"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1 month</w:t>
            </w:r>
          </w:p>
        </w:tc>
        <w:tc>
          <w:tcPr>
            <w:tcW w:w="1416" w:type="dxa"/>
            <w:hideMark/>
          </w:tcPr>
          <w:p w14:paraId="6CDDCDA0"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30/11/2025</w:t>
            </w:r>
          </w:p>
        </w:tc>
        <w:tc>
          <w:tcPr>
            <w:tcW w:w="1057" w:type="dxa"/>
            <w:hideMark/>
          </w:tcPr>
          <w:p w14:paraId="14266997"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€10,000</w:t>
            </w:r>
          </w:p>
        </w:tc>
      </w:tr>
      <w:tr w:rsidR="00834AA6" w:rsidRPr="00834AA6" w14:paraId="63B994AF" w14:textId="77777777" w:rsidTr="005758CF">
        <w:tc>
          <w:tcPr>
            <w:tcW w:w="910" w:type="dxa"/>
            <w:hideMark/>
          </w:tcPr>
          <w:p w14:paraId="3B1737E9" w14:textId="77777777" w:rsidR="00834AA6" w:rsidRPr="00834AA6" w:rsidRDefault="00834AA6" w:rsidP="00834AA6">
            <w:pPr>
              <w:rPr>
                <w:rFonts w:eastAsia="Times New Roman" w:cs="Times New Roman"/>
                <w:szCs w:val="24"/>
                <w:lang w:val="en-US"/>
              </w:rPr>
            </w:pPr>
            <w:r w:rsidRPr="00834AA6">
              <w:rPr>
                <w:rFonts w:eastAsia="Times New Roman" w:cs="Times New Roman"/>
                <w:szCs w:val="24"/>
                <w:lang w:val="en-US"/>
              </w:rPr>
              <w:lastRenderedPageBreak/>
              <w:t>6</w:t>
            </w:r>
          </w:p>
        </w:tc>
        <w:tc>
          <w:tcPr>
            <w:tcW w:w="1709" w:type="dxa"/>
            <w:hideMark/>
          </w:tcPr>
          <w:p w14:paraId="04C8CBC7"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No review or long-term planning</w:t>
            </w:r>
          </w:p>
        </w:tc>
        <w:tc>
          <w:tcPr>
            <w:tcW w:w="2779" w:type="dxa"/>
            <w:hideMark/>
          </w:tcPr>
          <w:p w14:paraId="263E3483" w14:textId="58F444E6"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 xml:space="preserve">Management </w:t>
            </w:r>
            <w:r w:rsidR="00FC4CE8">
              <w:rPr>
                <w:rFonts w:eastAsia="Times New Roman" w:cs="Times New Roman"/>
                <w:szCs w:val="24"/>
                <w:lang w:val="en-US"/>
              </w:rPr>
              <w:t>will</w:t>
            </w:r>
            <w:r w:rsidRPr="00834AA6">
              <w:rPr>
                <w:rFonts w:eastAsia="Times New Roman" w:cs="Times New Roman"/>
                <w:szCs w:val="24"/>
                <w:lang w:val="en-US"/>
              </w:rPr>
              <w:t xml:space="preserve"> conduct a strategic review of all initiatives, measuring outcomes versus goals. Draft a future action plan with quarterly reviews, long-term KPIs, and budget forecasting.</w:t>
            </w:r>
          </w:p>
        </w:tc>
        <w:tc>
          <w:tcPr>
            <w:tcW w:w="2924" w:type="dxa"/>
            <w:hideMark/>
          </w:tcPr>
          <w:p w14:paraId="3B71474D"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The review ensures accountability and documents lessons learned. A structured forward plan will sustain improvements and help avoid future performance lapses.</w:t>
            </w:r>
          </w:p>
        </w:tc>
        <w:tc>
          <w:tcPr>
            <w:tcW w:w="830" w:type="dxa"/>
            <w:hideMark/>
          </w:tcPr>
          <w:p w14:paraId="03C93A48"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1 month</w:t>
            </w:r>
          </w:p>
        </w:tc>
        <w:tc>
          <w:tcPr>
            <w:tcW w:w="1416" w:type="dxa"/>
            <w:hideMark/>
          </w:tcPr>
          <w:p w14:paraId="59CD7F72"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31/12/2025</w:t>
            </w:r>
          </w:p>
        </w:tc>
        <w:tc>
          <w:tcPr>
            <w:tcW w:w="1057" w:type="dxa"/>
            <w:hideMark/>
          </w:tcPr>
          <w:p w14:paraId="3B9F2775"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€5,000</w:t>
            </w:r>
          </w:p>
        </w:tc>
      </w:tr>
      <w:tr w:rsidR="00834AA6" w:rsidRPr="00834AA6" w14:paraId="5426E0F4" w14:textId="77777777" w:rsidTr="005758CF">
        <w:tc>
          <w:tcPr>
            <w:tcW w:w="910" w:type="dxa"/>
            <w:hideMark/>
          </w:tcPr>
          <w:p w14:paraId="6189EDF7" w14:textId="77777777" w:rsidR="00834AA6" w:rsidRPr="00834AA6" w:rsidRDefault="00834AA6" w:rsidP="00834AA6">
            <w:pPr>
              <w:rPr>
                <w:rFonts w:eastAsia="Times New Roman" w:cs="Times New Roman"/>
                <w:szCs w:val="24"/>
                <w:lang w:val="en-US"/>
              </w:rPr>
            </w:pPr>
            <w:r w:rsidRPr="00834AA6">
              <w:rPr>
                <w:rFonts w:eastAsia="Times New Roman" w:cs="Times New Roman"/>
                <w:szCs w:val="24"/>
                <w:lang w:val="en-US"/>
              </w:rPr>
              <w:t>7</w:t>
            </w:r>
          </w:p>
        </w:tc>
        <w:tc>
          <w:tcPr>
            <w:tcW w:w="1709" w:type="dxa"/>
            <w:hideMark/>
          </w:tcPr>
          <w:p w14:paraId="037B0842"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Limited use of guest feedback in improvements</w:t>
            </w:r>
          </w:p>
        </w:tc>
        <w:tc>
          <w:tcPr>
            <w:tcW w:w="2779" w:type="dxa"/>
            <w:hideMark/>
          </w:tcPr>
          <w:p w14:paraId="21F87231" w14:textId="14588F4B" w:rsidR="00834AA6" w:rsidRPr="00834AA6" w:rsidRDefault="00834AA6" w:rsidP="005758CF">
            <w:pPr>
              <w:spacing w:line="360" w:lineRule="auto"/>
              <w:jc w:val="both"/>
              <w:rPr>
                <w:rFonts w:eastAsia="Times New Roman" w:cs="Times New Roman"/>
                <w:szCs w:val="24"/>
                <w:lang w:val="en-US"/>
              </w:rPr>
            </w:pPr>
            <w:r w:rsidRPr="00834AA6">
              <w:rPr>
                <w:rFonts w:eastAsia="Times New Roman" w:cs="Times New Roman"/>
                <w:szCs w:val="24"/>
                <w:lang w:val="en-US"/>
              </w:rPr>
              <w:t xml:space="preserve">Introduce a digital guest feedback system accessible via in-room QR codes and post-checkout emails. Set up monthly feedback review meetings with </w:t>
            </w:r>
            <w:r w:rsidR="009C4D8B">
              <w:rPr>
                <w:rFonts w:eastAsia="Times New Roman" w:cs="Times New Roman"/>
                <w:szCs w:val="24"/>
                <w:lang w:val="en-US"/>
              </w:rPr>
              <w:t xml:space="preserve">the </w:t>
            </w:r>
            <w:r w:rsidRPr="00834AA6">
              <w:rPr>
                <w:rFonts w:eastAsia="Times New Roman" w:cs="Times New Roman"/>
                <w:szCs w:val="24"/>
                <w:lang w:val="en-US"/>
              </w:rPr>
              <w:t xml:space="preserve">department </w:t>
            </w:r>
          </w:p>
        </w:tc>
        <w:tc>
          <w:tcPr>
            <w:tcW w:w="2924" w:type="dxa"/>
            <w:hideMark/>
          </w:tcPr>
          <w:p w14:paraId="53418DB4"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Real-time feedback provides insight into the guest experience. Acting on suggestions helps boost satisfaction, brand trust, and continuous service improvement.</w:t>
            </w:r>
          </w:p>
        </w:tc>
        <w:tc>
          <w:tcPr>
            <w:tcW w:w="830" w:type="dxa"/>
            <w:hideMark/>
          </w:tcPr>
          <w:p w14:paraId="14E60C4F"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1 month</w:t>
            </w:r>
          </w:p>
        </w:tc>
        <w:tc>
          <w:tcPr>
            <w:tcW w:w="1416" w:type="dxa"/>
            <w:hideMark/>
          </w:tcPr>
          <w:p w14:paraId="5872E4FA"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31/01/2026</w:t>
            </w:r>
          </w:p>
        </w:tc>
        <w:tc>
          <w:tcPr>
            <w:tcW w:w="1057" w:type="dxa"/>
            <w:hideMark/>
          </w:tcPr>
          <w:p w14:paraId="4AC72017" w14:textId="77777777" w:rsidR="00834AA6" w:rsidRPr="00834AA6" w:rsidRDefault="00834AA6" w:rsidP="00834AA6">
            <w:pPr>
              <w:spacing w:line="360" w:lineRule="auto"/>
              <w:jc w:val="both"/>
              <w:rPr>
                <w:rFonts w:eastAsia="Times New Roman" w:cs="Times New Roman"/>
                <w:szCs w:val="24"/>
                <w:lang w:val="en-US"/>
              </w:rPr>
            </w:pPr>
            <w:r w:rsidRPr="00834AA6">
              <w:rPr>
                <w:rFonts w:eastAsia="Times New Roman" w:cs="Times New Roman"/>
                <w:szCs w:val="24"/>
                <w:lang w:val="en-US"/>
              </w:rPr>
              <w:t>€7,000</w:t>
            </w:r>
          </w:p>
        </w:tc>
      </w:tr>
    </w:tbl>
    <w:p w14:paraId="64BBA129" w14:textId="14496906" w:rsidR="00C328B8" w:rsidRDefault="00C328B8" w:rsidP="00834AA6"/>
    <w:p w14:paraId="05E52216" w14:textId="78F7B571" w:rsidR="00B9199C" w:rsidRPr="00B9199C" w:rsidRDefault="00DE4DB3" w:rsidP="00DE4DB3">
      <w:pPr>
        <w:jc w:val="center"/>
        <w:rPr>
          <w:lang w:val="en-US"/>
        </w:rPr>
      </w:pPr>
      <w:r>
        <w:rPr>
          <w:lang w:val="en-US"/>
        </w:rPr>
        <w:t>Source: (Author)</w:t>
      </w:r>
    </w:p>
    <w:p w14:paraId="0B0EC9B7" w14:textId="318233F0" w:rsidR="00AD2420" w:rsidRDefault="00AD2420" w:rsidP="00C90C37">
      <w:pPr>
        <w:pStyle w:val="Heading1"/>
        <w:numPr>
          <w:ilvl w:val="0"/>
          <w:numId w:val="5"/>
        </w:numPr>
      </w:pPr>
      <w:bookmarkStart w:id="22" w:name="_Toc199332813"/>
      <w:r w:rsidRPr="00902608">
        <w:t>Conclusion</w:t>
      </w:r>
      <w:bookmarkEnd w:id="22"/>
      <w:r w:rsidRPr="00902608">
        <w:t xml:space="preserve"> </w:t>
      </w:r>
    </w:p>
    <w:p w14:paraId="65CE13D7" w14:textId="77777777" w:rsidR="009F0BD7" w:rsidRDefault="00902608" w:rsidP="00902608">
      <w:r w:rsidRPr="00902608">
        <w:t xml:space="preserve">According to this report, poor service and how the hotel runs daily tasks at </w:t>
      </w:r>
      <w:r w:rsidR="00366177">
        <w:t xml:space="preserve">the </w:t>
      </w:r>
      <w:r w:rsidRPr="00902608">
        <w:t>JW Marriott Hotel Berlin are damaging both customer happiness and the hotel’s brand image. Slow service, unfriendly behaviour by staff</w:t>
      </w:r>
      <w:r w:rsidR="00366177">
        <w:t>,</w:t>
      </w:r>
      <w:r w:rsidRPr="00902608">
        <w:t xml:space="preserve"> and difficulty between departments have resulted in many guest complaints. When there is high </w:t>
      </w:r>
      <w:r w:rsidR="009C4D8B">
        <w:t xml:space="preserve">staff turnover, the extra demands on those who remain may cause both the </w:t>
      </w:r>
      <w:r w:rsidRPr="00902608">
        <w:t xml:space="preserve">standards of service and company efficiency to drop. There is </w:t>
      </w:r>
      <w:r w:rsidR="00366177">
        <w:t>no</w:t>
      </w:r>
      <w:r w:rsidRPr="00902608">
        <w:t xml:space="preserve"> strong way for employees to share their problems </w:t>
      </w:r>
      <w:r w:rsidR="009C4D8B">
        <w:t>within</w:t>
      </w:r>
      <w:r w:rsidRPr="00902608">
        <w:t xml:space="preserve"> the company, causing the company to act slowly. Boutique hotels and Airbnb are two examples of the increased competition the hotel is seeing outside, especially from guests wanting more personalised options. Having to deal with the cost of inflation and </w:t>
      </w:r>
      <w:r w:rsidR="00366177">
        <w:t xml:space="preserve">the </w:t>
      </w:r>
      <w:r w:rsidRPr="00902608">
        <w:t>ongoing effects of the COVID-19 recovery means companies are finding it dif</w:t>
      </w:r>
      <w:r w:rsidR="00A00DC1">
        <w:t xml:space="preserve">ficult to add new </w:t>
      </w:r>
      <w:r w:rsidR="00A00DC1" w:rsidRPr="00A00DC1">
        <w:t xml:space="preserve">improvements (Abu et al., 2024). </w:t>
      </w:r>
      <w:r w:rsidRPr="00902608">
        <w:t xml:space="preserve">The growing traveller trend now covers digital conveniences, as well as a desire for environmentally aware hotels and services. </w:t>
      </w:r>
    </w:p>
    <w:p w14:paraId="2EEB3BD0" w14:textId="35E3234D" w:rsidR="00902608" w:rsidRPr="00902608" w:rsidRDefault="00902608" w:rsidP="00902608">
      <w:r w:rsidRPr="00902608">
        <w:lastRenderedPageBreak/>
        <w:t>Should JW Marriott Berlin not respond to changes, there is a risk it will drop in popularity and harm its future success.</w:t>
      </w:r>
    </w:p>
    <w:p w14:paraId="11626738" w14:textId="463F5D67" w:rsidR="00902608" w:rsidRPr="00902608" w:rsidRDefault="00902608" w:rsidP="00902608">
      <w:r w:rsidRPr="00902608">
        <w:t>The analysis shows that being politically secure enables tourism, yet firms need to be extra careful about following all laws, especially GDPR, to prevent trouble and damage their image. Smart systems for booking and feature-rich guest rooms provide a way to boost efficiency at workplaces and the happiness of guests. Furthermore, social development</w:t>
      </w:r>
      <w:r w:rsidR="00A00DC1">
        <w:t>.</w:t>
      </w:r>
      <w:r w:rsidRPr="00902608">
        <w:t xml:space="preserve"> According to the SWOT report, the hotel has a strong brand and chooses </w:t>
      </w:r>
      <w:r w:rsidR="00B9199C" w:rsidRPr="00902608">
        <w:t>an</w:t>
      </w:r>
      <w:r w:rsidRPr="00902608">
        <w:t xml:space="preserve"> ideal location, but </w:t>
      </w:r>
      <w:r w:rsidR="009C4D8B">
        <w:t>it</w:t>
      </w:r>
      <w:r w:rsidRPr="00902608">
        <w:t xml:space="preserve"> </w:t>
      </w:r>
      <w:r w:rsidR="009C4D8B">
        <w:t>needs</w:t>
      </w:r>
      <w:r w:rsidRPr="00902608">
        <w:t xml:space="preserve"> new technology, more staff</w:t>
      </w:r>
      <w:r w:rsidR="009C4D8B">
        <w:t>,</w:t>
      </w:r>
      <w:r w:rsidRPr="00902608">
        <w:t xml:space="preserve"> and better service. You can take advantage by giving employees new training, using automation</w:t>
      </w:r>
      <w:r w:rsidR="009C4D8B">
        <w:t>,</w:t>
      </w:r>
      <w:r w:rsidRPr="00902608">
        <w:t xml:space="preserve"> and working with area tourism businesses t</w:t>
      </w:r>
      <w:r w:rsidR="00366177">
        <w:t xml:space="preserve">o design different </w:t>
      </w:r>
      <w:r w:rsidR="00366177" w:rsidRPr="00366177">
        <w:t>experiences</w:t>
      </w:r>
      <w:r w:rsidR="00BA461A">
        <w:t xml:space="preserve">. </w:t>
      </w:r>
      <w:r w:rsidR="00366177">
        <w:rPr>
          <w:color w:val="FF0000"/>
        </w:rPr>
        <w:t xml:space="preserve"> </w:t>
      </w:r>
      <w:r w:rsidRPr="00902608">
        <w:t>Hotels should also deal wisely with harmful feedback online and the growing costs of running the business to ensure their reputation and bottom line are safe.</w:t>
      </w:r>
    </w:p>
    <w:p w14:paraId="26A0160C" w14:textId="1CF642C6" w:rsidR="0010774E" w:rsidRDefault="00902608" w:rsidP="00902608">
      <w:r w:rsidRPr="00902608">
        <w:t xml:space="preserve">Based on these issues, the report advises using Lewin’s Change Management Model and beginning by alerting staff and management to issues in services. If the company adds good training and brings on experienced staff, its service and work will improve. </w:t>
      </w:r>
      <w:r w:rsidR="0010774E" w:rsidRPr="00902608">
        <w:t>Through</w:t>
      </w:r>
      <w:r w:rsidRPr="00902608">
        <w:t xml:space="preserve"> automating and adding AI, hotels can improve </w:t>
      </w:r>
      <w:r w:rsidR="009C4D8B">
        <w:t>check-in</w:t>
      </w:r>
      <w:r w:rsidRPr="00902608">
        <w:t xml:space="preserve"> and room service</w:t>
      </w:r>
      <w:r w:rsidR="009C4D8B">
        <w:t>,</w:t>
      </w:r>
      <w:r w:rsidRPr="00902608">
        <w:t xml:space="preserve"> which meets what guests expect from the service. Taking the time to add new </w:t>
      </w:r>
      <w:r w:rsidR="009C4D8B">
        <w:t>practices</w:t>
      </w:r>
      <w:r w:rsidRPr="00902608">
        <w:t xml:space="preserve"> to standard operations and checking feedback from guests will ensure that your business maintains its improvements. They will make it possible for JW Marriott Berlin to suit today’s hotel trends, raise customer satisfaction</w:t>
      </w:r>
      <w:r w:rsidR="009C4D8B">
        <w:t>,</w:t>
      </w:r>
      <w:r w:rsidRPr="00902608">
        <w:t xml:space="preserve"> and prevent many staff exits. </w:t>
      </w:r>
    </w:p>
    <w:p w14:paraId="071E7BDB" w14:textId="1A5B9F33" w:rsidR="00902608" w:rsidRPr="00902608" w:rsidRDefault="0010774E" w:rsidP="00902608">
      <w:r w:rsidRPr="00902608">
        <w:t>Through</w:t>
      </w:r>
      <w:r w:rsidR="00902608" w:rsidRPr="00902608">
        <w:t xml:space="preserve"> concentrating on sustainability, hotels can cut waste, use less energy</w:t>
      </w:r>
      <w:r w:rsidR="009C4D8B">
        <w:t>,</w:t>
      </w:r>
      <w:r w:rsidR="00902608" w:rsidRPr="00902608">
        <w:t xml:space="preserve"> and attract those who care about the environment</w:t>
      </w:r>
      <w:r w:rsidR="009C4D8B">
        <w:t>,</w:t>
      </w:r>
      <w:r w:rsidR="00902608" w:rsidRPr="00902608">
        <w:t xml:space="preserve"> which improves their competitiveness in the market. By encouraging teams to keep learning and stay motivated, the hotel can maintain its top standards and match rivals </w:t>
      </w:r>
      <w:r w:rsidR="009C4D8B">
        <w:t>in</w:t>
      </w:r>
      <w:r w:rsidR="00902608" w:rsidRPr="00902608">
        <w:t xml:space="preserve"> the market. In short, adjusting both how the hotel is organised and what happens in the market through updates to operations, technology</w:t>
      </w:r>
      <w:r w:rsidR="009C4D8B">
        <w:t>,</w:t>
      </w:r>
      <w:r w:rsidR="00902608" w:rsidRPr="00902608">
        <w:t xml:space="preserve"> and sustainability will help JW Marriott Hotel Berlin thrive. Through these actions, the hotel can handle today’s problems, as well as benefit from changing trends in luxury travel</w:t>
      </w:r>
      <w:r w:rsidR="009C4D8B">
        <w:t>,</w:t>
      </w:r>
      <w:r w:rsidR="00902608" w:rsidRPr="00902608">
        <w:t xml:space="preserve"> which will support both its reputation and its business results in the European sector.</w:t>
      </w:r>
    </w:p>
    <w:p w14:paraId="37822FFD" w14:textId="77777777" w:rsidR="00902608" w:rsidRPr="00902608" w:rsidRDefault="00902608" w:rsidP="00902608">
      <w:pPr>
        <w:pStyle w:val="ListParagraph"/>
        <w:ind w:left="360"/>
        <w:rPr>
          <w:highlight w:val="yellow"/>
          <w:lang w:val="en-US"/>
        </w:rPr>
      </w:pPr>
    </w:p>
    <w:p w14:paraId="1520408D" w14:textId="6F657DE6" w:rsidR="00C328B8" w:rsidRDefault="00C328B8" w:rsidP="003B414A">
      <w:pPr>
        <w:rPr>
          <w:lang w:val="en-US"/>
        </w:rPr>
      </w:pPr>
    </w:p>
    <w:p w14:paraId="239BCA21" w14:textId="77777777" w:rsidR="00110E50" w:rsidRDefault="00110E50" w:rsidP="003B414A"/>
    <w:p w14:paraId="1F11CE06" w14:textId="2427437D" w:rsidR="00574902" w:rsidRPr="00574902" w:rsidRDefault="00B26020" w:rsidP="00C90C37">
      <w:pPr>
        <w:pStyle w:val="Heading1"/>
        <w:numPr>
          <w:ilvl w:val="0"/>
          <w:numId w:val="4"/>
        </w:numPr>
      </w:pPr>
      <w:bookmarkStart w:id="23" w:name="_Toc199332814"/>
      <w:r>
        <w:lastRenderedPageBreak/>
        <w:t>References</w:t>
      </w:r>
      <w:bookmarkEnd w:id="23"/>
      <w:r>
        <w:t xml:space="preserve"> </w:t>
      </w:r>
    </w:p>
    <w:p w14:paraId="1D50AA80" w14:textId="77777777" w:rsidR="00214681" w:rsidRPr="00C328B8" w:rsidRDefault="00214681" w:rsidP="00C328B8">
      <w:pPr>
        <w:ind w:left="720" w:hanging="720"/>
      </w:pPr>
    </w:p>
    <w:p w14:paraId="3AA9BF53" w14:textId="77777777" w:rsidR="00214681" w:rsidRPr="00AA1CE4" w:rsidRDefault="00214681" w:rsidP="00AA1CE4">
      <w:pPr>
        <w:ind w:left="720" w:hanging="720"/>
      </w:pPr>
      <w:r w:rsidRPr="00AA1CE4">
        <w:t xml:space="preserve">Abu, M., Md. Aminul Islam, Abdullah Al Masud, Rahman, A., Biswas, S. and Razuan Ahmed Shuvro (2024). The moderating impacts of COVID-19 fear on hotel service quality and tourist satisfaction: </w:t>
      </w:r>
      <w:r w:rsidRPr="00AA1CE4">
        <w:rPr>
          <w:i/>
        </w:rPr>
        <w:t>Evidence from a developing country. Cogent social sciences, 10(1).</w:t>
      </w:r>
      <w:r w:rsidRPr="00AA1CE4">
        <w:t xml:space="preserve"> https://doi.org/10.1080/23311886.2024.2331079.</w:t>
      </w:r>
    </w:p>
    <w:p w14:paraId="1D1DB04A" w14:textId="77777777" w:rsidR="00214681" w:rsidRPr="00AA1CE4" w:rsidRDefault="00214681" w:rsidP="00AA1CE4">
      <w:pPr>
        <w:ind w:left="720" w:hanging="720"/>
        <w:rPr>
          <w:shd w:val="clear" w:color="auto" w:fill="FFFFFF"/>
        </w:rPr>
      </w:pPr>
      <w:r w:rsidRPr="00AA1CE4">
        <w:rPr>
          <w:shd w:val="clear" w:color="auto" w:fill="FFFFFF"/>
        </w:rPr>
        <w:t>Al Aina, R., and  Atan, T. (2020). The impact of implementing talent management practices on sustainable organizational performance. </w:t>
      </w:r>
      <w:r w:rsidRPr="00AA1CE4">
        <w:rPr>
          <w:i/>
          <w:iCs/>
          <w:shd w:val="clear" w:color="auto" w:fill="FFFFFF"/>
        </w:rPr>
        <w:t>Sustainability</w:t>
      </w:r>
      <w:r w:rsidRPr="00AA1CE4">
        <w:rPr>
          <w:shd w:val="clear" w:color="auto" w:fill="FFFFFF"/>
        </w:rPr>
        <w:t>, </w:t>
      </w:r>
      <w:r w:rsidRPr="00AA1CE4">
        <w:rPr>
          <w:i/>
          <w:iCs/>
          <w:shd w:val="clear" w:color="auto" w:fill="FFFFFF"/>
        </w:rPr>
        <w:t>12</w:t>
      </w:r>
      <w:r w:rsidRPr="00AA1CE4">
        <w:rPr>
          <w:shd w:val="clear" w:color="auto" w:fill="FFFFFF"/>
        </w:rPr>
        <w:t xml:space="preserve">(20), 8372. </w:t>
      </w:r>
      <w:hyperlink r:id="rId18" w:history="1">
        <w:r w:rsidRPr="00AA1CE4">
          <w:rPr>
            <w:rStyle w:val="Hyperlink"/>
            <w:rFonts w:cs="Times New Roman"/>
            <w:bCs/>
            <w:color w:val="4472C4" w:themeColor="accent1"/>
            <w:szCs w:val="24"/>
            <w:shd w:val="clear" w:color="auto" w:fill="FFFFFF"/>
          </w:rPr>
          <w:t>https://doi.org/10.3390/su12208372</w:t>
        </w:r>
      </w:hyperlink>
    </w:p>
    <w:p w14:paraId="1700D842" w14:textId="77777777" w:rsidR="00214681" w:rsidRPr="00AA1CE4" w:rsidRDefault="00214681" w:rsidP="00AA1CE4">
      <w:pPr>
        <w:ind w:left="720" w:hanging="720"/>
      </w:pPr>
      <w:r w:rsidRPr="00AA1CE4">
        <w:t>Ali, B. J., Gardi, B., Othman, B. J., Ahmed, S. A., Ismael, N. B., Hamza, P. A., and Anwar, G. (2021). Hotel service quality: The impact of service quality on customer satisfaction in hospitality. </w:t>
      </w:r>
      <w:r w:rsidRPr="00AA1CE4">
        <w:rPr>
          <w:i/>
        </w:rPr>
        <w:t xml:space="preserve">International Journal of Engineering, Business and Management, 5(3), 14-28. </w:t>
      </w:r>
      <w:hyperlink r:id="rId19" w:history="1">
        <w:r w:rsidRPr="00AA1CE4">
          <w:rPr>
            <w:rStyle w:val="Hyperlink"/>
            <w:rFonts w:cs="Times New Roman"/>
            <w:szCs w:val="24"/>
          </w:rPr>
          <w:t>https://doi.org/10.33564/ijeast.2023.v07i12.012</w:t>
        </w:r>
      </w:hyperlink>
      <w:r w:rsidRPr="00AA1CE4">
        <w:t>.</w:t>
      </w:r>
    </w:p>
    <w:p w14:paraId="1675197F" w14:textId="77777777" w:rsidR="00214681" w:rsidRPr="00AA1CE4" w:rsidRDefault="00214681" w:rsidP="00AA1CE4">
      <w:pPr>
        <w:ind w:left="720" w:hanging="720"/>
      </w:pPr>
      <w:r w:rsidRPr="00AA1CE4">
        <w:t>Arici, H. E., Cakmakoglu Arıcı, N. and Altinay, L. (2023). The use of big data analytics to discover customers’ perceptions of and satisfaction with green hotel service quality. </w:t>
      </w:r>
      <w:r w:rsidRPr="00AA1CE4">
        <w:rPr>
          <w:i/>
        </w:rPr>
        <w:t>Current Issues in Tourism, 26(2), 270-288</w:t>
      </w:r>
      <w:r w:rsidRPr="00AA1CE4">
        <w:t>.</w:t>
      </w:r>
      <w:hyperlink r:id="rId20" w:history="1">
        <w:r w:rsidRPr="00AA1CE4">
          <w:rPr>
            <w:rStyle w:val="Hyperlink"/>
            <w:rFonts w:cs="Times New Roman"/>
            <w:szCs w:val="24"/>
          </w:rPr>
          <w:t>https://doi.org/10.1080/13683500.2022.2029832</w:t>
        </w:r>
      </w:hyperlink>
    </w:p>
    <w:p w14:paraId="255FD57C" w14:textId="77777777" w:rsidR="00214681" w:rsidRDefault="00214681" w:rsidP="00AA1CE4">
      <w:pPr>
        <w:ind w:left="720" w:hanging="720"/>
        <w:rPr>
          <w:rFonts w:cs="Times New Roman"/>
          <w:color w:val="4472C4" w:themeColor="accent1"/>
          <w:szCs w:val="24"/>
        </w:rPr>
      </w:pPr>
      <w:r>
        <w:rPr>
          <w:shd w:val="clear" w:color="auto" w:fill="FFFFFF"/>
        </w:rPr>
        <w:t>Benhadda, L.,  and Chibili, M. N. (2019). Managing Change in the Hospitality Industry. In </w:t>
      </w:r>
      <w:r>
        <w:rPr>
          <w:i/>
          <w:iCs/>
          <w:shd w:val="clear" w:color="auto" w:fill="FFFFFF"/>
        </w:rPr>
        <w:t>Modern Hotel Operations Management</w:t>
      </w:r>
      <w:r>
        <w:rPr>
          <w:shd w:val="clear" w:color="auto" w:fill="FFFFFF"/>
        </w:rPr>
        <w:t xml:space="preserve"> (pp. 508-565). Routledge. </w:t>
      </w:r>
      <w:r w:rsidRPr="00AA1CE4">
        <w:rPr>
          <w:rFonts w:cs="Times New Roman"/>
          <w:color w:val="4472C4" w:themeColor="accent1"/>
          <w:szCs w:val="24"/>
          <w:shd w:val="clear" w:color="auto" w:fill="FFFFFF"/>
        </w:rPr>
        <w:t>DOI:</w:t>
      </w:r>
      <w:hyperlink r:id="rId21" w:tgtFrame="_blank" w:history="1">
        <w:r w:rsidRPr="00AA1CE4">
          <w:rPr>
            <w:rStyle w:val="Hyperlink"/>
            <w:rFonts w:cs="Times New Roman"/>
            <w:color w:val="4472C4" w:themeColor="accent1"/>
            <w:szCs w:val="24"/>
            <w:bdr w:val="none" w:sz="0" w:space="0" w:color="auto" w:frame="1"/>
            <w:shd w:val="clear" w:color="auto" w:fill="FFFFFF"/>
          </w:rPr>
          <w:t>10.4324/9781003022329-15</w:t>
        </w:r>
      </w:hyperlink>
    </w:p>
    <w:p w14:paraId="688DC04C" w14:textId="77777777" w:rsidR="00214681" w:rsidRPr="00AA1CE4" w:rsidRDefault="00214681" w:rsidP="00AA1CE4">
      <w:pPr>
        <w:ind w:left="720" w:hanging="720"/>
      </w:pPr>
      <w:r w:rsidRPr="00AA1CE4">
        <w:t xml:space="preserve">Boukis, A., Harris, L., and  Koritos, C. D. (2024). “Give me an upgrade or I will give you a bad review!” </w:t>
      </w:r>
      <w:r w:rsidRPr="00AA1CE4">
        <w:rPr>
          <w:i/>
        </w:rPr>
        <w:t>Investigating customer threats in the hospitality industry. Tourism Management, 104, 104927</w:t>
      </w:r>
      <w:r w:rsidRPr="00AA1CE4">
        <w:t xml:space="preserve">. </w:t>
      </w:r>
      <w:hyperlink r:id="rId22" w:tgtFrame="_blank" w:tooltip="Persistent link using digital object identifier" w:history="1">
        <w:r w:rsidRPr="00AA1CE4">
          <w:rPr>
            <w:rStyle w:val="Hyperlink"/>
            <w:rFonts w:cs="Times New Roman"/>
            <w:szCs w:val="24"/>
          </w:rPr>
          <w:t>https://doi.org/10.1016/j.tourman.2024.104927</w:t>
        </w:r>
      </w:hyperlink>
    </w:p>
    <w:p w14:paraId="2117240A" w14:textId="77777777" w:rsidR="00214681" w:rsidRPr="00AA1CE4" w:rsidRDefault="00214681" w:rsidP="00AA1CE4">
      <w:pPr>
        <w:ind w:left="720" w:hanging="720"/>
      </w:pPr>
      <w:r w:rsidRPr="00AA1CE4">
        <w:t>Buhalis, D., Harwood, T., Bogicevic, V., Viglia, G., Beldona, S., and  Hofacker, C. (2019). Technological disruptions in services</w:t>
      </w:r>
      <w:r w:rsidRPr="00AA1CE4">
        <w:rPr>
          <w:i/>
        </w:rPr>
        <w:t xml:space="preserve">: lessons from tourism and hospitality. Journal of service management, 30(4), 484-506. </w:t>
      </w:r>
      <w:hyperlink r:id="rId23" w:tooltip="DOI: https://doi.org/10.1108/JOSM-12-2018-0398" w:history="1">
        <w:r w:rsidRPr="00AA1CE4">
          <w:rPr>
            <w:rStyle w:val="Hyperlink"/>
            <w:rFonts w:cs="Times New Roman"/>
            <w:szCs w:val="24"/>
          </w:rPr>
          <w:t>https://doi.org/10.1108/JOSM-12-2018-0398</w:t>
        </w:r>
      </w:hyperlink>
    </w:p>
    <w:p w14:paraId="0FCE53DA" w14:textId="77777777" w:rsidR="00214681" w:rsidRPr="00AA1CE4" w:rsidRDefault="00214681" w:rsidP="00AA1CE4">
      <w:pPr>
        <w:ind w:left="720" w:hanging="720"/>
      </w:pPr>
      <w:r w:rsidRPr="00AA1CE4">
        <w:t xml:space="preserve">Burnes, B. (2014) 4th Edition, Managing Change, Great Britain, Prentice Hall. </w:t>
      </w:r>
    </w:p>
    <w:p w14:paraId="797378DB" w14:textId="77777777" w:rsidR="00214681" w:rsidRPr="00AA1CE4" w:rsidRDefault="00214681" w:rsidP="00AA1CE4">
      <w:pPr>
        <w:ind w:left="720" w:hanging="720"/>
      </w:pPr>
      <w:r w:rsidRPr="00AA1CE4">
        <w:t>Buttrick, R. (2009) The Project Workout, London: Prentice Hall</w:t>
      </w:r>
    </w:p>
    <w:p w14:paraId="5DF05F45" w14:textId="77777777" w:rsidR="00214681" w:rsidRPr="00AA1CE4" w:rsidRDefault="00214681" w:rsidP="00AA1CE4">
      <w:pPr>
        <w:ind w:left="720" w:hanging="720"/>
      </w:pPr>
      <w:r w:rsidRPr="00AA1CE4">
        <w:t xml:space="preserve">Candra, P., Mahaputra, M. R., and Mahaputra, M. R. (2023). Service Quality and Customer Satisfaction Have an Impact on Increasing Hotel Room Occupancy Ratio: Literature Review Study. </w:t>
      </w:r>
      <w:r w:rsidRPr="00AA1CE4">
        <w:rPr>
          <w:i/>
        </w:rPr>
        <w:t xml:space="preserve">Greenation International Journal of Tourism and Management, 1(4), 400- 412.    </w:t>
      </w:r>
      <w:hyperlink r:id="rId24" w:history="1">
        <w:r w:rsidRPr="00AA1CE4">
          <w:rPr>
            <w:rStyle w:val="Hyperlink"/>
            <w:rFonts w:cs="Times New Roman"/>
            <w:szCs w:val="24"/>
          </w:rPr>
          <w:t>https://doi.org/10.38035/gijtm.v1i4.127</w:t>
        </w:r>
      </w:hyperlink>
    </w:p>
    <w:p w14:paraId="6983C1B1" w14:textId="77777777" w:rsidR="00214681" w:rsidRPr="00AA1CE4" w:rsidRDefault="00214681" w:rsidP="00AA1CE4">
      <w:pPr>
        <w:ind w:left="720" w:hanging="720"/>
      </w:pPr>
      <w:r w:rsidRPr="00AA1CE4">
        <w:lastRenderedPageBreak/>
        <w:t>Çeltek, E. (2024). Unmanned smart hotel: applications and examples. </w:t>
      </w:r>
      <w:r w:rsidRPr="00AA1CE4">
        <w:rPr>
          <w:i/>
        </w:rPr>
        <w:t xml:space="preserve">Worldwide Hospitality and Tourism Themes, 16(5), 611-626. </w:t>
      </w:r>
      <w:hyperlink r:id="rId25" w:tooltip="DOI: https://doi.org/10.1108/WHATT-06-2024-0137" w:history="1">
        <w:r w:rsidRPr="00AA1CE4">
          <w:rPr>
            <w:rStyle w:val="Hyperlink"/>
            <w:rFonts w:cs="Times New Roman"/>
            <w:szCs w:val="24"/>
          </w:rPr>
          <w:t>https://doi.org/10.1108/WHATT-06-2024-0137</w:t>
        </w:r>
      </w:hyperlink>
    </w:p>
    <w:p w14:paraId="7EAA8527" w14:textId="77777777" w:rsidR="00214681" w:rsidRPr="00AA1CE4" w:rsidRDefault="00214681" w:rsidP="00AA1CE4">
      <w:pPr>
        <w:ind w:left="720" w:hanging="720"/>
      </w:pPr>
      <w:r w:rsidRPr="00AA1CE4">
        <w:t xml:space="preserve">Chan, E. S. (2021). Influencing stakeholders to reduce carbon footprints: Hotel managers’ perspective. </w:t>
      </w:r>
      <w:r w:rsidRPr="00AA1CE4">
        <w:rPr>
          <w:i/>
        </w:rPr>
        <w:t xml:space="preserve">International Journal of Hospitality Management, 94, 102807. </w:t>
      </w:r>
      <w:hyperlink r:id="rId26" w:tgtFrame="_blank" w:tooltip="Persistent link using digital object identifier" w:history="1">
        <w:r w:rsidRPr="00AA1CE4">
          <w:rPr>
            <w:rStyle w:val="Hyperlink"/>
            <w:rFonts w:cs="Times New Roman"/>
            <w:szCs w:val="24"/>
          </w:rPr>
          <w:t>https://doi.org/10.1016/j.ijhm.2020.102807</w:t>
        </w:r>
      </w:hyperlink>
    </w:p>
    <w:p w14:paraId="6EC331E9" w14:textId="77777777" w:rsidR="00214681" w:rsidRPr="00AA1CE4" w:rsidRDefault="00214681" w:rsidP="00AA1CE4">
      <w:pPr>
        <w:ind w:left="720" w:hanging="720"/>
      </w:pPr>
      <w:r w:rsidRPr="00AA1CE4">
        <w:t>Chen, X. A., Wang, R., and  Zhang, J. (2022). Divide and conquer: A hygienic, efficient, and reliable assembly line for housekeeping. </w:t>
      </w:r>
      <w:r w:rsidRPr="00AA1CE4">
        <w:rPr>
          <w:i/>
        </w:rPr>
        <w:t>Manufacturing and Service Operations Management, 24(2), 938-955</w:t>
      </w:r>
      <w:r w:rsidRPr="00AA1CE4">
        <w:t xml:space="preserve">. </w:t>
      </w:r>
      <w:hyperlink r:id="rId27" w:history="1">
        <w:r w:rsidRPr="00AA1CE4">
          <w:rPr>
            <w:rStyle w:val="Hyperlink"/>
            <w:rFonts w:cs="Times New Roman"/>
            <w:szCs w:val="24"/>
          </w:rPr>
          <w:t>https://doi.org/10.1287/msom.2021.0984</w:t>
        </w:r>
      </w:hyperlink>
    </w:p>
    <w:p w14:paraId="515EA484" w14:textId="77777777" w:rsidR="00214681" w:rsidRPr="00AA1CE4" w:rsidRDefault="00214681" w:rsidP="00AA1CE4">
      <w:pPr>
        <w:ind w:left="720" w:hanging="720"/>
        <w:rPr>
          <w:i/>
        </w:rPr>
      </w:pPr>
      <w:r w:rsidRPr="00AA1CE4">
        <w:t>Chittiprolu, V., Samala, N., and  Bellamkonda, R. S. (2021). Heritage hotels and customer experience: a text mining analysis of online reviews. </w:t>
      </w:r>
      <w:r w:rsidRPr="00AA1CE4">
        <w:rPr>
          <w:i/>
        </w:rPr>
        <w:t>International Journal of Culture, Tourism and Hospitality Research, 15(2), 131-156.</w:t>
      </w:r>
    </w:p>
    <w:p w14:paraId="36DA32F2" w14:textId="77777777" w:rsidR="00214681" w:rsidRPr="00AA1CE4" w:rsidRDefault="00214681" w:rsidP="00AA1CE4">
      <w:pPr>
        <w:ind w:left="720" w:hanging="720"/>
        <w:rPr>
          <w:color w:val="222222"/>
          <w:shd w:val="clear" w:color="auto" w:fill="FFFFFF"/>
        </w:rPr>
      </w:pPr>
      <w:r w:rsidRPr="00AA1CE4">
        <w:rPr>
          <w:color w:val="222222"/>
          <w:shd w:val="clear" w:color="auto" w:fill="FFFFFF"/>
        </w:rPr>
        <w:t>Choi, Y., Choi, M., Oh, M., &amp; Kim, S. (2020). Service robots in hotels: understanding the service quality perceptions of human-robot interaction. </w:t>
      </w:r>
      <w:r w:rsidRPr="00AA1CE4">
        <w:rPr>
          <w:i/>
          <w:iCs/>
          <w:color w:val="222222"/>
          <w:shd w:val="clear" w:color="auto" w:fill="FFFFFF"/>
        </w:rPr>
        <w:t>Journal of Hospitality Marketing &amp; Management</w:t>
      </w:r>
      <w:r w:rsidRPr="00AA1CE4">
        <w:rPr>
          <w:color w:val="222222"/>
          <w:shd w:val="clear" w:color="auto" w:fill="FFFFFF"/>
        </w:rPr>
        <w:t>, </w:t>
      </w:r>
      <w:r w:rsidRPr="00AA1CE4">
        <w:rPr>
          <w:i/>
          <w:iCs/>
          <w:color w:val="222222"/>
          <w:shd w:val="clear" w:color="auto" w:fill="FFFFFF"/>
        </w:rPr>
        <w:t>29</w:t>
      </w:r>
      <w:r w:rsidRPr="00AA1CE4">
        <w:rPr>
          <w:color w:val="222222"/>
          <w:shd w:val="clear" w:color="auto" w:fill="FFFFFF"/>
        </w:rPr>
        <w:t xml:space="preserve">(6), 613-635.  </w:t>
      </w:r>
      <w:hyperlink r:id="rId28" w:history="1">
        <w:r w:rsidRPr="00AA1CE4">
          <w:rPr>
            <w:rStyle w:val="Hyperlink"/>
            <w:rFonts w:cs="Times New Roman"/>
            <w:color w:val="006DB4"/>
            <w:szCs w:val="24"/>
          </w:rPr>
          <w:t>https://doi.org/10.1080/19368623.2020.1703871</w:t>
        </w:r>
      </w:hyperlink>
    </w:p>
    <w:p w14:paraId="6BE14354" w14:textId="77777777" w:rsidR="00214681" w:rsidRPr="00AA1CE4" w:rsidRDefault="00214681" w:rsidP="00AA1CE4">
      <w:pPr>
        <w:ind w:left="720" w:hanging="720"/>
      </w:pPr>
      <w:r w:rsidRPr="00AA1CE4">
        <w:t xml:space="preserve">Dalgic, A. and Akgunduz, Y. (2020). Relationships among Organizational-Based Self-Esteem, Social Exchange, and Turnover Intention of Hotel Employees: </w:t>
      </w:r>
      <w:r w:rsidRPr="00AA1CE4">
        <w:rPr>
          <w:i/>
        </w:rPr>
        <w:t>Impact of Job Dedication. Journal of Quality Assurance in Hospitality and  Tourism, 23(1), pp.1–20.</w:t>
      </w:r>
      <w:r w:rsidRPr="00AA1CE4">
        <w:t xml:space="preserve"> doi:https://doi.org/10.1080/1528008x.2020.1864563.</w:t>
      </w:r>
    </w:p>
    <w:p w14:paraId="3BE0F06A" w14:textId="77777777" w:rsidR="00214681" w:rsidRPr="00AA1CE4" w:rsidRDefault="00214681" w:rsidP="00AA1CE4">
      <w:pPr>
        <w:ind w:left="720" w:hanging="720"/>
      </w:pPr>
      <w:r w:rsidRPr="00AA1CE4">
        <w:t xml:space="preserve">Farmaki, A. (2019). Corporate social responsibility in hotels: a stakeholder approach. </w:t>
      </w:r>
      <w:r w:rsidRPr="00AA1CE4">
        <w:rPr>
          <w:i/>
        </w:rPr>
        <w:t xml:space="preserve">International Journal of Contemporary Hospitality Management, 31(6), 2297- 2320 </w:t>
      </w:r>
      <w:hyperlink r:id="rId29" w:tooltip="DOI: https://doi.org/10.1108/IJCHM-03-2018-0199" w:history="1">
        <w:r w:rsidRPr="00AA1CE4">
          <w:rPr>
            <w:rStyle w:val="Hyperlink"/>
            <w:rFonts w:cs="Times New Roman"/>
            <w:szCs w:val="24"/>
          </w:rPr>
          <w:t>https://doi.org/10.1108/IJCHM-03-2018-0199</w:t>
        </w:r>
      </w:hyperlink>
    </w:p>
    <w:p w14:paraId="3F73F8EF" w14:textId="77777777" w:rsidR="00214681" w:rsidRPr="00AA1CE4" w:rsidRDefault="00214681" w:rsidP="00AA1CE4">
      <w:pPr>
        <w:ind w:left="720" w:hanging="720"/>
      </w:pPr>
      <w:r w:rsidRPr="00AA1CE4">
        <w:t xml:space="preserve">Fowler, D. (2023). Impact of poor service on hospitality industry organisations: </w:t>
      </w:r>
      <w:r w:rsidRPr="00AA1CE4">
        <w:rPr>
          <w:i/>
        </w:rPr>
        <w:t xml:space="preserve">A viewpoint. Tourism and Hospitality International Journal, 20(1), 95-102. </w:t>
      </w:r>
      <w:hyperlink r:id="rId30" w:history="1">
        <w:r w:rsidRPr="00AA1CE4">
          <w:rPr>
            <w:rStyle w:val="Hyperlink"/>
            <w:rFonts w:cs="Times New Roman"/>
            <w:szCs w:val="24"/>
          </w:rPr>
          <w:t>https://doi.org/10.57883/thij20(1)2023.31341</w:t>
        </w:r>
      </w:hyperlink>
    </w:p>
    <w:p w14:paraId="5F21CE47" w14:textId="7BF92189" w:rsidR="00214681" w:rsidRPr="00AA1CE4" w:rsidRDefault="00214681" w:rsidP="00AA1CE4">
      <w:pPr>
        <w:ind w:left="720" w:hanging="720"/>
        <w:rPr>
          <w:color w:val="222222"/>
          <w:shd w:val="clear" w:color="auto" w:fill="FFFFFF"/>
        </w:rPr>
      </w:pPr>
      <w:r w:rsidRPr="00AA1CE4">
        <w:rPr>
          <w:color w:val="222222"/>
          <w:shd w:val="clear" w:color="auto" w:fill="FFFFFF"/>
        </w:rPr>
        <w:t xml:space="preserve">Fu, S., Cheng, X., Su, L., Bilgihan, A., and Okumus, F. (2020). Designing </w:t>
      </w:r>
      <w:r w:rsidR="00FC4CE8">
        <w:rPr>
          <w:color w:val="222222"/>
          <w:shd w:val="clear" w:color="auto" w:fill="FFFFFF"/>
        </w:rPr>
        <w:t xml:space="preserve">a </w:t>
      </w:r>
      <w:r w:rsidRPr="00AA1CE4">
        <w:rPr>
          <w:color w:val="222222"/>
          <w:shd w:val="clear" w:color="auto" w:fill="FFFFFF"/>
        </w:rPr>
        <w:t>collaboration process facilitation in hotel management teams to improve collaboration performance. </w:t>
      </w:r>
      <w:r w:rsidRPr="00AA1CE4">
        <w:rPr>
          <w:i/>
          <w:iCs/>
          <w:color w:val="222222"/>
          <w:shd w:val="clear" w:color="auto" w:fill="FFFFFF"/>
        </w:rPr>
        <w:t>International Journal of Hospitality Management</w:t>
      </w:r>
      <w:r w:rsidRPr="00AA1CE4">
        <w:rPr>
          <w:color w:val="222222"/>
          <w:shd w:val="clear" w:color="auto" w:fill="FFFFFF"/>
        </w:rPr>
        <w:t>, </w:t>
      </w:r>
      <w:r w:rsidRPr="00AA1CE4">
        <w:rPr>
          <w:i/>
          <w:iCs/>
          <w:color w:val="222222"/>
          <w:shd w:val="clear" w:color="auto" w:fill="FFFFFF"/>
        </w:rPr>
        <w:t>88</w:t>
      </w:r>
      <w:r w:rsidRPr="00AA1CE4">
        <w:rPr>
          <w:color w:val="222222"/>
          <w:shd w:val="clear" w:color="auto" w:fill="FFFFFF"/>
        </w:rPr>
        <w:t xml:space="preserve">, 102527. </w:t>
      </w:r>
      <w:r w:rsidRPr="00AA1CE4">
        <w:rPr>
          <w:color w:val="4472C4" w:themeColor="accent1"/>
          <w:shd w:val="clear" w:color="auto" w:fill="FFFFFF"/>
        </w:rPr>
        <w:t>DOI:</w:t>
      </w:r>
      <w:hyperlink r:id="rId31" w:tgtFrame="_blank" w:history="1">
        <w:r w:rsidRPr="00AA1CE4">
          <w:rPr>
            <w:rStyle w:val="Hyperlink"/>
            <w:rFonts w:cs="Times New Roman"/>
            <w:color w:val="4472C4" w:themeColor="accent1"/>
            <w:szCs w:val="24"/>
            <w:bdr w:val="none" w:sz="0" w:space="0" w:color="auto" w:frame="1"/>
            <w:shd w:val="clear" w:color="auto" w:fill="FFFFFF"/>
          </w:rPr>
          <w:t>10.1016/j.ijhm.2020.102527</w:t>
        </w:r>
      </w:hyperlink>
    </w:p>
    <w:p w14:paraId="2EF35163" w14:textId="77777777" w:rsidR="00214681" w:rsidRPr="00AA1CE4" w:rsidRDefault="00214681" w:rsidP="00AA1CE4">
      <w:pPr>
        <w:ind w:left="720" w:hanging="720"/>
      </w:pPr>
      <w:r w:rsidRPr="00AA1CE4">
        <w:t>Gomathy, C., Reddy, M. V. K., Meghana, M. V. and Reddy, M. M. V. (2022). The Human Resource Management Service In Hotel And Catering Industry. </w:t>
      </w:r>
      <w:r w:rsidRPr="00AA1CE4">
        <w:rPr>
          <w:i/>
        </w:rPr>
        <w:t xml:space="preserve">International Journal of </w:t>
      </w:r>
      <w:r w:rsidRPr="00AA1CE4">
        <w:rPr>
          <w:i/>
        </w:rPr>
        <w:lastRenderedPageBreak/>
        <w:t>Scientific Research in Engineering and Management (IJSREM) Volume, </w:t>
      </w:r>
      <w:r w:rsidRPr="00AA1CE4">
        <w:t>6. DOI: 10.55041/IJSREM11557</w:t>
      </w:r>
    </w:p>
    <w:p w14:paraId="47860367" w14:textId="77777777" w:rsidR="00214681" w:rsidRPr="00AA1CE4" w:rsidRDefault="00214681" w:rsidP="00AA1CE4">
      <w:pPr>
        <w:ind w:left="720" w:hanging="720"/>
      </w:pPr>
      <w:r w:rsidRPr="00AA1CE4">
        <w:t xml:space="preserve">González-Rodríguez, M. R., Martín-Samper, R. C., Köseoglu, M. A., and Okumus, F. (2019). Hotels’ corporate social responsibility practices, organisational culture, firm reputation, and performance. </w:t>
      </w:r>
      <w:r w:rsidRPr="00AA1CE4">
        <w:rPr>
          <w:i/>
        </w:rPr>
        <w:t xml:space="preserve">Journal of sustainable tourism, 27(3), 398-419. </w:t>
      </w:r>
      <w:hyperlink r:id="rId32" w:history="1">
        <w:r w:rsidRPr="00AA1CE4">
          <w:rPr>
            <w:rStyle w:val="Hyperlink"/>
            <w:rFonts w:cs="Times New Roman"/>
            <w:szCs w:val="24"/>
          </w:rPr>
          <w:t>https://doi.org/10.1080/09669582.2019.1585441</w:t>
        </w:r>
      </w:hyperlink>
    </w:p>
    <w:p w14:paraId="7B3D6859" w14:textId="77777777" w:rsidR="00214681" w:rsidRPr="00AA1CE4" w:rsidRDefault="00214681" w:rsidP="00AA1CE4">
      <w:pPr>
        <w:ind w:left="720" w:hanging="720"/>
      </w:pPr>
      <w:r w:rsidRPr="00AA1CE4">
        <w:t>Grobelna, A. (2020). Emotional exhaustion and its consequences for hotel service quality: the critical role of workload and supervisor support. Journal of Hospitality Marketing and  Management, 30(4), pp.1–24. doi:https://doi.org/10.1080/19368623.2021.1841704.</w:t>
      </w:r>
    </w:p>
    <w:p w14:paraId="7DD907AE" w14:textId="77777777" w:rsidR="00214681" w:rsidRPr="00AA1CE4" w:rsidRDefault="00214681" w:rsidP="00AA1CE4">
      <w:pPr>
        <w:ind w:left="720" w:hanging="720"/>
      </w:pPr>
      <w:r w:rsidRPr="00AA1CE4">
        <w:t>Han, S. H., Lee, J., Edvardsson, B. and Verma, R. (2021). Mobile technology adoption among hotels:</w:t>
      </w:r>
      <w:r w:rsidRPr="00AA1CE4">
        <w:rPr>
          <w:i/>
        </w:rPr>
        <w:t xml:space="preserve"> Managerial issues and opportunities. Tourism Management Perspectives, 38, 100811. </w:t>
      </w:r>
      <w:hyperlink r:id="rId33" w:tgtFrame="_blank" w:tooltip="Persistent link using digital object identifier" w:history="1">
        <w:r w:rsidRPr="00AA1CE4">
          <w:rPr>
            <w:rStyle w:val="Hyperlink"/>
            <w:rFonts w:cs="Times New Roman"/>
            <w:szCs w:val="24"/>
          </w:rPr>
          <w:t>https://doi.org/10.1016/j.tmp.2021.100811</w:t>
        </w:r>
      </w:hyperlink>
    </w:p>
    <w:p w14:paraId="0A08870A" w14:textId="77777777" w:rsidR="00214681" w:rsidRPr="007A226D" w:rsidRDefault="00214681" w:rsidP="007A226D">
      <w:pPr>
        <w:spacing w:after="240"/>
        <w:ind w:left="720" w:hanging="720"/>
        <w:rPr>
          <w:rFonts w:eastAsia="Times New Roman" w:cs="Times New Roman"/>
          <w:color w:val="000000"/>
          <w:szCs w:val="24"/>
          <w:lang w:val="en-US"/>
        </w:rPr>
      </w:pPr>
      <w:r w:rsidRPr="007A226D">
        <w:rPr>
          <w:rFonts w:eastAsia="Times New Roman" w:cs="Times New Roman"/>
          <w:color w:val="000000"/>
          <w:szCs w:val="24"/>
          <w:lang w:val="en-US"/>
        </w:rPr>
        <w:t>Holly (2024). </w:t>
      </w:r>
      <w:r w:rsidRPr="007A226D">
        <w:rPr>
          <w:rFonts w:eastAsia="Times New Roman" w:cs="Times New Roman"/>
          <w:i/>
          <w:iCs/>
          <w:color w:val="000000"/>
          <w:szCs w:val="24"/>
          <w:lang w:val="en-US"/>
        </w:rPr>
        <w:t>JW Marriott Hotel Berlin: A Luxury Hotel at an Affordable Price</w:t>
      </w:r>
      <w:r w:rsidRPr="007A226D">
        <w:rPr>
          <w:rFonts w:eastAsia="Times New Roman" w:cs="Times New Roman"/>
          <w:color w:val="000000"/>
          <w:szCs w:val="24"/>
          <w:lang w:val="en-US"/>
        </w:rPr>
        <w:t>. [online] How to Holly. Available at: https://howtoholly.com/jw-marriott-hotel-berlin-a-luxury-hotel-at-an-affordable-price/ [Accessed 3 Jun. 2025].</w:t>
      </w:r>
    </w:p>
    <w:p w14:paraId="0431429C" w14:textId="77777777" w:rsidR="00214681" w:rsidRPr="00AA1CE4" w:rsidRDefault="00214681" w:rsidP="00AA1CE4">
      <w:pPr>
        <w:ind w:left="720" w:hanging="720"/>
      </w:pPr>
      <w:r w:rsidRPr="00AA1CE4">
        <w:t>Iranmanesh, M., Ghobakhloo, M., Nilashi, M., Tseng, M. L., Yadegaridehkordi, E., and  Leung, N. (2022). Applications of disruptive digital technologies in hotel industry: A systematic review. </w:t>
      </w:r>
      <w:r w:rsidRPr="00AA1CE4">
        <w:rPr>
          <w:i/>
        </w:rPr>
        <w:t>International Journal of Hospitality Management, 107, 103304</w:t>
      </w:r>
      <w:r w:rsidRPr="00AA1CE4">
        <w:t xml:space="preserve">. </w:t>
      </w:r>
      <w:hyperlink r:id="rId34" w:tgtFrame="_blank" w:tooltip="Persistent link using digital object identifier" w:history="1">
        <w:r w:rsidRPr="00AA1CE4">
          <w:rPr>
            <w:rStyle w:val="Hyperlink"/>
            <w:rFonts w:cs="Times New Roman"/>
            <w:szCs w:val="24"/>
          </w:rPr>
          <w:t>https://doi.org/10.1016/j.ijhm.2022.103304</w:t>
        </w:r>
      </w:hyperlink>
    </w:p>
    <w:p w14:paraId="70D50215" w14:textId="77777777" w:rsidR="00214681" w:rsidRPr="00AA1CE4" w:rsidRDefault="00214681" w:rsidP="00AA1CE4">
      <w:pPr>
        <w:ind w:left="720" w:hanging="720"/>
        <w:rPr>
          <w:color w:val="222222"/>
          <w:shd w:val="clear" w:color="auto" w:fill="FFFFFF"/>
        </w:rPr>
      </w:pPr>
      <w:r w:rsidRPr="00AA1CE4">
        <w:rPr>
          <w:color w:val="222222"/>
          <w:shd w:val="clear" w:color="auto" w:fill="FFFFFF"/>
        </w:rPr>
        <w:t>Kalra, D., Ghazal, T. M., and Afifi, M. A. (2020). Integration of collaboration systems in hospitality management as a comprehensive solution. </w:t>
      </w:r>
      <w:r w:rsidRPr="00AA1CE4">
        <w:rPr>
          <w:i/>
          <w:iCs/>
          <w:color w:val="222222"/>
          <w:shd w:val="clear" w:color="auto" w:fill="FFFFFF"/>
        </w:rPr>
        <w:t>International Journal of Advanced Science and Technology</w:t>
      </w:r>
      <w:r w:rsidRPr="00AA1CE4">
        <w:rPr>
          <w:color w:val="222222"/>
          <w:shd w:val="clear" w:color="auto" w:fill="FFFFFF"/>
        </w:rPr>
        <w:t>, </w:t>
      </w:r>
      <w:r w:rsidRPr="00AA1CE4">
        <w:rPr>
          <w:i/>
          <w:iCs/>
          <w:color w:val="222222"/>
          <w:shd w:val="clear" w:color="auto" w:fill="FFFFFF"/>
        </w:rPr>
        <w:t>29</w:t>
      </w:r>
      <w:r w:rsidRPr="00AA1CE4">
        <w:rPr>
          <w:color w:val="222222"/>
          <w:shd w:val="clear" w:color="auto" w:fill="FFFFFF"/>
        </w:rPr>
        <w:t>(8s), 3155-3173.</w:t>
      </w:r>
    </w:p>
    <w:p w14:paraId="36BDCE4D" w14:textId="77777777" w:rsidR="00214681" w:rsidRPr="00AA1CE4" w:rsidRDefault="00214681" w:rsidP="00AA1CE4">
      <w:pPr>
        <w:ind w:left="720" w:hanging="720"/>
        <w:rPr>
          <w:color w:val="222222"/>
          <w:shd w:val="clear" w:color="auto" w:fill="FFFFFF"/>
        </w:rPr>
      </w:pPr>
      <w:r w:rsidRPr="00AA1CE4">
        <w:rPr>
          <w:color w:val="222222"/>
          <w:shd w:val="clear" w:color="auto" w:fill="FFFFFF"/>
        </w:rPr>
        <w:t>Karim, M. M., Choudhury, M. M., and Latif, W. B. (2019). The impact of training and development on employees’ performance: an analysis of quantitative data. </w:t>
      </w:r>
      <w:r w:rsidRPr="00AA1CE4">
        <w:rPr>
          <w:i/>
          <w:iCs/>
          <w:color w:val="222222"/>
          <w:shd w:val="clear" w:color="auto" w:fill="FFFFFF"/>
        </w:rPr>
        <w:t>Noble International Journal of Business and Management Research</w:t>
      </w:r>
      <w:r w:rsidRPr="00AA1CE4">
        <w:rPr>
          <w:color w:val="222222"/>
          <w:shd w:val="clear" w:color="auto" w:fill="FFFFFF"/>
        </w:rPr>
        <w:t>, </w:t>
      </w:r>
      <w:r w:rsidRPr="00AA1CE4">
        <w:rPr>
          <w:i/>
          <w:iCs/>
          <w:color w:val="222222"/>
          <w:shd w:val="clear" w:color="auto" w:fill="FFFFFF"/>
        </w:rPr>
        <w:t>3</w:t>
      </w:r>
      <w:r w:rsidRPr="00AA1CE4">
        <w:rPr>
          <w:color w:val="222222"/>
          <w:shd w:val="clear" w:color="auto" w:fill="FFFFFF"/>
        </w:rPr>
        <w:t>(2), 25-33.</w:t>
      </w:r>
    </w:p>
    <w:p w14:paraId="2AA01E64" w14:textId="77777777" w:rsidR="00214681" w:rsidRPr="00AA1CE4" w:rsidRDefault="00214681" w:rsidP="00AA1CE4">
      <w:pPr>
        <w:ind w:left="720" w:hanging="720"/>
      </w:pPr>
      <w:r w:rsidRPr="00AA1CE4">
        <w:t xml:space="preserve">Khatter, A., McGrath, M., Pyke, J., White, L., and Lockstone-Binney, L. (2019). Analysis of hotels’ environmentally sustainable policies and practices: Sustainability and corporate social responsibility in hospitality and tourism. </w:t>
      </w:r>
      <w:r w:rsidRPr="00AA1CE4">
        <w:rPr>
          <w:i/>
        </w:rPr>
        <w:t>International Journal of Contemporary Hospitality Management, 31(6), 2394-2410</w:t>
      </w:r>
      <w:r w:rsidRPr="00AA1CE4">
        <w:t xml:space="preserve">. </w:t>
      </w:r>
      <w:hyperlink r:id="rId35" w:tooltip="DOI: https://doi.org/10.1108/IJCHM-08-2018-0670" w:history="1">
        <w:r w:rsidRPr="00AA1CE4">
          <w:rPr>
            <w:rStyle w:val="Hyperlink"/>
            <w:rFonts w:cs="Times New Roman"/>
            <w:szCs w:val="24"/>
          </w:rPr>
          <w:t>https://doi.org/10.1108/IJCHM-08-2018-0670</w:t>
        </w:r>
      </w:hyperlink>
    </w:p>
    <w:p w14:paraId="5BBAA191" w14:textId="77777777" w:rsidR="00214681" w:rsidRPr="00AA1CE4" w:rsidRDefault="00214681" w:rsidP="00AA1CE4">
      <w:pPr>
        <w:ind w:left="720" w:hanging="720"/>
      </w:pPr>
      <w:r w:rsidRPr="00AA1CE4">
        <w:lastRenderedPageBreak/>
        <w:t>Kim, J. M., and  Han, J. (2023). Examining the negative relationship between length of stay at a hotel and customer satisfaction: evidence from online customer reviews. </w:t>
      </w:r>
      <w:r w:rsidRPr="00AA1CE4">
        <w:rPr>
          <w:i/>
        </w:rPr>
        <w:t>International Journal of Contemporary Hospitality Management, 35(12), 4099-4116</w:t>
      </w:r>
      <w:r w:rsidRPr="00AA1CE4">
        <w:t xml:space="preserve">. </w:t>
      </w:r>
      <w:hyperlink r:id="rId36" w:tooltip="DOI: https://doi.org/10.1108/IJCHM-04-2022-0437" w:history="1">
        <w:r w:rsidRPr="00AA1CE4">
          <w:rPr>
            <w:rStyle w:val="Hyperlink"/>
            <w:rFonts w:cs="Times New Roman"/>
            <w:szCs w:val="24"/>
          </w:rPr>
          <w:t>https://doi.org/10.1108/IJCHM-04-2022-0437</w:t>
        </w:r>
      </w:hyperlink>
    </w:p>
    <w:p w14:paraId="21D51D35" w14:textId="77777777" w:rsidR="00214681" w:rsidRPr="00AA1CE4" w:rsidRDefault="00214681" w:rsidP="00AA1CE4">
      <w:pPr>
        <w:ind w:left="720" w:hanging="720"/>
      </w:pPr>
      <w:r w:rsidRPr="00AA1CE4">
        <w:t>Kim, J., and  Lim, C. (2021). Customer complaints monitoring with customer review data analytics: An integrated method of sentiment and statistical process control analyses. </w:t>
      </w:r>
      <w:r w:rsidRPr="00AA1CE4">
        <w:rPr>
          <w:i/>
        </w:rPr>
        <w:t xml:space="preserve">Advanced Engineering Informatics, 49, 101304. </w:t>
      </w:r>
      <w:hyperlink r:id="rId37" w:history="1">
        <w:r w:rsidRPr="00AA1CE4">
          <w:rPr>
            <w:rStyle w:val="Hyperlink"/>
            <w:rFonts w:cs="Times New Roman"/>
            <w:szCs w:val="24"/>
          </w:rPr>
          <w:t>https://doi.org/10.1016/j.aei.2021.101304</w:t>
        </w:r>
      </w:hyperlink>
    </w:p>
    <w:p w14:paraId="07CE3274" w14:textId="77777777" w:rsidR="00214681" w:rsidRPr="00AA1CE4" w:rsidRDefault="00214681" w:rsidP="00AA1CE4">
      <w:pPr>
        <w:ind w:left="720" w:hanging="720"/>
      </w:pPr>
      <w:r w:rsidRPr="00AA1CE4">
        <w:t xml:space="preserve">Kipping and Clark, T. (2012). The Oxford handbook of management consulting. Oxford University Press </w:t>
      </w:r>
    </w:p>
    <w:p w14:paraId="0C724876" w14:textId="77777777" w:rsidR="00214681" w:rsidRPr="00AA1CE4" w:rsidRDefault="00214681" w:rsidP="00AA1CE4">
      <w:pPr>
        <w:ind w:left="720" w:hanging="720"/>
      </w:pPr>
      <w:r w:rsidRPr="00AA1CE4">
        <w:t xml:space="preserve">Kipping, M. (2021). America first: How consultants got into the public sector. In Professional Service Firms and Politics in a Global Era: Public Policy, Private Expertise (pp. 29-52). Cham: Springer International Publishing. </w:t>
      </w:r>
      <w:r w:rsidRPr="00AA1CE4">
        <w:rPr>
          <w:color w:val="4472C4" w:themeColor="accent1"/>
        </w:rPr>
        <w:t>https://doi.org/10.1007/978-3-030-72128-2_2</w:t>
      </w:r>
    </w:p>
    <w:p w14:paraId="175292D0" w14:textId="77777777" w:rsidR="00214681" w:rsidRPr="00AA1CE4" w:rsidRDefault="00214681" w:rsidP="00AA1CE4">
      <w:pPr>
        <w:ind w:left="720" w:hanging="720"/>
      </w:pPr>
      <w:r w:rsidRPr="00AA1CE4">
        <w:t xml:space="preserve">Kotter, J (2012). Leading change. Harvard Business Review Press. </w:t>
      </w:r>
    </w:p>
    <w:p w14:paraId="55D6F507" w14:textId="77777777" w:rsidR="00214681" w:rsidRPr="00AA1CE4" w:rsidRDefault="00214681" w:rsidP="00AA1CE4">
      <w:pPr>
        <w:ind w:left="720" w:hanging="720"/>
        <w:rPr>
          <w:shd w:val="clear" w:color="auto" w:fill="FFFFFF"/>
        </w:rPr>
      </w:pPr>
      <w:r w:rsidRPr="00AA1CE4">
        <w:rPr>
          <w:shd w:val="clear" w:color="auto" w:fill="FFFFFF"/>
        </w:rPr>
        <w:t>Lo, A., and Yeung, M. A. (2020). Brand prestige and affordable luxury: The role of hotel guest experiences. </w:t>
      </w:r>
      <w:r w:rsidRPr="00AA1CE4">
        <w:rPr>
          <w:i/>
          <w:iCs/>
          <w:shd w:val="clear" w:color="auto" w:fill="FFFFFF"/>
        </w:rPr>
        <w:t>Journal of Vacation Marketing</w:t>
      </w:r>
      <w:r w:rsidRPr="00AA1CE4">
        <w:rPr>
          <w:shd w:val="clear" w:color="auto" w:fill="FFFFFF"/>
        </w:rPr>
        <w:t>, </w:t>
      </w:r>
      <w:r w:rsidRPr="00AA1CE4">
        <w:rPr>
          <w:i/>
          <w:iCs/>
          <w:shd w:val="clear" w:color="auto" w:fill="FFFFFF"/>
        </w:rPr>
        <w:t>26</w:t>
      </w:r>
      <w:r w:rsidRPr="00AA1CE4">
        <w:rPr>
          <w:shd w:val="clear" w:color="auto" w:fill="FFFFFF"/>
        </w:rPr>
        <w:t xml:space="preserve">(2), 247-267. </w:t>
      </w:r>
      <w:hyperlink r:id="rId38" w:history="1">
        <w:r w:rsidRPr="00AA1CE4">
          <w:rPr>
            <w:rStyle w:val="Hyperlink"/>
            <w:rFonts w:cs="Times New Roman"/>
            <w:szCs w:val="24"/>
            <w:shd w:val="clear" w:color="auto" w:fill="FFFFFF"/>
          </w:rPr>
          <w:t>https://doi.org/10.1177/1356766719880251</w:t>
        </w:r>
      </w:hyperlink>
    </w:p>
    <w:p w14:paraId="3282E19D" w14:textId="77777777" w:rsidR="00214681" w:rsidRPr="00AA1CE4" w:rsidRDefault="00214681" w:rsidP="00AA1CE4">
      <w:pPr>
        <w:ind w:left="720" w:hanging="720"/>
        <w:rPr>
          <w:lang w:val="en-US"/>
        </w:rPr>
      </w:pPr>
      <w:r w:rsidRPr="00AA1CE4">
        <w:rPr>
          <w:color w:val="222222"/>
          <w:shd w:val="clear" w:color="auto" w:fill="FFFFFF"/>
        </w:rPr>
        <w:t>Lu, Y., Zhang, M. M., Yang, M. M., and Wang, Y. (2023). Sustainable human resource management practices, employee resilience, and employee outcomes: Toward common good values. </w:t>
      </w:r>
      <w:r w:rsidRPr="00AA1CE4">
        <w:rPr>
          <w:i/>
          <w:iCs/>
          <w:color w:val="222222"/>
          <w:shd w:val="clear" w:color="auto" w:fill="FFFFFF"/>
        </w:rPr>
        <w:t>Human Resource Management</w:t>
      </w:r>
      <w:r w:rsidRPr="00AA1CE4">
        <w:rPr>
          <w:color w:val="222222"/>
          <w:shd w:val="clear" w:color="auto" w:fill="FFFFFF"/>
        </w:rPr>
        <w:t>, </w:t>
      </w:r>
      <w:r w:rsidRPr="00AA1CE4">
        <w:rPr>
          <w:i/>
          <w:iCs/>
          <w:color w:val="222222"/>
          <w:shd w:val="clear" w:color="auto" w:fill="FFFFFF"/>
        </w:rPr>
        <w:t>62</w:t>
      </w:r>
      <w:r w:rsidRPr="00AA1CE4">
        <w:rPr>
          <w:color w:val="222222"/>
          <w:shd w:val="clear" w:color="auto" w:fill="FFFFFF"/>
        </w:rPr>
        <w:t xml:space="preserve">(3), 331-353. </w:t>
      </w:r>
      <w:r w:rsidRPr="00AA1CE4">
        <w:rPr>
          <w:rFonts w:ascii="Arial" w:hAnsi="Arial" w:cs="Arial"/>
          <w:color w:val="767676"/>
          <w:sz w:val="21"/>
          <w:szCs w:val="21"/>
          <w:shd w:val="clear" w:color="auto" w:fill="FFFFFF"/>
        </w:rPr>
        <w:t> </w:t>
      </w:r>
      <w:hyperlink r:id="rId39" w:history="1">
        <w:r w:rsidRPr="00AA1CE4">
          <w:rPr>
            <w:rStyle w:val="Hyperlink"/>
            <w:rFonts w:cs="Times New Roman"/>
            <w:bCs/>
            <w:color w:val="123D80"/>
            <w:szCs w:val="24"/>
          </w:rPr>
          <w:t>https://doi.org/10.1002/hrm.22153</w:t>
        </w:r>
      </w:hyperlink>
    </w:p>
    <w:p w14:paraId="6216163B" w14:textId="77777777" w:rsidR="00214681" w:rsidRPr="00AA1CE4" w:rsidRDefault="00214681" w:rsidP="00AA1CE4">
      <w:pPr>
        <w:ind w:left="720" w:hanging="720"/>
      </w:pPr>
      <w:r w:rsidRPr="00AA1CE4">
        <w:t>Luo, C. C., Wang, Y. C., and  Tai, Y. F. (2019). Effective training methods for fostering exceptional service employees. </w:t>
      </w:r>
      <w:r w:rsidRPr="00AA1CE4">
        <w:rPr>
          <w:i/>
        </w:rPr>
        <w:t>Journal of Hospitality and Tourism Insights, 2(4), 469-488</w:t>
      </w:r>
      <w:r w:rsidRPr="00AA1CE4">
        <w:t xml:space="preserve">. </w:t>
      </w:r>
      <w:hyperlink r:id="rId40" w:tooltip="DOI: https://doi.org/10.1108/JHTI-01-2019-0013" w:history="1">
        <w:r w:rsidRPr="00AA1CE4">
          <w:rPr>
            <w:rStyle w:val="Hyperlink"/>
            <w:rFonts w:cs="Times New Roman"/>
            <w:szCs w:val="24"/>
          </w:rPr>
          <w:t>https://doi.org/10.1108/JHTI-01-2019-0013</w:t>
        </w:r>
      </w:hyperlink>
    </w:p>
    <w:p w14:paraId="045FB93E" w14:textId="77777777" w:rsidR="00214681" w:rsidRPr="00AA1CE4" w:rsidRDefault="00214681" w:rsidP="00AA1CE4">
      <w:pPr>
        <w:ind w:left="720" w:hanging="720"/>
      </w:pPr>
      <w:r w:rsidRPr="00AA1CE4">
        <w:t>Marriott Bonvoy. (2016). JW Marriott Hotel Berlin. [online] Available at: https://www.marriott.com/en-us/hotels/berjw-jw-marriott-hotel-berlin/overview/ [Accessed 28 May 2025].</w:t>
      </w:r>
    </w:p>
    <w:p w14:paraId="675230E6" w14:textId="77777777" w:rsidR="00214681" w:rsidRDefault="00214681" w:rsidP="00AA1CE4">
      <w:pPr>
        <w:ind w:left="720" w:hanging="720"/>
        <w:rPr>
          <w:rFonts w:cs="Times New Roman"/>
          <w:color w:val="4472C4" w:themeColor="accent1"/>
          <w:u w:val="single"/>
          <w:shd w:val="clear" w:color="auto" w:fill="FFFFFF"/>
        </w:rPr>
      </w:pPr>
      <w:r>
        <w:rPr>
          <w:shd w:val="clear" w:color="auto" w:fill="FFFFFF"/>
        </w:rPr>
        <w:t>Nam, K., Dutt, C. S., Chathoth, P., Daghfous, A., &amp; Khan, M. S. (2021). The adoption of artificial intelligence and robotics in the hotel industry: prospects and challenges. </w:t>
      </w:r>
      <w:r>
        <w:rPr>
          <w:i/>
          <w:iCs/>
          <w:shd w:val="clear" w:color="auto" w:fill="FFFFFF"/>
        </w:rPr>
        <w:t>Electronic Markets</w:t>
      </w:r>
      <w:r>
        <w:rPr>
          <w:shd w:val="clear" w:color="auto" w:fill="FFFFFF"/>
        </w:rPr>
        <w:t>, </w:t>
      </w:r>
      <w:r>
        <w:rPr>
          <w:i/>
          <w:iCs/>
          <w:shd w:val="clear" w:color="auto" w:fill="FFFFFF"/>
        </w:rPr>
        <w:t>31</w:t>
      </w:r>
      <w:r>
        <w:rPr>
          <w:shd w:val="clear" w:color="auto" w:fill="FFFFFF"/>
        </w:rPr>
        <w:t xml:space="preserve">, 553-574. </w:t>
      </w:r>
      <w:r w:rsidRPr="00AA1CE4">
        <w:rPr>
          <w:rFonts w:cs="Times New Roman"/>
          <w:color w:val="4472C4" w:themeColor="accent1"/>
          <w:u w:val="single"/>
          <w:shd w:val="clear" w:color="auto" w:fill="FFFFFF"/>
        </w:rPr>
        <w:t>DOI: 10.1007/s12525-020-00442-3</w:t>
      </w:r>
    </w:p>
    <w:p w14:paraId="572ADC4B" w14:textId="77777777" w:rsidR="00214681" w:rsidRPr="00AA1CE4" w:rsidRDefault="00214681" w:rsidP="00AA1CE4">
      <w:pPr>
        <w:ind w:left="720" w:hanging="720"/>
      </w:pPr>
      <w:r w:rsidRPr="00AA1CE4">
        <w:lastRenderedPageBreak/>
        <w:t>Newton, R (2010). The management consultant : mastering the art of consultancy. Financial Times.</w:t>
      </w:r>
    </w:p>
    <w:p w14:paraId="225202F0" w14:textId="77777777" w:rsidR="00214681" w:rsidRPr="00AA1CE4" w:rsidRDefault="00214681" w:rsidP="00AA1CE4">
      <w:pPr>
        <w:ind w:left="720" w:hanging="720"/>
      </w:pPr>
      <w:r w:rsidRPr="00AA1CE4">
        <w:t xml:space="preserve">Noordzife, G. (2014) Project Management of Hotel Opening Processes: Exploring Better Ways to Manage New Hotel Openings, CreateSpace </w:t>
      </w:r>
    </w:p>
    <w:p w14:paraId="3F4774EC" w14:textId="77777777" w:rsidR="00214681" w:rsidRPr="00AA1CE4" w:rsidRDefault="00214681" w:rsidP="00AA1CE4">
      <w:pPr>
        <w:ind w:left="720" w:hanging="720"/>
      </w:pPr>
      <w:r w:rsidRPr="00AA1CE4">
        <w:t xml:space="preserve">O'Mahoney, J., Sturdy, A., and Galazka, A. (2024). Acquiring knowledge through management consultancy: a national culture perspective. </w:t>
      </w:r>
      <w:r w:rsidRPr="00AA1CE4">
        <w:rPr>
          <w:i/>
        </w:rPr>
        <w:t>Journal of Management and Organization, 30(6), 2255-2274</w:t>
      </w:r>
      <w:r w:rsidRPr="00AA1CE4">
        <w:t>.   </w:t>
      </w:r>
      <w:hyperlink r:id="rId41" w:tgtFrame="_blank" w:history="1">
        <w:r w:rsidRPr="00AA1CE4">
          <w:rPr>
            <w:rStyle w:val="Hyperlink"/>
            <w:rFonts w:cs="Times New Roman"/>
            <w:szCs w:val="24"/>
          </w:rPr>
          <w:t>https://doi.org/10.1017/jmo.2021.46</w:t>
        </w:r>
      </w:hyperlink>
    </w:p>
    <w:p w14:paraId="335D635E" w14:textId="77777777" w:rsidR="00214681" w:rsidRPr="00AA1CE4" w:rsidRDefault="00214681" w:rsidP="00AA1CE4">
      <w:pPr>
        <w:ind w:left="720" w:hanging="720"/>
      </w:pPr>
      <w:r w:rsidRPr="00AA1CE4">
        <w:t>Özdemir, A. İ., Çolak, A., and Shmilli, J. (2019). Business process management in hotels: with a focus on delivering quality guest service. </w:t>
      </w:r>
      <w:r w:rsidRPr="00AA1CE4">
        <w:rPr>
          <w:i/>
        </w:rPr>
        <w:t>Quality and Quantity,</w:t>
      </w:r>
      <w:r w:rsidRPr="00AA1CE4">
        <w:t> 53(5), 2305-2322. DOI: 10.1007/s11135-018-0727-4</w:t>
      </w:r>
    </w:p>
    <w:p w14:paraId="20B9DAA0" w14:textId="77777777" w:rsidR="00214681" w:rsidRPr="00AA1CE4" w:rsidRDefault="00214681" w:rsidP="00AA1CE4">
      <w:pPr>
        <w:ind w:left="720" w:hanging="720"/>
        <w:rPr>
          <w:color w:val="222222"/>
          <w:shd w:val="clear" w:color="auto" w:fill="FFFFFF"/>
        </w:rPr>
      </w:pPr>
      <w:r w:rsidRPr="00AA1CE4">
        <w:rPr>
          <w:color w:val="222222"/>
          <w:shd w:val="clear" w:color="auto" w:fill="FFFFFF"/>
        </w:rPr>
        <w:t>Panchapakesan, P., Amin, M., and  Herjanto, H. (2022). How luxury restaurants will enhance the concept of guest delight. </w:t>
      </w:r>
      <w:r w:rsidRPr="00AA1CE4">
        <w:rPr>
          <w:i/>
          <w:iCs/>
          <w:color w:val="222222"/>
          <w:shd w:val="clear" w:color="auto" w:fill="FFFFFF"/>
        </w:rPr>
        <w:t>Journal of Hospitality and Tourism Insights</w:t>
      </w:r>
      <w:r w:rsidRPr="00AA1CE4">
        <w:rPr>
          <w:color w:val="222222"/>
          <w:shd w:val="clear" w:color="auto" w:fill="FFFFFF"/>
        </w:rPr>
        <w:t>, </w:t>
      </w:r>
      <w:r w:rsidRPr="00AA1CE4">
        <w:rPr>
          <w:i/>
          <w:iCs/>
          <w:color w:val="222222"/>
          <w:shd w:val="clear" w:color="auto" w:fill="FFFFFF"/>
        </w:rPr>
        <w:t>5</w:t>
      </w:r>
      <w:r w:rsidRPr="00AA1CE4">
        <w:rPr>
          <w:color w:val="222222"/>
          <w:shd w:val="clear" w:color="auto" w:fill="FFFFFF"/>
        </w:rPr>
        <w:t xml:space="preserve">(2), 311-330. </w:t>
      </w:r>
      <w:hyperlink r:id="rId42" w:tooltip="DOI: https://doi.org/10.1108/JHTI-10-2020-0198" w:history="1">
        <w:r w:rsidRPr="00AA1CE4">
          <w:rPr>
            <w:rStyle w:val="Hyperlink"/>
            <w:rFonts w:cs="Times New Roman"/>
            <w:color w:val="4472C4" w:themeColor="accent1"/>
            <w:szCs w:val="24"/>
            <w:shd w:val="clear" w:color="auto" w:fill="FFFFFF"/>
          </w:rPr>
          <w:t>https://doi.org/10.1108/JHTI-10-2020-0198</w:t>
        </w:r>
      </w:hyperlink>
    </w:p>
    <w:p w14:paraId="1504FEEC" w14:textId="77777777" w:rsidR="00214681" w:rsidRPr="00AA1CE4" w:rsidRDefault="00214681" w:rsidP="00AA1CE4">
      <w:pPr>
        <w:ind w:left="720" w:hanging="720"/>
      </w:pPr>
      <w:r w:rsidRPr="00AA1CE4">
        <w:t xml:space="preserve">Papademetriou, C., Anastasiadou, S. and Papalexandris, S. (2023). The Effect of Sustainable Human Resource Management Practices on Customer Satisfaction, Service Quality, and Institutional Performance in Hotel Businesses. </w:t>
      </w:r>
      <w:r w:rsidRPr="00AA1CE4">
        <w:rPr>
          <w:i/>
        </w:rPr>
        <w:t>Sustainability, [online] 15(10), p.8251.  </w:t>
      </w:r>
      <w:hyperlink r:id="rId43" w:history="1">
        <w:r w:rsidRPr="00AA1CE4">
          <w:rPr>
            <w:rStyle w:val="Hyperlink"/>
            <w:rFonts w:cs="Times New Roman"/>
            <w:szCs w:val="24"/>
          </w:rPr>
          <w:t>https://doi.org/10.3390/su15108251</w:t>
        </w:r>
      </w:hyperlink>
    </w:p>
    <w:p w14:paraId="7BB4728E" w14:textId="77777777" w:rsidR="00214681" w:rsidRPr="00AA1CE4" w:rsidRDefault="00214681" w:rsidP="00AA1CE4">
      <w:pPr>
        <w:ind w:left="720" w:hanging="720"/>
        <w:rPr>
          <w:shd w:val="clear" w:color="auto" w:fill="FFFFFF"/>
        </w:rPr>
      </w:pPr>
      <w:r w:rsidRPr="00AA1CE4">
        <w:rPr>
          <w:shd w:val="clear" w:color="auto" w:fill="FFFFFF"/>
        </w:rPr>
        <w:t>Peng, N., and Chen, A. (2019). Examining consumers’ luxury hotel stay repurchase intentions-incorporating a luxury hotel brand attachment variable into a luxury consumption value model. </w:t>
      </w:r>
      <w:r w:rsidRPr="00AA1CE4">
        <w:rPr>
          <w:i/>
          <w:iCs/>
          <w:shd w:val="clear" w:color="auto" w:fill="FFFFFF"/>
        </w:rPr>
        <w:t>International Journal of Contemporary Hospitality Management</w:t>
      </w:r>
      <w:r w:rsidRPr="00AA1CE4">
        <w:rPr>
          <w:shd w:val="clear" w:color="auto" w:fill="FFFFFF"/>
        </w:rPr>
        <w:t>, </w:t>
      </w:r>
      <w:r w:rsidRPr="00AA1CE4">
        <w:rPr>
          <w:i/>
          <w:iCs/>
          <w:shd w:val="clear" w:color="auto" w:fill="FFFFFF"/>
        </w:rPr>
        <w:t>31</w:t>
      </w:r>
      <w:r w:rsidRPr="00AA1CE4">
        <w:rPr>
          <w:shd w:val="clear" w:color="auto" w:fill="FFFFFF"/>
        </w:rPr>
        <w:t xml:space="preserve">(3), 1348-1366. </w:t>
      </w:r>
      <w:hyperlink r:id="rId44" w:tooltip="DOI: https://doi.org/10.1108/IJCHM-04-2018-0332" w:history="1">
        <w:r w:rsidRPr="00AA1CE4">
          <w:rPr>
            <w:rStyle w:val="Hyperlink"/>
            <w:rFonts w:cs="Times New Roman"/>
            <w:color w:val="4472C4" w:themeColor="accent1"/>
            <w:szCs w:val="24"/>
          </w:rPr>
          <w:t>https://doi.org/10.1108/IJCHM-04-2018-0332</w:t>
        </w:r>
      </w:hyperlink>
    </w:p>
    <w:p w14:paraId="549BB516" w14:textId="77777777" w:rsidR="00214681" w:rsidRPr="00AA1CE4" w:rsidRDefault="00214681" w:rsidP="00AA1CE4">
      <w:pPr>
        <w:ind w:left="720" w:hanging="720"/>
      </w:pPr>
      <w:r w:rsidRPr="00AA1CE4">
        <w:t xml:space="preserve">Phillips, J. and Klein, J. D. (2023). Change management: </w:t>
      </w:r>
      <w:r w:rsidRPr="00AA1CE4">
        <w:rPr>
          <w:i/>
        </w:rPr>
        <w:t>From theory to practice. TechTrends</w:t>
      </w:r>
      <w:r w:rsidRPr="00AA1CE4">
        <w:t>, 67(1), 189-197.</w:t>
      </w:r>
    </w:p>
    <w:p w14:paraId="747EDE70" w14:textId="77777777" w:rsidR="00214681" w:rsidRPr="00AA1CE4" w:rsidRDefault="00214681" w:rsidP="00AA1CE4">
      <w:pPr>
        <w:ind w:left="720" w:hanging="720"/>
        <w:rPr>
          <w:color w:val="222222"/>
          <w:shd w:val="clear" w:color="auto" w:fill="FFFFFF"/>
        </w:rPr>
      </w:pPr>
      <w:r w:rsidRPr="00AA1CE4">
        <w:rPr>
          <w:color w:val="222222"/>
          <w:shd w:val="clear" w:color="auto" w:fill="FFFFFF"/>
        </w:rPr>
        <w:t>Prevolšek, D., Kukurin, Ž., and Golja, T. (2024). Collaborative Synergies for Elevated Destination Experiences: A Model of Cooperation between Hotel Companies, DMOs, and Local Stakeholders. </w:t>
      </w:r>
      <w:r w:rsidRPr="00AA1CE4">
        <w:rPr>
          <w:i/>
          <w:iCs/>
          <w:color w:val="222222"/>
          <w:shd w:val="clear" w:color="auto" w:fill="FFFFFF"/>
        </w:rPr>
        <w:t>Organizacija</w:t>
      </w:r>
      <w:r w:rsidRPr="00AA1CE4">
        <w:rPr>
          <w:color w:val="222222"/>
          <w:shd w:val="clear" w:color="auto" w:fill="FFFFFF"/>
        </w:rPr>
        <w:t>, </w:t>
      </w:r>
      <w:r w:rsidRPr="00AA1CE4">
        <w:rPr>
          <w:i/>
          <w:iCs/>
          <w:color w:val="222222"/>
          <w:shd w:val="clear" w:color="auto" w:fill="FFFFFF"/>
        </w:rPr>
        <w:t>57</w:t>
      </w:r>
      <w:r w:rsidRPr="00AA1CE4">
        <w:rPr>
          <w:color w:val="222222"/>
          <w:shd w:val="clear" w:color="auto" w:fill="FFFFFF"/>
        </w:rPr>
        <w:t>(1), 20-38.</w:t>
      </w:r>
      <w:r w:rsidRPr="00F54339">
        <w:t xml:space="preserve"> </w:t>
      </w:r>
      <w:hyperlink r:id="rId45" w:tgtFrame="_blank" w:history="1">
        <w:r w:rsidRPr="00F54339">
          <w:rPr>
            <w:rStyle w:val="Hyperlink"/>
          </w:rPr>
          <w:t>https://doi.org/10.2478/orga-2024-0002</w:t>
        </w:r>
      </w:hyperlink>
    </w:p>
    <w:p w14:paraId="42285989" w14:textId="77777777" w:rsidR="00214681" w:rsidRPr="00AA1CE4" w:rsidRDefault="00214681" w:rsidP="00AA1CE4">
      <w:pPr>
        <w:ind w:left="720" w:hanging="720"/>
      </w:pPr>
      <w:r w:rsidRPr="00AA1CE4">
        <w:t xml:space="preserve">Rhou, Y., and Singal, M. (2020). A review of the business case for CSR in the hospitality industry. International Journal of Hospitality Management, 84, 102330.  </w:t>
      </w:r>
      <w:hyperlink r:id="rId46" w:tgtFrame="_blank" w:tooltip="Persistent link using digital object identifier" w:history="1">
        <w:r w:rsidRPr="00AA1CE4">
          <w:rPr>
            <w:rStyle w:val="Hyperlink"/>
            <w:rFonts w:cs="Times New Roman"/>
            <w:szCs w:val="24"/>
          </w:rPr>
          <w:t>https://doi.org/10.1016/j.ijhm.2019.102330</w:t>
        </w:r>
      </w:hyperlink>
    </w:p>
    <w:p w14:paraId="20FFB783" w14:textId="77777777" w:rsidR="00214681" w:rsidRPr="00AA1CE4" w:rsidRDefault="00214681" w:rsidP="00AA1CE4">
      <w:pPr>
        <w:ind w:left="720" w:hanging="720"/>
      </w:pPr>
      <w:r w:rsidRPr="00AA1CE4">
        <w:t xml:space="preserve">Ríos-Martín, M. Á., Folgado-Fernández, J. A., Palos-Sánchez, P. R., and  Castejón-Jiménez, P. (2019). The impact of the environmental quality of online feedback and satisfaction when </w:t>
      </w:r>
      <w:r w:rsidRPr="00AA1CE4">
        <w:lastRenderedPageBreak/>
        <w:t>exploring the critical factors for luxury hotels. </w:t>
      </w:r>
      <w:r w:rsidRPr="00AA1CE4">
        <w:rPr>
          <w:i/>
        </w:rPr>
        <w:t>Sustainability</w:t>
      </w:r>
      <w:r w:rsidRPr="00AA1CE4">
        <w:t xml:space="preserve">, 12(1), 299. </w:t>
      </w:r>
      <w:hyperlink r:id="rId47" w:history="1">
        <w:r w:rsidRPr="00AA1CE4">
          <w:rPr>
            <w:rStyle w:val="Hyperlink"/>
            <w:rFonts w:cs="Times New Roman"/>
            <w:szCs w:val="24"/>
          </w:rPr>
          <w:t>https://doi.org/10.3390/su12010299</w:t>
        </w:r>
      </w:hyperlink>
    </w:p>
    <w:p w14:paraId="0D2FCECC" w14:textId="77777777" w:rsidR="00214681" w:rsidRPr="00AA1CE4" w:rsidRDefault="00214681" w:rsidP="00AA1CE4">
      <w:pPr>
        <w:ind w:left="720" w:hanging="720"/>
      </w:pPr>
      <w:r w:rsidRPr="00AA1CE4">
        <w:t>Rita, P., Ramos, R., Borges-Tiago, M. T., and  Rodrigues, D. (2022). Impact of the rating system on sentiment and tone of voice: A Booking.com and TripAdvisor comparison study</w:t>
      </w:r>
      <w:r w:rsidRPr="00AA1CE4">
        <w:rPr>
          <w:i/>
        </w:rPr>
        <w:t>. International Journal of Hospitality Management, 104, 103245.</w:t>
      </w:r>
      <w:r w:rsidRPr="00AA1CE4">
        <w:t xml:space="preserve"> </w:t>
      </w:r>
      <w:hyperlink r:id="rId48" w:tgtFrame="_blank" w:tooltip="Persistent link using digital object identifier" w:history="1">
        <w:r w:rsidRPr="00AA1CE4">
          <w:rPr>
            <w:rStyle w:val="Hyperlink"/>
            <w:rFonts w:cs="Times New Roman"/>
            <w:szCs w:val="24"/>
          </w:rPr>
          <w:t>https://doi.org/10.1016/j.ijhm.2022.103245</w:t>
        </w:r>
      </w:hyperlink>
    </w:p>
    <w:p w14:paraId="7E1D100B" w14:textId="77777777" w:rsidR="00214681" w:rsidRPr="00AA1CE4" w:rsidRDefault="00214681" w:rsidP="00AA1CE4">
      <w:pPr>
        <w:ind w:left="720" w:hanging="720"/>
      </w:pPr>
      <w:r w:rsidRPr="00AA1CE4">
        <w:t xml:space="preserve">Sann, R., Lai, P. C., Liaw, S. Y., and Chen, C. T. (2022). Predicting online complaining behavior in the hospitality industry: </w:t>
      </w:r>
      <w:r w:rsidRPr="00AA1CE4">
        <w:rPr>
          <w:i/>
        </w:rPr>
        <w:t>Application of big data analytics to online reviews. Sustainability, 14(3), 1800</w:t>
      </w:r>
      <w:r w:rsidRPr="00AA1CE4">
        <w:t>.  </w:t>
      </w:r>
      <w:hyperlink r:id="rId49" w:history="1">
        <w:r w:rsidRPr="00AA1CE4">
          <w:rPr>
            <w:rStyle w:val="Hyperlink"/>
            <w:rFonts w:cs="Times New Roman"/>
            <w:szCs w:val="24"/>
          </w:rPr>
          <w:t>https://doi.org/10.3390/su14031800</w:t>
        </w:r>
      </w:hyperlink>
    </w:p>
    <w:p w14:paraId="3BFD6F15" w14:textId="2C0CF3F8" w:rsidR="00214681" w:rsidRPr="00AA1CE4" w:rsidRDefault="00214681" w:rsidP="00AA1CE4">
      <w:pPr>
        <w:ind w:left="720" w:hanging="720"/>
      </w:pPr>
      <w:r w:rsidRPr="00AA1CE4">
        <w:t>Sao Joao, E. A., Spowart, J., and Taylor, A. (2019). Employee training contributes to service quality and therefore</w:t>
      </w:r>
      <w:r w:rsidR="00FC4CE8">
        <w:t>,</w:t>
      </w:r>
      <w:r w:rsidRPr="00AA1CE4">
        <w:t xml:space="preserve"> sustainability. </w:t>
      </w:r>
      <w:r w:rsidRPr="00AA1CE4">
        <w:rPr>
          <w:i/>
        </w:rPr>
        <w:t>Tourism and Leisure, 8, 1-15.</w:t>
      </w:r>
    </w:p>
    <w:p w14:paraId="049B407D" w14:textId="77777777" w:rsidR="00214681" w:rsidRPr="00AA1CE4" w:rsidRDefault="00214681" w:rsidP="00AA1CE4">
      <w:pPr>
        <w:ind w:left="720" w:hanging="720"/>
        <w:rPr>
          <w:color w:val="4472C4" w:themeColor="accent1"/>
        </w:rPr>
      </w:pPr>
      <w:r w:rsidRPr="00AA1CE4">
        <w:rPr>
          <w:shd w:val="clear" w:color="auto" w:fill="FFFFFF"/>
        </w:rPr>
        <w:t>Shin, H. H., and Jeong, M. (2022). Redefining luxury service with technology implementation: the impact of technology on guest satisfaction and loyalty in a luxury hotel. </w:t>
      </w:r>
      <w:r w:rsidRPr="00AA1CE4">
        <w:rPr>
          <w:i/>
          <w:iCs/>
          <w:shd w:val="clear" w:color="auto" w:fill="FFFFFF"/>
        </w:rPr>
        <w:t>International Journal of Contemporary Hospitality Management</w:t>
      </w:r>
      <w:r w:rsidRPr="00AA1CE4">
        <w:rPr>
          <w:shd w:val="clear" w:color="auto" w:fill="FFFFFF"/>
        </w:rPr>
        <w:t>, </w:t>
      </w:r>
      <w:r w:rsidRPr="00AA1CE4">
        <w:rPr>
          <w:i/>
          <w:iCs/>
          <w:shd w:val="clear" w:color="auto" w:fill="FFFFFF"/>
        </w:rPr>
        <w:t>34</w:t>
      </w:r>
      <w:r w:rsidRPr="00AA1CE4">
        <w:rPr>
          <w:shd w:val="clear" w:color="auto" w:fill="FFFFFF"/>
        </w:rPr>
        <w:t xml:space="preserve">(4), 1491-1514. </w:t>
      </w:r>
      <w:r w:rsidRPr="00AA1CE4">
        <w:rPr>
          <w:color w:val="4472C4" w:themeColor="accent1"/>
          <w:shd w:val="clear" w:color="auto" w:fill="FFFFFF"/>
        </w:rPr>
        <w:t>https://doi.org/</w:t>
      </w:r>
      <w:hyperlink r:id="rId50" w:tgtFrame="_blank" w:history="1">
        <w:r w:rsidRPr="00AA1CE4">
          <w:rPr>
            <w:rStyle w:val="Hyperlink"/>
            <w:rFonts w:cs="Times New Roman"/>
            <w:color w:val="4472C4" w:themeColor="accent1"/>
            <w:szCs w:val="24"/>
            <w:bdr w:val="none" w:sz="0" w:space="0" w:color="auto" w:frame="1"/>
            <w:shd w:val="clear" w:color="auto" w:fill="FFFFFF"/>
          </w:rPr>
          <w:t>10.1108/IJCHM-06-2021-0798</w:t>
        </w:r>
      </w:hyperlink>
    </w:p>
    <w:p w14:paraId="5305B64E" w14:textId="77777777" w:rsidR="00214681" w:rsidRPr="00AA1CE4" w:rsidRDefault="00214681" w:rsidP="00AA1CE4">
      <w:pPr>
        <w:ind w:left="720" w:hanging="720"/>
      </w:pPr>
      <w:r w:rsidRPr="00AA1CE4">
        <w:t>Statista. (2020). Impact of COVID-19 on hotel RevPars in European cities 2020| Statista. [online] Available at: https://www.statista.com/statistics/1139556/impact-of-covid-19-on-hotelrevpars-in-european-cities/ [Accessed 7 May 2025</w:t>
      </w:r>
    </w:p>
    <w:p w14:paraId="1D2F9F56" w14:textId="77777777" w:rsidR="00214681" w:rsidRPr="00AA1CE4" w:rsidRDefault="00214681" w:rsidP="00AA1CE4">
      <w:pPr>
        <w:ind w:left="720" w:hanging="720"/>
      </w:pPr>
      <w:r w:rsidRPr="00AA1CE4">
        <w:t xml:space="preserve">Statista. (2024). InterContinental hotels worldwide 2024| Statista. [online] Available at: https://www.statista.com/statistics/223358/number-of-intercontinental-hotels/ [Accessed 7 May 2025]. </w:t>
      </w:r>
    </w:p>
    <w:p w14:paraId="47006748" w14:textId="77777777" w:rsidR="00214681" w:rsidRPr="00AA1CE4" w:rsidRDefault="00214681" w:rsidP="00AA1CE4">
      <w:pPr>
        <w:ind w:left="720" w:hanging="720"/>
      </w:pPr>
      <w:r w:rsidRPr="00AA1CE4">
        <w:t>Tripadvisor. (2025). Tripadvisor. [online] Available at: https://www.tripadvisor.com/Hotels-g187768-Italy-Hotels.html [Accessed 28 May 2025].</w:t>
      </w:r>
    </w:p>
    <w:p w14:paraId="7587021B" w14:textId="77777777" w:rsidR="00214681" w:rsidRPr="00AA1CE4" w:rsidRDefault="00214681" w:rsidP="00AA1CE4">
      <w:pPr>
        <w:ind w:left="720" w:hanging="720"/>
        <w:rPr>
          <w:color w:val="4472C4" w:themeColor="accent1"/>
        </w:rPr>
      </w:pPr>
      <w:r w:rsidRPr="00AA1CE4">
        <w:rPr>
          <w:shd w:val="clear" w:color="auto" w:fill="FFFFFF"/>
        </w:rPr>
        <w:t>Urbancová, H., Vrabcová, P., Hudáková, M., and Petrů, G. J. (2021). Effective training evaluation: The role of factors influencing the evaluation of effectiveness of employee training and development. </w:t>
      </w:r>
      <w:r w:rsidRPr="00AA1CE4">
        <w:rPr>
          <w:i/>
          <w:iCs/>
          <w:shd w:val="clear" w:color="auto" w:fill="FFFFFF"/>
        </w:rPr>
        <w:t>Sustainability</w:t>
      </w:r>
      <w:r w:rsidRPr="00AA1CE4">
        <w:rPr>
          <w:shd w:val="clear" w:color="auto" w:fill="FFFFFF"/>
        </w:rPr>
        <w:t>, </w:t>
      </w:r>
      <w:r w:rsidRPr="00AA1CE4">
        <w:rPr>
          <w:i/>
          <w:iCs/>
          <w:shd w:val="clear" w:color="auto" w:fill="FFFFFF"/>
        </w:rPr>
        <w:t>13</w:t>
      </w:r>
      <w:r w:rsidRPr="00AA1CE4">
        <w:rPr>
          <w:shd w:val="clear" w:color="auto" w:fill="FFFFFF"/>
        </w:rPr>
        <w:t>(5), 2721</w:t>
      </w:r>
      <w:r w:rsidRPr="00AA1CE4">
        <w:rPr>
          <w:color w:val="4472C4" w:themeColor="accent1"/>
          <w:shd w:val="clear" w:color="auto" w:fill="FFFFFF"/>
        </w:rPr>
        <w:t xml:space="preserve">.  </w:t>
      </w:r>
      <w:hyperlink r:id="rId51" w:history="1">
        <w:r w:rsidRPr="00AA1CE4">
          <w:rPr>
            <w:rStyle w:val="Hyperlink"/>
            <w:rFonts w:cs="Times New Roman"/>
            <w:bCs/>
            <w:color w:val="4472C4" w:themeColor="accent1"/>
            <w:szCs w:val="24"/>
            <w:shd w:val="clear" w:color="auto" w:fill="FFFFFF"/>
          </w:rPr>
          <w:t>https://doi.org/10.3390/su13052721</w:t>
        </w:r>
      </w:hyperlink>
    </w:p>
    <w:p w14:paraId="5768B48D" w14:textId="77777777" w:rsidR="00214681" w:rsidRPr="00AA1CE4" w:rsidRDefault="00214681" w:rsidP="00AA1CE4">
      <w:pPr>
        <w:ind w:left="720" w:hanging="720"/>
        <w:rPr>
          <w:color w:val="4472C4" w:themeColor="accent1"/>
          <w:u w:val="single"/>
          <w:shd w:val="clear" w:color="auto" w:fill="FFFFFF"/>
        </w:rPr>
      </w:pPr>
      <w:r w:rsidRPr="00AA1CE4">
        <w:rPr>
          <w:color w:val="222222"/>
          <w:shd w:val="clear" w:color="auto" w:fill="FFFFFF"/>
        </w:rPr>
        <w:t>Vinod, B. (2022). Introduction to Hotel Revenue Management. In </w:t>
      </w:r>
      <w:r w:rsidRPr="00AA1CE4">
        <w:rPr>
          <w:i/>
          <w:iCs/>
          <w:color w:val="222222"/>
          <w:shd w:val="clear" w:color="auto" w:fill="FFFFFF"/>
        </w:rPr>
        <w:t>Revenue Management in the Lodging Industry: Origins to the Last Frontier</w:t>
      </w:r>
      <w:r w:rsidRPr="00AA1CE4">
        <w:rPr>
          <w:color w:val="222222"/>
          <w:shd w:val="clear" w:color="auto" w:fill="FFFFFF"/>
        </w:rPr>
        <w:t xml:space="preserve"> (pp. 1-50). Cham: Springer International Publishing. </w:t>
      </w:r>
      <w:hyperlink r:id="rId52" w:history="1">
        <w:r w:rsidRPr="00AA1CE4">
          <w:rPr>
            <w:rStyle w:val="Hyperlink"/>
            <w:rFonts w:cs="Times New Roman"/>
            <w:szCs w:val="24"/>
            <w:shd w:val="clear" w:color="auto" w:fill="FFFFFF"/>
          </w:rPr>
          <w:t>https://doi.org/10.1007/978-3-031-14302-1_1</w:t>
        </w:r>
      </w:hyperlink>
    </w:p>
    <w:p w14:paraId="66E3710B" w14:textId="77777777" w:rsidR="00214681" w:rsidRPr="00AA1CE4" w:rsidRDefault="00214681" w:rsidP="00AA1CE4">
      <w:pPr>
        <w:ind w:left="720" w:hanging="720"/>
      </w:pPr>
      <w:r w:rsidRPr="00AA1CE4">
        <w:t>Vo, N. T., Hung, V. V., Tuckova, Z., Pham, N. T., and Nguyen, L. H. (2022). Guest online review: an extraordinary focus on hotel users’ satisfaction, engagement, and loyalty. </w:t>
      </w:r>
      <w:r w:rsidRPr="00AA1CE4">
        <w:rPr>
          <w:i/>
        </w:rPr>
        <w:t xml:space="preserve">Journal of </w:t>
      </w:r>
      <w:r w:rsidRPr="00AA1CE4">
        <w:rPr>
          <w:i/>
        </w:rPr>
        <w:lastRenderedPageBreak/>
        <w:t xml:space="preserve">Quality Assurance in Hospitality and Tourism, 23(4), 913-944. </w:t>
      </w:r>
      <w:hyperlink r:id="rId53" w:history="1">
        <w:r w:rsidRPr="00AA1CE4">
          <w:rPr>
            <w:rStyle w:val="Hyperlink"/>
            <w:rFonts w:cs="Times New Roman"/>
            <w:szCs w:val="24"/>
          </w:rPr>
          <w:t>https://doi.org/10.1080/1528008X.2021.1920550</w:t>
        </w:r>
      </w:hyperlink>
    </w:p>
    <w:p w14:paraId="3E749B72" w14:textId="77777777" w:rsidR="00214681" w:rsidRPr="00AA1CE4" w:rsidRDefault="00214681" w:rsidP="00AA1CE4">
      <w:pPr>
        <w:ind w:left="720" w:hanging="720"/>
      </w:pPr>
      <w:r w:rsidRPr="00AA1CE4">
        <w:t>Wang, Y. C., Yang, J., and Yang, C. E. (2019). Hotel internal branding: A participatory action study with a case hotel. </w:t>
      </w:r>
      <w:r w:rsidRPr="00AA1CE4">
        <w:rPr>
          <w:i/>
        </w:rPr>
        <w:t xml:space="preserve">Journal of Hospitality and Tourism Management, 40, 31-39. </w:t>
      </w:r>
      <w:hyperlink r:id="rId54" w:history="1">
        <w:r w:rsidRPr="00AA1CE4">
          <w:rPr>
            <w:rStyle w:val="Hyperlink"/>
            <w:rFonts w:cs="Times New Roman"/>
            <w:szCs w:val="24"/>
          </w:rPr>
          <w:t>https://doi.org/10.1080/1528008X.2021.1920550</w:t>
        </w:r>
      </w:hyperlink>
    </w:p>
    <w:p w14:paraId="1A7C4633" w14:textId="77777777" w:rsidR="00214681" w:rsidRDefault="00214681" w:rsidP="00AA1CE4">
      <w:pPr>
        <w:ind w:left="720" w:hanging="720"/>
        <w:rPr>
          <w:color w:val="4472C4" w:themeColor="accent1"/>
        </w:rPr>
      </w:pPr>
      <w:r w:rsidRPr="00AA1CE4">
        <w:rPr>
          <w:color w:val="222222"/>
          <w:shd w:val="clear" w:color="auto" w:fill="FFFFFF"/>
        </w:rPr>
        <w:t>Wilke, E. P., Costa, B. K., Freire, O. B. D. L., and  Ferreira, M. P. (2019). Interorganizational cooperation in tourist destination: Building performance in the hotel industry. </w:t>
      </w:r>
      <w:r w:rsidRPr="00AA1CE4">
        <w:rPr>
          <w:i/>
          <w:iCs/>
          <w:color w:val="222222"/>
          <w:shd w:val="clear" w:color="auto" w:fill="FFFFFF"/>
        </w:rPr>
        <w:t>Tourism Management</w:t>
      </w:r>
      <w:r w:rsidRPr="00AA1CE4">
        <w:rPr>
          <w:color w:val="222222"/>
          <w:shd w:val="clear" w:color="auto" w:fill="FFFFFF"/>
        </w:rPr>
        <w:t>, </w:t>
      </w:r>
      <w:r w:rsidRPr="00AA1CE4">
        <w:rPr>
          <w:i/>
          <w:iCs/>
          <w:color w:val="222222"/>
          <w:shd w:val="clear" w:color="auto" w:fill="FFFFFF"/>
        </w:rPr>
        <w:t>72</w:t>
      </w:r>
      <w:r w:rsidRPr="00AA1CE4">
        <w:rPr>
          <w:color w:val="222222"/>
          <w:shd w:val="clear" w:color="auto" w:fill="FFFFFF"/>
        </w:rPr>
        <w:t>, 340-351.</w:t>
      </w:r>
      <w:r w:rsidRPr="00AA1CE4">
        <w:rPr>
          <w:color w:val="4472C4" w:themeColor="accent1"/>
          <w:shd w:val="clear" w:color="auto" w:fill="FFFFFF"/>
        </w:rPr>
        <w:t xml:space="preserve"> DOI:</w:t>
      </w:r>
      <w:hyperlink r:id="rId55" w:tgtFrame="_blank" w:history="1">
        <w:r w:rsidRPr="00AA1CE4">
          <w:rPr>
            <w:rStyle w:val="Hyperlink"/>
            <w:rFonts w:cs="Times New Roman"/>
            <w:color w:val="4472C4" w:themeColor="accent1"/>
            <w:szCs w:val="24"/>
            <w:bdr w:val="none" w:sz="0" w:space="0" w:color="auto" w:frame="1"/>
            <w:shd w:val="clear" w:color="auto" w:fill="FFFFFF"/>
          </w:rPr>
          <w:t>10.1016/j.tourman.2018.12.015</w:t>
        </w:r>
      </w:hyperlink>
    </w:p>
    <w:p w14:paraId="27C0DA53" w14:textId="77777777" w:rsidR="007A226D" w:rsidRPr="007A226D" w:rsidRDefault="007A226D" w:rsidP="007A226D">
      <w:pPr>
        <w:spacing w:before="100" w:beforeAutospacing="1" w:after="100" w:afterAutospacing="1" w:line="240" w:lineRule="auto"/>
        <w:jc w:val="left"/>
        <w:rPr>
          <w:rFonts w:eastAsia="Times New Roman" w:cs="Times New Roman"/>
          <w:color w:val="000000"/>
          <w:szCs w:val="24"/>
          <w:lang w:val="en-US"/>
        </w:rPr>
      </w:pPr>
      <w:r w:rsidRPr="007A226D">
        <w:rPr>
          <w:rFonts w:eastAsia="Times New Roman" w:cs="Times New Roman"/>
          <w:color w:val="000000"/>
          <w:szCs w:val="24"/>
          <w:lang w:val="en-US"/>
        </w:rPr>
        <w:t>‌</w:t>
      </w:r>
    </w:p>
    <w:p w14:paraId="71ECC2F9" w14:textId="77777777" w:rsidR="007A226D" w:rsidRDefault="007A226D" w:rsidP="00AA1CE4">
      <w:pPr>
        <w:ind w:left="720" w:hanging="720"/>
        <w:rPr>
          <w:shd w:val="clear" w:color="auto" w:fill="FFFFFF"/>
        </w:rPr>
      </w:pPr>
    </w:p>
    <w:p w14:paraId="7FF4A72B" w14:textId="77777777" w:rsidR="00AA1CE4" w:rsidRDefault="00AA1CE4" w:rsidP="00AA1CE4">
      <w:pPr>
        <w:ind w:left="720" w:hanging="720"/>
        <w:rPr>
          <w:shd w:val="clear" w:color="auto" w:fill="FFFFFF"/>
        </w:rPr>
      </w:pPr>
    </w:p>
    <w:p w14:paraId="1C6A2382" w14:textId="77777777" w:rsidR="00AA1CE4" w:rsidRPr="00AA1CE4" w:rsidRDefault="00AA1CE4" w:rsidP="00AA1CE4">
      <w:pPr>
        <w:ind w:left="720" w:hanging="720"/>
        <w:rPr>
          <w:color w:val="222222"/>
          <w:shd w:val="clear" w:color="auto" w:fill="FFFFFF"/>
        </w:rPr>
      </w:pPr>
    </w:p>
    <w:p w14:paraId="77B67ACA" w14:textId="154762DA" w:rsidR="00110E50" w:rsidRPr="00110E50" w:rsidRDefault="00110E50" w:rsidP="00110E50">
      <w:pPr>
        <w:ind w:left="720" w:hanging="720"/>
        <w:rPr>
          <w:rFonts w:cs="Times New Roman"/>
          <w:color w:val="222222"/>
          <w:szCs w:val="24"/>
          <w:shd w:val="clear" w:color="auto" w:fill="FFFFFF"/>
        </w:rPr>
      </w:pPr>
    </w:p>
    <w:p w14:paraId="51A5D6CD" w14:textId="77777777" w:rsidR="00110E50" w:rsidRPr="00110E50" w:rsidRDefault="00110E50" w:rsidP="00110E50">
      <w:pPr>
        <w:ind w:left="720" w:hanging="720"/>
        <w:rPr>
          <w:rFonts w:cs="Times New Roman"/>
          <w:szCs w:val="24"/>
          <w:shd w:val="clear" w:color="auto" w:fill="FFFFFF"/>
        </w:rPr>
      </w:pPr>
    </w:p>
    <w:p w14:paraId="37C33792" w14:textId="77777777" w:rsidR="00110E50" w:rsidRPr="00110E50" w:rsidRDefault="00110E50" w:rsidP="00110E50">
      <w:pPr>
        <w:ind w:left="720" w:hanging="720"/>
        <w:rPr>
          <w:rFonts w:cs="Times New Roman"/>
          <w:color w:val="4472C4" w:themeColor="accent1"/>
          <w:szCs w:val="24"/>
        </w:rPr>
      </w:pPr>
    </w:p>
    <w:p w14:paraId="4427EC98" w14:textId="753A7201" w:rsidR="00F15459" w:rsidRPr="00110E50" w:rsidRDefault="00F15459" w:rsidP="00A13598">
      <w:pPr>
        <w:rPr>
          <w:rFonts w:cs="Times New Roman"/>
          <w:color w:val="FF0000"/>
          <w:szCs w:val="24"/>
        </w:rPr>
      </w:pPr>
    </w:p>
    <w:p w14:paraId="0DC88F36" w14:textId="77777777" w:rsidR="00DE4DB3" w:rsidRPr="00110E50" w:rsidRDefault="00DE4DB3" w:rsidP="00110E50">
      <w:pPr>
        <w:ind w:left="720" w:hanging="720"/>
        <w:rPr>
          <w:rFonts w:cs="Times New Roman"/>
          <w:szCs w:val="24"/>
          <w:shd w:val="clear" w:color="auto" w:fill="FFFFFF"/>
        </w:rPr>
      </w:pPr>
    </w:p>
    <w:p w14:paraId="5CAFE3E8" w14:textId="79121A2A" w:rsidR="00F52EE1" w:rsidRDefault="00F52EE1" w:rsidP="00C328B8">
      <w:pPr>
        <w:pStyle w:val="NormalWeb"/>
        <w:spacing w:before="0" w:beforeAutospacing="0" w:after="240" w:afterAutospacing="0" w:line="360" w:lineRule="atLeast"/>
        <w:rPr>
          <w:color w:val="000000"/>
        </w:rPr>
      </w:pPr>
    </w:p>
    <w:p w14:paraId="565EC053" w14:textId="7D85CDB4" w:rsidR="00F52EE1" w:rsidRDefault="00F52EE1" w:rsidP="00C4602D">
      <w:pPr>
        <w:pStyle w:val="NormalWeb"/>
        <w:spacing w:before="0" w:beforeAutospacing="0" w:after="240" w:afterAutospacing="0" w:line="360" w:lineRule="atLeast"/>
        <w:ind w:left="720" w:hanging="720"/>
        <w:rPr>
          <w:color w:val="000000"/>
        </w:rPr>
      </w:pPr>
    </w:p>
    <w:p w14:paraId="11317179" w14:textId="559CC020" w:rsidR="00F52EE1" w:rsidRDefault="00F52EE1" w:rsidP="00C4602D">
      <w:pPr>
        <w:pStyle w:val="NormalWeb"/>
        <w:spacing w:before="0" w:beforeAutospacing="0" w:after="240" w:afterAutospacing="0" w:line="360" w:lineRule="atLeast"/>
        <w:ind w:left="720" w:hanging="720"/>
        <w:rPr>
          <w:color w:val="000000"/>
        </w:rPr>
      </w:pPr>
    </w:p>
    <w:p w14:paraId="798376C5" w14:textId="5FF8F7C3" w:rsidR="00F52EE1" w:rsidRDefault="00F52EE1" w:rsidP="00C4602D">
      <w:pPr>
        <w:pStyle w:val="NormalWeb"/>
        <w:spacing w:before="0" w:beforeAutospacing="0" w:after="240" w:afterAutospacing="0" w:line="360" w:lineRule="atLeast"/>
        <w:ind w:left="720" w:hanging="720"/>
        <w:rPr>
          <w:color w:val="000000"/>
        </w:rPr>
      </w:pPr>
    </w:p>
    <w:p w14:paraId="6D45DBEA" w14:textId="0030CF52" w:rsidR="00F52EE1" w:rsidRDefault="00F52EE1" w:rsidP="00C4602D">
      <w:pPr>
        <w:pStyle w:val="NormalWeb"/>
        <w:spacing w:before="0" w:beforeAutospacing="0" w:after="240" w:afterAutospacing="0" w:line="360" w:lineRule="atLeast"/>
        <w:ind w:left="720" w:hanging="720"/>
        <w:rPr>
          <w:color w:val="000000"/>
        </w:rPr>
      </w:pPr>
    </w:p>
    <w:p w14:paraId="4C905D0C" w14:textId="402DC75F" w:rsidR="00BA1E79" w:rsidRDefault="00BA1E79"/>
    <w:sectPr w:rsidR="00BA1E79" w:rsidSect="00E67C5C">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3F2D2" w14:textId="77777777" w:rsidR="000F04A2" w:rsidRDefault="000F04A2" w:rsidP="00B26020">
      <w:pPr>
        <w:spacing w:line="240" w:lineRule="auto"/>
      </w:pPr>
      <w:r>
        <w:separator/>
      </w:r>
    </w:p>
  </w:endnote>
  <w:endnote w:type="continuationSeparator" w:id="0">
    <w:p w14:paraId="301D1443" w14:textId="77777777" w:rsidR="000F04A2" w:rsidRDefault="000F04A2" w:rsidP="00B260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3068020"/>
      <w:docPartObj>
        <w:docPartGallery w:val="Page Numbers (Bottom of Page)"/>
        <w:docPartUnique/>
      </w:docPartObj>
    </w:sdtPr>
    <w:sdtEndPr>
      <w:rPr>
        <w:noProof/>
      </w:rPr>
    </w:sdtEndPr>
    <w:sdtContent>
      <w:p w14:paraId="432F2630" w14:textId="2470EF50" w:rsidR="00B642AD" w:rsidRDefault="00B642AD">
        <w:pPr>
          <w:pStyle w:val="Footer"/>
          <w:jc w:val="right"/>
        </w:pPr>
        <w:r>
          <w:fldChar w:fldCharType="begin"/>
        </w:r>
        <w:r>
          <w:instrText xml:space="preserve"> PAGE   \* MERGEFORMAT </w:instrText>
        </w:r>
        <w:r>
          <w:fldChar w:fldCharType="separate"/>
        </w:r>
        <w:r w:rsidR="00214681">
          <w:rPr>
            <w:noProof/>
          </w:rPr>
          <w:t>26</w:t>
        </w:r>
        <w:r>
          <w:rPr>
            <w:noProof/>
          </w:rPr>
          <w:fldChar w:fldCharType="end"/>
        </w:r>
      </w:p>
    </w:sdtContent>
  </w:sdt>
  <w:p w14:paraId="67F35FB0" w14:textId="77777777" w:rsidR="00B642AD" w:rsidRDefault="00B64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79664" w14:textId="77777777" w:rsidR="000F04A2" w:rsidRDefault="000F04A2" w:rsidP="00B26020">
      <w:pPr>
        <w:spacing w:line="240" w:lineRule="auto"/>
      </w:pPr>
      <w:r>
        <w:separator/>
      </w:r>
    </w:p>
  </w:footnote>
  <w:footnote w:type="continuationSeparator" w:id="0">
    <w:p w14:paraId="2C5F8C44" w14:textId="77777777" w:rsidR="000F04A2" w:rsidRDefault="000F04A2" w:rsidP="00B260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A2682"/>
    <w:multiLevelType w:val="multilevel"/>
    <w:tmpl w:val="CDF018B2"/>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0882A32"/>
    <w:multiLevelType w:val="multilevel"/>
    <w:tmpl w:val="EDF68F48"/>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BE47E8A"/>
    <w:multiLevelType w:val="hybridMultilevel"/>
    <w:tmpl w:val="E8E8A406"/>
    <w:lvl w:ilvl="0" w:tplc="522CC6B6">
      <w:start w:val="1"/>
      <w:numFmt w:val="decimal"/>
      <w:lvlText w:val="%1."/>
      <w:lvlJc w:val="left"/>
      <w:pPr>
        <w:ind w:left="720" w:hanging="360"/>
      </w:pPr>
      <w:rPr>
        <w:rFonts w:eastAsiaTheme="majorEastAsia"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7379CA"/>
    <w:multiLevelType w:val="multilevel"/>
    <w:tmpl w:val="2D768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BF61E0"/>
    <w:multiLevelType w:val="multilevel"/>
    <w:tmpl w:val="7B669F9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66F217BB"/>
    <w:multiLevelType w:val="multilevel"/>
    <w:tmpl w:val="D450A4C8"/>
    <w:lvl w:ilvl="0">
      <w:start w:val="2"/>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9DF4D82"/>
    <w:multiLevelType w:val="multilevel"/>
    <w:tmpl w:val="6BAAAF9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481969070">
    <w:abstractNumId w:val="0"/>
  </w:num>
  <w:num w:numId="2" w16cid:durableId="866527456">
    <w:abstractNumId w:val="6"/>
  </w:num>
  <w:num w:numId="3" w16cid:durableId="1768578479">
    <w:abstractNumId w:val="4"/>
  </w:num>
  <w:num w:numId="4" w16cid:durableId="1037314633">
    <w:abstractNumId w:val="1"/>
  </w:num>
  <w:num w:numId="5" w16cid:durableId="122309968">
    <w:abstractNumId w:val="5"/>
  </w:num>
  <w:num w:numId="6" w16cid:durableId="1824076932">
    <w:abstractNumId w:val="2"/>
  </w:num>
  <w:num w:numId="7" w16cid:durableId="1257859871">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302"/>
    <w:rsid w:val="00024BB5"/>
    <w:rsid w:val="00052492"/>
    <w:rsid w:val="000759B2"/>
    <w:rsid w:val="00093D47"/>
    <w:rsid w:val="000F04A2"/>
    <w:rsid w:val="000F4AF3"/>
    <w:rsid w:val="0010774E"/>
    <w:rsid w:val="00110E50"/>
    <w:rsid w:val="00113CE3"/>
    <w:rsid w:val="00141C1B"/>
    <w:rsid w:val="00187451"/>
    <w:rsid w:val="001A270A"/>
    <w:rsid w:val="001A68F3"/>
    <w:rsid w:val="001B3C01"/>
    <w:rsid w:val="001D7495"/>
    <w:rsid w:val="00204312"/>
    <w:rsid w:val="00214681"/>
    <w:rsid w:val="0022176E"/>
    <w:rsid w:val="002366DA"/>
    <w:rsid w:val="00273E61"/>
    <w:rsid w:val="002B34CB"/>
    <w:rsid w:val="002B57F1"/>
    <w:rsid w:val="002E0AE6"/>
    <w:rsid w:val="002E17B9"/>
    <w:rsid w:val="002E63FE"/>
    <w:rsid w:val="003122EB"/>
    <w:rsid w:val="0032784F"/>
    <w:rsid w:val="00363387"/>
    <w:rsid w:val="00366177"/>
    <w:rsid w:val="003A5252"/>
    <w:rsid w:val="003B414A"/>
    <w:rsid w:val="00432426"/>
    <w:rsid w:val="0044210D"/>
    <w:rsid w:val="004733D5"/>
    <w:rsid w:val="004A67B1"/>
    <w:rsid w:val="00525660"/>
    <w:rsid w:val="00574902"/>
    <w:rsid w:val="005758CF"/>
    <w:rsid w:val="00584270"/>
    <w:rsid w:val="0058786B"/>
    <w:rsid w:val="00592CBE"/>
    <w:rsid w:val="005958D7"/>
    <w:rsid w:val="005A4319"/>
    <w:rsid w:val="005B08BC"/>
    <w:rsid w:val="005C7122"/>
    <w:rsid w:val="005F4310"/>
    <w:rsid w:val="00605F09"/>
    <w:rsid w:val="00643589"/>
    <w:rsid w:val="006511F4"/>
    <w:rsid w:val="00655705"/>
    <w:rsid w:val="0068189D"/>
    <w:rsid w:val="006B2054"/>
    <w:rsid w:val="006C0D19"/>
    <w:rsid w:val="006D0D51"/>
    <w:rsid w:val="006E3332"/>
    <w:rsid w:val="006E6DDB"/>
    <w:rsid w:val="00714D19"/>
    <w:rsid w:val="0071759C"/>
    <w:rsid w:val="00731FCE"/>
    <w:rsid w:val="00762591"/>
    <w:rsid w:val="0077465D"/>
    <w:rsid w:val="00792066"/>
    <w:rsid w:val="007952A3"/>
    <w:rsid w:val="007A226D"/>
    <w:rsid w:val="007B698A"/>
    <w:rsid w:val="007D412D"/>
    <w:rsid w:val="007E5B95"/>
    <w:rsid w:val="00813302"/>
    <w:rsid w:val="00822E8C"/>
    <w:rsid w:val="00834AA6"/>
    <w:rsid w:val="00840805"/>
    <w:rsid w:val="00845FC0"/>
    <w:rsid w:val="00892D2B"/>
    <w:rsid w:val="008A3B15"/>
    <w:rsid w:val="008A4E0C"/>
    <w:rsid w:val="008C08D1"/>
    <w:rsid w:val="008C3D2F"/>
    <w:rsid w:val="008C4DB8"/>
    <w:rsid w:val="008E3039"/>
    <w:rsid w:val="00902608"/>
    <w:rsid w:val="009242CA"/>
    <w:rsid w:val="00983FA1"/>
    <w:rsid w:val="009A6CA0"/>
    <w:rsid w:val="009C4D8B"/>
    <w:rsid w:val="009D0DB6"/>
    <w:rsid w:val="009D0EB3"/>
    <w:rsid w:val="009F0BD7"/>
    <w:rsid w:val="00A00DC1"/>
    <w:rsid w:val="00A13598"/>
    <w:rsid w:val="00A307BC"/>
    <w:rsid w:val="00A77C67"/>
    <w:rsid w:val="00AA1CE4"/>
    <w:rsid w:val="00AC6DAB"/>
    <w:rsid w:val="00AD2420"/>
    <w:rsid w:val="00B02E11"/>
    <w:rsid w:val="00B13FB6"/>
    <w:rsid w:val="00B15BEE"/>
    <w:rsid w:val="00B26020"/>
    <w:rsid w:val="00B642AD"/>
    <w:rsid w:val="00B74F3F"/>
    <w:rsid w:val="00B863A5"/>
    <w:rsid w:val="00B9199C"/>
    <w:rsid w:val="00B94CA3"/>
    <w:rsid w:val="00BA1E79"/>
    <w:rsid w:val="00BA461A"/>
    <w:rsid w:val="00C042FC"/>
    <w:rsid w:val="00C132B5"/>
    <w:rsid w:val="00C25A41"/>
    <w:rsid w:val="00C25CD5"/>
    <w:rsid w:val="00C319C6"/>
    <w:rsid w:val="00C328B8"/>
    <w:rsid w:val="00C4601A"/>
    <w:rsid w:val="00C4602D"/>
    <w:rsid w:val="00C47AA7"/>
    <w:rsid w:val="00C562ED"/>
    <w:rsid w:val="00C75343"/>
    <w:rsid w:val="00C90C37"/>
    <w:rsid w:val="00CB5EB7"/>
    <w:rsid w:val="00CC5C56"/>
    <w:rsid w:val="00CE7B0A"/>
    <w:rsid w:val="00D04E6C"/>
    <w:rsid w:val="00D32BE0"/>
    <w:rsid w:val="00D9586B"/>
    <w:rsid w:val="00DA128A"/>
    <w:rsid w:val="00DA605A"/>
    <w:rsid w:val="00DC3753"/>
    <w:rsid w:val="00DE4DB3"/>
    <w:rsid w:val="00E2435B"/>
    <w:rsid w:val="00E30AAB"/>
    <w:rsid w:val="00E435FF"/>
    <w:rsid w:val="00E60A65"/>
    <w:rsid w:val="00E67C5C"/>
    <w:rsid w:val="00F15459"/>
    <w:rsid w:val="00F27361"/>
    <w:rsid w:val="00F52EE1"/>
    <w:rsid w:val="00F54339"/>
    <w:rsid w:val="00F71DDD"/>
    <w:rsid w:val="00F97E8C"/>
    <w:rsid w:val="00FA093C"/>
    <w:rsid w:val="00FA69D3"/>
    <w:rsid w:val="00FC4CE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2D9129"/>
  <w15:chartTrackingRefBased/>
  <w15:docId w15:val="{9345D3A6-0CCC-4B2A-ABCD-278069244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302"/>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2E17B9"/>
    <w:pPr>
      <w:keepNext/>
      <w:keepLines/>
      <w:numPr>
        <w:numId w:val="1"/>
      </w:numPr>
      <w:spacing w:before="240"/>
      <w:outlineLvl w:val="0"/>
    </w:pPr>
    <w:rPr>
      <w:rFonts w:eastAsiaTheme="majorEastAsia" w:cstheme="majorBidi"/>
      <w:b/>
      <w:kern w:val="2"/>
      <w:szCs w:val="32"/>
      <w:lang w:val="en-US"/>
      <w14:ligatures w14:val="standardContextual"/>
    </w:rPr>
  </w:style>
  <w:style w:type="paragraph" w:styleId="Heading2">
    <w:name w:val="heading 2"/>
    <w:basedOn w:val="Normal"/>
    <w:next w:val="Normal"/>
    <w:link w:val="Heading2Char"/>
    <w:uiPriority w:val="9"/>
    <w:unhideWhenUsed/>
    <w:qFormat/>
    <w:rsid w:val="002E17B9"/>
    <w:pPr>
      <w:keepNext/>
      <w:keepLines/>
      <w:numPr>
        <w:ilvl w:val="1"/>
        <w:numId w:val="5"/>
      </w:numPr>
      <w:spacing w:before="40"/>
      <w:outlineLvl w:val="1"/>
    </w:pPr>
    <w:rPr>
      <w:rFonts w:eastAsiaTheme="majorEastAsia" w:cstheme="majorBidi"/>
      <w:b/>
      <w:kern w:val="2"/>
      <w:szCs w:val="26"/>
      <w:lang w:val="en-US"/>
      <w14:ligatures w14:val="standardContextual"/>
    </w:rPr>
  </w:style>
  <w:style w:type="paragraph" w:styleId="Heading3">
    <w:name w:val="heading 3"/>
    <w:basedOn w:val="Normal"/>
    <w:next w:val="Normal"/>
    <w:link w:val="Heading3Char"/>
    <w:uiPriority w:val="9"/>
    <w:unhideWhenUsed/>
    <w:qFormat/>
    <w:rsid w:val="002E17B9"/>
    <w:pPr>
      <w:keepNext/>
      <w:keepLines/>
      <w:numPr>
        <w:ilvl w:val="2"/>
        <w:numId w:val="2"/>
      </w:numPr>
      <w:spacing w:before="40"/>
      <w:ind w:left="720"/>
      <w:outlineLvl w:val="2"/>
    </w:pPr>
    <w:rPr>
      <w:rFonts w:eastAsiaTheme="majorEastAsia" w:cstheme="majorBidi"/>
      <w:b/>
      <w:kern w:val="2"/>
      <w:szCs w:val="24"/>
      <w:lang w:val="en-US"/>
      <w14:ligatures w14:val="standardContextual"/>
    </w:rPr>
  </w:style>
  <w:style w:type="paragraph" w:styleId="Heading4">
    <w:name w:val="heading 4"/>
    <w:basedOn w:val="Normal"/>
    <w:next w:val="Normal"/>
    <w:link w:val="Heading4Char"/>
    <w:uiPriority w:val="9"/>
    <w:semiHidden/>
    <w:unhideWhenUsed/>
    <w:qFormat/>
    <w:rsid w:val="0081330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330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1330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1330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1330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1330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7B9"/>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2E17B9"/>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9"/>
    <w:rsid w:val="002E17B9"/>
    <w:rPr>
      <w:rFonts w:ascii="Times New Roman" w:eastAsiaTheme="majorEastAsia" w:hAnsi="Times New Roman" w:cstheme="majorBidi"/>
      <w:b/>
    </w:rPr>
  </w:style>
  <w:style w:type="character" w:customStyle="1" w:styleId="Heading4Char">
    <w:name w:val="Heading 4 Char"/>
    <w:basedOn w:val="DefaultParagraphFont"/>
    <w:link w:val="Heading4"/>
    <w:uiPriority w:val="9"/>
    <w:semiHidden/>
    <w:rsid w:val="00813302"/>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813302"/>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813302"/>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813302"/>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813302"/>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813302"/>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8133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302"/>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1330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302"/>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13302"/>
    <w:pPr>
      <w:spacing w:before="160"/>
      <w:jc w:val="center"/>
    </w:pPr>
    <w:rPr>
      <w:i/>
      <w:iCs/>
      <w:color w:val="404040" w:themeColor="text1" w:themeTint="BF"/>
    </w:rPr>
  </w:style>
  <w:style w:type="character" w:customStyle="1" w:styleId="QuoteChar">
    <w:name w:val="Quote Char"/>
    <w:basedOn w:val="DefaultParagraphFont"/>
    <w:link w:val="Quote"/>
    <w:uiPriority w:val="29"/>
    <w:rsid w:val="00813302"/>
    <w:rPr>
      <w:rFonts w:ascii="Arial" w:hAnsi="Arial"/>
      <w:i/>
      <w:iCs/>
      <w:color w:val="404040" w:themeColor="text1" w:themeTint="BF"/>
      <w:kern w:val="0"/>
      <w:szCs w:val="22"/>
      <w:lang w:val="en-GB"/>
      <w14:ligatures w14:val="none"/>
    </w:rPr>
  </w:style>
  <w:style w:type="paragraph" w:styleId="ListParagraph">
    <w:name w:val="List Paragraph"/>
    <w:basedOn w:val="Normal"/>
    <w:uiPriority w:val="34"/>
    <w:qFormat/>
    <w:rsid w:val="00813302"/>
    <w:pPr>
      <w:ind w:left="720"/>
      <w:contextualSpacing/>
    </w:pPr>
  </w:style>
  <w:style w:type="character" w:styleId="IntenseEmphasis">
    <w:name w:val="Intense Emphasis"/>
    <w:basedOn w:val="DefaultParagraphFont"/>
    <w:uiPriority w:val="21"/>
    <w:qFormat/>
    <w:rsid w:val="00813302"/>
    <w:rPr>
      <w:i/>
      <w:iCs/>
      <w:color w:val="2F5496" w:themeColor="accent1" w:themeShade="BF"/>
    </w:rPr>
  </w:style>
  <w:style w:type="paragraph" w:styleId="IntenseQuote">
    <w:name w:val="Intense Quote"/>
    <w:basedOn w:val="Normal"/>
    <w:next w:val="Normal"/>
    <w:link w:val="IntenseQuoteChar"/>
    <w:uiPriority w:val="30"/>
    <w:qFormat/>
    <w:rsid w:val="008133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3302"/>
    <w:rPr>
      <w:rFonts w:ascii="Arial" w:hAnsi="Arial"/>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813302"/>
    <w:rPr>
      <w:b/>
      <w:bCs/>
      <w:smallCaps/>
      <w:color w:val="2F5496" w:themeColor="accent1" w:themeShade="BF"/>
      <w:spacing w:val="5"/>
    </w:rPr>
  </w:style>
  <w:style w:type="paragraph" w:styleId="NoSpacing">
    <w:name w:val="No Spacing"/>
    <w:uiPriority w:val="1"/>
    <w:qFormat/>
    <w:rsid w:val="00813302"/>
    <w:pPr>
      <w:spacing w:line="240" w:lineRule="auto"/>
    </w:pPr>
    <w:rPr>
      <w:rFonts w:ascii="Times New Roman" w:hAnsi="Times New Roman"/>
      <w:kern w:val="0"/>
      <w:szCs w:val="22"/>
      <w:lang w:val="en-GB"/>
      <w14:ligatures w14:val="none"/>
    </w:rPr>
  </w:style>
  <w:style w:type="paragraph" w:styleId="TOCHeading">
    <w:name w:val="TOC Heading"/>
    <w:basedOn w:val="Heading1"/>
    <w:next w:val="Normal"/>
    <w:uiPriority w:val="39"/>
    <w:unhideWhenUsed/>
    <w:qFormat/>
    <w:rsid w:val="00B26020"/>
    <w:pPr>
      <w:numPr>
        <w:numId w:val="0"/>
      </w:num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B26020"/>
    <w:pPr>
      <w:spacing w:after="100"/>
    </w:pPr>
  </w:style>
  <w:style w:type="character" w:styleId="Hyperlink">
    <w:name w:val="Hyperlink"/>
    <w:basedOn w:val="DefaultParagraphFont"/>
    <w:uiPriority w:val="99"/>
    <w:unhideWhenUsed/>
    <w:rsid w:val="00B26020"/>
    <w:rPr>
      <w:color w:val="0563C1" w:themeColor="hyperlink"/>
      <w:u w:val="single"/>
    </w:rPr>
  </w:style>
  <w:style w:type="paragraph" w:styleId="Header">
    <w:name w:val="header"/>
    <w:basedOn w:val="Normal"/>
    <w:link w:val="HeaderChar"/>
    <w:uiPriority w:val="99"/>
    <w:unhideWhenUsed/>
    <w:rsid w:val="00B26020"/>
    <w:pPr>
      <w:tabs>
        <w:tab w:val="center" w:pos="4680"/>
        <w:tab w:val="right" w:pos="9360"/>
      </w:tabs>
      <w:spacing w:line="240" w:lineRule="auto"/>
    </w:pPr>
  </w:style>
  <w:style w:type="character" w:customStyle="1" w:styleId="HeaderChar">
    <w:name w:val="Header Char"/>
    <w:basedOn w:val="DefaultParagraphFont"/>
    <w:link w:val="Header"/>
    <w:uiPriority w:val="99"/>
    <w:rsid w:val="00B26020"/>
    <w:rPr>
      <w:rFonts w:ascii="Times New Roman" w:hAnsi="Times New Roman"/>
      <w:kern w:val="0"/>
      <w:szCs w:val="22"/>
      <w:lang w:val="en-GB"/>
      <w14:ligatures w14:val="none"/>
    </w:rPr>
  </w:style>
  <w:style w:type="paragraph" w:styleId="Footer">
    <w:name w:val="footer"/>
    <w:basedOn w:val="Normal"/>
    <w:link w:val="FooterChar"/>
    <w:uiPriority w:val="99"/>
    <w:unhideWhenUsed/>
    <w:rsid w:val="00B26020"/>
    <w:pPr>
      <w:tabs>
        <w:tab w:val="center" w:pos="4680"/>
        <w:tab w:val="right" w:pos="9360"/>
      </w:tabs>
      <w:spacing w:line="240" w:lineRule="auto"/>
    </w:pPr>
  </w:style>
  <w:style w:type="character" w:customStyle="1" w:styleId="FooterChar">
    <w:name w:val="Footer Char"/>
    <w:basedOn w:val="DefaultParagraphFont"/>
    <w:link w:val="Footer"/>
    <w:uiPriority w:val="99"/>
    <w:rsid w:val="00B26020"/>
    <w:rPr>
      <w:rFonts w:ascii="Times New Roman" w:hAnsi="Times New Roman"/>
      <w:kern w:val="0"/>
      <w:szCs w:val="22"/>
      <w:lang w:val="en-GB"/>
      <w14:ligatures w14:val="none"/>
    </w:rPr>
  </w:style>
  <w:style w:type="paragraph" w:styleId="Caption">
    <w:name w:val="caption"/>
    <w:basedOn w:val="Normal"/>
    <w:next w:val="Normal"/>
    <w:uiPriority w:val="35"/>
    <w:unhideWhenUsed/>
    <w:qFormat/>
    <w:rsid w:val="00C042FC"/>
    <w:pPr>
      <w:spacing w:after="200" w:line="240" w:lineRule="auto"/>
      <w:jc w:val="left"/>
    </w:pPr>
    <w:rPr>
      <w:i/>
      <w:iCs/>
      <w:color w:val="44546A" w:themeColor="text2"/>
      <w:sz w:val="18"/>
      <w:szCs w:val="18"/>
    </w:rPr>
  </w:style>
  <w:style w:type="table" w:styleId="TableGrid">
    <w:name w:val="Table Grid"/>
    <w:basedOn w:val="TableNormal"/>
    <w:uiPriority w:val="39"/>
    <w:rsid w:val="00B863A5"/>
    <w:pPr>
      <w:spacing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863A5"/>
    <w:pPr>
      <w:spacing w:after="100"/>
      <w:ind w:left="240"/>
    </w:pPr>
  </w:style>
  <w:style w:type="character" w:styleId="CommentReference">
    <w:name w:val="annotation reference"/>
    <w:basedOn w:val="DefaultParagraphFont"/>
    <w:uiPriority w:val="99"/>
    <w:semiHidden/>
    <w:unhideWhenUsed/>
    <w:rsid w:val="00D04E6C"/>
    <w:rPr>
      <w:sz w:val="16"/>
      <w:szCs w:val="16"/>
    </w:rPr>
  </w:style>
  <w:style w:type="paragraph" w:styleId="CommentText">
    <w:name w:val="annotation text"/>
    <w:basedOn w:val="Normal"/>
    <w:link w:val="CommentTextChar"/>
    <w:uiPriority w:val="99"/>
    <w:semiHidden/>
    <w:unhideWhenUsed/>
    <w:rsid w:val="00D04E6C"/>
    <w:pPr>
      <w:spacing w:line="240" w:lineRule="auto"/>
    </w:pPr>
    <w:rPr>
      <w:sz w:val="20"/>
      <w:szCs w:val="20"/>
    </w:rPr>
  </w:style>
  <w:style w:type="character" w:customStyle="1" w:styleId="CommentTextChar">
    <w:name w:val="Comment Text Char"/>
    <w:basedOn w:val="DefaultParagraphFont"/>
    <w:link w:val="CommentText"/>
    <w:uiPriority w:val="99"/>
    <w:semiHidden/>
    <w:rsid w:val="00D04E6C"/>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D04E6C"/>
    <w:rPr>
      <w:b/>
      <w:bCs/>
    </w:rPr>
  </w:style>
  <w:style w:type="character" w:customStyle="1" w:styleId="CommentSubjectChar">
    <w:name w:val="Comment Subject Char"/>
    <w:basedOn w:val="CommentTextChar"/>
    <w:link w:val="CommentSubject"/>
    <w:uiPriority w:val="99"/>
    <w:semiHidden/>
    <w:rsid w:val="00D04E6C"/>
    <w:rPr>
      <w:rFonts w:ascii="Times New Roman" w:hAnsi="Times New Roman"/>
      <w:b/>
      <w:bCs/>
      <w:kern w:val="0"/>
      <w:sz w:val="20"/>
      <w:szCs w:val="20"/>
      <w:lang w:val="en-GB"/>
      <w14:ligatures w14:val="none"/>
    </w:rPr>
  </w:style>
  <w:style w:type="paragraph" w:styleId="BalloonText">
    <w:name w:val="Balloon Text"/>
    <w:basedOn w:val="Normal"/>
    <w:link w:val="BalloonTextChar"/>
    <w:uiPriority w:val="99"/>
    <w:semiHidden/>
    <w:unhideWhenUsed/>
    <w:rsid w:val="00B15BE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5BEE"/>
    <w:rPr>
      <w:rFonts w:ascii="Segoe UI" w:hAnsi="Segoe UI" w:cs="Segoe UI"/>
      <w:kern w:val="0"/>
      <w:sz w:val="18"/>
      <w:szCs w:val="18"/>
      <w:lang w:val="en-GB"/>
      <w14:ligatures w14:val="none"/>
    </w:rPr>
  </w:style>
  <w:style w:type="paragraph" w:styleId="NormalWeb">
    <w:name w:val="Normal (Web)"/>
    <w:basedOn w:val="Normal"/>
    <w:uiPriority w:val="99"/>
    <w:unhideWhenUsed/>
    <w:rsid w:val="00AD242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AD2420"/>
    <w:rPr>
      <w:b/>
      <w:bCs/>
    </w:rPr>
  </w:style>
  <w:style w:type="paragraph" w:styleId="TOC3">
    <w:name w:val="toc 3"/>
    <w:basedOn w:val="Normal"/>
    <w:next w:val="Normal"/>
    <w:autoRedefine/>
    <w:uiPriority w:val="39"/>
    <w:unhideWhenUsed/>
    <w:rsid w:val="00584270"/>
    <w:pPr>
      <w:spacing w:after="100"/>
      <w:ind w:left="480"/>
    </w:pPr>
  </w:style>
  <w:style w:type="character" w:styleId="FollowedHyperlink">
    <w:name w:val="FollowedHyperlink"/>
    <w:basedOn w:val="DefaultParagraphFont"/>
    <w:uiPriority w:val="99"/>
    <w:semiHidden/>
    <w:unhideWhenUsed/>
    <w:rsid w:val="005B08BC"/>
    <w:rPr>
      <w:color w:val="954F72" w:themeColor="followedHyperlink"/>
      <w:u w:val="single"/>
    </w:rPr>
  </w:style>
  <w:style w:type="character" w:customStyle="1" w:styleId="c-bibliographic-informationvalue">
    <w:name w:val="c-bibliographic-information__value"/>
    <w:basedOn w:val="DefaultParagraphFont"/>
    <w:rsid w:val="005B08BC"/>
  </w:style>
  <w:style w:type="character" w:customStyle="1" w:styleId="anchor-text">
    <w:name w:val="anchor-text"/>
    <w:basedOn w:val="DefaultParagraphFont"/>
    <w:rsid w:val="0077465D"/>
  </w:style>
  <w:style w:type="character" w:customStyle="1" w:styleId="value">
    <w:name w:val="value"/>
    <w:basedOn w:val="DefaultParagraphFont"/>
    <w:rsid w:val="0077465D"/>
  </w:style>
  <w:style w:type="character" w:customStyle="1" w:styleId="text">
    <w:name w:val="text"/>
    <w:basedOn w:val="DefaultParagraphFont"/>
    <w:rsid w:val="004733D5"/>
  </w:style>
  <w:style w:type="character" w:customStyle="1" w:styleId="isbn-label">
    <w:name w:val="isbn-label"/>
    <w:basedOn w:val="DefaultParagraphFont"/>
    <w:rsid w:val="004733D5"/>
  </w:style>
  <w:style w:type="table" w:styleId="TableGridLight">
    <w:name w:val="Grid Table Light"/>
    <w:basedOn w:val="TableNormal"/>
    <w:uiPriority w:val="40"/>
    <w:rsid w:val="00834AA6"/>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B642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76816">
      <w:bodyDiv w:val="1"/>
      <w:marLeft w:val="0"/>
      <w:marRight w:val="0"/>
      <w:marTop w:val="0"/>
      <w:marBottom w:val="0"/>
      <w:divBdr>
        <w:top w:val="none" w:sz="0" w:space="0" w:color="auto"/>
        <w:left w:val="none" w:sz="0" w:space="0" w:color="auto"/>
        <w:bottom w:val="none" w:sz="0" w:space="0" w:color="auto"/>
        <w:right w:val="none" w:sz="0" w:space="0" w:color="auto"/>
      </w:divBdr>
    </w:div>
    <w:div w:id="54620708">
      <w:bodyDiv w:val="1"/>
      <w:marLeft w:val="0"/>
      <w:marRight w:val="0"/>
      <w:marTop w:val="0"/>
      <w:marBottom w:val="0"/>
      <w:divBdr>
        <w:top w:val="none" w:sz="0" w:space="0" w:color="auto"/>
        <w:left w:val="none" w:sz="0" w:space="0" w:color="auto"/>
        <w:bottom w:val="none" w:sz="0" w:space="0" w:color="auto"/>
        <w:right w:val="none" w:sz="0" w:space="0" w:color="auto"/>
      </w:divBdr>
    </w:div>
    <w:div w:id="124861507">
      <w:bodyDiv w:val="1"/>
      <w:marLeft w:val="0"/>
      <w:marRight w:val="0"/>
      <w:marTop w:val="0"/>
      <w:marBottom w:val="0"/>
      <w:divBdr>
        <w:top w:val="none" w:sz="0" w:space="0" w:color="auto"/>
        <w:left w:val="none" w:sz="0" w:space="0" w:color="auto"/>
        <w:bottom w:val="none" w:sz="0" w:space="0" w:color="auto"/>
        <w:right w:val="none" w:sz="0" w:space="0" w:color="auto"/>
      </w:divBdr>
    </w:div>
    <w:div w:id="149181092">
      <w:bodyDiv w:val="1"/>
      <w:marLeft w:val="0"/>
      <w:marRight w:val="0"/>
      <w:marTop w:val="0"/>
      <w:marBottom w:val="0"/>
      <w:divBdr>
        <w:top w:val="none" w:sz="0" w:space="0" w:color="auto"/>
        <w:left w:val="none" w:sz="0" w:space="0" w:color="auto"/>
        <w:bottom w:val="none" w:sz="0" w:space="0" w:color="auto"/>
        <w:right w:val="none" w:sz="0" w:space="0" w:color="auto"/>
      </w:divBdr>
    </w:div>
    <w:div w:id="199323858">
      <w:bodyDiv w:val="1"/>
      <w:marLeft w:val="0"/>
      <w:marRight w:val="0"/>
      <w:marTop w:val="0"/>
      <w:marBottom w:val="0"/>
      <w:divBdr>
        <w:top w:val="none" w:sz="0" w:space="0" w:color="auto"/>
        <w:left w:val="none" w:sz="0" w:space="0" w:color="auto"/>
        <w:bottom w:val="none" w:sz="0" w:space="0" w:color="auto"/>
        <w:right w:val="none" w:sz="0" w:space="0" w:color="auto"/>
      </w:divBdr>
    </w:div>
    <w:div w:id="218442857">
      <w:bodyDiv w:val="1"/>
      <w:marLeft w:val="0"/>
      <w:marRight w:val="0"/>
      <w:marTop w:val="0"/>
      <w:marBottom w:val="0"/>
      <w:divBdr>
        <w:top w:val="none" w:sz="0" w:space="0" w:color="auto"/>
        <w:left w:val="none" w:sz="0" w:space="0" w:color="auto"/>
        <w:bottom w:val="none" w:sz="0" w:space="0" w:color="auto"/>
        <w:right w:val="none" w:sz="0" w:space="0" w:color="auto"/>
      </w:divBdr>
    </w:div>
    <w:div w:id="227686954">
      <w:bodyDiv w:val="1"/>
      <w:marLeft w:val="0"/>
      <w:marRight w:val="0"/>
      <w:marTop w:val="0"/>
      <w:marBottom w:val="0"/>
      <w:divBdr>
        <w:top w:val="none" w:sz="0" w:space="0" w:color="auto"/>
        <w:left w:val="none" w:sz="0" w:space="0" w:color="auto"/>
        <w:bottom w:val="none" w:sz="0" w:space="0" w:color="auto"/>
        <w:right w:val="none" w:sz="0" w:space="0" w:color="auto"/>
      </w:divBdr>
    </w:div>
    <w:div w:id="294606901">
      <w:bodyDiv w:val="1"/>
      <w:marLeft w:val="0"/>
      <w:marRight w:val="0"/>
      <w:marTop w:val="0"/>
      <w:marBottom w:val="0"/>
      <w:divBdr>
        <w:top w:val="none" w:sz="0" w:space="0" w:color="auto"/>
        <w:left w:val="none" w:sz="0" w:space="0" w:color="auto"/>
        <w:bottom w:val="none" w:sz="0" w:space="0" w:color="auto"/>
        <w:right w:val="none" w:sz="0" w:space="0" w:color="auto"/>
      </w:divBdr>
    </w:div>
    <w:div w:id="294678211">
      <w:bodyDiv w:val="1"/>
      <w:marLeft w:val="0"/>
      <w:marRight w:val="0"/>
      <w:marTop w:val="0"/>
      <w:marBottom w:val="0"/>
      <w:divBdr>
        <w:top w:val="none" w:sz="0" w:space="0" w:color="auto"/>
        <w:left w:val="none" w:sz="0" w:space="0" w:color="auto"/>
        <w:bottom w:val="none" w:sz="0" w:space="0" w:color="auto"/>
        <w:right w:val="none" w:sz="0" w:space="0" w:color="auto"/>
      </w:divBdr>
    </w:div>
    <w:div w:id="300352134">
      <w:bodyDiv w:val="1"/>
      <w:marLeft w:val="0"/>
      <w:marRight w:val="0"/>
      <w:marTop w:val="0"/>
      <w:marBottom w:val="0"/>
      <w:divBdr>
        <w:top w:val="none" w:sz="0" w:space="0" w:color="auto"/>
        <w:left w:val="none" w:sz="0" w:space="0" w:color="auto"/>
        <w:bottom w:val="none" w:sz="0" w:space="0" w:color="auto"/>
        <w:right w:val="none" w:sz="0" w:space="0" w:color="auto"/>
      </w:divBdr>
      <w:divsChild>
        <w:div w:id="1706099983">
          <w:marLeft w:val="-720"/>
          <w:marRight w:val="0"/>
          <w:marTop w:val="0"/>
          <w:marBottom w:val="0"/>
          <w:divBdr>
            <w:top w:val="none" w:sz="0" w:space="0" w:color="auto"/>
            <w:left w:val="none" w:sz="0" w:space="0" w:color="auto"/>
            <w:bottom w:val="none" w:sz="0" w:space="0" w:color="auto"/>
            <w:right w:val="none" w:sz="0" w:space="0" w:color="auto"/>
          </w:divBdr>
        </w:div>
      </w:divsChild>
    </w:div>
    <w:div w:id="372462972">
      <w:bodyDiv w:val="1"/>
      <w:marLeft w:val="0"/>
      <w:marRight w:val="0"/>
      <w:marTop w:val="0"/>
      <w:marBottom w:val="0"/>
      <w:divBdr>
        <w:top w:val="none" w:sz="0" w:space="0" w:color="auto"/>
        <w:left w:val="none" w:sz="0" w:space="0" w:color="auto"/>
        <w:bottom w:val="none" w:sz="0" w:space="0" w:color="auto"/>
        <w:right w:val="none" w:sz="0" w:space="0" w:color="auto"/>
      </w:divBdr>
    </w:div>
    <w:div w:id="394932305">
      <w:bodyDiv w:val="1"/>
      <w:marLeft w:val="0"/>
      <w:marRight w:val="0"/>
      <w:marTop w:val="0"/>
      <w:marBottom w:val="0"/>
      <w:divBdr>
        <w:top w:val="none" w:sz="0" w:space="0" w:color="auto"/>
        <w:left w:val="none" w:sz="0" w:space="0" w:color="auto"/>
        <w:bottom w:val="none" w:sz="0" w:space="0" w:color="auto"/>
        <w:right w:val="none" w:sz="0" w:space="0" w:color="auto"/>
      </w:divBdr>
      <w:divsChild>
        <w:div w:id="1399129656">
          <w:marLeft w:val="0"/>
          <w:marRight w:val="0"/>
          <w:marTop w:val="0"/>
          <w:marBottom w:val="0"/>
          <w:divBdr>
            <w:top w:val="none" w:sz="0" w:space="0" w:color="auto"/>
            <w:left w:val="none" w:sz="0" w:space="0" w:color="auto"/>
            <w:bottom w:val="none" w:sz="0" w:space="0" w:color="auto"/>
            <w:right w:val="none" w:sz="0" w:space="0" w:color="auto"/>
          </w:divBdr>
          <w:divsChild>
            <w:div w:id="146534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4350">
      <w:bodyDiv w:val="1"/>
      <w:marLeft w:val="0"/>
      <w:marRight w:val="0"/>
      <w:marTop w:val="0"/>
      <w:marBottom w:val="0"/>
      <w:divBdr>
        <w:top w:val="none" w:sz="0" w:space="0" w:color="auto"/>
        <w:left w:val="none" w:sz="0" w:space="0" w:color="auto"/>
        <w:bottom w:val="none" w:sz="0" w:space="0" w:color="auto"/>
        <w:right w:val="none" w:sz="0" w:space="0" w:color="auto"/>
      </w:divBdr>
    </w:div>
    <w:div w:id="494030808">
      <w:bodyDiv w:val="1"/>
      <w:marLeft w:val="0"/>
      <w:marRight w:val="0"/>
      <w:marTop w:val="0"/>
      <w:marBottom w:val="0"/>
      <w:divBdr>
        <w:top w:val="none" w:sz="0" w:space="0" w:color="auto"/>
        <w:left w:val="none" w:sz="0" w:space="0" w:color="auto"/>
        <w:bottom w:val="none" w:sz="0" w:space="0" w:color="auto"/>
        <w:right w:val="none" w:sz="0" w:space="0" w:color="auto"/>
      </w:divBdr>
      <w:divsChild>
        <w:div w:id="1778594590">
          <w:marLeft w:val="-720"/>
          <w:marRight w:val="0"/>
          <w:marTop w:val="0"/>
          <w:marBottom w:val="0"/>
          <w:divBdr>
            <w:top w:val="none" w:sz="0" w:space="0" w:color="auto"/>
            <w:left w:val="none" w:sz="0" w:space="0" w:color="auto"/>
            <w:bottom w:val="none" w:sz="0" w:space="0" w:color="auto"/>
            <w:right w:val="none" w:sz="0" w:space="0" w:color="auto"/>
          </w:divBdr>
        </w:div>
      </w:divsChild>
    </w:div>
    <w:div w:id="543102971">
      <w:bodyDiv w:val="1"/>
      <w:marLeft w:val="0"/>
      <w:marRight w:val="0"/>
      <w:marTop w:val="0"/>
      <w:marBottom w:val="0"/>
      <w:divBdr>
        <w:top w:val="none" w:sz="0" w:space="0" w:color="auto"/>
        <w:left w:val="none" w:sz="0" w:space="0" w:color="auto"/>
        <w:bottom w:val="none" w:sz="0" w:space="0" w:color="auto"/>
        <w:right w:val="none" w:sz="0" w:space="0" w:color="auto"/>
      </w:divBdr>
    </w:div>
    <w:div w:id="557978556">
      <w:bodyDiv w:val="1"/>
      <w:marLeft w:val="0"/>
      <w:marRight w:val="0"/>
      <w:marTop w:val="0"/>
      <w:marBottom w:val="0"/>
      <w:divBdr>
        <w:top w:val="none" w:sz="0" w:space="0" w:color="auto"/>
        <w:left w:val="none" w:sz="0" w:space="0" w:color="auto"/>
        <w:bottom w:val="none" w:sz="0" w:space="0" w:color="auto"/>
        <w:right w:val="none" w:sz="0" w:space="0" w:color="auto"/>
      </w:divBdr>
    </w:div>
    <w:div w:id="565920806">
      <w:bodyDiv w:val="1"/>
      <w:marLeft w:val="0"/>
      <w:marRight w:val="0"/>
      <w:marTop w:val="0"/>
      <w:marBottom w:val="0"/>
      <w:divBdr>
        <w:top w:val="none" w:sz="0" w:space="0" w:color="auto"/>
        <w:left w:val="none" w:sz="0" w:space="0" w:color="auto"/>
        <w:bottom w:val="none" w:sz="0" w:space="0" w:color="auto"/>
        <w:right w:val="none" w:sz="0" w:space="0" w:color="auto"/>
      </w:divBdr>
    </w:div>
    <w:div w:id="590240275">
      <w:bodyDiv w:val="1"/>
      <w:marLeft w:val="0"/>
      <w:marRight w:val="0"/>
      <w:marTop w:val="0"/>
      <w:marBottom w:val="0"/>
      <w:divBdr>
        <w:top w:val="none" w:sz="0" w:space="0" w:color="auto"/>
        <w:left w:val="none" w:sz="0" w:space="0" w:color="auto"/>
        <w:bottom w:val="none" w:sz="0" w:space="0" w:color="auto"/>
        <w:right w:val="none" w:sz="0" w:space="0" w:color="auto"/>
      </w:divBdr>
      <w:divsChild>
        <w:div w:id="1370645949">
          <w:marLeft w:val="-720"/>
          <w:marRight w:val="0"/>
          <w:marTop w:val="0"/>
          <w:marBottom w:val="0"/>
          <w:divBdr>
            <w:top w:val="none" w:sz="0" w:space="0" w:color="auto"/>
            <w:left w:val="none" w:sz="0" w:space="0" w:color="auto"/>
            <w:bottom w:val="none" w:sz="0" w:space="0" w:color="auto"/>
            <w:right w:val="none" w:sz="0" w:space="0" w:color="auto"/>
          </w:divBdr>
        </w:div>
      </w:divsChild>
    </w:div>
    <w:div w:id="597521707">
      <w:bodyDiv w:val="1"/>
      <w:marLeft w:val="0"/>
      <w:marRight w:val="0"/>
      <w:marTop w:val="0"/>
      <w:marBottom w:val="0"/>
      <w:divBdr>
        <w:top w:val="none" w:sz="0" w:space="0" w:color="auto"/>
        <w:left w:val="none" w:sz="0" w:space="0" w:color="auto"/>
        <w:bottom w:val="none" w:sz="0" w:space="0" w:color="auto"/>
        <w:right w:val="none" w:sz="0" w:space="0" w:color="auto"/>
      </w:divBdr>
    </w:div>
    <w:div w:id="601886307">
      <w:bodyDiv w:val="1"/>
      <w:marLeft w:val="0"/>
      <w:marRight w:val="0"/>
      <w:marTop w:val="0"/>
      <w:marBottom w:val="0"/>
      <w:divBdr>
        <w:top w:val="none" w:sz="0" w:space="0" w:color="auto"/>
        <w:left w:val="none" w:sz="0" w:space="0" w:color="auto"/>
        <w:bottom w:val="none" w:sz="0" w:space="0" w:color="auto"/>
        <w:right w:val="none" w:sz="0" w:space="0" w:color="auto"/>
      </w:divBdr>
    </w:div>
    <w:div w:id="644772186">
      <w:bodyDiv w:val="1"/>
      <w:marLeft w:val="0"/>
      <w:marRight w:val="0"/>
      <w:marTop w:val="0"/>
      <w:marBottom w:val="0"/>
      <w:divBdr>
        <w:top w:val="none" w:sz="0" w:space="0" w:color="auto"/>
        <w:left w:val="none" w:sz="0" w:space="0" w:color="auto"/>
        <w:bottom w:val="none" w:sz="0" w:space="0" w:color="auto"/>
        <w:right w:val="none" w:sz="0" w:space="0" w:color="auto"/>
      </w:divBdr>
    </w:div>
    <w:div w:id="665136672">
      <w:bodyDiv w:val="1"/>
      <w:marLeft w:val="0"/>
      <w:marRight w:val="0"/>
      <w:marTop w:val="0"/>
      <w:marBottom w:val="0"/>
      <w:divBdr>
        <w:top w:val="none" w:sz="0" w:space="0" w:color="auto"/>
        <w:left w:val="none" w:sz="0" w:space="0" w:color="auto"/>
        <w:bottom w:val="none" w:sz="0" w:space="0" w:color="auto"/>
        <w:right w:val="none" w:sz="0" w:space="0" w:color="auto"/>
      </w:divBdr>
    </w:div>
    <w:div w:id="677732107">
      <w:bodyDiv w:val="1"/>
      <w:marLeft w:val="0"/>
      <w:marRight w:val="0"/>
      <w:marTop w:val="0"/>
      <w:marBottom w:val="0"/>
      <w:divBdr>
        <w:top w:val="none" w:sz="0" w:space="0" w:color="auto"/>
        <w:left w:val="none" w:sz="0" w:space="0" w:color="auto"/>
        <w:bottom w:val="none" w:sz="0" w:space="0" w:color="auto"/>
        <w:right w:val="none" w:sz="0" w:space="0" w:color="auto"/>
      </w:divBdr>
    </w:div>
    <w:div w:id="763692913">
      <w:bodyDiv w:val="1"/>
      <w:marLeft w:val="0"/>
      <w:marRight w:val="0"/>
      <w:marTop w:val="0"/>
      <w:marBottom w:val="0"/>
      <w:divBdr>
        <w:top w:val="none" w:sz="0" w:space="0" w:color="auto"/>
        <w:left w:val="none" w:sz="0" w:space="0" w:color="auto"/>
        <w:bottom w:val="none" w:sz="0" w:space="0" w:color="auto"/>
        <w:right w:val="none" w:sz="0" w:space="0" w:color="auto"/>
      </w:divBdr>
    </w:div>
    <w:div w:id="789275510">
      <w:bodyDiv w:val="1"/>
      <w:marLeft w:val="0"/>
      <w:marRight w:val="0"/>
      <w:marTop w:val="0"/>
      <w:marBottom w:val="0"/>
      <w:divBdr>
        <w:top w:val="none" w:sz="0" w:space="0" w:color="auto"/>
        <w:left w:val="none" w:sz="0" w:space="0" w:color="auto"/>
        <w:bottom w:val="none" w:sz="0" w:space="0" w:color="auto"/>
        <w:right w:val="none" w:sz="0" w:space="0" w:color="auto"/>
      </w:divBdr>
    </w:div>
    <w:div w:id="810949611">
      <w:bodyDiv w:val="1"/>
      <w:marLeft w:val="0"/>
      <w:marRight w:val="0"/>
      <w:marTop w:val="0"/>
      <w:marBottom w:val="0"/>
      <w:divBdr>
        <w:top w:val="none" w:sz="0" w:space="0" w:color="auto"/>
        <w:left w:val="none" w:sz="0" w:space="0" w:color="auto"/>
        <w:bottom w:val="none" w:sz="0" w:space="0" w:color="auto"/>
        <w:right w:val="none" w:sz="0" w:space="0" w:color="auto"/>
      </w:divBdr>
    </w:div>
    <w:div w:id="926423680">
      <w:bodyDiv w:val="1"/>
      <w:marLeft w:val="0"/>
      <w:marRight w:val="0"/>
      <w:marTop w:val="0"/>
      <w:marBottom w:val="0"/>
      <w:divBdr>
        <w:top w:val="none" w:sz="0" w:space="0" w:color="auto"/>
        <w:left w:val="none" w:sz="0" w:space="0" w:color="auto"/>
        <w:bottom w:val="none" w:sz="0" w:space="0" w:color="auto"/>
        <w:right w:val="none" w:sz="0" w:space="0" w:color="auto"/>
      </w:divBdr>
    </w:div>
    <w:div w:id="975527588">
      <w:bodyDiv w:val="1"/>
      <w:marLeft w:val="0"/>
      <w:marRight w:val="0"/>
      <w:marTop w:val="0"/>
      <w:marBottom w:val="0"/>
      <w:divBdr>
        <w:top w:val="none" w:sz="0" w:space="0" w:color="auto"/>
        <w:left w:val="none" w:sz="0" w:space="0" w:color="auto"/>
        <w:bottom w:val="none" w:sz="0" w:space="0" w:color="auto"/>
        <w:right w:val="none" w:sz="0" w:space="0" w:color="auto"/>
      </w:divBdr>
    </w:div>
    <w:div w:id="975598015">
      <w:bodyDiv w:val="1"/>
      <w:marLeft w:val="0"/>
      <w:marRight w:val="0"/>
      <w:marTop w:val="0"/>
      <w:marBottom w:val="0"/>
      <w:divBdr>
        <w:top w:val="none" w:sz="0" w:space="0" w:color="auto"/>
        <w:left w:val="none" w:sz="0" w:space="0" w:color="auto"/>
        <w:bottom w:val="none" w:sz="0" w:space="0" w:color="auto"/>
        <w:right w:val="none" w:sz="0" w:space="0" w:color="auto"/>
      </w:divBdr>
    </w:div>
    <w:div w:id="1000888007">
      <w:bodyDiv w:val="1"/>
      <w:marLeft w:val="0"/>
      <w:marRight w:val="0"/>
      <w:marTop w:val="0"/>
      <w:marBottom w:val="0"/>
      <w:divBdr>
        <w:top w:val="none" w:sz="0" w:space="0" w:color="auto"/>
        <w:left w:val="none" w:sz="0" w:space="0" w:color="auto"/>
        <w:bottom w:val="none" w:sz="0" w:space="0" w:color="auto"/>
        <w:right w:val="none" w:sz="0" w:space="0" w:color="auto"/>
      </w:divBdr>
    </w:div>
    <w:div w:id="1106921887">
      <w:bodyDiv w:val="1"/>
      <w:marLeft w:val="0"/>
      <w:marRight w:val="0"/>
      <w:marTop w:val="0"/>
      <w:marBottom w:val="0"/>
      <w:divBdr>
        <w:top w:val="none" w:sz="0" w:space="0" w:color="auto"/>
        <w:left w:val="none" w:sz="0" w:space="0" w:color="auto"/>
        <w:bottom w:val="none" w:sz="0" w:space="0" w:color="auto"/>
        <w:right w:val="none" w:sz="0" w:space="0" w:color="auto"/>
      </w:divBdr>
    </w:div>
    <w:div w:id="1109395173">
      <w:bodyDiv w:val="1"/>
      <w:marLeft w:val="0"/>
      <w:marRight w:val="0"/>
      <w:marTop w:val="0"/>
      <w:marBottom w:val="0"/>
      <w:divBdr>
        <w:top w:val="none" w:sz="0" w:space="0" w:color="auto"/>
        <w:left w:val="none" w:sz="0" w:space="0" w:color="auto"/>
        <w:bottom w:val="none" w:sz="0" w:space="0" w:color="auto"/>
        <w:right w:val="none" w:sz="0" w:space="0" w:color="auto"/>
      </w:divBdr>
    </w:div>
    <w:div w:id="1155222432">
      <w:bodyDiv w:val="1"/>
      <w:marLeft w:val="0"/>
      <w:marRight w:val="0"/>
      <w:marTop w:val="0"/>
      <w:marBottom w:val="0"/>
      <w:divBdr>
        <w:top w:val="none" w:sz="0" w:space="0" w:color="auto"/>
        <w:left w:val="none" w:sz="0" w:space="0" w:color="auto"/>
        <w:bottom w:val="none" w:sz="0" w:space="0" w:color="auto"/>
        <w:right w:val="none" w:sz="0" w:space="0" w:color="auto"/>
      </w:divBdr>
      <w:divsChild>
        <w:div w:id="8454509">
          <w:marLeft w:val="0"/>
          <w:marRight w:val="0"/>
          <w:marTop w:val="0"/>
          <w:marBottom w:val="0"/>
          <w:divBdr>
            <w:top w:val="none" w:sz="0" w:space="0" w:color="auto"/>
            <w:left w:val="none" w:sz="0" w:space="0" w:color="auto"/>
            <w:bottom w:val="none" w:sz="0" w:space="0" w:color="auto"/>
            <w:right w:val="none" w:sz="0" w:space="0" w:color="auto"/>
          </w:divBdr>
          <w:divsChild>
            <w:div w:id="104420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325897">
      <w:bodyDiv w:val="1"/>
      <w:marLeft w:val="0"/>
      <w:marRight w:val="0"/>
      <w:marTop w:val="0"/>
      <w:marBottom w:val="0"/>
      <w:divBdr>
        <w:top w:val="none" w:sz="0" w:space="0" w:color="auto"/>
        <w:left w:val="none" w:sz="0" w:space="0" w:color="auto"/>
        <w:bottom w:val="none" w:sz="0" w:space="0" w:color="auto"/>
        <w:right w:val="none" w:sz="0" w:space="0" w:color="auto"/>
      </w:divBdr>
    </w:div>
    <w:div w:id="1187720867">
      <w:bodyDiv w:val="1"/>
      <w:marLeft w:val="0"/>
      <w:marRight w:val="0"/>
      <w:marTop w:val="0"/>
      <w:marBottom w:val="0"/>
      <w:divBdr>
        <w:top w:val="none" w:sz="0" w:space="0" w:color="auto"/>
        <w:left w:val="none" w:sz="0" w:space="0" w:color="auto"/>
        <w:bottom w:val="none" w:sz="0" w:space="0" w:color="auto"/>
        <w:right w:val="none" w:sz="0" w:space="0" w:color="auto"/>
      </w:divBdr>
    </w:div>
    <w:div w:id="1200975622">
      <w:bodyDiv w:val="1"/>
      <w:marLeft w:val="0"/>
      <w:marRight w:val="0"/>
      <w:marTop w:val="0"/>
      <w:marBottom w:val="0"/>
      <w:divBdr>
        <w:top w:val="none" w:sz="0" w:space="0" w:color="auto"/>
        <w:left w:val="none" w:sz="0" w:space="0" w:color="auto"/>
        <w:bottom w:val="none" w:sz="0" w:space="0" w:color="auto"/>
        <w:right w:val="none" w:sz="0" w:space="0" w:color="auto"/>
      </w:divBdr>
    </w:div>
    <w:div w:id="1220552155">
      <w:bodyDiv w:val="1"/>
      <w:marLeft w:val="0"/>
      <w:marRight w:val="0"/>
      <w:marTop w:val="0"/>
      <w:marBottom w:val="0"/>
      <w:divBdr>
        <w:top w:val="none" w:sz="0" w:space="0" w:color="auto"/>
        <w:left w:val="none" w:sz="0" w:space="0" w:color="auto"/>
        <w:bottom w:val="none" w:sz="0" w:space="0" w:color="auto"/>
        <w:right w:val="none" w:sz="0" w:space="0" w:color="auto"/>
      </w:divBdr>
    </w:div>
    <w:div w:id="1241864152">
      <w:bodyDiv w:val="1"/>
      <w:marLeft w:val="0"/>
      <w:marRight w:val="0"/>
      <w:marTop w:val="0"/>
      <w:marBottom w:val="0"/>
      <w:divBdr>
        <w:top w:val="none" w:sz="0" w:space="0" w:color="auto"/>
        <w:left w:val="none" w:sz="0" w:space="0" w:color="auto"/>
        <w:bottom w:val="none" w:sz="0" w:space="0" w:color="auto"/>
        <w:right w:val="none" w:sz="0" w:space="0" w:color="auto"/>
      </w:divBdr>
    </w:div>
    <w:div w:id="1277251902">
      <w:bodyDiv w:val="1"/>
      <w:marLeft w:val="0"/>
      <w:marRight w:val="0"/>
      <w:marTop w:val="0"/>
      <w:marBottom w:val="0"/>
      <w:divBdr>
        <w:top w:val="none" w:sz="0" w:space="0" w:color="auto"/>
        <w:left w:val="none" w:sz="0" w:space="0" w:color="auto"/>
        <w:bottom w:val="none" w:sz="0" w:space="0" w:color="auto"/>
        <w:right w:val="none" w:sz="0" w:space="0" w:color="auto"/>
      </w:divBdr>
    </w:div>
    <w:div w:id="1308895964">
      <w:bodyDiv w:val="1"/>
      <w:marLeft w:val="0"/>
      <w:marRight w:val="0"/>
      <w:marTop w:val="0"/>
      <w:marBottom w:val="0"/>
      <w:divBdr>
        <w:top w:val="none" w:sz="0" w:space="0" w:color="auto"/>
        <w:left w:val="none" w:sz="0" w:space="0" w:color="auto"/>
        <w:bottom w:val="none" w:sz="0" w:space="0" w:color="auto"/>
        <w:right w:val="none" w:sz="0" w:space="0" w:color="auto"/>
      </w:divBdr>
    </w:div>
    <w:div w:id="1346177693">
      <w:bodyDiv w:val="1"/>
      <w:marLeft w:val="0"/>
      <w:marRight w:val="0"/>
      <w:marTop w:val="0"/>
      <w:marBottom w:val="0"/>
      <w:divBdr>
        <w:top w:val="none" w:sz="0" w:space="0" w:color="auto"/>
        <w:left w:val="none" w:sz="0" w:space="0" w:color="auto"/>
        <w:bottom w:val="none" w:sz="0" w:space="0" w:color="auto"/>
        <w:right w:val="none" w:sz="0" w:space="0" w:color="auto"/>
      </w:divBdr>
    </w:div>
    <w:div w:id="1388383235">
      <w:bodyDiv w:val="1"/>
      <w:marLeft w:val="0"/>
      <w:marRight w:val="0"/>
      <w:marTop w:val="0"/>
      <w:marBottom w:val="0"/>
      <w:divBdr>
        <w:top w:val="none" w:sz="0" w:space="0" w:color="auto"/>
        <w:left w:val="none" w:sz="0" w:space="0" w:color="auto"/>
        <w:bottom w:val="none" w:sz="0" w:space="0" w:color="auto"/>
        <w:right w:val="none" w:sz="0" w:space="0" w:color="auto"/>
      </w:divBdr>
    </w:div>
    <w:div w:id="1435787514">
      <w:bodyDiv w:val="1"/>
      <w:marLeft w:val="0"/>
      <w:marRight w:val="0"/>
      <w:marTop w:val="0"/>
      <w:marBottom w:val="0"/>
      <w:divBdr>
        <w:top w:val="none" w:sz="0" w:space="0" w:color="auto"/>
        <w:left w:val="none" w:sz="0" w:space="0" w:color="auto"/>
        <w:bottom w:val="none" w:sz="0" w:space="0" w:color="auto"/>
        <w:right w:val="none" w:sz="0" w:space="0" w:color="auto"/>
      </w:divBdr>
      <w:divsChild>
        <w:div w:id="1949966274">
          <w:marLeft w:val="0"/>
          <w:marRight w:val="0"/>
          <w:marTop w:val="0"/>
          <w:marBottom w:val="0"/>
          <w:divBdr>
            <w:top w:val="none" w:sz="0" w:space="0" w:color="auto"/>
            <w:left w:val="none" w:sz="0" w:space="0" w:color="auto"/>
            <w:bottom w:val="none" w:sz="0" w:space="0" w:color="auto"/>
            <w:right w:val="none" w:sz="0" w:space="0" w:color="auto"/>
          </w:divBdr>
        </w:div>
      </w:divsChild>
    </w:div>
    <w:div w:id="1508787164">
      <w:bodyDiv w:val="1"/>
      <w:marLeft w:val="0"/>
      <w:marRight w:val="0"/>
      <w:marTop w:val="0"/>
      <w:marBottom w:val="0"/>
      <w:divBdr>
        <w:top w:val="none" w:sz="0" w:space="0" w:color="auto"/>
        <w:left w:val="none" w:sz="0" w:space="0" w:color="auto"/>
        <w:bottom w:val="none" w:sz="0" w:space="0" w:color="auto"/>
        <w:right w:val="none" w:sz="0" w:space="0" w:color="auto"/>
      </w:divBdr>
    </w:div>
    <w:div w:id="1524397358">
      <w:bodyDiv w:val="1"/>
      <w:marLeft w:val="0"/>
      <w:marRight w:val="0"/>
      <w:marTop w:val="0"/>
      <w:marBottom w:val="0"/>
      <w:divBdr>
        <w:top w:val="none" w:sz="0" w:space="0" w:color="auto"/>
        <w:left w:val="none" w:sz="0" w:space="0" w:color="auto"/>
        <w:bottom w:val="none" w:sz="0" w:space="0" w:color="auto"/>
        <w:right w:val="none" w:sz="0" w:space="0" w:color="auto"/>
      </w:divBdr>
    </w:div>
    <w:div w:id="1611283542">
      <w:bodyDiv w:val="1"/>
      <w:marLeft w:val="0"/>
      <w:marRight w:val="0"/>
      <w:marTop w:val="0"/>
      <w:marBottom w:val="0"/>
      <w:divBdr>
        <w:top w:val="none" w:sz="0" w:space="0" w:color="auto"/>
        <w:left w:val="none" w:sz="0" w:space="0" w:color="auto"/>
        <w:bottom w:val="none" w:sz="0" w:space="0" w:color="auto"/>
        <w:right w:val="none" w:sz="0" w:space="0" w:color="auto"/>
      </w:divBdr>
    </w:div>
    <w:div w:id="1645350701">
      <w:bodyDiv w:val="1"/>
      <w:marLeft w:val="0"/>
      <w:marRight w:val="0"/>
      <w:marTop w:val="0"/>
      <w:marBottom w:val="0"/>
      <w:divBdr>
        <w:top w:val="none" w:sz="0" w:space="0" w:color="auto"/>
        <w:left w:val="none" w:sz="0" w:space="0" w:color="auto"/>
        <w:bottom w:val="none" w:sz="0" w:space="0" w:color="auto"/>
        <w:right w:val="none" w:sz="0" w:space="0" w:color="auto"/>
      </w:divBdr>
    </w:div>
    <w:div w:id="1672176590">
      <w:bodyDiv w:val="1"/>
      <w:marLeft w:val="0"/>
      <w:marRight w:val="0"/>
      <w:marTop w:val="0"/>
      <w:marBottom w:val="0"/>
      <w:divBdr>
        <w:top w:val="none" w:sz="0" w:space="0" w:color="auto"/>
        <w:left w:val="none" w:sz="0" w:space="0" w:color="auto"/>
        <w:bottom w:val="none" w:sz="0" w:space="0" w:color="auto"/>
        <w:right w:val="none" w:sz="0" w:space="0" w:color="auto"/>
      </w:divBdr>
    </w:div>
    <w:div w:id="1747612498">
      <w:bodyDiv w:val="1"/>
      <w:marLeft w:val="0"/>
      <w:marRight w:val="0"/>
      <w:marTop w:val="0"/>
      <w:marBottom w:val="0"/>
      <w:divBdr>
        <w:top w:val="none" w:sz="0" w:space="0" w:color="auto"/>
        <w:left w:val="none" w:sz="0" w:space="0" w:color="auto"/>
        <w:bottom w:val="none" w:sz="0" w:space="0" w:color="auto"/>
        <w:right w:val="none" w:sz="0" w:space="0" w:color="auto"/>
      </w:divBdr>
    </w:div>
    <w:div w:id="1830242658">
      <w:bodyDiv w:val="1"/>
      <w:marLeft w:val="0"/>
      <w:marRight w:val="0"/>
      <w:marTop w:val="0"/>
      <w:marBottom w:val="0"/>
      <w:divBdr>
        <w:top w:val="none" w:sz="0" w:space="0" w:color="auto"/>
        <w:left w:val="none" w:sz="0" w:space="0" w:color="auto"/>
        <w:bottom w:val="none" w:sz="0" w:space="0" w:color="auto"/>
        <w:right w:val="none" w:sz="0" w:space="0" w:color="auto"/>
      </w:divBdr>
    </w:div>
    <w:div w:id="1875116277">
      <w:bodyDiv w:val="1"/>
      <w:marLeft w:val="0"/>
      <w:marRight w:val="0"/>
      <w:marTop w:val="0"/>
      <w:marBottom w:val="0"/>
      <w:divBdr>
        <w:top w:val="none" w:sz="0" w:space="0" w:color="auto"/>
        <w:left w:val="none" w:sz="0" w:space="0" w:color="auto"/>
        <w:bottom w:val="none" w:sz="0" w:space="0" w:color="auto"/>
        <w:right w:val="none" w:sz="0" w:space="0" w:color="auto"/>
      </w:divBdr>
    </w:div>
    <w:div w:id="1881939958">
      <w:bodyDiv w:val="1"/>
      <w:marLeft w:val="0"/>
      <w:marRight w:val="0"/>
      <w:marTop w:val="0"/>
      <w:marBottom w:val="0"/>
      <w:divBdr>
        <w:top w:val="none" w:sz="0" w:space="0" w:color="auto"/>
        <w:left w:val="none" w:sz="0" w:space="0" w:color="auto"/>
        <w:bottom w:val="none" w:sz="0" w:space="0" w:color="auto"/>
        <w:right w:val="none" w:sz="0" w:space="0" w:color="auto"/>
      </w:divBdr>
    </w:div>
    <w:div w:id="1886402733">
      <w:bodyDiv w:val="1"/>
      <w:marLeft w:val="0"/>
      <w:marRight w:val="0"/>
      <w:marTop w:val="0"/>
      <w:marBottom w:val="0"/>
      <w:divBdr>
        <w:top w:val="none" w:sz="0" w:space="0" w:color="auto"/>
        <w:left w:val="none" w:sz="0" w:space="0" w:color="auto"/>
        <w:bottom w:val="none" w:sz="0" w:space="0" w:color="auto"/>
        <w:right w:val="none" w:sz="0" w:space="0" w:color="auto"/>
      </w:divBdr>
    </w:div>
    <w:div w:id="1908225935">
      <w:bodyDiv w:val="1"/>
      <w:marLeft w:val="0"/>
      <w:marRight w:val="0"/>
      <w:marTop w:val="0"/>
      <w:marBottom w:val="0"/>
      <w:divBdr>
        <w:top w:val="none" w:sz="0" w:space="0" w:color="auto"/>
        <w:left w:val="none" w:sz="0" w:space="0" w:color="auto"/>
        <w:bottom w:val="none" w:sz="0" w:space="0" w:color="auto"/>
        <w:right w:val="none" w:sz="0" w:space="0" w:color="auto"/>
      </w:divBdr>
    </w:div>
    <w:div w:id="2037195017">
      <w:bodyDiv w:val="1"/>
      <w:marLeft w:val="0"/>
      <w:marRight w:val="0"/>
      <w:marTop w:val="0"/>
      <w:marBottom w:val="0"/>
      <w:divBdr>
        <w:top w:val="none" w:sz="0" w:space="0" w:color="auto"/>
        <w:left w:val="none" w:sz="0" w:space="0" w:color="auto"/>
        <w:bottom w:val="none" w:sz="0" w:space="0" w:color="auto"/>
        <w:right w:val="none" w:sz="0" w:space="0" w:color="auto"/>
      </w:divBdr>
    </w:div>
    <w:div w:id="2081440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3390/su12208372" TargetMode="External"/><Relationship Id="rId26" Type="http://schemas.openxmlformats.org/officeDocument/2006/relationships/hyperlink" Target="https://doi.org/10.1016/j.ijhm.2020.102807" TargetMode="External"/><Relationship Id="rId39" Type="http://schemas.openxmlformats.org/officeDocument/2006/relationships/hyperlink" Target="https://doi.org/10.1002/hrm.22153" TargetMode="External"/><Relationship Id="rId21" Type="http://schemas.openxmlformats.org/officeDocument/2006/relationships/hyperlink" Target="http://dx.doi.org/10.4324/9781003022329-15" TargetMode="External"/><Relationship Id="rId34" Type="http://schemas.openxmlformats.org/officeDocument/2006/relationships/hyperlink" Target="https://doi.org/10.1016/j.ijhm.2022.103304" TargetMode="External"/><Relationship Id="rId42" Type="http://schemas.openxmlformats.org/officeDocument/2006/relationships/hyperlink" Target="https://doi.org/10.1108/JHTI-10-2020-0198" TargetMode="External"/><Relationship Id="rId47" Type="http://schemas.openxmlformats.org/officeDocument/2006/relationships/hyperlink" Target="https://doi.org/10.3390/su12010299" TargetMode="External"/><Relationship Id="rId50" Type="http://schemas.openxmlformats.org/officeDocument/2006/relationships/hyperlink" Target="http://dx.doi.org/10.1108/IJCHM-06-2021-0798" TargetMode="External"/><Relationship Id="rId55" Type="http://schemas.openxmlformats.org/officeDocument/2006/relationships/hyperlink" Target="http://dx.doi.org/10.1016/j.tourman.2018.12.01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doi.org/10.1108/IJCHM-03-2018-0199" TargetMode="External"/><Relationship Id="rId11" Type="http://schemas.openxmlformats.org/officeDocument/2006/relationships/footer" Target="footer1.xml"/><Relationship Id="rId24" Type="http://schemas.openxmlformats.org/officeDocument/2006/relationships/hyperlink" Target="https://doi.org/10.38035/gijtm.v1i4.127" TargetMode="External"/><Relationship Id="rId32" Type="http://schemas.openxmlformats.org/officeDocument/2006/relationships/hyperlink" Target="https://doi.org/10.1080/09669582.2019.1585441" TargetMode="External"/><Relationship Id="rId37" Type="http://schemas.openxmlformats.org/officeDocument/2006/relationships/hyperlink" Target="https://doi.org/10.1016/j.aei.2021.101304" TargetMode="External"/><Relationship Id="rId40" Type="http://schemas.openxmlformats.org/officeDocument/2006/relationships/hyperlink" Target="https://doi.org/10.1108/JHTI-01-2019-0013" TargetMode="External"/><Relationship Id="rId45" Type="http://schemas.openxmlformats.org/officeDocument/2006/relationships/hyperlink" Target="https://doi.org/10.2478/orga-2024-0002" TargetMode="External"/><Relationship Id="rId53" Type="http://schemas.openxmlformats.org/officeDocument/2006/relationships/hyperlink" Target="https://doi.org/10.1080/1528008X.2021.1920550" TargetMode="External"/><Relationship Id="rId5" Type="http://schemas.openxmlformats.org/officeDocument/2006/relationships/webSettings" Target="webSettings.xml"/><Relationship Id="rId19" Type="http://schemas.openxmlformats.org/officeDocument/2006/relationships/hyperlink" Target="https://doi.org/10.33564/ijeast.2023.v07i12.0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oi.org/10.1016/j.tourman.2024.104927" TargetMode="External"/><Relationship Id="rId27" Type="http://schemas.openxmlformats.org/officeDocument/2006/relationships/hyperlink" Target="https://doi.org/10.1287/msom.2021.0984" TargetMode="External"/><Relationship Id="rId30" Type="http://schemas.openxmlformats.org/officeDocument/2006/relationships/hyperlink" Target="https://doi.org/10.57883/thij20(1)2023.31341" TargetMode="External"/><Relationship Id="rId35" Type="http://schemas.openxmlformats.org/officeDocument/2006/relationships/hyperlink" Target="https://doi.org/10.1108/IJCHM-08-2018-0670" TargetMode="External"/><Relationship Id="rId43" Type="http://schemas.openxmlformats.org/officeDocument/2006/relationships/hyperlink" Target="https://doi.org/10.3390/su15108251" TargetMode="External"/><Relationship Id="rId48" Type="http://schemas.openxmlformats.org/officeDocument/2006/relationships/hyperlink" Target="https://doi.org/10.1016/j.ijhm.2022.103245"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3390/su13052721"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doi.org/10.1108/WHATT-06-2024-0137" TargetMode="External"/><Relationship Id="rId33" Type="http://schemas.openxmlformats.org/officeDocument/2006/relationships/hyperlink" Target="https://doi.org/10.1016/j.tmp.2021.100811" TargetMode="External"/><Relationship Id="rId38" Type="http://schemas.openxmlformats.org/officeDocument/2006/relationships/hyperlink" Target="https://doi.org/10.1177/1356766719880251" TargetMode="External"/><Relationship Id="rId46" Type="http://schemas.openxmlformats.org/officeDocument/2006/relationships/hyperlink" Target="https://doi.org/10.1016/j.ijhm.2019.102330" TargetMode="External"/><Relationship Id="rId20" Type="http://schemas.openxmlformats.org/officeDocument/2006/relationships/hyperlink" Target="https://doi.org/10.1080/13683500.2022.2029832" TargetMode="External"/><Relationship Id="rId41" Type="http://schemas.openxmlformats.org/officeDocument/2006/relationships/hyperlink" Target="https://doi.org/10.1017/jmo.2021.46" TargetMode="External"/><Relationship Id="rId54" Type="http://schemas.openxmlformats.org/officeDocument/2006/relationships/hyperlink" Target="https://doi.org/10.1080/1528008X.2021.192055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doi.org/10.1108/JOSM-12-2018-0398" TargetMode="External"/><Relationship Id="rId28" Type="http://schemas.openxmlformats.org/officeDocument/2006/relationships/hyperlink" Target="https://doi.org/10.1080/19368623.2020.1703871" TargetMode="External"/><Relationship Id="rId36" Type="http://schemas.openxmlformats.org/officeDocument/2006/relationships/hyperlink" Target="https://doi.org/10.1108/IJCHM-04-2022-0437" TargetMode="External"/><Relationship Id="rId49" Type="http://schemas.openxmlformats.org/officeDocument/2006/relationships/hyperlink" Target="https://doi.org/10.3390/su14031800"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dx.doi.org/10.1016/j.ijhm.2020.102527" TargetMode="External"/><Relationship Id="rId44" Type="http://schemas.openxmlformats.org/officeDocument/2006/relationships/hyperlink" Target="https://doi.org/10.1108/IJCHM-04-2018-0332" TargetMode="External"/><Relationship Id="rId52" Type="http://schemas.openxmlformats.org/officeDocument/2006/relationships/hyperlink" Target="https://doi.org/10.1007/978-3-031-14302-1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85E19-F46C-41D9-9C44-A1ED867D6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8661</Words>
  <Characters>52401</Characters>
  <Application>Microsoft Office Word</Application>
  <DocSecurity>0</DocSecurity>
  <Lines>1139</Lines>
  <Paragraphs>396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1</dc:creator>
  <cp:keywords/>
  <dc:description/>
  <cp:lastModifiedBy>Ana Maria Stoica</cp:lastModifiedBy>
  <cp:revision>5</cp:revision>
  <dcterms:created xsi:type="dcterms:W3CDTF">2025-06-17T08:56:00Z</dcterms:created>
  <dcterms:modified xsi:type="dcterms:W3CDTF">2025-06-18T08:10:00Z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7d8e0cfe-4d43-4e0f-a0f6-9174da89b1dc</vt:lpwstr>
  </property>
</Properties>
</file>