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219D62" w14:textId="313DC2BE" w:rsidR="00F47224" w:rsidRPr="00154178" w:rsidRDefault="00F47224" w:rsidP="00154178">
      <w:pPr>
        <w:spacing w:line="360" w:lineRule="auto"/>
        <w:jc w:val="center"/>
        <w:rPr>
          <w:rFonts w:cs="Arial"/>
          <w:szCs w:val="22"/>
        </w:rPr>
      </w:pPr>
      <w:r w:rsidRPr="00154178">
        <w:rPr>
          <w:rFonts w:cs="Arial"/>
          <w:szCs w:val="22"/>
        </w:rPr>
        <w:t>Component 2</w:t>
      </w:r>
      <w:r w:rsidR="00FC4D14">
        <w:rPr>
          <w:rFonts w:cs="Arial"/>
          <w:szCs w:val="22"/>
        </w:rPr>
        <w:t>:</w:t>
      </w:r>
      <w:r w:rsidRPr="00154178">
        <w:rPr>
          <w:rFonts w:cs="Arial"/>
          <w:szCs w:val="22"/>
        </w:rPr>
        <w:t xml:space="preserve"> Research proposal.</w:t>
      </w:r>
    </w:p>
    <w:p w14:paraId="299F89D3" w14:textId="77777777" w:rsidR="00F47224" w:rsidRPr="00154178" w:rsidRDefault="00F47224" w:rsidP="00154178">
      <w:pPr>
        <w:spacing w:line="360" w:lineRule="auto"/>
        <w:jc w:val="center"/>
        <w:rPr>
          <w:rFonts w:cs="Arial"/>
          <w:szCs w:val="22"/>
        </w:rPr>
      </w:pPr>
    </w:p>
    <w:p w14:paraId="548E587D" w14:textId="1B19CBB3" w:rsidR="00F47224" w:rsidRPr="00154178" w:rsidRDefault="00F47224" w:rsidP="00154178">
      <w:pPr>
        <w:spacing w:line="360" w:lineRule="auto"/>
        <w:jc w:val="center"/>
        <w:rPr>
          <w:rFonts w:cs="Arial"/>
          <w:szCs w:val="22"/>
        </w:rPr>
      </w:pPr>
      <w:r w:rsidRPr="00154178">
        <w:rPr>
          <w:rFonts w:cs="Arial"/>
          <w:szCs w:val="22"/>
        </w:rPr>
        <w:t xml:space="preserve">Title:  "Leadership Strategies for Enhancing Patient Safety in </w:t>
      </w:r>
      <w:r w:rsidR="00FC4D14">
        <w:rPr>
          <w:rFonts w:cs="Arial"/>
          <w:szCs w:val="22"/>
        </w:rPr>
        <w:t xml:space="preserve">the </w:t>
      </w:r>
      <w:r w:rsidRPr="00154178">
        <w:rPr>
          <w:rFonts w:cs="Arial"/>
          <w:szCs w:val="22"/>
        </w:rPr>
        <w:t>NHS."</w:t>
      </w:r>
    </w:p>
    <w:p w14:paraId="73E59484" w14:textId="77777777" w:rsidR="00F47224" w:rsidRPr="00154178" w:rsidRDefault="00F47224" w:rsidP="00154178">
      <w:pPr>
        <w:spacing w:line="360" w:lineRule="auto"/>
        <w:jc w:val="center"/>
        <w:rPr>
          <w:rFonts w:cs="Arial"/>
          <w:szCs w:val="22"/>
        </w:rPr>
      </w:pPr>
      <w:r w:rsidRPr="00154178">
        <w:rPr>
          <w:rFonts w:cs="Arial"/>
          <w:szCs w:val="22"/>
        </w:rPr>
        <w:t>Module:7008</w:t>
      </w:r>
    </w:p>
    <w:p w14:paraId="497F7561" w14:textId="23F32AD3" w:rsidR="00F47224" w:rsidRPr="00154178" w:rsidRDefault="00F47224" w:rsidP="00154178">
      <w:pPr>
        <w:spacing w:line="360" w:lineRule="auto"/>
        <w:jc w:val="center"/>
        <w:rPr>
          <w:rFonts w:cs="Arial"/>
          <w:szCs w:val="22"/>
        </w:rPr>
      </w:pPr>
      <w:r w:rsidRPr="00154178">
        <w:rPr>
          <w:rFonts w:cs="Arial"/>
          <w:szCs w:val="22"/>
        </w:rPr>
        <w:t>Muhammad Javed</w:t>
      </w:r>
    </w:p>
    <w:p w14:paraId="39C6D398" w14:textId="77777777" w:rsidR="00F47224" w:rsidRPr="00154178" w:rsidRDefault="00F47224" w:rsidP="00154178">
      <w:pPr>
        <w:spacing w:line="360" w:lineRule="auto"/>
        <w:jc w:val="center"/>
        <w:rPr>
          <w:rFonts w:cs="Arial"/>
          <w:szCs w:val="22"/>
        </w:rPr>
      </w:pPr>
      <w:r w:rsidRPr="00154178">
        <w:rPr>
          <w:rFonts w:cs="Arial"/>
          <w:szCs w:val="22"/>
        </w:rPr>
        <w:t>Student ID 2437694</w:t>
      </w:r>
    </w:p>
    <w:p w14:paraId="1BB04164" w14:textId="47A8632D" w:rsidR="00F47224" w:rsidRPr="00154178" w:rsidRDefault="00F47224" w:rsidP="00154178">
      <w:pPr>
        <w:spacing w:line="360" w:lineRule="auto"/>
        <w:jc w:val="center"/>
        <w:rPr>
          <w:rFonts w:cs="Arial"/>
          <w:szCs w:val="22"/>
        </w:rPr>
      </w:pPr>
      <w:r w:rsidRPr="00154178">
        <w:rPr>
          <w:rFonts w:cs="Arial"/>
          <w:szCs w:val="22"/>
        </w:rPr>
        <w:t>Lecturer's name</w:t>
      </w:r>
      <w:r w:rsidR="00FC4D14">
        <w:rPr>
          <w:rFonts w:cs="Arial"/>
          <w:szCs w:val="22"/>
        </w:rPr>
        <w:t>:</w:t>
      </w:r>
      <w:r w:rsidRPr="00154178">
        <w:rPr>
          <w:rFonts w:cs="Arial"/>
          <w:szCs w:val="22"/>
        </w:rPr>
        <w:t xml:space="preserve"> Dr Zeno Leung</w:t>
      </w:r>
    </w:p>
    <w:p w14:paraId="1ACF3CE3" w14:textId="22226F6B" w:rsidR="00F47224" w:rsidRPr="00154178" w:rsidRDefault="00F47224" w:rsidP="00154178">
      <w:pPr>
        <w:spacing w:line="360" w:lineRule="auto"/>
        <w:jc w:val="center"/>
        <w:rPr>
          <w:rFonts w:cs="Arial"/>
          <w:b/>
          <w:szCs w:val="22"/>
        </w:rPr>
      </w:pPr>
      <w:r w:rsidRPr="00154178">
        <w:rPr>
          <w:rFonts w:cs="Arial"/>
          <w:szCs w:val="22"/>
        </w:rPr>
        <w:t xml:space="preserve">University of Wales </w:t>
      </w:r>
      <w:r w:rsidR="00FC4D14">
        <w:rPr>
          <w:rFonts w:cs="Arial"/>
          <w:szCs w:val="22"/>
        </w:rPr>
        <w:t>Trinity Saint D</w:t>
      </w:r>
      <w:r w:rsidRPr="00154178">
        <w:rPr>
          <w:rFonts w:cs="Arial"/>
          <w:szCs w:val="22"/>
        </w:rPr>
        <w:t>avid</w:t>
      </w:r>
      <w:r w:rsidR="00FC4D14">
        <w:rPr>
          <w:rFonts w:cs="Arial"/>
          <w:szCs w:val="22"/>
        </w:rPr>
        <w:t>,</w:t>
      </w:r>
      <w:r w:rsidRPr="00154178">
        <w:rPr>
          <w:rFonts w:cs="Arial"/>
          <w:szCs w:val="22"/>
        </w:rPr>
        <w:t xml:space="preserve"> Birmingham</w:t>
      </w:r>
    </w:p>
    <w:p w14:paraId="3D214605" w14:textId="77777777" w:rsidR="00F47224" w:rsidRPr="00154178" w:rsidRDefault="00F47224" w:rsidP="00154178">
      <w:pPr>
        <w:spacing w:after="160" w:line="360" w:lineRule="auto"/>
        <w:jc w:val="center"/>
        <w:rPr>
          <w:rFonts w:cs="Arial"/>
          <w:szCs w:val="22"/>
        </w:rPr>
      </w:pPr>
      <w:r w:rsidRPr="00154178">
        <w:rPr>
          <w:rFonts w:cs="Arial"/>
          <w:b/>
          <w:szCs w:val="22"/>
        </w:rPr>
        <w:br w:type="page"/>
      </w:r>
    </w:p>
    <w:sdt>
      <w:sdtPr>
        <w:rPr>
          <w:rFonts w:ascii="Arial" w:eastAsia="Times New Roman" w:hAnsi="Arial" w:cs="Times New Roman"/>
          <w:color w:val="auto"/>
          <w:sz w:val="22"/>
          <w:szCs w:val="20"/>
          <w:lang w:val="en-GB" w:eastAsia="en-GB"/>
        </w:rPr>
        <w:id w:val="-1808069565"/>
        <w:docPartObj>
          <w:docPartGallery w:val="Table of Contents"/>
          <w:docPartUnique/>
        </w:docPartObj>
      </w:sdtPr>
      <w:sdtEndPr>
        <w:rPr>
          <w:b/>
          <w:bCs/>
          <w:noProof/>
        </w:rPr>
      </w:sdtEndPr>
      <w:sdtContent>
        <w:p w14:paraId="0E8425B3" w14:textId="3271F24E" w:rsidR="00653FDA" w:rsidRDefault="00653FDA">
          <w:pPr>
            <w:pStyle w:val="TOCHeading"/>
          </w:pPr>
          <w:r>
            <w:t>Table of Contents</w:t>
          </w:r>
        </w:p>
        <w:p w14:paraId="1722B6E5" w14:textId="7CEADAA8" w:rsidR="00C048E3" w:rsidRDefault="00653FDA">
          <w:pPr>
            <w:pStyle w:val="TOC1"/>
            <w:tabs>
              <w:tab w:val="left" w:pos="440"/>
              <w:tab w:val="right" w:leader="dot" w:pos="9350"/>
            </w:tabs>
            <w:rPr>
              <w:rFonts w:asciiTheme="minorHAnsi" w:eastAsiaTheme="minorEastAsia" w:hAnsiTheme="minorHAnsi" w:cstheme="minorBidi"/>
              <w:noProof/>
              <w:szCs w:val="22"/>
              <w:lang w:val="en-US" w:eastAsia="en-US"/>
            </w:rPr>
          </w:pPr>
          <w:r>
            <w:fldChar w:fldCharType="begin"/>
          </w:r>
          <w:r>
            <w:instrText xml:space="preserve"> TOC \o "1-3" \h \z \u </w:instrText>
          </w:r>
          <w:r>
            <w:fldChar w:fldCharType="separate"/>
          </w:r>
          <w:hyperlink w:anchor="_Toc224673385" w:history="1">
            <w:r w:rsidR="00C048E3" w:rsidRPr="00A73106">
              <w:rPr>
                <w:rStyle w:val="Hyperlink"/>
                <w:rFonts w:cs="Arial"/>
                <w:noProof/>
              </w:rPr>
              <w:t>1.</w:t>
            </w:r>
            <w:r w:rsidR="00C048E3">
              <w:rPr>
                <w:rFonts w:asciiTheme="minorHAnsi" w:eastAsiaTheme="minorEastAsia" w:hAnsiTheme="minorHAnsi" w:cstheme="minorBidi"/>
                <w:noProof/>
                <w:szCs w:val="22"/>
                <w:lang w:val="en-US" w:eastAsia="en-US"/>
              </w:rPr>
              <w:tab/>
            </w:r>
            <w:r w:rsidR="00C048E3" w:rsidRPr="00A73106">
              <w:rPr>
                <w:rStyle w:val="Hyperlink"/>
                <w:rFonts w:cs="Arial"/>
                <w:noProof/>
              </w:rPr>
              <w:t>Title of the proposed research</w:t>
            </w:r>
            <w:r w:rsidR="00C048E3">
              <w:rPr>
                <w:noProof/>
                <w:webHidden/>
              </w:rPr>
              <w:tab/>
            </w:r>
            <w:r w:rsidR="00C048E3">
              <w:rPr>
                <w:noProof/>
                <w:webHidden/>
              </w:rPr>
              <w:fldChar w:fldCharType="begin"/>
            </w:r>
            <w:r w:rsidR="00C048E3">
              <w:rPr>
                <w:noProof/>
                <w:webHidden/>
              </w:rPr>
              <w:instrText xml:space="preserve"> PAGEREF _Toc224673385 \h </w:instrText>
            </w:r>
            <w:r w:rsidR="00C048E3">
              <w:rPr>
                <w:noProof/>
                <w:webHidden/>
              </w:rPr>
            </w:r>
            <w:r w:rsidR="00C048E3">
              <w:rPr>
                <w:noProof/>
                <w:webHidden/>
              </w:rPr>
              <w:fldChar w:fldCharType="separate"/>
            </w:r>
            <w:r w:rsidR="00C048E3">
              <w:rPr>
                <w:noProof/>
                <w:webHidden/>
              </w:rPr>
              <w:t>3</w:t>
            </w:r>
            <w:r w:rsidR="00C048E3">
              <w:rPr>
                <w:noProof/>
                <w:webHidden/>
              </w:rPr>
              <w:fldChar w:fldCharType="end"/>
            </w:r>
          </w:hyperlink>
        </w:p>
        <w:p w14:paraId="29CF31BB" w14:textId="595D384B" w:rsidR="00C048E3" w:rsidRDefault="00000000">
          <w:pPr>
            <w:pStyle w:val="TOC1"/>
            <w:tabs>
              <w:tab w:val="left" w:pos="440"/>
              <w:tab w:val="right" w:leader="dot" w:pos="9350"/>
            </w:tabs>
            <w:rPr>
              <w:rFonts w:asciiTheme="minorHAnsi" w:eastAsiaTheme="minorEastAsia" w:hAnsiTheme="minorHAnsi" w:cstheme="minorBidi"/>
              <w:noProof/>
              <w:szCs w:val="22"/>
              <w:lang w:val="en-US" w:eastAsia="en-US"/>
            </w:rPr>
          </w:pPr>
          <w:hyperlink w:anchor="_Toc224673386" w:history="1">
            <w:r w:rsidR="00C048E3" w:rsidRPr="00A73106">
              <w:rPr>
                <w:rStyle w:val="Hyperlink"/>
                <w:rFonts w:cs="Arial"/>
                <w:noProof/>
              </w:rPr>
              <w:t>2.</w:t>
            </w:r>
            <w:r w:rsidR="00C048E3">
              <w:rPr>
                <w:rFonts w:asciiTheme="minorHAnsi" w:eastAsiaTheme="minorEastAsia" w:hAnsiTheme="minorHAnsi" w:cstheme="minorBidi"/>
                <w:noProof/>
                <w:szCs w:val="22"/>
                <w:lang w:val="en-US" w:eastAsia="en-US"/>
              </w:rPr>
              <w:tab/>
            </w:r>
            <w:r w:rsidR="00C048E3" w:rsidRPr="00A73106">
              <w:rPr>
                <w:rStyle w:val="Hyperlink"/>
                <w:rFonts w:cs="Arial"/>
                <w:noProof/>
              </w:rPr>
              <w:t>The prevalence of the problem(s) identified in the area of health and/or social care</w:t>
            </w:r>
            <w:r w:rsidR="00C048E3">
              <w:rPr>
                <w:noProof/>
                <w:webHidden/>
              </w:rPr>
              <w:tab/>
            </w:r>
            <w:r w:rsidR="00C048E3">
              <w:rPr>
                <w:noProof/>
                <w:webHidden/>
              </w:rPr>
              <w:fldChar w:fldCharType="begin"/>
            </w:r>
            <w:r w:rsidR="00C048E3">
              <w:rPr>
                <w:noProof/>
                <w:webHidden/>
              </w:rPr>
              <w:instrText xml:space="preserve"> PAGEREF _Toc224673386 \h </w:instrText>
            </w:r>
            <w:r w:rsidR="00C048E3">
              <w:rPr>
                <w:noProof/>
                <w:webHidden/>
              </w:rPr>
            </w:r>
            <w:r w:rsidR="00C048E3">
              <w:rPr>
                <w:noProof/>
                <w:webHidden/>
              </w:rPr>
              <w:fldChar w:fldCharType="separate"/>
            </w:r>
            <w:r w:rsidR="00C048E3">
              <w:rPr>
                <w:noProof/>
                <w:webHidden/>
              </w:rPr>
              <w:t>3</w:t>
            </w:r>
            <w:r w:rsidR="00C048E3">
              <w:rPr>
                <w:noProof/>
                <w:webHidden/>
              </w:rPr>
              <w:fldChar w:fldCharType="end"/>
            </w:r>
          </w:hyperlink>
        </w:p>
        <w:p w14:paraId="0CB391CD" w14:textId="08E4C675" w:rsidR="00C048E3" w:rsidRDefault="00000000">
          <w:pPr>
            <w:pStyle w:val="TOC1"/>
            <w:tabs>
              <w:tab w:val="left" w:pos="440"/>
              <w:tab w:val="right" w:leader="dot" w:pos="9350"/>
            </w:tabs>
            <w:rPr>
              <w:rFonts w:asciiTheme="minorHAnsi" w:eastAsiaTheme="minorEastAsia" w:hAnsiTheme="minorHAnsi" w:cstheme="minorBidi"/>
              <w:noProof/>
              <w:szCs w:val="22"/>
              <w:lang w:val="en-US" w:eastAsia="en-US"/>
            </w:rPr>
          </w:pPr>
          <w:hyperlink w:anchor="_Toc224673387" w:history="1">
            <w:r w:rsidR="00C048E3" w:rsidRPr="00A73106">
              <w:rPr>
                <w:rStyle w:val="Hyperlink"/>
                <w:rFonts w:cs="Arial"/>
                <w:noProof/>
              </w:rPr>
              <w:t>3.</w:t>
            </w:r>
            <w:r w:rsidR="00C048E3">
              <w:rPr>
                <w:rFonts w:asciiTheme="minorHAnsi" w:eastAsiaTheme="minorEastAsia" w:hAnsiTheme="minorHAnsi" w:cstheme="minorBidi"/>
                <w:noProof/>
                <w:szCs w:val="22"/>
                <w:lang w:val="en-US" w:eastAsia="en-US"/>
              </w:rPr>
              <w:tab/>
            </w:r>
            <w:r w:rsidR="00C048E3" w:rsidRPr="00A73106">
              <w:rPr>
                <w:rStyle w:val="Hyperlink"/>
                <w:rFonts w:cs="Arial"/>
                <w:noProof/>
              </w:rPr>
              <w:t>Introduction, including a Literature Based Background to the Study</w:t>
            </w:r>
            <w:r w:rsidR="00C048E3">
              <w:rPr>
                <w:noProof/>
                <w:webHidden/>
              </w:rPr>
              <w:tab/>
            </w:r>
            <w:r w:rsidR="00C048E3">
              <w:rPr>
                <w:noProof/>
                <w:webHidden/>
              </w:rPr>
              <w:fldChar w:fldCharType="begin"/>
            </w:r>
            <w:r w:rsidR="00C048E3">
              <w:rPr>
                <w:noProof/>
                <w:webHidden/>
              </w:rPr>
              <w:instrText xml:space="preserve"> PAGEREF _Toc224673387 \h </w:instrText>
            </w:r>
            <w:r w:rsidR="00C048E3">
              <w:rPr>
                <w:noProof/>
                <w:webHidden/>
              </w:rPr>
            </w:r>
            <w:r w:rsidR="00C048E3">
              <w:rPr>
                <w:noProof/>
                <w:webHidden/>
              </w:rPr>
              <w:fldChar w:fldCharType="separate"/>
            </w:r>
            <w:r w:rsidR="00C048E3">
              <w:rPr>
                <w:noProof/>
                <w:webHidden/>
              </w:rPr>
              <w:t>3</w:t>
            </w:r>
            <w:r w:rsidR="00C048E3">
              <w:rPr>
                <w:noProof/>
                <w:webHidden/>
              </w:rPr>
              <w:fldChar w:fldCharType="end"/>
            </w:r>
          </w:hyperlink>
        </w:p>
        <w:p w14:paraId="5FED2828" w14:textId="16437970" w:rsidR="00C048E3" w:rsidRDefault="00000000">
          <w:pPr>
            <w:pStyle w:val="TOC1"/>
            <w:tabs>
              <w:tab w:val="left" w:pos="440"/>
              <w:tab w:val="right" w:leader="dot" w:pos="9350"/>
            </w:tabs>
            <w:rPr>
              <w:rFonts w:asciiTheme="minorHAnsi" w:eastAsiaTheme="minorEastAsia" w:hAnsiTheme="minorHAnsi" w:cstheme="minorBidi"/>
              <w:noProof/>
              <w:szCs w:val="22"/>
              <w:lang w:val="en-US" w:eastAsia="en-US"/>
            </w:rPr>
          </w:pPr>
          <w:hyperlink w:anchor="_Toc224673388" w:history="1">
            <w:r w:rsidR="00C048E3" w:rsidRPr="00A73106">
              <w:rPr>
                <w:rStyle w:val="Hyperlink"/>
                <w:rFonts w:cs="Arial"/>
                <w:noProof/>
              </w:rPr>
              <w:t>4.</w:t>
            </w:r>
            <w:r w:rsidR="00C048E3">
              <w:rPr>
                <w:rFonts w:asciiTheme="minorHAnsi" w:eastAsiaTheme="minorEastAsia" w:hAnsiTheme="minorHAnsi" w:cstheme="minorBidi"/>
                <w:noProof/>
                <w:szCs w:val="22"/>
                <w:lang w:val="en-US" w:eastAsia="en-US"/>
              </w:rPr>
              <w:tab/>
            </w:r>
            <w:r w:rsidR="00C048E3" w:rsidRPr="00A73106">
              <w:rPr>
                <w:rStyle w:val="Hyperlink"/>
                <w:rFonts w:cs="Arial"/>
                <w:noProof/>
              </w:rPr>
              <w:t>Rationale</w:t>
            </w:r>
            <w:r w:rsidR="00C048E3">
              <w:rPr>
                <w:noProof/>
                <w:webHidden/>
              </w:rPr>
              <w:tab/>
            </w:r>
            <w:r w:rsidR="00C048E3">
              <w:rPr>
                <w:noProof/>
                <w:webHidden/>
              </w:rPr>
              <w:fldChar w:fldCharType="begin"/>
            </w:r>
            <w:r w:rsidR="00C048E3">
              <w:rPr>
                <w:noProof/>
                <w:webHidden/>
              </w:rPr>
              <w:instrText xml:space="preserve"> PAGEREF _Toc224673388 \h </w:instrText>
            </w:r>
            <w:r w:rsidR="00C048E3">
              <w:rPr>
                <w:noProof/>
                <w:webHidden/>
              </w:rPr>
            </w:r>
            <w:r w:rsidR="00C048E3">
              <w:rPr>
                <w:noProof/>
                <w:webHidden/>
              </w:rPr>
              <w:fldChar w:fldCharType="separate"/>
            </w:r>
            <w:r w:rsidR="00C048E3">
              <w:rPr>
                <w:noProof/>
                <w:webHidden/>
              </w:rPr>
              <w:t>4</w:t>
            </w:r>
            <w:r w:rsidR="00C048E3">
              <w:rPr>
                <w:noProof/>
                <w:webHidden/>
              </w:rPr>
              <w:fldChar w:fldCharType="end"/>
            </w:r>
          </w:hyperlink>
        </w:p>
        <w:p w14:paraId="282A79B3" w14:textId="5518987B" w:rsidR="00C048E3" w:rsidRDefault="00000000">
          <w:pPr>
            <w:pStyle w:val="TOC1"/>
            <w:tabs>
              <w:tab w:val="left" w:pos="440"/>
              <w:tab w:val="right" w:leader="dot" w:pos="9350"/>
            </w:tabs>
            <w:rPr>
              <w:rFonts w:asciiTheme="minorHAnsi" w:eastAsiaTheme="minorEastAsia" w:hAnsiTheme="minorHAnsi" w:cstheme="minorBidi"/>
              <w:noProof/>
              <w:szCs w:val="22"/>
              <w:lang w:val="en-US" w:eastAsia="en-US"/>
            </w:rPr>
          </w:pPr>
          <w:hyperlink w:anchor="_Toc224673389" w:history="1">
            <w:r w:rsidR="00C048E3" w:rsidRPr="00A73106">
              <w:rPr>
                <w:rStyle w:val="Hyperlink"/>
                <w:rFonts w:cs="Arial"/>
                <w:noProof/>
              </w:rPr>
              <w:t>5.</w:t>
            </w:r>
            <w:r w:rsidR="00C048E3">
              <w:rPr>
                <w:rFonts w:asciiTheme="minorHAnsi" w:eastAsiaTheme="minorEastAsia" w:hAnsiTheme="minorHAnsi" w:cstheme="minorBidi"/>
                <w:noProof/>
                <w:szCs w:val="22"/>
                <w:lang w:val="en-US" w:eastAsia="en-US"/>
              </w:rPr>
              <w:tab/>
            </w:r>
            <w:r w:rsidR="00C048E3" w:rsidRPr="00A73106">
              <w:rPr>
                <w:rStyle w:val="Hyperlink"/>
                <w:rFonts w:cs="Arial"/>
                <w:noProof/>
              </w:rPr>
              <w:t>Research Question/Aim/Objectives</w:t>
            </w:r>
            <w:r w:rsidR="00C048E3">
              <w:rPr>
                <w:noProof/>
                <w:webHidden/>
              </w:rPr>
              <w:tab/>
            </w:r>
            <w:r w:rsidR="00C048E3">
              <w:rPr>
                <w:noProof/>
                <w:webHidden/>
              </w:rPr>
              <w:fldChar w:fldCharType="begin"/>
            </w:r>
            <w:r w:rsidR="00C048E3">
              <w:rPr>
                <w:noProof/>
                <w:webHidden/>
              </w:rPr>
              <w:instrText xml:space="preserve"> PAGEREF _Toc224673389 \h </w:instrText>
            </w:r>
            <w:r w:rsidR="00C048E3">
              <w:rPr>
                <w:noProof/>
                <w:webHidden/>
              </w:rPr>
            </w:r>
            <w:r w:rsidR="00C048E3">
              <w:rPr>
                <w:noProof/>
                <w:webHidden/>
              </w:rPr>
              <w:fldChar w:fldCharType="separate"/>
            </w:r>
            <w:r w:rsidR="00C048E3">
              <w:rPr>
                <w:noProof/>
                <w:webHidden/>
              </w:rPr>
              <w:t>5</w:t>
            </w:r>
            <w:r w:rsidR="00C048E3">
              <w:rPr>
                <w:noProof/>
                <w:webHidden/>
              </w:rPr>
              <w:fldChar w:fldCharType="end"/>
            </w:r>
          </w:hyperlink>
        </w:p>
        <w:p w14:paraId="008B827A" w14:textId="5E64C169" w:rsidR="00C048E3" w:rsidRDefault="00000000">
          <w:pPr>
            <w:pStyle w:val="TOC2"/>
            <w:tabs>
              <w:tab w:val="right" w:leader="dot" w:pos="9350"/>
            </w:tabs>
            <w:rPr>
              <w:rFonts w:asciiTheme="minorHAnsi" w:eastAsiaTheme="minorEastAsia" w:hAnsiTheme="minorHAnsi" w:cstheme="minorBidi"/>
              <w:noProof/>
              <w:szCs w:val="22"/>
              <w:lang w:val="en-US" w:eastAsia="en-US"/>
            </w:rPr>
          </w:pPr>
          <w:hyperlink w:anchor="_Toc224673390" w:history="1">
            <w:r w:rsidR="00C048E3" w:rsidRPr="00A73106">
              <w:rPr>
                <w:rStyle w:val="Hyperlink"/>
                <w:rFonts w:cs="Arial"/>
                <w:noProof/>
              </w:rPr>
              <w:t>5.1 Research Question</w:t>
            </w:r>
            <w:r w:rsidR="00C048E3">
              <w:rPr>
                <w:noProof/>
                <w:webHidden/>
              </w:rPr>
              <w:tab/>
            </w:r>
            <w:r w:rsidR="00C048E3">
              <w:rPr>
                <w:noProof/>
                <w:webHidden/>
              </w:rPr>
              <w:fldChar w:fldCharType="begin"/>
            </w:r>
            <w:r w:rsidR="00C048E3">
              <w:rPr>
                <w:noProof/>
                <w:webHidden/>
              </w:rPr>
              <w:instrText xml:space="preserve"> PAGEREF _Toc224673390 \h </w:instrText>
            </w:r>
            <w:r w:rsidR="00C048E3">
              <w:rPr>
                <w:noProof/>
                <w:webHidden/>
              </w:rPr>
            </w:r>
            <w:r w:rsidR="00C048E3">
              <w:rPr>
                <w:noProof/>
                <w:webHidden/>
              </w:rPr>
              <w:fldChar w:fldCharType="separate"/>
            </w:r>
            <w:r w:rsidR="00C048E3">
              <w:rPr>
                <w:noProof/>
                <w:webHidden/>
              </w:rPr>
              <w:t>5</w:t>
            </w:r>
            <w:r w:rsidR="00C048E3">
              <w:rPr>
                <w:noProof/>
                <w:webHidden/>
              </w:rPr>
              <w:fldChar w:fldCharType="end"/>
            </w:r>
          </w:hyperlink>
        </w:p>
        <w:p w14:paraId="03192983" w14:textId="24781CB4" w:rsidR="00C048E3" w:rsidRDefault="00000000">
          <w:pPr>
            <w:pStyle w:val="TOC2"/>
            <w:tabs>
              <w:tab w:val="right" w:leader="dot" w:pos="9350"/>
            </w:tabs>
            <w:rPr>
              <w:rFonts w:asciiTheme="minorHAnsi" w:eastAsiaTheme="minorEastAsia" w:hAnsiTheme="minorHAnsi" w:cstheme="minorBidi"/>
              <w:noProof/>
              <w:szCs w:val="22"/>
              <w:lang w:val="en-US" w:eastAsia="en-US"/>
            </w:rPr>
          </w:pPr>
          <w:hyperlink w:anchor="_Toc224673391" w:history="1">
            <w:r w:rsidR="00C048E3" w:rsidRPr="00A73106">
              <w:rPr>
                <w:rStyle w:val="Hyperlink"/>
                <w:rFonts w:cs="Arial"/>
                <w:noProof/>
              </w:rPr>
              <w:t>5.2 Research Aim</w:t>
            </w:r>
            <w:r w:rsidR="00C048E3">
              <w:rPr>
                <w:noProof/>
                <w:webHidden/>
              </w:rPr>
              <w:tab/>
            </w:r>
            <w:r w:rsidR="00C048E3">
              <w:rPr>
                <w:noProof/>
                <w:webHidden/>
              </w:rPr>
              <w:fldChar w:fldCharType="begin"/>
            </w:r>
            <w:r w:rsidR="00C048E3">
              <w:rPr>
                <w:noProof/>
                <w:webHidden/>
              </w:rPr>
              <w:instrText xml:space="preserve"> PAGEREF _Toc224673391 \h </w:instrText>
            </w:r>
            <w:r w:rsidR="00C048E3">
              <w:rPr>
                <w:noProof/>
                <w:webHidden/>
              </w:rPr>
            </w:r>
            <w:r w:rsidR="00C048E3">
              <w:rPr>
                <w:noProof/>
                <w:webHidden/>
              </w:rPr>
              <w:fldChar w:fldCharType="separate"/>
            </w:r>
            <w:r w:rsidR="00C048E3">
              <w:rPr>
                <w:noProof/>
                <w:webHidden/>
              </w:rPr>
              <w:t>5</w:t>
            </w:r>
            <w:r w:rsidR="00C048E3">
              <w:rPr>
                <w:noProof/>
                <w:webHidden/>
              </w:rPr>
              <w:fldChar w:fldCharType="end"/>
            </w:r>
          </w:hyperlink>
        </w:p>
        <w:p w14:paraId="775A39FD" w14:textId="38C162A4" w:rsidR="00C048E3" w:rsidRDefault="00000000">
          <w:pPr>
            <w:pStyle w:val="TOC2"/>
            <w:tabs>
              <w:tab w:val="right" w:leader="dot" w:pos="9350"/>
            </w:tabs>
            <w:rPr>
              <w:rFonts w:asciiTheme="minorHAnsi" w:eastAsiaTheme="minorEastAsia" w:hAnsiTheme="minorHAnsi" w:cstheme="minorBidi"/>
              <w:noProof/>
              <w:szCs w:val="22"/>
              <w:lang w:val="en-US" w:eastAsia="en-US"/>
            </w:rPr>
          </w:pPr>
          <w:hyperlink w:anchor="_Toc224673392" w:history="1">
            <w:r w:rsidR="00C048E3" w:rsidRPr="00A73106">
              <w:rPr>
                <w:rStyle w:val="Hyperlink"/>
                <w:rFonts w:cs="Arial"/>
                <w:noProof/>
              </w:rPr>
              <w:t>5.3 Research Objectives</w:t>
            </w:r>
            <w:r w:rsidR="00C048E3">
              <w:rPr>
                <w:noProof/>
                <w:webHidden/>
              </w:rPr>
              <w:tab/>
            </w:r>
            <w:r w:rsidR="00C048E3">
              <w:rPr>
                <w:noProof/>
                <w:webHidden/>
              </w:rPr>
              <w:fldChar w:fldCharType="begin"/>
            </w:r>
            <w:r w:rsidR="00C048E3">
              <w:rPr>
                <w:noProof/>
                <w:webHidden/>
              </w:rPr>
              <w:instrText xml:space="preserve"> PAGEREF _Toc224673392 \h </w:instrText>
            </w:r>
            <w:r w:rsidR="00C048E3">
              <w:rPr>
                <w:noProof/>
                <w:webHidden/>
              </w:rPr>
            </w:r>
            <w:r w:rsidR="00C048E3">
              <w:rPr>
                <w:noProof/>
                <w:webHidden/>
              </w:rPr>
              <w:fldChar w:fldCharType="separate"/>
            </w:r>
            <w:r w:rsidR="00C048E3">
              <w:rPr>
                <w:noProof/>
                <w:webHidden/>
              </w:rPr>
              <w:t>5</w:t>
            </w:r>
            <w:r w:rsidR="00C048E3">
              <w:rPr>
                <w:noProof/>
                <w:webHidden/>
              </w:rPr>
              <w:fldChar w:fldCharType="end"/>
            </w:r>
          </w:hyperlink>
        </w:p>
        <w:p w14:paraId="5B6F9B7A" w14:textId="5027E478" w:rsidR="00C048E3" w:rsidRDefault="00000000">
          <w:pPr>
            <w:pStyle w:val="TOC1"/>
            <w:tabs>
              <w:tab w:val="right" w:leader="dot" w:pos="9350"/>
            </w:tabs>
            <w:rPr>
              <w:rFonts w:asciiTheme="minorHAnsi" w:eastAsiaTheme="minorEastAsia" w:hAnsiTheme="minorHAnsi" w:cstheme="minorBidi"/>
              <w:noProof/>
              <w:szCs w:val="22"/>
              <w:lang w:val="en-US" w:eastAsia="en-US"/>
            </w:rPr>
          </w:pPr>
          <w:hyperlink w:anchor="_Toc224673393" w:history="1">
            <w:r w:rsidR="00C048E3" w:rsidRPr="00A73106">
              <w:rPr>
                <w:rStyle w:val="Hyperlink"/>
                <w:rFonts w:cs="Arial"/>
                <w:noProof/>
              </w:rPr>
              <w:t>6. Research Methodology</w:t>
            </w:r>
            <w:r w:rsidR="00C048E3">
              <w:rPr>
                <w:noProof/>
                <w:webHidden/>
              </w:rPr>
              <w:tab/>
            </w:r>
            <w:r w:rsidR="00C048E3">
              <w:rPr>
                <w:noProof/>
                <w:webHidden/>
              </w:rPr>
              <w:fldChar w:fldCharType="begin"/>
            </w:r>
            <w:r w:rsidR="00C048E3">
              <w:rPr>
                <w:noProof/>
                <w:webHidden/>
              </w:rPr>
              <w:instrText xml:space="preserve"> PAGEREF _Toc224673393 \h </w:instrText>
            </w:r>
            <w:r w:rsidR="00C048E3">
              <w:rPr>
                <w:noProof/>
                <w:webHidden/>
              </w:rPr>
            </w:r>
            <w:r w:rsidR="00C048E3">
              <w:rPr>
                <w:noProof/>
                <w:webHidden/>
              </w:rPr>
              <w:fldChar w:fldCharType="separate"/>
            </w:r>
            <w:r w:rsidR="00C048E3">
              <w:rPr>
                <w:noProof/>
                <w:webHidden/>
              </w:rPr>
              <w:t>6</w:t>
            </w:r>
            <w:r w:rsidR="00C048E3">
              <w:rPr>
                <w:noProof/>
                <w:webHidden/>
              </w:rPr>
              <w:fldChar w:fldCharType="end"/>
            </w:r>
          </w:hyperlink>
        </w:p>
        <w:p w14:paraId="63AC6C83" w14:textId="04D2643F" w:rsidR="00C048E3" w:rsidRDefault="00000000">
          <w:pPr>
            <w:pStyle w:val="TOC2"/>
            <w:tabs>
              <w:tab w:val="right" w:leader="dot" w:pos="9350"/>
            </w:tabs>
            <w:rPr>
              <w:rFonts w:asciiTheme="minorHAnsi" w:eastAsiaTheme="minorEastAsia" w:hAnsiTheme="minorHAnsi" w:cstheme="minorBidi"/>
              <w:noProof/>
              <w:szCs w:val="22"/>
              <w:lang w:val="en-US" w:eastAsia="en-US"/>
            </w:rPr>
          </w:pPr>
          <w:hyperlink w:anchor="_Toc224673394" w:history="1">
            <w:r w:rsidR="00C048E3" w:rsidRPr="00A73106">
              <w:rPr>
                <w:rStyle w:val="Hyperlink"/>
                <w:rFonts w:cs="Arial"/>
                <w:noProof/>
              </w:rPr>
              <w:t>6.1 Research Design</w:t>
            </w:r>
            <w:r w:rsidR="00C048E3">
              <w:rPr>
                <w:noProof/>
                <w:webHidden/>
              </w:rPr>
              <w:tab/>
            </w:r>
            <w:r w:rsidR="00C048E3">
              <w:rPr>
                <w:noProof/>
                <w:webHidden/>
              </w:rPr>
              <w:fldChar w:fldCharType="begin"/>
            </w:r>
            <w:r w:rsidR="00C048E3">
              <w:rPr>
                <w:noProof/>
                <w:webHidden/>
              </w:rPr>
              <w:instrText xml:space="preserve"> PAGEREF _Toc224673394 \h </w:instrText>
            </w:r>
            <w:r w:rsidR="00C048E3">
              <w:rPr>
                <w:noProof/>
                <w:webHidden/>
              </w:rPr>
            </w:r>
            <w:r w:rsidR="00C048E3">
              <w:rPr>
                <w:noProof/>
                <w:webHidden/>
              </w:rPr>
              <w:fldChar w:fldCharType="separate"/>
            </w:r>
            <w:r w:rsidR="00C048E3">
              <w:rPr>
                <w:noProof/>
                <w:webHidden/>
              </w:rPr>
              <w:t>6</w:t>
            </w:r>
            <w:r w:rsidR="00C048E3">
              <w:rPr>
                <w:noProof/>
                <w:webHidden/>
              </w:rPr>
              <w:fldChar w:fldCharType="end"/>
            </w:r>
          </w:hyperlink>
        </w:p>
        <w:p w14:paraId="68CBCB95" w14:textId="2335F13A" w:rsidR="00C048E3" w:rsidRDefault="00000000">
          <w:pPr>
            <w:pStyle w:val="TOC2"/>
            <w:tabs>
              <w:tab w:val="right" w:leader="dot" w:pos="9350"/>
            </w:tabs>
            <w:rPr>
              <w:rFonts w:asciiTheme="minorHAnsi" w:eastAsiaTheme="minorEastAsia" w:hAnsiTheme="minorHAnsi" w:cstheme="minorBidi"/>
              <w:noProof/>
              <w:szCs w:val="22"/>
              <w:lang w:val="en-US" w:eastAsia="en-US"/>
            </w:rPr>
          </w:pPr>
          <w:hyperlink w:anchor="_Toc224673395" w:history="1">
            <w:r w:rsidR="00C048E3" w:rsidRPr="00A73106">
              <w:rPr>
                <w:rStyle w:val="Hyperlink"/>
                <w:rFonts w:cs="Arial"/>
                <w:noProof/>
              </w:rPr>
              <w:t>6.2 PEO Framework</w:t>
            </w:r>
            <w:r w:rsidR="00C048E3">
              <w:rPr>
                <w:noProof/>
                <w:webHidden/>
              </w:rPr>
              <w:tab/>
            </w:r>
            <w:r w:rsidR="00C048E3">
              <w:rPr>
                <w:noProof/>
                <w:webHidden/>
              </w:rPr>
              <w:fldChar w:fldCharType="begin"/>
            </w:r>
            <w:r w:rsidR="00C048E3">
              <w:rPr>
                <w:noProof/>
                <w:webHidden/>
              </w:rPr>
              <w:instrText xml:space="preserve"> PAGEREF _Toc224673395 \h </w:instrText>
            </w:r>
            <w:r w:rsidR="00C048E3">
              <w:rPr>
                <w:noProof/>
                <w:webHidden/>
              </w:rPr>
            </w:r>
            <w:r w:rsidR="00C048E3">
              <w:rPr>
                <w:noProof/>
                <w:webHidden/>
              </w:rPr>
              <w:fldChar w:fldCharType="separate"/>
            </w:r>
            <w:r w:rsidR="00C048E3">
              <w:rPr>
                <w:noProof/>
                <w:webHidden/>
              </w:rPr>
              <w:t>6</w:t>
            </w:r>
            <w:r w:rsidR="00C048E3">
              <w:rPr>
                <w:noProof/>
                <w:webHidden/>
              </w:rPr>
              <w:fldChar w:fldCharType="end"/>
            </w:r>
          </w:hyperlink>
        </w:p>
        <w:p w14:paraId="6D4E05D7" w14:textId="0492891F" w:rsidR="00C048E3" w:rsidRDefault="00000000">
          <w:pPr>
            <w:pStyle w:val="TOC2"/>
            <w:tabs>
              <w:tab w:val="right" w:leader="dot" w:pos="9350"/>
            </w:tabs>
            <w:rPr>
              <w:rFonts w:asciiTheme="minorHAnsi" w:eastAsiaTheme="minorEastAsia" w:hAnsiTheme="minorHAnsi" w:cstheme="minorBidi"/>
              <w:noProof/>
              <w:szCs w:val="22"/>
              <w:lang w:val="en-US" w:eastAsia="en-US"/>
            </w:rPr>
          </w:pPr>
          <w:hyperlink w:anchor="_Toc224673396" w:history="1">
            <w:r w:rsidR="00C048E3" w:rsidRPr="00A73106">
              <w:rPr>
                <w:rStyle w:val="Hyperlink"/>
                <w:rFonts w:cs="Arial"/>
                <w:noProof/>
              </w:rPr>
              <w:t>6.3 Data Sources and Search Strategy</w:t>
            </w:r>
            <w:r w:rsidR="00C048E3">
              <w:rPr>
                <w:noProof/>
                <w:webHidden/>
              </w:rPr>
              <w:tab/>
            </w:r>
            <w:r w:rsidR="00C048E3">
              <w:rPr>
                <w:noProof/>
                <w:webHidden/>
              </w:rPr>
              <w:fldChar w:fldCharType="begin"/>
            </w:r>
            <w:r w:rsidR="00C048E3">
              <w:rPr>
                <w:noProof/>
                <w:webHidden/>
              </w:rPr>
              <w:instrText xml:space="preserve"> PAGEREF _Toc224673396 \h </w:instrText>
            </w:r>
            <w:r w:rsidR="00C048E3">
              <w:rPr>
                <w:noProof/>
                <w:webHidden/>
              </w:rPr>
            </w:r>
            <w:r w:rsidR="00C048E3">
              <w:rPr>
                <w:noProof/>
                <w:webHidden/>
              </w:rPr>
              <w:fldChar w:fldCharType="separate"/>
            </w:r>
            <w:r w:rsidR="00C048E3">
              <w:rPr>
                <w:noProof/>
                <w:webHidden/>
              </w:rPr>
              <w:t>7</w:t>
            </w:r>
            <w:r w:rsidR="00C048E3">
              <w:rPr>
                <w:noProof/>
                <w:webHidden/>
              </w:rPr>
              <w:fldChar w:fldCharType="end"/>
            </w:r>
          </w:hyperlink>
        </w:p>
        <w:p w14:paraId="65430CD4" w14:textId="4175C0B8" w:rsidR="00C048E3" w:rsidRDefault="00000000">
          <w:pPr>
            <w:pStyle w:val="TOC2"/>
            <w:tabs>
              <w:tab w:val="right" w:leader="dot" w:pos="9350"/>
            </w:tabs>
            <w:rPr>
              <w:rFonts w:asciiTheme="minorHAnsi" w:eastAsiaTheme="minorEastAsia" w:hAnsiTheme="minorHAnsi" w:cstheme="minorBidi"/>
              <w:noProof/>
              <w:szCs w:val="22"/>
              <w:lang w:val="en-US" w:eastAsia="en-US"/>
            </w:rPr>
          </w:pPr>
          <w:hyperlink w:anchor="_Toc224673397" w:history="1">
            <w:r w:rsidR="00C048E3" w:rsidRPr="00A73106">
              <w:rPr>
                <w:rStyle w:val="Hyperlink"/>
                <w:rFonts w:cs="Arial"/>
                <w:noProof/>
              </w:rPr>
              <w:t>6.4 Inclusion and Exclusion Criteria</w:t>
            </w:r>
            <w:r w:rsidR="00C048E3">
              <w:rPr>
                <w:noProof/>
                <w:webHidden/>
              </w:rPr>
              <w:tab/>
            </w:r>
            <w:r w:rsidR="00C048E3">
              <w:rPr>
                <w:noProof/>
                <w:webHidden/>
              </w:rPr>
              <w:fldChar w:fldCharType="begin"/>
            </w:r>
            <w:r w:rsidR="00C048E3">
              <w:rPr>
                <w:noProof/>
                <w:webHidden/>
              </w:rPr>
              <w:instrText xml:space="preserve"> PAGEREF _Toc224673397 \h </w:instrText>
            </w:r>
            <w:r w:rsidR="00C048E3">
              <w:rPr>
                <w:noProof/>
                <w:webHidden/>
              </w:rPr>
            </w:r>
            <w:r w:rsidR="00C048E3">
              <w:rPr>
                <w:noProof/>
                <w:webHidden/>
              </w:rPr>
              <w:fldChar w:fldCharType="separate"/>
            </w:r>
            <w:r w:rsidR="00C048E3">
              <w:rPr>
                <w:noProof/>
                <w:webHidden/>
              </w:rPr>
              <w:t>7</w:t>
            </w:r>
            <w:r w:rsidR="00C048E3">
              <w:rPr>
                <w:noProof/>
                <w:webHidden/>
              </w:rPr>
              <w:fldChar w:fldCharType="end"/>
            </w:r>
          </w:hyperlink>
        </w:p>
        <w:p w14:paraId="58500771" w14:textId="6E92EA19" w:rsidR="00C048E3" w:rsidRDefault="00000000">
          <w:pPr>
            <w:pStyle w:val="TOC2"/>
            <w:tabs>
              <w:tab w:val="right" w:leader="dot" w:pos="9350"/>
            </w:tabs>
            <w:rPr>
              <w:rFonts w:asciiTheme="minorHAnsi" w:eastAsiaTheme="minorEastAsia" w:hAnsiTheme="minorHAnsi" w:cstheme="minorBidi"/>
              <w:noProof/>
              <w:szCs w:val="22"/>
              <w:lang w:val="en-US" w:eastAsia="en-US"/>
            </w:rPr>
          </w:pPr>
          <w:hyperlink w:anchor="_Toc224673398" w:history="1">
            <w:r w:rsidR="00C048E3" w:rsidRPr="00A73106">
              <w:rPr>
                <w:rStyle w:val="Hyperlink"/>
                <w:rFonts w:cs="Arial"/>
                <w:noProof/>
              </w:rPr>
              <w:t>6.5 Study Selection and Data Extraction</w:t>
            </w:r>
            <w:r w:rsidR="00C048E3">
              <w:rPr>
                <w:noProof/>
                <w:webHidden/>
              </w:rPr>
              <w:tab/>
            </w:r>
            <w:r w:rsidR="00C048E3">
              <w:rPr>
                <w:noProof/>
                <w:webHidden/>
              </w:rPr>
              <w:fldChar w:fldCharType="begin"/>
            </w:r>
            <w:r w:rsidR="00C048E3">
              <w:rPr>
                <w:noProof/>
                <w:webHidden/>
              </w:rPr>
              <w:instrText xml:space="preserve"> PAGEREF _Toc224673398 \h </w:instrText>
            </w:r>
            <w:r w:rsidR="00C048E3">
              <w:rPr>
                <w:noProof/>
                <w:webHidden/>
              </w:rPr>
            </w:r>
            <w:r w:rsidR="00C048E3">
              <w:rPr>
                <w:noProof/>
                <w:webHidden/>
              </w:rPr>
              <w:fldChar w:fldCharType="separate"/>
            </w:r>
            <w:r w:rsidR="00C048E3">
              <w:rPr>
                <w:noProof/>
                <w:webHidden/>
              </w:rPr>
              <w:t>7</w:t>
            </w:r>
            <w:r w:rsidR="00C048E3">
              <w:rPr>
                <w:noProof/>
                <w:webHidden/>
              </w:rPr>
              <w:fldChar w:fldCharType="end"/>
            </w:r>
          </w:hyperlink>
        </w:p>
        <w:p w14:paraId="113A5F82" w14:textId="6C7785C4" w:rsidR="00C048E3" w:rsidRDefault="00000000">
          <w:pPr>
            <w:pStyle w:val="TOC2"/>
            <w:tabs>
              <w:tab w:val="right" w:leader="dot" w:pos="9350"/>
            </w:tabs>
            <w:rPr>
              <w:rFonts w:asciiTheme="minorHAnsi" w:eastAsiaTheme="minorEastAsia" w:hAnsiTheme="minorHAnsi" w:cstheme="minorBidi"/>
              <w:noProof/>
              <w:szCs w:val="22"/>
              <w:lang w:val="en-US" w:eastAsia="en-US"/>
            </w:rPr>
          </w:pPr>
          <w:hyperlink w:anchor="_Toc224673399" w:history="1">
            <w:r w:rsidR="00C048E3" w:rsidRPr="00A73106">
              <w:rPr>
                <w:rStyle w:val="Hyperlink"/>
                <w:rFonts w:cs="Arial"/>
                <w:noProof/>
              </w:rPr>
              <w:t>6.6 Data Analysis</w:t>
            </w:r>
            <w:r w:rsidR="00C048E3">
              <w:rPr>
                <w:noProof/>
                <w:webHidden/>
              </w:rPr>
              <w:tab/>
            </w:r>
            <w:r w:rsidR="00C048E3">
              <w:rPr>
                <w:noProof/>
                <w:webHidden/>
              </w:rPr>
              <w:fldChar w:fldCharType="begin"/>
            </w:r>
            <w:r w:rsidR="00C048E3">
              <w:rPr>
                <w:noProof/>
                <w:webHidden/>
              </w:rPr>
              <w:instrText xml:space="preserve"> PAGEREF _Toc224673399 \h </w:instrText>
            </w:r>
            <w:r w:rsidR="00C048E3">
              <w:rPr>
                <w:noProof/>
                <w:webHidden/>
              </w:rPr>
            </w:r>
            <w:r w:rsidR="00C048E3">
              <w:rPr>
                <w:noProof/>
                <w:webHidden/>
              </w:rPr>
              <w:fldChar w:fldCharType="separate"/>
            </w:r>
            <w:r w:rsidR="00C048E3">
              <w:rPr>
                <w:noProof/>
                <w:webHidden/>
              </w:rPr>
              <w:t>8</w:t>
            </w:r>
            <w:r w:rsidR="00C048E3">
              <w:rPr>
                <w:noProof/>
                <w:webHidden/>
              </w:rPr>
              <w:fldChar w:fldCharType="end"/>
            </w:r>
          </w:hyperlink>
        </w:p>
        <w:p w14:paraId="076EAF75" w14:textId="664F3285" w:rsidR="00C048E3" w:rsidRDefault="00000000">
          <w:pPr>
            <w:pStyle w:val="TOC1"/>
            <w:tabs>
              <w:tab w:val="left" w:pos="440"/>
              <w:tab w:val="right" w:leader="dot" w:pos="9350"/>
            </w:tabs>
            <w:rPr>
              <w:rFonts w:asciiTheme="minorHAnsi" w:eastAsiaTheme="minorEastAsia" w:hAnsiTheme="minorHAnsi" w:cstheme="minorBidi"/>
              <w:noProof/>
              <w:szCs w:val="22"/>
              <w:lang w:val="en-US" w:eastAsia="en-US"/>
            </w:rPr>
          </w:pPr>
          <w:hyperlink w:anchor="_Toc224673400" w:history="1">
            <w:r w:rsidR="00C048E3" w:rsidRPr="00A73106">
              <w:rPr>
                <w:rStyle w:val="Hyperlink"/>
                <w:rFonts w:cs="Arial"/>
                <w:noProof/>
              </w:rPr>
              <w:t>7.</w:t>
            </w:r>
            <w:r w:rsidR="00C048E3">
              <w:rPr>
                <w:rFonts w:asciiTheme="minorHAnsi" w:eastAsiaTheme="minorEastAsia" w:hAnsiTheme="minorHAnsi" w:cstheme="minorBidi"/>
                <w:noProof/>
                <w:szCs w:val="22"/>
                <w:lang w:val="en-US" w:eastAsia="en-US"/>
              </w:rPr>
              <w:tab/>
            </w:r>
            <w:r w:rsidR="00C048E3" w:rsidRPr="00A73106">
              <w:rPr>
                <w:rStyle w:val="Hyperlink"/>
                <w:rFonts w:cs="Arial"/>
                <w:noProof/>
              </w:rPr>
              <w:t>Ethical considerations.</w:t>
            </w:r>
            <w:r w:rsidR="00C048E3">
              <w:rPr>
                <w:noProof/>
                <w:webHidden/>
              </w:rPr>
              <w:tab/>
            </w:r>
            <w:r w:rsidR="00C048E3">
              <w:rPr>
                <w:noProof/>
                <w:webHidden/>
              </w:rPr>
              <w:fldChar w:fldCharType="begin"/>
            </w:r>
            <w:r w:rsidR="00C048E3">
              <w:rPr>
                <w:noProof/>
                <w:webHidden/>
              </w:rPr>
              <w:instrText xml:space="preserve"> PAGEREF _Toc224673400 \h </w:instrText>
            </w:r>
            <w:r w:rsidR="00C048E3">
              <w:rPr>
                <w:noProof/>
                <w:webHidden/>
              </w:rPr>
            </w:r>
            <w:r w:rsidR="00C048E3">
              <w:rPr>
                <w:noProof/>
                <w:webHidden/>
              </w:rPr>
              <w:fldChar w:fldCharType="separate"/>
            </w:r>
            <w:r w:rsidR="00C048E3">
              <w:rPr>
                <w:noProof/>
                <w:webHidden/>
              </w:rPr>
              <w:t>8</w:t>
            </w:r>
            <w:r w:rsidR="00C048E3">
              <w:rPr>
                <w:noProof/>
                <w:webHidden/>
              </w:rPr>
              <w:fldChar w:fldCharType="end"/>
            </w:r>
          </w:hyperlink>
        </w:p>
        <w:p w14:paraId="3C4DDBF1" w14:textId="5FA83C02" w:rsidR="00C048E3" w:rsidRDefault="00000000">
          <w:pPr>
            <w:pStyle w:val="TOC1"/>
            <w:tabs>
              <w:tab w:val="left" w:pos="440"/>
              <w:tab w:val="right" w:leader="dot" w:pos="9350"/>
            </w:tabs>
            <w:rPr>
              <w:rFonts w:asciiTheme="minorHAnsi" w:eastAsiaTheme="minorEastAsia" w:hAnsiTheme="minorHAnsi" w:cstheme="minorBidi"/>
              <w:noProof/>
              <w:szCs w:val="22"/>
              <w:lang w:val="en-US" w:eastAsia="en-US"/>
            </w:rPr>
          </w:pPr>
          <w:hyperlink w:anchor="_Toc224673401" w:history="1">
            <w:r w:rsidR="00C048E3" w:rsidRPr="00A73106">
              <w:rPr>
                <w:rStyle w:val="Hyperlink"/>
                <w:rFonts w:cs="Arial"/>
                <w:noProof/>
              </w:rPr>
              <w:t>8.</w:t>
            </w:r>
            <w:r w:rsidR="00C048E3">
              <w:rPr>
                <w:rFonts w:asciiTheme="minorHAnsi" w:eastAsiaTheme="minorEastAsia" w:hAnsiTheme="minorHAnsi" w:cstheme="minorBidi"/>
                <w:noProof/>
                <w:szCs w:val="22"/>
                <w:lang w:val="en-US" w:eastAsia="en-US"/>
              </w:rPr>
              <w:tab/>
            </w:r>
            <w:r w:rsidR="00C048E3" w:rsidRPr="00A73106">
              <w:rPr>
                <w:rStyle w:val="Hyperlink"/>
                <w:rFonts w:cs="Arial"/>
                <w:noProof/>
              </w:rPr>
              <w:t>Implication of research</w:t>
            </w:r>
            <w:r w:rsidR="00C048E3">
              <w:rPr>
                <w:noProof/>
                <w:webHidden/>
              </w:rPr>
              <w:tab/>
            </w:r>
            <w:r w:rsidR="00C048E3">
              <w:rPr>
                <w:noProof/>
                <w:webHidden/>
              </w:rPr>
              <w:fldChar w:fldCharType="begin"/>
            </w:r>
            <w:r w:rsidR="00C048E3">
              <w:rPr>
                <w:noProof/>
                <w:webHidden/>
              </w:rPr>
              <w:instrText xml:space="preserve"> PAGEREF _Toc224673401 \h </w:instrText>
            </w:r>
            <w:r w:rsidR="00C048E3">
              <w:rPr>
                <w:noProof/>
                <w:webHidden/>
              </w:rPr>
            </w:r>
            <w:r w:rsidR="00C048E3">
              <w:rPr>
                <w:noProof/>
                <w:webHidden/>
              </w:rPr>
              <w:fldChar w:fldCharType="separate"/>
            </w:r>
            <w:r w:rsidR="00C048E3">
              <w:rPr>
                <w:noProof/>
                <w:webHidden/>
              </w:rPr>
              <w:t>9</w:t>
            </w:r>
            <w:r w:rsidR="00C048E3">
              <w:rPr>
                <w:noProof/>
                <w:webHidden/>
              </w:rPr>
              <w:fldChar w:fldCharType="end"/>
            </w:r>
          </w:hyperlink>
        </w:p>
        <w:p w14:paraId="11FB8E7C" w14:textId="21CDF91F" w:rsidR="00C048E3" w:rsidRDefault="00000000">
          <w:pPr>
            <w:pStyle w:val="TOC1"/>
            <w:tabs>
              <w:tab w:val="left" w:pos="440"/>
              <w:tab w:val="right" w:leader="dot" w:pos="9350"/>
            </w:tabs>
            <w:rPr>
              <w:rFonts w:asciiTheme="minorHAnsi" w:eastAsiaTheme="minorEastAsia" w:hAnsiTheme="minorHAnsi" w:cstheme="minorBidi"/>
              <w:noProof/>
              <w:szCs w:val="22"/>
              <w:lang w:val="en-US" w:eastAsia="en-US"/>
            </w:rPr>
          </w:pPr>
          <w:hyperlink w:anchor="_Toc224673402" w:history="1">
            <w:r w:rsidR="00C048E3" w:rsidRPr="00A73106">
              <w:rPr>
                <w:rStyle w:val="Hyperlink"/>
                <w:rFonts w:cs="Arial"/>
                <w:noProof/>
              </w:rPr>
              <w:t>9.</w:t>
            </w:r>
            <w:r w:rsidR="00C048E3">
              <w:rPr>
                <w:rFonts w:asciiTheme="minorHAnsi" w:eastAsiaTheme="minorEastAsia" w:hAnsiTheme="minorHAnsi" w:cstheme="minorBidi"/>
                <w:noProof/>
                <w:szCs w:val="22"/>
                <w:lang w:val="en-US" w:eastAsia="en-US"/>
              </w:rPr>
              <w:tab/>
            </w:r>
            <w:r w:rsidR="00C048E3" w:rsidRPr="00A73106">
              <w:rPr>
                <w:rStyle w:val="Hyperlink"/>
                <w:rFonts w:cs="Arial"/>
                <w:noProof/>
              </w:rPr>
              <w:t>Plan of Work and Time Schedule (Gantt Chart)</w:t>
            </w:r>
            <w:r w:rsidR="00C048E3">
              <w:rPr>
                <w:noProof/>
                <w:webHidden/>
              </w:rPr>
              <w:tab/>
            </w:r>
            <w:r w:rsidR="00C048E3">
              <w:rPr>
                <w:noProof/>
                <w:webHidden/>
              </w:rPr>
              <w:fldChar w:fldCharType="begin"/>
            </w:r>
            <w:r w:rsidR="00C048E3">
              <w:rPr>
                <w:noProof/>
                <w:webHidden/>
              </w:rPr>
              <w:instrText xml:space="preserve"> PAGEREF _Toc224673402 \h </w:instrText>
            </w:r>
            <w:r w:rsidR="00C048E3">
              <w:rPr>
                <w:noProof/>
                <w:webHidden/>
              </w:rPr>
            </w:r>
            <w:r w:rsidR="00C048E3">
              <w:rPr>
                <w:noProof/>
                <w:webHidden/>
              </w:rPr>
              <w:fldChar w:fldCharType="separate"/>
            </w:r>
            <w:r w:rsidR="00C048E3">
              <w:rPr>
                <w:noProof/>
                <w:webHidden/>
              </w:rPr>
              <w:t>9</w:t>
            </w:r>
            <w:r w:rsidR="00C048E3">
              <w:rPr>
                <w:noProof/>
                <w:webHidden/>
              </w:rPr>
              <w:fldChar w:fldCharType="end"/>
            </w:r>
          </w:hyperlink>
        </w:p>
        <w:p w14:paraId="7A95EE08" w14:textId="62FBD229" w:rsidR="00C048E3" w:rsidRDefault="00000000">
          <w:pPr>
            <w:pStyle w:val="TOC1"/>
            <w:tabs>
              <w:tab w:val="left" w:pos="660"/>
              <w:tab w:val="right" w:leader="dot" w:pos="9350"/>
            </w:tabs>
            <w:rPr>
              <w:rFonts w:asciiTheme="minorHAnsi" w:eastAsiaTheme="minorEastAsia" w:hAnsiTheme="minorHAnsi" w:cstheme="minorBidi"/>
              <w:noProof/>
              <w:szCs w:val="22"/>
              <w:lang w:val="en-US" w:eastAsia="en-US"/>
            </w:rPr>
          </w:pPr>
          <w:hyperlink w:anchor="_Toc224673403" w:history="1">
            <w:r w:rsidR="00C048E3" w:rsidRPr="00A73106">
              <w:rPr>
                <w:rStyle w:val="Hyperlink"/>
                <w:rFonts w:cs="Arial"/>
                <w:noProof/>
              </w:rPr>
              <w:t>10.</w:t>
            </w:r>
            <w:r w:rsidR="00C048E3">
              <w:rPr>
                <w:rFonts w:asciiTheme="minorHAnsi" w:eastAsiaTheme="minorEastAsia" w:hAnsiTheme="minorHAnsi" w:cstheme="minorBidi"/>
                <w:noProof/>
                <w:szCs w:val="22"/>
                <w:lang w:val="en-US" w:eastAsia="en-US"/>
              </w:rPr>
              <w:tab/>
            </w:r>
            <w:r w:rsidR="00C048E3" w:rsidRPr="00A73106">
              <w:rPr>
                <w:rStyle w:val="Hyperlink"/>
                <w:rFonts w:cs="Arial"/>
                <w:noProof/>
              </w:rPr>
              <w:t>References</w:t>
            </w:r>
            <w:r w:rsidR="00C048E3">
              <w:rPr>
                <w:noProof/>
                <w:webHidden/>
              </w:rPr>
              <w:tab/>
            </w:r>
            <w:r w:rsidR="00C048E3">
              <w:rPr>
                <w:noProof/>
                <w:webHidden/>
              </w:rPr>
              <w:fldChar w:fldCharType="begin"/>
            </w:r>
            <w:r w:rsidR="00C048E3">
              <w:rPr>
                <w:noProof/>
                <w:webHidden/>
              </w:rPr>
              <w:instrText xml:space="preserve"> PAGEREF _Toc224673403 \h </w:instrText>
            </w:r>
            <w:r w:rsidR="00C048E3">
              <w:rPr>
                <w:noProof/>
                <w:webHidden/>
              </w:rPr>
            </w:r>
            <w:r w:rsidR="00C048E3">
              <w:rPr>
                <w:noProof/>
                <w:webHidden/>
              </w:rPr>
              <w:fldChar w:fldCharType="separate"/>
            </w:r>
            <w:r w:rsidR="00C048E3">
              <w:rPr>
                <w:noProof/>
                <w:webHidden/>
              </w:rPr>
              <w:t>10</w:t>
            </w:r>
            <w:r w:rsidR="00C048E3">
              <w:rPr>
                <w:noProof/>
                <w:webHidden/>
              </w:rPr>
              <w:fldChar w:fldCharType="end"/>
            </w:r>
          </w:hyperlink>
        </w:p>
        <w:p w14:paraId="7EA70FED" w14:textId="64D99194" w:rsidR="00653FDA" w:rsidRDefault="00653FDA">
          <w:r>
            <w:rPr>
              <w:b/>
              <w:bCs/>
              <w:noProof/>
            </w:rPr>
            <w:fldChar w:fldCharType="end"/>
          </w:r>
        </w:p>
      </w:sdtContent>
    </w:sdt>
    <w:p w14:paraId="158BCE38" w14:textId="77777777" w:rsidR="00653FDA" w:rsidRDefault="00653FDA">
      <w:pPr>
        <w:spacing w:after="160" w:line="259" w:lineRule="auto"/>
        <w:rPr>
          <w:rFonts w:eastAsiaTheme="majorEastAsia" w:cs="Arial"/>
          <w:b/>
          <w:szCs w:val="22"/>
        </w:rPr>
      </w:pPr>
      <w:r>
        <w:rPr>
          <w:rFonts w:cs="Arial"/>
          <w:szCs w:val="22"/>
        </w:rPr>
        <w:br w:type="page"/>
      </w:r>
    </w:p>
    <w:p w14:paraId="55B7D00A" w14:textId="3FA41A25" w:rsidR="00A73175" w:rsidRPr="00154178" w:rsidRDefault="00A73175" w:rsidP="00154178">
      <w:pPr>
        <w:pStyle w:val="Heading1"/>
        <w:numPr>
          <w:ilvl w:val="0"/>
          <w:numId w:val="9"/>
        </w:numPr>
        <w:spacing w:line="360" w:lineRule="auto"/>
        <w:rPr>
          <w:rFonts w:cs="Arial"/>
          <w:szCs w:val="22"/>
        </w:rPr>
      </w:pPr>
      <w:bookmarkStart w:id="0" w:name="_Toc224673385"/>
      <w:r w:rsidRPr="00154178">
        <w:rPr>
          <w:rFonts w:cs="Arial"/>
          <w:szCs w:val="22"/>
        </w:rPr>
        <w:lastRenderedPageBreak/>
        <w:t>Title of the proposed research</w:t>
      </w:r>
      <w:bookmarkEnd w:id="0"/>
      <w:r w:rsidRPr="00154178">
        <w:rPr>
          <w:rFonts w:cs="Arial"/>
          <w:szCs w:val="22"/>
        </w:rPr>
        <w:t>  </w:t>
      </w:r>
    </w:p>
    <w:p w14:paraId="51F81F36" w14:textId="401D09D1" w:rsidR="00A73175" w:rsidRPr="00154178" w:rsidRDefault="00A73175" w:rsidP="00154178">
      <w:pPr>
        <w:spacing w:line="360" w:lineRule="auto"/>
        <w:rPr>
          <w:rFonts w:cs="Arial"/>
          <w:szCs w:val="22"/>
        </w:rPr>
      </w:pPr>
      <w:r w:rsidRPr="00154178">
        <w:rPr>
          <w:rFonts w:cs="Arial"/>
          <w:szCs w:val="22"/>
        </w:rPr>
        <w:t xml:space="preserve">Leadership Strategies for Enhancing Patient Safety in </w:t>
      </w:r>
      <w:r w:rsidR="00232D92">
        <w:rPr>
          <w:rFonts w:cs="Arial"/>
          <w:szCs w:val="22"/>
        </w:rPr>
        <w:t xml:space="preserve">the </w:t>
      </w:r>
      <w:r w:rsidRPr="00154178">
        <w:rPr>
          <w:rFonts w:cs="Arial"/>
          <w:szCs w:val="22"/>
        </w:rPr>
        <w:t>NHS</w:t>
      </w:r>
    </w:p>
    <w:p w14:paraId="3FA7FFDD" w14:textId="066A350A" w:rsidR="00C54F77" w:rsidRPr="00154178" w:rsidRDefault="00C54F77" w:rsidP="00154178">
      <w:pPr>
        <w:pStyle w:val="Heading1"/>
        <w:numPr>
          <w:ilvl w:val="0"/>
          <w:numId w:val="9"/>
        </w:numPr>
        <w:spacing w:line="360" w:lineRule="auto"/>
        <w:jc w:val="both"/>
        <w:rPr>
          <w:rFonts w:cs="Arial"/>
          <w:szCs w:val="22"/>
        </w:rPr>
      </w:pPr>
      <w:bookmarkStart w:id="1" w:name="_Toc224673386"/>
      <w:r w:rsidRPr="00154178">
        <w:rPr>
          <w:rFonts w:cs="Arial"/>
          <w:szCs w:val="22"/>
        </w:rPr>
        <w:t>The prevalence of the problem(s) identified in the area of health and/or social care</w:t>
      </w:r>
      <w:bookmarkEnd w:id="1"/>
      <w:r w:rsidRPr="00154178">
        <w:rPr>
          <w:rFonts w:cs="Arial"/>
          <w:szCs w:val="22"/>
        </w:rPr>
        <w:t>  </w:t>
      </w:r>
    </w:p>
    <w:p w14:paraId="5CCF1A08" w14:textId="246BB7DB" w:rsidR="00176732" w:rsidRPr="00154178" w:rsidRDefault="00176732" w:rsidP="00154178">
      <w:pPr>
        <w:spacing w:line="360" w:lineRule="auto"/>
        <w:jc w:val="both"/>
        <w:rPr>
          <w:rFonts w:cs="Arial"/>
          <w:szCs w:val="22"/>
          <w:lang w:val="en-US" w:eastAsia="en-US"/>
        </w:rPr>
      </w:pPr>
      <w:r w:rsidRPr="00154178">
        <w:rPr>
          <w:rFonts w:cs="Arial"/>
          <w:szCs w:val="22"/>
          <w:lang w:val="en-US" w:eastAsia="en-US"/>
        </w:rPr>
        <w:t>Patient safety incidents are one of the major concerns in the National Health Service (NHS), as a manifestation of the persistent failures to provide safe and high-quality care. According to recent national statistics, 855,535 patient safety events were reported in the period between October and December 2025, with 829,985 (97.01</w:t>
      </w:r>
      <w:r w:rsidR="00F47224" w:rsidRPr="00154178">
        <w:rPr>
          <w:rFonts w:cs="Arial"/>
          <w:szCs w:val="22"/>
        </w:rPr>
        <w:t>%</w:t>
      </w:r>
      <w:r w:rsidRPr="00154178">
        <w:rPr>
          <w:rFonts w:cs="Arial"/>
          <w:szCs w:val="22"/>
          <w:lang w:val="en-US" w:eastAsia="en-US"/>
        </w:rPr>
        <w:t>) of them categorised as patient safety incidents (NHS England, 2026). It is an emphasis o</w:t>
      </w:r>
      <w:r w:rsidR="00232D92">
        <w:rPr>
          <w:rFonts w:cs="Arial"/>
          <w:szCs w:val="22"/>
          <w:lang w:val="en-US" w:eastAsia="en-US"/>
        </w:rPr>
        <w:t>n</w:t>
      </w:r>
      <w:r w:rsidRPr="00154178">
        <w:rPr>
          <w:rFonts w:cs="Arial"/>
          <w:szCs w:val="22"/>
          <w:lang w:val="en-US" w:eastAsia="en-US"/>
        </w:rPr>
        <w:t xml:space="preserve"> the grand scale of safety</w:t>
      </w:r>
      <w:r w:rsidR="00232D92">
        <w:rPr>
          <w:rFonts w:cs="Arial"/>
          <w:szCs w:val="22"/>
          <w:lang w:val="en-US" w:eastAsia="en-US"/>
        </w:rPr>
        <w:t>-</w:t>
      </w:r>
      <w:r w:rsidRPr="00154178">
        <w:rPr>
          <w:rFonts w:cs="Arial"/>
          <w:szCs w:val="22"/>
          <w:lang w:val="en-US" w:eastAsia="en-US"/>
        </w:rPr>
        <w:t xml:space="preserve">related problems that take place over a comparatively brief span of time. Although most of the cases did not </w:t>
      </w:r>
      <w:r w:rsidR="00232D92">
        <w:rPr>
          <w:rFonts w:cs="Arial"/>
          <w:szCs w:val="22"/>
          <w:lang w:val="en-US" w:eastAsia="en-US"/>
        </w:rPr>
        <w:t xml:space="preserve">cause </w:t>
      </w:r>
      <w:r w:rsidRPr="00154178">
        <w:rPr>
          <w:rFonts w:cs="Arial"/>
          <w:szCs w:val="22"/>
          <w:lang w:val="en-US" w:eastAsia="en-US"/>
        </w:rPr>
        <w:t>or caused minor or minimal physical injuries (94.07%), a worrying percentage caused moderate, severe or fatal consequences, which proves that even infrequent high-harm events can have crucial consequences to the patients.</w:t>
      </w:r>
    </w:p>
    <w:p w14:paraId="10267DC6" w14:textId="79FD0886" w:rsidR="00176732" w:rsidRPr="00154178" w:rsidRDefault="00176732" w:rsidP="00154178">
      <w:pPr>
        <w:spacing w:line="360" w:lineRule="auto"/>
        <w:jc w:val="both"/>
        <w:rPr>
          <w:rFonts w:cs="Arial"/>
          <w:szCs w:val="22"/>
          <w:lang w:val="en-US" w:eastAsia="en-US"/>
        </w:rPr>
      </w:pPr>
      <w:r w:rsidRPr="00154178">
        <w:rPr>
          <w:rFonts w:cs="Arial"/>
          <w:szCs w:val="22"/>
          <w:lang w:val="en-US" w:eastAsia="en-US"/>
        </w:rPr>
        <w:t xml:space="preserve">Medical errors are one of the leading causes of patient safety events. It is </w:t>
      </w:r>
      <w:r w:rsidR="00232D92">
        <w:rPr>
          <w:rFonts w:cs="Arial"/>
          <w:szCs w:val="22"/>
          <w:lang w:val="en-US" w:eastAsia="en-US"/>
        </w:rPr>
        <w:t>est</w:t>
      </w:r>
      <w:r w:rsidRPr="00154178">
        <w:rPr>
          <w:rFonts w:cs="Arial"/>
          <w:szCs w:val="22"/>
          <w:lang w:val="en-US" w:eastAsia="en-US"/>
        </w:rPr>
        <w:t xml:space="preserve">imated that the total number of medication errors is more than 237 million annually in England, which causes about 1,700 fatalities and costs the NHS about </w:t>
      </w:r>
      <w:r w:rsidR="00232D92">
        <w:t>£98</w:t>
      </w:r>
      <w:r w:rsidR="00232D92">
        <w:t xml:space="preserve"> </w:t>
      </w:r>
      <w:r w:rsidRPr="00154178">
        <w:rPr>
          <w:rFonts w:cs="Arial"/>
          <w:szCs w:val="22"/>
          <w:lang w:val="en-US" w:eastAsia="en-US"/>
        </w:rPr>
        <w:t>million annually (Elliott et al., 2021). These data indicate the high clinical and economic cost related to preventable harm. Moreover, the workforce pressures may contribute to the increasing patient safety risks. The NHS workforce statistics reveal that currently, 1.37 million full-time equivalent employees are employed by the NHS</w:t>
      </w:r>
      <w:r w:rsidR="00232D92">
        <w:rPr>
          <w:rFonts w:cs="Arial"/>
          <w:szCs w:val="22"/>
          <w:lang w:val="en-US" w:eastAsia="en-US"/>
        </w:rPr>
        <w:t>,</w:t>
      </w:r>
      <w:r w:rsidRPr="00154178">
        <w:rPr>
          <w:rFonts w:cs="Arial"/>
          <w:szCs w:val="22"/>
          <w:lang w:val="en-US" w:eastAsia="en-US"/>
        </w:rPr>
        <w:t xml:space="preserve"> but growing service demands are becoming a burden on health care delivery systems (NHS Digital, 2025).</w:t>
      </w:r>
    </w:p>
    <w:p w14:paraId="3676B7C1" w14:textId="6F39AAC6" w:rsidR="00C54F77" w:rsidRPr="00154178" w:rsidRDefault="00176732" w:rsidP="00154178">
      <w:pPr>
        <w:spacing w:line="360" w:lineRule="auto"/>
        <w:jc w:val="both"/>
        <w:rPr>
          <w:rFonts w:cs="Arial"/>
          <w:szCs w:val="22"/>
        </w:rPr>
      </w:pPr>
      <w:r w:rsidRPr="00154178">
        <w:rPr>
          <w:rFonts w:cs="Arial"/>
          <w:szCs w:val="22"/>
          <w:lang w:val="en-US" w:eastAsia="en-US"/>
        </w:rPr>
        <w:t xml:space="preserve">Collectively, these statistics indicate that the number of patient safety incidents is not only large but also multifaceted, comprising several interacting variables such as clinical processes, organisational systems and workforce constraints. This supports the fact that there is a necessity to implement effective leadership practises that can overcome these obstacles and enhance safety outcomes in the context of </w:t>
      </w:r>
      <w:r w:rsidR="00232D92">
        <w:rPr>
          <w:rFonts w:cs="Arial"/>
          <w:szCs w:val="22"/>
          <w:lang w:val="en-US" w:eastAsia="en-US"/>
        </w:rPr>
        <w:t xml:space="preserve">the </w:t>
      </w:r>
      <w:r w:rsidRPr="00154178">
        <w:rPr>
          <w:rFonts w:cs="Arial"/>
          <w:szCs w:val="22"/>
          <w:lang w:val="en-US" w:eastAsia="en-US"/>
        </w:rPr>
        <w:t>NHS.</w:t>
      </w:r>
    </w:p>
    <w:p w14:paraId="2B0FA5FE" w14:textId="0BD7609F" w:rsidR="00C54F77" w:rsidRPr="00154178" w:rsidRDefault="00C54F77" w:rsidP="00154178">
      <w:pPr>
        <w:pStyle w:val="Heading1"/>
        <w:numPr>
          <w:ilvl w:val="0"/>
          <w:numId w:val="9"/>
        </w:numPr>
        <w:spacing w:line="360" w:lineRule="auto"/>
        <w:jc w:val="both"/>
        <w:rPr>
          <w:rFonts w:cs="Arial"/>
          <w:szCs w:val="22"/>
        </w:rPr>
      </w:pPr>
      <w:bookmarkStart w:id="2" w:name="_Toc224673387"/>
      <w:r w:rsidRPr="00154178">
        <w:rPr>
          <w:rFonts w:cs="Arial"/>
          <w:szCs w:val="22"/>
        </w:rPr>
        <w:t>Introduction, including a Literature</w:t>
      </w:r>
      <w:r w:rsidR="00232D92">
        <w:rPr>
          <w:rFonts w:cs="Arial"/>
          <w:szCs w:val="22"/>
        </w:rPr>
        <w:t>-</w:t>
      </w:r>
      <w:r w:rsidRPr="00154178">
        <w:rPr>
          <w:rFonts w:cs="Arial"/>
          <w:szCs w:val="22"/>
        </w:rPr>
        <w:t>Based Background to the Study</w:t>
      </w:r>
      <w:bookmarkEnd w:id="2"/>
      <w:r w:rsidRPr="00154178">
        <w:rPr>
          <w:rFonts w:cs="Arial"/>
          <w:szCs w:val="22"/>
        </w:rPr>
        <w:t>  </w:t>
      </w:r>
    </w:p>
    <w:p w14:paraId="0EDF10FB" w14:textId="04AFD930" w:rsidR="00176732" w:rsidRPr="00154178" w:rsidRDefault="00176732" w:rsidP="00154178">
      <w:pPr>
        <w:spacing w:line="360" w:lineRule="auto"/>
        <w:jc w:val="both"/>
        <w:rPr>
          <w:rFonts w:cs="Arial"/>
          <w:szCs w:val="22"/>
          <w:lang w:val="en-US" w:eastAsia="en-US"/>
        </w:rPr>
      </w:pPr>
      <w:r w:rsidRPr="00154178">
        <w:rPr>
          <w:rFonts w:cs="Arial"/>
          <w:szCs w:val="22"/>
          <w:lang w:val="en-US" w:eastAsia="en-US"/>
        </w:rPr>
        <w:t>Patient safety is generally acknowledged as one of the fundamental dimensions of healthcare quality, which implies the prevention of unnecessary harm in the process of providing care (World Health Organisation, 2021). In a complex healthcare system like the NHS, patient safety cannot only be ensured by the effective clinical practises but also with robust organisational and leadership structures. Leadership has become a key element of healthcare outcome</w:t>
      </w:r>
      <w:r w:rsidR="00232D92">
        <w:rPr>
          <w:rFonts w:cs="Arial"/>
          <w:szCs w:val="22"/>
          <w:lang w:val="en-US" w:eastAsia="en-US"/>
        </w:rPr>
        <w:t>s</w:t>
      </w:r>
      <w:r w:rsidRPr="00154178">
        <w:rPr>
          <w:rFonts w:cs="Arial"/>
          <w:szCs w:val="22"/>
          <w:lang w:val="en-US" w:eastAsia="en-US"/>
        </w:rPr>
        <w:t xml:space="preserve"> that has been found to play a significant role in the development of safety culture, staff behaviour, and decision-making (</w:t>
      </w:r>
      <w:r w:rsidR="00BE5C9C" w:rsidRPr="00154178">
        <w:rPr>
          <w:rFonts w:cs="Arial"/>
          <w:szCs w:val="22"/>
        </w:rPr>
        <w:t>The King</w:t>
      </w:r>
      <w:r w:rsidR="00232D92">
        <w:rPr>
          <w:rFonts w:cs="Arial"/>
          <w:szCs w:val="22"/>
        </w:rPr>
        <w:t>'</w:t>
      </w:r>
      <w:r w:rsidR="00BE5C9C" w:rsidRPr="00154178">
        <w:rPr>
          <w:rFonts w:cs="Arial"/>
          <w:szCs w:val="22"/>
        </w:rPr>
        <w:t>s Fund, 2014</w:t>
      </w:r>
      <w:r w:rsidRPr="00154178">
        <w:rPr>
          <w:rFonts w:cs="Arial"/>
          <w:szCs w:val="22"/>
          <w:lang w:val="en-US" w:eastAsia="en-US"/>
        </w:rPr>
        <w:t>).</w:t>
      </w:r>
    </w:p>
    <w:p w14:paraId="1E9B1712" w14:textId="5F166DCE" w:rsidR="00176732" w:rsidRPr="00154178" w:rsidRDefault="00176732" w:rsidP="00154178">
      <w:pPr>
        <w:spacing w:line="360" w:lineRule="auto"/>
        <w:jc w:val="both"/>
        <w:rPr>
          <w:rFonts w:cs="Arial"/>
          <w:szCs w:val="22"/>
          <w:lang w:val="en-US" w:eastAsia="en-US"/>
        </w:rPr>
      </w:pPr>
      <w:r w:rsidRPr="00154178">
        <w:rPr>
          <w:rFonts w:cs="Arial"/>
          <w:szCs w:val="22"/>
          <w:lang w:val="en-US" w:eastAsia="en-US"/>
        </w:rPr>
        <w:lastRenderedPageBreak/>
        <w:t>Modern literature implies that leadership styles are very important in patient safety outcomes. Transformational leadership, which is typified by vision, motivation and empowering staff, has long been linked to a better safety culture and lower rates of adverse events (Boamah et al., 20</w:t>
      </w:r>
      <w:r w:rsidR="00E1671D" w:rsidRPr="00154178">
        <w:rPr>
          <w:rFonts w:cs="Arial"/>
          <w:szCs w:val="22"/>
          <w:lang w:val="en-US" w:eastAsia="en-US"/>
        </w:rPr>
        <w:t>18</w:t>
      </w:r>
      <w:r w:rsidRPr="00154178">
        <w:rPr>
          <w:rFonts w:cs="Arial"/>
          <w:szCs w:val="22"/>
          <w:lang w:val="en-US" w:eastAsia="en-US"/>
        </w:rPr>
        <w:t>). Transformational leaders can build conditions where the safety issues c</w:t>
      </w:r>
      <w:r w:rsidR="00232D92">
        <w:rPr>
          <w:rFonts w:cs="Arial"/>
          <w:szCs w:val="22"/>
          <w:lang w:val="en-US" w:eastAsia="en-US"/>
        </w:rPr>
        <w:t>an</w:t>
      </w:r>
      <w:r w:rsidRPr="00154178">
        <w:rPr>
          <w:rFonts w:cs="Arial"/>
          <w:szCs w:val="22"/>
          <w:lang w:val="en-US" w:eastAsia="en-US"/>
        </w:rPr>
        <w:t xml:space="preserve"> be discovered and effectively managed in advance by providing an open environment and encouraging employees to express their concerns. Conversely, transactional leadership, where performance and compliance are prioritised</w:t>
      </w:r>
      <w:r w:rsidR="00232D92">
        <w:rPr>
          <w:rFonts w:cs="Arial"/>
          <w:szCs w:val="22"/>
          <w:lang w:val="en-US" w:eastAsia="en-US"/>
        </w:rPr>
        <w:t>,</w:t>
      </w:r>
      <w:r w:rsidRPr="00154178">
        <w:rPr>
          <w:rFonts w:cs="Arial"/>
          <w:szCs w:val="22"/>
          <w:lang w:val="en-US" w:eastAsia="en-US"/>
        </w:rPr>
        <w:t xml:space="preserve"> has conveyed more sizable changes, especially in intricate and busy medical settings (</w:t>
      </w:r>
      <w:r w:rsidR="00BE5C9C" w:rsidRPr="00154178">
        <w:rPr>
          <w:rFonts w:cs="Arial"/>
          <w:szCs w:val="22"/>
          <w:shd w:val="clear" w:color="auto" w:fill="FFFFFF"/>
        </w:rPr>
        <w:t>Alharbi</w:t>
      </w:r>
      <w:r w:rsidR="00BE5C9C" w:rsidRPr="00154178">
        <w:rPr>
          <w:rFonts w:cs="Arial"/>
          <w:szCs w:val="22"/>
          <w:lang w:val="en-US" w:eastAsia="en-US"/>
        </w:rPr>
        <w:t xml:space="preserve"> </w:t>
      </w:r>
      <w:r w:rsidRPr="00154178">
        <w:rPr>
          <w:rFonts w:cs="Arial"/>
          <w:szCs w:val="22"/>
          <w:lang w:val="en-US" w:eastAsia="en-US"/>
        </w:rPr>
        <w:t>et al., 202</w:t>
      </w:r>
      <w:r w:rsidR="00BE5C9C" w:rsidRPr="00154178">
        <w:rPr>
          <w:rFonts w:cs="Arial"/>
          <w:szCs w:val="22"/>
          <w:lang w:val="en-US" w:eastAsia="en-US"/>
        </w:rPr>
        <w:t>5</w:t>
      </w:r>
      <w:r w:rsidRPr="00154178">
        <w:rPr>
          <w:rFonts w:cs="Arial"/>
          <w:szCs w:val="22"/>
          <w:lang w:val="en-US" w:eastAsia="en-US"/>
        </w:rPr>
        <w:t>).</w:t>
      </w:r>
    </w:p>
    <w:p w14:paraId="3ED0D59F" w14:textId="36E2CE77" w:rsidR="00176732" w:rsidRPr="00154178" w:rsidRDefault="00176732" w:rsidP="00154178">
      <w:pPr>
        <w:spacing w:line="360" w:lineRule="auto"/>
        <w:jc w:val="both"/>
        <w:rPr>
          <w:rFonts w:cs="Arial"/>
          <w:szCs w:val="22"/>
          <w:lang w:val="en-US" w:eastAsia="en-US"/>
        </w:rPr>
      </w:pPr>
      <w:r w:rsidRPr="00154178">
        <w:rPr>
          <w:rFonts w:cs="Arial"/>
          <w:szCs w:val="22"/>
          <w:lang w:val="en-US" w:eastAsia="en-US"/>
        </w:rPr>
        <w:t xml:space="preserve">Yet, although these leadership models offer usable theoretical frameworks, their practical implementation in </w:t>
      </w:r>
      <w:r w:rsidR="00232D92">
        <w:rPr>
          <w:rFonts w:cs="Arial"/>
          <w:szCs w:val="22"/>
          <w:lang w:val="en-US" w:eastAsia="en-US"/>
        </w:rPr>
        <w:t xml:space="preserve">the </w:t>
      </w:r>
      <w:r w:rsidRPr="00154178">
        <w:rPr>
          <w:rFonts w:cs="Arial"/>
          <w:szCs w:val="22"/>
          <w:lang w:val="en-US" w:eastAsia="en-US"/>
        </w:rPr>
        <w:t>NHS is still a disputable issue. Other researche</w:t>
      </w:r>
      <w:r w:rsidR="00232D92">
        <w:rPr>
          <w:rFonts w:cs="Arial"/>
          <w:szCs w:val="22"/>
          <w:lang w:val="en-US" w:eastAsia="en-US"/>
        </w:rPr>
        <w:t>r</w:t>
      </w:r>
      <w:r w:rsidRPr="00154178">
        <w:rPr>
          <w:rFonts w:cs="Arial"/>
          <w:szCs w:val="22"/>
          <w:lang w:val="en-US" w:eastAsia="en-US"/>
        </w:rPr>
        <w:t>s believe that the effectiveness of leadership is strongly conditional upon organisational setting and, therefore, there is no universal leadership style that can enhance patient safety (</w:t>
      </w:r>
      <w:r w:rsidR="00E1671D" w:rsidRPr="00154178">
        <w:rPr>
          <w:rFonts w:cs="Arial"/>
          <w:szCs w:val="22"/>
          <w:shd w:val="clear" w:color="auto" w:fill="FFFFFF"/>
        </w:rPr>
        <w:t>Gebreheat, Teame and Costa, 2023</w:t>
      </w:r>
      <w:r w:rsidRPr="00154178">
        <w:rPr>
          <w:rFonts w:cs="Arial"/>
          <w:szCs w:val="22"/>
          <w:lang w:val="en-US" w:eastAsia="en-US"/>
        </w:rPr>
        <w:t>). This is more so in the NHS</w:t>
      </w:r>
      <w:r w:rsidR="00232D92">
        <w:rPr>
          <w:rFonts w:cs="Arial"/>
          <w:szCs w:val="22"/>
          <w:lang w:val="en-US" w:eastAsia="en-US"/>
        </w:rPr>
        <w:t>, where</w:t>
      </w:r>
      <w:r w:rsidRPr="00154178">
        <w:rPr>
          <w:rFonts w:cs="Arial"/>
          <w:szCs w:val="22"/>
          <w:lang w:val="en-US" w:eastAsia="en-US"/>
        </w:rPr>
        <w:t xml:space="preserve"> systemic issues like workforce shortages, resource constraints and rising patient demand could act as constraint</w:t>
      </w:r>
      <w:r w:rsidR="00232D92">
        <w:rPr>
          <w:rFonts w:cs="Arial"/>
          <w:szCs w:val="22"/>
          <w:lang w:val="en-US" w:eastAsia="en-US"/>
        </w:rPr>
        <w:t>s</w:t>
      </w:r>
      <w:r w:rsidRPr="00154178">
        <w:rPr>
          <w:rFonts w:cs="Arial"/>
          <w:szCs w:val="22"/>
          <w:lang w:val="en-US" w:eastAsia="en-US"/>
        </w:rPr>
        <w:t xml:space="preserve"> to the applicability of traditional leadership styles.</w:t>
      </w:r>
    </w:p>
    <w:p w14:paraId="4F59A637" w14:textId="3C2D82F0" w:rsidR="00176732" w:rsidRPr="00154178" w:rsidRDefault="00176732" w:rsidP="00154178">
      <w:pPr>
        <w:spacing w:line="360" w:lineRule="auto"/>
        <w:jc w:val="both"/>
        <w:rPr>
          <w:rFonts w:cs="Arial"/>
          <w:szCs w:val="22"/>
          <w:lang w:val="en-US" w:eastAsia="en-US"/>
        </w:rPr>
      </w:pPr>
      <w:r w:rsidRPr="00154178">
        <w:rPr>
          <w:rFonts w:cs="Arial"/>
          <w:szCs w:val="22"/>
          <w:lang w:val="en-US" w:eastAsia="en-US"/>
        </w:rPr>
        <w:t>Besides, the research that is available tends to concentrate on the role of leadership at a strategic or organisational level with little emphasis laid on the role of leadership behaviours at the team or frontline level. Mannion and Davies (2018) pointed to the significance of organisational culture when it comes to enhancing patient safety, but more recent studies suggested that micro-level leadership practises, including team communication and support, could be similarly effective (</w:t>
      </w:r>
      <w:r w:rsidR="00E1671D" w:rsidRPr="00154178">
        <w:rPr>
          <w:rFonts w:cs="Arial"/>
          <w:szCs w:val="22"/>
          <w:shd w:val="clear" w:color="auto" w:fill="FFFFFF"/>
        </w:rPr>
        <w:t>Gebreheat, Teame and Costa, 2023</w:t>
      </w:r>
      <w:r w:rsidRPr="00154178">
        <w:rPr>
          <w:rFonts w:cs="Arial"/>
          <w:szCs w:val="22"/>
          <w:lang w:val="en-US" w:eastAsia="en-US"/>
        </w:rPr>
        <w:t>). This points out one gap in the literature on the role of leadership strategies in various levels of healthcare systems.</w:t>
      </w:r>
    </w:p>
    <w:p w14:paraId="7D5DF324" w14:textId="36D03C66" w:rsidR="00C54F77" w:rsidRPr="00232D92" w:rsidRDefault="00176732" w:rsidP="00232D92">
      <w:pPr>
        <w:spacing w:line="360" w:lineRule="auto"/>
        <w:jc w:val="both"/>
        <w:rPr>
          <w:rFonts w:cs="Arial"/>
          <w:szCs w:val="22"/>
          <w:lang w:val="en-US" w:eastAsia="en-US"/>
        </w:rPr>
      </w:pPr>
      <w:r w:rsidRPr="00154178">
        <w:rPr>
          <w:rFonts w:cs="Arial"/>
          <w:szCs w:val="22"/>
          <w:lang w:val="en-US" w:eastAsia="en-US"/>
        </w:rPr>
        <w:t>Consequently, although the impact of leadership on patient safety has largely been recognised as one of the most critical factors, the study has not clearly underst</w:t>
      </w:r>
      <w:r w:rsidR="00232D92">
        <w:rPr>
          <w:rFonts w:cs="Arial"/>
          <w:szCs w:val="22"/>
          <w:lang w:val="en-US" w:eastAsia="en-US"/>
        </w:rPr>
        <w:t>oo</w:t>
      </w:r>
      <w:r w:rsidRPr="00154178">
        <w:rPr>
          <w:rFonts w:cs="Arial"/>
          <w:szCs w:val="22"/>
          <w:lang w:val="en-US" w:eastAsia="en-US"/>
        </w:rPr>
        <w:t>d the most effective leadership strategies that can be applied in NHS settings. This paper aims to fill this gap by critically reviewing leadership strategies and how they affect patient safety outcomes.</w:t>
      </w:r>
    </w:p>
    <w:p w14:paraId="1845B0A1" w14:textId="1DE8847F" w:rsidR="00C54F77" w:rsidRPr="00154178" w:rsidRDefault="00C54F77" w:rsidP="00154178">
      <w:pPr>
        <w:pStyle w:val="Heading1"/>
        <w:numPr>
          <w:ilvl w:val="0"/>
          <w:numId w:val="9"/>
        </w:numPr>
        <w:spacing w:line="360" w:lineRule="auto"/>
        <w:jc w:val="both"/>
        <w:rPr>
          <w:rFonts w:cs="Arial"/>
          <w:szCs w:val="22"/>
        </w:rPr>
      </w:pPr>
      <w:bookmarkStart w:id="3" w:name="_Toc224673388"/>
      <w:r w:rsidRPr="00154178">
        <w:rPr>
          <w:rFonts w:cs="Arial"/>
          <w:szCs w:val="22"/>
        </w:rPr>
        <w:t>Rationale</w:t>
      </w:r>
      <w:bookmarkEnd w:id="3"/>
    </w:p>
    <w:p w14:paraId="5BB04360" w14:textId="62618843" w:rsidR="00176732" w:rsidRPr="00154178" w:rsidRDefault="00176732" w:rsidP="00154178">
      <w:pPr>
        <w:spacing w:line="360" w:lineRule="auto"/>
        <w:jc w:val="both"/>
        <w:rPr>
          <w:rFonts w:cs="Arial"/>
          <w:szCs w:val="22"/>
          <w:lang w:val="en-US" w:eastAsia="en-US"/>
        </w:rPr>
      </w:pPr>
      <w:r w:rsidRPr="00154178">
        <w:rPr>
          <w:rFonts w:cs="Arial"/>
          <w:szCs w:val="22"/>
          <w:lang w:val="en-US" w:eastAsia="en-US"/>
        </w:rPr>
        <w:t xml:space="preserve">Although attention to the importance of leadership in healthcare is increasing, it is still unclear how particular leadership practises have a direct impact on patient safety outcomes in NHS organisations. Current literature has been preoccupied </w:t>
      </w:r>
      <w:r w:rsidR="00232D92">
        <w:rPr>
          <w:rFonts w:cs="Arial"/>
          <w:szCs w:val="22"/>
          <w:lang w:val="en-US" w:eastAsia="en-US"/>
        </w:rPr>
        <w:t>with</w:t>
      </w:r>
      <w:r w:rsidRPr="00154178">
        <w:rPr>
          <w:rFonts w:cs="Arial"/>
          <w:szCs w:val="22"/>
          <w:lang w:val="en-US" w:eastAsia="en-US"/>
        </w:rPr>
        <w:t xml:space="preserve"> general leadership approaches instead of looking at context-specific leadership approaches that can respond to the complexity of NHS systems, such as workforce pressures, high patient demand, and policy-led targets (</w:t>
      </w:r>
      <w:r w:rsidR="00BE5C9C" w:rsidRPr="00154178">
        <w:rPr>
          <w:rFonts w:cs="Arial"/>
          <w:szCs w:val="22"/>
        </w:rPr>
        <w:t xml:space="preserve">The </w:t>
      </w:r>
      <w:r w:rsidR="00BE5C9C" w:rsidRPr="00154178">
        <w:rPr>
          <w:rFonts w:cs="Arial"/>
          <w:szCs w:val="22"/>
        </w:rPr>
        <w:lastRenderedPageBreak/>
        <w:t>King</w:t>
      </w:r>
      <w:r w:rsidR="00232D92">
        <w:rPr>
          <w:rFonts w:cs="Arial"/>
          <w:szCs w:val="22"/>
        </w:rPr>
        <w:t>'</w:t>
      </w:r>
      <w:r w:rsidR="00BE5C9C" w:rsidRPr="00154178">
        <w:rPr>
          <w:rFonts w:cs="Arial"/>
          <w:szCs w:val="22"/>
        </w:rPr>
        <w:t>s Fund, 2014</w:t>
      </w:r>
      <w:r w:rsidRPr="00154178">
        <w:rPr>
          <w:rFonts w:cs="Arial"/>
          <w:szCs w:val="22"/>
          <w:lang w:val="en-US" w:eastAsia="en-US"/>
        </w:rPr>
        <w:t xml:space="preserve">). This brings </w:t>
      </w:r>
      <w:r w:rsidR="00232D92">
        <w:rPr>
          <w:rFonts w:cs="Arial"/>
          <w:szCs w:val="22"/>
          <w:lang w:val="en-US" w:eastAsia="en-US"/>
        </w:rPr>
        <w:t xml:space="preserve">a </w:t>
      </w:r>
      <w:r w:rsidRPr="00154178">
        <w:rPr>
          <w:rFonts w:cs="Arial"/>
          <w:szCs w:val="22"/>
          <w:lang w:val="en-US" w:eastAsia="en-US"/>
        </w:rPr>
        <w:t>disconnect between theoretical models of leadership and practical implementation to enhance patient safety.</w:t>
      </w:r>
    </w:p>
    <w:p w14:paraId="1415AADF" w14:textId="52B54D01" w:rsidR="00176732" w:rsidRPr="00154178" w:rsidRDefault="00176732" w:rsidP="00154178">
      <w:pPr>
        <w:spacing w:line="360" w:lineRule="auto"/>
        <w:jc w:val="both"/>
        <w:rPr>
          <w:rFonts w:cs="Arial"/>
          <w:szCs w:val="22"/>
          <w:lang w:val="en-US" w:eastAsia="en-US"/>
        </w:rPr>
      </w:pPr>
      <w:r w:rsidRPr="00154178">
        <w:rPr>
          <w:rFonts w:cs="Arial"/>
          <w:szCs w:val="22"/>
          <w:lang w:val="en-US" w:eastAsia="en-US"/>
        </w:rPr>
        <w:t xml:space="preserve">In addition, recent healthcare investigations in the UK have persistently pinpointed leadership failures as contributive elements of the poor patient outcomes, but there is scant synthesis of evidence to identify what leadership actions can help most to alleviate these risks (O'Donovan et al., </w:t>
      </w:r>
      <w:r w:rsidR="001454DC" w:rsidRPr="00154178">
        <w:rPr>
          <w:rFonts w:cs="Arial"/>
          <w:szCs w:val="22"/>
          <w:shd w:val="clear" w:color="auto" w:fill="FFFFFF"/>
        </w:rPr>
        <w:t>2019</w:t>
      </w:r>
      <w:r w:rsidRPr="00154178">
        <w:rPr>
          <w:rFonts w:cs="Arial"/>
          <w:szCs w:val="22"/>
          <w:lang w:val="en-US" w:eastAsia="en-US"/>
        </w:rPr>
        <w:t>). Whereas certain studies have refuted the hypothesis that transformational leadership positively influences the safety culture, other studies have indicated that no particular leadership style is universal and that adaptive and context-dependent styles are essential (</w:t>
      </w:r>
      <w:r w:rsidR="00BE5C9C" w:rsidRPr="00154178">
        <w:rPr>
          <w:rFonts w:cs="Arial"/>
          <w:szCs w:val="22"/>
          <w:shd w:val="clear" w:color="auto" w:fill="FFFFFF"/>
        </w:rPr>
        <w:t>Alharbi</w:t>
      </w:r>
      <w:r w:rsidR="00BE5C9C" w:rsidRPr="00154178">
        <w:rPr>
          <w:rFonts w:cs="Arial"/>
          <w:szCs w:val="22"/>
          <w:lang w:val="en-US" w:eastAsia="en-US"/>
        </w:rPr>
        <w:t xml:space="preserve"> et al., 2025</w:t>
      </w:r>
      <w:r w:rsidRPr="00154178">
        <w:rPr>
          <w:rFonts w:cs="Arial"/>
          <w:szCs w:val="22"/>
          <w:lang w:val="en-US" w:eastAsia="en-US"/>
        </w:rPr>
        <w:t>).</w:t>
      </w:r>
    </w:p>
    <w:p w14:paraId="31884311" w14:textId="1E48DD31" w:rsidR="00C54F77" w:rsidRPr="00154178" w:rsidRDefault="00176732" w:rsidP="00154178">
      <w:pPr>
        <w:spacing w:line="360" w:lineRule="auto"/>
        <w:jc w:val="both"/>
        <w:rPr>
          <w:rFonts w:cs="Arial"/>
          <w:szCs w:val="22"/>
        </w:rPr>
      </w:pPr>
      <w:r w:rsidRPr="00154178">
        <w:rPr>
          <w:rFonts w:cs="Arial"/>
          <w:szCs w:val="22"/>
          <w:lang w:val="en-US" w:eastAsia="en-US"/>
        </w:rPr>
        <w:t>Hence, this research has the rationale to critically examine leadership strategies in NHS contexts to present evidence-based information that would assist in informing leadership practise and policy that would contribute to better patient safety outcomes.</w:t>
      </w:r>
    </w:p>
    <w:p w14:paraId="4495D067" w14:textId="6DE29646" w:rsidR="00C54F77" w:rsidRPr="00154178" w:rsidRDefault="00C54F77" w:rsidP="00154178">
      <w:pPr>
        <w:pStyle w:val="Heading1"/>
        <w:numPr>
          <w:ilvl w:val="0"/>
          <w:numId w:val="9"/>
        </w:numPr>
        <w:spacing w:line="360" w:lineRule="auto"/>
        <w:jc w:val="both"/>
        <w:rPr>
          <w:rFonts w:cs="Arial"/>
          <w:szCs w:val="22"/>
        </w:rPr>
      </w:pPr>
      <w:bookmarkStart w:id="4" w:name="_Toc224673389"/>
      <w:r w:rsidRPr="00154178">
        <w:rPr>
          <w:rFonts w:cs="Arial"/>
          <w:szCs w:val="22"/>
        </w:rPr>
        <w:t>Research Question/Aim/Objectives</w:t>
      </w:r>
      <w:bookmarkEnd w:id="4"/>
    </w:p>
    <w:p w14:paraId="0A6F90A9" w14:textId="21D46E6E" w:rsidR="00176732" w:rsidRPr="00154178" w:rsidRDefault="00C048E3" w:rsidP="00C048E3">
      <w:pPr>
        <w:pStyle w:val="Heading2"/>
        <w:rPr>
          <w:lang w:val="en-US" w:eastAsia="en-US"/>
        </w:rPr>
      </w:pPr>
      <w:bookmarkStart w:id="5" w:name="_Toc224673390"/>
      <w:r>
        <w:rPr>
          <w:rStyle w:val="Strong"/>
          <w:rFonts w:cs="Arial"/>
          <w:b/>
          <w:bCs w:val="0"/>
          <w:szCs w:val="22"/>
        </w:rPr>
        <w:t xml:space="preserve">5.1 </w:t>
      </w:r>
      <w:r w:rsidR="00176732" w:rsidRPr="00154178">
        <w:rPr>
          <w:rStyle w:val="Strong"/>
          <w:rFonts w:cs="Arial"/>
          <w:b/>
          <w:bCs w:val="0"/>
          <w:szCs w:val="22"/>
        </w:rPr>
        <w:t>Research Question</w:t>
      </w:r>
      <w:bookmarkEnd w:id="5"/>
    </w:p>
    <w:p w14:paraId="19B9927B" w14:textId="64637B54" w:rsidR="00176732" w:rsidRPr="00154178" w:rsidRDefault="00176732" w:rsidP="00154178">
      <w:pPr>
        <w:pStyle w:val="NormalWeb"/>
        <w:spacing w:line="360" w:lineRule="auto"/>
        <w:jc w:val="both"/>
        <w:rPr>
          <w:rFonts w:cs="Arial"/>
          <w:sz w:val="22"/>
          <w:szCs w:val="22"/>
        </w:rPr>
      </w:pPr>
      <w:r w:rsidRPr="00154178">
        <w:rPr>
          <w:rFonts w:cs="Arial"/>
          <w:sz w:val="22"/>
          <w:szCs w:val="22"/>
        </w:rPr>
        <w:t>What leadership strategies (E) are most effective in enhancing patient safety outcomes (O) among healthcare professionals in NHS healthcare settings (P)?</w:t>
      </w:r>
    </w:p>
    <w:p w14:paraId="7F35493A" w14:textId="2B91D783" w:rsidR="00176732" w:rsidRPr="00154178" w:rsidRDefault="00F403B7" w:rsidP="00154178">
      <w:pPr>
        <w:pStyle w:val="Heading2"/>
        <w:spacing w:line="360" w:lineRule="auto"/>
        <w:rPr>
          <w:rFonts w:cs="Arial"/>
          <w:szCs w:val="22"/>
        </w:rPr>
      </w:pPr>
      <w:bookmarkStart w:id="6" w:name="_Toc224673391"/>
      <w:r w:rsidRPr="00154178">
        <w:rPr>
          <w:rStyle w:val="Strong"/>
          <w:rFonts w:cs="Arial"/>
          <w:b/>
          <w:bCs w:val="0"/>
          <w:szCs w:val="22"/>
        </w:rPr>
        <w:t xml:space="preserve">5.2 </w:t>
      </w:r>
      <w:r w:rsidR="00176732" w:rsidRPr="00154178">
        <w:rPr>
          <w:rStyle w:val="Strong"/>
          <w:rFonts w:cs="Arial"/>
          <w:b/>
          <w:bCs w:val="0"/>
          <w:szCs w:val="22"/>
        </w:rPr>
        <w:t>Research Aim</w:t>
      </w:r>
      <w:bookmarkEnd w:id="6"/>
    </w:p>
    <w:p w14:paraId="5A7DFBCB" w14:textId="53C7FB46" w:rsidR="00176732" w:rsidRPr="00154178" w:rsidRDefault="00176732" w:rsidP="00154178">
      <w:pPr>
        <w:pStyle w:val="NormalWeb"/>
        <w:spacing w:line="360" w:lineRule="auto"/>
        <w:jc w:val="both"/>
        <w:rPr>
          <w:rFonts w:cs="Arial"/>
          <w:sz w:val="22"/>
          <w:szCs w:val="22"/>
        </w:rPr>
      </w:pPr>
      <w:r w:rsidRPr="00154178">
        <w:rPr>
          <w:rFonts w:cs="Arial"/>
          <w:sz w:val="22"/>
          <w:szCs w:val="22"/>
        </w:rPr>
        <w:t>The aim of this study is to critically explore leadership strategies that enhance patient safety within NHS healthcare organisations.</w:t>
      </w:r>
    </w:p>
    <w:p w14:paraId="2E316ED1" w14:textId="7D301E05" w:rsidR="00176732" w:rsidRPr="00154178" w:rsidRDefault="00F403B7" w:rsidP="00154178">
      <w:pPr>
        <w:pStyle w:val="Heading2"/>
        <w:spacing w:line="360" w:lineRule="auto"/>
        <w:rPr>
          <w:rFonts w:cs="Arial"/>
          <w:szCs w:val="22"/>
        </w:rPr>
      </w:pPr>
      <w:bookmarkStart w:id="7" w:name="_Toc224673392"/>
      <w:r w:rsidRPr="00154178">
        <w:rPr>
          <w:rStyle w:val="Strong"/>
          <w:rFonts w:cs="Arial"/>
          <w:b/>
          <w:bCs w:val="0"/>
          <w:szCs w:val="22"/>
        </w:rPr>
        <w:t xml:space="preserve">5.3 </w:t>
      </w:r>
      <w:r w:rsidR="00176732" w:rsidRPr="00154178">
        <w:rPr>
          <w:rStyle w:val="Strong"/>
          <w:rFonts w:cs="Arial"/>
          <w:b/>
          <w:bCs w:val="0"/>
          <w:szCs w:val="22"/>
        </w:rPr>
        <w:t>Research Objectives</w:t>
      </w:r>
      <w:bookmarkEnd w:id="7"/>
    </w:p>
    <w:p w14:paraId="39751A1F" w14:textId="77777777" w:rsidR="00176732" w:rsidRPr="00154178" w:rsidRDefault="00176732" w:rsidP="00154178">
      <w:pPr>
        <w:pStyle w:val="NormalWeb"/>
        <w:spacing w:line="360" w:lineRule="auto"/>
        <w:jc w:val="both"/>
        <w:rPr>
          <w:rFonts w:cs="Arial"/>
          <w:sz w:val="22"/>
          <w:szCs w:val="22"/>
        </w:rPr>
      </w:pPr>
      <w:r w:rsidRPr="00154178">
        <w:rPr>
          <w:rFonts w:cs="Arial"/>
          <w:sz w:val="22"/>
          <w:szCs w:val="22"/>
        </w:rPr>
        <w:t>The objectives of this study are:</w:t>
      </w:r>
    </w:p>
    <w:p w14:paraId="00296814" w14:textId="7916C9B4" w:rsidR="00F403B7" w:rsidRPr="00154178" w:rsidRDefault="00F403B7" w:rsidP="00154178">
      <w:pPr>
        <w:pStyle w:val="ListParagraph"/>
        <w:numPr>
          <w:ilvl w:val="0"/>
          <w:numId w:val="12"/>
        </w:numPr>
        <w:spacing w:line="360" w:lineRule="auto"/>
        <w:jc w:val="both"/>
        <w:rPr>
          <w:rFonts w:cs="Arial"/>
          <w:szCs w:val="22"/>
          <w:lang w:val="en-US" w:eastAsia="en-US"/>
        </w:rPr>
      </w:pPr>
      <w:r w:rsidRPr="00154178">
        <w:rPr>
          <w:rFonts w:cs="Arial"/>
          <w:szCs w:val="22"/>
          <w:lang w:val="en-US" w:eastAsia="en-US"/>
        </w:rPr>
        <w:t>To identify the primary leadership styles and approaches used in NHS healthcare settings.</w:t>
      </w:r>
    </w:p>
    <w:p w14:paraId="4F8A7CD7" w14:textId="42E80A8D" w:rsidR="00F403B7" w:rsidRPr="00154178" w:rsidRDefault="00F403B7" w:rsidP="00154178">
      <w:pPr>
        <w:pStyle w:val="ListParagraph"/>
        <w:numPr>
          <w:ilvl w:val="0"/>
          <w:numId w:val="12"/>
        </w:numPr>
        <w:spacing w:line="360" w:lineRule="auto"/>
        <w:jc w:val="both"/>
        <w:rPr>
          <w:rFonts w:cs="Arial"/>
          <w:szCs w:val="22"/>
          <w:lang w:val="en-US" w:eastAsia="en-US"/>
        </w:rPr>
      </w:pPr>
      <w:r w:rsidRPr="00154178">
        <w:rPr>
          <w:rFonts w:cs="Arial"/>
          <w:szCs w:val="22"/>
          <w:lang w:val="en-US" w:eastAsia="en-US"/>
        </w:rPr>
        <w:t>To examine the connection between leadership practices and patient safety outcomes, such as a culture of safety and a decrease in clinical errors.</w:t>
      </w:r>
    </w:p>
    <w:p w14:paraId="0EE41914" w14:textId="4EBCC62D" w:rsidR="00F403B7" w:rsidRPr="00154178" w:rsidRDefault="00F403B7" w:rsidP="00154178">
      <w:pPr>
        <w:pStyle w:val="ListParagraph"/>
        <w:numPr>
          <w:ilvl w:val="0"/>
          <w:numId w:val="12"/>
        </w:numPr>
        <w:spacing w:line="360" w:lineRule="auto"/>
        <w:jc w:val="both"/>
        <w:rPr>
          <w:rFonts w:cs="Arial"/>
          <w:szCs w:val="22"/>
          <w:lang w:val="en-US" w:eastAsia="en-US"/>
        </w:rPr>
      </w:pPr>
      <w:r w:rsidRPr="00154178">
        <w:rPr>
          <w:rFonts w:cs="Arial"/>
          <w:szCs w:val="22"/>
          <w:lang w:val="en-US" w:eastAsia="en-US"/>
        </w:rPr>
        <w:t>To critically evaluate the effectiveness of various leadership strategies in enhancing patient safety in challenging healthcare settings.</w:t>
      </w:r>
    </w:p>
    <w:p w14:paraId="53781273" w14:textId="428403FE" w:rsidR="00F403B7" w:rsidRPr="00154178" w:rsidRDefault="00F403B7" w:rsidP="00154178">
      <w:pPr>
        <w:pStyle w:val="ListParagraph"/>
        <w:numPr>
          <w:ilvl w:val="0"/>
          <w:numId w:val="12"/>
        </w:numPr>
        <w:spacing w:line="360" w:lineRule="auto"/>
        <w:jc w:val="both"/>
        <w:rPr>
          <w:rFonts w:cs="Arial"/>
          <w:b/>
          <w:szCs w:val="22"/>
          <w:lang w:val="en-US" w:eastAsia="en-US"/>
        </w:rPr>
      </w:pPr>
      <w:r w:rsidRPr="00154178">
        <w:rPr>
          <w:rFonts w:cs="Arial"/>
          <w:szCs w:val="22"/>
          <w:lang w:val="en-US" w:eastAsia="en-US"/>
        </w:rPr>
        <w:t>To identify evidence-based leadership solutions that can improve patient safety in NHS organisations.</w:t>
      </w:r>
    </w:p>
    <w:p w14:paraId="4268D6EF" w14:textId="6D438CA9" w:rsidR="00C54F77" w:rsidRPr="00154178" w:rsidRDefault="00A73175" w:rsidP="00154178">
      <w:pPr>
        <w:pStyle w:val="Heading1"/>
        <w:spacing w:line="360" w:lineRule="auto"/>
        <w:jc w:val="both"/>
        <w:rPr>
          <w:rFonts w:cs="Arial"/>
          <w:szCs w:val="22"/>
        </w:rPr>
      </w:pPr>
      <w:bookmarkStart w:id="8" w:name="_Toc224673393"/>
      <w:r w:rsidRPr="00154178">
        <w:rPr>
          <w:rFonts w:cs="Arial"/>
          <w:szCs w:val="22"/>
        </w:rPr>
        <w:lastRenderedPageBreak/>
        <w:t xml:space="preserve">6. </w:t>
      </w:r>
      <w:r w:rsidR="00C54F77" w:rsidRPr="00154178">
        <w:rPr>
          <w:rFonts w:cs="Arial"/>
          <w:szCs w:val="22"/>
        </w:rPr>
        <w:t>Research Methodology</w:t>
      </w:r>
      <w:bookmarkEnd w:id="8"/>
      <w:r w:rsidR="00C54F77" w:rsidRPr="00154178">
        <w:rPr>
          <w:rFonts w:cs="Arial"/>
          <w:szCs w:val="22"/>
        </w:rPr>
        <w:t>   </w:t>
      </w:r>
    </w:p>
    <w:p w14:paraId="5A0D048B" w14:textId="77777777" w:rsidR="00C54F77" w:rsidRPr="00154178" w:rsidRDefault="00C54F77" w:rsidP="00154178">
      <w:pPr>
        <w:pStyle w:val="Heading2"/>
        <w:spacing w:line="360" w:lineRule="auto"/>
        <w:rPr>
          <w:rFonts w:cs="Arial"/>
          <w:szCs w:val="22"/>
          <w:lang w:val="en-US" w:eastAsia="en-US"/>
        </w:rPr>
      </w:pPr>
      <w:bookmarkStart w:id="9" w:name="_Toc224673394"/>
      <w:r w:rsidRPr="00154178">
        <w:rPr>
          <w:rFonts w:cs="Arial"/>
          <w:szCs w:val="22"/>
        </w:rPr>
        <w:t>6.1 Research Design</w:t>
      </w:r>
      <w:bookmarkEnd w:id="9"/>
    </w:p>
    <w:p w14:paraId="1CA313F1" w14:textId="1A797C61" w:rsidR="00176732" w:rsidRPr="00154178" w:rsidRDefault="00176732" w:rsidP="00154178">
      <w:pPr>
        <w:pStyle w:val="NormalWeb"/>
        <w:spacing w:line="360" w:lineRule="auto"/>
        <w:jc w:val="both"/>
        <w:rPr>
          <w:rFonts w:cs="Arial"/>
          <w:sz w:val="22"/>
          <w:szCs w:val="22"/>
        </w:rPr>
      </w:pPr>
      <w:r w:rsidRPr="00154178">
        <w:rPr>
          <w:rFonts w:cs="Arial"/>
          <w:sz w:val="22"/>
          <w:szCs w:val="22"/>
        </w:rPr>
        <w:t xml:space="preserve">To investigate the problem of identifying the best leadership strategies to promote patient safety in the NHS healthcare organisations, this research will follow a systematic literature review design to critically analyse the evidence presented on the topic. The systematic review is suitable because it allows finding high-quality research evidence, assessing and synthesising research results in a transparent and systematic way (Page et al., </w:t>
      </w:r>
      <w:r w:rsidR="00BE5C9C" w:rsidRPr="00154178">
        <w:rPr>
          <w:rFonts w:cs="Arial"/>
          <w:sz w:val="22"/>
          <w:szCs w:val="22"/>
          <w:shd w:val="clear" w:color="auto" w:fill="FFFFFF"/>
        </w:rPr>
        <w:t>2022</w:t>
      </w:r>
      <w:r w:rsidRPr="00154178">
        <w:rPr>
          <w:rFonts w:cs="Arial"/>
          <w:sz w:val="22"/>
          <w:szCs w:val="22"/>
        </w:rPr>
        <w:t>). In contrast to traditional narrative reviews, systematic reviews reduce bias by applying pre-existing protocols and, therefore, increase the reliability and validity of results.</w:t>
      </w:r>
    </w:p>
    <w:p w14:paraId="46A01D83" w14:textId="1057F0F7" w:rsidR="00C54F77" w:rsidRPr="00154178" w:rsidRDefault="00176732" w:rsidP="00154178">
      <w:pPr>
        <w:pStyle w:val="NormalWeb"/>
        <w:spacing w:line="360" w:lineRule="auto"/>
        <w:jc w:val="both"/>
        <w:rPr>
          <w:rFonts w:cs="Arial"/>
          <w:sz w:val="22"/>
          <w:szCs w:val="22"/>
        </w:rPr>
      </w:pPr>
      <w:r w:rsidRPr="00154178">
        <w:rPr>
          <w:rFonts w:cs="Arial"/>
          <w:sz w:val="22"/>
          <w:szCs w:val="22"/>
        </w:rPr>
        <w:t xml:space="preserve">The review will be conducted following the Preferred Reporting Items of Systematic Reviews and Meta-Analyses (PRISMA) framework, which offers a standardised way of identifying the literature, screening and inclusion (Page et al., </w:t>
      </w:r>
      <w:r w:rsidR="00BE5C9C" w:rsidRPr="00154178">
        <w:rPr>
          <w:rFonts w:cs="Arial"/>
          <w:sz w:val="22"/>
          <w:szCs w:val="22"/>
          <w:shd w:val="clear" w:color="auto" w:fill="FFFFFF"/>
        </w:rPr>
        <w:t>2022</w:t>
      </w:r>
      <w:r w:rsidRPr="00154178">
        <w:rPr>
          <w:rFonts w:cs="Arial"/>
          <w:sz w:val="22"/>
          <w:szCs w:val="22"/>
        </w:rPr>
        <w:t>). This guarantees methodological rigour and reproducibility</w:t>
      </w:r>
      <w:r w:rsidR="00232D92">
        <w:rPr>
          <w:rFonts w:cs="Arial"/>
          <w:sz w:val="22"/>
          <w:szCs w:val="22"/>
        </w:rPr>
        <w:t>,</w:t>
      </w:r>
      <w:r w:rsidRPr="00154178">
        <w:rPr>
          <w:rFonts w:cs="Arial"/>
          <w:sz w:val="22"/>
          <w:szCs w:val="22"/>
        </w:rPr>
        <w:t xml:space="preserve"> which are critical in generating believable evidence in research in healthcare</w:t>
      </w:r>
      <w:r w:rsidR="00C54F77" w:rsidRPr="00154178">
        <w:rPr>
          <w:rFonts w:cs="Arial"/>
          <w:sz w:val="22"/>
          <w:szCs w:val="22"/>
        </w:rPr>
        <w:t>.</w:t>
      </w:r>
    </w:p>
    <w:p w14:paraId="079902A2" w14:textId="77777777" w:rsidR="00C54F77" w:rsidRPr="00154178" w:rsidRDefault="00C54F77" w:rsidP="00154178">
      <w:pPr>
        <w:pStyle w:val="Heading2"/>
        <w:spacing w:line="360" w:lineRule="auto"/>
        <w:rPr>
          <w:rFonts w:cs="Arial"/>
          <w:szCs w:val="22"/>
        </w:rPr>
      </w:pPr>
      <w:bookmarkStart w:id="10" w:name="_Toc224673395"/>
      <w:r w:rsidRPr="00154178">
        <w:rPr>
          <w:rFonts w:cs="Arial"/>
          <w:szCs w:val="22"/>
        </w:rPr>
        <w:t>6.2 PEO Framework</w:t>
      </w:r>
      <w:bookmarkEnd w:id="10"/>
    </w:p>
    <w:p w14:paraId="1406C4BD" w14:textId="4D01349D" w:rsidR="00C54F77" w:rsidRPr="00154178" w:rsidRDefault="00F47224" w:rsidP="00154178">
      <w:pPr>
        <w:pStyle w:val="NormalWeb"/>
        <w:spacing w:line="360" w:lineRule="auto"/>
        <w:jc w:val="both"/>
        <w:rPr>
          <w:rFonts w:cs="Arial"/>
          <w:sz w:val="22"/>
          <w:szCs w:val="22"/>
        </w:rPr>
      </w:pPr>
      <w:r w:rsidRPr="00154178">
        <w:rPr>
          <w:rFonts w:cs="Arial"/>
          <w:sz w:val="22"/>
          <w:szCs w:val="22"/>
        </w:rPr>
        <w:t>The PEO framework will be used to design the review by defining the focus of the research. The target population (P) will consist of healthcare professionals employed in NHS settings. The exposure (E) is the leadership strategies or leadership styles applied in healthcare organisations. The result (O) will be attention to patient safety, which will involve the decrease in medical errors, the enhancement of safety culture and quality of care.</w:t>
      </w:r>
    </w:p>
    <w:tbl>
      <w:tblPr>
        <w:tblStyle w:val="TableGrid"/>
        <w:tblW w:w="0" w:type="auto"/>
        <w:tblLook w:val="04A0" w:firstRow="1" w:lastRow="0" w:firstColumn="1" w:lastColumn="0" w:noHBand="0" w:noVBand="1"/>
      </w:tblPr>
      <w:tblGrid>
        <w:gridCol w:w="1622"/>
        <w:gridCol w:w="7728"/>
      </w:tblGrid>
      <w:tr w:rsidR="00154178" w:rsidRPr="00154178" w14:paraId="1D234CF1" w14:textId="77777777" w:rsidTr="00F47224">
        <w:tc>
          <w:tcPr>
            <w:tcW w:w="0" w:type="auto"/>
            <w:hideMark/>
          </w:tcPr>
          <w:p w14:paraId="7EA0A211" w14:textId="77777777" w:rsidR="00C54F77" w:rsidRPr="00C54F77" w:rsidRDefault="00C54F77" w:rsidP="00154178">
            <w:pPr>
              <w:spacing w:line="360" w:lineRule="auto"/>
              <w:jc w:val="both"/>
              <w:rPr>
                <w:rFonts w:cs="Arial"/>
                <w:b/>
                <w:bCs/>
                <w:szCs w:val="22"/>
                <w:lang w:val="en-US" w:eastAsia="en-US"/>
              </w:rPr>
            </w:pPr>
            <w:r w:rsidRPr="00C54F77">
              <w:rPr>
                <w:rFonts w:cs="Arial"/>
                <w:b/>
                <w:bCs/>
                <w:szCs w:val="22"/>
                <w:lang w:val="en-US" w:eastAsia="en-US"/>
              </w:rPr>
              <w:t>Component</w:t>
            </w:r>
          </w:p>
        </w:tc>
        <w:tc>
          <w:tcPr>
            <w:tcW w:w="0" w:type="auto"/>
            <w:hideMark/>
          </w:tcPr>
          <w:p w14:paraId="7376518C" w14:textId="77777777" w:rsidR="00C54F77" w:rsidRPr="00C54F77" w:rsidRDefault="00C54F77" w:rsidP="00154178">
            <w:pPr>
              <w:spacing w:line="360" w:lineRule="auto"/>
              <w:jc w:val="both"/>
              <w:rPr>
                <w:rFonts w:cs="Arial"/>
                <w:b/>
                <w:bCs/>
                <w:szCs w:val="22"/>
                <w:lang w:val="en-US" w:eastAsia="en-US"/>
              </w:rPr>
            </w:pPr>
            <w:r w:rsidRPr="00C54F77">
              <w:rPr>
                <w:rFonts w:cs="Arial"/>
                <w:b/>
                <w:bCs/>
                <w:szCs w:val="22"/>
                <w:lang w:val="en-US" w:eastAsia="en-US"/>
              </w:rPr>
              <w:t>Description</w:t>
            </w:r>
          </w:p>
        </w:tc>
      </w:tr>
      <w:tr w:rsidR="00154178" w:rsidRPr="00154178" w14:paraId="5AB7C467" w14:textId="77777777" w:rsidTr="00F47224">
        <w:tc>
          <w:tcPr>
            <w:tcW w:w="0" w:type="auto"/>
            <w:hideMark/>
          </w:tcPr>
          <w:p w14:paraId="6E4B6E5F" w14:textId="77777777" w:rsidR="00C54F77" w:rsidRPr="00C54F77" w:rsidRDefault="00C54F77" w:rsidP="00154178">
            <w:pPr>
              <w:spacing w:line="360" w:lineRule="auto"/>
              <w:jc w:val="both"/>
              <w:rPr>
                <w:rFonts w:cs="Arial"/>
                <w:szCs w:val="22"/>
                <w:lang w:val="en-US" w:eastAsia="en-US"/>
              </w:rPr>
            </w:pPr>
            <w:r w:rsidRPr="00C54F77">
              <w:rPr>
                <w:rFonts w:cs="Arial"/>
                <w:b/>
                <w:bCs/>
                <w:szCs w:val="22"/>
                <w:lang w:val="en-US" w:eastAsia="en-US"/>
              </w:rPr>
              <w:t>Population (P)</w:t>
            </w:r>
          </w:p>
        </w:tc>
        <w:tc>
          <w:tcPr>
            <w:tcW w:w="0" w:type="auto"/>
            <w:hideMark/>
          </w:tcPr>
          <w:p w14:paraId="5ED634E3" w14:textId="77777777" w:rsidR="00C54F77" w:rsidRPr="00C54F77" w:rsidRDefault="00C54F77" w:rsidP="00154178">
            <w:pPr>
              <w:spacing w:line="360" w:lineRule="auto"/>
              <w:jc w:val="both"/>
              <w:rPr>
                <w:rFonts w:cs="Arial"/>
                <w:szCs w:val="22"/>
                <w:lang w:val="en-US" w:eastAsia="en-US"/>
              </w:rPr>
            </w:pPr>
            <w:r w:rsidRPr="00C54F77">
              <w:rPr>
                <w:rFonts w:cs="Arial"/>
                <w:szCs w:val="22"/>
                <w:lang w:val="en-US" w:eastAsia="en-US"/>
              </w:rPr>
              <w:t>Healthcare professionals working within NHS settings</w:t>
            </w:r>
          </w:p>
        </w:tc>
      </w:tr>
      <w:tr w:rsidR="00154178" w:rsidRPr="00154178" w14:paraId="5633BCCD" w14:textId="77777777" w:rsidTr="00F47224">
        <w:tc>
          <w:tcPr>
            <w:tcW w:w="0" w:type="auto"/>
            <w:hideMark/>
          </w:tcPr>
          <w:p w14:paraId="56F67863" w14:textId="77777777" w:rsidR="00C54F77" w:rsidRPr="00C54F77" w:rsidRDefault="00C54F77" w:rsidP="00154178">
            <w:pPr>
              <w:spacing w:line="360" w:lineRule="auto"/>
              <w:jc w:val="both"/>
              <w:rPr>
                <w:rFonts w:cs="Arial"/>
                <w:szCs w:val="22"/>
                <w:lang w:val="en-US" w:eastAsia="en-US"/>
              </w:rPr>
            </w:pPr>
            <w:r w:rsidRPr="00C54F77">
              <w:rPr>
                <w:rFonts w:cs="Arial"/>
                <w:b/>
                <w:bCs/>
                <w:szCs w:val="22"/>
                <w:lang w:val="en-US" w:eastAsia="en-US"/>
              </w:rPr>
              <w:t>Exposure (E)</w:t>
            </w:r>
          </w:p>
        </w:tc>
        <w:tc>
          <w:tcPr>
            <w:tcW w:w="0" w:type="auto"/>
            <w:hideMark/>
          </w:tcPr>
          <w:p w14:paraId="4875470E" w14:textId="77777777" w:rsidR="00C54F77" w:rsidRPr="00C54F77" w:rsidRDefault="00C54F77" w:rsidP="00154178">
            <w:pPr>
              <w:spacing w:line="360" w:lineRule="auto"/>
              <w:jc w:val="both"/>
              <w:rPr>
                <w:rFonts w:cs="Arial"/>
                <w:szCs w:val="22"/>
                <w:lang w:val="en-US" w:eastAsia="en-US"/>
              </w:rPr>
            </w:pPr>
            <w:r w:rsidRPr="00C54F77">
              <w:rPr>
                <w:rFonts w:cs="Arial"/>
                <w:szCs w:val="22"/>
                <w:lang w:val="en-US" w:eastAsia="en-US"/>
              </w:rPr>
              <w:t>Leadership strategies and leadership styles (e.g., transformational, transactional)</w:t>
            </w:r>
          </w:p>
        </w:tc>
      </w:tr>
      <w:tr w:rsidR="00154178" w:rsidRPr="00154178" w14:paraId="666F662F" w14:textId="77777777" w:rsidTr="00F47224">
        <w:tc>
          <w:tcPr>
            <w:tcW w:w="0" w:type="auto"/>
            <w:hideMark/>
          </w:tcPr>
          <w:p w14:paraId="19DEE0B6" w14:textId="77777777" w:rsidR="00C54F77" w:rsidRPr="00C54F77" w:rsidRDefault="00C54F77" w:rsidP="00154178">
            <w:pPr>
              <w:spacing w:line="360" w:lineRule="auto"/>
              <w:jc w:val="both"/>
              <w:rPr>
                <w:rFonts w:cs="Arial"/>
                <w:szCs w:val="22"/>
                <w:lang w:val="en-US" w:eastAsia="en-US"/>
              </w:rPr>
            </w:pPr>
            <w:r w:rsidRPr="00C54F77">
              <w:rPr>
                <w:rFonts w:cs="Arial"/>
                <w:b/>
                <w:bCs/>
                <w:szCs w:val="22"/>
                <w:lang w:val="en-US" w:eastAsia="en-US"/>
              </w:rPr>
              <w:t>Outcome (O)</w:t>
            </w:r>
          </w:p>
        </w:tc>
        <w:tc>
          <w:tcPr>
            <w:tcW w:w="0" w:type="auto"/>
            <w:hideMark/>
          </w:tcPr>
          <w:p w14:paraId="165F7099" w14:textId="77777777" w:rsidR="00C54F77" w:rsidRPr="00C54F77" w:rsidRDefault="00C54F77" w:rsidP="00154178">
            <w:pPr>
              <w:spacing w:line="360" w:lineRule="auto"/>
              <w:jc w:val="both"/>
              <w:rPr>
                <w:rFonts w:cs="Arial"/>
                <w:szCs w:val="22"/>
                <w:lang w:val="en-US" w:eastAsia="en-US"/>
              </w:rPr>
            </w:pPr>
            <w:r w:rsidRPr="00C54F77">
              <w:rPr>
                <w:rFonts w:cs="Arial"/>
                <w:szCs w:val="22"/>
                <w:lang w:val="en-US" w:eastAsia="en-US"/>
              </w:rPr>
              <w:t>Patient safety outcomes, including reduction in medical errors, improved safety culture and quality of care</w:t>
            </w:r>
          </w:p>
        </w:tc>
      </w:tr>
    </w:tbl>
    <w:p w14:paraId="49F501AA" w14:textId="18C3DFCB" w:rsidR="00F47224" w:rsidRPr="00154178" w:rsidRDefault="00232D92" w:rsidP="00154178">
      <w:pPr>
        <w:spacing w:line="360" w:lineRule="auto"/>
        <w:jc w:val="both"/>
        <w:rPr>
          <w:rFonts w:cs="Arial"/>
          <w:b/>
          <w:i/>
          <w:szCs w:val="22"/>
          <w:lang w:val="en-US" w:eastAsia="en-US"/>
        </w:rPr>
      </w:pPr>
      <w:r>
        <w:rPr>
          <w:rFonts w:cs="Arial"/>
          <w:szCs w:val="22"/>
          <w:lang w:val="en-US" w:eastAsia="en-US"/>
        </w:rPr>
        <w:t xml:space="preserve">The </w:t>
      </w:r>
      <w:r w:rsidR="00F47224" w:rsidRPr="00154178">
        <w:rPr>
          <w:rFonts w:cs="Arial"/>
          <w:szCs w:val="22"/>
          <w:lang w:val="en-US" w:eastAsia="en-US"/>
        </w:rPr>
        <w:t>PEO framework should be used in qualitative and exploratory research questions because it enables the exploration of more complex organisational phenomena than more narrow frameworks like PICO (</w:t>
      </w:r>
      <w:r w:rsidR="00E1671D" w:rsidRPr="00154178">
        <w:rPr>
          <w:rFonts w:cs="Arial"/>
          <w:szCs w:val="22"/>
          <w:shd w:val="clear" w:color="auto" w:fill="FFFFFF"/>
        </w:rPr>
        <w:t>Saltikov and McSherry, 2016</w:t>
      </w:r>
      <w:r w:rsidR="00F47224" w:rsidRPr="00154178">
        <w:rPr>
          <w:rFonts w:cs="Arial"/>
          <w:szCs w:val="22"/>
          <w:lang w:val="en-US" w:eastAsia="en-US"/>
        </w:rPr>
        <w:t xml:space="preserve">). </w:t>
      </w:r>
    </w:p>
    <w:p w14:paraId="0722BCE3" w14:textId="0AFDE98A" w:rsidR="00C54F77" w:rsidRPr="00154178" w:rsidRDefault="00C54F77" w:rsidP="00154178">
      <w:pPr>
        <w:pStyle w:val="Heading2"/>
        <w:spacing w:line="360" w:lineRule="auto"/>
        <w:rPr>
          <w:rFonts w:cs="Arial"/>
          <w:szCs w:val="22"/>
        </w:rPr>
      </w:pPr>
      <w:bookmarkStart w:id="11" w:name="_Toc224673396"/>
      <w:r w:rsidRPr="00154178">
        <w:rPr>
          <w:rFonts w:cs="Arial"/>
          <w:szCs w:val="22"/>
        </w:rPr>
        <w:lastRenderedPageBreak/>
        <w:t>6.3 Data Sources and Search Strategy</w:t>
      </w:r>
      <w:bookmarkEnd w:id="11"/>
    </w:p>
    <w:p w14:paraId="553C2509" w14:textId="77777777" w:rsidR="00F47224" w:rsidRPr="00154178" w:rsidRDefault="00F47224" w:rsidP="00154178">
      <w:pPr>
        <w:pStyle w:val="NormalWeb"/>
        <w:spacing w:line="360" w:lineRule="auto"/>
        <w:jc w:val="both"/>
        <w:rPr>
          <w:rFonts w:cs="Arial"/>
          <w:sz w:val="22"/>
          <w:szCs w:val="22"/>
        </w:rPr>
      </w:pPr>
      <w:r w:rsidRPr="00154178">
        <w:rPr>
          <w:rFonts w:cs="Arial"/>
          <w:sz w:val="22"/>
          <w:szCs w:val="22"/>
        </w:rPr>
        <w:t>An extensive literature search will be carried out on various electronic databases, such as PubMed, CINAHL, Scopus and Google Scholar. It is well-known that these databases cover healthcare and nursing research, which guarantees the availability of relevant and high-quality research works (Aromataris and Munn, 2020).</w:t>
      </w:r>
    </w:p>
    <w:p w14:paraId="6C739115" w14:textId="4DA74350" w:rsidR="00C54F77" w:rsidRPr="00154178" w:rsidRDefault="00F47224" w:rsidP="00154178">
      <w:pPr>
        <w:pStyle w:val="NormalWeb"/>
        <w:spacing w:line="360" w:lineRule="auto"/>
        <w:jc w:val="both"/>
        <w:rPr>
          <w:rFonts w:cs="Arial"/>
          <w:sz w:val="22"/>
          <w:szCs w:val="22"/>
        </w:rPr>
      </w:pPr>
      <w:r w:rsidRPr="00154178">
        <w:rPr>
          <w:rFonts w:cs="Arial"/>
          <w:sz w:val="22"/>
          <w:szCs w:val="22"/>
        </w:rPr>
        <w:t xml:space="preserve">Boolean operators will be used in developing search terms to narrow down on results. </w:t>
      </w:r>
      <w:r w:rsidR="00C54F77" w:rsidRPr="00154178">
        <w:rPr>
          <w:rFonts w:cs="Arial"/>
          <w:sz w:val="22"/>
          <w:szCs w:val="22"/>
        </w:rPr>
        <w:t xml:space="preserve">Key terms will include combinations of </w:t>
      </w:r>
      <w:r w:rsidR="00232D92">
        <w:rPr>
          <w:rFonts w:cs="Arial"/>
          <w:sz w:val="22"/>
          <w:szCs w:val="22"/>
        </w:rPr>
        <w:t>"</w:t>
      </w:r>
      <w:r w:rsidR="00C54F77" w:rsidRPr="00154178">
        <w:rPr>
          <w:rFonts w:cs="Arial"/>
          <w:sz w:val="22"/>
          <w:szCs w:val="22"/>
        </w:rPr>
        <w:t>leadership</w:t>
      </w:r>
      <w:r w:rsidR="00232D92">
        <w:rPr>
          <w:rFonts w:cs="Arial"/>
          <w:sz w:val="22"/>
          <w:szCs w:val="22"/>
        </w:rPr>
        <w:t>"</w:t>
      </w:r>
      <w:r w:rsidR="00C54F77" w:rsidRPr="00154178">
        <w:rPr>
          <w:rFonts w:cs="Arial"/>
          <w:sz w:val="22"/>
          <w:szCs w:val="22"/>
        </w:rPr>
        <w:t xml:space="preserve">, </w:t>
      </w:r>
      <w:r w:rsidR="00232D92">
        <w:rPr>
          <w:rFonts w:cs="Arial"/>
          <w:sz w:val="22"/>
          <w:szCs w:val="22"/>
        </w:rPr>
        <w:t>"</w:t>
      </w:r>
      <w:r w:rsidR="00C54F77" w:rsidRPr="00154178">
        <w:rPr>
          <w:rFonts w:cs="Arial"/>
          <w:sz w:val="22"/>
          <w:szCs w:val="22"/>
        </w:rPr>
        <w:t>patient safety</w:t>
      </w:r>
      <w:r w:rsidR="00232D92">
        <w:rPr>
          <w:rFonts w:cs="Arial"/>
          <w:sz w:val="22"/>
          <w:szCs w:val="22"/>
        </w:rPr>
        <w:t>"</w:t>
      </w:r>
      <w:r w:rsidR="00C54F77" w:rsidRPr="00154178">
        <w:rPr>
          <w:rFonts w:cs="Arial"/>
          <w:sz w:val="22"/>
          <w:szCs w:val="22"/>
        </w:rPr>
        <w:t xml:space="preserve">, </w:t>
      </w:r>
      <w:r w:rsidR="00232D92">
        <w:rPr>
          <w:rFonts w:cs="Arial"/>
          <w:sz w:val="22"/>
          <w:szCs w:val="22"/>
        </w:rPr>
        <w:t>"</w:t>
      </w:r>
      <w:r w:rsidR="00C54F77" w:rsidRPr="00154178">
        <w:rPr>
          <w:rFonts w:cs="Arial"/>
          <w:sz w:val="22"/>
          <w:szCs w:val="22"/>
        </w:rPr>
        <w:t>NHS</w:t>
      </w:r>
      <w:r w:rsidR="00232D92">
        <w:rPr>
          <w:rFonts w:cs="Arial"/>
          <w:sz w:val="22"/>
          <w:szCs w:val="22"/>
        </w:rPr>
        <w:t>"</w:t>
      </w:r>
      <w:r w:rsidR="00C54F77" w:rsidRPr="00154178">
        <w:rPr>
          <w:rFonts w:cs="Arial"/>
          <w:sz w:val="22"/>
          <w:szCs w:val="22"/>
        </w:rPr>
        <w:t xml:space="preserve">, and </w:t>
      </w:r>
      <w:r w:rsidR="00232D92">
        <w:rPr>
          <w:rFonts w:cs="Arial"/>
          <w:sz w:val="22"/>
          <w:szCs w:val="22"/>
        </w:rPr>
        <w:t>"</w:t>
      </w:r>
      <w:r w:rsidR="00C54F77" w:rsidRPr="00154178">
        <w:rPr>
          <w:rFonts w:cs="Arial"/>
          <w:sz w:val="22"/>
          <w:szCs w:val="22"/>
        </w:rPr>
        <w:t>healthcare leadership strategies</w:t>
      </w:r>
      <w:r w:rsidR="00232D92">
        <w:rPr>
          <w:rFonts w:cs="Arial"/>
          <w:sz w:val="22"/>
          <w:szCs w:val="22"/>
        </w:rPr>
        <w:t>"</w:t>
      </w:r>
      <w:r w:rsidR="00C54F77" w:rsidRPr="00154178">
        <w:rPr>
          <w:rFonts w:cs="Arial"/>
          <w:sz w:val="22"/>
          <w:szCs w:val="22"/>
        </w:rPr>
        <w:t xml:space="preserve">. </w:t>
      </w:r>
      <w:r w:rsidRPr="00154178">
        <w:rPr>
          <w:rFonts w:cs="Arial"/>
          <w:sz w:val="22"/>
          <w:szCs w:val="22"/>
        </w:rPr>
        <w:t xml:space="preserve">Synonyms and related terms will be used, as </w:t>
      </w:r>
      <w:r w:rsidR="00232D92">
        <w:rPr>
          <w:rFonts w:cs="Arial"/>
          <w:sz w:val="22"/>
          <w:szCs w:val="22"/>
        </w:rPr>
        <w:t>they</w:t>
      </w:r>
      <w:r w:rsidRPr="00154178">
        <w:rPr>
          <w:rFonts w:cs="Arial"/>
          <w:sz w:val="22"/>
          <w:szCs w:val="22"/>
        </w:rPr>
        <w:t xml:space="preserve"> will maximise the sensitivity of the search and will not miss the relevant studies</w:t>
      </w:r>
      <w:r w:rsidR="00C54F77" w:rsidRPr="00154178">
        <w:rPr>
          <w:rFonts w:cs="Arial"/>
          <w:sz w:val="22"/>
          <w:szCs w:val="22"/>
        </w:rPr>
        <w:t>.</w:t>
      </w:r>
    </w:p>
    <w:p w14:paraId="2891D348" w14:textId="3C41EC3C" w:rsidR="00C54F77" w:rsidRPr="00154178" w:rsidRDefault="00C54F77" w:rsidP="00154178">
      <w:pPr>
        <w:pStyle w:val="Heading2"/>
        <w:spacing w:line="360" w:lineRule="auto"/>
        <w:rPr>
          <w:rFonts w:cs="Arial"/>
          <w:szCs w:val="22"/>
        </w:rPr>
      </w:pPr>
      <w:bookmarkStart w:id="12" w:name="_Toc224673397"/>
      <w:r w:rsidRPr="00154178">
        <w:rPr>
          <w:rFonts w:cs="Arial"/>
          <w:szCs w:val="22"/>
        </w:rPr>
        <w:t>6.4 Inclusion and Exclusion Criteria</w:t>
      </w:r>
      <w:bookmarkEnd w:id="12"/>
    </w:p>
    <w:tbl>
      <w:tblPr>
        <w:tblStyle w:val="TableGrid"/>
        <w:tblW w:w="0" w:type="auto"/>
        <w:tblLook w:val="04A0" w:firstRow="1" w:lastRow="0" w:firstColumn="1" w:lastColumn="0" w:noHBand="0" w:noVBand="1"/>
      </w:tblPr>
      <w:tblGrid>
        <w:gridCol w:w="2118"/>
        <w:gridCol w:w="3364"/>
        <w:gridCol w:w="3868"/>
      </w:tblGrid>
      <w:tr w:rsidR="00154178" w:rsidRPr="00154178" w14:paraId="0B722957" w14:textId="77777777" w:rsidTr="00F47224">
        <w:tc>
          <w:tcPr>
            <w:tcW w:w="0" w:type="auto"/>
            <w:hideMark/>
          </w:tcPr>
          <w:p w14:paraId="5953585B" w14:textId="77777777" w:rsidR="00C54F77" w:rsidRPr="00C54F77" w:rsidRDefault="00C54F77" w:rsidP="00154178">
            <w:pPr>
              <w:spacing w:line="360" w:lineRule="auto"/>
              <w:jc w:val="both"/>
              <w:rPr>
                <w:rFonts w:cs="Arial"/>
                <w:b/>
                <w:bCs/>
                <w:szCs w:val="22"/>
                <w:lang w:val="en-US" w:eastAsia="en-US"/>
              </w:rPr>
            </w:pPr>
            <w:r w:rsidRPr="00C54F77">
              <w:rPr>
                <w:rFonts w:cs="Arial"/>
                <w:b/>
                <w:bCs/>
                <w:szCs w:val="22"/>
                <w:lang w:val="en-US" w:eastAsia="en-US"/>
              </w:rPr>
              <w:t>Criteria</w:t>
            </w:r>
          </w:p>
        </w:tc>
        <w:tc>
          <w:tcPr>
            <w:tcW w:w="0" w:type="auto"/>
            <w:hideMark/>
          </w:tcPr>
          <w:p w14:paraId="6D717A84" w14:textId="77777777" w:rsidR="00C54F77" w:rsidRPr="00C54F77" w:rsidRDefault="00C54F77" w:rsidP="00154178">
            <w:pPr>
              <w:spacing w:line="360" w:lineRule="auto"/>
              <w:jc w:val="both"/>
              <w:rPr>
                <w:rFonts w:cs="Arial"/>
                <w:b/>
                <w:bCs/>
                <w:szCs w:val="22"/>
                <w:lang w:val="en-US" w:eastAsia="en-US"/>
              </w:rPr>
            </w:pPr>
            <w:r w:rsidRPr="00C54F77">
              <w:rPr>
                <w:rFonts w:cs="Arial"/>
                <w:b/>
                <w:bCs/>
                <w:szCs w:val="22"/>
                <w:lang w:val="en-US" w:eastAsia="en-US"/>
              </w:rPr>
              <w:t>Inclusion</w:t>
            </w:r>
          </w:p>
        </w:tc>
        <w:tc>
          <w:tcPr>
            <w:tcW w:w="0" w:type="auto"/>
            <w:hideMark/>
          </w:tcPr>
          <w:p w14:paraId="35760387" w14:textId="77777777" w:rsidR="00C54F77" w:rsidRPr="00C54F77" w:rsidRDefault="00C54F77" w:rsidP="00154178">
            <w:pPr>
              <w:spacing w:line="360" w:lineRule="auto"/>
              <w:jc w:val="both"/>
              <w:rPr>
                <w:rFonts w:cs="Arial"/>
                <w:b/>
                <w:bCs/>
                <w:szCs w:val="22"/>
                <w:lang w:val="en-US" w:eastAsia="en-US"/>
              </w:rPr>
            </w:pPr>
            <w:r w:rsidRPr="00C54F77">
              <w:rPr>
                <w:rFonts w:cs="Arial"/>
                <w:b/>
                <w:bCs/>
                <w:szCs w:val="22"/>
                <w:lang w:val="en-US" w:eastAsia="en-US"/>
              </w:rPr>
              <w:t>Exclusion</w:t>
            </w:r>
          </w:p>
        </w:tc>
      </w:tr>
      <w:tr w:rsidR="00154178" w:rsidRPr="00154178" w14:paraId="241575A9" w14:textId="77777777" w:rsidTr="00F47224">
        <w:tc>
          <w:tcPr>
            <w:tcW w:w="0" w:type="auto"/>
            <w:hideMark/>
          </w:tcPr>
          <w:p w14:paraId="35A8932C" w14:textId="77777777" w:rsidR="00C54F77" w:rsidRPr="00C54F77" w:rsidRDefault="00C54F77" w:rsidP="00154178">
            <w:pPr>
              <w:spacing w:line="360" w:lineRule="auto"/>
              <w:jc w:val="both"/>
              <w:rPr>
                <w:rFonts w:cs="Arial"/>
                <w:szCs w:val="22"/>
                <w:lang w:val="en-US" w:eastAsia="en-US"/>
              </w:rPr>
            </w:pPr>
            <w:r w:rsidRPr="00C54F77">
              <w:rPr>
                <w:rFonts w:cs="Arial"/>
                <w:b/>
                <w:bCs/>
                <w:szCs w:val="22"/>
                <w:lang w:val="en-US" w:eastAsia="en-US"/>
              </w:rPr>
              <w:t>Study type</w:t>
            </w:r>
          </w:p>
        </w:tc>
        <w:tc>
          <w:tcPr>
            <w:tcW w:w="0" w:type="auto"/>
            <w:hideMark/>
          </w:tcPr>
          <w:p w14:paraId="1F22CB0A" w14:textId="77777777" w:rsidR="00C54F77" w:rsidRPr="00C54F77" w:rsidRDefault="00C54F77" w:rsidP="00154178">
            <w:pPr>
              <w:spacing w:line="360" w:lineRule="auto"/>
              <w:jc w:val="both"/>
              <w:rPr>
                <w:rFonts w:cs="Arial"/>
                <w:szCs w:val="22"/>
                <w:lang w:val="en-US" w:eastAsia="en-US"/>
              </w:rPr>
            </w:pPr>
            <w:r w:rsidRPr="00C54F77">
              <w:rPr>
                <w:rFonts w:cs="Arial"/>
                <w:szCs w:val="22"/>
                <w:lang w:val="en-US" w:eastAsia="en-US"/>
              </w:rPr>
              <w:t>Peer-reviewed journal articles</w:t>
            </w:r>
          </w:p>
        </w:tc>
        <w:tc>
          <w:tcPr>
            <w:tcW w:w="0" w:type="auto"/>
            <w:hideMark/>
          </w:tcPr>
          <w:p w14:paraId="14D40020" w14:textId="77777777" w:rsidR="00C54F77" w:rsidRPr="00C54F77" w:rsidRDefault="00C54F77" w:rsidP="00154178">
            <w:pPr>
              <w:spacing w:line="360" w:lineRule="auto"/>
              <w:jc w:val="both"/>
              <w:rPr>
                <w:rFonts w:cs="Arial"/>
                <w:szCs w:val="22"/>
                <w:lang w:val="en-US" w:eastAsia="en-US"/>
              </w:rPr>
            </w:pPr>
            <w:r w:rsidRPr="00C54F77">
              <w:rPr>
                <w:rFonts w:cs="Arial"/>
                <w:szCs w:val="22"/>
                <w:lang w:val="en-US" w:eastAsia="en-US"/>
              </w:rPr>
              <w:t>Editorials, opinion pieces</w:t>
            </w:r>
          </w:p>
        </w:tc>
      </w:tr>
      <w:tr w:rsidR="00154178" w:rsidRPr="00154178" w14:paraId="591A886E" w14:textId="77777777" w:rsidTr="00F47224">
        <w:tc>
          <w:tcPr>
            <w:tcW w:w="0" w:type="auto"/>
            <w:hideMark/>
          </w:tcPr>
          <w:p w14:paraId="664FAA69" w14:textId="77777777" w:rsidR="00C54F77" w:rsidRPr="00C54F77" w:rsidRDefault="00C54F77" w:rsidP="00154178">
            <w:pPr>
              <w:spacing w:line="360" w:lineRule="auto"/>
              <w:jc w:val="both"/>
              <w:rPr>
                <w:rFonts w:cs="Arial"/>
                <w:szCs w:val="22"/>
                <w:lang w:val="en-US" w:eastAsia="en-US"/>
              </w:rPr>
            </w:pPr>
            <w:r w:rsidRPr="00C54F77">
              <w:rPr>
                <w:rFonts w:cs="Arial"/>
                <w:b/>
                <w:bCs/>
                <w:szCs w:val="22"/>
                <w:lang w:val="en-US" w:eastAsia="en-US"/>
              </w:rPr>
              <w:t>Year of publication</w:t>
            </w:r>
          </w:p>
        </w:tc>
        <w:tc>
          <w:tcPr>
            <w:tcW w:w="0" w:type="auto"/>
            <w:hideMark/>
          </w:tcPr>
          <w:p w14:paraId="19496C11" w14:textId="77777777" w:rsidR="00C54F77" w:rsidRPr="00C54F77" w:rsidRDefault="00C54F77" w:rsidP="00154178">
            <w:pPr>
              <w:spacing w:line="360" w:lineRule="auto"/>
              <w:jc w:val="both"/>
              <w:rPr>
                <w:rFonts w:cs="Arial"/>
                <w:szCs w:val="22"/>
                <w:lang w:val="en-US" w:eastAsia="en-US"/>
              </w:rPr>
            </w:pPr>
            <w:r w:rsidRPr="00C54F77">
              <w:rPr>
                <w:rFonts w:cs="Arial"/>
                <w:szCs w:val="22"/>
                <w:lang w:val="en-US" w:eastAsia="en-US"/>
              </w:rPr>
              <w:t>2020–2025</w:t>
            </w:r>
          </w:p>
        </w:tc>
        <w:tc>
          <w:tcPr>
            <w:tcW w:w="0" w:type="auto"/>
            <w:hideMark/>
          </w:tcPr>
          <w:p w14:paraId="30C38D90" w14:textId="5FD0055C" w:rsidR="00C54F77" w:rsidRPr="00C54F77" w:rsidRDefault="00C54F77" w:rsidP="00154178">
            <w:pPr>
              <w:spacing w:line="360" w:lineRule="auto"/>
              <w:jc w:val="both"/>
              <w:rPr>
                <w:rFonts w:cs="Arial"/>
                <w:szCs w:val="22"/>
                <w:lang w:val="en-US" w:eastAsia="en-US"/>
              </w:rPr>
            </w:pPr>
            <w:r w:rsidRPr="00C54F77">
              <w:rPr>
                <w:rFonts w:cs="Arial"/>
                <w:szCs w:val="22"/>
                <w:lang w:val="en-US" w:eastAsia="en-US"/>
              </w:rPr>
              <w:t xml:space="preserve">Studies before 2020 </w:t>
            </w:r>
          </w:p>
        </w:tc>
      </w:tr>
      <w:tr w:rsidR="00154178" w:rsidRPr="00154178" w14:paraId="1B1E8941" w14:textId="77777777" w:rsidTr="00F47224">
        <w:tc>
          <w:tcPr>
            <w:tcW w:w="0" w:type="auto"/>
            <w:hideMark/>
          </w:tcPr>
          <w:p w14:paraId="69F0C9DC" w14:textId="77777777" w:rsidR="00C54F77" w:rsidRPr="00C54F77" w:rsidRDefault="00C54F77" w:rsidP="00154178">
            <w:pPr>
              <w:spacing w:line="360" w:lineRule="auto"/>
              <w:jc w:val="both"/>
              <w:rPr>
                <w:rFonts w:cs="Arial"/>
                <w:szCs w:val="22"/>
                <w:lang w:val="en-US" w:eastAsia="en-US"/>
              </w:rPr>
            </w:pPr>
            <w:r w:rsidRPr="00C54F77">
              <w:rPr>
                <w:rFonts w:cs="Arial"/>
                <w:b/>
                <w:bCs/>
                <w:szCs w:val="22"/>
                <w:lang w:val="en-US" w:eastAsia="en-US"/>
              </w:rPr>
              <w:t>Language</w:t>
            </w:r>
          </w:p>
        </w:tc>
        <w:tc>
          <w:tcPr>
            <w:tcW w:w="0" w:type="auto"/>
            <w:hideMark/>
          </w:tcPr>
          <w:p w14:paraId="557CFE52" w14:textId="77777777" w:rsidR="00C54F77" w:rsidRPr="00C54F77" w:rsidRDefault="00C54F77" w:rsidP="00154178">
            <w:pPr>
              <w:spacing w:line="360" w:lineRule="auto"/>
              <w:jc w:val="both"/>
              <w:rPr>
                <w:rFonts w:cs="Arial"/>
                <w:szCs w:val="22"/>
                <w:lang w:val="en-US" w:eastAsia="en-US"/>
              </w:rPr>
            </w:pPr>
            <w:r w:rsidRPr="00C54F77">
              <w:rPr>
                <w:rFonts w:cs="Arial"/>
                <w:szCs w:val="22"/>
                <w:lang w:val="en-US" w:eastAsia="en-US"/>
              </w:rPr>
              <w:t>English</w:t>
            </w:r>
          </w:p>
        </w:tc>
        <w:tc>
          <w:tcPr>
            <w:tcW w:w="0" w:type="auto"/>
            <w:hideMark/>
          </w:tcPr>
          <w:p w14:paraId="3735843A" w14:textId="77777777" w:rsidR="00C54F77" w:rsidRPr="00C54F77" w:rsidRDefault="00C54F77" w:rsidP="00154178">
            <w:pPr>
              <w:spacing w:line="360" w:lineRule="auto"/>
              <w:jc w:val="both"/>
              <w:rPr>
                <w:rFonts w:cs="Arial"/>
                <w:szCs w:val="22"/>
                <w:lang w:val="en-US" w:eastAsia="en-US"/>
              </w:rPr>
            </w:pPr>
            <w:r w:rsidRPr="00C54F77">
              <w:rPr>
                <w:rFonts w:cs="Arial"/>
                <w:szCs w:val="22"/>
                <w:lang w:val="en-US" w:eastAsia="en-US"/>
              </w:rPr>
              <w:t>Non-English</w:t>
            </w:r>
          </w:p>
        </w:tc>
      </w:tr>
      <w:tr w:rsidR="00154178" w:rsidRPr="00154178" w14:paraId="45A0A2B6" w14:textId="77777777" w:rsidTr="00F47224">
        <w:tc>
          <w:tcPr>
            <w:tcW w:w="0" w:type="auto"/>
            <w:hideMark/>
          </w:tcPr>
          <w:p w14:paraId="7D843077" w14:textId="77777777" w:rsidR="00C54F77" w:rsidRPr="00C54F77" w:rsidRDefault="00C54F77" w:rsidP="00154178">
            <w:pPr>
              <w:spacing w:line="360" w:lineRule="auto"/>
              <w:jc w:val="both"/>
              <w:rPr>
                <w:rFonts w:cs="Arial"/>
                <w:szCs w:val="22"/>
                <w:lang w:val="en-US" w:eastAsia="en-US"/>
              </w:rPr>
            </w:pPr>
            <w:r w:rsidRPr="00C54F77">
              <w:rPr>
                <w:rFonts w:cs="Arial"/>
                <w:b/>
                <w:bCs/>
                <w:szCs w:val="22"/>
                <w:lang w:val="en-US" w:eastAsia="en-US"/>
              </w:rPr>
              <w:t>Setting</w:t>
            </w:r>
          </w:p>
        </w:tc>
        <w:tc>
          <w:tcPr>
            <w:tcW w:w="0" w:type="auto"/>
            <w:hideMark/>
          </w:tcPr>
          <w:p w14:paraId="53444BBA" w14:textId="2640D428" w:rsidR="00C54F77" w:rsidRPr="00C54F77" w:rsidRDefault="00C54F77" w:rsidP="00154178">
            <w:pPr>
              <w:spacing w:line="360" w:lineRule="auto"/>
              <w:jc w:val="both"/>
              <w:rPr>
                <w:rFonts w:cs="Arial"/>
                <w:szCs w:val="22"/>
                <w:lang w:val="en-US" w:eastAsia="en-US"/>
              </w:rPr>
            </w:pPr>
            <w:r w:rsidRPr="00C54F77">
              <w:rPr>
                <w:rFonts w:cs="Arial"/>
                <w:szCs w:val="22"/>
                <w:lang w:val="en-US" w:eastAsia="en-US"/>
              </w:rPr>
              <w:t>Healthcare/NHS/hospital settings</w:t>
            </w:r>
          </w:p>
        </w:tc>
        <w:tc>
          <w:tcPr>
            <w:tcW w:w="0" w:type="auto"/>
            <w:hideMark/>
          </w:tcPr>
          <w:p w14:paraId="7E19FA34" w14:textId="77777777" w:rsidR="00C54F77" w:rsidRPr="00C54F77" w:rsidRDefault="00C54F77" w:rsidP="00154178">
            <w:pPr>
              <w:spacing w:line="360" w:lineRule="auto"/>
              <w:jc w:val="both"/>
              <w:rPr>
                <w:rFonts w:cs="Arial"/>
                <w:szCs w:val="22"/>
                <w:lang w:val="en-US" w:eastAsia="en-US"/>
              </w:rPr>
            </w:pPr>
            <w:r w:rsidRPr="00C54F77">
              <w:rPr>
                <w:rFonts w:cs="Arial"/>
                <w:szCs w:val="22"/>
                <w:lang w:val="en-US" w:eastAsia="en-US"/>
              </w:rPr>
              <w:t>Non-healthcare sectors</w:t>
            </w:r>
          </w:p>
        </w:tc>
      </w:tr>
      <w:tr w:rsidR="00154178" w:rsidRPr="00154178" w14:paraId="7E60F05E" w14:textId="77777777" w:rsidTr="00F47224">
        <w:tc>
          <w:tcPr>
            <w:tcW w:w="0" w:type="auto"/>
            <w:hideMark/>
          </w:tcPr>
          <w:p w14:paraId="3E8F09D7" w14:textId="77777777" w:rsidR="00C54F77" w:rsidRPr="00C54F77" w:rsidRDefault="00C54F77" w:rsidP="00154178">
            <w:pPr>
              <w:spacing w:line="360" w:lineRule="auto"/>
              <w:jc w:val="both"/>
              <w:rPr>
                <w:rFonts w:cs="Arial"/>
                <w:szCs w:val="22"/>
                <w:lang w:val="en-US" w:eastAsia="en-US"/>
              </w:rPr>
            </w:pPr>
            <w:r w:rsidRPr="00C54F77">
              <w:rPr>
                <w:rFonts w:cs="Arial"/>
                <w:b/>
                <w:bCs/>
                <w:szCs w:val="22"/>
                <w:lang w:val="en-US" w:eastAsia="en-US"/>
              </w:rPr>
              <w:t>Focus</w:t>
            </w:r>
          </w:p>
        </w:tc>
        <w:tc>
          <w:tcPr>
            <w:tcW w:w="0" w:type="auto"/>
            <w:hideMark/>
          </w:tcPr>
          <w:p w14:paraId="10796243" w14:textId="77777777" w:rsidR="00C54F77" w:rsidRPr="00C54F77" w:rsidRDefault="00C54F77" w:rsidP="00154178">
            <w:pPr>
              <w:spacing w:line="360" w:lineRule="auto"/>
              <w:jc w:val="both"/>
              <w:rPr>
                <w:rFonts w:cs="Arial"/>
                <w:szCs w:val="22"/>
                <w:lang w:val="en-US" w:eastAsia="en-US"/>
              </w:rPr>
            </w:pPr>
            <w:r w:rsidRPr="00C54F77">
              <w:rPr>
                <w:rFonts w:cs="Arial"/>
                <w:szCs w:val="22"/>
                <w:lang w:val="en-US" w:eastAsia="en-US"/>
              </w:rPr>
              <w:t>Leadership and patient safety</w:t>
            </w:r>
          </w:p>
        </w:tc>
        <w:tc>
          <w:tcPr>
            <w:tcW w:w="0" w:type="auto"/>
            <w:hideMark/>
          </w:tcPr>
          <w:p w14:paraId="1BBB600F" w14:textId="77777777" w:rsidR="00C54F77" w:rsidRPr="00C54F77" w:rsidRDefault="00C54F77" w:rsidP="00154178">
            <w:pPr>
              <w:spacing w:line="360" w:lineRule="auto"/>
              <w:jc w:val="both"/>
              <w:rPr>
                <w:rFonts w:cs="Arial"/>
                <w:szCs w:val="22"/>
                <w:lang w:val="en-US" w:eastAsia="en-US"/>
              </w:rPr>
            </w:pPr>
            <w:r w:rsidRPr="00C54F77">
              <w:rPr>
                <w:rFonts w:cs="Arial"/>
                <w:szCs w:val="22"/>
                <w:lang w:val="en-US" w:eastAsia="en-US"/>
              </w:rPr>
              <w:t>Studies unrelated to leadership or safety</w:t>
            </w:r>
          </w:p>
        </w:tc>
      </w:tr>
    </w:tbl>
    <w:p w14:paraId="184C842A" w14:textId="77777777" w:rsidR="00F47224" w:rsidRPr="00154178" w:rsidRDefault="00F47224" w:rsidP="00154178">
      <w:pPr>
        <w:spacing w:line="360" w:lineRule="auto"/>
        <w:rPr>
          <w:rFonts w:cs="Arial"/>
          <w:szCs w:val="22"/>
          <w:lang w:eastAsia="en-US"/>
        </w:rPr>
      </w:pPr>
    </w:p>
    <w:p w14:paraId="4A76ECD0" w14:textId="77777777" w:rsidR="00F47224" w:rsidRPr="00154178" w:rsidRDefault="00F47224" w:rsidP="00154178">
      <w:pPr>
        <w:spacing w:line="360" w:lineRule="auto"/>
        <w:jc w:val="both"/>
        <w:rPr>
          <w:rFonts w:cs="Arial"/>
          <w:szCs w:val="22"/>
          <w:lang w:eastAsia="en-US"/>
        </w:rPr>
      </w:pPr>
      <w:r w:rsidRPr="00154178">
        <w:rPr>
          <w:rFonts w:cs="Arial"/>
          <w:szCs w:val="22"/>
          <w:lang w:eastAsia="en-US"/>
        </w:rPr>
        <w:t>In order to be relevant and of quality, studies shall be excluded and included as per the predetermined inclusion and exclusion criteria. Peer-reviewed journal articles published in 2020-2025, carried out in a healthcare environment, and in English will be included as inclusion criteria. The exclusion criteria shall also encompass non-peer-reviewed articles, articles that are not pertinent to leadership or patient safety, and articles that cover other fields other than healthcare.</w:t>
      </w:r>
    </w:p>
    <w:p w14:paraId="148A1942" w14:textId="13371A71" w:rsidR="00F47224" w:rsidRPr="00154178" w:rsidRDefault="00F47224" w:rsidP="00154178">
      <w:pPr>
        <w:spacing w:line="360" w:lineRule="auto"/>
        <w:jc w:val="both"/>
        <w:rPr>
          <w:rFonts w:cs="Arial"/>
          <w:b/>
          <w:i/>
          <w:szCs w:val="22"/>
          <w:lang w:eastAsia="en-US"/>
        </w:rPr>
      </w:pPr>
      <w:r w:rsidRPr="00154178">
        <w:rPr>
          <w:rFonts w:cs="Arial"/>
          <w:szCs w:val="22"/>
          <w:lang w:eastAsia="en-US"/>
        </w:rPr>
        <w:t xml:space="preserve">Although the limitation </w:t>
      </w:r>
      <w:r w:rsidR="00232D92">
        <w:rPr>
          <w:rFonts w:cs="Arial"/>
          <w:szCs w:val="22"/>
          <w:lang w:eastAsia="en-US"/>
        </w:rPr>
        <w:t>of</w:t>
      </w:r>
      <w:r w:rsidRPr="00154178">
        <w:rPr>
          <w:rFonts w:cs="Arial"/>
          <w:szCs w:val="22"/>
          <w:lang w:eastAsia="en-US"/>
        </w:rPr>
        <w:t xml:space="preserve"> the recent studies ensures that the evidence is up-to-date, earlier seminal works can be left out. Nevertheless, this drawback is explainable in the context of the extremely dynamic healthcare systems and leadership practises.</w:t>
      </w:r>
    </w:p>
    <w:p w14:paraId="515C0CDE" w14:textId="5CF7411F" w:rsidR="00C54F77" w:rsidRPr="00154178" w:rsidRDefault="00C54F77" w:rsidP="00154178">
      <w:pPr>
        <w:pStyle w:val="Heading2"/>
        <w:spacing w:line="360" w:lineRule="auto"/>
        <w:rPr>
          <w:rFonts w:cs="Arial"/>
          <w:szCs w:val="22"/>
        </w:rPr>
      </w:pPr>
      <w:bookmarkStart w:id="13" w:name="_Toc224673398"/>
      <w:r w:rsidRPr="00154178">
        <w:rPr>
          <w:rFonts w:cs="Arial"/>
          <w:szCs w:val="22"/>
        </w:rPr>
        <w:t>6.5 Study Selection and Data Extraction</w:t>
      </w:r>
      <w:bookmarkEnd w:id="13"/>
    </w:p>
    <w:p w14:paraId="774C9DFB" w14:textId="04525D22" w:rsidR="00F47224" w:rsidRPr="00154178" w:rsidRDefault="00F47224" w:rsidP="00154178">
      <w:pPr>
        <w:pStyle w:val="NormalWeb"/>
        <w:spacing w:line="360" w:lineRule="auto"/>
        <w:jc w:val="both"/>
        <w:rPr>
          <w:rFonts w:cs="Arial"/>
          <w:sz w:val="22"/>
          <w:szCs w:val="22"/>
        </w:rPr>
      </w:pPr>
      <w:r w:rsidRPr="00154178">
        <w:rPr>
          <w:rFonts w:cs="Arial"/>
          <w:sz w:val="22"/>
          <w:szCs w:val="22"/>
        </w:rPr>
        <w:t xml:space="preserve">The identification, screening, eligibility, and inclusion stages in the PRISMA flow diagram will be used as the study selection process. Abstracts and titles will </w:t>
      </w:r>
      <w:r w:rsidR="00232D92">
        <w:rPr>
          <w:rFonts w:cs="Arial"/>
          <w:sz w:val="22"/>
          <w:szCs w:val="22"/>
        </w:rPr>
        <w:t>first be</w:t>
      </w:r>
      <w:r w:rsidRPr="00154178">
        <w:rPr>
          <w:rFonts w:cs="Arial"/>
          <w:sz w:val="22"/>
          <w:szCs w:val="22"/>
        </w:rPr>
        <w:t xml:space="preserve"> filtered to eliminate irrelevant </w:t>
      </w:r>
      <w:r w:rsidRPr="00154178">
        <w:rPr>
          <w:rFonts w:cs="Arial"/>
          <w:sz w:val="22"/>
          <w:szCs w:val="22"/>
        </w:rPr>
        <w:lastRenderedPageBreak/>
        <w:t>studies, and then the full-text analysis of the selected articles will be done. Other important information that will be extracted will be the design of the study, leadership approach, and documented outcomes of patient safety.</w:t>
      </w:r>
    </w:p>
    <w:p w14:paraId="1DFCF902" w14:textId="2CD406C6" w:rsidR="00C54F77" w:rsidRPr="00154178" w:rsidRDefault="00F47224" w:rsidP="00154178">
      <w:pPr>
        <w:pStyle w:val="NormalWeb"/>
        <w:spacing w:line="360" w:lineRule="auto"/>
        <w:jc w:val="both"/>
        <w:rPr>
          <w:rFonts w:cs="Arial"/>
          <w:sz w:val="22"/>
          <w:szCs w:val="22"/>
        </w:rPr>
      </w:pPr>
      <w:r w:rsidRPr="00154178">
        <w:rPr>
          <w:rFonts w:cs="Arial"/>
          <w:sz w:val="22"/>
          <w:szCs w:val="22"/>
        </w:rPr>
        <w:t>Though the process is more transparent, it can be influenced by possible selection bias</w:t>
      </w:r>
      <w:r w:rsidR="00232D92">
        <w:rPr>
          <w:rFonts w:cs="Arial"/>
          <w:sz w:val="22"/>
          <w:szCs w:val="22"/>
        </w:rPr>
        <w:t>,</w:t>
      </w:r>
      <w:r w:rsidRPr="00154178">
        <w:rPr>
          <w:rFonts w:cs="Arial"/>
          <w:sz w:val="22"/>
          <w:szCs w:val="22"/>
        </w:rPr>
        <w:t xml:space="preserve"> especially when subjective judgment is involved in the screening process. In an attempt to curb this, there will always be clear criteria to be used in the selection process</w:t>
      </w:r>
      <w:r w:rsidR="00C54F77" w:rsidRPr="00154178">
        <w:rPr>
          <w:rFonts w:cs="Arial"/>
          <w:sz w:val="22"/>
          <w:szCs w:val="22"/>
        </w:rPr>
        <w:t>.</w:t>
      </w:r>
    </w:p>
    <w:p w14:paraId="0CE972E2" w14:textId="77777777" w:rsidR="00C54F77" w:rsidRPr="00154178" w:rsidRDefault="00C54F77" w:rsidP="00154178">
      <w:pPr>
        <w:pStyle w:val="Heading2"/>
        <w:spacing w:line="360" w:lineRule="auto"/>
        <w:rPr>
          <w:rFonts w:cs="Arial"/>
          <w:szCs w:val="22"/>
        </w:rPr>
      </w:pPr>
      <w:bookmarkStart w:id="14" w:name="_Toc224673399"/>
      <w:r w:rsidRPr="00154178">
        <w:rPr>
          <w:rFonts w:cs="Arial"/>
          <w:szCs w:val="22"/>
        </w:rPr>
        <w:t>6.6 Data Analysis</w:t>
      </w:r>
      <w:bookmarkEnd w:id="14"/>
    </w:p>
    <w:p w14:paraId="59F3EDE8" w14:textId="77777777" w:rsidR="00F47224" w:rsidRPr="00154178" w:rsidRDefault="00F47224" w:rsidP="00154178">
      <w:pPr>
        <w:pStyle w:val="NormalWeb"/>
        <w:spacing w:line="360" w:lineRule="auto"/>
        <w:jc w:val="both"/>
        <w:rPr>
          <w:rFonts w:cs="Arial"/>
          <w:sz w:val="22"/>
          <w:szCs w:val="22"/>
        </w:rPr>
      </w:pPr>
      <w:r w:rsidRPr="00154178">
        <w:rPr>
          <w:rFonts w:cs="Arial"/>
          <w:sz w:val="22"/>
          <w:szCs w:val="22"/>
        </w:rPr>
        <w:t>Synthesis of findings of the chosen studies will be conducted using thematic analysis. The given strategy will enable recognising the common patterns and themes connected with leadership strategies and patient safety outcomes (Braun &amp; Clarke, 2021). The thematic analysis is appropriate because it allows the flexibility of integrating the results of different study designs.</w:t>
      </w:r>
    </w:p>
    <w:p w14:paraId="6FEE2417" w14:textId="56ABAA9A" w:rsidR="00C54F77" w:rsidRPr="00154178" w:rsidRDefault="00F47224" w:rsidP="00154178">
      <w:pPr>
        <w:pStyle w:val="NormalWeb"/>
        <w:spacing w:line="360" w:lineRule="auto"/>
        <w:jc w:val="both"/>
        <w:rPr>
          <w:rFonts w:cs="Arial"/>
          <w:sz w:val="22"/>
          <w:szCs w:val="22"/>
        </w:rPr>
      </w:pPr>
      <w:r w:rsidRPr="00154178">
        <w:rPr>
          <w:rFonts w:cs="Arial"/>
          <w:sz w:val="22"/>
          <w:szCs w:val="22"/>
        </w:rPr>
        <w:t>Nevertheless, thematic analysis can be biased in terms of interpretation because themes are created according to the judgment of the researchers. To deal with this, systematic coding will be used</w:t>
      </w:r>
      <w:r w:rsidR="00232D92">
        <w:rPr>
          <w:rFonts w:cs="Arial"/>
          <w:sz w:val="22"/>
          <w:szCs w:val="22"/>
        </w:rPr>
        <w:t>,</w:t>
      </w:r>
      <w:r w:rsidRPr="00154178">
        <w:rPr>
          <w:rFonts w:cs="Arial"/>
          <w:sz w:val="22"/>
          <w:szCs w:val="22"/>
        </w:rPr>
        <w:t xml:space="preserve"> and the themes will be based on the data and not subjective</w:t>
      </w:r>
      <w:r w:rsidR="00C54F77" w:rsidRPr="00154178">
        <w:rPr>
          <w:rFonts w:cs="Arial"/>
          <w:sz w:val="22"/>
          <w:szCs w:val="22"/>
        </w:rPr>
        <w:t>.</w:t>
      </w:r>
    </w:p>
    <w:p w14:paraId="28CDC9BF" w14:textId="7A7EBC67" w:rsidR="00C54F77" w:rsidRPr="00154178" w:rsidRDefault="00C54F77" w:rsidP="00154178">
      <w:pPr>
        <w:pStyle w:val="Heading1"/>
        <w:numPr>
          <w:ilvl w:val="0"/>
          <w:numId w:val="10"/>
        </w:numPr>
        <w:spacing w:line="360" w:lineRule="auto"/>
        <w:jc w:val="both"/>
        <w:rPr>
          <w:rFonts w:cs="Arial"/>
          <w:szCs w:val="22"/>
        </w:rPr>
      </w:pPr>
      <w:bookmarkStart w:id="15" w:name="_Toc224673400"/>
      <w:r w:rsidRPr="00154178">
        <w:rPr>
          <w:rFonts w:cs="Arial"/>
          <w:szCs w:val="22"/>
        </w:rPr>
        <w:t>Ethical considerations.</w:t>
      </w:r>
      <w:bookmarkEnd w:id="15"/>
      <w:r w:rsidRPr="00154178">
        <w:rPr>
          <w:rFonts w:cs="Arial"/>
          <w:szCs w:val="22"/>
        </w:rPr>
        <w:t>   </w:t>
      </w:r>
    </w:p>
    <w:p w14:paraId="539DD538" w14:textId="0F453ED9" w:rsidR="00F47224" w:rsidRPr="00154178" w:rsidRDefault="00F47224" w:rsidP="00154178">
      <w:pPr>
        <w:spacing w:line="360" w:lineRule="auto"/>
        <w:jc w:val="both"/>
        <w:rPr>
          <w:rFonts w:cs="Arial"/>
          <w:szCs w:val="22"/>
          <w:lang w:val="en-US" w:eastAsia="en-US"/>
        </w:rPr>
      </w:pPr>
      <w:r w:rsidRPr="00154178">
        <w:rPr>
          <w:rFonts w:cs="Arial"/>
          <w:szCs w:val="22"/>
          <w:lang w:val="en-US" w:eastAsia="en-US"/>
        </w:rPr>
        <w:t xml:space="preserve">In this research, secondary data will be used in the form of a systematic literature review, and the human subjects will not be engaged directly. In this way, the formal ethical approval </w:t>
      </w:r>
      <w:r w:rsidR="00232D92">
        <w:rPr>
          <w:rFonts w:cs="Arial"/>
          <w:szCs w:val="22"/>
          <w:lang w:val="en-US" w:eastAsia="en-US"/>
        </w:rPr>
        <w:t>is</w:t>
      </w:r>
      <w:r w:rsidRPr="00154178">
        <w:rPr>
          <w:rFonts w:cs="Arial"/>
          <w:szCs w:val="22"/>
          <w:lang w:val="en-US" w:eastAsia="en-US"/>
        </w:rPr>
        <w:t xml:space="preserve"> not necessary, but ethical principles will be followed strictly during the research. The research will be conducted with the consideration of precise representation of the current research findings that will be upheld by integrity, transparency and academic honesty (Aromataris and Munn, 2020).</w:t>
      </w:r>
    </w:p>
    <w:p w14:paraId="690997C3" w14:textId="14456A95" w:rsidR="00F47224" w:rsidRPr="00154178" w:rsidRDefault="00F47224" w:rsidP="00154178">
      <w:pPr>
        <w:spacing w:line="360" w:lineRule="auto"/>
        <w:jc w:val="both"/>
        <w:rPr>
          <w:rFonts w:cs="Arial"/>
          <w:szCs w:val="22"/>
          <w:lang w:val="en-US" w:eastAsia="en-US"/>
        </w:rPr>
      </w:pPr>
      <w:r w:rsidRPr="00154178">
        <w:rPr>
          <w:rFonts w:cs="Arial"/>
          <w:szCs w:val="22"/>
          <w:lang w:val="en-US" w:eastAsia="en-US"/>
        </w:rPr>
        <w:t>Citations will be used to prevent plagiarism</w:t>
      </w:r>
      <w:r w:rsidR="00232D92">
        <w:rPr>
          <w:rFonts w:cs="Arial"/>
          <w:szCs w:val="22"/>
          <w:lang w:val="en-US" w:eastAsia="en-US"/>
        </w:rPr>
        <w:t>,</w:t>
      </w:r>
      <w:r w:rsidRPr="00154178">
        <w:rPr>
          <w:rFonts w:cs="Arial"/>
          <w:szCs w:val="22"/>
          <w:lang w:val="en-US" w:eastAsia="en-US"/>
        </w:rPr>
        <w:t xml:space="preserve"> and all sources will be referenced using </w:t>
      </w:r>
      <w:r w:rsidR="00232D92">
        <w:rPr>
          <w:rFonts w:cs="Arial"/>
          <w:szCs w:val="22"/>
          <w:lang w:val="en-US" w:eastAsia="en-US"/>
        </w:rPr>
        <w:t xml:space="preserve">the </w:t>
      </w:r>
      <w:r w:rsidRPr="00154178">
        <w:rPr>
          <w:rFonts w:cs="Arial"/>
          <w:szCs w:val="22"/>
          <w:lang w:val="en-US" w:eastAsia="en-US"/>
        </w:rPr>
        <w:t xml:space="preserve">Harvard referencing </w:t>
      </w:r>
      <w:r w:rsidR="00232D92">
        <w:rPr>
          <w:rFonts w:cs="Arial"/>
          <w:szCs w:val="22"/>
          <w:lang w:val="en-US" w:eastAsia="en-US"/>
        </w:rPr>
        <w:t xml:space="preserve">system </w:t>
      </w:r>
      <w:r w:rsidRPr="00154178">
        <w:rPr>
          <w:rFonts w:cs="Arial"/>
          <w:szCs w:val="22"/>
          <w:lang w:val="en-US" w:eastAsia="en-US"/>
        </w:rPr>
        <w:t xml:space="preserve">to recognise </w:t>
      </w:r>
      <w:r w:rsidR="00232D92">
        <w:rPr>
          <w:rFonts w:cs="Arial"/>
          <w:szCs w:val="22"/>
          <w:lang w:val="en-US" w:eastAsia="en-US"/>
        </w:rPr>
        <w:t xml:space="preserve">the </w:t>
      </w:r>
      <w:r w:rsidRPr="00154178">
        <w:rPr>
          <w:rFonts w:cs="Arial"/>
          <w:szCs w:val="22"/>
          <w:lang w:val="en-US" w:eastAsia="en-US"/>
        </w:rPr>
        <w:t>input of original writers. Moreover, caution will be observed to avoid wrong interpretation of findings and cherry-picking</w:t>
      </w:r>
      <w:r w:rsidR="00232D92">
        <w:rPr>
          <w:rFonts w:cs="Arial"/>
          <w:szCs w:val="22"/>
          <w:lang w:val="en-US" w:eastAsia="en-US"/>
        </w:rPr>
        <w:t>,</w:t>
      </w:r>
      <w:r w:rsidRPr="00154178">
        <w:rPr>
          <w:rFonts w:cs="Arial"/>
          <w:szCs w:val="22"/>
          <w:lang w:val="en-US" w:eastAsia="en-US"/>
        </w:rPr>
        <w:t xml:space="preserve"> since it would undermine the research findings. Though the research is not based on personal data, the topics of data management and responsible reporting are also critical ethics that must be considered (Braun and Clarke, 2021).</w:t>
      </w:r>
    </w:p>
    <w:p w14:paraId="659BCF36" w14:textId="10227093" w:rsidR="00E80E5D" w:rsidRPr="00154178" w:rsidRDefault="00F47224" w:rsidP="00154178">
      <w:pPr>
        <w:spacing w:line="360" w:lineRule="auto"/>
        <w:jc w:val="both"/>
        <w:rPr>
          <w:rFonts w:cs="Arial"/>
          <w:szCs w:val="22"/>
        </w:rPr>
      </w:pPr>
      <w:r w:rsidRPr="00154178">
        <w:rPr>
          <w:rFonts w:cs="Arial"/>
          <w:szCs w:val="22"/>
          <w:lang w:val="en-US" w:eastAsia="en-US"/>
        </w:rPr>
        <w:t xml:space="preserve">Moreover, the research will attempt to be objective and without bias </w:t>
      </w:r>
      <w:r w:rsidR="00232D92">
        <w:rPr>
          <w:rFonts w:cs="Arial"/>
          <w:szCs w:val="22"/>
          <w:lang w:val="en-US" w:eastAsia="en-US"/>
        </w:rPr>
        <w:t>i</w:t>
      </w:r>
      <w:r w:rsidRPr="00154178">
        <w:rPr>
          <w:rFonts w:cs="Arial"/>
          <w:szCs w:val="22"/>
          <w:lang w:val="en-US" w:eastAsia="en-US"/>
        </w:rPr>
        <w:t>n literature selection and interpretation. This is especially relevant to systematic reviews, in which the bias of the researcher may affect the selection of studies and data analysis. The study aims to observe ethical standards and help the credibility of the findings because of a systematic and clear methodology.</w:t>
      </w:r>
    </w:p>
    <w:p w14:paraId="79C15CA8" w14:textId="7F8D6C03" w:rsidR="00C54F77" w:rsidRPr="00154178" w:rsidRDefault="00C54F77" w:rsidP="00154178">
      <w:pPr>
        <w:pStyle w:val="Heading1"/>
        <w:numPr>
          <w:ilvl w:val="0"/>
          <w:numId w:val="10"/>
        </w:numPr>
        <w:spacing w:line="360" w:lineRule="auto"/>
        <w:rPr>
          <w:rFonts w:cs="Arial"/>
          <w:szCs w:val="22"/>
        </w:rPr>
      </w:pPr>
      <w:bookmarkStart w:id="16" w:name="_Toc224673401"/>
      <w:r w:rsidRPr="00154178">
        <w:rPr>
          <w:rFonts w:cs="Arial"/>
          <w:szCs w:val="22"/>
        </w:rPr>
        <w:lastRenderedPageBreak/>
        <w:t>Implication of research</w:t>
      </w:r>
      <w:bookmarkEnd w:id="16"/>
      <w:r w:rsidRPr="00154178">
        <w:rPr>
          <w:rFonts w:cs="Arial"/>
          <w:szCs w:val="22"/>
        </w:rPr>
        <w:t>  </w:t>
      </w:r>
    </w:p>
    <w:p w14:paraId="085585FA" w14:textId="77777777" w:rsidR="00F47224" w:rsidRPr="00154178" w:rsidRDefault="00F47224" w:rsidP="00154178">
      <w:pPr>
        <w:spacing w:line="360" w:lineRule="auto"/>
        <w:jc w:val="both"/>
        <w:rPr>
          <w:rFonts w:cs="Arial"/>
          <w:szCs w:val="22"/>
          <w:lang w:val="en-US" w:eastAsia="en-US"/>
        </w:rPr>
      </w:pPr>
      <w:r w:rsidRPr="00154178">
        <w:rPr>
          <w:rFonts w:cs="Arial"/>
          <w:szCs w:val="22"/>
          <w:lang w:val="en-US" w:eastAsia="en-US"/>
        </w:rPr>
        <w:t>The results of the present research should be used to advance theoretical and practical knowledge of leadership in healthcare. The study can offer useful insights to healthcare managers, policymakers, and practitioners working in the NHS by establishing successful leadership practises that can improve patient safety. This may help in the formulation of specific leadership training programmes to enhance safety culture and preventable harm.</w:t>
      </w:r>
    </w:p>
    <w:p w14:paraId="2CA747B6" w14:textId="651DB9E9" w:rsidR="00E80E5D" w:rsidRPr="00154178" w:rsidRDefault="00F47224" w:rsidP="00154178">
      <w:pPr>
        <w:spacing w:line="360" w:lineRule="auto"/>
        <w:jc w:val="both"/>
        <w:rPr>
          <w:rFonts w:cs="Arial"/>
          <w:szCs w:val="22"/>
        </w:rPr>
      </w:pPr>
      <w:r w:rsidRPr="00154178">
        <w:rPr>
          <w:rFonts w:cs="Arial"/>
          <w:szCs w:val="22"/>
          <w:lang w:val="en-US" w:eastAsia="en-US"/>
        </w:rPr>
        <w:t>The research can also be beneficial to organisational policies by raising awareness of the relevance of context-specific leadership in a complicated healthcare setting. The results may help enhance the delivery of services and patient outcomes</w:t>
      </w:r>
      <w:r w:rsidR="00232D92">
        <w:rPr>
          <w:rFonts w:cs="Arial"/>
          <w:szCs w:val="22"/>
          <w:lang w:val="en-US" w:eastAsia="en-US"/>
        </w:rPr>
        <w:t>,</w:t>
      </w:r>
      <w:r w:rsidRPr="00154178">
        <w:rPr>
          <w:rFonts w:cs="Arial"/>
          <w:szCs w:val="22"/>
          <w:lang w:val="en-US" w:eastAsia="en-US"/>
        </w:rPr>
        <w:t xml:space="preserve"> given that the NHS is also facing numerous issues</w:t>
      </w:r>
      <w:r w:rsidR="00232D92">
        <w:rPr>
          <w:rFonts w:cs="Arial"/>
          <w:szCs w:val="22"/>
          <w:lang w:val="en-US" w:eastAsia="en-US"/>
        </w:rPr>
        <w:t>,</w:t>
      </w:r>
      <w:r w:rsidRPr="00154178">
        <w:rPr>
          <w:rFonts w:cs="Arial"/>
          <w:szCs w:val="22"/>
          <w:lang w:val="en-US" w:eastAsia="en-US"/>
        </w:rPr>
        <w:t xml:space="preserve"> such as workforce and rising patient demand. Moreover, the study will possibly discover the gaps in the existing literature, which will inform the upcoming research </w:t>
      </w:r>
      <w:r w:rsidR="00232D92">
        <w:rPr>
          <w:rFonts w:cs="Arial"/>
          <w:szCs w:val="22"/>
          <w:lang w:val="en-US" w:eastAsia="en-US"/>
        </w:rPr>
        <w:t>o</w:t>
      </w:r>
      <w:r w:rsidRPr="00154178">
        <w:rPr>
          <w:rFonts w:cs="Arial"/>
          <w:szCs w:val="22"/>
          <w:lang w:val="en-US" w:eastAsia="en-US"/>
        </w:rPr>
        <w:t>n the topic of healthcare leadership and patient safety.</w:t>
      </w:r>
    </w:p>
    <w:p w14:paraId="0A0C82AF" w14:textId="44D4E17D" w:rsidR="00C54F77" w:rsidRPr="00154178" w:rsidRDefault="00C54F77" w:rsidP="00154178">
      <w:pPr>
        <w:pStyle w:val="Heading1"/>
        <w:numPr>
          <w:ilvl w:val="0"/>
          <w:numId w:val="10"/>
        </w:numPr>
        <w:spacing w:line="360" w:lineRule="auto"/>
        <w:rPr>
          <w:rFonts w:cs="Arial"/>
          <w:szCs w:val="22"/>
        </w:rPr>
      </w:pPr>
      <w:bookmarkStart w:id="17" w:name="_Toc224673402"/>
      <w:r w:rsidRPr="00154178">
        <w:rPr>
          <w:rFonts w:cs="Arial"/>
          <w:szCs w:val="22"/>
        </w:rPr>
        <w:t>Plan of Work and Time Schedule (Gantt Chart)</w:t>
      </w:r>
      <w:bookmarkEnd w:id="17"/>
      <w:r w:rsidRPr="00154178">
        <w:rPr>
          <w:rFonts w:cs="Arial"/>
          <w:szCs w:val="22"/>
        </w:rPr>
        <w:t>  </w:t>
      </w:r>
    </w:p>
    <w:p w14:paraId="4C5D4385" w14:textId="45A63CBD" w:rsidR="00F47224" w:rsidRPr="00154178" w:rsidRDefault="00F47224" w:rsidP="00154178">
      <w:pPr>
        <w:pStyle w:val="NormalWeb"/>
        <w:spacing w:line="360" w:lineRule="auto"/>
        <w:jc w:val="both"/>
        <w:rPr>
          <w:rFonts w:cs="Arial"/>
          <w:sz w:val="22"/>
          <w:szCs w:val="22"/>
        </w:rPr>
      </w:pPr>
      <w:r w:rsidRPr="00154178">
        <w:rPr>
          <w:rFonts w:cs="Arial"/>
          <w:sz w:val="22"/>
          <w:szCs w:val="22"/>
        </w:rPr>
        <w:t>The study will be implemented within a period of eight weeks. The initial two weeks will entail an extensive literature search and identification of the related studies. This will be succeeded by screening and selection of articles during week three. Thematic analysis and the removal of the data will be conducted in week</w:t>
      </w:r>
      <w:r w:rsidR="00232D92">
        <w:rPr>
          <w:rFonts w:cs="Arial"/>
          <w:sz w:val="22"/>
          <w:szCs w:val="22"/>
        </w:rPr>
        <w:t>s</w:t>
      </w:r>
      <w:r w:rsidRPr="00154178">
        <w:rPr>
          <w:rFonts w:cs="Arial"/>
          <w:sz w:val="22"/>
          <w:szCs w:val="22"/>
        </w:rPr>
        <w:t xml:space="preserve"> four through five. The research proposal will be written during the sixth and seven</w:t>
      </w:r>
      <w:r w:rsidR="00232D92">
        <w:rPr>
          <w:rFonts w:cs="Arial"/>
          <w:sz w:val="22"/>
          <w:szCs w:val="22"/>
        </w:rPr>
        <w:t>th</w:t>
      </w:r>
      <w:r w:rsidRPr="00154178">
        <w:rPr>
          <w:rFonts w:cs="Arial"/>
          <w:sz w:val="22"/>
          <w:szCs w:val="22"/>
        </w:rPr>
        <w:t xml:space="preserve"> weeks, and the final revisions, as well as proofreading, will be done during week eight.</w:t>
      </w:r>
    </w:p>
    <w:p w14:paraId="4E5619D6" w14:textId="76A8702B" w:rsidR="00E80E5D" w:rsidRPr="00154178" w:rsidRDefault="00F47224" w:rsidP="00154178">
      <w:pPr>
        <w:pStyle w:val="NormalWeb"/>
        <w:spacing w:line="360" w:lineRule="auto"/>
        <w:jc w:val="both"/>
        <w:rPr>
          <w:rFonts w:cs="Arial"/>
          <w:sz w:val="22"/>
          <w:szCs w:val="22"/>
        </w:rPr>
      </w:pPr>
      <w:r w:rsidRPr="00154178">
        <w:rPr>
          <w:rFonts w:cs="Arial"/>
          <w:sz w:val="22"/>
          <w:szCs w:val="22"/>
        </w:rPr>
        <w:t xml:space="preserve">The Gantt chart below is a timeline </w:t>
      </w:r>
      <w:r w:rsidR="00232D92">
        <w:rPr>
          <w:rFonts w:cs="Arial"/>
          <w:sz w:val="22"/>
          <w:szCs w:val="22"/>
        </w:rPr>
        <w:t>for</w:t>
      </w:r>
      <w:r w:rsidRPr="00154178">
        <w:rPr>
          <w:rFonts w:cs="Arial"/>
          <w:sz w:val="22"/>
          <w:szCs w:val="22"/>
        </w:rPr>
        <w:t xml:space="preserve"> how this research proposal will be completed. The research will be a literature-based study that will take place within eight weeks</w:t>
      </w:r>
      <w:r w:rsidR="00232D92">
        <w:rPr>
          <w:rFonts w:cs="Arial"/>
          <w:sz w:val="22"/>
          <w:szCs w:val="22"/>
        </w:rPr>
        <w:t>, and</w:t>
      </w:r>
      <w:r w:rsidRPr="00154178">
        <w:rPr>
          <w:rFonts w:cs="Arial"/>
          <w:sz w:val="22"/>
          <w:szCs w:val="22"/>
        </w:rPr>
        <w:t xml:space="preserve"> will include </w:t>
      </w:r>
      <w:r w:rsidR="00232D92">
        <w:rPr>
          <w:rFonts w:cs="Arial"/>
          <w:sz w:val="22"/>
          <w:szCs w:val="22"/>
        </w:rPr>
        <w:t xml:space="preserve">a </w:t>
      </w:r>
      <w:r w:rsidRPr="00154178">
        <w:rPr>
          <w:rFonts w:cs="Arial"/>
          <w:sz w:val="22"/>
          <w:szCs w:val="22"/>
        </w:rPr>
        <w:t>literature search, identification of studies, screening, data extraction and thematic analysis. The last phases are writing, revision and proofreading to che</w:t>
      </w:r>
      <w:r w:rsidR="00232D92">
        <w:rPr>
          <w:rFonts w:cs="Arial"/>
          <w:sz w:val="22"/>
          <w:szCs w:val="22"/>
        </w:rPr>
        <w:t>ck</w:t>
      </w:r>
      <w:r w:rsidRPr="00154178">
        <w:rPr>
          <w:rFonts w:cs="Arial"/>
          <w:sz w:val="22"/>
          <w:szCs w:val="22"/>
        </w:rPr>
        <w:t xml:space="preserve"> that the work is academic and co</w:t>
      </w:r>
      <w:r w:rsidR="00232D92">
        <w:rPr>
          <w:rFonts w:cs="Arial"/>
          <w:sz w:val="22"/>
          <w:szCs w:val="22"/>
        </w:rPr>
        <w:t>her</w:t>
      </w:r>
      <w:r w:rsidRPr="00154178">
        <w:rPr>
          <w:rFonts w:cs="Arial"/>
          <w:sz w:val="22"/>
          <w:szCs w:val="22"/>
        </w:rPr>
        <w:t>ent.</w:t>
      </w:r>
    </w:p>
    <w:tbl>
      <w:tblPr>
        <w:tblStyle w:val="TableGrid"/>
        <w:tblW w:w="0" w:type="auto"/>
        <w:tblLook w:val="04A0" w:firstRow="1" w:lastRow="0" w:firstColumn="1" w:lastColumn="0" w:noHBand="0" w:noVBand="1"/>
      </w:tblPr>
      <w:tblGrid>
        <w:gridCol w:w="2500"/>
        <w:gridCol w:w="857"/>
        <w:gridCol w:w="857"/>
        <w:gridCol w:w="856"/>
        <w:gridCol w:w="856"/>
        <w:gridCol w:w="856"/>
        <w:gridCol w:w="856"/>
        <w:gridCol w:w="856"/>
        <w:gridCol w:w="856"/>
      </w:tblGrid>
      <w:tr w:rsidR="00154178" w:rsidRPr="00154178" w14:paraId="700E95B0" w14:textId="77777777" w:rsidTr="00176732">
        <w:tc>
          <w:tcPr>
            <w:tcW w:w="0" w:type="auto"/>
            <w:hideMark/>
          </w:tcPr>
          <w:p w14:paraId="44EA4A94" w14:textId="77777777" w:rsidR="00E80E5D" w:rsidRPr="00E80E5D" w:rsidRDefault="00E80E5D" w:rsidP="00154178">
            <w:pPr>
              <w:spacing w:line="360" w:lineRule="auto"/>
              <w:jc w:val="both"/>
              <w:rPr>
                <w:rFonts w:cs="Arial"/>
                <w:b/>
                <w:bCs/>
                <w:szCs w:val="22"/>
                <w:lang w:val="en-US" w:eastAsia="en-US"/>
              </w:rPr>
            </w:pPr>
            <w:r w:rsidRPr="00E80E5D">
              <w:rPr>
                <w:rFonts w:cs="Arial"/>
                <w:b/>
                <w:bCs/>
                <w:szCs w:val="22"/>
                <w:lang w:val="en-US" w:eastAsia="en-US"/>
              </w:rPr>
              <w:t>Task / Activity</w:t>
            </w:r>
          </w:p>
        </w:tc>
        <w:tc>
          <w:tcPr>
            <w:tcW w:w="0" w:type="auto"/>
            <w:hideMark/>
          </w:tcPr>
          <w:p w14:paraId="6B3BE448" w14:textId="77777777" w:rsidR="00E80E5D" w:rsidRPr="00E80E5D" w:rsidRDefault="00E80E5D" w:rsidP="00154178">
            <w:pPr>
              <w:spacing w:line="360" w:lineRule="auto"/>
              <w:jc w:val="both"/>
              <w:rPr>
                <w:rFonts w:cs="Arial"/>
                <w:b/>
                <w:bCs/>
                <w:szCs w:val="22"/>
                <w:lang w:val="en-US" w:eastAsia="en-US"/>
              </w:rPr>
            </w:pPr>
            <w:r w:rsidRPr="00E80E5D">
              <w:rPr>
                <w:rFonts w:cs="Arial"/>
                <w:b/>
                <w:bCs/>
                <w:szCs w:val="22"/>
                <w:lang w:val="en-US" w:eastAsia="en-US"/>
              </w:rPr>
              <w:t>Week 1</w:t>
            </w:r>
          </w:p>
        </w:tc>
        <w:tc>
          <w:tcPr>
            <w:tcW w:w="0" w:type="auto"/>
            <w:hideMark/>
          </w:tcPr>
          <w:p w14:paraId="73B19A29" w14:textId="77777777" w:rsidR="00E80E5D" w:rsidRPr="00E80E5D" w:rsidRDefault="00E80E5D" w:rsidP="00154178">
            <w:pPr>
              <w:spacing w:line="360" w:lineRule="auto"/>
              <w:jc w:val="both"/>
              <w:rPr>
                <w:rFonts w:cs="Arial"/>
                <w:b/>
                <w:bCs/>
                <w:szCs w:val="22"/>
                <w:lang w:val="en-US" w:eastAsia="en-US"/>
              </w:rPr>
            </w:pPr>
            <w:r w:rsidRPr="00E80E5D">
              <w:rPr>
                <w:rFonts w:cs="Arial"/>
                <w:b/>
                <w:bCs/>
                <w:szCs w:val="22"/>
                <w:lang w:val="en-US" w:eastAsia="en-US"/>
              </w:rPr>
              <w:t>Week 2</w:t>
            </w:r>
          </w:p>
        </w:tc>
        <w:tc>
          <w:tcPr>
            <w:tcW w:w="0" w:type="auto"/>
            <w:hideMark/>
          </w:tcPr>
          <w:p w14:paraId="7F740868" w14:textId="77777777" w:rsidR="00E80E5D" w:rsidRPr="00E80E5D" w:rsidRDefault="00E80E5D" w:rsidP="00154178">
            <w:pPr>
              <w:spacing w:line="360" w:lineRule="auto"/>
              <w:jc w:val="both"/>
              <w:rPr>
                <w:rFonts w:cs="Arial"/>
                <w:b/>
                <w:bCs/>
                <w:szCs w:val="22"/>
                <w:lang w:val="en-US" w:eastAsia="en-US"/>
              </w:rPr>
            </w:pPr>
            <w:r w:rsidRPr="00E80E5D">
              <w:rPr>
                <w:rFonts w:cs="Arial"/>
                <w:b/>
                <w:bCs/>
                <w:szCs w:val="22"/>
                <w:lang w:val="en-US" w:eastAsia="en-US"/>
              </w:rPr>
              <w:t>Week 3</w:t>
            </w:r>
          </w:p>
        </w:tc>
        <w:tc>
          <w:tcPr>
            <w:tcW w:w="0" w:type="auto"/>
            <w:hideMark/>
          </w:tcPr>
          <w:p w14:paraId="2173852E" w14:textId="77777777" w:rsidR="00E80E5D" w:rsidRPr="00E80E5D" w:rsidRDefault="00E80E5D" w:rsidP="00154178">
            <w:pPr>
              <w:spacing w:line="360" w:lineRule="auto"/>
              <w:jc w:val="both"/>
              <w:rPr>
                <w:rFonts w:cs="Arial"/>
                <w:b/>
                <w:bCs/>
                <w:szCs w:val="22"/>
                <w:lang w:val="en-US" w:eastAsia="en-US"/>
              </w:rPr>
            </w:pPr>
            <w:r w:rsidRPr="00E80E5D">
              <w:rPr>
                <w:rFonts w:cs="Arial"/>
                <w:b/>
                <w:bCs/>
                <w:szCs w:val="22"/>
                <w:lang w:val="en-US" w:eastAsia="en-US"/>
              </w:rPr>
              <w:t>Week 4</w:t>
            </w:r>
          </w:p>
        </w:tc>
        <w:tc>
          <w:tcPr>
            <w:tcW w:w="0" w:type="auto"/>
            <w:hideMark/>
          </w:tcPr>
          <w:p w14:paraId="67C8F1E0" w14:textId="77777777" w:rsidR="00E80E5D" w:rsidRPr="00E80E5D" w:rsidRDefault="00E80E5D" w:rsidP="00154178">
            <w:pPr>
              <w:spacing w:line="360" w:lineRule="auto"/>
              <w:jc w:val="both"/>
              <w:rPr>
                <w:rFonts w:cs="Arial"/>
                <w:b/>
                <w:bCs/>
                <w:szCs w:val="22"/>
                <w:lang w:val="en-US" w:eastAsia="en-US"/>
              </w:rPr>
            </w:pPr>
            <w:r w:rsidRPr="00E80E5D">
              <w:rPr>
                <w:rFonts w:cs="Arial"/>
                <w:b/>
                <w:bCs/>
                <w:szCs w:val="22"/>
                <w:lang w:val="en-US" w:eastAsia="en-US"/>
              </w:rPr>
              <w:t>Week 5</w:t>
            </w:r>
          </w:p>
        </w:tc>
        <w:tc>
          <w:tcPr>
            <w:tcW w:w="0" w:type="auto"/>
            <w:hideMark/>
          </w:tcPr>
          <w:p w14:paraId="22F4191C" w14:textId="77777777" w:rsidR="00E80E5D" w:rsidRPr="00E80E5D" w:rsidRDefault="00E80E5D" w:rsidP="00154178">
            <w:pPr>
              <w:spacing w:line="360" w:lineRule="auto"/>
              <w:jc w:val="both"/>
              <w:rPr>
                <w:rFonts w:cs="Arial"/>
                <w:b/>
                <w:bCs/>
                <w:szCs w:val="22"/>
                <w:lang w:val="en-US" w:eastAsia="en-US"/>
              </w:rPr>
            </w:pPr>
            <w:r w:rsidRPr="00E80E5D">
              <w:rPr>
                <w:rFonts w:cs="Arial"/>
                <w:b/>
                <w:bCs/>
                <w:szCs w:val="22"/>
                <w:lang w:val="en-US" w:eastAsia="en-US"/>
              </w:rPr>
              <w:t>Week 6</w:t>
            </w:r>
          </w:p>
        </w:tc>
        <w:tc>
          <w:tcPr>
            <w:tcW w:w="0" w:type="auto"/>
            <w:hideMark/>
          </w:tcPr>
          <w:p w14:paraId="09740EE2" w14:textId="77777777" w:rsidR="00E80E5D" w:rsidRPr="00E80E5D" w:rsidRDefault="00E80E5D" w:rsidP="00154178">
            <w:pPr>
              <w:spacing w:line="360" w:lineRule="auto"/>
              <w:jc w:val="both"/>
              <w:rPr>
                <w:rFonts w:cs="Arial"/>
                <w:b/>
                <w:bCs/>
                <w:szCs w:val="22"/>
                <w:lang w:val="en-US" w:eastAsia="en-US"/>
              </w:rPr>
            </w:pPr>
            <w:r w:rsidRPr="00E80E5D">
              <w:rPr>
                <w:rFonts w:cs="Arial"/>
                <w:b/>
                <w:bCs/>
                <w:szCs w:val="22"/>
                <w:lang w:val="en-US" w:eastAsia="en-US"/>
              </w:rPr>
              <w:t>Week 7</w:t>
            </w:r>
          </w:p>
        </w:tc>
        <w:tc>
          <w:tcPr>
            <w:tcW w:w="0" w:type="auto"/>
            <w:hideMark/>
          </w:tcPr>
          <w:p w14:paraId="446BA10F" w14:textId="77777777" w:rsidR="00E80E5D" w:rsidRPr="00E80E5D" w:rsidRDefault="00E80E5D" w:rsidP="00154178">
            <w:pPr>
              <w:spacing w:line="360" w:lineRule="auto"/>
              <w:jc w:val="both"/>
              <w:rPr>
                <w:rFonts w:cs="Arial"/>
                <w:b/>
                <w:bCs/>
                <w:szCs w:val="22"/>
                <w:lang w:val="en-US" w:eastAsia="en-US"/>
              </w:rPr>
            </w:pPr>
            <w:r w:rsidRPr="00E80E5D">
              <w:rPr>
                <w:rFonts w:cs="Arial"/>
                <w:b/>
                <w:bCs/>
                <w:szCs w:val="22"/>
                <w:lang w:val="en-US" w:eastAsia="en-US"/>
              </w:rPr>
              <w:t>Week 8</w:t>
            </w:r>
          </w:p>
        </w:tc>
      </w:tr>
      <w:tr w:rsidR="00154178" w:rsidRPr="00154178" w14:paraId="0B4E1CE3" w14:textId="77777777" w:rsidTr="00176732">
        <w:tc>
          <w:tcPr>
            <w:tcW w:w="0" w:type="auto"/>
            <w:hideMark/>
          </w:tcPr>
          <w:p w14:paraId="7A916796" w14:textId="77777777" w:rsidR="00E80E5D" w:rsidRPr="00E80E5D" w:rsidRDefault="00E80E5D" w:rsidP="00154178">
            <w:pPr>
              <w:spacing w:line="360" w:lineRule="auto"/>
              <w:jc w:val="both"/>
              <w:rPr>
                <w:rFonts w:cs="Arial"/>
                <w:szCs w:val="22"/>
                <w:lang w:val="en-US" w:eastAsia="en-US"/>
              </w:rPr>
            </w:pPr>
            <w:r w:rsidRPr="00E80E5D">
              <w:rPr>
                <w:rFonts w:cs="Arial"/>
                <w:szCs w:val="22"/>
                <w:lang w:val="en-US" w:eastAsia="en-US"/>
              </w:rPr>
              <w:t>Literature search</w:t>
            </w:r>
          </w:p>
        </w:tc>
        <w:tc>
          <w:tcPr>
            <w:tcW w:w="0" w:type="auto"/>
            <w:hideMark/>
          </w:tcPr>
          <w:p w14:paraId="373FE000" w14:textId="77777777" w:rsidR="00E80E5D" w:rsidRPr="00E80E5D" w:rsidRDefault="00E80E5D" w:rsidP="00154178">
            <w:pPr>
              <w:spacing w:line="360" w:lineRule="auto"/>
              <w:jc w:val="both"/>
              <w:rPr>
                <w:rFonts w:cs="Arial"/>
                <w:szCs w:val="22"/>
                <w:lang w:val="en-US" w:eastAsia="en-US"/>
              </w:rPr>
            </w:pPr>
            <w:r w:rsidRPr="00E80E5D">
              <w:rPr>
                <w:rFonts w:ascii="Segoe UI Emoji" w:hAnsi="Segoe UI Emoji" w:cs="Segoe UI Emoji"/>
                <w:szCs w:val="22"/>
                <w:lang w:val="en-US" w:eastAsia="en-US"/>
              </w:rPr>
              <w:t>✔️</w:t>
            </w:r>
          </w:p>
        </w:tc>
        <w:tc>
          <w:tcPr>
            <w:tcW w:w="0" w:type="auto"/>
            <w:hideMark/>
          </w:tcPr>
          <w:p w14:paraId="2881393E" w14:textId="77777777" w:rsidR="00E80E5D" w:rsidRPr="00E80E5D" w:rsidRDefault="00E80E5D" w:rsidP="00154178">
            <w:pPr>
              <w:spacing w:line="360" w:lineRule="auto"/>
              <w:jc w:val="both"/>
              <w:rPr>
                <w:rFonts w:cs="Arial"/>
                <w:szCs w:val="22"/>
                <w:lang w:val="en-US" w:eastAsia="en-US"/>
              </w:rPr>
            </w:pPr>
            <w:r w:rsidRPr="00E80E5D">
              <w:rPr>
                <w:rFonts w:ascii="Segoe UI Emoji" w:hAnsi="Segoe UI Emoji" w:cs="Segoe UI Emoji"/>
                <w:szCs w:val="22"/>
                <w:lang w:val="en-US" w:eastAsia="en-US"/>
              </w:rPr>
              <w:t>✔️</w:t>
            </w:r>
          </w:p>
        </w:tc>
        <w:tc>
          <w:tcPr>
            <w:tcW w:w="0" w:type="auto"/>
            <w:hideMark/>
          </w:tcPr>
          <w:p w14:paraId="007DBFD1" w14:textId="77777777" w:rsidR="00E80E5D" w:rsidRPr="00E80E5D" w:rsidRDefault="00E80E5D" w:rsidP="00154178">
            <w:pPr>
              <w:spacing w:line="360" w:lineRule="auto"/>
              <w:jc w:val="both"/>
              <w:rPr>
                <w:rFonts w:cs="Arial"/>
                <w:szCs w:val="22"/>
                <w:lang w:val="en-US" w:eastAsia="en-US"/>
              </w:rPr>
            </w:pPr>
          </w:p>
        </w:tc>
        <w:tc>
          <w:tcPr>
            <w:tcW w:w="0" w:type="auto"/>
            <w:hideMark/>
          </w:tcPr>
          <w:p w14:paraId="7334628E" w14:textId="77777777" w:rsidR="00E80E5D" w:rsidRPr="00E80E5D" w:rsidRDefault="00E80E5D" w:rsidP="00154178">
            <w:pPr>
              <w:spacing w:line="360" w:lineRule="auto"/>
              <w:jc w:val="both"/>
              <w:rPr>
                <w:rFonts w:cs="Arial"/>
                <w:szCs w:val="22"/>
                <w:lang w:val="en-US" w:eastAsia="en-US"/>
              </w:rPr>
            </w:pPr>
          </w:p>
        </w:tc>
        <w:tc>
          <w:tcPr>
            <w:tcW w:w="0" w:type="auto"/>
            <w:hideMark/>
          </w:tcPr>
          <w:p w14:paraId="3BB5D32E" w14:textId="77777777" w:rsidR="00E80E5D" w:rsidRPr="00E80E5D" w:rsidRDefault="00E80E5D" w:rsidP="00154178">
            <w:pPr>
              <w:spacing w:line="360" w:lineRule="auto"/>
              <w:jc w:val="both"/>
              <w:rPr>
                <w:rFonts w:cs="Arial"/>
                <w:szCs w:val="22"/>
                <w:lang w:val="en-US" w:eastAsia="en-US"/>
              </w:rPr>
            </w:pPr>
          </w:p>
        </w:tc>
        <w:tc>
          <w:tcPr>
            <w:tcW w:w="0" w:type="auto"/>
            <w:hideMark/>
          </w:tcPr>
          <w:p w14:paraId="497358D0" w14:textId="77777777" w:rsidR="00E80E5D" w:rsidRPr="00E80E5D" w:rsidRDefault="00E80E5D" w:rsidP="00154178">
            <w:pPr>
              <w:spacing w:line="360" w:lineRule="auto"/>
              <w:jc w:val="both"/>
              <w:rPr>
                <w:rFonts w:cs="Arial"/>
                <w:szCs w:val="22"/>
                <w:lang w:val="en-US" w:eastAsia="en-US"/>
              </w:rPr>
            </w:pPr>
          </w:p>
        </w:tc>
        <w:tc>
          <w:tcPr>
            <w:tcW w:w="0" w:type="auto"/>
            <w:hideMark/>
          </w:tcPr>
          <w:p w14:paraId="6922F9E1" w14:textId="77777777" w:rsidR="00E80E5D" w:rsidRPr="00E80E5D" w:rsidRDefault="00E80E5D" w:rsidP="00154178">
            <w:pPr>
              <w:spacing w:line="360" w:lineRule="auto"/>
              <w:jc w:val="both"/>
              <w:rPr>
                <w:rFonts w:cs="Arial"/>
                <w:szCs w:val="22"/>
                <w:lang w:val="en-US" w:eastAsia="en-US"/>
              </w:rPr>
            </w:pPr>
          </w:p>
        </w:tc>
        <w:tc>
          <w:tcPr>
            <w:tcW w:w="0" w:type="auto"/>
            <w:hideMark/>
          </w:tcPr>
          <w:p w14:paraId="7DD9102A" w14:textId="77777777" w:rsidR="00E80E5D" w:rsidRPr="00E80E5D" w:rsidRDefault="00E80E5D" w:rsidP="00154178">
            <w:pPr>
              <w:spacing w:line="360" w:lineRule="auto"/>
              <w:jc w:val="both"/>
              <w:rPr>
                <w:rFonts w:cs="Arial"/>
                <w:szCs w:val="22"/>
                <w:lang w:val="en-US" w:eastAsia="en-US"/>
              </w:rPr>
            </w:pPr>
          </w:p>
        </w:tc>
      </w:tr>
      <w:tr w:rsidR="00154178" w:rsidRPr="00154178" w14:paraId="7C54C44D" w14:textId="77777777" w:rsidTr="00176732">
        <w:tc>
          <w:tcPr>
            <w:tcW w:w="0" w:type="auto"/>
            <w:hideMark/>
          </w:tcPr>
          <w:p w14:paraId="4EB6ED3B" w14:textId="77777777" w:rsidR="00E80E5D" w:rsidRPr="00E80E5D" w:rsidRDefault="00E80E5D" w:rsidP="00154178">
            <w:pPr>
              <w:spacing w:line="360" w:lineRule="auto"/>
              <w:jc w:val="both"/>
              <w:rPr>
                <w:rFonts w:cs="Arial"/>
                <w:szCs w:val="22"/>
                <w:lang w:val="en-US" w:eastAsia="en-US"/>
              </w:rPr>
            </w:pPr>
            <w:r w:rsidRPr="00E80E5D">
              <w:rPr>
                <w:rFonts w:cs="Arial"/>
                <w:szCs w:val="22"/>
                <w:lang w:val="en-US" w:eastAsia="en-US"/>
              </w:rPr>
              <w:t>Identification of relevant studies</w:t>
            </w:r>
          </w:p>
        </w:tc>
        <w:tc>
          <w:tcPr>
            <w:tcW w:w="0" w:type="auto"/>
            <w:hideMark/>
          </w:tcPr>
          <w:p w14:paraId="5AB7D62F" w14:textId="77777777" w:rsidR="00E80E5D" w:rsidRPr="00E80E5D" w:rsidRDefault="00E80E5D" w:rsidP="00154178">
            <w:pPr>
              <w:spacing w:line="360" w:lineRule="auto"/>
              <w:jc w:val="both"/>
              <w:rPr>
                <w:rFonts w:cs="Arial"/>
                <w:szCs w:val="22"/>
                <w:lang w:val="en-US" w:eastAsia="en-US"/>
              </w:rPr>
            </w:pPr>
            <w:r w:rsidRPr="00E80E5D">
              <w:rPr>
                <w:rFonts w:ascii="Segoe UI Emoji" w:hAnsi="Segoe UI Emoji" w:cs="Segoe UI Emoji"/>
                <w:szCs w:val="22"/>
                <w:lang w:val="en-US" w:eastAsia="en-US"/>
              </w:rPr>
              <w:t>✔️</w:t>
            </w:r>
          </w:p>
        </w:tc>
        <w:tc>
          <w:tcPr>
            <w:tcW w:w="0" w:type="auto"/>
            <w:hideMark/>
          </w:tcPr>
          <w:p w14:paraId="59A0BC8A" w14:textId="77777777" w:rsidR="00E80E5D" w:rsidRPr="00E80E5D" w:rsidRDefault="00E80E5D" w:rsidP="00154178">
            <w:pPr>
              <w:spacing w:line="360" w:lineRule="auto"/>
              <w:jc w:val="both"/>
              <w:rPr>
                <w:rFonts w:cs="Arial"/>
                <w:szCs w:val="22"/>
                <w:lang w:val="en-US" w:eastAsia="en-US"/>
              </w:rPr>
            </w:pPr>
            <w:r w:rsidRPr="00E80E5D">
              <w:rPr>
                <w:rFonts w:ascii="Segoe UI Emoji" w:hAnsi="Segoe UI Emoji" w:cs="Segoe UI Emoji"/>
                <w:szCs w:val="22"/>
                <w:lang w:val="en-US" w:eastAsia="en-US"/>
              </w:rPr>
              <w:t>✔️</w:t>
            </w:r>
          </w:p>
        </w:tc>
        <w:tc>
          <w:tcPr>
            <w:tcW w:w="0" w:type="auto"/>
            <w:hideMark/>
          </w:tcPr>
          <w:p w14:paraId="066DD074" w14:textId="77777777" w:rsidR="00E80E5D" w:rsidRPr="00E80E5D" w:rsidRDefault="00E80E5D" w:rsidP="00154178">
            <w:pPr>
              <w:spacing w:line="360" w:lineRule="auto"/>
              <w:jc w:val="both"/>
              <w:rPr>
                <w:rFonts w:cs="Arial"/>
                <w:szCs w:val="22"/>
                <w:lang w:val="en-US" w:eastAsia="en-US"/>
              </w:rPr>
            </w:pPr>
          </w:p>
        </w:tc>
        <w:tc>
          <w:tcPr>
            <w:tcW w:w="0" w:type="auto"/>
            <w:hideMark/>
          </w:tcPr>
          <w:p w14:paraId="3DE2AF35" w14:textId="77777777" w:rsidR="00E80E5D" w:rsidRPr="00E80E5D" w:rsidRDefault="00E80E5D" w:rsidP="00154178">
            <w:pPr>
              <w:spacing w:line="360" w:lineRule="auto"/>
              <w:jc w:val="both"/>
              <w:rPr>
                <w:rFonts w:cs="Arial"/>
                <w:szCs w:val="22"/>
                <w:lang w:val="en-US" w:eastAsia="en-US"/>
              </w:rPr>
            </w:pPr>
          </w:p>
        </w:tc>
        <w:tc>
          <w:tcPr>
            <w:tcW w:w="0" w:type="auto"/>
            <w:hideMark/>
          </w:tcPr>
          <w:p w14:paraId="3C685F84" w14:textId="77777777" w:rsidR="00E80E5D" w:rsidRPr="00E80E5D" w:rsidRDefault="00E80E5D" w:rsidP="00154178">
            <w:pPr>
              <w:spacing w:line="360" w:lineRule="auto"/>
              <w:jc w:val="both"/>
              <w:rPr>
                <w:rFonts w:cs="Arial"/>
                <w:szCs w:val="22"/>
                <w:lang w:val="en-US" w:eastAsia="en-US"/>
              </w:rPr>
            </w:pPr>
          </w:p>
        </w:tc>
        <w:tc>
          <w:tcPr>
            <w:tcW w:w="0" w:type="auto"/>
            <w:hideMark/>
          </w:tcPr>
          <w:p w14:paraId="0B252DF0" w14:textId="77777777" w:rsidR="00E80E5D" w:rsidRPr="00E80E5D" w:rsidRDefault="00E80E5D" w:rsidP="00154178">
            <w:pPr>
              <w:spacing w:line="360" w:lineRule="auto"/>
              <w:jc w:val="both"/>
              <w:rPr>
                <w:rFonts w:cs="Arial"/>
                <w:szCs w:val="22"/>
                <w:lang w:val="en-US" w:eastAsia="en-US"/>
              </w:rPr>
            </w:pPr>
          </w:p>
        </w:tc>
        <w:tc>
          <w:tcPr>
            <w:tcW w:w="0" w:type="auto"/>
            <w:hideMark/>
          </w:tcPr>
          <w:p w14:paraId="2C6001A4" w14:textId="77777777" w:rsidR="00E80E5D" w:rsidRPr="00E80E5D" w:rsidRDefault="00E80E5D" w:rsidP="00154178">
            <w:pPr>
              <w:spacing w:line="360" w:lineRule="auto"/>
              <w:jc w:val="both"/>
              <w:rPr>
                <w:rFonts w:cs="Arial"/>
                <w:szCs w:val="22"/>
                <w:lang w:val="en-US" w:eastAsia="en-US"/>
              </w:rPr>
            </w:pPr>
          </w:p>
        </w:tc>
        <w:tc>
          <w:tcPr>
            <w:tcW w:w="0" w:type="auto"/>
            <w:hideMark/>
          </w:tcPr>
          <w:p w14:paraId="7A2BC5EB" w14:textId="77777777" w:rsidR="00E80E5D" w:rsidRPr="00E80E5D" w:rsidRDefault="00E80E5D" w:rsidP="00154178">
            <w:pPr>
              <w:spacing w:line="360" w:lineRule="auto"/>
              <w:jc w:val="both"/>
              <w:rPr>
                <w:rFonts w:cs="Arial"/>
                <w:szCs w:val="22"/>
                <w:lang w:val="en-US" w:eastAsia="en-US"/>
              </w:rPr>
            </w:pPr>
          </w:p>
        </w:tc>
      </w:tr>
      <w:tr w:rsidR="00154178" w:rsidRPr="00154178" w14:paraId="27BAC588" w14:textId="77777777" w:rsidTr="00176732">
        <w:tc>
          <w:tcPr>
            <w:tcW w:w="0" w:type="auto"/>
            <w:hideMark/>
          </w:tcPr>
          <w:p w14:paraId="5AFBA898" w14:textId="77777777" w:rsidR="00E80E5D" w:rsidRPr="00E80E5D" w:rsidRDefault="00E80E5D" w:rsidP="00154178">
            <w:pPr>
              <w:spacing w:line="360" w:lineRule="auto"/>
              <w:jc w:val="both"/>
              <w:rPr>
                <w:rFonts w:cs="Arial"/>
                <w:szCs w:val="22"/>
                <w:lang w:val="en-US" w:eastAsia="en-US"/>
              </w:rPr>
            </w:pPr>
            <w:r w:rsidRPr="00E80E5D">
              <w:rPr>
                <w:rFonts w:cs="Arial"/>
                <w:szCs w:val="22"/>
                <w:lang w:val="en-US" w:eastAsia="en-US"/>
              </w:rPr>
              <w:t>Screening of articles (titles/abstracts)</w:t>
            </w:r>
          </w:p>
        </w:tc>
        <w:tc>
          <w:tcPr>
            <w:tcW w:w="0" w:type="auto"/>
            <w:hideMark/>
          </w:tcPr>
          <w:p w14:paraId="037FBB58" w14:textId="77777777" w:rsidR="00E80E5D" w:rsidRPr="00E80E5D" w:rsidRDefault="00E80E5D" w:rsidP="00154178">
            <w:pPr>
              <w:spacing w:line="360" w:lineRule="auto"/>
              <w:jc w:val="both"/>
              <w:rPr>
                <w:rFonts w:cs="Arial"/>
                <w:szCs w:val="22"/>
                <w:lang w:val="en-US" w:eastAsia="en-US"/>
              </w:rPr>
            </w:pPr>
          </w:p>
        </w:tc>
        <w:tc>
          <w:tcPr>
            <w:tcW w:w="0" w:type="auto"/>
            <w:hideMark/>
          </w:tcPr>
          <w:p w14:paraId="5642D691" w14:textId="77777777" w:rsidR="00E80E5D" w:rsidRPr="00E80E5D" w:rsidRDefault="00E80E5D" w:rsidP="00154178">
            <w:pPr>
              <w:spacing w:line="360" w:lineRule="auto"/>
              <w:jc w:val="both"/>
              <w:rPr>
                <w:rFonts w:cs="Arial"/>
                <w:szCs w:val="22"/>
                <w:lang w:val="en-US" w:eastAsia="en-US"/>
              </w:rPr>
            </w:pPr>
            <w:r w:rsidRPr="00E80E5D">
              <w:rPr>
                <w:rFonts w:ascii="Segoe UI Emoji" w:hAnsi="Segoe UI Emoji" w:cs="Segoe UI Emoji"/>
                <w:szCs w:val="22"/>
                <w:lang w:val="en-US" w:eastAsia="en-US"/>
              </w:rPr>
              <w:t>✔️</w:t>
            </w:r>
          </w:p>
        </w:tc>
        <w:tc>
          <w:tcPr>
            <w:tcW w:w="0" w:type="auto"/>
            <w:hideMark/>
          </w:tcPr>
          <w:p w14:paraId="5D2E49F9" w14:textId="77777777" w:rsidR="00E80E5D" w:rsidRPr="00E80E5D" w:rsidRDefault="00E80E5D" w:rsidP="00154178">
            <w:pPr>
              <w:spacing w:line="360" w:lineRule="auto"/>
              <w:jc w:val="both"/>
              <w:rPr>
                <w:rFonts w:cs="Arial"/>
                <w:szCs w:val="22"/>
                <w:lang w:val="en-US" w:eastAsia="en-US"/>
              </w:rPr>
            </w:pPr>
            <w:r w:rsidRPr="00E80E5D">
              <w:rPr>
                <w:rFonts w:ascii="Segoe UI Emoji" w:hAnsi="Segoe UI Emoji" w:cs="Segoe UI Emoji"/>
                <w:szCs w:val="22"/>
                <w:lang w:val="en-US" w:eastAsia="en-US"/>
              </w:rPr>
              <w:t>✔️</w:t>
            </w:r>
          </w:p>
        </w:tc>
        <w:tc>
          <w:tcPr>
            <w:tcW w:w="0" w:type="auto"/>
            <w:hideMark/>
          </w:tcPr>
          <w:p w14:paraId="53D8B25E" w14:textId="77777777" w:rsidR="00E80E5D" w:rsidRPr="00E80E5D" w:rsidRDefault="00E80E5D" w:rsidP="00154178">
            <w:pPr>
              <w:spacing w:line="360" w:lineRule="auto"/>
              <w:jc w:val="both"/>
              <w:rPr>
                <w:rFonts w:cs="Arial"/>
                <w:szCs w:val="22"/>
                <w:lang w:val="en-US" w:eastAsia="en-US"/>
              </w:rPr>
            </w:pPr>
          </w:p>
        </w:tc>
        <w:tc>
          <w:tcPr>
            <w:tcW w:w="0" w:type="auto"/>
            <w:hideMark/>
          </w:tcPr>
          <w:p w14:paraId="3B3FA2FB" w14:textId="77777777" w:rsidR="00E80E5D" w:rsidRPr="00E80E5D" w:rsidRDefault="00E80E5D" w:rsidP="00154178">
            <w:pPr>
              <w:spacing w:line="360" w:lineRule="auto"/>
              <w:jc w:val="both"/>
              <w:rPr>
                <w:rFonts w:cs="Arial"/>
                <w:szCs w:val="22"/>
                <w:lang w:val="en-US" w:eastAsia="en-US"/>
              </w:rPr>
            </w:pPr>
          </w:p>
        </w:tc>
        <w:tc>
          <w:tcPr>
            <w:tcW w:w="0" w:type="auto"/>
            <w:hideMark/>
          </w:tcPr>
          <w:p w14:paraId="135C4111" w14:textId="77777777" w:rsidR="00E80E5D" w:rsidRPr="00E80E5D" w:rsidRDefault="00E80E5D" w:rsidP="00154178">
            <w:pPr>
              <w:spacing w:line="360" w:lineRule="auto"/>
              <w:jc w:val="both"/>
              <w:rPr>
                <w:rFonts w:cs="Arial"/>
                <w:szCs w:val="22"/>
                <w:lang w:val="en-US" w:eastAsia="en-US"/>
              </w:rPr>
            </w:pPr>
          </w:p>
        </w:tc>
        <w:tc>
          <w:tcPr>
            <w:tcW w:w="0" w:type="auto"/>
            <w:hideMark/>
          </w:tcPr>
          <w:p w14:paraId="5538E066" w14:textId="77777777" w:rsidR="00E80E5D" w:rsidRPr="00E80E5D" w:rsidRDefault="00E80E5D" w:rsidP="00154178">
            <w:pPr>
              <w:spacing w:line="360" w:lineRule="auto"/>
              <w:jc w:val="both"/>
              <w:rPr>
                <w:rFonts w:cs="Arial"/>
                <w:szCs w:val="22"/>
                <w:lang w:val="en-US" w:eastAsia="en-US"/>
              </w:rPr>
            </w:pPr>
          </w:p>
        </w:tc>
        <w:tc>
          <w:tcPr>
            <w:tcW w:w="0" w:type="auto"/>
            <w:hideMark/>
          </w:tcPr>
          <w:p w14:paraId="02057DE1" w14:textId="77777777" w:rsidR="00E80E5D" w:rsidRPr="00E80E5D" w:rsidRDefault="00E80E5D" w:rsidP="00154178">
            <w:pPr>
              <w:spacing w:line="360" w:lineRule="auto"/>
              <w:jc w:val="both"/>
              <w:rPr>
                <w:rFonts w:cs="Arial"/>
                <w:szCs w:val="22"/>
                <w:lang w:val="en-US" w:eastAsia="en-US"/>
              </w:rPr>
            </w:pPr>
          </w:p>
        </w:tc>
      </w:tr>
      <w:tr w:rsidR="00154178" w:rsidRPr="00154178" w14:paraId="0088B96F" w14:textId="77777777" w:rsidTr="00176732">
        <w:tc>
          <w:tcPr>
            <w:tcW w:w="0" w:type="auto"/>
            <w:hideMark/>
          </w:tcPr>
          <w:p w14:paraId="4338AD01" w14:textId="77777777" w:rsidR="00E80E5D" w:rsidRPr="00E80E5D" w:rsidRDefault="00E80E5D" w:rsidP="00154178">
            <w:pPr>
              <w:spacing w:line="360" w:lineRule="auto"/>
              <w:jc w:val="both"/>
              <w:rPr>
                <w:rFonts w:cs="Arial"/>
                <w:szCs w:val="22"/>
                <w:lang w:val="en-US" w:eastAsia="en-US"/>
              </w:rPr>
            </w:pPr>
            <w:r w:rsidRPr="00E80E5D">
              <w:rPr>
                <w:rFonts w:cs="Arial"/>
                <w:szCs w:val="22"/>
                <w:lang w:val="en-US" w:eastAsia="en-US"/>
              </w:rPr>
              <w:lastRenderedPageBreak/>
              <w:t>Full-text review and selection</w:t>
            </w:r>
          </w:p>
        </w:tc>
        <w:tc>
          <w:tcPr>
            <w:tcW w:w="0" w:type="auto"/>
            <w:hideMark/>
          </w:tcPr>
          <w:p w14:paraId="7051CB7D" w14:textId="77777777" w:rsidR="00E80E5D" w:rsidRPr="00E80E5D" w:rsidRDefault="00E80E5D" w:rsidP="00154178">
            <w:pPr>
              <w:spacing w:line="360" w:lineRule="auto"/>
              <w:jc w:val="both"/>
              <w:rPr>
                <w:rFonts w:cs="Arial"/>
                <w:szCs w:val="22"/>
                <w:lang w:val="en-US" w:eastAsia="en-US"/>
              </w:rPr>
            </w:pPr>
          </w:p>
        </w:tc>
        <w:tc>
          <w:tcPr>
            <w:tcW w:w="0" w:type="auto"/>
            <w:hideMark/>
          </w:tcPr>
          <w:p w14:paraId="0CF8693C" w14:textId="77777777" w:rsidR="00E80E5D" w:rsidRPr="00E80E5D" w:rsidRDefault="00E80E5D" w:rsidP="00154178">
            <w:pPr>
              <w:spacing w:line="360" w:lineRule="auto"/>
              <w:jc w:val="both"/>
              <w:rPr>
                <w:rFonts w:cs="Arial"/>
                <w:szCs w:val="22"/>
                <w:lang w:val="en-US" w:eastAsia="en-US"/>
              </w:rPr>
            </w:pPr>
          </w:p>
        </w:tc>
        <w:tc>
          <w:tcPr>
            <w:tcW w:w="0" w:type="auto"/>
            <w:hideMark/>
          </w:tcPr>
          <w:p w14:paraId="30E9C8C9" w14:textId="77777777" w:rsidR="00E80E5D" w:rsidRPr="00E80E5D" w:rsidRDefault="00E80E5D" w:rsidP="00154178">
            <w:pPr>
              <w:spacing w:line="360" w:lineRule="auto"/>
              <w:jc w:val="both"/>
              <w:rPr>
                <w:rFonts w:cs="Arial"/>
                <w:szCs w:val="22"/>
                <w:lang w:val="en-US" w:eastAsia="en-US"/>
              </w:rPr>
            </w:pPr>
            <w:r w:rsidRPr="00E80E5D">
              <w:rPr>
                <w:rFonts w:ascii="Segoe UI Emoji" w:hAnsi="Segoe UI Emoji" w:cs="Segoe UI Emoji"/>
                <w:szCs w:val="22"/>
                <w:lang w:val="en-US" w:eastAsia="en-US"/>
              </w:rPr>
              <w:t>✔️</w:t>
            </w:r>
          </w:p>
        </w:tc>
        <w:tc>
          <w:tcPr>
            <w:tcW w:w="0" w:type="auto"/>
            <w:hideMark/>
          </w:tcPr>
          <w:p w14:paraId="13C8A462" w14:textId="77777777" w:rsidR="00E80E5D" w:rsidRPr="00E80E5D" w:rsidRDefault="00E80E5D" w:rsidP="00154178">
            <w:pPr>
              <w:spacing w:line="360" w:lineRule="auto"/>
              <w:jc w:val="both"/>
              <w:rPr>
                <w:rFonts w:cs="Arial"/>
                <w:szCs w:val="22"/>
                <w:lang w:val="en-US" w:eastAsia="en-US"/>
              </w:rPr>
            </w:pPr>
          </w:p>
        </w:tc>
        <w:tc>
          <w:tcPr>
            <w:tcW w:w="0" w:type="auto"/>
            <w:hideMark/>
          </w:tcPr>
          <w:p w14:paraId="13570385" w14:textId="77777777" w:rsidR="00E80E5D" w:rsidRPr="00E80E5D" w:rsidRDefault="00E80E5D" w:rsidP="00154178">
            <w:pPr>
              <w:spacing w:line="360" w:lineRule="auto"/>
              <w:jc w:val="both"/>
              <w:rPr>
                <w:rFonts w:cs="Arial"/>
                <w:szCs w:val="22"/>
                <w:lang w:val="en-US" w:eastAsia="en-US"/>
              </w:rPr>
            </w:pPr>
          </w:p>
        </w:tc>
        <w:tc>
          <w:tcPr>
            <w:tcW w:w="0" w:type="auto"/>
            <w:hideMark/>
          </w:tcPr>
          <w:p w14:paraId="0C2EB679" w14:textId="77777777" w:rsidR="00E80E5D" w:rsidRPr="00E80E5D" w:rsidRDefault="00E80E5D" w:rsidP="00154178">
            <w:pPr>
              <w:spacing w:line="360" w:lineRule="auto"/>
              <w:jc w:val="both"/>
              <w:rPr>
                <w:rFonts w:cs="Arial"/>
                <w:szCs w:val="22"/>
                <w:lang w:val="en-US" w:eastAsia="en-US"/>
              </w:rPr>
            </w:pPr>
          </w:p>
        </w:tc>
        <w:tc>
          <w:tcPr>
            <w:tcW w:w="0" w:type="auto"/>
            <w:hideMark/>
          </w:tcPr>
          <w:p w14:paraId="771AF96D" w14:textId="77777777" w:rsidR="00E80E5D" w:rsidRPr="00E80E5D" w:rsidRDefault="00E80E5D" w:rsidP="00154178">
            <w:pPr>
              <w:spacing w:line="360" w:lineRule="auto"/>
              <w:jc w:val="both"/>
              <w:rPr>
                <w:rFonts w:cs="Arial"/>
                <w:szCs w:val="22"/>
                <w:lang w:val="en-US" w:eastAsia="en-US"/>
              </w:rPr>
            </w:pPr>
          </w:p>
        </w:tc>
        <w:tc>
          <w:tcPr>
            <w:tcW w:w="0" w:type="auto"/>
            <w:hideMark/>
          </w:tcPr>
          <w:p w14:paraId="60DFB0A6" w14:textId="77777777" w:rsidR="00E80E5D" w:rsidRPr="00E80E5D" w:rsidRDefault="00E80E5D" w:rsidP="00154178">
            <w:pPr>
              <w:spacing w:line="360" w:lineRule="auto"/>
              <w:jc w:val="both"/>
              <w:rPr>
                <w:rFonts w:cs="Arial"/>
                <w:szCs w:val="22"/>
                <w:lang w:val="en-US" w:eastAsia="en-US"/>
              </w:rPr>
            </w:pPr>
          </w:p>
        </w:tc>
      </w:tr>
      <w:tr w:rsidR="00154178" w:rsidRPr="00154178" w14:paraId="46BB4532" w14:textId="77777777" w:rsidTr="00176732">
        <w:tc>
          <w:tcPr>
            <w:tcW w:w="0" w:type="auto"/>
            <w:hideMark/>
          </w:tcPr>
          <w:p w14:paraId="183E84BC" w14:textId="77777777" w:rsidR="00E80E5D" w:rsidRPr="00E80E5D" w:rsidRDefault="00E80E5D" w:rsidP="00154178">
            <w:pPr>
              <w:spacing w:line="360" w:lineRule="auto"/>
              <w:jc w:val="both"/>
              <w:rPr>
                <w:rFonts w:cs="Arial"/>
                <w:szCs w:val="22"/>
                <w:lang w:val="en-US" w:eastAsia="en-US"/>
              </w:rPr>
            </w:pPr>
            <w:r w:rsidRPr="00E80E5D">
              <w:rPr>
                <w:rFonts w:cs="Arial"/>
                <w:szCs w:val="22"/>
                <w:lang w:val="en-US" w:eastAsia="en-US"/>
              </w:rPr>
              <w:t>Data extraction</w:t>
            </w:r>
          </w:p>
        </w:tc>
        <w:tc>
          <w:tcPr>
            <w:tcW w:w="0" w:type="auto"/>
            <w:hideMark/>
          </w:tcPr>
          <w:p w14:paraId="3176D69F" w14:textId="77777777" w:rsidR="00E80E5D" w:rsidRPr="00E80E5D" w:rsidRDefault="00E80E5D" w:rsidP="00154178">
            <w:pPr>
              <w:spacing w:line="360" w:lineRule="auto"/>
              <w:jc w:val="both"/>
              <w:rPr>
                <w:rFonts w:cs="Arial"/>
                <w:szCs w:val="22"/>
                <w:lang w:val="en-US" w:eastAsia="en-US"/>
              </w:rPr>
            </w:pPr>
          </w:p>
        </w:tc>
        <w:tc>
          <w:tcPr>
            <w:tcW w:w="0" w:type="auto"/>
            <w:hideMark/>
          </w:tcPr>
          <w:p w14:paraId="37146B31" w14:textId="77777777" w:rsidR="00E80E5D" w:rsidRPr="00E80E5D" w:rsidRDefault="00E80E5D" w:rsidP="00154178">
            <w:pPr>
              <w:spacing w:line="360" w:lineRule="auto"/>
              <w:jc w:val="both"/>
              <w:rPr>
                <w:rFonts w:cs="Arial"/>
                <w:szCs w:val="22"/>
                <w:lang w:val="en-US" w:eastAsia="en-US"/>
              </w:rPr>
            </w:pPr>
          </w:p>
        </w:tc>
        <w:tc>
          <w:tcPr>
            <w:tcW w:w="0" w:type="auto"/>
            <w:hideMark/>
          </w:tcPr>
          <w:p w14:paraId="2560F555" w14:textId="77777777" w:rsidR="00E80E5D" w:rsidRPr="00E80E5D" w:rsidRDefault="00E80E5D" w:rsidP="00154178">
            <w:pPr>
              <w:spacing w:line="360" w:lineRule="auto"/>
              <w:jc w:val="both"/>
              <w:rPr>
                <w:rFonts w:cs="Arial"/>
                <w:szCs w:val="22"/>
                <w:lang w:val="en-US" w:eastAsia="en-US"/>
              </w:rPr>
            </w:pPr>
          </w:p>
        </w:tc>
        <w:tc>
          <w:tcPr>
            <w:tcW w:w="0" w:type="auto"/>
            <w:hideMark/>
          </w:tcPr>
          <w:p w14:paraId="13B0746E" w14:textId="77777777" w:rsidR="00E80E5D" w:rsidRPr="00E80E5D" w:rsidRDefault="00E80E5D" w:rsidP="00154178">
            <w:pPr>
              <w:spacing w:line="360" w:lineRule="auto"/>
              <w:jc w:val="both"/>
              <w:rPr>
                <w:rFonts w:cs="Arial"/>
                <w:szCs w:val="22"/>
                <w:lang w:val="en-US" w:eastAsia="en-US"/>
              </w:rPr>
            </w:pPr>
            <w:r w:rsidRPr="00E80E5D">
              <w:rPr>
                <w:rFonts w:ascii="Segoe UI Emoji" w:hAnsi="Segoe UI Emoji" w:cs="Segoe UI Emoji"/>
                <w:szCs w:val="22"/>
                <w:lang w:val="en-US" w:eastAsia="en-US"/>
              </w:rPr>
              <w:t>✔️</w:t>
            </w:r>
          </w:p>
        </w:tc>
        <w:tc>
          <w:tcPr>
            <w:tcW w:w="0" w:type="auto"/>
            <w:hideMark/>
          </w:tcPr>
          <w:p w14:paraId="736F5C6D" w14:textId="77777777" w:rsidR="00E80E5D" w:rsidRPr="00E80E5D" w:rsidRDefault="00E80E5D" w:rsidP="00154178">
            <w:pPr>
              <w:spacing w:line="360" w:lineRule="auto"/>
              <w:jc w:val="both"/>
              <w:rPr>
                <w:rFonts w:cs="Arial"/>
                <w:szCs w:val="22"/>
                <w:lang w:val="en-US" w:eastAsia="en-US"/>
              </w:rPr>
            </w:pPr>
            <w:r w:rsidRPr="00E80E5D">
              <w:rPr>
                <w:rFonts w:ascii="Segoe UI Emoji" w:hAnsi="Segoe UI Emoji" w:cs="Segoe UI Emoji"/>
                <w:szCs w:val="22"/>
                <w:lang w:val="en-US" w:eastAsia="en-US"/>
              </w:rPr>
              <w:t>✔️</w:t>
            </w:r>
          </w:p>
        </w:tc>
        <w:tc>
          <w:tcPr>
            <w:tcW w:w="0" w:type="auto"/>
            <w:hideMark/>
          </w:tcPr>
          <w:p w14:paraId="1239B1D8" w14:textId="77777777" w:rsidR="00E80E5D" w:rsidRPr="00E80E5D" w:rsidRDefault="00E80E5D" w:rsidP="00154178">
            <w:pPr>
              <w:spacing w:line="360" w:lineRule="auto"/>
              <w:jc w:val="both"/>
              <w:rPr>
                <w:rFonts w:cs="Arial"/>
                <w:szCs w:val="22"/>
                <w:lang w:val="en-US" w:eastAsia="en-US"/>
              </w:rPr>
            </w:pPr>
          </w:p>
        </w:tc>
        <w:tc>
          <w:tcPr>
            <w:tcW w:w="0" w:type="auto"/>
            <w:hideMark/>
          </w:tcPr>
          <w:p w14:paraId="4A6862D7" w14:textId="77777777" w:rsidR="00E80E5D" w:rsidRPr="00E80E5D" w:rsidRDefault="00E80E5D" w:rsidP="00154178">
            <w:pPr>
              <w:spacing w:line="360" w:lineRule="auto"/>
              <w:jc w:val="both"/>
              <w:rPr>
                <w:rFonts w:cs="Arial"/>
                <w:szCs w:val="22"/>
                <w:lang w:val="en-US" w:eastAsia="en-US"/>
              </w:rPr>
            </w:pPr>
          </w:p>
        </w:tc>
        <w:tc>
          <w:tcPr>
            <w:tcW w:w="0" w:type="auto"/>
            <w:hideMark/>
          </w:tcPr>
          <w:p w14:paraId="21A4B4DD" w14:textId="77777777" w:rsidR="00E80E5D" w:rsidRPr="00E80E5D" w:rsidRDefault="00E80E5D" w:rsidP="00154178">
            <w:pPr>
              <w:spacing w:line="360" w:lineRule="auto"/>
              <w:jc w:val="both"/>
              <w:rPr>
                <w:rFonts w:cs="Arial"/>
                <w:szCs w:val="22"/>
                <w:lang w:val="en-US" w:eastAsia="en-US"/>
              </w:rPr>
            </w:pPr>
          </w:p>
        </w:tc>
      </w:tr>
      <w:tr w:rsidR="00154178" w:rsidRPr="00154178" w14:paraId="6F90EFF3" w14:textId="77777777" w:rsidTr="00176732">
        <w:tc>
          <w:tcPr>
            <w:tcW w:w="0" w:type="auto"/>
            <w:hideMark/>
          </w:tcPr>
          <w:p w14:paraId="195A70E0" w14:textId="77777777" w:rsidR="00E80E5D" w:rsidRPr="00E80E5D" w:rsidRDefault="00E80E5D" w:rsidP="00154178">
            <w:pPr>
              <w:spacing w:line="360" w:lineRule="auto"/>
              <w:jc w:val="both"/>
              <w:rPr>
                <w:rFonts w:cs="Arial"/>
                <w:szCs w:val="22"/>
                <w:lang w:val="en-US" w:eastAsia="en-US"/>
              </w:rPr>
            </w:pPr>
            <w:r w:rsidRPr="00E80E5D">
              <w:rPr>
                <w:rFonts w:cs="Arial"/>
                <w:szCs w:val="22"/>
                <w:lang w:val="en-US" w:eastAsia="en-US"/>
              </w:rPr>
              <w:t>Thematic analysis</w:t>
            </w:r>
          </w:p>
        </w:tc>
        <w:tc>
          <w:tcPr>
            <w:tcW w:w="0" w:type="auto"/>
            <w:hideMark/>
          </w:tcPr>
          <w:p w14:paraId="3DA8EF75" w14:textId="77777777" w:rsidR="00E80E5D" w:rsidRPr="00E80E5D" w:rsidRDefault="00E80E5D" w:rsidP="00154178">
            <w:pPr>
              <w:spacing w:line="360" w:lineRule="auto"/>
              <w:jc w:val="both"/>
              <w:rPr>
                <w:rFonts w:cs="Arial"/>
                <w:szCs w:val="22"/>
                <w:lang w:val="en-US" w:eastAsia="en-US"/>
              </w:rPr>
            </w:pPr>
          </w:p>
        </w:tc>
        <w:tc>
          <w:tcPr>
            <w:tcW w:w="0" w:type="auto"/>
            <w:hideMark/>
          </w:tcPr>
          <w:p w14:paraId="14F72A2E" w14:textId="77777777" w:rsidR="00E80E5D" w:rsidRPr="00E80E5D" w:rsidRDefault="00E80E5D" w:rsidP="00154178">
            <w:pPr>
              <w:spacing w:line="360" w:lineRule="auto"/>
              <w:jc w:val="both"/>
              <w:rPr>
                <w:rFonts w:cs="Arial"/>
                <w:szCs w:val="22"/>
                <w:lang w:val="en-US" w:eastAsia="en-US"/>
              </w:rPr>
            </w:pPr>
          </w:p>
        </w:tc>
        <w:tc>
          <w:tcPr>
            <w:tcW w:w="0" w:type="auto"/>
            <w:hideMark/>
          </w:tcPr>
          <w:p w14:paraId="6919F5E8" w14:textId="77777777" w:rsidR="00E80E5D" w:rsidRPr="00E80E5D" w:rsidRDefault="00E80E5D" w:rsidP="00154178">
            <w:pPr>
              <w:spacing w:line="360" w:lineRule="auto"/>
              <w:jc w:val="both"/>
              <w:rPr>
                <w:rFonts w:cs="Arial"/>
                <w:szCs w:val="22"/>
                <w:lang w:val="en-US" w:eastAsia="en-US"/>
              </w:rPr>
            </w:pPr>
          </w:p>
        </w:tc>
        <w:tc>
          <w:tcPr>
            <w:tcW w:w="0" w:type="auto"/>
            <w:hideMark/>
          </w:tcPr>
          <w:p w14:paraId="23FBC543" w14:textId="77777777" w:rsidR="00E80E5D" w:rsidRPr="00E80E5D" w:rsidRDefault="00E80E5D" w:rsidP="00154178">
            <w:pPr>
              <w:spacing w:line="360" w:lineRule="auto"/>
              <w:jc w:val="both"/>
              <w:rPr>
                <w:rFonts w:cs="Arial"/>
                <w:szCs w:val="22"/>
                <w:lang w:val="en-US" w:eastAsia="en-US"/>
              </w:rPr>
            </w:pPr>
            <w:r w:rsidRPr="00E80E5D">
              <w:rPr>
                <w:rFonts w:ascii="Segoe UI Emoji" w:hAnsi="Segoe UI Emoji" w:cs="Segoe UI Emoji"/>
                <w:szCs w:val="22"/>
                <w:lang w:val="en-US" w:eastAsia="en-US"/>
              </w:rPr>
              <w:t>✔️</w:t>
            </w:r>
          </w:p>
        </w:tc>
        <w:tc>
          <w:tcPr>
            <w:tcW w:w="0" w:type="auto"/>
            <w:hideMark/>
          </w:tcPr>
          <w:p w14:paraId="0CCB581C" w14:textId="77777777" w:rsidR="00E80E5D" w:rsidRPr="00E80E5D" w:rsidRDefault="00E80E5D" w:rsidP="00154178">
            <w:pPr>
              <w:spacing w:line="360" w:lineRule="auto"/>
              <w:jc w:val="both"/>
              <w:rPr>
                <w:rFonts w:cs="Arial"/>
                <w:szCs w:val="22"/>
                <w:lang w:val="en-US" w:eastAsia="en-US"/>
              </w:rPr>
            </w:pPr>
            <w:r w:rsidRPr="00E80E5D">
              <w:rPr>
                <w:rFonts w:ascii="Segoe UI Emoji" w:hAnsi="Segoe UI Emoji" w:cs="Segoe UI Emoji"/>
                <w:szCs w:val="22"/>
                <w:lang w:val="en-US" w:eastAsia="en-US"/>
              </w:rPr>
              <w:t>✔️</w:t>
            </w:r>
          </w:p>
        </w:tc>
        <w:tc>
          <w:tcPr>
            <w:tcW w:w="0" w:type="auto"/>
            <w:hideMark/>
          </w:tcPr>
          <w:p w14:paraId="6FFFE98F" w14:textId="77777777" w:rsidR="00E80E5D" w:rsidRPr="00E80E5D" w:rsidRDefault="00E80E5D" w:rsidP="00154178">
            <w:pPr>
              <w:spacing w:line="360" w:lineRule="auto"/>
              <w:jc w:val="both"/>
              <w:rPr>
                <w:rFonts w:cs="Arial"/>
                <w:szCs w:val="22"/>
                <w:lang w:val="en-US" w:eastAsia="en-US"/>
              </w:rPr>
            </w:pPr>
          </w:p>
        </w:tc>
        <w:tc>
          <w:tcPr>
            <w:tcW w:w="0" w:type="auto"/>
            <w:hideMark/>
          </w:tcPr>
          <w:p w14:paraId="47B0066A" w14:textId="77777777" w:rsidR="00E80E5D" w:rsidRPr="00E80E5D" w:rsidRDefault="00E80E5D" w:rsidP="00154178">
            <w:pPr>
              <w:spacing w:line="360" w:lineRule="auto"/>
              <w:jc w:val="both"/>
              <w:rPr>
                <w:rFonts w:cs="Arial"/>
                <w:szCs w:val="22"/>
                <w:lang w:val="en-US" w:eastAsia="en-US"/>
              </w:rPr>
            </w:pPr>
          </w:p>
        </w:tc>
        <w:tc>
          <w:tcPr>
            <w:tcW w:w="0" w:type="auto"/>
            <w:hideMark/>
          </w:tcPr>
          <w:p w14:paraId="46F2E6E6" w14:textId="77777777" w:rsidR="00E80E5D" w:rsidRPr="00E80E5D" w:rsidRDefault="00E80E5D" w:rsidP="00154178">
            <w:pPr>
              <w:spacing w:line="360" w:lineRule="auto"/>
              <w:jc w:val="both"/>
              <w:rPr>
                <w:rFonts w:cs="Arial"/>
                <w:szCs w:val="22"/>
                <w:lang w:val="en-US" w:eastAsia="en-US"/>
              </w:rPr>
            </w:pPr>
          </w:p>
        </w:tc>
      </w:tr>
      <w:tr w:rsidR="00154178" w:rsidRPr="00154178" w14:paraId="69C4866A" w14:textId="77777777" w:rsidTr="00176732">
        <w:tc>
          <w:tcPr>
            <w:tcW w:w="0" w:type="auto"/>
            <w:hideMark/>
          </w:tcPr>
          <w:p w14:paraId="26523AC9" w14:textId="77777777" w:rsidR="00E80E5D" w:rsidRPr="00E80E5D" w:rsidRDefault="00E80E5D" w:rsidP="00154178">
            <w:pPr>
              <w:spacing w:line="360" w:lineRule="auto"/>
              <w:jc w:val="both"/>
              <w:rPr>
                <w:rFonts w:cs="Arial"/>
                <w:szCs w:val="22"/>
                <w:lang w:val="en-US" w:eastAsia="en-US"/>
              </w:rPr>
            </w:pPr>
            <w:r w:rsidRPr="00E80E5D">
              <w:rPr>
                <w:rFonts w:cs="Arial"/>
                <w:szCs w:val="22"/>
                <w:lang w:val="en-US" w:eastAsia="en-US"/>
              </w:rPr>
              <w:t>Writing draft (all sections)</w:t>
            </w:r>
          </w:p>
        </w:tc>
        <w:tc>
          <w:tcPr>
            <w:tcW w:w="0" w:type="auto"/>
            <w:hideMark/>
          </w:tcPr>
          <w:p w14:paraId="3BA5EE16" w14:textId="77777777" w:rsidR="00E80E5D" w:rsidRPr="00E80E5D" w:rsidRDefault="00E80E5D" w:rsidP="00154178">
            <w:pPr>
              <w:spacing w:line="360" w:lineRule="auto"/>
              <w:jc w:val="both"/>
              <w:rPr>
                <w:rFonts w:cs="Arial"/>
                <w:szCs w:val="22"/>
                <w:lang w:val="en-US" w:eastAsia="en-US"/>
              </w:rPr>
            </w:pPr>
          </w:p>
        </w:tc>
        <w:tc>
          <w:tcPr>
            <w:tcW w:w="0" w:type="auto"/>
            <w:hideMark/>
          </w:tcPr>
          <w:p w14:paraId="67AB9D41" w14:textId="77777777" w:rsidR="00E80E5D" w:rsidRPr="00E80E5D" w:rsidRDefault="00E80E5D" w:rsidP="00154178">
            <w:pPr>
              <w:spacing w:line="360" w:lineRule="auto"/>
              <w:jc w:val="both"/>
              <w:rPr>
                <w:rFonts w:cs="Arial"/>
                <w:szCs w:val="22"/>
                <w:lang w:val="en-US" w:eastAsia="en-US"/>
              </w:rPr>
            </w:pPr>
          </w:p>
        </w:tc>
        <w:tc>
          <w:tcPr>
            <w:tcW w:w="0" w:type="auto"/>
            <w:hideMark/>
          </w:tcPr>
          <w:p w14:paraId="3DBCA998" w14:textId="77777777" w:rsidR="00E80E5D" w:rsidRPr="00E80E5D" w:rsidRDefault="00E80E5D" w:rsidP="00154178">
            <w:pPr>
              <w:spacing w:line="360" w:lineRule="auto"/>
              <w:jc w:val="both"/>
              <w:rPr>
                <w:rFonts w:cs="Arial"/>
                <w:szCs w:val="22"/>
                <w:lang w:val="en-US" w:eastAsia="en-US"/>
              </w:rPr>
            </w:pPr>
          </w:p>
        </w:tc>
        <w:tc>
          <w:tcPr>
            <w:tcW w:w="0" w:type="auto"/>
            <w:hideMark/>
          </w:tcPr>
          <w:p w14:paraId="09C3040A" w14:textId="77777777" w:rsidR="00E80E5D" w:rsidRPr="00E80E5D" w:rsidRDefault="00E80E5D" w:rsidP="00154178">
            <w:pPr>
              <w:spacing w:line="360" w:lineRule="auto"/>
              <w:jc w:val="both"/>
              <w:rPr>
                <w:rFonts w:cs="Arial"/>
                <w:szCs w:val="22"/>
                <w:lang w:val="en-US" w:eastAsia="en-US"/>
              </w:rPr>
            </w:pPr>
          </w:p>
        </w:tc>
        <w:tc>
          <w:tcPr>
            <w:tcW w:w="0" w:type="auto"/>
            <w:hideMark/>
          </w:tcPr>
          <w:p w14:paraId="197EA29E" w14:textId="77777777" w:rsidR="00E80E5D" w:rsidRPr="00E80E5D" w:rsidRDefault="00E80E5D" w:rsidP="00154178">
            <w:pPr>
              <w:spacing w:line="360" w:lineRule="auto"/>
              <w:jc w:val="both"/>
              <w:rPr>
                <w:rFonts w:cs="Arial"/>
                <w:szCs w:val="22"/>
                <w:lang w:val="en-US" w:eastAsia="en-US"/>
              </w:rPr>
            </w:pPr>
            <w:r w:rsidRPr="00E80E5D">
              <w:rPr>
                <w:rFonts w:ascii="Segoe UI Emoji" w:hAnsi="Segoe UI Emoji" w:cs="Segoe UI Emoji"/>
                <w:szCs w:val="22"/>
                <w:lang w:val="en-US" w:eastAsia="en-US"/>
              </w:rPr>
              <w:t>✔️</w:t>
            </w:r>
          </w:p>
        </w:tc>
        <w:tc>
          <w:tcPr>
            <w:tcW w:w="0" w:type="auto"/>
            <w:hideMark/>
          </w:tcPr>
          <w:p w14:paraId="2A31369B" w14:textId="77777777" w:rsidR="00E80E5D" w:rsidRPr="00E80E5D" w:rsidRDefault="00E80E5D" w:rsidP="00154178">
            <w:pPr>
              <w:spacing w:line="360" w:lineRule="auto"/>
              <w:jc w:val="both"/>
              <w:rPr>
                <w:rFonts w:cs="Arial"/>
                <w:szCs w:val="22"/>
                <w:lang w:val="en-US" w:eastAsia="en-US"/>
              </w:rPr>
            </w:pPr>
            <w:r w:rsidRPr="00E80E5D">
              <w:rPr>
                <w:rFonts w:ascii="Segoe UI Emoji" w:hAnsi="Segoe UI Emoji" w:cs="Segoe UI Emoji"/>
                <w:szCs w:val="22"/>
                <w:lang w:val="en-US" w:eastAsia="en-US"/>
              </w:rPr>
              <w:t>✔️</w:t>
            </w:r>
          </w:p>
        </w:tc>
        <w:tc>
          <w:tcPr>
            <w:tcW w:w="0" w:type="auto"/>
            <w:hideMark/>
          </w:tcPr>
          <w:p w14:paraId="3D089C6B" w14:textId="77777777" w:rsidR="00E80E5D" w:rsidRPr="00E80E5D" w:rsidRDefault="00E80E5D" w:rsidP="00154178">
            <w:pPr>
              <w:spacing w:line="360" w:lineRule="auto"/>
              <w:jc w:val="both"/>
              <w:rPr>
                <w:rFonts w:cs="Arial"/>
                <w:szCs w:val="22"/>
                <w:lang w:val="en-US" w:eastAsia="en-US"/>
              </w:rPr>
            </w:pPr>
          </w:p>
        </w:tc>
        <w:tc>
          <w:tcPr>
            <w:tcW w:w="0" w:type="auto"/>
            <w:hideMark/>
          </w:tcPr>
          <w:p w14:paraId="0E6592FC" w14:textId="77777777" w:rsidR="00E80E5D" w:rsidRPr="00E80E5D" w:rsidRDefault="00E80E5D" w:rsidP="00154178">
            <w:pPr>
              <w:spacing w:line="360" w:lineRule="auto"/>
              <w:jc w:val="both"/>
              <w:rPr>
                <w:rFonts w:cs="Arial"/>
                <w:szCs w:val="22"/>
                <w:lang w:val="en-US" w:eastAsia="en-US"/>
              </w:rPr>
            </w:pPr>
          </w:p>
        </w:tc>
      </w:tr>
      <w:tr w:rsidR="00154178" w:rsidRPr="00154178" w14:paraId="791C33A5" w14:textId="77777777" w:rsidTr="00176732">
        <w:tc>
          <w:tcPr>
            <w:tcW w:w="0" w:type="auto"/>
            <w:hideMark/>
          </w:tcPr>
          <w:p w14:paraId="33658B8B" w14:textId="77777777" w:rsidR="00E80E5D" w:rsidRPr="00E80E5D" w:rsidRDefault="00E80E5D" w:rsidP="00154178">
            <w:pPr>
              <w:spacing w:line="360" w:lineRule="auto"/>
              <w:jc w:val="both"/>
              <w:rPr>
                <w:rFonts w:cs="Arial"/>
                <w:szCs w:val="22"/>
                <w:lang w:val="en-US" w:eastAsia="en-US"/>
              </w:rPr>
            </w:pPr>
            <w:r w:rsidRPr="00E80E5D">
              <w:rPr>
                <w:rFonts w:cs="Arial"/>
                <w:szCs w:val="22"/>
                <w:lang w:val="en-US" w:eastAsia="en-US"/>
              </w:rPr>
              <w:t>Revision and editing</w:t>
            </w:r>
          </w:p>
        </w:tc>
        <w:tc>
          <w:tcPr>
            <w:tcW w:w="0" w:type="auto"/>
            <w:hideMark/>
          </w:tcPr>
          <w:p w14:paraId="59A710B6" w14:textId="77777777" w:rsidR="00E80E5D" w:rsidRPr="00E80E5D" w:rsidRDefault="00E80E5D" w:rsidP="00154178">
            <w:pPr>
              <w:spacing w:line="360" w:lineRule="auto"/>
              <w:jc w:val="both"/>
              <w:rPr>
                <w:rFonts w:cs="Arial"/>
                <w:szCs w:val="22"/>
                <w:lang w:val="en-US" w:eastAsia="en-US"/>
              </w:rPr>
            </w:pPr>
          </w:p>
        </w:tc>
        <w:tc>
          <w:tcPr>
            <w:tcW w:w="0" w:type="auto"/>
            <w:hideMark/>
          </w:tcPr>
          <w:p w14:paraId="7938FF50" w14:textId="77777777" w:rsidR="00E80E5D" w:rsidRPr="00E80E5D" w:rsidRDefault="00E80E5D" w:rsidP="00154178">
            <w:pPr>
              <w:spacing w:line="360" w:lineRule="auto"/>
              <w:jc w:val="both"/>
              <w:rPr>
                <w:rFonts w:cs="Arial"/>
                <w:szCs w:val="22"/>
                <w:lang w:val="en-US" w:eastAsia="en-US"/>
              </w:rPr>
            </w:pPr>
          </w:p>
        </w:tc>
        <w:tc>
          <w:tcPr>
            <w:tcW w:w="0" w:type="auto"/>
            <w:hideMark/>
          </w:tcPr>
          <w:p w14:paraId="1AA7A12B" w14:textId="77777777" w:rsidR="00E80E5D" w:rsidRPr="00E80E5D" w:rsidRDefault="00E80E5D" w:rsidP="00154178">
            <w:pPr>
              <w:spacing w:line="360" w:lineRule="auto"/>
              <w:jc w:val="both"/>
              <w:rPr>
                <w:rFonts w:cs="Arial"/>
                <w:szCs w:val="22"/>
                <w:lang w:val="en-US" w:eastAsia="en-US"/>
              </w:rPr>
            </w:pPr>
          </w:p>
        </w:tc>
        <w:tc>
          <w:tcPr>
            <w:tcW w:w="0" w:type="auto"/>
            <w:hideMark/>
          </w:tcPr>
          <w:p w14:paraId="2BDEA0E6" w14:textId="77777777" w:rsidR="00E80E5D" w:rsidRPr="00E80E5D" w:rsidRDefault="00E80E5D" w:rsidP="00154178">
            <w:pPr>
              <w:spacing w:line="360" w:lineRule="auto"/>
              <w:jc w:val="both"/>
              <w:rPr>
                <w:rFonts w:cs="Arial"/>
                <w:szCs w:val="22"/>
                <w:lang w:val="en-US" w:eastAsia="en-US"/>
              </w:rPr>
            </w:pPr>
          </w:p>
        </w:tc>
        <w:tc>
          <w:tcPr>
            <w:tcW w:w="0" w:type="auto"/>
            <w:hideMark/>
          </w:tcPr>
          <w:p w14:paraId="16CF6CD3" w14:textId="77777777" w:rsidR="00E80E5D" w:rsidRPr="00E80E5D" w:rsidRDefault="00E80E5D" w:rsidP="00154178">
            <w:pPr>
              <w:spacing w:line="360" w:lineRule="auto"/>
              <w:jc w:val="both"/>
              <w:rPr>
                <w:rFonts w:cs="Arial"/>
                <w:szCs w:val="22"/>
                <w:lang w:val="en-US" w:eastAsia="en-US"/>
              </w:rPr>
            </w:pPr>
          </w:p>
        </w:tc>
        <w:tc>
          <w:tcPr>
            <w:tcW w:w="0" w:type="auto"/>
            <w:hideMark/>
          </w:tcPr>
          <w:p w14:paraId="2E8EA941" w14:textId="77777777" w:rsidR="00E80E5D" w:rsidRPr="00E80E5D" w:rsidRDefault="00E80E5D" w:rsidP="00154178">
            <w:pPr>
              <w:spacing w:line="360" w:lineRule="auto"/>
              <w:jc w:val="both"/>
              <w:rPr>
                <w:rFonts w:cs="Arial"/>
                <w:szCs w:val="22"/>
                <w:lang w:val="en-US" w:eastAsia="en-US"/>
              </w:rPr>
            </w:pPr>
            <w:r w:rsidRPr="00E80E5D">
              <w:rPr>
                <w:rFonts w:ascii="Segoe UI Emoji" w:hAnsi="Segoe UI Emoji" w:cs="Segoe UI Emoji"/>
                <w:szCs w:val="22"/>
                <w:lang w:val="en-US" w:eastAsia="en-US"/>
              </w:rPr>
              <w:t>✔️</w:t>
            </w:r>
          </w:p>
        </w:tc>
        <w:tc>
          <w:tcPr>
            <w:tcW w:w="0" w:type="auto"/>
            <w:hideMark/>
          </w:tcPr>
          <w:p w14:paraId="31FFEAD8" w14:textId="77777777" w:rsidR="00E80E5D" w:rsidRPr="00E80E5D" w:rsidRDefault="00E80E5D" w:rsidP="00154178">
            <w:pPr>
              <w:spacing w:line="360" w:lineRule="auto"/>
              <w:jc w:val="both"/>
              <w:rPr>
                <w:rFonts w:cs="Arial"/>
                <w:szCs w:val="22"/>
                <w:lang w:val="en-US" w:eastAsia="en-US"/>
              </w:rPr>
            </w:pPr>
            <w:r w:rsidRPr="00E80E5D">
              <w:rPr>
                <w:rFonts w:ascii="Segoe UI Emoji" w:hAnsi="Segoe UI Emoji" w:cs="Segoe UI Emoji"/>
                <w:szCs w:val="22"/>
                <w:lang w:val="en-US" w:eastAsia="en-US"/>
              </w:rPr>
              <w:t>✔️</w:t>
            </w:r>
          </w:p>
        </w:tc>
        <w:tc>
          <w:tcPr>
            <w:tcW w:w="0" w:type="auto"/>
            <w:hideMark/>
          </w:tcPr>
          <w:p w14:paraId="41E13E34" w14:textId="77777777" w:rsidR="00E80E5D" w:rsidRPr="00E80E5D" w:rsidRDefault="00E80E5D" w:rsidP="00154178">
            <w:pPr>
              <w:spacing w:line="360" w:lineRule="auto"/>
              <w:jc w:val="both"/>
              <w:rPr>
                <w:rFonts w:cs="Arial"/>
                <w:szCs w:val="22"/>
                <w:lang w:val="en-US" w:eastAsia="en-US"/>
              </w:rPr>
            </w:pPr>
          </w:p>
        </w:tc>
      </w:tr>
      <w:tr w:rsidR="00154178" w:rsidRPr="00154178" w14:paraId="230677F0" w14:textId="77777777" w:rsidTr="00176732">
        <w:tc>
          <w:tcPr>
            <w:tcW w:w="0" w:type="auto"/>
            <w:hideMark/>
          </w:tcPr>
          <w:p w14:paraId="49F62A37" w14:textId="77777777" w:rsidR="00E80E5D" w:rsidRPr="00E80E5D" w:rsidRDefault="00E80E5D" w:rsidP="00154178">
            <w:pPr>
              <w:spacing w:line="360" w:lineRule="auto"/>
              <w:jc w:val="both"/>
              <w:rPr>
                <w:rFonts w:cs="Arial"/>
                <w:szCs w:val="22"/>
                <w:lang w:val="en-US" w:eastAsia="en-US"/>
              </w:rPr>
            </w:pPr>
            <w:r w:rsidRPr="00E80E5D">
              <w:rPr>
                <w:rFonts w:cs="Arial"/>
                <w:szCs w:val="22"/>
                <w:lang w:val="en-US" w:eastAsia="en-US"/>
              </w:rPr>
              <w:t>Final proofreading and submission</w:t>
            </w:r>
          </w:p>
        </w:tc>
        <w:tc>
          <w:tcPr>
            <w:tcW w:w="0" w:type="auto"/>
            <w:hideMark/>
          </w:tcPr>
          <w:p w14:paraId="03BE61C4" w14:textId="77777777" w:rsidR="00E80E5D" w:rsidRPr="00E80E5D" w:rsidRDefault="00E80E5D" w:rsidP="00154178">
            <w:pPr>
              <w:spacing w:line="360" w:lineRule="auto"/>
              <w:jc w:val="both"/>
              <w:rPr>
                <w:rFonts w:cs="Arial"/>
                <w:szCs w:val="22"/>
                <w:lang w:val="en-US" w:eastAsia="en-US"/>
              </w:rPr>
            </w:pPr>
          </w:p>
        </w:tc>
        <w:tc>
          <w:tcPr>
            <w:tcW w:w="0" w:type="auto"/>
            <w:hideMark/>
          </w:tcPr>
          <w:p w14:paraId="39B95141" w14:textId="77777777" w:rsidR="00E80E5D" w:rsidRPr="00E80E5D" w:rsidRDefault="00E80E5D" w:rsidP="00154178">
            <w:pPr>
              <w:spacing w:line="360" w:lineRule="auto"/>
              <w:jc w:val="both"/>
              <w:rPr>
                <w:rFonts w:cs="Arial"/>
                <w:szCs w:val="22"/>
                <w:lang w:val="en-US" w:eastAsia="en-US"/>
              </w:rPr>
            </w:pPr>
          </w:p>
        </w:tc>
        <w:tc>
          <w:tcPr>
            <w:tcW w:w="0" w:type="auto"/>
            <w:hideMark/>
          </w:tcPr>
          <w:p w14:paraId="156EF52B" w14:textId="77777777" w:rsidR="00E80E5D" w:rsidRPr="00E80E5D" w:rsidRDefault="00E80E5D" w:rsidP="00154178">
            <w:pPr>
              <w:spacing w:line="360" w:lineRule="auto"/>
              <w:jc w:val="both"/>
              <w:rPr>
                <w:rFonts w:cs="Arial"/>
                <w:szCs w:val="22"/>
                <w:lang w:val="en-US" w:eastAsia="en-US"/>
              </w:rPr>
            </w:pPr>
          </w:p>
        </w:tc>
        <w:tc>
          <w:tcPr>
            <w:tcW w:w="0" w:type="auto"/>
            <w:hideMark/>
          </w:tcPr>
          <w:p w14:paraId="5CC04232" w14:textId="77777777" w:rsidR="00E80E5D" w:rsidRPr="00E80E5D" w:rsidRDefault="00E80E5D" w:rsidP="00154178">
            <w:pPr>
              <w:spacing w:line="360" w:lineRule="auto"/>
              <w:jc w:val="both"/>
              <w:rPr>
                <w:rFonts w:cs="Arial"/>
                <w:szCs w:val="22"/>
                <w:lang w:val="en-US" w:eastAsia="en-US"/>
              </w:rPr>
            </w:pPr>
          </w:p>
        </w:tc>
        <w:tc>
          <w:tcPr>
            <w:tcW w:w="0" w:type="auto"/>
            <w:hideMark/>
          </w:tcPr>
          <w:p w14:paraId="56B84E41" w14:textId="77777777" w:rsidR="00E80E5D" w:rsidRPr="00E80E5D" w:rsidRDefault="00E80E5D" w:rsidP="00154178">
            <w:pPr>
              <w:spacing w:line="360" w:lineRule="auto"/>
              <w:jc w:val="both"/>
              <w:rPr>
                <w:rFonts w:cs="Arial"/>
                <w:szCs w:val="22"/>
                <w:lang w:val="en-US" w:eastAsia="en-US"/>
              </w:rPr>
            </w:pPr>
          </w:p>
        </w:tc>
        <w:tc>
          <w:tcPr>
            <w:tcW w:w="0" w:type="auto"/>
            <w:hideMark/>
          </w:tcPr>
          <w:p w14:paraId="779F0880" w14:textId="77777777" w:rsidR="00E80E5D" w:rsidRPr="00E80E5D" w:rsidRDefault="00E80E5D" w:rsidP="00154178">
            <w:pPr>
              <w:spacing w:line="360" w:lineRule="auto"/>
              <w:jc w:val="both"/>
              <w:rPr>
                <w:rFonts w:cs="Arial"/>
                <w:szCs w:val="22"/>
                <w:lang w:val="en-US" w:eastAsia="en-US"/>
              </w:rPr>
            </w:pPr>
          </w:p>
        </w:tc>
        <w:tc>
          <w:tcPr>
            <w:tcW w:w="0" w:type="auto"/>
            <w:hideMark/>
          </w:tcPr>
          <w:p w14:paraId="2B15FE21" w14:textId="77777777" w:rsidR="00E80E5D" w:rsidRPr="00E80E5D" w:rsidRDefault="00E80E5D" w:rsidP="00154178">
            <w:pPr>
              <w:spacing w:line="360" w:lineRule="auto"/>
              <w:jc w:val="both"/>
              <w:rPr>
                <w:rFonts w:cs="Arial"/>
                <w:szCs w:val="22"/>
                <w:lang w:val="en-US" w:eastAsia="en-US"/>
              </w:rPr>
            </w:pPr>
            <w:r w:rsidRPr="00E80E5D">
              <w:rPr>
                <w:rFonts w:ascii="Segoe UI Emoji" w:hAnsi="Segoe UI Emoji" w:cs="Segoe UI Emoji"/>
                <w:szCs w:val="22"/>
                <w:lang w:val="en-US" w:eastAsia="en-US"/>
              </w:rPr>
              <w:t>✔️</w:t>
            </w:r>
          </w:p>
        </w:tc>
        <w:tc>
          <w:tcPr>
            <w:tcW w:w="0" w:type="auto"/>
            <w:hideMark/>
          </w:tcPr>
          <w:p w14:paraId="05C2F38F" w14:textId="77777777" w:rsidR="00E80E5D" w:rsidRPr="00E80E5D" w:rsidRDefault="00E80E5D" w:rsidP="00154178">
            <w:pPr>
              <w:spacing w:line="360" w:lineRule="auto"/>
              <w:jc w:val="both"/>
              <w:rPr>
                <w:rFonts w:cs="Arial"/>
                <w:szCs w:val="22"/>
                <w:lang w:val="en-US" w:eastAsia="en-US"/>
              </w:rPr>
            </w:pPr>
            <w:r w:rsidRPr="00E80E5D">
              <w:rPr>
                <w:rFonts w:ascii="Segoe UI Emoji" w:hAnsi="Segoe UI Emoji" w:cs="Segoe UI Emoji"/>
                <w:szCs w:val="22"/>
                <w:lang w:val="en-US" w:eastAsia="en-US"/>
              </w:rPr>
              <w:t>✔️</w:t>
            </w:r>
          </w:p>
        </w:tc>
      </w:tr>
    </w:tbl>
    <w:p w14:paraId="6884E41B" w14:textId="46945B6B" w:rsidR="00FD7B88" w:rsidRDefault="00FD7B88" w:rsidP="00154178">
      <w:pPr>
        <w:spacing w:line="360" w:lineRule="auto"/>
        <w:jc w:val="both"/>
        <w:rPr>
          <w:rFonts w:cs="Arial"/>
          <w:szCs w:val="22"/>
        </w:rPr>
      </w:pPr>
    </w:p>
    <w:p w14:paraId="10A289FD" w14:textId="14416BC7" w:rsidR="00E80E5D" w:rsidRPr="00154178" w:rsidRDefault="00FD7B88" w:rsidP="00FD7B88">
      <w:pPr>
        <w:spacing w:after="160" w:line="259" w:lineRule="auto"/>
        <w:rPr>
          <w:rFonts w:cs="Arial"/>
          <w:szCs w:val="22"/>
        </w:rPr>
      </w:pPr>
      <w:r>
        <w:rPr>
          <w:rFonts w:cs="Arial"/>
          <w:szCs w:val="22"/>
        </w:rPr>
        <w:br w:type="page"/>
      </w:r>
    </w:p>
    <w:p w14:paraId="7DDE7A11" w14:textId="443AD118" w:rsidR="00E1671D" w:rsidRPr="00154178" w:rsidRDefault="00E80E5D" w:rsidP="00154178">
      <w:pPr>
        <w:pStyle w:val="Heading1"/>
        <w:numPr>
          <w:ilvl w:val="0"/>
          <w:numId w:val="10"/>
        </w:numPr>
        <w:spacing w:line="360" w:lineRule="auto"/>
        <w:jc w:val="both"/>
        <w:rPr>
          <w:rFonts w:cs="Arial"/>
          <w:szCs w:val="22"/>
        </w:rPr>
      </w:pPr>
      <w:bookmarkStart w:id="18" w:name="_Toc224673403"/>
      <w:r w:rsidRPr="00154178">
        <w:rPr>
          <w:rFonts w:cs="Arial"/>
          <w:szCs w:val="22"/>
        </w:rPr>
        <w:lastRenderedPageBreak/>
        <w:t>R</w:t>
      </w:r>
      <w:r w:rsidR="00C54F77" w:rsidRPr="00154178">
        <w:rPr>
          <w:rFonts w:cs="Arial"/>
          <w:szCs w:val="22"/>
        </w:rPr>
        <w:t>eference</w:t>
      </w:r>
      <w:r w:rsidRPr="00154178">
        <w:rPr>
          <w:rFonts w:cs="Arial"/>
          <w:szCs w:val="22"/>
        </w:rPr>
        <w:t>s</w:t>
      </w:r>
      <w:bookmarkEnd w:id="18"/>
    </w:p>
    <w:p w14:paraId="23D082B9" w14:textId="77777777" w:rsidR="00FD7B88" w:rsidRPr="00154178" w:rsidRDefault="00FD7B88" w:rsidP="00FD7B88">
      <w:pPr>
        <w:pStyle w:val="NormalWeb"/>
        <w:spacing w:line="360" w:lineRule="auto"/>
        <w:ind w:left="720" w:hanging="720"/>
        <w:jc w:val="both"/>
        <w:rPr>
          <w:rFonts w:cs="Arial"/>
          <w:sz w:val="22"/>
          <w:szCs w:val="22"/>
        </w:rPr>
      </w:pPr>
      <w:r w:rsidRPr="00154178">
        <w:rPr>
          <w:rFonts w:cs="Arial"/>
          <w:sz w:val="22"/>
          <w:szCs w:val="22"/>
          <w:shd w:val="clear" w:color="auto" w:fill="FFFFFF"/>
        </w:rPr>
        <w:t xml:space="preserve">Alharbi, H.A., Alharbi, W.A.N., Alawfi, A.M.M., Altorgmi, H.B., Al-Saedi, B.N., Alharbi, K.M., Aljabri, A.G.M., Alsaedi, A.B., Alsaedi, N.G. and Alsaedi, A.M., </w:t>
      </w:r>
      <w:r>
        <w:rPr>
          <w:rFonts w:cs="Arial"/>
          <w:sz w:val="22"/>
          <w:szCs w:val="22"/>
          <w:shd w:val="clear" w:color="auto" w:fill="FFFFFF"/>
        </w:rPr>
        <w:t>(</w:t>
      </w:r>
      <w:r w:rsidRPr="00154178">
        <w:rPr>
          <w:rFonts w:cs="Arial"/>
          <w:sz w:val="22"/>
          <w:szCs w:val="22"/>
          <w:shd w:val="clear" w:color="auto" w:fill="FFFFFF"/>
        </w:rPr>
        <w:t>2025</w:t>
      </w:r>
      <w:r>
        <w:rPr>
          <w:rFonts w:cs="Arial"/>
          <w:sz w:val="22"/>
          <w:szCs w:val="22"/>
          <w:shd w:val="clear" w:color="auto" w:fill="FFFFFF"/>
        </w:rPr>
        <w:t>)</w:t>
      </w:r>
      <w:r w:rsidRPr="00154178">
        <w:rPr>
          <w:rFonts w:cs="Arial"/>
          <w:sz w:val="22"/>
          <w:szCs w:val="22"/>
          <w:shd w:val="clear" w:color="auto" w:fill="FFFFFF"/>
        </w:rPr>
        <w:t>. Impact of Leadership Styles on Patient Safety Culture: A Systematic Review. </w:t>
      </w:r>
      <w:r w:rsidRPr="00154178">
        <w:rPr>
          <w:rFonts w:cs="Arial"/>
          <w:i/>
          <w:iCs/>
          <w:sz w:val="22"/>
          <w:szCs w:val="22"/>
          <w:shd w:val="clear" w:color="auto" w:fill="FFFFFF"/>
        </w:rPr>
        <w:t>The Review of Diabetic Studies</w:t>
      </w:r>
      <w:r w:rsidRPr="00154178">
        <w:rPr>
          <w:rFonts w:cs="Arial"/>
          <w:sz w:val="22"/>
          <w:szCs w:val="22"/>
          <w:shd w:val="clear" w:color="auto" w:fill="FFFFFF"/>
        </w:rPr>
        <w:t>, pp.620-634.</w:t>
      </w:r>
    </w:p>
    <w:p w14:paraId="1133B440" w14:textId="77777777" w:rsidR="00FD7B88" w:rsidRPr="00154178" w:rsidRDefault="00FD7B88" w:rsidP="00FD7B88">
      <w:pPr>
        <w:pStyle w:val="NormalWeb"/>
        <w:spacing w:line="360" w:lineRule="auto"/>
        <w:ind w:left="720" w:hanging="720"/>
        <w:jc w:val="both"/>
        <w:rPr>
          <w:rFonts w:cs="Arial"/>
          <w:sz w:val="22"/>
          <w:szCs w:val="22"/>
          <w:shd w:val="clear" w:color="auto" w:fill="FFFFFF"/>
        </w:rPr>
      </w:pPr>
      <w:r w:rsidRPr="00154178">
        <w:rPr>
          <w:rFonts w:cs="Arial"/>
          <w:sz w:val="22"/>
          <w:szCs w:val="22"/>
          <w:shd w:val="clear" w:color="auto" w:fill="FFFFFF"/>
        </w:rPr>
        <w:t xml:space="preserve">Aromataris, E. and Munn, Z. eds., </w:t>
      </w:r>
      <w:r>
        <w:rPr>
          <w:rFonts w:cs="Arial"/>
          <w:sz w:val="22"/>
          <w:szCs w:val="22"/>
          <w:shd w:val="clear" w:color="auto" w:fill="FFFFFF"/>
        </w:rPr>
        <w:t>(</w:t>
      </w:r>
      <w:r w:rsidRPr="00154178">
        <w:rPr>
          <w:rFonts w:cs="Arial"/>
          <w:sz w:val="22"/>
          <w:szCs w:val="22"/>
          <w:shd w:val="clear" w:color="auto" w:fill="FFFFFF"/>
        </w:rPr>
        <w:t>2020</w:t>
      </w:r>
      <w:r>
        <w:rPr>
          <w:rFonts w:cs="Arial"/>
          <w:sz w:val="22"/>
          <w:szCs w:val="22"/>
          <w:shd w:val="clear" w:color="auto" w:fill="FFFFFF"/>
        </w:rPr>
        <w:t>)</w:t>
      </w:r>
      <w:r w:rsidRPr="00154178">
        <w:rPr>
          <w:rFonts w:cs="Arial"/>
          <w:sz w:val="22"/>
          <w:szCs w:val="22"/>
          <w:shd w:val="clear" w:color="auto" w:fill="FFFFFF"/>
        </w:rPr>
        <w:t>. </w:t>
      </w:r>
      <w:r w:rsidRPr="00154178">
        <w:rPr>
          <w:rFonts w:cs="Arial"/>
          <w:i/>
          <w:iCs/>
          <w:sz w:val="22"/>
          <w:szCs w:val="22"/>
          <w:shd w:val="clear" w:color="auto" w:fill="FFFFFF"/>
        </w:rPr>
        <w:t>JBI manual for evidence synthesis</w:t>
      </w:r>
      <w:r w:rsidRPr="00154178">
        <w:rPr>
          <w:rFonts w:cs="Arial"/>
          <w:sz w:val="22"/>
          <w:szCs w:val="22"/>
          <w:shd w:val="clear" w:color="auto" w:fill="FFFFFF"/>
        </w:rPr>
        <w:t>. Jbi.</w:t>
      </w:r>
    </w:p>
    <w:p w14:paraId="0796B8D8" w14:textId="77777777" w:rsidR="00FD7B88" w:rsidRPr="00154178" w:rsidRDefault="00FD7B88" w:rsidP="00FD7B88">
      <w:pPr>
        <w:pStyle w:val="NormalWeb"/>
        <w:spacing w:line="360" w:lineRule="auto"/>
        <w:ind w:left="720" w:hanging="720"/>
        <w:jc w:val="both"/>
        <w:rPr>
          <w:rFonts w:cs="Arial"/>
          <w:sz w:val="22"/>
          <w:szCs w:val="22"/>
        </w:rPr>
      </w:pPr>
      <w:r w:rsidRPr="00154178">
        <w:rPr>
          <w:rFonts w:cs="Arial"/>
          <w:sz w:val="22"/>
          <w:szCs w:val="22"/>
          <w:shd w:val="clear" w:color="auto" w:fill="FFFFFF"/>
        </w:rPr>
        <w:t xml:space="preserve">Boamah, S.A., Laschinger, H.K.S., Wong, C. and Clarke, S., </w:t>
      </w:r>
      <w:r>
        <w:rPr>
          <w:rFonts w:cs="Arial"/>
          <w:sz w:val="22"/>
          <w:szCs w:val="22"/>
          <w:shd w:val="clear" w:color="auto" w:fill="FFFFFF"/>
        </w:rPr>
        <w:t>(</w:t>
      </w:r>
      <w:r w:rsidRPr="00154178">
        <w:rPr>
          <w:rFonts w:cs="Arial"/>
          <w:sz w:val="22"/>
          <w:szCs w:val="22"/>
          <w:shd w:val="clear" w:color="auto" w:fill="FFFFFF"/>
        </w:rPr>
        <w:t>2018</w:t>
      </w:r>
      <w:r>
        <w:rPr>
          <w:rFonts w:cs="Arial"/>
          <w:sz w:val="22"/>
          <w:szCs w:val="22"/>
          <w:shd w:val="clear" w:color="auto" w:fill="FFFFFF"/>
        </w:rPr>
        <w:t>)</w:t>
      </w:r>
      <w:r w:rsidRPr="00154178">
        <w:rPr>
          <w:rFonts w:cs="Arial"/>
          <w:sz w:val="22"/>
          <w:szCs w:val="22"/>
          <w:shd w:val="clear" w:color="auto" w:fill="FFFFFF"/>
        </w:rPr>
        <w:t>. Effect of transformational leadership on job satisfaction and patient safety outcomes. </w:t>
      </w:r>
      <w:r w:rsidRPr="00154178">
        <w:rPr>
          <w:rFonts w:cs="Arial"/>
          <w:i/>
          <w:iCs/>
          <w:sz w:val="22"/>
          <w:szCs w:val="22"/>
          <w:shd w:val="clear" w:color="auto" w:fill="FFFFFF"/>
        </w:rPr>
        <w:t>Nursing outlook</w:t>
      </w:r>
      <w:r w:rsidRPr="00154178">
        <w:rPr>
          <w:rFonts w:cs="Arial"/>
          <w:sz w:val="22"/>
          <w:szCs w:val="22"/>
          <w:shd w:val="clear" w:color="auto" w:fill="FFFFFF"/>
        </w:rPr>
        <w:t>, </w:t>
      </w:r>
      <w:r w:rsidRPr="00154178">
        <w:rPr>
          <w:rFonts w:cs="Arial"/>
          <w:i/>
          <w:iCs/>
          <w:sz w:val="22"/>
          <w:szCs w:val="22"/>
          <w:shd w:val="clear" w:color="auto" w:fill="FFFFFF"/>
        </w:rPr>
        <w:t>66</w:t>
      </w:r>
      <w:r w:rsidRPr="00154178">
        <w:rPr>
          <w:rFonts w:cs="Arial"/>
          <w:sz w:val="22"/>
          <w:szCs w:val="22"/>
          <w:shd w:val="clear" w:color="auto" w:fill="FFFFFF"/>
        </w:rPr>
        <w:t>(2), pp.180-189.</w:t>
      </w:r>
    </w:p>
    <w:p w14:paraId="3C3DF5C9" w14:textId="77777777" w:rsidR="00FD7B88" w:rsidRPr="00154178" w:rsidRDefault="00FD7B88" w:rsidP="00FD7B88">
      <w:pPr>
        <w:pStyle w:val="NormalWeb"/>
        <w:spacing w:line="360" w:lineRule="auto"/>
        <w:ind w:left="720" w:hanging="720"/>
        <w:jc w:val="both"/>
        <w:rPr>
          <w:rFonts w:cs="Arial"/>
          <w:sz w:val="22"/>
          <w:szCs w:val="22"/>
          <w:shd w:val="clear" w:color="auto" w:fill="FFFFFF"/>
        </w:rPr>
      </w:pPr>
      <w:r w:rsidRPr="00154178">
        <w:rPr>
          <w:rFonts w:cs="Arial"/>
          <w:sz w:val="22"/>
          <w:szCs w:val="22"/>
          <w:shd w:val="clear" w:color="auto" w:fill="FFFFFF"/>
        </w:rPr>
        <w:t xml:space="preserve">Braun, V. and Clarke, V., </w:t>
      </w:r>
      <w:r>
        <w:rPr>
          <w:rFonts w:cs="Arial"/>
          <w:sz w:val="22"/>
          <w:szCs w:val="22"/>
          <w:shd w:val="clear" w:color="auto" w:fill="FFFFFF"/>
        </w:rPr>
        <w:t>(</w:t>
      </w:r>
      <w:r w:rsidRPr="00154178">
        <w:rPr>
          <w:rFonts w:cs="Arial"/>
          <w:sz w:val="22"/>
          <w:szCs w:val="22"/>
          <w:shd w:val="clear" w:color="auto" w:fill="FFFFFF"/>
        </w:rPr>
        <w:t>2021</w:t>
      </w:r>
      <w:r>
        <w:rPr>
          <w:rFonts w:cs="Arial"/>
          <w:sz w:val="22"/>
          <w:szCs w:val="22"/>
          <w:shd w:val="clear" w:color="auto" w:fill="FFFFFF"/>
        </w:rPr>
        <w:t>)</w:t>
      </w:r>
      <w:r w:rsidRPr="00154178">
        <w:rPr>
          <w:rFonts w:cs="Arial"/>
          <w:sz w:val="22"/>
          <w:szCs w:val="22"/>
          <w:shd w:val="clear" w:color="auto" w:fill="FFFFFF"/>
        </w:rPr>
        <w:t>. Thematic analysis: A practical guide.</w:t>
      </w:r>
    </w:p>
    <w:p w14:paraId="300AE627" w14:textId="77777777" w:rsidR="00FD7B88" w:rsidRPr="00154178" w:rsidRDefault="00FD7B88" w:rsidP="00FD7B88">
      <w:pPr>
        <w:pStyle w:val="NormalWeb"/>
        <w:spacing w:line="360" w:lineRule="auto"/>
        <w:ind w:left="720" w:hanging="720"/>
        <w:jc w:val="both"/>
        <w:rPr>
          <w:rFonts w:cs="Arial"/>
          <w:sz w:val="22"/>
          <w:szCs w:val="22"/>
        </w:rPr>
      </w:pPr>
      <w:r w:rsidRPr="00154178">
        <w:rPr>
          <w:rFonts w:cs="Arial"/>
          <w:sz w:val="22"/>
          <w:szCs w:val="22"/>
          <w:shd w:val="clear" w:color="auto" w:fill="FFFFFF"/>
        </w:rPr>
        <w:t xml:space="preserve">Elliott, R.A., Camacho, E., Jankovic, D., Sculpher, M.J. and Faria, R., </w:t>
      </w:r>
      <w:r>
        <w:rPr>
          <w:rFonts w:cs="Arial"/>
          <w:sz w:val="22"/>
          <w:szCs w:val="22"/>
          <w:shd w:val="clear" w:color="auto" w:fill="FFFFFF"/>
        </w:rPr>
        <w:t>(</w:t>
      </w:r>
      <w:r w:rsidRPr="00154178">
        <w:rPr>
          <w:rFonts w:cs="Arial"/>
          <w:sz w:val="22"/>
          <w:szCs w:val="22"/>
          <w:shd w:val="clear" w:color="auto" w:fill="FFFFFF"/>
        </w:rPr>
        <w:t>2021</w:t>
      </w:r>
      <w:r>
        <w:rPr>
          <w:rFonts w:cs="Arial"/>
          <w:sz w:val="22"/>
          <w:szCs w:val="22"/>
          <w:shd w:val="clear" w:color="auto" w:fill="FFFFFF"/>
        </w:rPr>
        <w:t>)</w:t>
      </w:r>
      <w:r w:rsidRPr="00154178">
        <w:rPr>
          <w:rFonts w:cs="Arial"/>
          <w:sz w:val="22"/>
          <w:szCs w:val="22"/>
          <w:shd w:val="clear" w:color="auto" w:fill="FFFFFF"/>
        </w:rPr>
        <w:t>. Economic analysis of the prevalence and clinical and economic burden of medication error in England. </w:t>
      </w:r>
      <w:r w:rsidRPr="00154178">
        <w:rPr>
          <w:rFonts w:cs="Arial"/>
          <w:i/>
          <w:iCs/>
          <w:sz w:val="22"/>
          <w:szCs w:val="22"/>
          <w:shd w:val="clear" w:color="auto" w:fill="FFFFFF"/>
        </w:rPr>
        <w:t>BMJ Quality &amp; Safety</w:t>
      </w:r>
      <w:r w:rsidRPr="00154178">
        <w:rPr>
          <w:rFonts w:cs="Arial"/>
          <w:sz w:val="22"/>
          <w:szCs w:val="22"/>
          <w:shd w:val="clear" w:color="auto" w:fill="FFFFFF"/>
        </w:rPr>
        <w:t>, </w:t>
      </w:r>
      <w:r w:rsidRPr="00154178">
        <w:rPr>
          <w:rFonts w:cs="Arial"/>
          <w:i/>
          <w:iCs/>
          <w:sz w:val="22"/>
          <w:szCs w:val="22"/>
          <w:shd w:val="clear" w:color="auto" w:fill="FFFFFF"/>
        </w:rPr>
        <w:t>30</w:t>
      </w:r>
      <w:r w:rsidRPr="00154178">
        <w:rPr>
          <w:rFonts w:cs="Arial"/>
          <w:sz w:val="22"/>
          <w:szCs w:val="22"/>
          <w:shd w:val="clear" w:color="auto" w:fill="FFFFFF"/>
        </w:rPr>
        <w:t>(2), pp.96-105.</w:t>
      </w:r>
    </w:p>
    <w:p w14:paraId="2D2C409C" w14:textId="1094E0E1" w:rsidR="00FD7B88" w:rsidRPr="00154178" w:rsidRDefault="00FD7B88" w:rsidP="00FD7B88">
      <w:pPr>
        <w:pStyle w:val="NormalWeb"/>
        <w:spacing w:line="360" w:lineRule="auto"/>
        <w:ind w:left="720" w:hanging="720"/>
        <w:jc w:val="both"/>
        <w:rPr>
          <w:rFonts w:cs="Arial"/>
          <w:sz w:val="22"/>
          <w:szCs w:val="22"/>
        </w:rPr>
      </w:pPr>
      <w:r w:rsidRPr="00154178">
        <w:rPr>
          <w:rFonts w:cs="Arial"/>
          <w:sz w:val="22"/>
          <w:szCs w:val="22"/>
          <w:shd w:val="clear" w:color="auto" w:fill="FFFFFF"/>
        </w:rPr>
        <w:t xml:space="preserve">Gebreheat, G., Teame, H. and Costa, E.I., </w:t>
      </w:r>
      <w:r>
        <w:rPr>
          <w:rFonts w:cs="Arial"/>
          <w:sz w:val="22"/>
          <w:szCs w:val="22"/>
          <w:shd w:val="clear" w:color="auto" w:fill="FFFFFF"/>
        </w:rPr>
        <w:t>(</w:t>
      </w:r>
      <w:r w:rsidRPr="00154178">
        <w:rPr>
          <w:rFonts w:cs="Arial"/>
          <w:sz w:val="22"/>
          <w:szCs w:val="22"/>
          <w:shd w:val="clear" w:color="auto" w:fill="FFFFFF"/>
        </w:rPr>
        <w:t>2023</w:t>
      </w:r>
      <w:r>
        <w:rPr>
          <w:rFonts w:cs="Arial"/>
          <w:sz w:val="22"/>
          <w:szCs w:val="22"/>
          <w:shd w:val="clear" w:color="auto" w:fill="FFFFFF"/>
        </w:rPr>
        <w:t>)</w:t>
      </w:r>
      <w:r w:rsidRPr="00154178">
        <w:rPr>
          <w:rFonts w:cs="Arial"/>
          <w:sz w:val="22"/>
          <w:szCs w:val="22"/>
          <w:shd w:val="clear" w:color="auto" w:fill="FFFFFF"/>
        </w:rPr>
        <w:t>. The impact of transformational leadership style on nurses</w:t>
      </w:r>
      <w:r w:rsidR="00232D92">
        <w:rPr>
          <w:rFonts w:cs="Arial"/>
          <w:sz w:val="22"/>
          <w:szCs w:val="22"/>
          <w:shd w:val="clear" w:color="auto" w:fill="FFFFFF"/>
        </w:rPr>
        <w:t>'</w:t>
      </w:r>
      <w:r w:rsidRPr="00154178">
        <w:rPr>
          <w:rFonts w:cs="Arial"/>
          <w:sz w:val="22"/>
          <w:szCs w:val="22"/>
          <w:shd w:val="clear" w:color="auto" w:fill="FFFFFF"/>
        </w:rPr>
        <w:t xml:space="preserve"> job satisfaction: an integrative review. </w:t>
      </w:r>
      <w:r w:rsidRPr="00154178">
        <w:rPr>
          <w:rFonts w:cs="Arial"/>
          <w:i/>
          <w:iCs/>
          <w:sz w:val="22"/>
          <w:szCs w:val="22"/>
          <w:shd w:val="clear" w:color="auto" w:fill="FFFFFF"/>
        </w:rPr>
        <w:t>SAGE open nursing</w:t>
      </w:r>
      <w:r w:rsidRPr="00154178">
        <w:rPr>
          <w:rFonts w:cs="Arial"/>
          <w:sz w:val="22"/>
          <w:szCs w:val="22"/>
          <w:shd w:val="clear" w:color="auto" w:fill="FFFFFF"/>
        </w:rPr>
        <w:t>, </w:t>
      </w:r>
      <w:r w:rsidRPr="00154178">
        <w:rPr>
          <w:rFonts w:cs="Arial"/>
          <w:i/>
          <w:iCs/>
          <w:sz w:val="22"/>
          <w:szCs w:val="22"/>
          <w:shd w:val="clear" w:color="auto" w:fill="FFFFFF"/>
        </w:rPr>
        <w:t>9</w:t>
      </w:r>
      <w:r w:rsidRPr="00154178">
        <w:rPr>
          <w:rFonts w:cs="Arial"/>
          <w:sz w:val="22"/>
          <w:szCs w:val="22"/>
          <w:shd w:val="clear" w:color="auto" w:fill="FFFFFF"/>
        </w:rPr>
        <w:t>, p.23779608231197428.</w:t>
      </w:r>
    </w:p>
    <w:p w14:paraId="15B75D5E" w14:textId="77777777" w:rsidR="00FD7B88" w:rsidRPr="00154178" w:rsidRDefault="00FD7B88" w:rsidP="00FD7B88">
      <w:pPr>
        <w:spacing w:line="360" w:lineRule="auto"/>
        <w:ind w:left="720" w:hanging="720"/>
        <w:jc w:val="both"/>
        <w:rPr>
          <w:rFonts w:cs="Arial"/>
          <w:szCs w:val="22"/>
          <w:shd w:val="clear" w:color="auto" w:fill="FFFFFF"/>
        </w:rPr>
      </w:pPr>
      <w:r w:rsidRPr="00154178">
        <w:rPr>
          <w:rFonts w:cs="Arial"/>
          <w:szCs w:val="22"/>
          <w:shd w:val="clear" w:color="auto" w:fill="FFFFFF"/>
        </w:rPr>
        <w:t xml:space="preserve">Mannion, R. and Davies, H., </w:t>
      </w:r>
      <w:r>
        <w:rPr>
          <w:rFonts w:cs="Arial"/>
          <w:szCs w:val="22"/>
          <w:shd w:val="clear" w:color="auto" w:fill="FFFFFF"/>
        </w:rPr>
        <w:t>(</w:t>
      </w:r>
      <w:r w:rsidRPr="00154178">
        <w:rPr>
          <w:rFonts w:cs="Arial"/>
          <w:szCs w:val="22"/>
          <w:shd w:val="clear" w:color="auto" w:fill="FFFFFF"/>
        </w:rPr>
        <w:t>2018</w:t>
      </w:r>
      <w:r>
        <w:rPr>
          <w:rFonts w:cs="Arial"/>
          <w:szCs w:val="22"/>
          <w:shd w:val="clear" w:color="auto" w:fill="FFFFFF"/>
        </w:rPr>
        <w:t>)</w:t>
      </w:r>
      <w:r w:rsidRPr="00154178">
        <w:rPr>
          <w:rFonts w:cs="Arial"/>
          <w:szCs w:val="22"/>
          <w:shd w:val="clear" w:color="auto" w:fill="FFFFFF"/>
        </w:rPr>
        <w:t>. Understanding organisational culture for healthcare quality improvement. </w:t>
      </w:r>
      <w:r w:rsidRPr="00154178">
        <w:rPr>
          <w:rFonts w:cs="Arial"/>
          <w:i/>
          <w:iCs/>
          <w:szCs w:val="22"/>
          <w:shd w:val="clear" w:color="auto" w:fill="FFFFFF"/>
        </w:rPr>
        <w:t>Bmj</w:t>
      </w:r>
      <w:r w:rsidRPr="00154178">
        <w:rPr>
          <w:rFonts w:cs="Arial"/>
          <w:szCs w:val="22"/>
          <w:shd w:val="clear" w:color="auto" w:fill="FFFFFF"/>
        </w:rPr>
        <w:t>, </w:t>
      </w:r>
      <w:r w:rsidRPr="00154178">
        <w:rPr>
          <w:rFonts w:cs="Arial"/>
          <w:i/>
          <w:iCs/>
          <w:szCs w:val="22"/>
          <w:shd w:val="clear" w:color="auto" w:fill="FFFFFF"/>
        </w:rPr>
        <w:t>363</w:t>
      </w:r>
      <w:r w:rsidRPr="00154178">
        <w:rPr>
          <w:rFonts w:cs="Arial"/>
          <w:szCs w:val="22"/>
          <w:shd w:val="clear" w:color="auto" w:fill="FFFFFF"/>
        </w:rPr>
        <w:t>.</w:t>
      </w:r>
    </w:p>
    <w:p w14:paraId="36859792" w14:textId="77777777" w:rsidR="00FD7B88" w:rsidRPr="00154178" w:rsidRDefault="00FD7B88" w:rsidP="00FD7B88">
      <w:pPr>
        <w:spacing w:line="360" w:lineRule="auto"/>
        <w:ind w:left="720" w:hanging="720"/>
        <w:jc w:val="both"/>
        <w:rPr>
          <w:rFonts w:cs="Arial"/>
          <w:szCs w:val="22"/>
        </w:rPr>
      </w:pPr>
      <w:r w:rsidRPr="00154178">
        <w:rPr>
          <w:rFonts w:cs="Arial"/>
          <w:szCs w:val="22"/>
        </w:rPr>
        <w:t xml:space="preserve">NHS Digital (2025) </w:t>
      </w:r>
      <w:r w:rsidRPr="00154178">
        <w:rPr>
          <w:rStyle w:val="Emphasis"/>
          <w:rFonts w:cs="Arial"/>
          <w:szCs w:val="22"/>
        </w:rPr>
        <w:t>NHS workforce statistics: December 2025</w:t>
      </w:r>
      <w:r w:rsidRPr="00154178">
        <w:rPr>
          <w:rFonts w:cs="Arial"/>
          <w:szCs w:val="22"/>
        </w:rPr>
        <w:t>. Available at: https://digital.nhs.uk/data-and-information/publications/statistical/nhs-workforce-statistics/december-2025 (Accessed: 17 March 2026).</w:t>
      </w:r>
    </w:p>
    <w:p w14:paraId="3E148D43" w14:textId="77777777" w:rsidR="00FD7B88" w:rsidRPr="00154178" w:rsidRDefault="00FD7B88" w:rsidP="00FD7B88">
      <w:pPr>
        <w:spacing w:line="360" w:lineRule="auto"/>
        <w:ind w:left="720" w:hanging="720"/>
        <w:jc w:val="both"/>
        <w:rPr>
          <w:rFonts w:cs="Arial"/>
          <w:szCs w:val="22"/>
          <w:lang w:val="en-US"/>
        </w:rPr>
      </w:pPr>
      <w:r w:rsidRPr="00154178">
        <w:rPr>
          <w:rFonts w:cs="Arial"/>
          <w:szCs w:val="22"/>
        </w:rPr>
        <w:t xml:space="preserve">NHS England (2026) </w:t>
      </w:r>
      <w:r w:rsidRPr="00154178">
        <w:rPr>
          <w:rStyle w:val="Emphasis"/>
          <w:rFonts w:cs="Arial"/>
          <w:szCs w:val="22"/>
        </w:rPr>
        <w:t>Patient Safety Event Data Quarterly Publication (Oct–Dec 2025)</w:t>
      </w:r>
      <w:r w:rsidRPr="00154178">
        <w:rPr>
          <w:rFonts w:cs="Arial"/>
          <w:szCs w:val="22"/>
        </w:rPr>
        <w:t>. </w:t>
      </w:r>
      <w:r w:rsidRPr="00154178">
        <w:rPr>
          <w:rFonts w:cs="Arial"/>
          <w:i/>
          <w:iCs/>
          <w:szCs w:val="22"/>
        </w:rPr>
        <w:t>NHS Choices</w:t>
      </w:r>
      <w:r w:rsidRPr="00154178">
        <w:rPr>
          <w:rFonts w:cs="Arial"/>
          <w:szCs w:val="22"/>
        </w:rPr>
        <w:t>. NHS. Available at: https://www.england.nhs.uk/statistics/statistical-work-areas/patient-safety-data/2025-26/q3/ (Accessed: 17 March 2026).</w:t>
      </w:r>
    </w:p>
    <w:p w14:paraId="357C1949" w14:textId="6F9E918D" w:rsidR="00FD7B88" w:rsidRPr="00154178" w:rsidRDefault="00FD7B88" w:rsidP="00FD7B88">
      <w:pPr>
        <w:pStyle w:val="NormalWeb"/>
        <w:spacing w:line="360" w:lineRule="auto"/>
        <w:ind w:left="720" w:hanging="720"/>
        <w:jc w:val="both"/>
        <w:rPr>
          <w:rFonts w:cs="Arial"/>
          <w:sz w:val="22"/>
          <w:szCs w:val="22"/>
        </w:rPr>
      </w:pPr>
      <w:r w:rsidRPr="00154178">
        <w:rPr>
          <w:rFonts w:cs="Arial"/>
          <w:sz w:val="22"/>
          <w:szCs w:val="22"/>
          <w:shd w:val="clear" w:color="auto" w:fill="FFFFFF"/>
        </w:rPr>
        <w:t>O</w:t>
      </w:r>
      <w:r w:rsidR="00232D92">
        <w:rPr>
          <w:rFonts w:cs="Arial"/>
          <w:sz w:val="22"/>
          <w:szCs w:val="22"/>
          <w:shd w:val="clear" w:color="auto" w:fill="FFFFFF"/>
        </w:rPr>
        <w:t>'</w:t>
      </w:r>
      <w:r w:rsidRPr="00154178">
        <w:rPr>
          <w:rFonts w:cs="Arial"/>
          <w:sz w:val="22"/>
          <w:szCs w:val="22"/>
          <w:shd w:val="clear" w:color="auto" w:fill="FFFFFF"/>
        </w:rPr>
        <w:t xml:space="preserve">Donovan, R., Ward, M., De Brún, A. and McAuliffe, E., </w:t>
      </w:r>
      <w:r>
        <w:rPr>
          <w:rFonts w:cs="Arial"/>
          <w:sz w:val="22"/>
          <w:szCs w:val="22"/>
          <w:shd w:val="clear" w:color="auto" w:fill="FFFFFF"/>
        </w:rPr>
        <w:t>(</w:t>
      </w:r>
      <w:r w:rsidRPr="00154178">
        <w:rPr>
          <w:rFonts w:cs="Arial"/>
          <w:sz w:val="22"/>
          <w:szCs w:val="22"/>
          <w:shd w:val="clear" w:color="auto" w:fill="FFFFFF"/>
        </w:rPr>
        <w:t>2019</w:t>
      </w:r>
      <w:r>
        <w:rPr>
          <w:rFonts w:cs="Arial"/>
          <w:sz w:val="22"/>
          <w:szCs w:val="22"/>
          <w:shd w:val="clear" w:color="auto" w:fill="FFFFFF"/>
        </w:rPr>
        <w:t>)</w:t>
      </w:r>
      <w:r w:rsidRPr="00154178">
        <w:rPr>
          <w:rFonts w:cs="Arial"/>
          <w:sz w:val="22"/>
          <w:szCs w:val="22"/>
          <w:shd w:val="clear" w:color="auto" w:fill="FFFFFF"/>
        </w:rPr>
        <w:t>. Safety culture in health care teams: A narrative review of the literature. </w:t>
      </w:r>
      <w:r w:rsidRPr="00154178">
        <w:rPr>
          <w:rFonts w:cs="Arial"/>
          <w:i/>
          <w:iCs/>
          <w:sz w:val="22"/>
          <w:szCs w:val="22"/>
          <w:shd w:val="clear" w:color="auto" w:fill="FFFFFF"/>
        </w:rPr>
        <w:t>Journal of nursing management</w:t>
      </w:r>
      <w:r w:rsidRPr="00154178">
        <w:rPr>
          <w:rFonts w:cs="Arial"/>
          <w:sz w:val="22"/>
          <w:szCs w:val="22"/>
          <w:shd w:val="clear" w:color="auto" w:fill="FFFFFF"/>
        </w:rPr>
        <w:t>, </w:t>
      </w:r>
      <w:r w:rsidRPr="00154178">
        <w:rPr>
          <w:rFonts w:cs="Arial"/>
          <w:i/>
          <w:iCs/>
          <w:sz w:val="22"/>
          <w:szCs w:val="22"/>
          <w:shd w:val="clear" w:color="auto" w:fill="FFFFFF"/>
        </w:rPr>
        <w:t>27</w:t>
      </w:r>
      <w:r w:rsidRPr="00154178">
        <w:rPr>
          <w:rFonts w:cs="Arial"/>
          <w:sz w:val="22"/>
          <w:szCs w:val="22"/>
          <w:shd w:val="clear" w:color="auto" w:fill="FFFFFF"/>
        </w:rPr>
        <w:t>(5), pp.871-883.</w:t>
      </w:r>
    </w:p>
    <w:p w14:paraId="74E2C61B" w14:textId="77777777" w:rsidR="00FD7B88" w:rsidRPr="00154178" w:rsidRDefault="00FD7B88" w:rsidP="00FD7B88">
      <w:pPr>
        <w:pStyle w:val="NormalWeb"/>
        <w:spacing w:line="360" w:lineRule="auto"/>
        <w:ind w:left="720" w:hanging="720"/>
        <w:jc w:val="both"/>
        <w:rPr>
          <w:rFonts w:cs="Arial"/>
          <w:sz w:val="22"/>
          <w:szCs w:val="22"/>
          <w:shd w:val="clear" w:color="auto" w:fill="FFFFFF"/>
        </w:rPr>
      </w:pPr>
      <w:r w:rsidRPr="00154178">
        <w:rPr>
          <w:rFonts w:cs="Arial"/>
          <w:sz w:val="22"/>
          <w:szCs w:val="22"/>
          <w:shd w:val="clear" w:color="auto" w:fill="FFFFFF"/>
        </w:rPr>
        <w:lastRenderedPageBreak/>
        <w:t xml:space="preserve">Page, M.J., McKenzie, J.E., Bossuyt, P.M., Boutron, I., Hoffmann, T.C., Mulrow, C.D., Shamseer, L., Tetzlaff, J.M., Akl, E.A., Brennan, S.E. and Chou, R., </w:t>
      </w:r>
      <w:r>
        <w:rPr>
          <w:rFonts w:cs="Arial"/>
          <w:sz w:val="22"/>
          <w:szCs w:val="22"/>
          <w:shd w:val="clear" w:color="auto" w:fill="FFFFFF"/>
        </w:rPr>
        <w:t>(</w:t>
      </w:r>
      <w:r w:rsidRPr="00154178">
        <w:rPr>
          <w:rFonts w:cs="Arial"/>
          <w:sz w:val="22"/>
          <w:szCs w:val="22"/>
          <w:shd w:val="clear" w:color="auto" w:fill="FFFFFF"/>
        </w:rPr>
        <w:t>2022</w:t>
      </w:r>
      <w:r>
        <w:rPr>
          <w:rFonts w:cs="Arial"/>
          <w:sz w:val="22"/>
          <w:szCs w:val="22"/>
          <w:shd w:val="clear" w:color="auto" w:fill="FFFFFF"/>
        </w:rPr>
        <w:t>)</w:t>
      </w:r>
      <w:r w:rsidRPr="00154178">
        <w:rPr>
          <w:rFonts w:cs="Arial"/>
          <w:sz w:val="22"/>
          <w:szCs w:val="22"/>
          <w:shd w:val="clear" w:color="auto" w:fill="FFFFFF"/>
        </w:rPr>
        <w:t>. The PRISMA 2020 statement: an updated guideline for reporting systematic reviews. </w:t>
      </w:r>
      <w:r w:rsidRPr="00154178">
        <w:rPr>
          <w:rFonts w:cs="Arial"/>
          <w:i/>
          <w:iCs/>
          <w:sz w:val="22"/>
          <w:szCs w:val="22"/>
          <w:shd w:val="clear" w:color="auto" w:fill="FFFFFF"/>
        </w:rPr>
        <w:t>Revista panamericana de salud publica</w:t>
      </w:r>
      <w:r w:rsidRPr="00154178">
        <w:rPr>
          <w:rFonts w:cs="Arial"/>
          <w:sz w:val="22"/>
          <w:szCs w:val="22"/>
          <w:shd w:val="clear" w:color="auto" w:fill="FFFFFF"/>
        </w:rPr>
        <w:t>, </w:t>
      </w:r>
      <w:r w:rsidRPr="00154178">
        <w:rPr>
          <w:rFonts w:cs="Arial"/>
          <w:i/>
          <w:iCs/>
          <w:sz w:val="22"/>
          <w:szCs w:val="22"/>
          <w:shd w:val="clear" w:color="auto" w:fill="FFFFFF"/>
        </w:rPr>
        <w:t>46</w:t>
      </w:r>
      <w:r w:rsidRPr="00154178">
        <w:rPr>
          <w:rFonts w:cs="Arial"/>
          <w:sz w:val="22"/>
          <w:szCs w:val="22"/>
          <w:shd w:val="clear" w:color="auto" w:fill="FFFFFF"/>
        </w:rPr>
        <w:t>, p.e112.</w:t>
      </w:r>
    </w:p>
    <w:p w14:paraId="3AD6E9AD" w14:textId="77777777" w:rsidR="00FD7B88" w:rsidRPr="00154178" w:rsidRDefault="00FD7B88" w:rsidP="00FD7B88">
      <w:pPr>
        <w:pStyle w:val="NormalWeb"/>
        <w:spacing w:line="360" w:lineRule="auto"/>
        <w:ind w:left="720" w:hanging="720"/>
        <w:jc w:val="both"/>
        <w:rPr>
          <w:rFonts w:cs="Arial"/>
          <w:sz w:val="22"/>
          <w:szCs w:val="22"/>
          <w:shd w:val="clear" w:color="auto" w:fill="FFFFFF"/>
        </w:rPr>
      </w:pPr>
      <w:r w:rsidRPr="00154178">
        <w:rPr>
          <w:rFonts w:cs="Arial"/>
          <w:sz w:val="22"/>
          <w:szCs w:val="22"/>
          <w:shd w:val="clear" w:color="auto" w:fill="FFFFFF"/>
        </w:rPr>
        <w:t xml:space="preserve">Saltikov, J. and McSherry, R., </w:t>
      </w:r>
      <w:r>
        <w:rPr>
          <w:rFonts w:cs="Arial"/>
          <w:sz w:val="22"/>
          <w:szCs w:val="22"/>
          <w:shd w:val="clear" w:color="auto" w:fill="FFFFFF"/>
        </w:rPr>
        <w:t>(</w:t>
      </w:r>
      <w:r w:rsidRPr="00154178">
        <w:rPr>
          <w:rFonts w:cs="Arial"/>
          <w:sz w:val="22"/>
          <w:szCs w:val="22"/>
          <w:shd w:val="clear" w:color="auto" w:fill="FFFFFF"/>
        </w:rPr>
        <w:t>2016</w:t>
      </w:r>
      <w:r>
        <w:rPr>
          <w:rFonts w:cs="Arial"/>
          <w:sz w:val="22"/>
          <w:szCs w:val="22"/>
          <w:shd w:val="clear" w:color="auto" w:fill="FFFFFF"/>
        </w:rPr>
        <w:t>)</w:t>
      </w:r>
      <w:r w:rsidRPr="00154178">
        <w:rPr>
          <w:rFonts w:cs="Arial"/>
          <w:sz w:val="22"/>
          <w:szCs w:val="22"/>
          <w:shd w:val="clear" w:color="auto" w:fill="FFFFFF"/>
        </w:rPr>
        <w:t>. How to do a systematic literature review in nursing: A step-bystep guide London.</w:t>
      </w:r>
    </w:p>
    <w:p w14:paraId="61CF7307" w14:textId="676B1CA7" w:rsidR="00FD7B88" w:rsidRPr="00154178" w:rsidRDefault="00FD7B88" w:rsidP="00FD7B88">
      <w:pPr>
        <w:pStyle w:val="NormalWeb"/>
        <w:spacing w:line="360" w:lineRule="auto"/>
        <w:ind w:left="720" w:hanging="720"/>
        <w:jc w:val="both"/>
        <w:rPr>
          <w:rFonts w:cs="Arial"/>
          <w:sz w:val="22"/>
          <w:szCs w:val="22"/>
        </w:rPr>
      </w:pPr>
      <w:r w:rsidRPr="00154178">
        <w:rPr>
          <w:rFonts w:cs="Arial"/>
          <w:sz w:val="22"/>
          <w:szCs w:val="22"/>
        </w:rPr>
        <w:t>The King</w:t>
      </w:r>
      <w:r w:rsidR="00232D92">
        <w:rPr>
          <w:rFonts w:cs="Arial"/>
          <w:sz w:val="22"/>
          <w:szCs w:val="22"/>
        </w:rPr>
        <w:t>'</w:t>
      </w:r>
      <w:r w:rsidRPr="00154178">
        <w:rPr>
          <w:rFonts w:cs="Arial"/>
          <w:sz w:val="22"/>
          <w:szCs w:val="22"/>
        </w:rPr>
        <w:t xml:space="preserve">s Fund (2014) </w:t>
      </w:r>
      <w:r w:rsidRPr="00154178">
        <w:rPr>
          <w:rStyle w:val="Emphasis"/>
          <w:rFonts w:cs="Arial"/>
          <w:sz w:val="22"/>
          <w:szCs w:val="22"/>
        </w:rPr>
        <w:t>Developing collective leadership for healthcare</w:t>
      </w:r>
      <w:r w:rsidRPr="00154178">
        <w:rPr>
          <w:rFonts w:cs="Arial"/>
          <w:sz w:val="22"/>
          <w:szCs w:val="22"/>
        </w:rPr>
        <w:t>. London: The King</w:t>
      </w:r>
      <w:r w:rsidR="00232D92">
        <w:rPr>
          <w:rFonts w:cs="Arial"/>
          <w:sz w:val="22"/>
          <w:szCs w:val="22"/>
        </w:rPr>
        <w:t>'</w:t>
      </w:r>
      <w:r w:rsidRPr="00154178">
        <w:rPr>
          <w:rFonts w:cs="Arial"/>
          <w:sz w:val="22"/>
          <w:szCs w:val="22"/>
        </w:rPr>
        <w:t>s Fund. Available at: https://www.kingsfund.org.uk/insight-and-analysis/reports/developing-collective-leadership-for-health-care (Accessed: 17 March 2026).</w:t>
      </w:r>
    </w:p>
    <w:p w14:paraId="6E7CC3EF" w14:textId="77777777" w:rsidR="00FD7B88" w:rsidRPr="00154178" w:rsidRDefault="00FD7B88" w:rsidP="00FD7B88">
      <w:pPr>
        <w:spacing w:line="360" w:lineRule="auto"/>
        <w:ind w:left="720" w:hanging="720"/>
        <w:jc w:val="both"/>
        <w:rPr>
          <w:rFonts w:cs="Arial"/>
          <w:szCs w:val="22"/>
          <w:lang w:val="en-US" w:eastAsia="en-US"/>
        </w:rPr>
      </w:pPr>
      <w:r w:rsidRPr="00154178">
        <w:rPr>
          <w:rFonts w:cs="Arial"/>
          <w:szCs w:val="22"/>
        </w:rPr>
        <w:t xml:space="preserve">World Health Organization (2021) </w:t>
      </w:r>
      <w:r w:rsidRPr="00154178">
        <w:rPr>
          <w:rFonts w:cs="Arial"/>
          <w:i/>
          <w:iCs/>
          <w:szCs w:val="22"/>
        </w:rPr>
        <w:t>Global Patient Safety Action Plan 2021-2030</w:t>
      </w:r>
      <w:r w:rsidRPr="00154178">
        <w:rPr>
          <w:rFonts w:cs="Arial"/>
          <w:szCs w:val="22"/>
        </w:rPr>
        <w:t> </w:t>
      </w:r>
      <w:r w:rsidRPr="00154178">
        <w:rPr>
          <w:rFonts w:cs="Arial"/>
          <w:i/>
          <w:iCs/>
          <w:szCs w:val="22"/>
        </w:rPr>
        <w:t>World Health Organization</w:t>
      </w:r>
      <w:r w:rsidRPr="00154178">
        <w:rPr>
          <w:rFonts w:cs="Arial"/>
          <w:szCs w:val="22"/>
        </w:rPr>
        <w:t>. World Health Organization. Available at: https://www.who.int/teams/integrated-health-services/patient-safety/policy/global-patient-safety-action-plan (Accessed: 17 March 2026).</w:t>
      </w:r>
    </w:p>
    <w:sectPr w:rsidR="00FD7B88" w:rsidRPr="0015417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727462" w14:textId="77777777" w:rsidR="006137A5" w:rsidRDefault="006137A5" w:rsidP="00F13A5B">
      <w:r>
        <w:separator/>
      </w:r>
    </w:p>
  </w:endnote>
  <w:endnote w:type="continuationSeparator" w:id="0">
    <w:p w14:paraId="3031CB80" w14:textId="77777777" w:rsidR="006137A5" w:rsidRDefault="006137A5" w:rsidP="00F13A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5966744"/>
      <w:docPartObj>
        <w:docPartGallery w:val="Page Numbers (Bottom of Page)"/>
        <w:docPartUnique/>
      </w:docPartObj>
    </w:sdtPr>
    <w:sdtEndPr>
      <w:rPr>
        <w:noProof/>
      </w:rPr>
    </w:sdtEndPr>
    <w:sdtContent>
      <w:p w14:paraId="2FA9ABA0" w14:textId="44744AA7" w:rsidR="00F13A5B" w:rsidRDefault="00F13A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8B7829" w14:textId="77777777" w:rsidR="00F13A5B" w:rsidRDefault="00F13A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468061" w14:textId="77777777" w:rsidR="006137A5" w:rsidRDefault="006137A5" w:rsidP="00F13A5B">
      <w:r>
        <w:separator/>
      </w:r>
    </w:p>
  </w:footnote>
  <w:footnote w:type="continuationSeparator" w:id="0">
    <w:p w14:paraId="154FB3D7" w14:textId="77777777" w:rsidR="006137A5" w:rsidRDefault="006137A5" w:rsidP="00F13A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9"/>
    <w:multiLevelType w:val="hybridMultilevel"/>
    <w:tmpl w:val="DB3409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00000B"/>
    <w:multiLevelType w:val="multilevel"/>
    <w:tmpl w:val="ED32244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
      <w:lvlJc w:val="left"/>
      <w:pPr>
        <w:tabs>
          <w:tab w:val="left" w:pos="1440"/>
        </w:tabs>
        <w:ind w:left="1440" w:hanging="360"/>
      </w:pPr>
      <w:rPr>
        <w:rFonts w:ascii="Symbol" w:hAnsi="Symbol" w:hint="default"/>
        <w:sz w:val="20"/>
      </w:rPr>
    </w:lvl>
    <w:lvl w:ilvl="2" w:tentative="1">
      <w:start w:val="1"/>
      <w:numFmt w:val="bullet"/>
      <w:lvlText w:val=""/>
      <w:lvlJc w:val="left"/>
      <w:pPr>
        <w:tabs>
          <w:tab w:val="left" w:pos="2160"/>
        </w:tabs>
        <w:ind w:left="2160" w:hanging="360"/>
      </w:pPr>
      <w:rPr>
        <w:rFonts w:ascii="Symbol" w:hAnsi="Symbol" w:hint="default"/>
        <w:sz w:val="20"/>
      </w:rPr>
    </w:lvl>
    <w:lvl w:ilvl="3" w:tentative="1">
      <w:start w:val="1"/>
      <w:numFmt w:val="bullet"/>
      <w:lvlText w:val=""/>
      <w:lvlJc w:val="left"/>
      <w:pPr>
        <w:tabs>
          <w:tab w:val="left" w:pos="2880"/>
        </w:tabs>
        <w:ind w:left="2880" w:hanging="360"/>
      </w:pPr>
      <w:rPr>
        <w:rFonts w:ascii="Symbol" w:hAnsi="Symbol" w:hint="default"/>
        <w:sz w:val="20"/>
      </w:rPr>
    </w:lvl>
    <w:lvl w:ilvl="4" w:tentative="1">
      <w:start w:val="1"/>
      <w:numFmt w:val="bullet"/>
      <w:lvlText w:val=""/>
      <w:lvlJc w:val="left"/>
      <w:pPr>
        <w:tabs>
          <w:tab w:val="left" w:pos="3600"/>
        </w:tabs>
        <w:ind w:left="3600" w:hanging="360"/>
      </w:pPr>
      <w:rPr>
        <w:rFonts w:ascii="Symbol" w:hAnsi="Symbol" w:hint="default"/>
        <w:sz w:val="20"/>
      </w:rPr>
    </w:lvl>
    <w:lvl w:ilvl="5" w:tentative="1">
      <w:start w:val="1"/>
      <w:numFmt w:val="bullet"/>
      <w:lvlText w:val=""/>
      <w:lvlJc w:val="left"/>
      <w:pPr>
        <w:tabs>
          <w:tab w:val="left" w:pos="4320"/>
        </w:tabs>
        <w:ind w:left="4320" w:hanging="360"/>
      </w:pPr>
      <w:rPr>
        <w:rFonts w:ascii="Symbol" w:hAnsi="Symbol" w:hint="default"/>
        <w:sz w:val="20"/>
      </w:rPr>
    </w:lvl>
    <w:lvl w:ilvl="6" w:tentative="1">
      <w:start w:val="1"/>
      <w:numFmt w:val="bullet"/>
      <w:lvlText w:val=""/>
      <w:lvlJc w:val="left"/>
      <w:pPr>
        <w:tabs>
          <w:tab w:val="left" w:pos="5040"/>
        </w:tabs>
        <w:ind w:left="5040" w:hanging="360"/>
      </w:pPr>
      <w:rPr>
        <w:rFonts w:ascii="Symbol" w:hAnsi="Symbol" w:hint="default"/>
        <w:sz w:val="20"/>
      </w:rPr>
    </w:lvl>
    <w:lvl w:ilvl="7" w:tentative="1">
      <w:start w:val="1"/>
      <w:numFmt w:val="bullet"/>
      <w:lvlText w:val=""/>
      <w:lvlJc w:val="left"/>
      <w:pPr>
        <w:tabs>
          <w:tab w:val="left" w:pos="5760"/>
        </w:tabs>
        <w:ind w:left="5760" w:hanging="360"/>
      </w:pPr>
      <w:rPr>
        <w:rFonts w:ascii="Symbol" w:hAnsi="Symbol" w:hint="default"/>
        <w:sz w:val="20"/>
      </w:rPr>
    </w:lvl>
    <w:lvl w:ilvl="8" w:tentative="1">
      <w:start w:val="1"/>
      <w:numFmt w:val="bullet"/>
      <w:lvlText w:val=""/>
      <w:lvlJc w:val="left"/>
      <w:pPr>
        <w:tabs>
          <w:tab w:val="left" w:pos="6480"/>
        </w:tabs>
        <w:ind w:left="6480" w:hanging="360"/>
      </w:pPr>
      <w:rPr>
        <w:rFonts w:ascii="Symbol" w:hAnsi="Symbol" w:hint="default"/>
        <w:sz w:val="20"/>
      </w:rPr>
    </w:lvl>
  </w:abstractNum>
  <w:abstractNum w:abstractNumId="2" w15:restartNumberingAfterBreak="0">
    <w:nsid w:val="00000027"/>
    <w:multiLevelType w:val="multilevel"/>
    <w:tmpl w:val="ED32244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
      <w:lvlJc w:val="left"/>
      <w:pPr>
        <w:tabs>
          <w:tab w:val="left" w:pos="1440"/>
        </w:tabs>
        <w:ind w:left="1440" w:hanging="360"/>
      </w:pPr>
      <w:rPr>
        <w:rFonts w:ascii="Symbol" w:hAnsi="Symbol" w:hint="default"/>
        <w:sz w:val="20"/>
      </w:rPr>
    </w:lvl>
    <w:lvl w:ilvl="2" w:tentative="1">
      <w:start w:val="1"/>
      <w:numFmt w:val="bullet"/>
      <w:lvlText w:val=""/>
      <w:lvlJc w:val="left"/>
      <w:pPr>
        <w:tabs>
          <w:tab w:val="left" w:pos="2160"/>
        </w:tabs>
        <w:ind w:left="2160" w:hanging="360"/>
      </w:pPr>
      <w:rPr>
        <w:rFonts w:ascii="Symbol" w:hAnsi="Symbol" w:hint="default"/>
        <w:sz w:val="20"/>
      </w:rPr>
    </w:lvl>
    <w:lvl w:ilvl="3" w:tentative="1">
      <w:start w:val="1"/>
      <w:numFmt w:val="bullet"/>
      <w:lvlText w:val=""/>
      <w:lvlJc w:val="left"/>
      <w:pPr>
        <w:tabs>
          <w:tab w:val="left" w:pos="2880"/>
        </w:tabs>
        <w:ind w:left="2880" w:hanging="360"/>
      </w:pPr>
      <w:rPr>
        <w:rFonts w:ascii="Symbol" w:hAnsi="Symbol" w:hint="default"/>
        <w:sz w:val="20"/>
      </w:rPr>
    </w:lvl>
    <w:lvl w:ilvl="4" w:tentative="1">
      <w:start w:val="1"/>
      <w:numFmt w:val="bullet"/>
      <w:lvlText w:val=""/>
      <w:lvlJc w:val="left"/>
      <w:pPr>
        <w:tabs>
          <w:tab w:val="left" w:pos="3600"/>
        </w:tabs>
        <w:ind w:left="3600" w:hanging="360"/>
      </w:pPr>
      <w:rPr>
        <w:rFonts w:ascii="Symbol" w:hAnsi="Symbol" w:hint="default"/>
        <w:sz w:val="20"/>
      </w:rPr>
    </w:lvl>
    <w:lvl w:ilvl="5" w:tentative="1">
      <w:start w:val="1"/>
      <w:numFmt w:val="bullet"/>
      <w:lvlText w:val=""/>
      <w:lvlJc w:val="left"/>
      <w:pPr>
        <w:tabs>
          <w:tab w:val="left" w:pos="4320"/>
        </w:tabs>
        <w:ind w:left="4320" w:hanging="360"/>
      </w:pPr>
      <w:rPr>
        <w:rFonts w:ascii="Symbol" w:hAnsi="Symbol" w:hint="default"/>
        <w:sz w:val="20"/>
      </w:rPr>
    </w:lvl>
    <w:lvl w:ilvl="6" w:tentative="1">
      <w:start w:val="1"/>
      <w:numFmt w:val="bullet"/>
      <w:lvlText w:val=""/>
      <w:lvlJc w:val="left"/>
      <w:pPr>
        <w:tabs>
          <w:tab w:val="left" w:pos="5040"/>
        </w:tabs>
        <w:ind w:left="5040" w:hanging="360"/>
      </w:pPr>
      <w:rPr>
        <w:rFonts w:ascii="Symbol" w:hAnsi="Symbol" w:hint="default"/>
        <w:sz w:val="20"/>
      </w:rPr>
    </w:lvl>
    <w:lvl w:ilvl="7" w:tentative="1">
      <w:start w:val="1"/>
      <w:numFmt w:val="bullet"/>
      <w:lvlText w:val=""/>
      <w:lvlJc w:val="left"/>
      <w:pPr>
        <w:tabs>
          <w:tab w:val="left" w:pos="5760"/>
        </w:tabs>
        <w:ind w:left="5760" w:hanging="360"/>
      </w:pPr>
      <w:rPr>
        <w:rFonts w:ascii="Symbol" w:hAnsi="Symbol" w:hint="default"/>
        <w:sz w:val="20"/>
      </w:rPr>
    </w:lvl>
    <w:lvl w:ilvl="8" w:tentative="1">
      <w:start w:val="1"/>
      <w:numFmt w:val="bullet"/>
      <w:lvlText w:val=""/>
      <w:lvlJc w:val="left"/>
      <w:pPr>
        <w:tabs>
          <w:tab w:val="left" w:pos="6480"/>
        </w:tabs>
        <w:ind w:left="6480" w:hanging="360"/>
      </w:pPr>
      <w:rPr>
        <w:rFonts w:ascii="Symbol" w:hAnsi="Symbol" w:hint="default"/>
        <w:sz w:val="20"/>
      </w:rPr>
    </w:lvl>
  </w:abstractNum>
  <w:abstractNum w:abstractNumId="3" w15:restartNumberingAfterBreak="0">
    <w:nsid w:val="00000032"/>
    <w:multiLevelType w:val="multilevel"/>
    <w:tmpl w:val="174AC028"/>
    <w:lvl w:ilvl="0">
      <w:start w:val="1"/>
      <w:numFmt w:val="bullet"/>
      <w:lvlText w:val="o"/>
      <w:lvlJc w:val="left"/>
      <w:pPr>
        <w:tabs>
          <w:tab w:val="left" w:pos="1080"/>
        </w:tabs>
        <w:ind w:left="1080" w:hanging="360"/>
      </w:pPr>
      <w:rPr>
        <w:rFonts w:ascii="Courier New" w:hAnsi="Courier New" w:hint="default"/>
        <w:sz w:val="20"/>
      </w:rPr>
    </w:lvl>
    <w:lvl w:ilvl="1" w:tentative="1">
      <w:start w:val="1"/>
      <w:numFmt w:val="bullet"/>
      <w:lvlText w:val="o"/>
      <w:lvlJc w:val="left"/>
      <w:pPr>
        <w:tabs>
          <w:tab w:val="left" w:pos="1800"/>
        </w:tabs>
        <w:ind w:left="1800" w:hanging="360"/>
      </w:pPr>
      <w:rPr>
        <w:rFonts w:ascii="Courier New" w:hAnsi="Courier New" w:hint="default"/>
        <w:sz w:val="20"/>
      </w:rPr>
    </w:lvl>
    <w:lvl w:ilvl="2" w:tentative="1">
      <w:start w:val="1"/>
      <w:numFmt w:val="bullet"/>
      <w:lvlText w:val="o"/>
      <w:lvlJc w:val="left"/>
      <w:pPr>
        <w:tabs>
          <w:tab w:val="left" w:pos="2520"/>
        </w:tabs>
        <w:ind w:left="2520" w:hanging="360"/>
      </w:pPr>
      <w:rPr>
        <w:rFonts w:ascii="Courier New" w:hAnsi="Courier New" w:hint="default"/>
        <w:sz w:val="20"/>
      </w:rPr>
    </w:lvl>
    <w:lvl w:ilvl="3" w:tentative="1">
      <w:start w:val="1"/>
      <w:numFmt w:val="bullet"/>
      <w:lvlText w:val="o"/>
      <w:lvlJc w:val="left"/>
      <w:pPr>
        <w:tabs>
          <w:tab w:val="left" w:pos="3240"/>
        </w:tabs>
        <w:ind w:left="3240" w:hanging="360"/>
      </w:pPr>
      <w:rPr>
        <w:rFonts w:ascii="Courier New" w:hAnsi="Courier New" w:hint="default"/>
        <w:sz w:val="20"/>
      </w:rPr>
    </w:lvl>
    <w:lvl w:ilvl="4" w:tentative="1">
      <w:start w:val="1"/>
      <w:numFmt w:val="bullet"/>
      <w:lvlText w:val="o"/>
      <w:lvlJc w:val="left"/>
      <w:pPr>
        <w:tabs>
          <w:tab w:val="left" w:pos="3960"/>
        </w:tabs>
        <w:ind w:left="3960" w:hanging="360"/>
      </w:pPr>
      <w:rPr>
        <w:rFonts w:ascii="Courier New" w:hAnsi="Courier New" w:hint="default"/>
        <w:sz w:val="20"/>
      </w:rPr>
    </w:lvl>
    <w:lvl w:ilvl="5" w:tentative="1">
      <w:start w:val="1"/>
      <w:numFmt w:val="bullet"/>
      <w:lvlText w:val="o"/>
      <w:lvlJc w:val="left"/>
      <w:pPr>
        <w:tabs>
          <w:tab w:val="left" w:pos="4680"/>
        </w:tabs>
        <w:ind w:left="4680" w:hanging="360"/>
      </w:pPr>
      <w:rPr>
        <w:rFonts w:ascii="Courier New" w:hAnsi="Courier New" w:hint="default"/>
        <w:sz w:val="20"/>
      </w:rPr>
    </w:lvl>
    <w:lvl w:ilvl="6" w:tentative="1">
      <w:start w:val="1"/>
      <w:numFmt w:val="bullet"/>
      <w:lvlText w:val="o"/>
      <w:lvlJc w:val="left"/>
      <w:pPr>
        <w:tabs>
          <w:tab w:val="left" w:pos="5400"/>
        </w:tabs>
        <w:ind w:left="5400" w:hanging="360"/>
      </w:pPr>
      <w:rPr>
        <w:rFonts w:ascii="Courier New" w:hAnsi="Courier New" w:hint="default"/>
        <w:sz w:val="20"/>
      </w:rPr>
    </w:lvl>
    <w:lvl w:ilvl="7" w:tentative="1">
      <w:start w:val="1"/>
      <w:numFmt w:val="bullet"/>
      <w:lvlText w:val="o"/>
      <w:lvlJc w:val="left"/>
      <w:pPr>
        <w:tabs>
          <w:tab w:val="left" w:pos="6120"/>
        </w:tabs>
        <w:ind w:left="6120" w:hanging="360"/>
      </w:pPr>
      <w:rPr>
        <w:rFonts w:ascii="Courier New" w:hAnsi="Courier New" w:hint="default"/>
        <w:sz w:val="20"/>
      </w:rPr>
    </w:lvl>
    <w:lvl w:ilvl="8" w:tentative="1">
      <w:start w:val="1"/>
      <w:numFmt w:val="bullet"/>
      <w:lvlText w:val="o"/>
      <w:lvlJc w:val="left"/>
      <w:pPr>
        <w:tabs>
          <w:tab w:val="left" w:pos="6840"/>
        </w:tabs>
        <w:ind w:left="6840" w:hanging="360"/>
      </w:pPr>
      <w:rPr>
        <w:rFonts w:ascii="Courier New" w:hAnsi="Courier New" w:hint="default"/>
        <w:sz w:val="20"/>
      </w:rPr>
    </w:lvl>
  </w:abstractNum>
  <w:abstractNum w:abstractNumId="4" w15:restartNumberingAfterBreak="0">
    <w:nsid w:val="00000036"/>
    <w:multiLevelType w:val="multilevel"/>
    <w:tmpl w:val="ED32244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
      <w:lvlJc w:val="left"/>
      <w:pPr>
        <w:tabs>
          <w:tab w:val="left" w:pos="1440"/>
        </w:tabs>
        <w:ind w:left="1440" w:hanging="360"/>
      </w:pPr>
      <w:rPr>
        <w:rFonts w:ascii="Symbol" w:hAnsi="Symbol" w:hint="default"/>
        <w:sz w:val="20"/>
      </w:rPr>
    </w:lvl>
    <w:lvl w:ilvl="2" w:tentative="1">
      <w:start w:val="1"/>
      <w:numFmt w:val="bullet"/>
      <w:lvlText w:val=""/>
      <w:lvlJc w:val="left"/>
      <w:pPr>
        <w:tabs>
          <w:tab w:val="left" w:pos="2160"/>
        </w:tabs>
        <w:ind w:left="2160" w:hanging="360"/>
      </w:pPr>
      <w:rPr>
        <w:rFonts w:ascii="Symbol" w:hAnsi="Symbol" w:hint="default"/>
        <w:sz w:val="20"/>
      </w:rPr>
    </w:lvl>
    <w:lvl w:ilvl="3" w:tentative="1">
      <w:start w:val="1"/>
      <w:numFmt w:val="bullet"/>
      <w:lvlText w:val=""/>
      <w:lvlJc w:val="left"/>
      <w:pPr>
        <w:tabs>
          <w:tab w:val="left" w:pos="2880"/>
        </w:tabs>
        <w:ind w:left="2880" w:hanging="360"/>
      </w:pPr>
      <w:rPr>
        <w:rFonts w:ascii="Symbol" w:hAnsi="Symbol" w:hint="default"/>
        <w:sz w:val="20"/>
      </w:rPr>
    </w:lvl>
    <w:lvl w:ilvl="4" w:tentative="1">
      <w:start w:val="1"/>
      <w:numFmt w:val="bullet"/>
      <w:lvlText w:val=""/>
      <w:lvlJc w:val="left"/>
      <w:pPr>
        <w:tabs>
          <w:tab w:val="left" w:pos="3600"/>
        </w:tabs>
        <w:ind w:left="3600" w:hanging="360"/>
      </w:pPr>
      <w:rPr>
        <w:rFonts w:ascii="Symbol" w:hAnsi="Symbol" w:hint="default"/>
        <w:sz w:val="20"/>
      </w:rPr>
    </w:lvl>
    <w:lvl w:ilvl="5" w:tentative="1">
      <w:start w:val="1"/>
      <w:numFmt w:val="bullet"/>
      <w:lvlText w:val=""/>
      <w:lvlJc w:val="left"/>
      <w:pPr>
        <w:tabs>
          <w:tab w:val="left" w:pos="4320"/>
        </w:tabs>
        <w:ind w:left="4320" w:hanging="360"/>
      </w:pPr>
      <w:rPr>
        <w:rFonts w:ascii="Symbol" w:hAnsi="Symbol" w:hint="default"/>
        <w:sz w:val="20"/>
      </w:rPr>
    </w:lvl>
    <w:lvl w:ilvl="6" w:tentative="1">
      <w:start w:val="1"/>
      <w:numFmt w:val="bullet"/>
      <w:lvlText w:val=""/>
      <w:lvlJc w:val="left"/>
      <w:pPr>
        <w:tabs>
          <w:tab w:val="left" w:pos="5040"/>
        </w:tabs>
        <w:ind w:left="5040" w:hanging="360"/>
      </w:pPr>
      <w:rPr>
        <w:rFonts w:ascii="Symbol" w:hAnsi="Symbol" w:hint="default"/>
        <w:sz w:val="20"/>
      </w:rPr>
    </w:lvl>
    <w:lvl w:ilvl="7" w:tentative="1">
      <w:start w:val="1"/>
      <w:numFmt w:val="bullet"/>
      <w:lvlText w:val=""/>
      <w:lvlJc w:val="left"/>
      <w:pPr>
        <w:tabs>
          <w:tab w:val="left" w:pos="5760"/>
        </w:tabs>
        <w:ind w:left="5760" w:hanging="360"/>
      </w:pPr>
      <w:rPr>
        <w:rFonts w:ascii="Symbol" w:hAnsi="Symbol" w:hint="default"/>
        <w:sz w:val="20"/>
      </w:rPr>
    </w:lvl>
    <w:lvl w:ilvl="8" w:tentative="1">
      <w:start w:val="1"/>
      <w:numFmt w:val="bullet"/>
      <w:lvlText w:val=""/>
      <w:lvlJc w:val="left"/>
      <w:pPr>
        <w:tabs>
          <w:tab w:val="left" w:pos="6480"/>
        </w:tabs>
        <w:ind w:left="6480" w:hanging="360"/>
      </w:pPr>
      <w:rPr>
        <w:rFonts w:ascii="Symbol" w:hAnsi="Symbol" w:hint="default"/>
        <w:sz w:val="20"/>
      </w:rPr>
    </w:lvl>
  </w:abstractNum>
  <w:abstractNum w:abstractNumId="5" w15:restartNumberingAfterBreak="0">
    <w:nsid w:val="00000037"/>
    <w:multiLevelType w:val="hybridMultilevel"/>
    <w:tmpl w:val="69E4EBEC"/>
    <w:lvl w:ilvl="0" w:tplc="7F52FF9C">
      <w:start w:val="1"/>
      <w:numFmt w:val="bullet"/>
      <w:lvlText w:val="•"/>
      <w:lvlJc w:val="left"/>
      <w:pPr>
        <w:ind w:left="1425"/>
      </w:pPr>
      <w:rPr>
        <w:rFonts w:ascii="Arial" w:eastAsia="Arial" w:hAnsi="Arial" w:cs="Arial"/>
        <w:b w:val="0"/>
        <w:i w:val="0"/>
        <w:color w:val="000000"/>
        <w:sz w:val="24"/>
        <w:szCs w:val="24"/>
        <w:u w:val="none" w:color="000000"/>
        <w:bdr w:val="none" w:sz="0" w:space="0" w:color="auto"/>
        <w:shd w:val="clear" w:color="auto" w:fill="auto"/>
        <w:vertAlign w:val="baseline"/>
      </w:rPr>
    </w:lvl>
    <w:lvl w:ilvl="1" w:tplc="A7700C40">
      <w:start w:val="1"/>
      <w:numFmt w:val="bullet"/>
      <w:lvlText w:val="o"/>
      <w:lvlJc w:val="left"/>
      <w:pPr>
        <w:ind w:left="21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2" w:tplc="4DEA924C">
      <w:start w:val="1"/>
      <w:numFmt w:val="bullet"/>
      <w:lvlText w:val="▪"/>
      <w:lvlJc w:val="left"/>
      <w:pPr>
        <w:ind w:left="288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3" w:tplc="DBC6EE24">
      <w:start w:val="1"/>
      <w:numFmt w:val="bullet"/>
      <w:lvlText w:val="•"/>
      <w:lvlJc w:val="left"/>
      <w:pPr>
        <w:ind w:left="3600"/>
      </w:pPr>
      <w:rPr>
        <w:rFonts w:ascii="Arial" w:eastAsia="Arial" w:hAnsi="Arial" w:cs="Arial"/>
        <w:b w:val="0"/>
        <w:i w:val="0"/>
        <w:color w:val="000000"/>
        <w:sz w:val="24"/>
        <w:szCs w:val="24"/>
        <w:u w:val="none" w:color="000000"/>
        <w:bdr w:val="none" w:sz="0" w:space="0" w:color="auto"/>
        <w:shd w:val="clear" w:color="auto" w:fill="auto"/>
        <w:vertAlign w:val="baseline"/>
      </w:rPr>
    </w:lvl>
    <w:lvl w:ilvl="4" w:tplc="7EF60402">
      <w:start w:val="1"/>
      <w:numFmt w:val="bullet"/>
      <w:lvlText w:val="o"/>
      <w:lvlJc w:val="left"/>
      <w:pPr>
        <w:ind w:left="432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5" w:tplc="413E3BE0">
      <w:start w:val="1"/>
      <w:numFmt w:val="bullet"/>
      <w:lvlText w:val="▪"/>
      <w:lvlJc w:val="left"/>
      <w:pPr>
        <w:ind w:left="504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6" w:tplc="7F80E7F6">
      <w:start w:val="1"/>
      <w:numFmt w:val="bullet"/>
      <w:lvlText w:val="•"/>
      <w:lvlJc w:val="left"/>
      <w:pPr>
        <w:ind w:left="5760"/>
      </w:pPr>
      <w:rPr>
        <w:rFonts w:ascii="Arial" w:eastAsia="Arial" w:hAnsi="Arial" w:cs="Arial"/>
        <w:b w:val="0"/>
        <w:i w:val="0"/>
        <w:color w:val="000000"/>
        <w:sz w:val="24"/>
        <w:szCs w:val="24"/>
        <w:u w:val="none" w:color="000000"/>
        <w:bdr w:val="none" w:sz="0" w:space="0" w:color="auto"/>
        <w:shd w:val="clear" w:color="auto" w:fill="auto"/>
        <w:vertAlign w:val="baseline"/>
      </w:rPr>
    </w:lvl>
    <w:lvl w:ilvl="7" w:tplc="5052B3F8">
      <w:start w:val="1"/>
      <w:numFmt w:val="bullet"/>
      <w:lvlText w:val="o"/>
      <w:lvlJc w:val="left"/>
      <w:pPr>
        <w:ind w:left="648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8" w:tplc="A47492EA">
      <w:start w:val="1"/>
      <w:numFmt w:val="bullet"/>
      <w:lvlText w:val="▪"/>
      <w:lvlJc w:val="left"/>
      <w:pPr>
        <w:ind w:left="720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abstractNum>
  <w:abstractNum w:abstractNumId="6" w15:restartNumberingAfterBreak="0">
    <w:nsid w:val="00000043"/>
    <w:multiLevelType w:val="multilevel"/>
    <w:tmpl w:val="ED32244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
      <w:lvlJc w:val="left"/>
      <w:pPr>
        <w:tabs>
          <w:tab w:val="left" w:pos="1440"/>
        </w:tabs>
        <w:ind w:left="1440" w:hanging="360"/>
      </w:pPr>
      <w:rPr>
        <w:rFonts w:ascii="Symbol" w:hAnsi="Symbol" w:hint="default"/>
        <w:sz w:val="20"/>
      </w:rPr>
    </w:lvl>
    <w:lvl w:ilvl="2" w:tentative="1">
      <w:start w:val="1"/>
      <w:numFmt w:val="bullet"/>
      <w:lvlText w:val=""/>
      <w:lvlJc w:val="left"/>
      <w:pPr>
        <w:tabs>
          <w:tab w:val="left" w:pos="2160"/>
        </w:tabs>
        <w:ind w:left="2160" w:hanging="360"/>
      </w:pPr>
      <w:rPr>
        <w:rFonts w:ascii="Symbol" w:hAnsi="Symbol" w:hint="default"/>
        <w:sz w:val="20"/>
      </w:rPr>
    </w:lvl>
    <w:lvl w:ilvl="3" w:tentative="1">
      <w:start w:val="1"/>
      <w:numFmt w:val="bullet"/>
      <w:lvlText w:val=""/>
      <w:lvlJc w:val="left"/>
      <w:pPr>
        <w:tabs>
          <w:tab w:val="left" w:pos="2880"/>
        </w:tabs>
        <w:ind w:left="2880" w:hanging="360"/>
      </w:pPr>
      <w:rPr>
        <w:rFonts w:ascii="Symbol" w:hAnsi="Symbol" w:hint="default"/>
        <w:sz w:val="20"/>
      </w:rPr>
    </w:lvl>
    <w:lvl w:ilvl="4" w:tentative="1">
      <w:start w:val="1"/>
      <w:numFmt w:val="bullet"/>
      <w:lvlText w:val=""/>
      <w:lvlJc w:val="left"/>
      <w:pPr>
        <w:tabs>
          <w:tab w:val="left" w:pos="3600"/>
        </w:tabs>
        <w:ind w:left="3600" w:hanging="360"/>
      </w:pPr>
      <w:rPr>
        <w:rFonts w:ascii="Symbol" w:hAnsi="Symbol" w:hint="default"/>
        <w:sz w:val="20"/>
      </w:rPr>
    </w:lvl>
    <w:lvl w:ilvl="5" w:tentative="1">
      <w:start w:val="1"/>
      <w:numFmt w:val="bullet"/>
      <w:lvlText w:val=""/>
      <w:lvlJc w:val="left"/>
      <w:pPr>
        <w:tabs>
          <w:tab w:val="left" w:pos="4320"/>
        </w:tabs>
        <w:ind w:left="4320" w:hanging="360"/>
      </w:pPr>
      <w:rPr>
        <w:rFonts w:ascii="Symbol" w:hAnsi="Symbol" w:hint="default"/>
        <w:sz w:val="20"/>
      </w:rPr>
    </w:lvl>
    <w:lvl w:ilvl="6" w:tentative="1">
      <w:start w:val="1"/>
      <w:numFmt w:val="bullet"/>
      <w:lvlText w:val=""/>
      <w:lvlJc w:val="left"/>
      <w:pPr>
        <w:tabs>
          <w:tab w:val="left" w:pos="5040"/>
        </w:tabs>
        <w:ind w:left="5040" w:hanging="360"/>
      </w:pPr>
      <w:rPr>
        <w:rFonts w:ascii="Symbol" w:hAnsi="Symbol" w:hint="default"/>
        <w:sz w:val="20"/>
      </w:rPr>
    </w:lvl>
    <w:lvl w:ilvl="7" w:tentative="1">
      <w:start w:val="1"/>
      <w:numFmt w:val="bullet"/>
      <w:lvlText w:val=""/>
      <w:lvlJc w:val="left"/>
      <w:pPr>
        <w:tabs>
          <w:tab w:val="left" w:pos="5760"/>
        </w:tabs>
        <w:ind w:left="5760" w:hanging="360"/>
      </w:pPr>
      <w:rPr>
        <w:rFonts w:ascii="Symbol" w:hAnsi="Symbol" w:hint="default"/>
        <w:sz w:val="20"/>
      </w:rPr>
    </w:lvl>
    <w:lvl w:ilvl="8" w:tentative="1">
      <w:start w:val="1"/>
      <w:numFmt w:val="bullet"/>
      <w:lvlText w:val=""/>
      <w:lvlJc w:val="left"/>
      <w:pPr>
        <w:tabs>
          <w:tab w:val="left" w:pos="6480"/>
        </w:tabs>
        <w:ind w:left="6480" w:hanging="360"/>
      </w:pPr>
      <w:rPr>
        <w:rFonts w:ascii="Symbol" w:hAnsi="Symbol" w:hint="default"/>
        <w:sz w:val="20"/>
      </w:rPr>
    </w:lvl>
  </w:abstractNum>
  <w:abstractNum w:abstractNumId="7" w15:restartNumberingAfterBreak="0">
    <w:nsid w:val="37491CA7"/>
    <w:multiLevelType w:val="hybridMultilevel"/>
    <w:tmpl w:val="EBCC9A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EBA1FCC"/>
    <w:multiLevelType w:val="hybridMultilevel"/>
    <w:tmpl w:val="1A3CE9FC"/>
    <w:lvl w:ilvl="0" w:tplc="4D0ADD6C">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5F117FE"/>
    <w:multiLevelType w:val="multilevel"/>
    <w:tmpl w:val="27D6B29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E586948"/>
    <w:multiLevelType w:val="hybridMultilevel"/>
    <w:tmpl w:val="8CFAC7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47E4F2B"/>
    <w:multiLevelType w:val="multilevel"/>
    <w:tmpl w:val="B38C980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21584474">
    <w:abstractNumId w:val="4"/>
  </w:num>
  <w:num w:numId="2" w16cid:durableId="690061052">
    <w:abstractNumId w:val="6"/>
  </w:num>
  <w:num w:numId="3" w16cid:durableId="1543665438">
    <w:abstractNumId w:val="1"/>
  </w:num>
  <w:num w:numId="4" w16cid:durableId="20589235">
    <w:abstractNumId w:val="3"/>
  </w:num>
  <w:num w:numId="5" w16cid:durableId="1135105517">
    <w:abstractNumId w:val="2"/>
  </w:num>
  <w:num w:numId="6" w16cid:durableId="727608633">
    <w:abstractNumId w:val="0"/>
  </w:num>
  <w:num w:numId="7" w16cid:durableId="44375769">
    <w:abstractNumId w:val="5"/>
  </w:num>
  <w:num w:numId="8" w16cid:durableId="766271982">
    <w:abstractNumId w:val="7"/>
  </w:num>
  <w:num w:numId="9" w16cid:durableId="1992057676">
    <w:abstractNumId w:val="11"/>
  </w:num>
  <w:num w:numId="10" w16cid:durableId="738092709">
    <w:abstractNumId w:val="8"/>
  </w:num>
  <w:num w:numId="11" w16cid:durableId="818033423">
    <w:abstractNumId w:val="9"/>
  </w:num>
  <w:num w:numId="12" w16cid:durableId="97926617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AyNrMwtzA0sjS1MDVT0lEKTi0uzszPAykwqgUAmTyiwCwAAAA="/>
  </w:docVars>
  <w:rsids>
    <w:rsidRoot w:val="00C54F77"/>
    <w:rsid w:val="000471B4"/>
    <w:rsid w:val="000773C1"/>
    <w:rsid w:val="001454DC"/>
    <w:rsid w:val="00154178"/>
    <w:rsid w:val="00174509"/>
    <w:rsid w:val="00176732"/>
    <w:rsid w:val="00194CE9"/>
    <w:rsid w:val="00232D92"/>
    <w:rsid w:val="00292143"/>
    <w:rsid w:val="004B2D93"/>
    <w:rsid w:val="004D210A"/>
    <w:rsid w:val="006137A5"/>
    <w:rsid w:val="00653FDA"/>
    <w:rsid w:val="00757F3E"/>
    <w:rsid w:val="00866743"/>
    <w:rsid w:val="00977E52"/>
    <w:rsid w:val="009D5782"/>
    <w:rsid w:val="00A5522F"/>
    <w:rsid w:val="00A73175"/>
    <w:rsid w:val="00AC794B"/>
    <w:rsid w:val="00BE5C9C"/>
    <w:rsid w:val="00C048E3"/>
    <w:rsid w:val="00C20F72"/>
    <w:rsid w:val="00C54F77"/>
    <w:rsid w:val="00CC0B32"/>
    <w:rsid w:val="00DD0192"/>
    <w:rsid w:val="00E1671D"/>
    <w:rsid w:val="00E80E5D"/>
    <w:rsid w:val="00F13A5B"/>
    <w:rsid w:val="00F403B7"/>
    <w:rsid w:val="00F47224"/>
    <w:rsid w:val="00FC4D14"/>
    <w:rsid w:val="00FD7B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0E656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7224"/>
    <w:pPr>
      <w:spacing w:after="0" w:line="240" w:lineRule="auto"/>
    </w:pPr>
    <w:rPr>
      <w:rFonts w:ascii="Arial" w:eastAsia="Times New Roman" w:hAnsi="Arial" w:cs="Times New Roman"/>
      <w:szCs w:val="20"/>
      <w:lang w:val="en-GB" w:eastAsia="en-GB"/>
    </w:rPr>
  </w:style>
  <w:style w:type="paragraph" w:styleId="Heading1">
    <w:name w:val="heading 1"/>
    <w:basedOn w:val="Normal"/>
    <w:next w:val="Normal"/>
    <w:link w:val="Heading1Char"/>
    <w:uiPriority w:val="9"/>
    <w:qFormat/>
    <w:rsid w:val="00AC794B"/>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73175"/>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DD0192"/>
    <w:pPr>
      <w:keepNext/>
      <w:keepLines/>
      <w:spacing w:before="4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BE5C9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794B"/>
    <w:rPr>
      <w:rFonts w:ascii="Times New Roman" w:eastAsiaTheme="majorEastAsia" w:hAnsi="Times New Roman" w:cstheme="majorBidi"/>
      <w:b/>
      <w:kern w:val="2"/>
      <w:sz w:val="24"/>
      <w:szCs w:val="32"/>
      <w:lang w:val="en-GB"/>
      <w14:ligatures w14:val="standardContextual"/>
    </w:rPr>
  </w:style>
  <w:style w:type="character" w:customStyle="1" w:styleId="Heading2Char">
    <w:name w:val="Heading 2 Char"/>
    <w:basedOn w:val="DefaultParagraphFont"/>
    <w:link w:val="Heading2"/>
    <w:uiPriority w:val="9"/>
    <w:rsid w:val="00A73175"/>
    <w:rPr>
      <w:rFonts w:ascii="Arial" w:eastAsiaTheme="majorEastAsia" w:hAnsi="Arial" w:cstheme="majorBidi"/>
      <w:b/>
      <w:szCs w:val="26"/>
      <w:lang w:val="en-GB" w:eastAsia="en-GB"/>
    </w:rPr>
  </w:style>
  <w:style w:type="paragraph" w:customStyle="1" w:styleId="Heading31">
    <w:name w:val="Heading 31"/>
    <w:basedOn w:val="Normal"/>
    <w:link w:val="heading3Char0"/>
    <w:qFormat/>
    <w:rsid w:val="00A5522F"/>
    <w:rPr>
      <w:b/>
    </w:rPr>
  </w:style>
  <w:style w:type="character" w:customStyle="1" w:styleId="heading3Char0">
    <w:name w:val="heading 3 Char"/>
    <w:basedOn w:val="DefaultParagraphFont"/>
    <w:link w:val="Heading31"/>
    <w:rsid w:val="00A5522F"/>
    <w:rPr>
      <w:rFonts w:ascii="Times New Roman" w:hAnsi="Times New Roman"/>
      <w:b/>
      <w:sz w:val="24"/>
    </w:rPr>
  </w:style>
  <w:style w:type="character" w:customStyle="1" w:styleId="Heading3Char">
    <w:name w:val="Heading 3 Char"/>
    <w:basedOn w:val="DefaultParagraphFont"/>
    <w:link w:val="Heading3"/>
    <w:uiPriority w:val="9"/>
    <w:semiHidden/>
    <w:rsid w:val="00DD0192"/>
    <w:rPr>
      <w:rFonts w:ascii="Times New Roman" w:eastAsiaTheme="majorEastAsia" w:hAnsi="Times New Roman" w:cstheme="majorBidi"/>
      <w:b/>
      <w:kern w:val="2"/>
      <w:sz w:val="24"/>
      <w:szCs w:val="24"/>
      <w:lang w:val="en-GB"/>
      <w14:ligatures w14:val="standardContextual"/>
    </w:rPr>
  </w:style>
  <w:style w:type="paragraph" w:styleId="NormalWeb">
    <w:name w:val="Normal (Web)"/>
    <w:basedOn w:val="Normal"/>
    <w:uiPriority w:val="99"/>
    <w:unhideWhenUsed/>
    <w:rsid w:val="00C54F77"/>
    <w:pPr>
      <w:spacing w:before="100" w:beforeAutospacing="1" w:after="100" w:afterAutospacing="1"/>
    </w:pPr>
    <w:rPr>
      <w:sz w:val="24"/>
      <w:szCs w:val="24"/>
      <w:lang w:val="en-US" w:eastAsia="en-US"/>
    </w:rPr>
  </w:style>
  <w:style w:type="character" w:styleId="Strong">
    <w:name w:val="Strong"/>
    <w:basedOn w:val="DefaultParagraphFont"/>
    <w:uiPriority w:val="22"/>
    <w:qFormat/>
    <w:rsid w:val="00C54F77"/>
    <w:rPr>
      <w:b/>
      <w:bCs/>
    </w:rPr>
  </w:style>
  <w:style w:type="table" w:styleId="TableGrid">
    <w:name w:val="Table Grid"/>
    <w:basedOn w:val="TableNormal"/>
    <w:uiPriority w:val="39"/>
    <w:rsid w:val="001767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403B7"/>
    <w:pPr>
      <w:ind w:left="720"/>
      <w:contextualSpacing/>
    </w:pPr>
  </w:style>
  <w:style w:type="character" w:styleId="Emphasis">
    <w:name w:val="Emphasis"/>
    <w:basedOn w:val="DefaultParagraphFont"/>
    <w:uiPriority w:val="20"/>
    <w:qFormat/>
    <w:rsid w:val="00E1671D"/>
    <w:rPr>
      <w:i/>
      <w:iCs/>
    </w:rPr>
  </w:style>
  <w:style w:type="character" w:customStyle="1" w:styleId="Heading4Char">
    <w:name w:val="Heading 4 Char"/>
    <w:basedOn w:val="DefaultParagraphFont"/>
    <w:link w:val="Heading4"/>
    <w:uiPriority w:val="9"/>
    <w:semiHidden/>
    <w:rsid w:val="00BE5C9C"/>
    <w:rPr>
      <w:rFonts w:asciiTheme="majorHAnsi" w:eastAsiaTheme="majorEastAsia" w:hAnsiTheme="majorHAnsi" w:cstheme="majorBidi"/>
      <w:i/>
      <w:iCs/>
      <w:color w:val="2F5496" w:themeColor="accent1" w:themeShade="BF"/>
      <w:szCs w:val="20"/>
      <w:lang w:val="en-GB" w:eastAsia="en-GB"/>
    </w:rPr>
  </w:style>
  <w:style w:type="paragraph" w:styleId="TOCHeading">
    <w:name w:val="TOC Heading"/>
    <w:basedOn w:val="Heading1"/>
    <w:next w:val="Normal"/>
    <w:uiPriority w:val="39"/>
    <w:unhideWhenUsed/>
    <w:qFormat/>
    <w:rsid w:val="00653FDA"/>
    <w:pPr>
      <w:spacing w:line="259" w:lineRule="auto"/>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653FDA"/>
    <w:pPr>
      <w:spacing w:after="100"/>
    </w:pPr>
  </w:style>
  <w:style w:type="paragraph" w:styleId="TOC2">
    <w:name w:val="toc 2"/>
    <w:basedOn w:val="Normal"/>
    <w:next w:val="Normal"/>
    <w:autoRedefine/>
    <w:uiPriority w:val="39"/>
    <w:unhideWhenUsed/>
    <w:rsid w:val="00653FDA"/>
    <w:pPr>
      <w:spacing w:after="100"/>
      <w:ind w:left="220"/>
    </w:pPr>
  </w:style>
  <w:style w:type="character" w:styleId="Hyperlink">
    <w:name w:val="Hyperlink"/>
    <w:basedOn w:val="DefaultParagraphFont"/>
    <w:uiPriority w:val="99"/>
    <w:unhideWhenUsed/>
    <w:rsid w:val="00653FDA"/>
    <w:rPr>
      <w:color w:val="0563C1" w:themeColor="hyperlink"/>
      <w:u w:val="single"/>
    </w:rPr>
  </w:style>
  <w:style w:type="paragraph" w:styleId="Header">
    <w:name w:val="header"/>
    <w:basedOn w:val="Normal"/>
    <w:link w:val="HeaderChar"/>
    <w:uiPriority w:val="99"/>
    <w:unhideWhenUsed/>
    <w:rsid w:val="00F13A5B"/>
    <w:pPr>
      <w:tabs>
        <w:tab w:val="center" w:pos="4680"/>
        <w:tab w:val="right" w:pos="9360"/>
      </w:tabs>
    </w:pPr>
  </w:style>
  <w:style w:type="character" w:customStyle="1" w:styleId="HeaderChar">
    <w:name w:val="Header Char"/>
    <w:basedOn w:val="DefaultParagraphFont"/>
    <w:link w:val="Header"/>
    <w:uiPriority w:val="99"/>
    <w:rsid w:val="00F13A5B"/>
    <w:rPr>
      <w:rFonts w:ascii="Arial" w:eastAsia="Times New Roman" w:hAnsi="Arial" w:cs="Times New Roman"/>
      <w:szCs w:val="20"/>
      <w:lang w:val="en-GB" w:eastAsia="en-GB"/>
    </w:rPr>
  </w:style>
  <w:style w:type="paragraph" w:styleId="Footer">
    <w:name w:val="footer"/>
    <w:basedOn w:val="Normal"/>
    <w:link w:val="FooterChar"/>
    <w:uiPriority w:val="99"/>
    <w:unhideWhenUsed/>
    <w:rsid w:val="00F13A5B"/>
    <w:pPr>
      <w:tabs>
        <w:tab w:val="center" w:pos="4680"/>
        <w:tab w:val="right" w:pos="9360"/>
      </w:tabs>
    </w:pPr>
  </w:style>
  <w:style w:type="character" w:customStyle="1" w:styleId="FooterChar">
    <w:name w:val="Footer Char"/>
    <w:basedOn w:val="DefaultParagraphFont"/>
    <w:link w:val="Footer"/>
    <w:uiPriority w:val="99"/>
    <w:rsid w:val="00F13A5B"/>
    <w:rPr>
      <w:rFonts w:ascii="Arial" w:eastAsia="Times New Roman" w:hAnsi="Arial" w:cs="Times New Roman"/>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966891">
      <w:bodyDiv w:val="1"/>
      <w:marLeft w:val="0"/>
      <w:marRight w:val="0"/>
      <w:marTop w:val="0"/>
      <w:marBottom w:val="0"/>
      <w:divBdr>
        <w:top w:val="none" w:sz="0" w:space="0" w:color="auto"/>
        <w:left w:val="none" w:sz="0" w:space="0" w:color="auto"/>
        <w:bottom w:val="none" w:sz="0" w:space="0" w:color="auto"/>
        <w:right w:val="none" w:sz="0" w:space="0" w:color="auto"/>
      </w:divBdr>
      <w:divsChild>
        <w:div w:id="15626676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55627865">
      <w:bodyDiv w:val="1"/>
      <w:marLeft w:val="0"/>
      <w:marRight w:val="0"/>
      <w:marTop w:val="0"/>
      <w:marBottom w:val="0"/>
      <w:divBdr>
        <w:top w:val="none" w:sz="0" w:space="0" w:color="auto"/>
        <w:left w:val="none" w:sz="0" w:space="0" w:color="auto"/>
        <w:bottom w:val="none" w:sz="0" w:space="0" w:color="auto"/>
        <w:right w:val="none" w:sz="0" w:space="0" w:color="auto"/>
      </w:divBdr>
    </w:div>
    <w:div w:id="728921132">
      <w:bodyDiv w:val="1"/>
      <w:marLeft w:val="0"/>
      <w:marRight w:val="0"/>
      <w:marTop w:val="0"/>
      <w:marBottom w:val="0"/>
      <w:divBdr>
        <w:top w:val="none" w:sz="0" w:space="0" w:color="auto"/>
        <w:left w:val="none" w:sz="0" w:space="0" w:color="auto"/>
        <w:bottom w:val="none" w:sz="0" w:space="0" w:color="auto"/>
        <w:right w:val="none" w:sz="0" w:space="0" w:color="auto"/>
      </w:divBdr>
    </w:div>
    <w:div w:id="770903379">
      <w:bodyDiv w:val="1"/>
      <w:marLeft w:val="0"/>
      <w:marRight w:val="0"/>
      <w:marTop w:val="0"/>
      <w:marBottom w:val="0"/>
      <w:divBdr>
        <w:top w:val="none" w:sz="0" w:space="0" w:color="auto"/>
        <w:left w:val="none" w:sz="0" w:space="0" w:color="auto"/>
        <w:bottom w:val="none" w:sz="0" w:space="0" w:color="auto"/>
        <w:right w:val="none" w:sz="0" w:space="0" w:color="auto"/>
      </w:divBdr>
    </w:div>
    <w:div w:id="863058944">
      <w:bodyDiv w:val="1"/>
      <w:marLeft w:val="0"/>
      <w:marRight w:val="0"/>
      <w:marTop w:val="0"/>
      <w:marBottom w:val="0"/>
      <w:divBdr>
        <w:top w:val="none" w:sz="0" w:space="0" w:color="auto"/>
        <w:left w:val="none" w:sz="0" w:space="0" w:color="auto"/>
        <w:bottom w:val="none" w:sz="0" w:space="0" w:color="auto"/>
        <w:right w:val="none" w:sz="0" w:space="0" w:color="auto"/>
      </w:divBdr>
    </w:div>
    <w:div w:id="876090385">
      <w:bodyDiv w:val="1"/>
      <w:marLeft w:val="0"/>
      <w:marRight w:val="0"/>
      <w:marTop w:val="0"/>
      <w:marBottom w:val="0"/>
      <w:divBdr>
        <w:top w:val="none" w:sz="0" w:space="0" w:color="auto"/>
        <w:left w:val="none" w:sz="0" w:space="0" w:color="auto"/>
        <w:bottom w:val="none" w:sz="0" w:space="0" w:color="auto"/>
        <w:right w:val="none" w:sz="0" w:space="0" w:color="auto"/>
      </w:divBdr>
    </w:div>
    <w:div w:id="922179256">
      <w:bodyDiv w:val="1"/>
      <w:marLeft w:val="0"/>
      <w:marRight w:val="0"/>
      <w:marTop w:val="0"/>
      <w:marBottom w:val="0"/>
      <w:divBdr>
        <w:top w:val="none" w:sz="0" w:space="0" w:color="auto"/>
        <w:left w:val="none" w:sz="0" w:space="0" w:color="auto"/>
        <w:bottom w:val="none" w:sz="0" w:space="0" w:color="auto"/>
        <w:right w:val="none" w:sz="0" w:space="0" w:color="auto"/>
      </w:divBdr>
    </w:div>
    <w:div w:id="923950522">
      <w:bodyDiv w:val="1"/>
      <w:marLeft w:val="0"/>
      <w:marRight w:val="0"/>
      <w:marTop w:val="0"/>
      <w:marBottom w:val="0"/>
      <w:divBdr>
        <w:top w:val="none" w:sz="0" w:space="0" w:color="auto"/>
        <w:left w:val="none" w:sz="0" w:space="0" w:color="auto"/>
        <w:bottom w:val="none" w:sz="0" w:space="0" w:color="auto"/>
        <w:right w:val="none" w:sz="0" w:space="0" w:color="auto"/>
      </w:divBdr>
    </w:div>
    <w:div w:id="1107625974">
      <w:bodyDiv w:val="1"/>
      <w:marLeft w:val="0"/>
      <w:marRight w:val="0"/>
      <w:marTop w:val="0"/>
      <w:marBottom w:val="0"/>
      <w:divBdr>
        <w:top w:val="none" w:sz="0" w:space="0" w:color="auto"/>
        <w:left w:val="none" w:sz="0" w:space="0" w:color="auto"/>
        <w:bottom w:val="none" w:sz="0" w:space="0" w:color="auto"/>
        <w:right w:val="none" w:sz="0" w:space="0" w:color="auto"/>
      </w:divBdr>
    </w:div>
    <w:div w:id="1123499024">
      <w:bodyDiv w:val="1"/>
      <w:marLeft w:val="0"/>
      <w:marRight w:val="0"/>
      <w:marTop w:val="0"/>
      <w:marBottom w:val="0"/>
      <w:divBdr>
        <w:top w:val="none" w:sz="0" w:space="0" w:color="auto"/>
        <w:left w:val="none" w:sz="0" w:space="0" w:color="auto"/>
        <w:bottom w:val="none" w:sz="0" w:space="0" w:color="auto"/>
        <w:right w:val="none" w:sz="0" w:space="0" w:color="auto"/>
      </w:divBdr>
      <w:divsChild>
        <w:div w:id="3453305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97241405">
      <w:bodyDiv w:val="1"/>
      <w:marLeft w:val="0"/>
      <w:marRight w:val="0"/>
      <w:marTop w:val="0"/>
      <w:marBottom w:val="0"/>
      <w:divBdr>
        <w:top w:val="none" w:sz="0" w:space="0" w:color="auto"/>
        <w:left w:val="none" w:sz="0" w:space="0" w:color="auto"/>
        <w:bottom w:val="none" w:sz="0" w:space="0" w:color="auto"/>
        <w:right w:val="none" w:sz="0" w:space="0" w:color="auto"/>
      </w:divBdr>
    </w:div>
    <w:div w:id="1406342642">
      <w:bodyDiv w:val="1"/>
      <w:marLeft w:val="0"/>
      <w:marRight w:val="0"/>
      <w:marTop w:val="0"/>
      <w:marBottom w:val="0"/>
      <w:divBdr>
        <w:top w:val="none" w:sz="0" w:space="0" w:color="auto"/>
        <w:left w:val="none" w:sz="0" w:space="0" w:color="auto"/>
        <w:bottom w:val="none" w:sz="0" w:space="0" w:color="auto"/>
        <w:right w:val="none" w:sz="0" w:space="0" w:color="auto"/>
      </w:divBdr>
    </w:div>
    <w:div w:id="1432819313">
      <w:bodyDiv w:val="1"/>
      <w:marLeft w:val="0"/>
      <w:marRight w:val="0"/>
      <w:marTop w:val="0"/>
      <w:marBottom w:val="0"/>
      <w:divBdr>
        <w:top w:val="none" w:sz="0" w:space="0" w:color="auto"/>
        <w:left w:val="none" w:sz="0" w:space="0" w:color="auto"/>
        <w:bottom w:val="none" w:sz="0" w:space="0" w:color="auto"/>
        <w:right w:val="none" w:sz="0" w:space="0" w:color="auto"/>
      </w:divBdr>
    </w:div>
    <w:div w:id="1601179783">
      <w:bodyDiv w:val="1"/>
      <w:marLeft w:val="0"/>
      <w:marRight w:val="0"/>
      <w:marTop w:val="0"/>
      <w:marBottom w:val="0"/>
      <w:divBdr>
        <w:top w:val="none" w:sz="0" w:space="0" w:color="auto"/>
        <w:left w:val="none" w:sz="0" w:space="0" w:color="auto"/>
        <w:bottom w:val="none" w:sz="0" w:space="0" w:color="auto"/>
        <w:right w:val="none" w:sz="0" w:space="0" w:color="auto"/>
      </w:divBdr>
    </w:div>
    <w:div w:id="1858037460">
      <w:bodyDiv w:val="1"/>
      <w:marLeft w:val="0"/>
      <w:marRight w:val="0"/>
      <w:marTop w:val="0"/>
      <w:marBottom w:val="0"/>
      <w:divBdr>
        <w:top w:val="none" w:sz="0" w:space="0" w:color="auto"/>
        <w:left w:val="none" w:sz="0" w:space="0" w:color="auto"/>
        <w:bottom w:val="none" w:sz="0" w:space="0" w:color="auto"/>
        <w:right w:val="none" w:sz="0" w:space="0" w:color="auto"/>
      </w:divBdr>
    </w:div>
    <w:div w:id="1865171908">
      <w:bodyDiv w:val="1"/>
      <w:marLeft w:val="0"/>
      <w:marRight w:val="0"/>
      <w:marTop w:val="0"/>
      <w:marBottom w:val="0"/>
      <w:divBdr>
        <w:top w:val="none" w:sz="0" w:space="0" w:color="auto"/>
        <w:left w:val="none" w:sz="0" w:space="0" w:color="auto"/>
        <w:bottom w:val="none" w:sz="0" w:space="0" w:color="auto"/>
        <w:right w:val="none" w:sz="0" w:space="0" w:color="auto"/>
      </w:divBdr>
    </w:div>
    <w:div w:id="1904637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51051C-267D-4723-B512-B3C6740EAE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3175</Words>
  <Characters>18098</Characters>
  <Application>Microsoft Office Word</Application>
  <DocSecurity>0</DocSecurity>
  <Lines>150</Lines>
  <Paragraphs>42</Paragraphs>
  <ScaleCrop>false</ScaleCrop>
  <Company/>
  <LinksUpToDate>false</LinksUpToDate>
  <CharactersWithSpaces>21231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2026-03-17T16:15:00Z</dcterms:created>
  <dcterms:modified xsi:type="dcterms:W3CDTF">2026-03-17T16:15:00Z</dcterms:modified>
</cp:coreProperties>
</file>