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C68" w:rsidRPr="007202BC" w:rsidRDefault="00B31C68" w:rsidP="00B31C68">
      <w:pPr>
        <w:rPr>
          <w:rFonts w:cs="Arial"/>
          <w:color w:val="58595B"/>
          <w:sz w:val="36"/>
          <w:szCs w:val="36"/>
        </w:rPr>
      </w:pPr>
      <w:r w:rsidRPr="007202BC">
        <w:rPr>
          <w:rFonts w:cs="Arial"/>
          <w:color w:val="58595B"/>
          <w:sz w:val="36"/>
          <w:szCs w:val="36"/>
        </w:rPr>
        <w:t>Qualification: CIPD Diploma in Applied Human Resources</w:t>
      </w:r>
    </w:p>
    <w:p w:rsidR="00B31C68" w:rsidRPr="007202BC" w:rsidRDefault="00B31C68" w:rsidP="00B31C68">
      <w:pPr>
        <w:rPr>
          <w:rFonts w:cs="Arial"/>
          <w:color w:val="58595B"/>
          <w:sz w:val="36"/>
          <w:szCs w:val="36"/>
        </w:rPr>
      </w:pPr>
    </w:p>
    <w:p w:rsidR="00B31C68" w:rsidRPr="007202BC" w:rsidRDefault="00B31C68" w:rsidP="00B31C68">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in Human Resources</w:t>
      </w:r>
    </w:p>
    <w:p w:rsidR="00B31C68" w:rsidRPr="007202BC" w:rsidRDefault="00B31C68" w:rsidP="00B31C68">
      <w:pPr>
        <w:rPr>
          <w:rFonts w:cs="Arial"/>
          <w:color w:val="58595B"/>
          <w:sz w:val="36"/>
          <w:szCs w:val="36"/>
        </w:rPr>
      </w:pPr>
    </w:p>
    <w:p w:rsidR="00B31C68" w:rsidRDefault="00B31C68" w:rsidP="00B31C68">
      <w:pPr>
        <w:rPr>
          <w:rFonts w:cs="Arial"/>
          <w:color w:val="58595B"/>
          <w:sz w:val="36"/>
          <w:szCs w:val="36"/>
        </w:rPr>
      </w:pPr>
      <w:r>
        <w:rPr>
          <w:rFonts w:cs="Arial"/>
          <w:color w:val="58595B"/>
          <w:sz w:val="36"/>
          <w:szCs w:val="36"/>
        </w:rPr>
        <w:t>Activity 2</w:t>
      </w:r>
    </w:p>
    <w:p w:rsidR="00B31C68" w:rsidRDefault="00B31C68" w:rsidP="00B31C68">
      <w:pPr>
        <w:rPr>
          <w:rFonts w:cs="Arial"/>
          <w:color w:val="58595B"/>
          <w:sz w:val="36"/>
          <w:szCs w:val="36"/>
        </w:rPr>
      </w:pPr>
    </w:p>
    <w:p w:rsidR="00B31C68" w:rsidRPr="007202BC" w:rsidRDefault="00B31C68" w:rsidP="00B31C68">
      <w:pPr>
        <w:rPr>
          <w:rFonts w:cs="Arial"/>
          <w:color w:val="58595B"/>
          <w:sz w:val="36"/>
          <w:szCs w:val="36"/>
        </w:rPr>
      </w:pPr>
      <w:r>
        <w:rPr>
          <w:rFonts w:cs="Arial"/>
          <w:color w:val="58595B"/>
          <w:sz w:val="36"/>
          <w:szCs w:val="36"/>
        </w:rPr>
        <w:t xml:space="preserve">Word Count: </w:t>
      </w:r>
      <w:r w:rsidR="00361166">
        <w:rPr>
          <w:rFonts w:cs="Arial"/>
          <w:color w:val="58595B"/>
          <w:sz w:val="36"/>
          <w:szCs w:val="36"/>
        </w:rPr>
        <w:t>1067</w:t>
      </w:r>
      <w:bookmarkStart w:id="0" w:name="_GoBack"/>
      <w:bookmarkEnd w:id="0"/>
    </w:p>
    <w:p w:rsidR="00B31C68" w:rsidRPr="007202BC" w:rsidRDefault="00B31C68" w:rsidP="00B31C68">
      <w:pPr>
        <w:rPr>
          <w:rFonts w:cs="Arial"/>
          <w:color w:val="58595B"/>
          <w:sz w:val="36"/>
          <w:szCs w:val="36"/>
        </w:rPr>
      </w:pPr>
    </w:p>
    <w:p w:rsidR="00B31C68" w:rsidRPr="007202BC" w:rsidRDefault="00B31C68" w:rsidP="00B31C68">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Darren Bonnell</w:t>
      </w:r>
    </w:p>
    <w:p w:rsidR="00B31C68" w:rsidRPr="007202BC" w:rsidRDefault="00B31C68" w:rsidP="00B31C68">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1810223</w:t>
      </w:r>
    </w:p>
    <w:p w:rsidR="00B31C68" w:rsidRPr="007202BC" w:rsidRDefault="00B31C68" w:rsidP="00B31C68">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53274287</w:t>
      </w:r>
    </w:p>
    <w:p w:rsidR="00B31C68" w:rsidRPr="007202BC" w:rsidRDefault="00B31C68" w:rsidP="00B31C68">
      <w:pPr>
        <w:rPr>
          <w:rFonts w:cs="Arial"/>
          <w:color w:val="58595B"/>
          <w:sz w:val="36"/>
          <w:szCs w:val="36"/>
        </w:rPr>
      </w:pPr>
    </w:p>
    <w:p w:rsidR="00B31C68" w:rsidRDefault="00B31C68" w:rsidP="00B31C68">
      <w:pPr>
        <w:rPr>
          <w:rFonts w:cs="Arial"/>
          <w:color w:val="58595B"/>
          <w:sz w:val="36"/>
          <w:szCs w:val="36"/>
        </w:rPr>
      </w:pPr>
    </w:p>
    <w:p w:rsidR="00B31C68" w:rsidRPr="007202BC" w:rsidRDefault="00B31C68" w:rsidP="00B31C68">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B31C68" w:rsidRPr="007202BC" w:rsidRDefault="00B31C68" w:rsidP="00B31C68">
      <w:pPr>
        <w:rPr>
          <w:rFonts w:cs="Arial"/>
          <w:color w:val="58595B"/>
          <w:sz w:val="36"/>
          <w:szCs w:val="36"/>
        </w:rPr>
      </w:pPr>
    </w:p>
    <w:p w:rsidR="00B31C68" w:rsidRPr="007202BC" w:rsidRDefault="00B31C68" w:rsidP="00B31C68">
      <w:pPr>
        <w:rPr>
          <w:rFonts w:cs="Arial"/>
          <w:color w:val="58595B"/>
          <w:sz w:val="36"/>
          <w:szCs w:val="36"/>
        </w:rPr>
      </w:pPr>
      <w:r w:rsidRPr="007202BC">
        <w:rPr>
          <w:rFonts w:cs="Arial"/>
          <w:color w:val="58595B"/>
          <w:sz w:val="36"/>
          <w:szCs w:val="36"/>
        </w:rPr>
        <w:t xml:space="preserve">Signed: </w:t>
      </w:r>
      <w:r w:rsidRPr="00186A2C">
        <w:rPr>
          <w:rFonts w:ascii="Script MT Bold" w:hAnsi="Script MT Bold" w:cs="Arial"/>
          <w:color w:val="58595B"/>
          <w:sz w:val="36"/>
          <w:szCs w:val="36"/>
        </w:rPr>
        <w:t>Darren Bonnell</w:t>
      </w:r>
      <w:r>
        <w:rPr>
          <w:rFonts w:cs="Arial"/>
          <w:color w:val="58595B"/>
          <w:sz w:val="36"/>
          <w:szCs w:val="36"/>
        </w:rPr>
        <w:tab/>
      </w:r>
    </w:p>
    <w:p w:rsidR="00C63F01" w:rsidRDefault="00B31C68" w:rsidP="00B31C68">
      <w:pPr>
        <w:rPr>
          <w:rFonts w:cs="Arial"/>
          <w:color w:val="58595B"/>
          <w:sz w:val="36"/>
          <w:szCs w:val="36"/>
        </w:rPr>
      </w:pPr>
      <w:r w:rsidRPr="007202BC">
        <w:rPr>
          <w:rFonts w:cs="Arial"/>
          <w:color w:val="58595B"/>
          <w:sz w:val="36"/>
          <w:szCs w:val="36"/>
        </w:rPr>
        <w:t>Date:</w:t>
      </w:r>
      <w:r>
        <w:rPr>
          <w:rFonts w:cs="Arial"/>
          <w:color w:val="58595B"/>
          <w:sz w:val="36"/>
          <w:szCs w:val="36"/>
        </w:rPr>
        <w:t xml:space="preserve"> </w:t>
      </w:r>
      <w:r w:rsidR="004E3B73">
        <w:rPr>
          <w:rFonts w:cs="Arial"/>
          <w:color w:val="58595B"/>
          <w:sz w:val="36"/>
          <w:szCs w:val="36"/>
        </w:rPr>
        <w:t>19/11/2018</w:t>
      </w:r>
    </w:p>
    <w:p w:rsidR="00C63F01" w:rsidRDefault="00C63F01">
      <w:pPr>
        <w:rPr>
          <w:rFonts w:cs="Arial"/>
          <w:color w:val="58595B"/>
          <w:sz w:val="36"/>
          <w:szCs w:val="36"/>
        </w:rPr>
      </w:pPr>
      <w:r>
        <w:rPr>
          <w:rFonts w:cs="Arial"/>
          <w:color w:val="58595B"/>
          <w:sz w:val="36"/>
          <w:szCs w:val="36"/>
        </w:rPr>
        <w:br w:type="page"/>
      </w:r>
    </w:p>
    <w:p w:rsidR="00B31C68" w:rsidRPr="00A96F5D" w:rsidRDefault="00C63F01" w:rsidP="00283EBC">
      <w:pPr>
        <w:jc w:val="both"/>
        <w:rPr>
          <w:rFonts w:cs="Arial"/>
          <w:b/>
          <w:sz w:val="24"/>
          <w:szCs w:val="24"/>
          <w:u w:val="single"/>
        </w:rPr>
      </w:pPr>
      <w:r w:rsidRPr="00A96F5D">
        <w:rPr>
          <w:rFonts w:cs="Arial"/>
          <w:b/>
          <w:sz w:val="24"/>
          <w:szCs w:val="24"/>
          <w:u w:val="single"/>
        </w:rPr>
        <w:lastRenderedPageBreak/>
        <w:t>Introduction</w:t>
      </w:r>
    </w:p>
    <w:p w:rsidR="00283EBC" w:rsidRPr="00A96F5D" w:rsidRDefault="002F1592" w:rsidP="00283EBC">
      <w:pPr>
        <w:jc w:val="both"/>
        <w:rPr>
          <w:rFonts w:cs="Arial"/>
          <w:sz w:val="24"/>
          <w:szCs w:val="24"/>
        </w:rPr>
      </w:pPr>
      <w:r w:rsidRPr="00A96F5D">
        <w:rPr>
          <w:rFonts w:cs="Arial"/>
          <w:sz w:val="24"/>
          <w:szCs w:val="24"/>
        </w:rPr>
        <w:t>The Human Resources</w:t>
      </w:r>
      <w:r w:rsidR="00786CEF" w:rsidRPr="00A96F5D">
        <w:rPr>
          <w:rFonts w:cs="Arial"/>
          <w:sz w:val="24"/>
          <w:szCs w:val="24"/>
        </w:rPr>
        <w:t xml:space="preserve"> (HR)</w:t>
      </w:r>
      <w:r w:rsidRPr="00A96F5D">
        <w:rPr>
          <w:rFonts w:cs="Arial"/>
          <w:sz w:val="24"/>
          <w:szCs w:val="24"/>
        </w:rPr>
        <w:t xml:space="preserve"> profession has developed dramatically throughout the years. </w:t>
      </w:r>
      <w:r w:rsidR="00B45CE6" w:rsidRPr="00A96F5D">
        <w:rPr>
          <w:rFonts w:cs="Arial"/>
          <w:sz w:val="24"/>
          <w:szCs w:val="24"/>
        </w:rPr>
        <w:t xml:space="preserve">It has evolved from </w:t>
      </w:r>
      <w:r w:rsidR="00B45CE6" w:rsidRPr="00A96F5D">
        <w:rPr>
          <w:rFonts w:cs="Arial"/>
          <w:i/>
          <w:sz w:val="24"/>
          <w:szCs w:val="24"/>
        </w:rPr>
        <w:t>personnel</w:t>
      </w:r>
      <w:r w:rsidR="00B45CE6" w:rsidRPr="00A96F5D">
        <w:rPr>
          <w:rFonts w:cs="Arial"/>
          <w:sz w:val="24"/>
          <w:szCs w:val="24"/>
        </w:rPr>
        <w:t xml:space="preserve"> where it was predominantly viewed as simply a function to pay employees</w:t>
      </w:r>
      <w:r w:rsidR="00185B06" w:rsidRPr="00A96F5D">
        <w:rPr>
          <w:rFonts w:cs="Arial"/>
          <w:sz w:val="24"/>
          <w:szCs w:val="24"/>
        </w:rPr>
        <w:t>,</w:t>
      </w:r>
      <w:r w:rsidR="00B45CE6" w:rsidRPr="00A96F5D">
        <w:rPr>
          <w:rFonts w:cs="Arial"/>
          <w:sz w:val="24"/>
          <w:szCs w:val="24"/>
        </w:rPr>
        <w:t xml:space="preserve"> to the HR of today which has become an indispensable </w:t>
      </w:r>
      <w:r w:rsidR="001970C8" w:rsidRPr="00A96F5D">
        <w:rPr>
          <w:rFonts w:cs="Arial"/>
          <w:sz w:val="24"/>
          <w:szCs w:val="24"/>
        </w:rPr>
        <w:t>part</w:t>
      </w:r>
      <w:r w:rsidR="00B45CE6" w:rsidRPr="00A96F5D">
        <w:rPr>
          <w:rFonts w:cs="Arial"/>
          <w:sz w:val="24"/>
          <w:szCs w:val="24"/>
        </w:rPr>
        <w:t xml:space="preserve"> of an organisation.</w:t>
      </w:r>
      <w:r w:rsidR="00CA3821" w:rsidRPr="00A96F5D">
        <w:rPr>
          <w:rFonts w:cs="Arial"/>
          <w:sz w:val="24"/>
          <w:szCs w:val="24"/>
        </w:rPr>
        <w:t xml:space="preserve"> Megginson and Whitaker (2003) </w:t>
      </w:r>
      <w:r w:rsidR="00CE25A7" w:rsidRPr="00A96F5D">
        <w:rPr>
          <w:rFonts w:cs="Arial"/>
          <w:sz w:val="24"/>
          <w:szCs w:val="24"/>
        </w:rPr>
        <w:t>state</w:t>
      </w:r>
      <w:r w:rsidR="00CA3821" w:rsidRPr="00A96F5D">
        <w:rPr>
          <w:rFonts w:cs="Arial"/>
          <w:sz w:val="24"/>
          <w:szCs w:val="24"/>
        </w:rPr>
        <w:t xml:space="preserve"> the need for an individual to take control of their career by planning </w:t>
      </w:r>
      <w:r w:rsidR="00CE25A7" w:rsidRPr="00A96F5D">
        <w:rPr>
          <w:rFonts w:cs="Arial"/>
          <w:sz w:val="24"/>
          <w:szCs w:val="24"/>
        </w:rPr>
        <w:t xml:space="preserve">their </w:t>
      </w:r>
      <w:r w:rsidR="00CE25A7" w:rsidRPr="00A96F5D">
        <w:rPr>
          <w:rFonts w:cs="Arial"/>
          <w:i/>
          <w:sz w:val="24"/>
          <w:szCs w:val="24"/>
        </w:rPr>
        <w:t>Continued Professional Development</w:t>
      </w:r>
      <w:r w:rsidR="00C873AC" w:rsidRPr="00A96F5D">
        <w:rPr>
          <w:rFonts w:cs="Arial"/>
          <w:i/>
          <w:sz w:val="24"/>
          <w:szCs w:val="24"/>
        </w:rPr>
        <w:t xml:space="preserve"> (CPD)</w:t>
      </w:r>
      <w:r w:rsidR="00CE25A7" w:rsidRPr="00A96F5D">
        <w:rPr>
          <w:rFonts w:cs="Arial"/>
          <w:sz w:val="24"/>
          <w:szCs w:val="24"/>
        </w:rPr>
        <w:t>. This</w:t>
      </w:r>
      <w:r w:rsidR="00CA3821" w:rsidRPr="00A96F5D">
        <w:rPr>
          <w:rFonts w:cs="Arial"/>
          <w:sz w:val="24"/>
          <w:szCs w:val="24"/>
        </w:rPr>
        <w:t xml:space="preserve"> will benefit the employee themselves as well</w:t>
      </w:r>
      <w:r w:rsidR="00CE25A7" w:rsidRPr="00A96F5D">
        <w:rPr>
          <w:rFonts w:cs="Arial"/>
          <w:sz w:val="24"/>
          <w:szCs w:val="24"/>
        </w:rPr>
        <w:t xml:space="preserve"> </w:t>
      </w:r>
      <w:r w:rsidR="00CA3821" w:rsidRPr="00A96F5D">
        <w:rPr>
          <w:rFonts w:cs="Arial"/>
          <w:sz w:val="24"/>
          <w:szCs w:val="24"/>
        </w:rPr>
        <w:t>as the business as a whole.</w:t>
      </w:r>
      <w:r w:rsidR="00CE25A7" w:rsidRPr="00A96F5D">
        <w:rPr>
          <w:rFonts w:cs="Arial"/>
          <w:sz w:val="24"/>
          <w:szCs w:val="24"/>
        </w:rPr>
        <w:t xml:space="preserve"> </w:t>
      </w:r>
      <w:r w:rsidR="00B45CE6" w:rsidRPr="00A96F5D">
        <w:rPr>
          <w:rFonts w:cs="Arial"/>
          <w:sz w:val="24"/>
          <w:szCs w:val="24"/>
        </w:rPr>
        <w:t xml:space="preserve">The Chartered Institute of Personnel and Development (CIPD) have been a huge </w:t>
      </w:r>
      <w:r w:rsidR="00C873AC" w:rsidRPr="00A96F5D">
        <w:rPr>
          <w:rFonts w:cs="Arial"/>
          <w:sz w:val="24"/>
          <w:szCs w:val="24"/>
        </w:rPr>
        <w:t>driver in the CPD</w:t>
      </w:r>
      <w:r w:rsidR="001970C8" w:rsidRPr="00A96F5D">
        <w:rPr>
          <w:rFonts w:cs="Arial"/>
          <w:sz w:val="24"/>
          <w:szCs w:val="24"/>
        </w:rPr>
        <w:t xml:space="preserve"> </w:t>
      </w:r>
      <w:r w:rsidR="00B45CE6" w:rsidRPr="00A96F5D">
        <w:rPr>
          <w:rFonts w:cs="Arial"/>
          <w:sz w:val="24"/>
          <w:szCs w:val="24"/>
        </w:rPr>
        <w:t>process</w:t>
      </w:r>
      <w:r w:rsidR="001970C8" w:rsidRPr="00A96F5D">
        <w:rPr>
          <w:rFonts w:cs="Arial"/>
          <w:sz w:val="24"/>
          <w:szCs w:val="24"/>
        </w:rPr>
        <w:t>.</w:t>
      </w:r>
      <w:r w:rsidR="00283EBC" w:rsidRPr="00A96F5D">
        <w:rPr>
          <w:rFonts w:cs="Arial"/>
          <w:sz w:val="24"/>
          <w:szCs w:val="24"/>
        </w:rPr>
        <w:t xml:space="preserve"> The CIPD</w:t>
      </w:r>
      <w:r w:rsidR="00C64B70" w:rsidRPr="00A96F5D">
        <w:rPr>
          <w:rFonts w:cs="Arial"/>
          <w:sz w:val="24"/>
          <w:szCs w:val="24"/>
        </w:rPr>
        <w:t xml:space="preserve"> </w:t>
      </w:r>
      <w:r w:rsidR="005B1F4E" w:rsidRPr="00A96F5D">
        <w:rPr>
          <w:rFonts w:cs="Arial"/>
          <w:sz w:val="24"/>
          <w:szCs w:val="24"/>
        </w:rPr>
        <w:t>(2015)</w:t>
      </w:r>
      <w:r w:rsidR="00283EBC" w:rsidRPr="00A96F5D">
        <w:rPr>
          <w:rFonts w:cs="Arial"/>
          <w:sz w:val="24"/>
          <w:szCs w:val="24"/>
        </w:rPr>
        <w:t xml:space="preserve"> developed the HR Profession Map</w:t>
      </w:r>
      <w:r w:rsidR="00AD4F1F" w:rsidRPr="00A96F5D">
        <w:rPr>
          <w:rFonts w:cs="Arial"/>
          <w:sz w:val="24"/>
          <w:szCs w:val="24"/>
        </w:rPr>
        <w:t>,</w:t>
      </w:r>
      <w:r w:rsidR="00283EBC" w:rsidRPr="00A96F5D">
        <w:rPr>
          <w:rFonts w:cs="Arial"/>
          <w:sz w:val="24"/>
          <w:szCs w:val="24"/>
        </w:rPr>
        <w:t xml:space="preserve"> which is a framework for HR professionals to follow</w:t>
      </w:r>
      <w:r w:rsidR="00AD4F1F" w:rsidRPr="00A96F5D">
        <w:rPr>
          <w:rFonts w:cs="Arial"/>
          <w:sz w:val="24"/>
          <w:szCs w:val="24"/>
        </w:rPr>
        <w:t>,</w:t>
      </w:r>
      <w:r w:rsidR="00283EBC" w:rsidRPr="00A96F5D">
        <w:rPr>
          <w:rFonts w:cs="Arial"/>
          <w:sz w:val="24"/>
          <w:szCs w:val="24"/>
        </w:rPr>
        <w:t xml:space="preserve"> in order to develop their career</w:t>
      </w:r>
      <w:r w:rsidR="00AD4F1F" w:rsidRPr="00A96F5D">
        <w:rPr>
          <w:rFonts w:cs="Arial"/>
          <w:sz w:val="24"/>
          <w:szCs w:val="24"/>
        </w:rPr>
        <w:t>,</w:t>
      </w:r>
      <w:r w:rsidR="00283EBC" w:rsidRPr="00A96F5D">
        <w:rPr>
          <w:rFonts w:cs="Arial"/>
          <w:sz w:val="24"/>
          <w:szCs w:val="24"/>
        </w:rPr>
        <w:t xml:space="preserve"> and in turn add value to the business.</w:t>
      </w:r>
    </w:p>
    <w:p w:rsidR="00BF5783" w:rsidRPr="00A96F5D" w:rsidRDefault="00AD4F1F" w:rsidP="00AD4F1F">
      <w:pPr>
        <w:jc w:val="center"/>
        <w:rPr>
          <w:rFonts w:cs="Arial"/>
          <w:sz w:val="24"/>
          <w:szCs w:val="24"/>
        </w:rPr>
      </w:pPr>
      <w:r w:rsidRPr="00A96F5D">
        <w:rPr>
          <w:noProof/>
          <w:sz w:val="24"/>
          <w:szCs w:val="24"/>
          <w:lang w:eastAsia="en-GB"/>
        </w:rPr>
        <w:drawing>
          <wp:inline distT="0" distB="0" distL="0" distR="0">
            <wp:extent cx="4572000" cy="3474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74720"/>
                    </a:xfrm>
                    <a:prstGeom prst="rect">
                      <a:avLst/>
                    </a:prstGeom>
                    <a:noFill/>
                    <a:ln>
                      <a:noFill/>
                    </a:ln>
                  </pic:spPr>
                </pic:pic>
              </a:graphicData>
            </a:graphic>
          </wp:inline>
        </w:drawing>
      </w:r>
    </w:p>
    <w:p w:rsidR="00283EBC" w:rsidRPr="00A96F5D" w:rsidRDefault="00283EBC" w:rsidP="00283EBC">
      <w:pPr>
        <w:jc w:val="both"/>
        <w:rPr>
          <w:rFonts w:cs="Arial"/>
          <w:sz w:val="24"/>
          <w:szCs w:val="24"/>
        </w:rPr>
      </w:pPr>
    </w:p>
    <w:p w:rsidR="00C63F01" w:rsidRPr="00A96F5D" w:rsidRDefault="00C63F01" w:rsidP="00283EBC">
      <w:pPr>
        <w:jc w:val="both"/>
        <w:rPr>
          <w:rFonts w:eastAsia="Times New Roman" w:cs="Arial"/>
          <w:sz w:val="24"/>
          <w:szCs w:val="24"/>
        </w:rPr>
      </w:pPr>
      <w:r w:rsidRPr="00A96F5D">
        <w:rPr>
          <w:rFonts w:cs="Arial"/>
          <w:sz w:val="24"/>
          <w:szCs w:val="24"/>
        </w:rPr>
        <w:t xml:space="preserve">2.1) </w:t>
      </w:r>
      <w:proofErr w:type="gramStart"/>
      <w:r w:rsidR="00D03D4E" w:rsidRPr="00A96F5D">
        <w:rPr>
          <w:rFonts w:eastAsia="Times New Roman" w:cs="Arial"/>
          <w:sz w:val="24"/>
          <w:szCs w:val="24"/>
        </w:rPr>
        <w:t>Evaluate</w:t>
      </w:r>
      <w:proofErr w:type="gramEnd"/>
      <w:r w:rsidR="00D03D4E" w:rsidRPr="00A96F5D">
        <w:rPr>
          <w:rFonts w:eastAsia="Times New Roman" w:cs="Arial"/>
          <w:sz w:val="24"/>
          <w:szCs w:val="24"/>
        </w:rPr>
        <w:t xml:space="preserve"> how the professional areas and bands of the CIPD HR Profession Map define the HR profession.</w:t>
      </w:r>
    </w:p>
    <w:p w:rsidR="00D8625A" w:rsidRPr="00A96F5D" w:rsidRDefault="004E3A5D" w:rsidP="005B1F4E">
      <w:pPr>
        <w:jc w:val="both"/>
        <w:rPr>
          <w:rFonts w:eastAsia="Times New Roman" w:cs="Arial"/>
          <w:sz w:val="24"/>
          <w:szCs w:val="24"/>
        </w:rPr>
      </w:pPr>
      <w:r w:rsidRPr="00A96F5D">
        <w:rPr>
          <w:rFonts w:eastAsia="Times New Roman" w:cs="Arial"/>
          <w:sz w:val="24"/>
          <w:szCs w:val="24"/>
        </w:rPr>
        <w:t xml:space="preserve">The CIPD Professional Map is made up of </w:t>
      </w:r>
      <w:r w:rsidR="00D8625A" w:rsidRPr="00A96F5D">
        <w:rPr>
          <w:rFonts w:eastAsia="Times New Roman" w:cs="Arial"/>
          <w:sz w:val="24"/>
          <w:szCs w:val="24"/>
        </w:rPr>
        <w:t xml:space="preserve">ten </w:t>
      </w:r>
      <w:r w:rsidR="00C64B70" w:rsidRPr="00A96F5D">
        <w:rPr>
          <w:rFonts w:eastAsia="Times New Roman" w:cs="Arial"/>
          <w:sz w:val="24"/>
          <w:szCs w:val="24"/>
        </w:rPr>
        <w:t>professional areas</w:t>
      </w:r>
      <w:r w:rsidR="00D8625A" w:rsidRPr="00A96F5D">
        <w:rPr>
          <w:rFonts w:eastAsia="Times New Roman" w:cs="Arial"/>
          <w:sz w:val="24"/>
          <w:szCs w:val="24"/>
        </w:rPr>
        <w:t>, two of which are at the core</w:t>
      </w:r>
      <w:r w:rsidR="005C5C05" w:rsidRPr="00A96F5D">
        <w:rPr>
          <w:rFonts w:eastAsia="Times New Roman" w:cs="Arial"/>
          <w:sz w:val="24"/>
          <w:szCs w:val="24"/>
        </w:rPr>
        <w:t xml:space="preserve"> </w:t>
      </w:r>
      <w:r w:rsidR="00D8625A" w:rsidRPr="00A96F5D">
        <w:rPr>
          <w:rFonts w:eastAsia="Times New Roman" w:cs="Arial"/>
          <w:sz w:val="24"/>
          <w:szCs w:val="24"/>
        </w:rPr>
        <w:t>of the map</w:t>
      </w:r>
      <w:r w:rsidR="005B1F4E" w:rsidRPr="00A96F5D">
        <w:rPr>
          <w:rFonts w:eastAsia="Times New Roman" w:cs="Arial"/>
          <w:sz w:val="24"/>
          <w:szCs w:val="24"/>
        </w:rPr>
        <w:t xml:space="preserve"> which are </w:t>
      </w:r>
      <w:r w:rsidR="005B1F4E" w:rsidRPr="00A96F5D">
        <w:rPr>
          <w:rFonts w:eastAsia="Times New Roman" w:cs="Arial"/>
          <w:i/>
          <w:sz w:val="24"/>
          <w:szCs w:val="24"/>
        </w:rPr>
        <w:t xml:space="preserve">Leading HR </w:t>
      </w:r>
      <w:r w:rsidR="005B1F4E" w:rsidRPr="00A96F5D">
        <w:rPr>
          <w:rFonts w:eastAsia="Times New Roman" w:cs="Arial"/>
          <w:sz w:val="24"/>
          <w:szCs w:val="24"/>
        </w:rPr>
        <w:t>and</w:t>
      </w:r>
      <w:r w:rsidR="005B1F4E" w:rsidRPr="00A96F5D">
        <w:rPr>
          <w:rFonts w:eastAsia="Times New Roman" w:cs="Arial"/>
          <w:i/>
          <w:sz w:val="24"/>
          <w:szCs w:val="24"/>
        </w:rPr>
        <w:t xml:space="preserve"> Insights, strategy &amp; solutions</w:t>
      </w:r>
      <w:r w:rsidR="005B1F4E" w:rsidRPr="00A96F5D">
        <w:rPr>
          <w:rFonts w:eastAsia="Times New Roman" w:cs="Arial"/>
          <w:sz w:val="24"/>
          <w:szCs w:val="24"/>
        </w:rPr>
        <w:t xml:space="preserve">. </w:t>
      </w:r>
      <w:r w:rsidR="00D8625A" w:rsidRPr="00A96F5D">
        <w:rPr>
          <w:rFonts w:eastAsia="Times New Roman" w:cs="Arial"/>
          <w:sz w:val="24"/>
          <w:szCs w:val="24"/>
        </w:rPr>
        <w:t xml:space="preserve"> </w:t>
      </w:r>
      <w:r w:rsidR="005B1F4E" w:rsidRPr="00A96F5D">
        <w:rPr>
          <w:rFonts w:eastAsia="Times New Roman" w:cs="Arial"/>
          <w:sz w:val="24"/>
          <w:szCs w:val="24"/>
        </w:rPr>
        <w:t>These areas</w:t>
      </w:r>
      <w:r w:rsidR="00D8625A" w:rsidRPr="00A96F5D">
        <w:rPr>
          <w:rFonts w:eastAsia="Times New Roman" w:cs="Arial"/>
          <w:sz w:val="24"/>
          <w:szCs w:val="24"/>
        </w:rPr>
        <w:t xml:space="preserve"> are relevant regardless of what stage an in</w:t>
      </w:r>
      <w:r w:rsidR="005B1F4E" w:rsidRPr="00A96F5D">
        <w:rPr>
          <w:rFonts w:eastAsia="Times New Roman" w:cs="Arial"/>
          <w:sz w:val="24"/>
          <w:szCs w:val="24"/>
        </w:rPr>
        <w:t xml:space="preserve">dividual is within their career or the role they have in an organisation, and are a driving force in the development of the HR professional as a forward thinking strategic individual rather than </w:t>
      </w:r>
      <w:r w:rsidR="000028E3" w:rsidRPr="00A96F5D">
        <w:rPr>
          <w:rFonts w:eastAsia="Times New Roman" w:cs="Arial"/>
          <w:sz w:val="24"/>
          <w:szCs w:val="24"/>
        </w:rPr>
        <w:t xml:space="preserve">simply </w:t>
      </w:r>
      <w:r w:rsidR="005B1F4E" w:rsidRPr="00A96F5D">
        <w:rPr>
          <w:rFonts w:eastAsia="Times New Roman" w:cs="Arial"/>
          <w:sz w:val="24"/>
          <w:szCs w:val="24"/>
        </w:rPr>
        <w:t>operational</w:t>
      </w:r>
      <w:r w:rsidR="000028E3" w:rsidRPr="00A96F5D">
        <w:rPr>
          <w:rFonts w:eastAsia="Times New Roman" w:cs="Arial"/>
          <w:sz w:val="24"/>
          <w:szCs w:val="24"/>
        </w:rPr>
        <w:t xml:space="preserve"> staff.</w:t>
      </w:r>
      <w:r w:rsidR="00D632B9" w:rsidRPr="00A96F5D">
        <w:rPr>
          <w:rFonts w:eastAsia="Times New Roman" w:cs="Arial"/>
          <w:sz w:val="24"/>
          <w:szCs w:val="24"/>
        </w:rPr>
        <w:t xml:space="preserve"> </w:t>
      </w:r>
      <w:r w:rsidR="00011FBA" w:rsidRPr="00A96F5D">
        <w:rPr>
          <w:sz w:val="24"/>
          <w:szCs w:val="24"/>
        </w:rPr>
        <w:t>The further eight</w:t>
      </w:r>
      <w:r w:rsidR="00DD602E" w:rsidRPr="00A96F5D">
        <w:rPr>
          <w:sz w:val="24"/>
          <w:szCs w:val="24"/>
        </w:rPr>
        <w:t xml:space="preserve"> functional</w:t>
      </w:r>
      <w:r w:rsidR="00011FBA" w:rsidRPr="00A96F5D">
        <w:rPr>
          <w:sz w:val="24"/>
          <w:szCs w:val="24"/>
        </w:rPr>
        <w:t xml:space="preserve"> professional areas within the HR Profession Map are </w:t>
      </w:r>
      <w:r w:rsidR="00011FBA" w:rsidRPr="00A96F5D">
        <w:rPr>
          <w:i/>
          <w:sz w:val="24"/>
          <w:szCs w:val="24"/>
        </w:rPr>
        <w:t xml:space="preserve">Organisation Design, Organisation Development, Resourcing &amp; Talent Planning, Learning &amp; Development, Performance &amp; Reward, Employee Engagement, Employee Relations </w:t>
      </w:r>
      <w:r w:rsidR="00011FBA" w:rsidRPr="00A96F5D">
        <w:rPr>
          <w:sz w:val="24"/>
          <w:szCs w:val="24"/>
        </w:rPr>
        <w:t xml:space="preserve">and </w:t>
      </w:r>
      <w:r w:rsidR="00011FBA" w:rsidRPr="00A96F5D">
        <w:rPr>
          <w:i/>
          <w:sz w:val="24"/>
          <w:szCs w:val="24"/>
        </w:rPr>
        <w:t>Service Delivery &amp; Information</w:t>
      </w:r>
      <w:r w:rsidR="00011FBA" w:rsidRPr="00A96F5D">
        <w:rPr>
          <w:sz w:val="24"/>
          <w:szCs w:val="24"/>
        </w:rPr>
        <w:t>.</w:t>
      </w:r>
      <w:r w:rsidR="005B1F4E" w:rsidRPr="00A96F5D">
        <w:rPr>
          <w:rFonts w:eastAsia="Times New Roman" w:cs="Arial"/>
          <w:sz w:val="24"/>
          <w:szCs w:val="24"/>
        </w:rPr>
        <w:t xml:space="preserve"> </w:t>
      </w:r>
      <w:r w:rsidR="009E727A" w:rsidRPr="00A96F5D">
        <w:rPr>
          <w:rFonts w:eastAsia="Times New Roman" w:cs="Arial"/>
          <w:sz w:val="24"/>
          <w:szCs w:val="24"/>
        </w:rPr>
        <w:t xml:space="preserve">These are the main areas of the HR function and will help enforce the goals of an organisation. Often in larger companies they will be separated into different sections i.e </w:t>
      </w:r>
      <w:r w:rsidR="009E727A" w:rsidRPr="00A96F5D">
        <w:rPr>
          <w:rFonts w:eastAsia="Times New Roman" w:cs="Arial"/>
          <w:i/>
          <w:sz w:val="24"/>
          <w:szCs w:val="24"/>
        </w:rPr>
        <w:t xml:space="preserve">Organisation Development </w:t>
      </w:r>
      <w:r w:rsidR="009E727A" w:rsidRPr="00A96F5D">
        <w:rPr>
          <w:rFonts w:eastAsia="Times New Roman" w:cs="Arial"/>
          <w:sz w:val="24"/>
          <w:szCs w:val="24"/>
        </w:rPr>
        <w:t xml:space="preserve">would be responsible for the training needs of staff to ensure they are </w:t>
      </w:r>
      <w:r w:rsidR="009E727A" w:rsidRPr="00A96F5D">
        <w:rPr>
          <w:rFonts w:eastAsia="Times New Roman" w:cs="Arial"/>
          <w:sz w:val="24"/>
          <w:szCs w:val="24"/>
        </w:rPr>
        <w:lastRenderedPageBreak/>
        <w:t>continually developing</w:t>
      </w:r>
      <w:r w:rsidR="009B5E0D" w:rsidRPr="00A96F5D">
        <w:rPr>
          <w:rFonts w:eastAsia="Times New Roman" w:cs="Arial"/>
          <w:sz w:val="24"/>
          <w:szCs w:val="24"/>
        </w:rPr>
        <w:t>,</w:t>
      </w:r>
      <w:r w:rsidR="009E727A" w:rsidRPr="00A96F5D">
        <w:rPr>
          <w:rFonts w:eastAsia="Times New Roman" w:cs="Arial"/>
          <w:sz w:val="24"/>
          <w:szCs w:val="24"/>
        </w:rPr>
        <w:t xml:space="preserve"> </w:t>
      </w:r>
      <w:r w:rsidR="009B5E0D" w:rsidRPr="00A96F5D">
        <w:rPr>
          <w:rFonts w:eastAsia="Times New Roman" w:cs="Arial"/>
          <w:sz w:val="24"/>
          <w:szCs w:val="24"/>
        </w:rPr>
        <w:t xml:space="preserve">and </w:t>
      </w:r>
      <w:r w:rsidR="009E727A" w:rsidRPr="00A96F5D">
        <w:rPr>
          <w:rFonts w:eastAsia="Times New Roman" w:cs="Arial"/>
          <w:sz w:val="24"/>
          <w:szCs w:val="24"/>
        </w:rPr>
        <w:t xml:space="preserve">the </w:t>
      </w:r>
      <w:r w:rsidR="009E727A" w:rsidRPr="00A96F5D">
        <w:rPr>
          <w:rFonts w:eastAsia="Times New Roman" w:cs="Arial"/>
          <w:i/>
          <w:sz w:val="24"/>
          <w:szCs w:val="24"/>
        </w:rPr>
        <w:t xml:space="preserve">employee relations </w:t>
      </w:r>
      <w:r w:rsidR="009E727A" w:rsidRPr="00A96F5D">
        <w:rPr>
          <w:rFonts w:eastAsia="Times New Roman" w:cs="Arial"/>
          <w:sz w:val="24"/>
          <w:szCs w:val="24"/>
        </w:rPr>
        <w:t>would be the area that looked more closely at policies and</w:t>
      </w:r>
      <w:r w:rsidR="009B5E0D" w:rsidRPr="00A96F5D">
        <w:rPr>
          <w:rFonts w:eastAsia="Times New Roman" w:cs="Arial"/>
          <w:sz w:val="24"/>
          <w:szCs w:val="24"/>
        </w:rPr>
        <w:t xml:space="preserve"> advised managers of</w:t>
      </w:r>
      <w:r w:rsidR="009E727A" w:rsidRPr="00A96F5D">
        <w:rPr>
          <w:rFonts w:eastAsia="Times New Roman" w:cs="Arial"/>
          <w:sz w:val="24"/>
          <w:szCs w:val="24"/>
        </w:rPr>
        <w:t xml:space="preserve"> best practice. However, in smaller companies the HR</w:t>
      </w:r>
      <w:r w:rsidR="009B5E0D" w:rsidRPr="00A96F5D">
        <w:rPr>
          <w:rFonts w:eastAsia="Times New Roman" w:cs="Arial"/>
          <w:sz w:val="24"/>
          <w:szCs w:val="24"/>
        </w:rPr>
        <w:t xml:space="preserve"> department is usually </w:t>
      </w:r>
      <w:r w:rsidR="00A96F5D" w:rsidRPr="00A96F5D">
        <w:rPr>
          <w:rFonts w:eastAsia="Times New Roman" w:cs="Arial"/>
          <w:sz w:val="24"/>
          <w:szCs w:val="24"/>
        </w:rPr>
        <w:t>made up of fewer staff</w:t>
      </w:r>
      <w:r w:rsidR="009B5E0D" w:rsidRPr="00A96F5D">
        <w:rPr>
          <w:rFonts w:eastAsia="Times New Roman" w:cs="Arial"/>
          <w:sz w:val="24"/>
          <w:szCs w:val="24"/>
        </w:rPr>
        <w:t xml:space="preserve"> meaning that</w:t>
      </w:r>
      <w:r w:rsidR="009E727A" w:rsidRPr="00A96F5D">
        <w:rPr>
          <w:rFonts w:eastAsia="Times New Roman" w:cs="Arial"/>
          <w:sz w:val="24"/>
          <w:szCs w:val="24"/>
        </w:rPr>
        <w:t xml:space="preserve"> </w:t>
      </w:r>
      <w:r w:rsidR="00A96F5D" w:rsidRPr="00A96F5D">
        <w:rPr>
          <w:rFonts w:eastAsia="Times New Roman" w:cs="Arial"/>
          <w:sz w:val="24"/>
          <w:szCs w:val="24"/>
        </w:rPr>
        <w:t>employees within the department</w:t>
      </w:r>
      <w:r w:rsidR="009E727A" w:rsidRPr="00A96F5D">
        <w:rPr>
          <w:rFonts w:eastAsia="Times New Roman" w:cs="Arial"/>
          <w:sz w:val="24"/>
          <w:szCs w:val="24"/>
        </w:rPr>
        <w:t xml:space="preserve"> would </w:t>
      </w:r>
      <w:r w:rsidR="009B5E0D" w:rsidRPr="00A96F5D">
        <w:rPr>
          <w:rFonts w:eastAsia="Times New Roman" w:cs="Arial"/>
          <w:sz w:val="24"/>
          <w:szCs w:val="24"/>
        </w:rPr>
        <w:t xml:space="preserve">need </w:t>
      </w:r>
      <w:r w:rsidR="009E727A" w:rsidRPr="00A96F5D">
        <w:rPr>
          <w:rFonts w:eastAsia="Times New Roman" w:cs="Arial"/>
          <w:sz w:val="24"/>
          <w:szCs w:val="24"/>
        </w:rPr>
        <w:t xml:space="preserve">to </w:t>
      </w:r>
      <w:r w:rsidR="009B5E0D" w:rsidRPr="00A96F5D">
        <w:rPr>
          <w:rFonts w:eastAsia="Times New Roman" w:cs="Arial"/>
          <w:sz w:val="24"/>
          <w:szCs w:val="24"/>
        </w:rPr>
        <w:t>be skilled and have knowledge of</w:t>
      </w:r>
      <w:r w:rsidR="009E727A" w:rsidRPr="00A96F5D">
        <w:rPr>
          <w:rFonts w:eastAsia="Times New Roman" w:cs="Arial"/>
          <w:sz w:val="24"/>
          <w:szCs w:val="24"/>
        </w:rPr>
        <w:t xml:space="preserve"> all the professional areas. </w:t>
      </w:r>
    </w:p>
    <w:p w:rsidR="00F25C4C" w:rsidRPr="00A96F5D" w:rsidRDefault="00A71230" w:rsidP="005B1F4E">
      <w:pPr>
        <w:jc w:val="both"/>
        <w:rPr>
          <w:rFonts w:eastAsia="Times New Roman" w:cs="Arial"/>
          <w:sz w:val="24"/>
          <w:szCs w:val="24"/>
        </w:rPr>
      </w:pPr>
      <w:r w:rsidRPr="00A96F5D">
        <w:rPr>
          <w:rFonts w:eastAsia="Times New Roman" w:cs="Arial"/>
          <w:sz w:val="24"/>
          <w:szCs w:val="24"/>
        </w:rPr>
        <w:t xml:space="preserve">In conjunction with the </w:t>
      </w:r>
      <w:r w:rsidRPr="00A96F5D">
        <w:rPr>
          <w:rFonts w:eastAsia="Times New Roman" w:cs="Arial"/>
          <w:i/>
          <w:sz w:val="24"/>
          <w:szCs w:val="24"/>
        </w:rPr>
        <w:t>professional areas</w:t>
      </w:r>
      <w:r w:rsidRPr="00A96F5D">
        <w:rPr>
          <w:rFonts w:eastAsia="Times New Roman" w:cs="Arial"/>
          <w:sz w:val="24"/>
          <w:szCs w:val="24"/>
        </w:rPr>
        <w:t xml:space="preserve"> and </w:t>
      </w:r>
      <w:r w:rsidRPr="00A96F5D">
        <w:rPr>
          <w:rFonts w:eastAsia="Times New Roman" w:cs="Arial"/>
          <w:i/>
          <w:sz w:val="24"/>
          <w:szCs w:val="24"/>
        </w:rPr>
        <w:t>behaviours</w:t>
      </w:r>
      <w:r w:rsidRPr="00A96F5D">
        <w:rPr>
          <w:rFonts w:eastAsia="Times New Roman" w:cs="Arial"/>
          <w:sz w:val="24"/>
          <w:szCs w:val="24"/>
        </w:rPr>
        <w:t xml:space="preserve"> there is the </w:t>
      </w:r>
      <w:proofErr w:type="gramStart"/>
      <w:r w:rsidRPr="00A96F5D">
        <w:rPr>
          <w:rFonts w:eastAsia="Times New Roman" w:cs="Arial"/>
          <w:i/>
          <w:sz w:val="24"/>
          <w:szCs w:val="24"/>
        </w:rPr>
        <w:t>Four</w:t>
      </w:r>
      <w:proofErr w:type="gramEnd"/>
      <w:r w:rsidRPr="00A96F5D">
        <w:rPr>
          <w:rFonts w:eastAsia="Times New Roman" w:cs="Arial"/>
          <w:i/>
          <w:sz w:val="24"/>
          <w:szCs w:val="24"/>
        </w:rPr>
        <w:t xml:space="preserve"> bands of professional competence</w:t>
      </w:r>
      <w:r w:rsidRPr="00A96F5D">
        <w:rPr>
          <w:rFonts w:eastAsia="Times New Roman" w:cs="Arial"/>
          <w:sz w:val="24"/>
          <w:szCs w:val="24"/>
        </w:rPr>
        <w:t xml:space="preserve">. </w:t>
      </w:r>
      <w:r w:rsidR="00F25C4C" w:rsidRPr="00A96F5D">
        <w:rPr>
          <w:rFonts w:eastAsia="Times New Roman" w:cs="Arial"/>
          <w:sz w:val="24"/>
          <w:szCs w:val="24"/>
        </w:rPr>
        <w:t>The CIPD (2015) state the</w:t>
      </w:r>
      <w:r w:rsidRPr="00A96F5D">
        <w:rPr>
          <w:rFonts w:eastAsia="Times New Roman" w:cs="Arial"/>
          <w:sz w:val="24"/>
          <w:szCs w:val="24"/>
        </w:rPr>
        <w:t xml:space="preserve"> bands</w:t>
      </w:r>
      <w:r w:rsidR="00F25C4C" w:rsidRPr="00A96F5D">
        <w:rPr>
          <w:rFonts w:eastAsia="Times New Roman" w:cs="Arial"/>
          <w:sz w:val="24"/>
          <w:szCs w:val="24"/>
        </w:rPr>
        <w:t xml:space="preserve"> map the contribution an individual makes at the different phases of their career within HR. The key areas in which these bands contribute are;</w:t>
      </w:r>
    </w:p>
    <w:p w:rsidR="00F25C4C" w:rsidRPr="00A96F5D" w:rsidRDefault="00F25C4C" w:rsidP="009B5E0D">
      <w:pPr>
        <w:numPr>
          <w:ilvl w:val="0"/>
          <w:numId w:val="4"/>
        </w:numPr>
        <w:shd w:val="clear" w:color="auto" w:fill="FFFFFF"/>
        <w:spacing w:before="100" w:beforeAutospacing="1" w:after="100" w:afterAutospacing="1" w:line="240" w:lineRule="auto"/>
        <w:rPr>
          <w:rFonts w:eastAsia="Times New Roman" w:cs="Helvetica"/>
          <w:bCs/>
          <w:sz w:val="24"/>
          <w:szCs w:val="24"/>
          <w:lang w:eastAsia="en-GB"/>
        </w:rPr>
      </w:pPr>
      <w:r w:rsidRPr="00A96F5D">
        <w:rPr>
          <w:rFonts w:eastAsia="Times New Roman" w:cs="Helvetica"/>
          <w:bCs/>
          <w:sz w:val="24"/>
          <w:szCs w:val="24"/>
          <w:lang w:eastAsia="en-GB"/>
        </w:rPr>
        <w:t>The relationship that the HR professional has with clients</w:t>
      </w:r>
    </w:p>
    <w:p w:rsidR="00F25C4C" w:rsidRPr="00A96F5D" w:rsidRDefault="00F25C4C" w:rsidP="009B5E0D">
      <w:pPr>
        <w:numPr>
          <w:ilvl w:val="0"/>
          <w:numId w:val="4"/>
        </w:numPr>
        <w:shd w:val="clear" w:color="auto" w:fill="FFFFFF"/>
        <w:spacing w:before="100" w:beforeAutospacing="1" w:after="100" w:afterAutospacing="1" w:line="240" w:lineRule="auto"/>
        <w:rPr>
          <w:rFonts w:eastAsia="Times New Roman" w:cs="Helvetica"/>
          <w:bCs/>
          <w:sz w:val="24"/>
          <w:szCs w:val="24"/>
          <w:lang w:eastAsia="en-GB"/>
        </w:rPr>
      </w:pPr>
      <w:r w:rsidRPr="00A96F5D">
        <w:rPr>
          <w:rFonts w:eastAsia="Times New Roman" w:cs="Helvetica"/>
          <w:bCs/>
          <w:sz w:val="24"/>
          <w:szCs w:val="24"/>
          <w:lang w:eastAsia="en-GB"/>
        </w:rPr>
        <w:t>The focus of the activities performed by the HR professional</w:t>
      </w:r>
    </w:p>
    <w:p w:rsidR="00F25C4C" w:rsidRPr="00A96F5D" w:rsidRDefault="00F25C4C" w:rsidP="009B5E0D">
      <w:pPr>
        <w:numPr>
          <w:ilvl w:val="0"/>
          <w:numId w:val="4"/>
        </w:numPr>
        <w:shd w:val="clear" w:color="auto" w:fill="FFFFFF"/>
        <w:spacing w:before="100" w:beforeAutospacing="1" w:after="100" w:afterAutospacing="1" w:line="240" w:lineRule="auto"/>
        <w:rPr>
          <w:rFonts w:eastAsia="Times New Roman" w:cs="Helvetica"/>
          <w:bCs/>
          <w:sz w:val="24"/>
          <w:szCs w:val="24"/>
          <w:lang w:eastAsia="en-GB"/>
        </w:rPr>
      </w:pPr>
      <w:r w:rsidRPr="00A96F5D">
        <w:rPr>
          <w:rFonts w:eastAsia="Times New Roman" w:cs="Helvetica"/>
          <w:bCs/>
          <w:sz w:val="24"/>
          <w:szCs w:val="24"/>
          <w:lang w:eastAsia="en-GB"/>
        </w:rPr>
        <w:t>Where HR professionals spend their time</w:t>
      </w:r>
    </w:p>
    <w:p w:rsidR="00F25C4C" w:rsidRPr="00A96F5D" w:rsidRDefault="00F25C4C" w:rsidP="009B5E0D">
      <w:pPr>
        <w:numPr>
          <w:ilvl w:val="0"/>
          <w:numId w:val="4"/>
        </w:numPr>
        <w:shd w:val="clear" w:color="auto" w:fill="FFFFFF"/>
        <w:spacing w:before="100" w:beforeAutospacing="1" w:after="100" w:afterAutospacing="1" w:line="240" w:lineRule="auto"/>
        <w:rPr>
          <w:rFonts w:eastAsia="Times New Roman" w:cs="Helvetica"/>
          <w:bCs/>
          <w:sz w:val="24"/>
          <w:szCs w:val="24"/>
          <w:lang w:eastAsia="en-GB"/>
        </w:rPr>
      </w:pPr>
      <w:r w:rsidRPr="00A96F5D">
        <w:rPr>
          <w:rFonts w:eastAsia="Times New Roman" w:cs="Helvetica"/>
          <w:bCs/>
          <w:sz w:val="24"/>
          <w:szCs w:val="24"/>
          <w:lang w:eastAsia="en-GB"/>
        </w:rPr>
        <w:t>What services they provide to clients</w:t>
      </w:r>
    </w:p>
    <w:p w:rsidR="00F25C4C" w:rsidRPr="00A96F5D" w:rsidRDefault="00F25C4C" w:rsidP="009B5E0D">
      <w:pPr>
        <w:numPr>
          <w:ilvl w:val="0"/>
          <w:numId w:val="4"/>
        </w:numPr>
        <w:shd w:val="clear" w:color="auto" w:fill="FFFFFF"/>
        <w:spacing w:before="100" w:beforeAutospacing="1" w:after="100" w:afterAutospacing="1" w:line="240" w:lineRule="auto"/>
        <w:rPr>
          <w:rFonts w:eastAsia="Times New Roman" w:cs="Helvetica"/>
          <w:bCs/>
          <w:sz w:val="24"/>
          <w:szCs w:val="24"/>
          <w:lang w:eastAsia="en-GB"/>
        </w:rPr>
      </w:pPr>
      <w:r w:rsidRPr="00A96F5D">
        <w:rPr>
          <w:rFonts w:eastAsia="Times New Roman" w:cs="Helvetica"/>
          <w:bCs/>
          <w:sz w:val="24"/>
          <w:szCs w:val="24"/>
          <w:lang w:eastAsia="en-GB"/>
        </w:rPr>
        <w:t>How their contribution and success is measured.</w:t>
      </w:r>
    </w:p>
    <w:p w:rsidR="00916845" w:rsidRPr="00A96F5D" w:rsidRDefault="00F25C4C" w:rsidP="009B5E0D">
      <w:pPr>
        <w:shd w:val="clear" w:color="auto" w:fill="FFFFFF"/>
        <w:spacing w:before="100" w:beforeAutospacing="1" w:after="100" w:afterAutospacing="1" w:line="240" w:lineRule="auto"/>
        <w:rPr>
          <w:rFonts w:eastAsia="Times New Roman" w:cs="Arial"/>
          <w:sz w:val="24"/>
          <w:szCs w:val="24"/>
        </w:rPr>
      </w:pPr>
      <w:r w:rsidRPr="00A96F5D">
        <w:rPr>
          <w:rFonts w:eastAsia="Times New Roman" w:cs="Helvetica"/>
          <w:bCs/>
          <w:sz w:val="24"/>
          <w:szCs w:val="24"/>
          <w:lang w:eastAsia="en-GB"/>
        </w:rPr>
        <w:t>Regardless of what area of HR an individual works in they will be able to map out their journey using the bands. Knowing what band an individual is at whether it’s in band 1 and coming in at entry level or band 4 being in a leadership role will give the individual the tools to see what is required to take the next step in their career</w:t>
      </w:r>
      <w:r w:rsidR="009E727A" w:rsidRPr="00A96F5D">
        <w:rPr>
          <w:rFonts w:eastAsia="Times New Roman" w:cs="Helvetica"/>
          <w:bCs/>
          <w:sz w:val="24"/>
          <w:szCs w:val="24"/>
          <w:lang w:eastAsia="en-GB"/>
        </w:rPr>
        <w:t xml:space="preserve">. </w:t>
      </w:r>
      <w:r w:rsidR="009B5E0D" w:rsidRPr="00A96F5D">
        <w:rPr>
          <w:rFonts w:eastAsia="Times New Roman" w:cs="Helvetica"/>
          <w:bCs/>
          <w:sz w:val="24"/>
          <w:szCs w:val="24"/>
          <w:lang w:eastAsia="en-GB"/>
        </w:rPr>
        <w:t>By knowing what is required at each stage of their career it highlights what is required to be a successful professional in HR.</w:t>
      </w:r>
    </w:p>
    <w:p w:rsidR="00916845" w:rsidRPr="00A96F5D" w:rsidRDefault="00916845" w:rsidP="00283EBC">
      <w:pPr>
        <w:jc w:val="both"/>
        <w:rPr>
          <w:rFonts w:eastAsia="Times New Roman" w:cs="Arial"/>
          <w:sz w:val="24"/>
          <w:szCs w:val="24"/>
        </w:rPr>
      </w:pPr>
    </w:p>
    <w:p w:rsidR="00916845" w:rsidRPr="00A96F5D" w:rsidRDefault="00916845" w:rsidP="00283EBC">
      <w:pPr>
        <w:jc w:val="both"/>
        <w:rPr>
          <w:rFonts w:eastAsia="Times New Roman" w:cs="Arial"/>
          <w:sz w:val="24"/>
          <w:szCs w:val="24"/>
        </w:rPr>
      </w:pPr>
      <w:r w:rsidRPr="00A96F5D">
        <w:rPr>
          <w:rFonts w:eastAsia="Times New Roman" w:cs="Arial"/>
          <w:sz w:val="24"/>
          <w:szCs w:val="24"/>
        </w:rPr>
        <w:t>2.2) Explain why the behaviours identified in the CIPD HR Profession Map are essential to being an effective HR professional</w:t>
      </w:r>
      <w:r w:rsidR="004E3A5D" w:rsidRPr="00A96F5D">
        <w:rPr>
          <w:rFonts w:eastAsia="Times New Roman" w:cs="Arial"/>
          <w:sz w:val="24"/>
          <w:szCs w:val="24"/>
        </w:rPr>
        <w:t>.</w:t>
      </w:r>
    </w:p>
    <w:p w:rsidR="004E3A5D" w:rsidRPr="00A96F5D" w:rsidRDefault="004E3A5D" w:rsidP="00283EBC">
      <w:pPr>
        <w:jc w:val="both"/>
        <w:rPr>
          <w:rFonts w:eastAsia="Times New Roman" w:cs="Arial"/>
          <w:sz w:val="24"/>
          <w:szCs w:val="24"/>
        </w:rPr>
      </w:pPr>
      <w:r w:rsidRPr="00A96F5D">
        <w:rPr>
          <w:rFonts w:eastAsia="Times New Roman" w:cs="Arial"/>
          <w:sz w:val="24"/>
          <w:szCs w:val="24"/>
        </w:rPr>
        <w:t>There are eight behaviours within the CIPD HR Profession Map which give an indication of what is expected of an individual in order to succeed</w:t>
      </w:r>
      <w:r w:rsidR="00406DC1" w:rsidRPr="00A96F5D">
        <w:rPr>
          <w:rFonts w:eastAsia="Times New Roman" w:cs="Arial"/>
          <w:sz w:val="24"/>
          <w:szCs w:val="24"/>
        </w:rPr>
        <w:t xml:space="preserve"> and progress</w:t>
      </w:r>
      <w:r w:rsidRPr="00A96F5D">
        <w:rPr>
          <w:rFonts w:eastAsia="Times New Roman" w:cs="Arial"/>
          <w:sz w:val="24"/>
          <w:szCs w:val="24"/>
        </w:rPr>
        <w:t xml:space="preserve"> within a career in HR. </w:t>
      </w:r>
      <w:r w:rsidR="00A96F5D" w:rsidRPr="00A96F5D">
        <w:rPr>
          <w:rFonts w:cs="Arial"/>
          <w:sz w:val="24"/>
          <w:szCs w:val="24"/>
        </w:rPr>
        <w:t xml:space="preserve">The CIPD (2015) </w:t>
      </w:r>
      <w:r w:rsidR="00A96F5D" w:rsidRPr="00A96F5D">
        <w:rPr>
          <w:rFonts w:cs="Arial"/>
          <w:i/>
          <w:sz w:val="24"/>
          <w:szCs w:val="24"/>
        </w:rPr>
        <w:t>“</w:t>
      </w:r>
      <w:r w:rsidR="00A96F5D" w:rsidRPr="00A96F5D">
        <w:rPr>
          <w:rFonts w:cs="Helvetica"/>
          <w:bCs/>
          <w:i/>
          <w:sz w:val="24"/>
          <w:szCs w:val="24"/>
          <w:shd w:val="clear" w:color="auto" w:fill="FFFFFF"/>
        </w:rPr>
        <w:t>describes eight fundamental behaviours that underpin good practice regardless of specialism.”</w:t>
      </w:r>
      <w:r w:rsidR="00A96F5D">
        <w:rPr>
          <w:rFonts w:cs="Helvetica"/>
          <w:bCs/>
          <w:sz w:val="24"/>
          <w:szCs w:val="24"/>
          <w:shd w:val="clear" w:color="auto" w:fill="FFFFFF"/>
        </w:rPr>
        <w:t xml:space="preserve"> These behaviours are;</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 xml:space="preserve">Curious – </w:t>
      </w:r>
      <w:r w:rsidR="005C5C05" w:rsidRPr="00A96F5D">
        <w:rPr>
          <w:rFonts w:cs="Arial"/>
          <w:sz w:val="24"/>
          <w:szCs w:val="24"/>
        </w:rPr>
        <w:t xml:space="preserve">This behaviour is beneficial as an individual looks at ways to improve and develop their career by </w:t>
      </w:r>
      <w:r w:rsidR="006B7D20">
        <w:rPr>
          <w:rFonts w:cs="Arial"/>
          <w:sz w:val="24"/>
          <w:szCs w:val="24"/>
        </w:rPr>
        <w:t>actively seeking out new ways of developing</w:t>
      </w:r>
      <w:r w:rsidR="00F16DB0">
        <w:rPr>
          <w:rFonts w:cs="Arial"/>
          <w:sz w:val="24"/>
          <w:szCs w:val="24"/>
        </w:rPr>
        <w:t xml:space="preserve"> ideas that best suit themselves as well as the company.</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Decisive thinker –</w:t>
      </w:r>
      <w:r w:rsidR="006B7D20">
        <w:rPr>
          <w:rFonts w:cs="Arial"/>
          <w:sz w:val="24"/>
          <w:szCs w:val="24"/>
        </w:rPr>
        <w:t xml:space="preserve"> This behaviour will see an individual looking at facts and figures before making an informed decision that will help the needs of the business.</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Skilled influencer –</w:t>
      </w:r>
      <w:r w:rsidR="00F573F9">
        <w:rPr>
          <w:rFonts w:cs="Arial"/>
          <w:sz w:val="24"/>
          <w:szCs w:val="24"/>
        </w:rPr>
        <w:t xml:space="preserve"> This behaviour is beneficial to a company as an employee can use their bargaining power in order to influence key stakeholders when making important decisions.  </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 xml:space="preserve">Personally credible – </w:t>
      </w:r>
      <w:r w:rsidR="00F573F9">
        <w:rPr>
          <w:rFonts w:cs="Arial"/>
          <w:sz w:val="24"/>
          <w:szCs w:val="24"/>
        </w:rPr>
        <w:t xml:space="preserve">This behaviour is a vital part of a HR </w:t>
      </w:r>
      <w:r w:rsidR="00F16DB0">
        <w:rPr>
          <w:rFonts w:cs="Arial"/>
          <w:sz w:val="24"/>
          <w:szCs w:val="24"/>
        </w:rPr>
        <w:t>P</w:t>
      </w:r>
      <w:r w:rsidR="00F573F9">
        <w:rPr>
          <w:rFonts w:cs="Arial"/>
          <w:sz w:val="24"/>
          <w:szCs w:val="24"/>
        </w:rPr>
        <w:t xml:space="preserve">rofessional as by having the knowledge it builds crucial </w:t>
      </w:r>
      <w:r w:rsidR="00F16DB0">
        <w:rPr>
          <w:rFonts w:cs="Arial"/>
          <w:sz w:val="24"/>
          <w:szCs w:val="24"/>
        </w:rPr>
        <w:t xml:space="preserve">working </w:t>
      </w:r>
      <w:r w:rsidR="00F573F9">
        <w:rPr>
          <w:rFonts w:cs="Arial"/>
          <w:sz w:val="24"/>
          <w:szCs w:val="24"/>
        </w:rPr>
        <w:t>relationships with different groups connected to an organisation.</w:t>
      </w:r>
      <w:r w:rsidR="00F16DB0">
        <w:rPr>
          <w:rFonts w:cs="Arial"/>
          <w:sz w:val="24"/>
          <w:szCs w:val="24"/>
        </w:rPr>
        <w:t xml:space="preserve"> Stakeholders will be confident when dealing with a HR </w:t>
      </w:r>
      <w:proofErr w:type="spellStart"/>
      <w:r w:rsidR="00F16DB0">
        <w:rPr>
          <w:rFonts w:cs="Arial"/>
          <w:sz w:val="24"/>
          <w:szCs w:val="24"/>
        </w:rPr>
        <w:t>Proefssional</w:t>
      </w:r>
      <w:proofErr w:type="spellEnd"/>
      <w:r w:rsidR="00F16DB0">
        <w:rPr>
          <w:rFonts w:cs="Arial"/>
          <w:sz w:val="24"/>
          <w:szCs w:val="24"/>
        </w:rPr>
        <w:t>.</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 xml:space="preserve">Collaborative – </w:t>
      </w:r>
      <w:r w:rsidR="00F573F9">
        <w:rPr>
          <w:rFonts w:cs="Arial"/>
          <w:sz w:val="24"/>
          <w:szCs w:val="24"/>
        </w:rPr>
        <w:t xml:space="preserve">This is again an important behaviour as </w:t>
      </w:r>
      <w:r w:rsidR="006F7F23">
        <w:rPr>
          <w:rFonts w:cs="Arial"/>
          <w:sz w:val="24"/>
          <w:szCs w:val="24"/>
        </w:rPr>
        <w:t xml:space="preserve">it is imperative that a </w:t>
      </w:r>
      <w:r w:rsidR="006F7F23">
        <w:rPr>
          <w:rFonts w:cs="Arial"/>
          <w:sz w:val="24"/>
          <w:szCs w:val="24"/>
        </w:rPr>
        <w:t>HR professional</w:t>
      </w:r>
      <w:r w:rsidR="006F7F23">
        <w:rPr>
          <w:rFonts w:cs="Arial"/>
          <w:sz w:val="24"/>
          <w:szCs w:val="24"/>
        </w:rPr>
        <w:t xml:space="preserve"> is able to work effectively with multiple people both within the business and wider world.  </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lastRenderedPageBreak/>
        <w:t>Driven to deliver –</w:t>
      </w:r>
      <w:r w:rsidR="006F7F23">
        <w:rPr>
          <w:rFonts w:cs="Arial"/>
          <w:sz w:val="24"/>
          <w:szCs w:val="24"/>
        </w:rPr>
        <w:t xml:space="preserve"> This behaviour is essential for any HR Professional as it’s the back bone for all staff to be able to deliver on set business objectives and add value to an organisation to ensure the function is viewed as a business partner rather than simply operational staff.</w:t>
      </w:r>
      <w:r w:rsidRPr="00A96F5D">
        <w:rPr>
          <w:rFonts w:cs="Arial"/>
          <w:sz w:val="24"/>
          <w:szCs w:val="24"/>
        </w:rPr>
        <w:t xml:space="preserve"> </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 xml:space="preserve">Courage to challenge </w:t>
      </w:r>
      <w:r w:rsidR="006F7F23">
        <w:rPr>
          <w:rFonts w:cs="Arial"/>
          <w:sz w:val="24"/>
          <w:szCs w:val="24"/>
        </w:rPr>
        <w:t>– This behaviour is vital to a HR professional as staff within HR will have built up skills and knowledge relevant to situations that managers outside the department may not possess. An example of this would be to challenge a process if it did not meet current legislation.</w:t>
      </w:r>
    </w:p>
    <w:p w:rsidR="004E3A5D" w:rsidRPr="00A96F5D" w:rsidRDefault="004E3A5D" w:rsidP="004E3A5D">
      <w:pPr>
        <w:pStyle w:val="ListParagraph"/>
        <w:numPr>
          <w:ilvl w:val="0"/>
          <w:numId w:val="2"/>
        </w:numPr>
        <w:jc w:val="both"/>
        <w:rPr>
          <w:rFonts w:cs="Arial"/>
          <w:sz w:val="24"/>
          <w:szCs w:val="24"/>
        </w:rPr>
      </w:pPr>
      <w:r w:rsidRPr="00A96F5D">
        <w:rPr>
          <w:rFonts w:cs="Arial"/>
          <w:sz w:val="24"/>
          <w:szCs w:val="24"/>
        </w:rPr>
        <w:t xml:space="preserve">Role model </w:t>
      </w:r>
      <w:r w:rsidR="006F7F23">
        <w:rPr>
          <w:rFonts w:cs="Arial"/>
          <w:sz w:val="24"/>
          <w:szCs w:val="24"/>
        </w:rPr>
        <w:t>–</w:t>
      </w:r>
      <w:r w:rsidRPr="00A96F5D">
        <w:rPr>
          <w:rFonts w:cs="Arial"/>
          <w:sz w:val="24"/>
          <w:szCs w:val="24"/>
        </w:rPr>
        <w:t xml:space="preserve"> </w:t>
      </w:r>
      <w:r w:rsidR="006F7F23">
        <w:rPr>
          <w:rFonts w:cs="Arial"/>
          <w:sz w:val="24"/>
          <w:szCs w:val="24"/>
        </w:rPr>
        <w:t>This behaviour again is compulsory as a HR Professional as it is vital staff within the department set an example on what behaviours are expected within the business world.</w:t>
      </w:r>
      <w:r w:rsidRPr="00A96F5D">
        <w:rPr>
          <w:rFonts w:cs="Arial"/>
          <w:sz w:val="24"/>
          <w:szCs w:val="24"/>
        </w:rPr>
        <w:t xml:space="preserve"> </w:t>
      </w:r>
    </w:p>
    <w:p w:rsidR="00DD602E" w:rsidRPr="00A96F5D" w:rsidRDefault="00AC114C" w:rsidP="00AC114C">
      <w:pPr>
        <w:jc w:val="both"/>
        <w:rPr>
          <w:rFonts w:cs="Arial"/>
          <w:sz w:val="24"/>
          <w:szCs w:val="24"/>
        </w:rPr>
      </w:pPr>
      <w:r w:rsidRPr="00A96F5D">
        <w:rPr>
          <w:rFonts w:cs="Arial"/>
          <w:sz w:val="24"/>
          <w:szCs w:val="24"/>
        </w:rPr>
        <w:t xml:space="preserve">These behaviours are essential for </w:t>
      </w:r>
      <w:r w:rsidR="00DD602E" w:rsidRPr="00A96F5D">
        <w:rPr>
          <w:rFonts w:cs="Arial"/>
          <w:sz w:val="24"/>
          <w:szCs w:val="24"/>
        </w:rPr>
        <w:t>an individual working within HR to become an effective</w:t>
      </w:r>
      <w:r w:rsidRPr="00A96F5D">
        <w:rPr>
          <w:rFonts w:cs="Arial"/>
          <w:sz w:val="24"/>
          <w:szCs w:val="24"/>
        </w:rPr>
        <w:t xml:space="preserve"> HR Professional as </w:t>
      </w:r>
      <w:r w:rsidR="00DD602E" w:rsidRPr="00A96F5D">
        <w:rPr>
          <w:rFonts w:cs="Arial"/>
          <w:sz w:val="24"/>
          <w:szCs w:val="24"/>
        </w:rPr>
        <w:t xml:space="preserve">when used in a positive way it will allow an individual to progress through the four bands and ensure continuing professional development. </w:t>
      </w:r>
      <w:r w:rsidR="00B30635" w:rsidRPr="00A96F5D">
        <w:rPr>
          <w:rFonts w:cs="Arial"/>
          <w:sz w:val="24"/>
          <w:szCs w:val="24"/>
        </w:rPr>
        <w:t>Although the CIPD</w:t>
      </w:r>
      <w:r w:rsidR="00F16DB0">
        <w:rPr>
          <w:rFonts w:cs="Arial"/>
          <w:sz w:val="24"/>
          <w:szCs w:val="24"/>
        </w:rPr>
        <w:t xml:space="preserve"> (2015)</w:t>
      </w:r>
      <w:r w:rsidR="00A72E74" w:rsidRPr="00A96F5D">
        <w:rPr>
          <w:rFonts w:cs="Arial"/>
          <w:sz w:val="24"/>
          <w:szCs w:val="24"/>
        </w:rPr>
        <w:t xml:space="preserve"> are flexible with the behaviour an individual pays most attention to depending on what role they play within an organisation, they</w:t>
      </w:r>
      <w:r w:rsidR="00B30635" w:rsidRPr="00A96F5D">
        <w:rPr>
          <w:rFonts w:cs="Arial"/>
          <w:sz w:val="24"/>
          <w:szCs w:val="24"/>
        </w:rPr>
        <w:t xml:space="preserve"> </w:t>
      </w:r>
      <w:r w:rsidR="00DD602E" w:rsidRPr="00A96F5D">
        <w:rPr>
          <w:rFonts w:cs="Arial"/>
          <w:sz w:val="24"/>
          <w:szCs w:val="24"/>
        </w:rPr>
        <w:t xml:space="preserve">insist </w:t>
      </w:r>
      <w:r w:rsidR="00B30635" w:rsidRPr="00A96F5D">
        <w:rPr>
          <w:rFonts w:cs="Arial"/>
          <w:sz w:val="24"/>
          <w:szCs w:val="24"/>
        </w:rPr>
        <w:t xml:space="preserve">on </w:t>
      </w:r>
      <w:r w:rsidR="00A72E74" w:rsidRPr="00A96F5D">
        <w:rPr>
          <w:rFonts w:cs="Arial"/>
          <w:sz w:val="24"/>
          <w:szCs w:val="24"/>
        </w:rPr>
        <w:t>the</w:t>
      </w:r>
      <w:r w:rsidR="00B30635" w:rsidRPr="00A96F5D">
        <w:rPr>
          <w:rFonts w:cs="Arial"/>
          <w:sz w:val="24"/>
          <w:szCs w:val="24"/>
        </w:rPr>
        <w:t xml:space="preserve"> behaviours being followed in order to meet the</w:t>
      </w:r>
      <w:r w:rsidR="00A72E74" w:rsidRPr="00A96F5D">
        <w:rPr>
          <w:rFonts w:cs="Arial"/>
          <w:sz w:val="24"/>
          <w:szCs w:val="24"/>
        </w:rPr>
        <w:t>ir</w:t>
      </w:r>
      <w:r w:rsidR="00B30635" w:rsidRPr="00A96F5D">
        <w:rPr>
          <w:rFonts w:cs="Arial"/>
          <w:sz w:val="24"/>
          <w:szCs w:val="24"/>
        </w:rPr>
        <w:t xml:space="preserve"> requirements for professional membership.</w:t>
      </w:r>
      <w:r w:rsidR="00A71230" w:rsidRPr="00A96F5D">
        <w:rPr>
          <w:rFonts w:cs="Arial"/>
          <w:sz w:val="24"/>
          <w:szCs w:val="24"/>
        </w:rPr>
        <w:t xml:space="preserve"> By being a member of the CIPD it will allow further development opportunities for an individual as it is recognised</w:t>
      </w:r>
      <w:r w:rsidR="009B5E0D" w:rsidRPr="00A96F5D">
        <w:rPr>
          <w:rFonts w:cs="Arial"/>
          <w:sz w:val="24"/>
          <w:szCs w:val="24"/>
        </w:rPr>
        <w:t xml:space="preserve"> as</w:t>
      </w:r>
      <w:r w:rsidR="00A71230" w:rsidRPr="00A96F5D">
        <w:rPr>
          <w:rFonts w:cs="Arial"/>
          <w:sz w:val="24"/>
          <w:szCs w:val="24"/>
        </w:rPr>
        <w:t xml:space="preserve"> the professional body for the HR Profession. </w:t>
      </w:r>
    </w:p>
    <w:p w:rsidR="00A72E74" w:rsidRPr="00A96F5D" w:rsidRDefault="00A72E74" w:rsidP="00AC114C">
      <w:pPr>
        <w:jc w:val="both"/>
        <w:rPr>
          <w:rFonts w:cs="Arial"/>
          <w:b/>
          <w:sz w:val="24"/>
          <w:szCs w:val="24"/>
          <w:u w:val="single"/>
        </w:rPr>
      </w:pPr>
      <w:r w:rsidRPr="00A96F5D">
        <w:rPr>
          <w:rFonts w:cs="Arial"/>
          <w:b/>
          <w:sz w:val="24"/>
          <w:szCs w:val="24"/>
          <w:u w:val="single"/>
        </w:rPr>
        <w:t>Conclusion</w:t>
      </w:r>
    </w:p>
    <w:p w:rsidR="00A96F5D" w:rsidRDefault="00A72E74" w:rsidP="00AC114C">
      <w:pPr>
        <w:jc w:val="both"/>
        <w:rPr>
          <w:rFonts w:cs="Arial"/>
          <w:sz w:val="24"/>
          <w:szCs w:val="24"/>
        </w:rPr>
      </w:pPr>
      <w:r w:rsidRPr="00A96F5D">
        <w:rPr>
          <w:rFonts w:cs="Arial"/>
          <w:sz w:val="24"/>
          <w:szCs w:val="24"/>
        </w:rPr>
        <w:t xml:space="preserve">The CIPD HR </w:t>
      </w:r>
      <w:r w:rsidR="00655603" w:rsidRPr="00A96F5D">
        <w:rPr>
          <w:rFonts w:cs="Arial"/>
          <w:sz w:val="24"/>
          <w:szCs w:val="24"/>
        </w:rPr>
        <w:t>Profession</w:t>
      </w:r>
      <w:r w:rsidRPr="00A96F5D">
        <w:rPr>
          <w:rFonts w:cs="Arial"/>
          <w:sz w:val="24"/>
          <w:szCs w:val="24"/>
        </w:rPr>
        <w:t xml:space="preserve"> Map is an ideal </w:t>
      </w:r>
      <w:r w:rsidR="00577A39" w:rsidRPr="00A96F5D">
        <w:rPr>
          <w:rFonts w:cs="Arial"/>
          <w:sz w:val="24"/>
          <w:szCs w:val="24"/>
        </w:rPr>
        <w:t xml:space="preserve">tool </w:t>
      </w:r>
      <w:r w:rsidRPr="00A96F5D">
        <w:rPr>
          <w:rFonts w:cs="Arial"/>
          <w:sz w:val="24"/>
          <w:szCs w:val="24"/>
        </w:rPr>
        <w:t xml:space="preserve">for an individual working within the </w:t>
      </w:r>
      <w:r w:rsidR="00655603" w:rsidRPr="00A96F5D">
        <w:rPr>
          <w:rFonts w:cs="Arial"/>
          <w:sz w:val="24"/>
          <w:szCs w:val="24"/>
        </w:rPr>
        <w:t>profession</w:t>
      </w:r>
      <w:r w:rsidRPr="00A96F5D">
        <w:rPr>
          <w:rFonts w:cs="Arial"/>
          <w:sz w:val="24"/>
          <w:szCs w:val="24"/>
        </w:rPr>
        <w:t xml:space="preserve"> to use in order to map out their career progression. It</w:t>
      </w:r>
      <w:r w:rsidR="00655603" w:rsidRPr="00A96F5D">
        <w:rPr>
          <w:rFonts w:cs="Arial"/>
          <w:sz w:val="24"/>
          <w:szCs w:val="24"/>
        </w:rPr>
        <w:t xml:space="preserve"> give</w:t>
      </w:r>
      <w:r w:rsidR="00577A39" w:rsidRPr="00A96F5D">
        <w:rPr>
          <w:rFonts w:cs="Arial"/>
          <w:sz w:val="24"/>
          <w:szCs w:val="24"/>
        </w:rPr>
        <w:t>s</w:t>
      </w:r>
      <w:r w:rsidR="00655603" w:rsidRPr="00A96F5D">
        <w:rPr>
          <w:rFonts w:cs="Arial"/>
          <w:sz w:val="24"/>
          <w:szCs w:val="24"/>
        </w:rPr>
        <w:t xml:space="preserve"> clarity to an individual and guidance at the different stages of their career on what is required to get to the next </w:t>
      </w:r>
      <w:r w:rsidR="00655603" w:rsidRPr="00A96F5D">
        <w:rPr>
          <w:rFonts w:cs="Arial"/>
          <w:i/>
          <w:sz w:val="24"/>
          <w:szCs w:val="24"/>
        </w:rPr>
        <w:t>band</w:t>
      </w:r>
      <w:r w:rsidRPr="00A96F5D">
        <w:rPr>
          <w:rFonts w:cs="Arial"/>
          <w:sz w:val="24"/>
          <w:szCs w:val="24"/>
        </w:rPr>
        <w:t xml:space="preserve"> </w:t>
      </w:r>
      <w:r w:rsidR="00655603" w:rsidRPr="00A96F5D">
        <w:rPr>
          <w:rFonts w:cs="Arial"/>
          <w:sz w:val="24"/>
          <w:szCs w:val="24"/>
        </w:rPr>
        <w:t>and take the next step in their career development.</w:t>
      </w:r>
    </w:p>
    <w:p w:rsidR="00A96F5D" w:rsidRDefault="00A96F5D">
      <w:pPr>
        <w:rPr>
          <w:rFonts w:cs="Arial"/>
          <w:sz w:val="24"/>
          <w:szCs w:val="24"/>
        </w:rPr>
      </w:pPr>
      <w:r>
        <w:rPr>
          <w:rFonts w:cs="Arial"/>
          <w:sz w:val="24"/>
          <w:szCs w:val="24"/>
        </w:rPr>
        <w:br w:type="page"/>
      </w:r>
    </w:p>
    <w:sdt>
      <w:sdtPr>
        <w:id w:val="-72313676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96F5D" w:rsidRDefault="00A96F5D">
          <w:pPr>
            <w:pStyle w:val="Heading1"/>
          </w:pPr>
          <w:r>
            <w:t>Bibliography</w:t>
          </w:r>
        </w:p>
        <w:sdt>
          <w:sdtPr>
            <w:id w:val="111145805"/>
            <w:bibliography/>
          </w:sdtPr>
          <w:sdtContent>
            <w:p w:rsidR="00A96F5D" w:rsidRDefault="00A96F5D" w:rsidP="00A96F5D">
              <w:pPr>
                <w:pStyle w:val="Bibliography"/>
                <w:rPr>
                  <w:noProof/>
                  <w:sz w:val="24"/>
                  <w:szCs w:val="24"/>
                </w:rPr>
              </w:pPr>
              <w:r>
                <w:fldChar w:fldCharType="begin"/>
              </w:r>
              <w:r>
                <w:instrText xml:space="preserve"> BIBLIOGRAPHY </w:instrText>
              </w:r>
              <w:r>
                <w:fldChar w:fldCharType="separate"/>
              </w:r>
              <w:r>
                <w:rPr>
                  <w:noProof/>
                </w:rPr>
                <w:t xml:space="preserve">CIPD, 2015. </w:t>
              </w:r>
              <w:r>
                <w:rPr>
                  <w:i/>
                  <w:iCs/>
                  <w:noProof/>
                </w:rPr>
                <w:t xml:space="preserve">The 2013 Profession Map. </w:t>
              </w:r>
              <w:r>
                <w:rPr>
                  <w:noProof/>
                </w:rPr>
                <w:t xml:space="preserve">[Online] </w:t>
              </w:r>
              <w:r>
                <w:rPr>
                  <w:noProof/>
                </w:rPr>
                <w:br/>
                <w:t xml:space="preserve">Available at: </w:t>
              </w:r>
              <w:r>
                <w:rPr>
                  <w:noProof/>
                  <w:u w:val="single"/>
                </w:rPr>
                <w:t>https://www.cipd.co.uk/learn/career/profession-map/2013-profession-map</w:t>
              </w:r>
              <w:r>
                <w:rPr>
                  <w:noProof/>
                </w:rPr>
                <w:br/>
                <w:t>[Accessed 17 November 2018].</w:t>
              </w:r>
            </w:p>
            <w:p w:rsidR="00A96F5D" w:rsidRDefault="00A96F5D" w:rsidP="00A96F5D">
              <w:pPr>
                <w:pStyle w:val="Bibliography"/>
                <w:rPr>
                  <w:noProof/>
                  <w:lang w:val="en-US"/>
                </w:rPr>
              </w:pPr>
              <w:r>
                <w:rPr>
                  <w:noProof/>
                  <w:lang w:val="en-US"/>
                </w:rPr>
                <w:t xml:space="preserve">Megginson, D. &amp; Whitaker, D. M., 2003. </w:t>
              </w:r>
              <w:r>
                <w:rPr>
                  <w:i/>
                  <w:iCs/>
                  <w:noProof/>
                  <w:lang w:val="en-US"/>
                </w:rPr>
                <w:t xml:space="preserve">Continuing Professional Development. </w:t>
              </w:r>
              <w:r>
                <w:rPr>
                  <w:noProof/>
                  <w:lang w:val="en-US"/>
                </w:rPr>
                <w:t>London: CIPD.</w:t>
              </w:r>
            </w:p>
            <w:p w:rsidR="00A96F5D" w:rsidRDefault="00A96F5D" w:rsidP="00A96F5D">
              <w:r>
                <w:rPr>
                  <w:b/>
                  <w:bCs/>
                  <w:noProof/>
                </w:rPr>
                <w:fldChar w:fldCharType="end"/>
              </w:r>
            </w:p>
          </w:sdtContent>
        </w:sdt>
      </w:sdtContent>
    </w:sdt>
    <w:p w:rsidR="00A72E74" w:rsidRPr="00A96F5D" w:rsidRDefault="00A72E74" w:rsidP="00AC114C">
      <w:pPr>
        <w:jc w:val="both"/>
        <w:rPr>
          <w:rFonts w:cs="Arial"/>
          <w:sz w:val="24"/>
          <w:szCs w:val="24"/>
        </w:rPr>
      </w:pPr>
    </w:p>
    <w:p w:rsidR="007A363F" w:rsidRDefault="007A363F" w:rsidP="00283EBC">
      <w:pPr>
        <w:jc w:val="both"/>
      </w:pPr>
    </w:p>
    <w:sectPr w:rsidR="007A363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F01" w:rsidRDefault="00C63F01" w:rsidP="00C63F01">
      <w:pPr>
        <w:spacing w:after="0" w:line="240" w:lineRule="auto"/>
      </w:pPr>
      <w:r>
        <w:separator/>
      </w:r>
    </w:p>
  </w:endnote>
  <w:endnote w:type="continuationSeparator" w:id="0">
    <w:p w:rsidR="00C63F01" w:rsidRDefault="00C63F01" w:rsidP="00C63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F01" w:rsidRDefault="00C63F01" w:rsidP="00C63F01">
    <w:pPr>
      <w:pStyle w:val="Footer"/>
      <w:jc w:val="center"/>
    </w:pPr>
    <w:r>
      <w:t>Darren Bonnell - 1810223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F01" w:rsidRDefault="00C63F01" w:rsidP="00C63F01">
      <w:pPr>
        <w:spacing w:after="0" w:line="240" w:lineRule="auto"/>
      </w:pPr>
      <w:r>
        <w:separator/>
      </w:r>
    </w:p>
  </w:footnote>
  <w:footnote w:type="continuationSeparator" w:id="0">
    <w:p w:rsidR="00C63F01" w:rsidRDefault="00C63F01" w:rsidP="00C63F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F01" w:rsidRDefault="00C63F01" w:rsidP="00C63F01">
    <w:pPr>
      <w:pStyle w:val="Header"/>
      <w:jc w:val="center"/>
    </w:pPr>
    <w:r>
      <w:t>Developing Professional Practice in Human Resources</w:t>
    </w:r>
  </w:p>
  <w:p w:rsidR="00C63F01" w:rsidRDefault="00C63F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1344B"/>
    <w:multiLevelType w:val="multilevel"/>
    <w:tmpl w:val="C150B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482BB6"/>
    <w:multiLevelType w:val="hybridMultilevel"/>
    <w:tmpl w:val="2DC68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4864AD"/>
    <w:multiLevelType w:val="hybridMultilevel"/>
    <w:tmpl w:val="F8E0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456FA"/>
    <w:multiLevelType w:val="hybridMultilevel"/>
    <w:tmpl w:val="094AAE1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C68"/>
    <w:rsid w:val="000028E3"/>
    <w:rsid w:val="00011FBA"/>
    <w:rsid w:val="00185B06"/>
    <w:rsid w:val="001970C8"/>
    <w:rsid w:val="00283EBC"/>
    <w:rsid w:val="002F1592"/>
    <w:rsid w:val="003316CC"/>
    <w:rsid w:val="00361166"/>
    <w:rsid w:val="00406DC1"/>
    <w:rsid w:val="004E3A5D"/>
    <w:rsid w:val="004E3B73"/>
    <w:rsid w:val="00546E4F"/>
    <w:rsid w:val="00577A39"/>
    <w:rsid w:val="005B1F4E"/>
    <w:rsid w:val="005C5C05"/>
    <w:rsid w:val="00655603"/>
    <w:rsid w:val="006B7D20"/>
    <w:rsid w:val="006F7F23"/>
    <w:rsid w:val="00786CEF"/>
    <w:rsid w:val="007A363F"/>
    <w:rsid w:val="00916845"/>
    <w:rsid w:val="009B5E0D"/>
    <w:rsid w:val="009E727A"/>
    <w:rsid w:val="00A71230"/>
    <w:rsid w:val="00A72E74"/>
    <w:rsid w:val="00A96F5D"/>
    <w:rsid w:val="00AC114C"/>
    <w:rsid w:val="00AD4F1F"/>
    <w:rsid w:val="00B30635"/>
    <w:rsid w:val="00B31C68"/>
    <w:rsid w:val="00B45CE6"/>
    <w:rsid w:val="00BF5783"/>
    <w:rsid w:val="00C63F01"/>
    <w:rsid w:val="00C64B70"/>
    <w:rsid w:val="00C873AC"/>
    <w:rsid w:val="00CA3821"/>
    <w:rsid w:val="00CE25A7"/>
    <w:rsid w:val="00D03D4E"/>
    <w:rsid w:val="00D632B9"/>
    <w:rsid w:val="00D8625A"/>
    <w:rsid w:val="00DD602E"/>
    <w:rsid w:val="00EA2273"/>
    <w:rsid w:val="00F16DB0"/>
    <w:rsid w:val="00F25C4C"/>
    <w:rsid w:val="00F57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9D63D-9B6F-44F1-AFD8-A8F7CF6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C68"/>
  </w:style>
  <w:style w:type="paragraph" w:styleId="Heading1">
    <w:name w:val="heading 1"/>
    <w:basedOn w:val="Normal"/>
    <w:next w:val="Normal"/>
    <w:link w:val="Heading1Char"/>
    <w:uiPriority w:val="9"/>
    <w:qFormat/>
    <w:rsid w:val="00A96F5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F01"/>
  </w:style>
  <w:style w:type="paragraph" w:styleId="Footer">
    <w:name w:val="footer"/>
    <w:basedOn w:val="Normal"/>
    <w:link w:val="FooterChar"/>
    <w:uiPriority w:val="99"/>
    <w:unhideWhenUsed/>
    <w:rsid w:val="00C63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F01"/>
  </w:style>
  <w:style w:type="paragraph" w:styleId="ListParagraph">
    <w:name w:val="List Paragraph"/>
    <w:basedOn w:val="Normal"/>
    <w:uiPriority w:val="34"/>
    <w:qFormat/>
    <w:rsid w:val="004E3A5D"/>
    <w:pPr>
      <w:ind w:left="720"/>
      <w:contextualSpacing/>
    </w:pPr>
  </w:style>
  <w:style w:type="character" w:customStyle="1" w:styleId="Heading1Char">
    <w:name w:val="Heading 1 Char"/>
    <w:basedOn w:val="DefaultParagraphFont"/>
    <w:link w:val="Heading1"/>
    <w:uiPriority w:val="9"/>
    <w:rsid w:val="00A96F5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96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770877">
      <w:bodyDiv w:val="1"/>
      <w:marLeft w:val="0"/>
      <w:marRight w:val="0"/>
      <w:marTop w:val="0"/>
      <w:marBottom w:val="0"/>
      <w:divBdr>
        <w:top w:val="none" w:sz="0" w:space="0" w:color="auto"/>
        <w:left w:val="none" w:sz="0" w:space="0" w:color="auto"/>
        <w:bottom w:val="none" w:sz="0" w:space="0" w:color="auto"/>
        <w:right w:val="none" w:sz="0" w:space="0" w:color="auto"/>
      </w:divBdr>
    </w:div>
    <w:div w:id="151233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Meg03</b:Tag>
    <b:SourceType>Book</b:SourceType>
    <b:Guid>{C26615FC-5847-4D98-895B-2CE51D1D79D0}</b:Guid>
    <b:Title>Continuing Professional Development</b:Title>
    <b:Year>2003</b:Year>
    <b:Author>
      <b:Author>
        <b:NameList>
          <b:Person>
            <b:Last>Megginson</b:Last>
            <b:First>David</b:First>
          </b:Person>
          <b:Person>
            <b:Last>Whitaker</b:Last>
            <b:First>David Megginson</b:First>
          </b:Person>
        </b:NameList>
      </b:Author>
    </b:Author>
    <b:City>London</b:City>
    <b:Publisher>CIPD</b:Publisher>
    <b:RefOrder>1</b:RefOrder>
  </b:Source>
  <b:Source>
    <b:Tag>CIP18</b:Tag>
    <b:SourceType>InternetSite</b:SourceType>
    <b:Guid>{3552976C-8C3F-46AE-B62E-A3D72876F72B}</b:Guid>
    <b:Author>
      <b:Author>
        <b:Corporate>CIPD</b:Corporate>
      </b:Author>
    </b:Author>
    <b:Title>The 2013 Profession Map</b:Title>
    <b:InternetSiteTitle>CIPD</b:InternetSiteTitle>
    <b:Month>November</b:Month>
    <b:Day>17</b:Day>
    <b:URL>https://www.cipd.co.uk/learn/career/profession-map/2013-profession-map</b:URL>
    <b:LCID>en-GB</b:LCID>
    <b:YearAccessed>2018</b:YearAccessed>
    <b:MonthAccessed>November</b:MonthAccessed>
    <b:DayAccessed>17</b:DayAccessed>
    <b:Year>2015</b:Year>
    <b:RefOrder>2</b:RefOrder>
  </b:Source>
</b:Sources>
</file>

<file path=customXml/itemProps1.xml><?xml version="1.0" encoding="utf-8"?>
<ds:datastoreItem xmlns:ds="http://schemas.openxmlformats.org/officeDocument/2006/customXml" ds:itemID="{6761E0CB-7FC4-439F-93DC-978BD57E5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17</cp:revision>
  <dcterms:created xsi:type="dcterms:W3CDTF">2018-11-17T10:19:00Z</dcterms:created>
  <dcterms:modified xsi:type="dcterms:W3CDTF">2018-11-19T20:07:00Z</dcterms:modified>
</cp:coreProperties>
</file>