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B995C9" w14:textId="77777777" w:rsidR="00397A49" w:rsidRDefault="00397A49" w:rsidP="00397A49">
      <w:pPr>
        <w:spacing w:line="360" w:lineRule="auto"/>
        <w:jc w:val="center"/>
        <w:rPr>
          <w:rFonts w:ascii="Arial" w:hAnsi="Arial" w:cs="Arial"/>
          <w:b/>
          <w:sz w:val="24"/>
          <w:szCs w:val="24"/>
          <w:u w:val="single"/>
        </w:rPr>
      </w:pPr>
      <w:r>
        <w:rPr>
          <w:rFonts w:ascii="Arial" w:hAnsi="Arial" w:cs="Arial"/>
          <w:b/>
          <w:sz w:val="24"/>
          <w:szCs w:val="24"/>
          <w:u w:val="single"/>
        </w:rPr>
        <w:t>BA Early Years Education and Care</w:t>
      </w:r>
    </w:p>
    <w:p w14:paraId="6CB42B9D" w14:textId="77777777" w:rsidR="00397A49" w:rsidRDefault="00397A49" w:rsidP="00397A49">
      <w:pPr>
        <w:spacing w:line="360" w:lineRule="auto"/>
        <w:jc w:val="center"/>
        <w:rPr>
          <w:rFonts w:ascii="Arial" w:hAnsi="Arial" w:cs="Arial"/>
          <w:b/>
          <w:sz w:val="24"/>
          <w:szCs w:val="24"/>
          <w:u w:val="single"/>
        </w:rPr>
      </w:pPr>
      <w:r>
        <w:rPr>
          <w:rFonts w:ascii="Arial" w:hAnsi="Arial" w:cs="Arial"/>
          <w:b/>
          <w:sz w:val="24"/>
          <w:szCs w:val="24"/>
          <w:u w:val="single"/>
        </w:rPr>
        <w:t>EAEE6006: Media and Digital Literacy</w:t>
      </w:r>
    </w:p>
    <w:p w14:paraId="56FA1FF1" w14:textId="77777777" w:rsidR="00397A49" w:rsidRDefault="00397A49" w:rsidP="00397A49">
      <w:pPr>
        <w:spacing w:line="360" w:lineRule="auto"/>
        <w:jc w:val="center"/>
        <w:rPr>
          <w:rFonts w:ascii="Arial" w:hAnsi="Arial" w:cs="Arial"/>
          <w:b/>
          <w:sz w:val="24"/>
          <w:szCs w:val="24"/>
          <w:u w:val="single"/>
        </w:rPr>
      </w:pPr>
      <w:r>
        <w:rPr>
          <w:rFonts w:ascii="Arial" w:hAnsi="Arial" w:cs="Arial"/>
          <w:b/>
          <w:sz w:val="24"/>
          <w:szCs w:val="24"/>
          <w:u w:val="single"/>
        </w:rPr>
        <w:t>Rebecca Tobin: 1707512</w:t>
      </w:r>
    </w:p>
    <w:p w14:paraId="54A84EC5" w14:textId="77777777" w:rsidR="00397A49" w:rsidRDefault="00397A49" w:rsidP="00397A49">
      <w:pPr>
        <w:spacing w:line="360" w:lineRule="auto"/>
        <w:jc w:val="both"/>
        <w:rPr>
          <w:rFonts w:ascii="Arial" w:hAnsi="Arial" w:cs="Arial"/>
          <w:b/>
          <w:sz w:val="24"/>
          <w:szCs w:val="24"/>
          <w:u w:val="single"/>
        </w:rPr>
      </w:pPr>
    </w:p>
    <w:p w14:paraId="57E2BCD2" w14:textId="7D081B08" w:rsidR="00397A49" w:rsidRDefault="00397A49" w:rsidP="00397A49">
      <w:pPr>
        <w:spacing w:line="360" w:lineRule="auto"/>
        <w:jc w:val="both"/>
        <w:rPr>
          <w:rFonts w:ascii="Arial" w:hAnsi="Arial" w:cs="Arial"/>
          <w:sz w:val="24"/>
          <w:szCs w:val="24"/>
        </w:rPr>
      </w:pPr>
      <w:r>
        <w:rPr>
          <w:rFonts w:ascii="Arial" w:hAnsi="Arial" w:cs="Arial"/>
          <w:sz w:val="24"/>
          <w:szCs w:val="24"/>
        </w:rPr>
        <w:t>Within the first part of this portfolio, the provision of ICT will be critically analysed in its use to support and promote children’s development. Children’s use of digital technology has increase</w:t>
      </w:r>
      <w:r w:rsidR="004E4D3E">
        <w:rPr>
          <w:rFonts w:ascii="Arial" w:hAnsi="Arial" w:cs="Arial"/>
          <w:sz w:val="24"/>
          <w:szCs w:val="24"/>
        </w:rPr>
        <w:t>d</w:t>
      </w:r>
      <w:r>
        <w:rPr>
          <w:rFonts w:ascii="Arial" w:hAnsi="Arial" w:cs="Arial"/>
          <w:sz w:val="24"/>
          <w:szCs w:val="24"/>
        </w:rPr>
        <w:t xml:space="preserve"> rapidly over the past decade and studies show it has </w:t>
      </w:r>
      <w:proofErr w:type="gramStart"/>
      <w:r>
        <w:rPr>
          <w:rFonts w:ascii="Arial" w:hAnsi="Arial" w:cs="Arial"/>
          <w:sz w:val="24"/>
          <w:szCs w:val="24"/>
        </w:rPr>
        <w:t>a number of</w:t>
      </w:r>
      <w:proofErr w:type="gramEnd"/>
      <w:r>
        <w:rPr>
          <w:rFonts w:ascii="Arial" w:hAnsi="Arial" w:cs="Arial"/>
          <w:sz w:val="24"/>
          <w:szCs w:val="24"/>
        </w:rPr>
        <w:t xml:space="preserve"> positive and negative effects on children’s health, wellbeing and development (Harwood, 2017). Kaye (2016) states that the use of digital devices can enable children to increase their language and communication, whilst their problem solving skills, fine motor skills and creativity are increased. However UNICEF (2017) argues that the regular use of a digital device can cause lack of social experiences, insufficient sleep, decreased physical activity, which all have risks to children’s cognitive, physical, social and emotional development. Professor Donaldson (2015) states in his recent report that digital learning is paramount to children’s learning and should have the same importance through the curriculum as literacy and numeracy. </w:t>
      </w:r>
    </w:p>
    <w:p w14:paraId="3072BBA7" w14:textId="1EA0FACB" w:rsidR="00397A49" w:rsidRDefault="00397A49" w:rsidP="00397A49">
      <w:pPr>
        <w:spacing w:line="360" w:lineRule="auto"/>
        <w:jc w:val="both"/>
        <w:rPr>
          <w:rFonts w:ascii="Arial" w:hAnsi="Arial" w:cs="Arial"/>
          <w:color w:val="FF0000"/>
          <w:sz w:val="24"/>
          <w:szCs w:val="24"/>
        </w:rPr>
      </w:pPr>
      <w:r>
        <w:rPr>
          <w:rFonts w:ascii="Arial" w:hAnsi="Arial" w:cs="Arial"/>
          <w:sz w:val="24"/>
          <w:szCs w:val="24"/>
        </w:rPr>
        <w:t>As the use of digital devices is on the rise, consequently a growing body of research focuses on how children engage in the digital contexts and how it can have impact on all aspects of their lives (Arnott et al, 2018). Research suggests that young children should not be exposed to screens at all (Palmer, 2015), however whilst used in the correct environment and with an intermixed of physical activities such as reading and exercise, the use of a digital device can somewhat become beneficial for children’s development (</w:t>
      </w:r>
      <w:proofErr w:type="spellStart"/>
      <w:r>
        <w:rPr>
          <w:rFonts w:ascii="Arial" w:hAnsi="Arial" w:cs="Arial"/>
          <w:sz w:val="24"/>
          <w:szCs w:val="24"/>
        </w:rPr>
        <w:t>SWGfL</w:t>
      </w:r>
      <w:proofErr w:type="spellEnd"/>
      <w:r>
        <w:rPr>
          <w:rFonts w:ascii="Arial" w:hAnsi="Arial" w:cs="Arial"/>
          <w:sz w:val="24"/>
          <w:szCs w:val="24"/>
        </w:rPr>
        <w:t xml:space="preserve">, no date). According to </w:t>
      </w:r>
      <w:r w:rsidR="00E37E89">
        <w:rPr>
          <w:rFonts w:ascii="Arial" w:hAnsi="Arial" w:cs="Arial"/>
          <w:sz w:val="24"/>
          <w:szCs w:val="24"/>
        </w:rPr>
        <w:t xml:space="preserve">Donohue (2015) </w:t>
      </w:r>
      <w:r>
        <w:rPr>
          <w:rFonts w:ascii="Arial" w:hAnsi="Arial" w:cs="Arial"/>
          <w:sz w:val="24"/>
          <w:szCs w:val="24"/>
        </w:rPr>
        <w:t xml:space="preserve">too much time spent on a </w:t>
      </w:r>
      <w:r w:rsidR="00102C3F">
        <w:rPr>
          <w:rFonts w:ascii="Arial" w:hAnsi="Arial" w:cs="Arial"/>
          <w:sz w:val="24"/>
          <w:szCs w:val="24"/>
        </w:rPr>
        <w:t>digital device</w:t>
      </w:r>
      <w:r>
        <w:rPr>
          <w:rFonts w:ascii="Arial" w:hAnsi="Arial" w:cs="Arial"/>
          <w:sz w:val="24"/>
          <w:szCs w:val="24"/>
        </w:rPr>
        <w:t xml:space="preserve"> replaces more traditional forms of play. Whilst human interaction, reading and physical activity play a significant part in children’s development and personal computing devices should not replace or become detrimental to these traditional experiences</w:t>
      </w:r>
      <w:r w:rsidR="00E76D66">
        <w:rPr>
          <w:rFonts w:ascii="Arial" w:hAnsi="Arial" w:cs="Arial"/>
          <w:sz w:val="24"/>
          <w:szCs w:val="24"/>
        </w:rPr>
        <w:t xml:space="preserve"> (Beetham and Sharpe, 2007). </w:t>
      </w:r>
      <w:r>
        <w:rPr>
          <w:rFonts w:ascii="Arial" w:hAnsi="Arial" w:cs="Arial"/>
          <w:sz w:val="24"/>
          <w:szCs w:val="24"/>
        </w:rPr>
        <w:t xml:space="preserve">However, various forms of digital technology can generate new educational experiences to young children whilst enhancing their skills in order to broaden their horizons </w:t>
      </w:r>
      <w:r w:rsidR="00E76D66" w:rsidRPr="00E76D66">
        <w:rPr>
          <w:rFonts w:ascii="Arial" w:hAnsi="Arial" w:cs="Arial"/>
          <w:sz w:val="24"/>
          <w:szCs w:val="24"/>
        </w:rPr>
        <w:t>(Marsh et al, 2018).</w:t>
      </w:r>
    </w:p>
    <w:p w14:paraId="3C95B6B5" w14:textId="77777777" w:rsidR="00397A49" w:rsidRDefault="00397A49" w:rsidP="00397A49">
      <w:pPr>
        <w:spacing w:line="360" w:lineRule="auto"/>
        <w:jc w:val="both"/>
        <w:rPr>
          <w:rFonts w:ascii="Arial" w:hAnsi="Arial" w:cs="Arial"/>
          <w:sz w:val="24"/>
          <w:szCs w:val="24"/>
        </w:rPr>
      </w:pPr>
      <w:proofErr w:type="spellStart"/>
      <w:r>
        <w:rPr>
          <w:rFonts w:ascii="Arial" w:hAnsi="Arial" w:cs="Arial"/>
          <w:sz w:val="24"/>
          <w:szCs w:val="24"/>
        </w:rPr>
        <w:t>Nikolopoulou</w:t>
      </w:r>
      <w:proofErr w:type="spellEnd"/>
      <w:r>
        <w:rPr>
          <w:rFonts w:ascii="Arial" w:hAnsi="Arial" w:cs="Arial"/>
          <w:sz w:val="24"/>
          <w:szCs w:val="24"/>
        </w:rPr>
        <w:t xml:space="preserve"> and </w:t>
      </w:r>
      <w:proofErr w:type="spellStart"/>
      <w:r>
        <w:rPr>
          <w:rFonts w:ascii="Arial" w:hAnsi="Arial" w:cs="Arial"/>
          <w:sz w:val="24"/>
          <w:szCs w:val="24"/>
        </w:rPr>
        <w:t>Gialamas</w:t>
      </w:r>
      <w:proofErr w:type="spellEnd"/>
      <w:r>
        <w:rPr>
          <w:rFonts w:ascii="Arial" w:hAnsi="Arial" w:cs="Arial"/>
          <w:sz w:val="24"/>
          <w:szCs w:val="24"/>
        </w:rPr>
        <w:t xml:space="preserve"> (2015) state that children have access to a vast amount of digital technology equipment and observe others using devices </w:t>
      </w:r>
      <w:proofErr w:type="gramStart"/>
      <w:r>
        <w:rPr>
          <w:rFonts w:ascii="Arial" w:hAnsi="Arial" w:cs="Arial"/>
          <w:sz w:val="24"/>
          <w:szCs w:val="24"/>
        </w:rPr>
        <w:t>on a daily basis</w:t>
      </w:r>
      <w:proofErr w:type="gramEnd"/>
      <w:r>
        <w:rPr>
          <w:rFonts w:ascii="Arial" w:hAnsi="Arial" w:cs="Arial"/>
          <w:sz w:val="24"/>
          <w:szCs w:val="24"/>
        </w:rPr>
        <w:t xml:space="preserve">. </w:t>
      </w:r>
      <w:r>
        <w:rPr>
          <w:rFonts w:ascii="Arial" w:hAnsi="Arial" w:cs="Arial"/>
          <w:sz w:val="24"/>
          <w:szCs w:val="24"/>
        </w:rPr>
        <w:lastRenderedPageBreak/>
        <w:t>Children will often see friends, parents or other family members using digital technology such as mobile phones, tablets or laptops daily, where they are learning how to use these devices and ways to get around them. This is in correspondence with Bandura’s Social Learning Theory where he believes children learn in social environments by observing and imitating others (</w:t>
      </w:r>
      <w:proofErr w:type="spellStart"/>
      <w:r>
        <w:rPr>
          <w:rFonts w:ascii="Arial" w:hAnsi="Arial" w:cs="Arial"/>
          <w:sz w:val="24"/>
          <w:szCs w:val="24"/>
        </w:rPr>
        <w:t>Gray</w:t>
      </w:r>
      <w:proofErr w:type="spellEnd"/>
      <w:r>
        <w:rPr>
          <w:rFonts w:ascii="Arial" w:hAnsi="Arial" w:cs="Arial"/>
          <w:sz w:val="24"/>
          <w:szCs w:val="24"/>
        </w:rPr>
        <w:t xml:space="preserve"> and </w:t>
      </w:r>
      <w:proofErr w:type="spellStart"/>
      <w:r>
        <w:rPr>
          <w:rFonts w:ascii="Arial" w:hAnsi="Arial" w:cs="Arial"/>
          <w:sz w:val="24"/>
          <w:szCs w:val="24"/>
        </w:rPr>
        <w:t>Macblain</w:t>
      </w:r>
      <w:proofErr w:type="spellEnd"/>
      <w:r>
        <w:rPr>
          <w:rFonts w:ascii="Arial" w:hAnsi="Arial" w:cs="Arial"/>
          <w:sz w:val="24"/>
          <w:szCs w:val="24"/>
        </w:rPr>
        <w:t>, 2015). In addition to this, in the interactive world of social media, the approach of Bandura’s Social Learning Theory presents many opportunities to promote higher attainment levels in children’s achievement, as cognitive concepts of attention, memory and motivation are encouraged by the use of digital devices and social media (David, 2019). Likewise, these traits are widely accessible through social media which enables children to increase their cognitive process associated with learning and knowledge acquisition. In Bandura’s Social Learning Theory, symbolisation reflects a person’s ability to create mental images and memories based on temporary sensory experiences (Ponton and Rhea, 2006). These temporary sensory experiences from Bandura’s theory are enhanced in social media context today, as a variety of learning styles are engaged and developed through the use of graphics, animation, videos and charts (</w:t>
      </w:r>
      <w:proofErr w:type="spellStart"/>
      <w:r>
        <w:rPr>
          <w:rFonts w:ascii="Arial" w:hAnsi="Arial" w:cs="Arial"/>
          <w:sz w:val="24"/>
          <w:szCs w:val="24"/>
        </w:rPr>
        <w:t>Dealon</w:t>
      </w:r>
      <w:proofErr w:type="spellEnd"/>
      <w:r>
        <w:rPr>
          <w:rFonts w:ascii="Arial" w:hAnsi="Arial" w:cs="Arial"/>
          <w:sz w:val="24"/>
          <w:szCs w:val="24"/>
        </w:rPr>
        <w:t xml:space="preserve">, 2015). </w:t>
      </w:r>
    </w:p>
    <w:p w14:paraId="568F0AB4" w14:textId="3B01F85E" w:rsidR="00397A49" w:rsidRDefault="00397A49" w:rsidP="00397A49">
      <w:pPr>
        <w:spacing w:line="360" w:lineRule="auto"/>
        <w:jc w:val="both"/>
        <w:rPr>
          <w:rFonts w:ascii="Arial" w:hAnsi="Arial" w:cs="Arial"/>
          <w:sz w:val="24"/>
          <w:szCs w:val="24"/>
        </w:rPr>
      </w:pPr>
      <w:r>
        <w:rPr>
          <w:rFonts w:ascii="Arial" w:hAnsi="Arial" w:cs="Arial"/>
          <w:sz w:val="24"/>
          <w:szCs w:val="24"/>
        </w:rPr>
        <w:t>Recent research states that digital technology is drastically increasing. Ofcom (2019) claim that 45% of children aged between five and fifteen own their own mobile phone which is a 29% increase from 2015. The recent report also states that 43% of children own their own tablet which is a high 59% increase since 2015. The proportion of five to fifteen-year olds who watch videos on demand has nearly doubled in the last four years, with figures rising from 44% to 80%. This is having a huge impact on children’s development in both positive and negative ways.</w:t>
      </w:r>
      <w:r w:rsidR="00102C3F">
        <w:rPr>
          <w:rFonts w:ascii="Arial" w:hAnsi="Arial" w:cs="Arial"/>
          <w:sz w:val="24"/>
          <w:szCs w:val="24"/>
        </w:rPr>
        <w:t xml:space="preserve"> Thomas and Lewis (2016) </w:t>
      </w:r>
      <w:r>
        <w:rPr>
          <w:rFonts w:ascii="Arial" w:hAnsi="Arial" w:cs="Arial"/>
          <w:sz w:val="24"/>
          <w:szCs w:val="24"/>
        </w:rPr>
        <w:t xml:space="preserve">states that children’s hand-eye coordination and fine motor skills can be developed by accessing different applications through a digital device which can possibly achieve higher capacity visual attention which can support children later in life. However, </w:t>
      </w:r>
      <w:proofErr w:type="spellStart"/>
      <w:r w:rsidR="00102C3F">
        <w:rPr>
          <w:rFonts w:ascii="Arial" w:hAnsi="Arial" w:cs="Arial"/>
          <w:sz w:val="24"/>
          <w:szCs w:val="24"/>
        </w:rPr>
        <w:t>Berson</w:t>
      </w:r>
      <w:proofErr w:type="spellEnd"/>
      <w:r w:rsidR="00102C3F">
        <w:rPr>
          <w:rFonts w:ascii="Arial" w:hAnsi="Arial" w:cs="Arial"/>
          <w:sz w:val="24"/>
          <w:szCs w:val="24"/>
        </w:rPr>
        <w:t xml:space="preserve"> and </w:t>
      </w:r>
      <w:proofErr w:type="spellStart"/>
      <w:r w:rsidR="00102C3F">
        <w:rPr>
          <w:rFonts w:ascii="Arial" w:hAnsi="Arial" w:cs="Arial"/>
          <w:sz w:val="24"/>
          <w:szCs w:val="24"/>
        </w:rPr>
        <w:t>Berson</w:t>
      </w:r>
      <w:proofErr w:type="spellEnd"/>
      <w:r w:rsidR="00102C3F">
        <w:rPr>
          <w:rFonts w:ascii="Arial" w:hAnsi="Arial" w:cs="Arial"/>
          <w:sz w:val="24"/>
          <w:szCs w:val="24"/>
        </w:rPr>
        <w:t xml:space="preserve"> (2010)</w:t>
      </w:r>
      <w:r>
        <w:rPr>
          <w:rFonts w:ascii="Arial" w:hAnsi="Arial" w:cs="Arial"/>
          <w:color w:val="FF0000"/>
          <w:sz w:val="24"/>
          <w:szCs w:val="24"/>
        </w:rPr>
        <w:t xml:space="preserve"> </w:t>
      </w:r>
      <w:r>
        <w:rPr>
          <w:rFonts w:ascii="Arial" w:hAnsi="Arial" w:cs="Arial"/>
          <w:sz w:val="24"/>
          <w:szCs w:val="24"/>
        </w:rPr>
        <w:t>argues that fine motor movements used through an iPad or tablet are just movement</w:t>
      </w:r>
      <w:r w:rsidR="004E4D3E">
        <w:rPr>
          <w:rFonts w:ascii="Arial" w:hAnsi="Arial" w:cs="Arial"/>
          <w:sz w:val="24"/>
          <w:szCs w:val="24"/>
        </w:rPr>
        <w:t>s</w:t>
      </w:r>
      <w:r>
        <w:rPr>
          <w:rFonts w:ascii="Arial" w:hAnsi="Arial" w:cs="Arial"/>
          <w:sz w:val="24"/>
          <w:szCs w:val="24"/>
        </w:rPr>
        <w:t xml:space="preserve"> and do not require or promote the development of a child’s hand strength. Children experience tapping, pressing and dragging through a digital device which are significantly different to traditional fine motor movements such as cutting, threading and lacing which help with basic life skills.</w:t>
      </w:r>
    </w:p>
    <w:p w14:paraId="489A8A22" w14:textId="77777777" w:rsidR="00397A49" w:rsidRDefault="00397A49" w:rsidP="00397A49">
      <w:pPr>
        <w:spacing w:line="360" w:lineRule="auto"/>
        <w:jc w:val="both"/>
        <w:rPr>
          <w:rFonts w:ascii="Arial" w:hAnsi="Arial" w:cs="Arial"/>
          <w:sz w:val="24"/>
          <w:szCs w:val="24"/>
        </w:rPr>
      </w:pPr>
      <w:r>
        <w:rPr>
          <w:rFonts w:ascii="Arial" w:hAnsi="Arial" w:cs="Arial"/>
          <w:sz w:val="24"/>
          <w:szCs w:val="24"/>
        </w:rPr>
        <w:lastRenderedPageBreak/>
        <w:t xml:space="preserve">Digital learning in today’s society is replacing tradition education methods each day (EEF, 2019). Children can be exposed to iPads, computers, interactive whiteboards, bee-bots and many other forms of digital technology throughout their school life. Practitioners engage children through digital technology through various internet platforms like </w:t>
      </w:r>
      <w:proofErr w:type="spellStart"/>
      <w:r>
        <w:rPr>
          <w:rFonts w:ascii="Arial" w:hAnsi="Arial" w:cs="Arial"/>
          <w:sz w:val="24"/>
          <w:szCs w:val="24"/>
        </w:rPr>
        <w:t>Hwb</w:t>
      </w:r>
      <w:proofErr w:type="spellEnd"/>
      <w:r>
        <w:rPr>
          <w:rFonts w:ascii="Arial" w:hAnsi="Arial" w:cs="Arial"/>
          <w:sz w:val="24"/>
          <w:szCs w:val="24"/>
        </w:rPr>
        <w:t xml:space="preserve"> where children and communicate, get information, and design instructional material. They also acknowledge that many children may be competent users of digital devices outside of educational settings in order to provide the children with the right amount of support (EECERA, 2018). Learning to read and write is considered an essential part for high academic achievement enabling success for adult life. (Beam and Williams, 2015). Recent research in the UK by the National Literacy Trust claimed that just over 75.3% of children aged five to eight enjoyed reading and writing a lot. However, 30% of children will only read or write if they have to. It is reported that only 43.6% of children are engaging in daily writing outside of an educational setting, with a big proportion of children only reading or writing through technology-based devices (National Literacy Trust, 2019). </w:t>
      </w:r>
    </w:p>
    <w:p w14:paraId="6BB22605" w14:textId="71530434" w:rsidR="00397A49" w:rsidRPr="00E319AA" w:rsidRDefault="00397A49" w:rsidP="00397A49">
      <w:pPr>
        <w:spacing w:line="360" w:lineRule="auto"/>
        <w:jc w:val="both"/>
        <w:rPr>
          <w:rFonts w:ascii="Arial" w:hAnsi="Arial" w:cs="Arial"/>
          <w:sz w:val="24"/>
          <w:szCs w:val="24"/>
        </w:rPr>
      </w:pPr>
      <w:r>
        <w:rPr>
          <w:rFonts w:ascii="Arial" w:hAnsi="Arial" w:cs="Arial"/>
          <w:sz w:val="24"/>
          <w:szCs w:val="24"/>
        </w:rPr>
        <w:t xml:space="preserve">iPads appear to be one of the most popular forms of digital devices with around 52% of children aged between six and nine in the United Kingdom owning their own tablet device (O’Dea, 2019).  </w:t>
      </w:r>
      <w:proofErr w:type="spellStart"/>
      <w:r>
        <w:rPr>
          <w:rFonts w:ascii="Arial" w:hAnsi="Arial" w:cs="Arial"/>
          <w:sz w:val="24"/>
          <w:szCs w:val="24"/>
        </w:rPr>
        <w:t>Hatzigianni</w:t>
      </w:r>
      <w:proofErr w:type="spellEnd"/>
      <w:r>
        <w:rPr>
          <w:rFonts w:ascii="Arial" w:hAnsi="Arial" w:cs="Arial"/>
          <w:sz w:val="24"/>
          <w:szCs w:val="24"/>
        </w:rPr>
        <w:t xml:space="preserve"> and </w:t>
      </w:r>
      <w:proofErr w:type="spellStart"/>
      <w:r>
        <w:rPr>
          <w:rFonts w:ascii="Arial" w:hAnsi="Arial" w:cs="Arial"/>
          <w:sz w:val="24"/>
          <w:szCs w:val="24"/>
        </w:rPr>
        <w:t>Kalaitzidis</w:t>
      </w:r>
      <w:proofErr w:type="spellEnd"/>
      <w:r>
        <w:rPr>
          <w:rFonts w:ascii="Arial" w:hAnsi="Arial" w:cs="Arial"/>
          <w:sz w:val="24"/>
          <w:szCs w:val="24"/>
        </w:rPr>
        <w:t xml:space="preserve"> (2018) states that the four pillars of learning should be addressed in modern day apps in order for children to achieve positive educational learning. The four pillars of learning are active, engaging, meaningful and good for social learning. These will enable children to develop positive benefits including creativity, perseverance and </w:t>
      </w:r>
      <w:proofErr w:type="gramStart"/>
      <w:r>
        <w:rPr>
          <w:rFonts w:ascii="Arial" w:hAnsi="Arial" w:cs="Arial"/>
          <w:sz w:val="24"/>
          <w:szCs w:val="24"/>
        </w:rPr>
        <w:t>have the ability to</w:t>
      </w:r>
      <w:proofErr w:type="gramEnd"/>
      <w:r>
        <w:rPr>
          <w:rFonts w:ascii="Arial" w:hAnsi="Arial" w:cs="Arial"/>
          <w:sz w:val="24"/>
          <w:szCs w:val="24"/>
        </w:rPr>
        <w:t xml:space="preserve"> problem solve with the support from an early year’s practitioner </w:t>
      </w:r>
      <w:r w:rsidR="0001333C">
        <w:rPr>
          <w:rFonts w:ascii="Arial" w:hAnsi="Arial" w:cs="Arial"/>
          <w:sz w:val="24"/>
          <w:szCs w:val="24"/>
        </w:rPr>
        <w:t>(</w:t>
      </w:r>
      <w:proofErr w:type="spellStart"/>
      <w:r w:rsidR="0001333C">
        <w:rPr>
          <w:rFonts w:ascii="Arial" w:hAnsi="Arial" w:cs="Arial"/>
          <w:sz w:val="24"/>
          <w:szCs w:val="24"/>
        </w:rPr>
        <w:t>Poore</w:t>
      </w:r>
      <w:proofErr w:type="spellEnd"/>
      <w:r w:rsidR="0001333C">
        <w:rPr>
          <w:rFonts w:ascii="Arial" w:hAnsi="Arial" w:cs="Arial"/>
          <w:sz w:val="24"/>
          <w:szCs w:val="24"/>
        </w:rPr>
        <w:t xml:space="preserve">, 2016). </w:t>
      </w:r>
      <w:r>
        <w:rPr>
          <w:rFonts w:ascii="Arial" w:hAnsi="Arial" w:cs="Arial"/>
          <w:sz w:val="24"/>
          <w:szCs w:val="24"/>
        </w:rPr>
        <w:t>In addition to this, Vygotsky believed through his social constructivist theory that knowledge and understanding was constructed through dialogue and interaction with others with people, using language as a tool to construct meaning. He emphasised the importance of adults being educationally active through children’s development allowing interaction to take place in order for them to develop attention, memory and become fully functional (Churcher et al, 2014).</w:t>
      </w:r>
      <w:r>
        <w:rPr>
          <w:rFonts w:ascii="Arial" w:hAnsi="Arial" w:cs="Arial"/>
          <w:color w:val="FF0000"/>
          <w:sz w:val="24"/>
          <w:szCs w:val="24"/>
        </w:rPr>
        <w:t xml:space="preserve"> </w:t>
      </w:r>
      <w:r>
        <w:rPr>
          <w:rFonts w:ascii="Arial" w:hAnsi="Arial" w:cs="Arial"/>
          <w:sz w:val="24"/>
          <w:szCs w:val="24"/>
        </w:rPr>
        <w:t>This can be seen through today’s society through the use of digital learning where practitioners challenge the children’s learning on the iPad in order for them to progress in various areas of learning. Children’s cognitive abilities will grow when challenged by more knowledgeable others. This can be support by Vygotsky’s view on the Zone of Proximal Development (</w:t>
      </w:r>
      <w:r w:rsidR="00E319AA">
        <w:rPr>
          <w:rFonts w:ascii="Arial" w:hAnsi="Arial" w:cs="Arial"/>
          <w:sz w:val="24"/>
          <w:szCs w:val="24"/>
        </w:rPr>
        <w:t xml:space="preserve">Aubrey and Riley, 2019). </w:t>
      </w:r>
    </w:p>
    <w:p w14:paraId="2C698EB2" w14:textId="77777777" w:rsidR="00397A49" w:rsidRDefault="00397A49" w:rsidP="00397A49">
      <w:pPr>
        <w:spacing w:line="360" w:lineRule="auto"/>
        <w:jc w:val="both"/>
        <w:rPr>
          <w:rFonts w:ascii="Arial" w:hAnsi="Arial" w:cs="Arial"/>
          <w:color w:val="FF0000"/>
          <w:sz w:val="24"/>
          <w:szCs w:val="24"/>
        </w:rPr>
      </w:pPr>
    </w:p>
    <w:p w14:paraId="68940652" w14:textId="77777777" w:rsidR="00397A49" w:rsidRDefault="00397A49" w:rsidP="00397A49">
      <w:pPr>
        <w:spacing w:line="360" w:lineRule="auto"/>
        <w:jc w:val="both"/>
        <w:rPr>
          <w:rFonts w:ascii="Arial" w:hAnsi="Arial" w:cs="Arial"/>
          <w:sz w:val="24"/>
          <w:szCs w:val="24"/>
        </w:rPr>
      </w:pPr>
      <w:r>
        <w:rPr>
          <w:rFonts w:ascii="Arial" w:hAnsi="Arial" w:cs="Arial"/>
          <w:sz w:val="24"/>
          <w:szCs w:val="24"/>
        </w:rPr>
        <w:t>Children are currently growing up in a digital world, therefore it is important that parents and carers help them learn and understand healthy concepts of digital use. A child’s home is where they begin to play, with the importance of developing physical, social, emotional and cognitive development (Huber et al, 2018). A recent survey carried out in the United Kingdom reported that parents thought the use of a digital device could negatively impact their children’s social development, with possible leads to health issues if lack of exercise in the outdoor environment is insufficient (O’Connor, 2011). Supporting this, Turkle (2011) argues that children in today’s society are interacting more with their phone than with each other, causing them to miss out on important parts of development including socialisation. However, parents surveyed in England, Greece, Malta, Luxembourg and the US did not report technology as a threat to children’s development, but rather as a learning tool to enhance various skills (</w:t>
      </w:r>
      <w:proofErr w:type="spellStart"/>
      <w:r>
        <w:rPr>
          <w:rFonts w:ascii="Arial" w:hAnsi="Arial" w:cs="Arial"/>
          <w:sz w:val="24"/>
          <w:szCs w:val="24"/>
        </w:rPr>
        <w:t>Palaiologou</w:t>
      </w:r>
      <w:proofErr w:type="spellEnd"/>
      <w:r>
        <w:rPr>
          <w:rFonts w:ascii="Arial" w:hAnsi="Arial" w:cs="Arial"/>
          <w:sz w:val="24"/>
          <w:szCs w:val="24"/>
        </w:rPr>
        <w:t xml:space="preserve">, 2016). In addition to this, </w:t>
      </w:r>
      <w:proofErr w:type="spellStart"/>
      <w:r>
        <w:rPr>
          <w:rFonts w:ascii="Arial" w:hAnsi="Arial" w:cs="Arial"/>
          <w:sz w:val="24"/>
          <w:szCs w:val="24"/>
        </w:rPr>
        <w:t>Plowman</w:t>
      </w:r>
      <w:proofErr w:type="spellEnd"/>
      <w:r>
        <w:rPr>
          <w:rFonts w:ascii="Arial" w:hAnsi="Arial" w:cs="Arial"/>
          <w:sz w:val="24"/>
          <w:szCs w:val="24"/>
        </w:rPr>
        <w:t xml:space="preserve"> et al (2012) suggests that the use of digital devices can enhance children’s acquisition of operational skills, extend their knowledge about the world, as well as developing and understanding the role of technology in everyday life (</w:t>
      </w:r>
      <w:proofErr w:type="spellStart"/>
      <w:r>
        <w:rPr>
          <w:rFonts w:ascii="Arial" w:hAnsi="Arial" w:cs="Arial"/>
          <w:sz w:val="24"/>
          <w:szCs w:val="24"/>
        </w:rPr>
        <w:t>Nevski</w:t>
      </w:r>
      <w:proofErr w:type="spellEnd"/>
      <w:r>
        <w:rPr>
          <w:rFonts w:ascii="Arial" w:hAnsi="Arial" w:cs="Arial"/>
          <w:sz w:val="24"/>
          <w:szCs w:val="24"/>
        </w:rPr>
        <w:t xml:space="preserve"> and </w:t>
      </w:r>
      <w:proofErr w:type="spellStart"/>
      <w:r>
        <w:rPr>
          <w:rFonts w:ascii="Arial" w:hAnsi="Arial" w:cs="Arial"/>
          <w:sz w:val="24"/>
          <w:szCs w:val="24"/>
        </w:rPr>
        <w:t>Siibak</w:t>
      </w:r>
      <w:proofErr w:type="spellEnd"/>
      <w:r>
        <w:rPr>
          <w:rFonts w:ascii="Arial" w:hAnsi="Arial" w:cs="Arial"/>
          <w:sz w:val="24"/>
          <w:szCs w:val="24"/>
        </w:rPr>
        <w:t>, 2016). Furthermore, research shows that actively involved parents in children’s digital use help to promote positive outcomes by modelling appropriately, prompting actions and having engagement through games and activities (Stephen et al, 2013) By having the right amount of screen time along with the right engagement and support, children are able to educationally develop digitally by improving their numeracy and literacy skills whilst developing their understanding and knowledge of the world (Erdogan et al, 2018).</w:t>
      </w:r>
    </w:p>
    <w:p w14:paraId="11C378D2" w14:textId="77777777" w:rsidR="00397A49" w:rsidRDefault="00397A49" w:rsidP="00397A49">
      <w:pPr>
        <w:spacing w:line="360" w:lineRule="auto"/>
        <w:jc w:val="both"/>
        <w:rPr>
          <w:rFonts w:ascii="Arial" w:hAnsi="Arial" w:cs="Arial"/>
          <w:sz w:val="24"/>
          <w:szCs w:val="24"/>
        </w:rPr>
      </w:pPr>
      <w:r>
        <w:rPr>
          <w:rFonts w:ascii="Arial" w:hAnsi="Arial" w:cs="Arial"/>
          <w:sz w:val="24"/>
          <w:szCs w:val="24"/>
        </w:rPr>
        <w:t xml:space="preserve">According to AAP (2016) children are immersed into both traditional and new forms of digital media. However, the evolution of media from tradition to new in the last decade has resulted in different patterns of media use. Research suggests that in 1970 children began to watch television at the age of four, whereas children in today’s society begin interacting with digital devices from around four months old. </w:t>
      </w:r>
      <w:proofErr w:type="spellStart"/>
      <w:r>
        <w:rPr>
          <w:rFonts w:ascii="Arial" w:hAnsi="Arial" w:cs="Arial"/>
          <w:sz w:val="24"/>
          <w:szCs w:val="24"/>
        </w:rPr>
        <w:t>Garvis</w:t>
      </w:r>
      <w:proofErr w:type="spellEnd"/>
      <w:r>
        <w:rPr>
          <w:rFonts w:ascii="Arial" w:hAnsi="Arial" w:cs="Arial"/>
          <w:sz w:val="24"/>
          <w:szCs w:val="24"/>
        </w:rPr>
        <w:t xml:space="preserve"> and Lemon (2016) state it is important to maintain physical activity, healthy nutrition, a positive sleep routine and a nurturing environment in order to promote a healthy life style for children’s health and wellbeing. Current research claims that most children watch YouTube or Netflix as a source of entertainment and a smaller proportion of children are exposed to educational programs and early learning apps to support </w:t>
      </w:r>
      <w:r>
        <w:rPr>
          <w:rFonts w:ascii="Arial" w:hAnsi="Arial" w:cs="Arial"/>
          <w:sz w:val="24"/>
          <w:szCs w:val="24"/>
        </w:rPr>
        <w:lastRenderedPageBreak/>
        <w:t>literacy and numeracy (</w:t>
      </w:r>
      <w:proofErr w:type="spellStart"/>
      <w:r>
        <w:rPr>
          <w:rFonts w:ascii="Arial" w:hAnsi="Arial" w:cs="Arial"/>
          <w:sz w:val="24"/>
          <w:szCs w:val="24"/>
        </w:rPr>
        <w:t>Kabali</w:t>
      </w:r>
      <w:proofErr w:type="spellEnd"/>
      <w:r>
        <w:rPr>
          <w:rFonts w:ascii="Arial" w:hAnsi="Arial" w:cs="Arial"/>
          <w:sz w:val="24"/>
          <w:szCs w:val="24"/>
        </w:rPr>
        <w:t xml:space="preserve"> et al, 2015). Brown (2011) suggests that early years practitioners and parents should discourage digital media use for children under two years. Evidence shows that personal and social interactions with parents and adults are more effective to learn new verbal and non-verbal problem solving skills as children are less likely to learn those skills through a digital device. However, Neumann (2016) believes young children who use digital device can enhance their writing and reading in order to support emergent literacy.</w:t>
      </w:r>
    </w:p>
    <w:p w14:paraId="12FEBB87" w14:textId="7A2A9D49" w:rsidR="00397A49" w:rsidRDefault="00397A49" w:rsidP="00397A49">
      <w:pPr>
        <w:spacing w:line="360" w:lineRule="auto"/>
        <w:jc w:val="both"/>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Overall, it seems as though digital media and devices have various impacts on children’s development. When comparing, it is evident that </w:t>
      </w:r>
      <w:r w:rsidR="004E4D3E">
        <w:rPr>
          <w:rFonts w:ascii="Arial" w:eastAsia="Times New Roman" w:hAnsi="Arial" w:cs="Arial"/>
          <w:bCs/>
          <w:kern w:val="36"/>
          <w:sz w:val="24"/>
          <w:szCs w:val="24"/>
          <w:lang w:eastAsia="en-GB"/>
        </w:rPr>
        <w:t xml:space="preserve">digital devices </w:t>
      </w:r>
      <w:proofErr w:type="gramStart"/>
      <w:r>
        <w:rPr>
          <w:rFonts w:ascii="Arial" w:eastAsia="Times New Roman" w:hAnsi="Arial" w:cs="Arial"/>
          <w:bCs/>
          <w:kern w:val="36"/>
          <w:sz w:val="24"/>
          <w:szCs w:val="24"/>
          <w:lang w:eastAsia="en-GB"/>
        </w:rPr>
        <w:t>are seen as</w:t>
      </w:r>
      <w:proofErr w:type="gramEnd"/>
      <w:r>
        <w:rPr>
          <w:rFonts w:ascii="Arial" w:eastAsia="Times New Roman" w:hAnsi="Arial" w:cs="Arial"/>
          <w:bCs/>
          <w:kern w:val="36"/>
          <w:sz w:val="24"/>
          <w:szCs w:val="24"/>
          <w:lang w:eastAsia="en-GB"/>
        </w:rPr>
        <w:t xml:space="preserve"> a positive learning tool, providing children with opportunities to develop motor skills, creativity and offer stimulating learning experiences </w:t>
      </w:r>
      <w:r w:rsidR="00B05668">
        <w:rPr>
          <w:rFonts w:ascii="Arial" w:eastAsia="Times New Roman" w:hAnsi="Arial" w:cs="Arial"/>
          <w:bCs/>
          <w:kern w:val="36"/>
          <w:sz w:val="24"/>
          <w:szCs w:val="24"/>
          <w:lang w:eastAsia="en-GB"/>
        </w:rPr>
        <w:t>(</w:t>
      </w:r>
      <w:proofErr w:type="spellStart"/>
      <w:r w:rsidR="00B05668">
        <w:rPr>
          <w:rFonts w:ascii="Arial" w:eastAsia="Times New Roman" w:hAnsi="Arial" w:cs="Arial"/>
          <w:bCs/>
          <w:kern w:val="36"/>
          <w:sz w:val="24"/>
          <w:szCs w:val="24"/>
          <w:lang w:eastAsia="en-GB"/>
        </w:rPr>
        <w:t>DoMC</w:t>
      </w:r>
      <w:proofErr w:type="spellEnd"/>
      <w:r w:rsidR="00B05668">
        <w:rPr>
          <w:rFonts w:ascii="Arial" w:eastAsia="Times New Roman" w:hAnsi="Arial" w:cs="Arial"/>
          <w:bCs/>
          <w:kern w:val="36"/>
          <w:sz w:val="24"/>
          <w:szCs w:val="24"/>
          <w:lang w:eastAsia="en-GB"/>
        </w:rPr>
        <w:t>, 2018)</w:t>
      </w:r>
      <w:r w:rsidR="00AB4760">
        <w:rPr>
          <w:rFonts w:ascii="Arial" w:eastAsia="Times New Roman" w:hAnsi="Arial" w:cs="Arial"/>
          <w:bCs/>
          <w:kern w:val="36"/>
          <w:sz w:val="24"/>
          <w:szCs w:val="24"/>
          <w:lang w:eastAsia="en-GB"/>
        </w:rPr>
        <w:t xml:space="preserve">. </w:t>
      </w:r>
      <w:r>
        <w:rPr>
          <w:rFonts w:ascii="Arial" w:eastAsia="Times New Roman" w:hAnsi="Arial" w:cs="Arial"/>
          <w:bCs/>
          <w:kern w:val="36"/>
          <w:sz w:val="24"/>
          <w:szCs w:val="24"/>
          <w:lang w:eastAsia="en-GB"/>
        </w:rPr>
        <w:t xml:space="preserve">When </w:t>
      </w:r>
      <w:proofErr w:type="gramStart"/>
      <w:r>
        <w:rPr>
          <w:rFonts w:ascii="Arial" w:eastAsia="Times New Roman" w:hAnsi="Arial" w:cs="Arial"/>
          <w:bCs/>
          <w:kern w:val="36"/>
          <w:sz w:val="24"/>
          <w:szCs w:val="24"/>
          <w:lang w:eastAsia="en-GB"/>
        </w:rPr>
        <w:t>comparing and contrasting</w:t>
      </w:r>
      <w:proofErr w:type="gramEnd"/>
      <w:r>
        <w:rPr>
          <w:rFonts w:ascii="Arial" w:eastAsia="Times New Roman" w:hAnsi="Arial" w:cs="Arial"/>
          <w:bCs/>
          <w:kern w:val="36"/>
          <w:sz w:val="24"/>
          <w:szCs w:val="24"/>
          <w:lang w:eastAsia="en-GB"/>
        </w:rPr>
        <w:t>, the use of too much digital media can have negative impact on children’s health, wellbeing and development causing possible addiction, obesity and poor attainment levels (</w:t>
      </w:r>
      <w:proofErr w:type="spellStart"/>
      <w:r w:rsidR="0039756C">
        <w:rPr>
          <w:rFonts w:ascii="Arial" w:eastAsia="Times New Roman" w:hAnsi="Arial" w:cs="Arial"/>
          <w:bCs/>
          <w:kern w:val="36"/>
          <w:sz w:val="24"/>
          <w:szCs w:val="24"/>
          <w:lang w:eastAsia="en-GB"/>
        </w:rPr>
        <w:t>Sigman</w:t>
      </w:r>
      <w:proofErr w:type="spellEnd"/>
      <w:r w:rsidR="0039756C">
        <w:rPr>
          <w:rFonts w:ascii="Arial" w:eastAsia="Times New Roman" w:hAnsi="Arial" w:cs="Arial"/>
          <w:bCs/>
          <w:kern w:val="36"/>
          <w:sz w:val="24"/>
          <w:szCs w:val="24"/>
          <w:lang w:eastAsia="en-GB"/>
        </w:rPr>
        <w:t xml:space="preserve">, 2012). </w:t>
      </w:r>
      <w:r w:rsidR="004E4D3E">
        <w:rPr>
          <w:rFonts w:ascii="Arial" w:eastAsia="Times New Roman" w:hAnsi="Arial" w:cs="Arial"/>
          <w:bCs/>
          <w:kern w:val="36"/>
          <w:sz w:val="24"/>
          <w:szCs w:val="24"/>
          <w:lang w:eastAsia="en-GB"/>
        </w:rPr>
        <w:t>However</w:t>
      </w:r>
      <w:r>
        <w:rPr>
          <w:rFonts w:ascii="Arial" w:eastAsia="Times New Roman" w:hAnsi="Arial" w:cs="Arial"/>
          <w:bCs/>
          <w:kern w:val="36"/>
          <w:sz w:val="24"/>
          <w:szCs w:val="24"/>
          <w:lang w:eastAsia="en-GB"/>
        </w:rPr>
        <w:t xml:space="preserve">, AAP (2016) state that what children are doing on mobile technology has not be studied through surveys in </w:t>
      </w:r>
      <w:proofErr w:type="gramStart"/>
      <w:r>
        <w:rPr>
          <w:rFonts w:ascii="Arial" w:eastAsia="Times New Roman" w:hAnsi="Arial" w:cs="Arial"/>
          <w:bCs/>
          <w:kern w:val="36"/>
          <w:sz w:val="24"/>
          <w:szCs w:val="24"/>
          <w:lang w:eastAsia="en-GB"/>
        </w:rPr>
        <w:t>great detail</w:t>
      </w:r>
      <w:proofErr w:type="gramEnd"/>
      <w:r>
        <w:rPr>
          <w:rFonts w:ascii="Arial" w:eastAsia="Times New Roman" w:hAnsi="Arial" w:cs="Arial"/>
          <w:bCs/>
          <w:kern w:val="36"/>
          <w:sz w:val="24"/>
          <w:szCs w:val="24"/>
          <w:lang w:eastAsia="en-GB"/>
        </w:rPr>
        <w:t xml:space="preserve">, therefore the use of mobile devices is relatively recent and the methodologically is difficult to assess. </w:t>
      </w:r>
      <w:r w:rsidR="004E4D3E">
        <w:rPr>
          <w:rFonts w:ascii="Arial" w:eastAsia="Times New Roman" w:hAnsi="Arial" w:cs="Arial"/>
          <w:bCs/>
          <w:kern w:val="36"/>
          <w:sz w:val="24"/>
          <w:szCs w:val="24"/>
          <w:lang w:eastAsia="en-GB"/>
        </w:rPr>
        <w:t xml:space="preserve">Furthermore, </w:t>
      </w:r>
      <w:r>
        <w:rPr>
          <w:rFonts w:ascii="Arial" w:eastAsia="Times New Roman" w:hAnsi="Arial" w:cs="Arial"/>
          <w:bCs/>
          <w:kern w:val="36"/>
          <w:sz w:val="24"/>
          <w:szCs w:val="24"/>
          <w:lang w:eastAsia="en-GB"/>
        </w:rPr>
        <w:t xml:space="preserve">Professor Graham Donaldson (2015) believes that children will become ambitious, capable and independent learners in the digital world, allowing them to succeed in their later life. In addition to this, Piaget believes that children become active learners, which can be shown </w:t>
      </w:r>
      <w:proofErr w:type="gramStart"/>
      <w:r>
        <w:rPr>
          <w:rFonts w:ascii="Arial" w:eastAsia="Times New Roman" w:hAnsi="Arial" w:cs="Arial"/>
          <w:bCs/>
          <w:kern w:val="36"/>
          <w:sz w:val="24"/>
          <w:szCs w:val="24"/>
          <w:lang w:eastAsia="en-GB"/>
        </w:rPr>
        <w:t>through the use of</w:t>
      </w:r>
      <w:proofErr w:type="gramEnd"/>
      <w:r>
        <w:rPr>
          <w:rFonts w:ascii="Arial" w:eastAsia="Times New Roman" w:hAnsi="Arial" w:cs="Arial"/>
          <w:bCs/>
          <w:kern w:val="36"/>
          <w:sz w:val="24"/>
          <w:szCs w:val="24"/>
          <w:lang w:eastAsia="en-GB"/>
        </w:rPr>
        <w:t xml:space="preserve"> digital media and technology (</w:t>
      </w:r>
      <w:proofErr w:type="spellStart"/>
      <w:r w:rsidR="004904BF">
        <w:rPr>
          <w:rFonts w:ascii="Arial" w:eastAsia="Times New Roman" w:hAnsi="Arial" w:cs="Arial"/>
          <w:bCs/>
          <w:kern w:val="36"/>
          <w:sz w:val="24"/>
          <w:szCs w:val="24"/>
          <w:lang w:eastAsia="en-GB"/>
        </w:rPr>
        <w:t>MacBlain</w:t>
      </w:r>
      <w:proofErr w:type="spellEnd"/>
      <w:r w:rsidR="004904BF">
        <w:rPr>
          <w:rFonts w:ascii="Arial" w:eastAsia="Times New Roman" w:hAnsi="Arial" w:cs="Arial"/>
          <w:bCs/>
          <w:kern w:val="36"/>
          <w:sz w:val="24"/>
          <w:szCs w:val="24"/>
          <w:lang w:eastAsia="en-GB"/>
        </w:rPr>
        <w:t>, 2018).</w:t>
      </w:r>
      <w:r>
        <w:rPr>
          <w:rFonts w:ascii="Arial" w:eastAsia="Times New Roman" w:hAnsi="Arial" w:cs="Arial"/>
          <w:bCs/>
          <w:kern w:val="36"/>
          <w:sz w:val="24"/>
          <w:szCs w:val="24"/>
          <w:lang w:eastAsia="en-GB"/>
        </w:rPr>
        <w:t xml:space="preserve"> </w:t>
      </w:r>
    </w:p>
    <w:p w14:paraId="516CD61A" w14:textId="77777777" w:rsidR="00546C7E" w:rsidRDefault="00546C7E"/>
    <w:p w14:paraId="575E75CA" w14:textId="77777777" w:rsidR="00397A49" w:rsidRDefault="00397A49"/>
    <w:p w14:paraId="5DD9B81F" w14:textId="77777777" w:rsidR="00397A49" w:rsidRDefault="00397A49">
      <w:pPr>
        <w:sectPr w:rsidR="00397A49">
          <w:footerReference w:type="default" r:id="rId6"/>
          <w:pgSz w:w="11906" w:h="16838"/>
          <w:pgMar w:top="1440" w:right="1440" w:bottom="1440" w:left="1440" w:header="708" w:footer="708" w:gutter="0"/>
          <w:cols w:space="708"/>
          <w:docGrid w:linePitch="360"/>
        </w:sectPr>
      </w:pPr>
    </w:p>
    <w:p w14:paraId="04797321" w14:textId="77777777" w:rsidR="00397A49" w:rsidRDefault="00397A49">
      <w:r w:rsidRPr="00FE2956">
        <w:rPr>
          <w:rFonts w:ascii="Arial" w:hAnsi="Arial" w:cs="Arial"/>
          <w:b/>
          <w:noProof/>
          <w:sz w:val="24"/>
          <w:szCs w:val="24"/>
          <w:u w:val="single"/>
          <w:lang w:eastAsia="en-GB"/>
        </w:rPr>
        <w:lastRenderedPageBreak/>
        <mc:AlternateContent>
          <mc:Choice Requires="wps">
            <w:drawing>
              <wp:anchor distT="45720" distB="45720" distL="114300" distR="114300" simplePos="0" relativeHeight="251665408" behindDoc="0" locked="0" layoutInCell="1" allowOverlap="1" wp14:anchorId="71A2FAE9" wp14:editId="1480A420">
                <wp:simplePos x="0" y="0"/>
                <wp:positionH relativeFrom="page">
                  <wp:posOffset>315888</wp:posOffset>
                </wp:positionH>
                <wp:positionV relativeFrom="paragraph">
                  <wp:posOffset>-263544</wp:posOffset>
                </wp:positionV>
                <wp:extent cx="2398395" cy="1697990"/>
                <wp:effectExtent l="247650" t="400050" r="249555" b="3975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367789">
                          <a:off x="0" y="0"/>
                          <a:ext cx="2398395" cy="1697990"/>
                        </a:xfrm>
                        <a:prstGeom prst="rect">
                          <a:avLst/>
                        </a:prstGeom>
                        <a:solidFill>
                          <a:srgbClr val="FFFFFF"/>
                        </a:solidFill>
                        <a:ln w="38100">
                          <a:solidFill>
                            <a:srgbClr val="00B0F0"/>
                          </a:solidFill>
                          <a:prstDash val="dash"/>
                          <a:miter lim="800000"/>
                          <a:headEnd/>
                          <a:tailEnd/>
                        </a:ln>
                      </wps:spPr>
                      <wps:txbx>
                        <w:txbxContent>
                          <w:p w14:paraId="48A38150" w14:textId="77777777" w:rsidR="00397A49" w:rsidRPr="00603C2A" w:rsidRDefault="00397A49" w:rsidP="00397A49">
                            <w:pPr>
                              <w:jc w:val="center"/>
                              <w:rPr>
                                <w:rFonts w:ascii="Arial" w:hAnsi="Arial" w:cs="Arial"/>
                                <w:b/>
                                <w:color w:val="2E74B5" w:themeColor="accent1" w:themeShade="BF"/>
                                <w:sz w:val="48"/>
                                <w:szCs w:val="48"/>
                              </w:rPr>
                            </w:pPr>
                            <w:r w:rsidRPr="00603C2A">
                              <w:rPr>
                                <w:rFonts w:ascii="Arial" w:hAnsi="Arial" w:cs="Arial"/>
                                <w:b/>
                                <w:color w:val="2E74B5" w:themeColor="accent1" w:themeShade="BF"/>
                                <w:sz w:val="48"/>
                                <w:szCs w:val="48"/>
                              </w:rPr>
                              <w:t>Keeping Young Children Safe Online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A2FAE9" id="_x0000_t202" coordsize="21600,21600" o:spt="202" path="m,l,21600r21600,l21600,xe">
                <v:stroke joinstyle="miter"/>
                <v:path gradientshapeok="t" o:connecttype="rect"/>
              </v:shapetype>
              <v:shape id="Text Box 2" o:spid="_x0000_s1026" type="#_x0000_t202" style="position:absolute;margin-left:24.85pt;margin-top:-20.75pt;width:188.85pt;height:133.7pt;rotation:-1345903fd;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" strokecolor="#00b0f0" strokeweight="3pt">
                <v:stroke dashstyle="dash"/>
                <v:textbox>
                  <w:txbxContent>
                    <w:p w14:paraId="48A38150" w14:textId="77777777" w:rsidR="00397A49" w:rsidRPr="00603C2A" w:rsidRDefault="00397A49" w:rsidP="00397A49">
                      <w:pPr>
                        <w:jc w:val="center"/>
                        <w:rPr>
                          <w:rFonts w:ascii="Arial" w:hAnsi="Arial" w:cs="Arial"/>
                          <w:b/>
                          <w:color w:val="2E74B5" w:themeColor="accent1" w:themeShade="BF"/>
                          <w:sz w:val="48"/>
                          <w:szCs w:val="48"/>
                        </w:rPr>
                      </w:pPr>
                      <w:r w:rsidRPr="00603C2A">
                        <w:rPr>
                          <w:rFonts w:ascii="Arial" w:hAnsi="Arial" w:cs="Arial"/>
                          <w:b/>
                          <w:color w:val="2E74B5" w:themeColor="accent1" w:themeShade="BF"/>
                          <w:sz w:val="48"/>
                          <w:szCs w:val="48"/>
                        </w:rPr>
                        <w:t>Keeping Young Children Safe Online</w:t>
                      </w:r>
                    </w:p>
                  </w:txbxContent>
                </v:textbox>
                <w10:wrap anchorx="page"/>
              </v:shape>
            </w:pict>
          </mc:Fallback>
        </mc:AlternateContent>
      </w:r>
    </w:p>
    <w:p w14:paraId="424261C0" w14:textId="77777777" w:rsidR="00397A49" w:rsidRDefault="00397A49"/>
    <w:p w14:paraId="07ACD566" w14:textId="77777777" w:rsidR="00397A49" w:rsidRDefault="00397A49"/>
    <w:p w14:paraId="0C836AF2" w14:textId="77777777" w:rsidR="00397A49" w:rsidRDefault="00397A49"/>
    <w:p w14:paraId="28AA84EE" w14:textId="77777777" w:rsidR="00397A49" w:rsidRDefault="00397A49"/>
    <w:p w14:paraId="30BA6F16" w14:textId="77777777" w:rsidR="00397A49" w:rsidRDefault="00397A49"/>
    <w:p w14:paraId="7B44638C" w14:textId="77777777" w:rsidR="00397A49" w:rsidRDefault="00397A49">
      <w:r>
        <w:rPr>
          <w:noProof/>
          <w:lang w:eastAsia="en-GB"/>
        </w:rPr>
        <w:drawing>
          <wp:anchor distT="0" distB="0" distL="114300" distR="114300" simplePos="0" relativeHeight="251667456" behindDoc="0" locked="0" layoutInCell="1" allowOverlap="1" wp14:anchorId="26250D42" wp14:editId="767A6834">
            <wp:simplePos x="0" y="0"/>
            <wp:positionH relativeFrom="column">
              <wp:posOffset>-532130</wp:posOffset>
            </wp:positionH>
            <wp:positionV relativeFrom="paragraph">
              <wp:posOffset>389890</wp:posOffset>
            </wp:positionV>
            <wp:extent cx="2327275" cy="2327275"/>
            <wp:effectExtent l="0" t="0" r="0" b="0"/>
            <wp:wrapNone/>
            <wp:docPr id="7" name="Picture 7" descr="Image result for laptop tablet 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laptop tablet phone ic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27275" cy="2327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ABF9C8" w14:textId="77777777" w:rsidR="00397A49" w:rsidRDefault="00397A49"/>
    <w:p w14:paraId="259A3451" w14:textId="77777777" w:rsidR="00397A49" w:rsidRDefault="00397A49"/>
    <w:p w14:paraId="27D5C5EB" w14:textId="77777777" w:rsidR="00397A49" w:rsidRDefault="00397A49"/>
    <w:p w14:paraId="4F168E94" w14:textId="77777777" w:rsidR="00397A49" w:rsidRDefault="00397A49"/>
    <w:p w14:paraId="2F68A52C" w14:textId="77777777" w:rsidR="00397A49" w:rsidRDefault="00397A49"/>
    <w:p w14:paraId="5C9567EB" w14:textId="77777777" w:rsidR="00397A49" w:rsidRDefault="00397A49"/>
    <w:p w14:paraId="6AC08187" w14:textId="77777777" w:rsidR="00397A49" w:rsidRDefault="00397A49"/>
    <w:p w14:paraId="76360C1B" w14:textId="77777777" w:rsidR="00397A49" w:rsidRDefault="00397A49"/>
    <w:p w14:paraId="127B4F83" w14:textId="77777777" w:rsidR="00397A49" w:rsidRDefault="00397A49"/>
    <w:p w14:paraId="1FA6170E" w14:textId="77777777" w:rsidR="00397A49" w:rsidRDefault="00397A49">
      <w:r w:rsidRPr="00FE2956">
        <w:rPr>
          <w:rFonts w:ascii="Arial" w:hAnsi="Arial" w:cs="Arial"/>
          <w:b/>
          <w:noProof/>
          <w:sz w:val="24"/>
          <w:szCs w:val="24"/>
          <w:u w:val="single"/>
          <w:lang w:eastAsia="en-GB"/>
        </w:rPr>
        <mc:AlternateContent>
          <mc:Choice Requires="wps">
            <w:drawing>
              <wp:anchor distT="45720" distB="45720" distL="114300" distR="114300" simplePos="0" relativeHeight="251669504" behindDoc="0" locked="0" layoutInCell="1" allowOverlap="1" wp14:anchorId="50FC7AD1" wp14:editId="01007B5F">
                <wp:simplePos x="0" y="0"/>
                <wp:positionH relativeFrom="column">
                  <wp:align>right</wp:align>
                </wp:positionH>
                <wp:positionV relativeFrom="paragraph">
                  <wp:posOffset>236040</wp:posOffset>
                </wp:positionV>
                <wp:extent cx="2505075" cy="1002228"/>
                <wp:effectExtent l="19050" t="19050" r="28575" b="2667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1002228"/>
                        </a:xfrm>
                        <a:prstGeom prst="rect">
                          <a:avLst/>
                        </a:prstGeom>
                        <a:solidFill>
                          <a:srgbClr val="FFFFFF"/>
                        </a:solidFill>
                        <a:ln w="38100">
                          <a:solidFill>
                            <a:srgbClr val="00B0F0"/>
                          </a:solidFill>
                          <a:prstDash val="sysDot"/>
                          <a:miter lim="800000"/>
                          <a:headEnd/>
                          <a:tailEnd/>
                        </a:ln>
                      </wps:spPr>
                      <wps:txbx>
                        <w:txbxContent>
                          <w:p w14:paraId="216B2D06" w14:textId="77777777" w:rsidR="00397A49" w:rsidRPr="001F0A9E" w:rsidRDefault="00397A49" w:rsidP="00397A49">
                            <w:pPr>
                              <w:jc w:val="center"/>
                              <w:rPr>
                                <w:rFonts w:ascii="Arial" w:hAnsi="Arial" w:cs="Arial"/>
                                <w:b/>
                                <w:color w:val="2E74B5" w:themeColor="accent1" w:themeShade="BF"/>
                                <w:sz w:val="36"/>
                                <w:szCs w:val="36"/>
                              </w:rPr>
                            </w:pPr>
                            <w:r w:rsidRPr="001F0A9E">
                              <w:rPr>
                                <w:rFonts w:ascii="Arial" w:hAnsi="Arial" w:cs="Arial"/>
                                <w:b/>
                                <w:color w:val="2E74B5" w:themeColor="accent1" w:themeShade="BF"/>
                                <w:sz w:val="36"/>
                                <w:szCs w:val="36"/>
                              </w:rPr>
                              <w:t>Information and advice for parents and carers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FC7AD1" id="_x0000_s1027" type="#_x0000_t202" style="position:absolute;margin-left:146.05pt;margin-top:18.6pt;width:197.25pt;height:78.9pt;z-index:251669504;visibility:visible;mso-wrap-style:square;mso-width-percent:0;mso-height-percent:0;mso-wrap-distance-left:9pt;mso-wrap-distance-top:3.6pt;mso-wrap-distance-right:9pt;mso-wrap-distance-bottom:3.6pt;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" strokecolor="#00b0f0" strokeweight="3pt">
                <v:stroke dashstyle="1 1"/>
                <v:textbox>
                  <w:txbxContent>
                    <w:p w14:paraId="216B2D06" w14:textId="77777777" w:rsidR="00397A49" w:rsidRPr="001F0A9E" w:rsidRDefault="00397A49" w:rsidP="00397A49">
                      <w:pPr>
                        <w:jc w:val="center"/>
                        <w:rPr>
                          <w:rFonts w:ascii="Arial" w:hAnsi="Arial" w:cs="Arial"/>
                          <w:b/>
                          <w:color w:val="2E74B5" w:themeColor="accent1" w:themeShade="BF"/>
                          <w:sz w:val="36"/>
                          <w:szCs w:val="36"/>
                        </w:rPr>
                      </w:pPr>
                      <w:r w:rsidRPr="001F0A9E">
                        <w:rPr>
                          <w:rFonts w:ascii="Arial" w:hAnsi="Arial" w:cs="Arial"/>
                          <w:b/>
                          <w:color w:val="2E74B5" w:themeColor="accent1" w:themeShade="BF"/>
                          <w:sz w:val="36"/>
                          <w:szCs w:val="36"/>
                        </w:rPr>
                        <w:t>Information and advice for parents and carers</w:t>
                      </w:r>
                    </w:p>
                  </w:txbxContent>
                </v:textbox>
              </v:shape>
            </w:pict>
          </mc:Fallback>
        </mc:AlternateContent>
      </w:r>
    </w:p>
    <w:p w14:paraId="41CF2BFC" w14:textId="77777777" w:rsidR="00397A49" w:rsidRDefault="00397A49"/>
    <w:p w14:paraId="43D7295B" w14:textId="77777777" w:rsidR="00397A49" w:rsidRDefault="00397A49"/>
    <w:p w14:paraId="305A547D" w14:textId="77777777" w:rsidR="00397A49" w:rsidRDefault="00397A49"/>
    <w:p w14:paraId="1467FD61" w14:textId="77777777" w:rsidR="00397A49" w:rsidRPr="00603C2A" w:rsidRDefault="00397A49" w:rsidP="00397A49">
      <w:pPr>
        <w:rPr>
          <w:rFonts w:ascii="Arial" w:hAnsi="Arial" w:cs="Arial"/>
          <w:b/>
          <w:u w:val="single"/>
        </w:rPr>
      </w:pPr>
      <w:r w:rsidRPr="00603C2A">
        <w:rPr>
          <w:rFonts w:ascii="Arial" w:hAnsi="Arial" w:cs="Arial"/>
          <w:b/>
          <w:u w:val="single"/>
        </w:rPr>
        <w:t>Cyberbullying</w:t>
      </w:r>
    </w:p>
    <w:p w14:paraId="74702E07" w14:textId="77777777" w:rsidR="00397A49" w:rsidRPr="00603C2A" w:rsidRDefault="00397A49" w:rsidP="00397A49">
      <w:pPr>
        <w:rPr>
          <w:rFonts w:ascii="Arial" w:hAnsi="Arial" w:cs="Arial"/>
        </w:rPr>
      </w:pPr>
      <w:r w:rsidRPr="00603C2A">
        <w:rPr>
          <w:rFonts w:ascii="Arial" w:hAnsi="Arial" w:cs="Arial"/>
        </w:rPr>
        <w:t xml:space="preserve">Cyber bullying can prove to be a distressing and worrying time for children and young people. With technology being highly available, cyber bulling can unfortunately happen 24 hours a day, 7 days a week with a continuous cycle (Bullying UK, no date). </w:t>
      </w:r>
    </w:p>
    <w:p w14:paraId="0EA2C0CD" w14:textId="77777777" w:rsidR="00397A49" w:rsidRPr="00603C2A" w:rsidRDefault="00397A49" w:rsidP="00397A49">
      <w:pPr>
        <w:rPr>
          <w:rFonts w:ascii="Arial" w:hAnsi="Arial" w:cs="Arial"/>
        </w:rPr>
      </w:pPr>
      <w:r w:rsidRPr="00603C2A">
        <w:rPr>
          <w:rFonts w:ascii="Arial" w:hAnsi="Arial" w:cs="Arial"/>
        </w:rPr>
        <w:t xml:space="preserve">In accordance to the NSPCC (2020) 1 in 8 children have been a victim of online bullying. </w:t>
      </w:r>
    </w:p>
    <w:p w14:paraId="14CB2E80" w14:textId="77777777" w:rsidR="00397A49" w:rsidRPr="00603C2A" w:rsidRDefault="00397A49" w:rsidP="00397A49">
      <w:pPr>
        <w:rPr>
          <w:rFonts w:ascii="Arial" w:hAnsi="Arial" w:cs="Arial"/>
        </w:rPr>
      </w:pPr>
      <w:r w:rsidRPr="00603C2A">
        <w:rPr>
          <w:rFonts w:ascii="Arial" w:hAnsi="Arial" w:cs="Arial"/>
        </w:rPr>
        <w:t>There are various signs to be aware of if you are worried your child might be a vi</w:t>
      </w:r>
      <w:r>
        <w:rPr>
          <w:rFonts w:ascii="Arial" w:hAnsi="Arial" w:cs="Arial"/>
        </w:rPr>
        <w:t>c</w:t>
      </w:r>
      <w:r w:rsidRPr="00603C2A">
        <w:rPr>
          <w:rFonts w:ascii="Arial" w:hAnsi="Arial" w:cs="Arial"/>
        </w:rPr>
        <w:t>tim of cyberbullying</w:t>
      </w:r>
      <w:r>
        <w:rPr>
          <w:rFonts w:ascii="Arial" w:hAnsi="Arial" w:cs="Arial"/>
        </w:rPr>
        <w:t>:</w:t>
      </w:r>
    </w:p>
    <w:p w14:paraId="51C3968D" w14:textId="77777777" w:rsidR="00397A49" w:rsidRPr="00603C2A" w:rsidRDefault="00397A49" w:rsidP="00397A49">
      <w:pPr>
        <w:rPr>
          <w:rFonts w:ascii="Arial" w:hAnsi="Arial" w:cs="Arial"/>
        </w:rPr>
      </w:pPr>
      <w:r w:rsidRPr="00603C2A">
        <w:rPr>
          <w:rFonts w:ascii="Arial" w:hAnsi="Arial" w:cs="Arial"/>
        </w:rPr>
        <w:t xml:space="preserve">- Low self-esteem                    - Refusing/making excuses about going to school        </w:t>
      </w:r>
      <w:r>
        <w:rPr>
          <w:rFonts w:ascii="Arial" w:hAnsi="Arial" w:cs="Arial"/>
        </w:rPr>
        <w:t xml:space="preserve">    </w:t>
      </w:r>
      <w:r w:rsidRPr="00603C2A">
        <w:rPr>
          <w:rFonts w:ascii="Arial" w:hAnsi="Arial" w:cs="Arial"/>
        </w:rPr>
        <w:t xml:space="preserve"> - Changes of personality; </w:t>
      </w:r>
      <w:proofErr w:type="spellStart"/>
      <w:r w:rsidRPr="00603C2A">
        <w:rPr>
          <w:rFonts w:ascii="Arial" w:hAnsi="Arial" w:cs="Arial"/>
        </w:rPr>
        <w:t>e.g</w:t>
      </w:r>
      <w:proofErr w:type="spellEnd"/>
      <w:r w:rsidRPr="00603C2A">
        <w:rPr>
          <w:rFonts w:ascii="Arial" w:hAnsi="Arial" w:cs="Arial"/>
        </w:rPr>
        <w:t xml:space="preserve"> anger, withdrawn, depression                          - Unexplained physical marks that could indicate self-harm                             - Loss of appetite or sleep </w:t>
      </w:r>
      <w:r>
        <w:rPr>
          <w:rFonts w:ascii="Arial" w:hAnsi="Arial" w:cs="Arial"/>
        </w:rPr>
        <w:t xml:space="preserve">    </w:t>
      </w:r>
      <w:r w:rsidRPr="00603C2A">
        <w:rPr>
          <w:rFonts w:ascii="Arial" w:hAnsi="Arial" w:cs="Arial"/>
        </w:rPr>
        <w:t xml:space="preserve">  - Become nervous if a family member goes near their </w:t>
      </w:r>
      <w:r>
        <w:rPr>
          <w:rFonts w:ascii="Arial" w:hAnsi="Arial" w:cs="Arial"/>
        </w:rPr>
        <w:t xml:space="preserve">digital </w:t>
      </w:r>
      <w:r w:rsidRPr="00603C2A">
        <w:rPr>
          <w:rFonts w:ascii="Arial" w:hAnsi="Arial" w:cs="Arial"/>
        </w:rPr>
        <w:t>device</w:t>
      </w:r>
      <w:r>
        <w:rPr>
          <w:rFonts w:ascii="Arial" w:hAnsi="Arial" w:cs="Arial"/>
        </w:rPr>
        <w:t xml:space="preserve"> </w:t>
      </w:r>
      <w:r w:rsidRPr="00603C2A">
        <w:rPr>
          <w:rFonts w:ascii="Arial" w:hAnsi="Arial" w:cs="Arial"/>
        </w:rPr>
        <w:t>(Kidscape, 2020).</w:t>
      </w:r>
    </w:p>
    <w:p w14:paraId="577385F3" w14:textId="77777777" w:rsidR="00397A49" w:rsidRPr="00603C2A" w:rsidRDefault="00397A49" w:rsidP="00397A49">
      <w:pPr>
        <w:rPr>
          <w:rFonts w:ascii="Arial" w:hAnsi="Arial" w:cs="Arial"/>
        </w:rPr>
      </w:pPr>
      <w:r w:rsidRPr="00603C2A">
        <w:rPr>
          <w:rFonts w:ascii="Arial" w:hAnsi="Arial" w:cs="Arial"/>
        </w:rPr>
        <w:t>Parents and careers can support cyberbullying by encouraging children to:</w:t>
      </w:r>
    </w:p>
    <w:p w14:paraId="05E6963F" w14:textId="77777777" w:rsidR="00397A49" w:rsidRPr="00603C2A" w:rsidRDefault="00397A49" w:rsidP="00397A49">
      <w:pPr>
        <w:rPr>
          <w:rFonts w:ascii="Arial" w:hAnsi="Arial" w:cs="Arial"/>
        </w:rPr>
      </w:pPr>
      <w:r>
        <w:rPr>
          <w:noProof/>
          <w:lang w:eastAsia="en-GB"/>
        </w:rPr>
        <w:drawing>
          <wp:anchor distT="0" distB="0" distL="114300" distR="114300" simplePos="0" relativeHeight="251659264" behindDoc="0" locked="0" layoutInCell="1" allowOverlap="1" wp14:anchorId="0A899E04" wp14:editId="5C7FC343">
            <wp:simplePos x="0" y="0"/>
            <wp:positionH relativeFrom="column">
              <wp:posOffset>2394371</wp:posOffset>
            </wp:positionH>
            <wp:positionV relativeFrom="paragraph">
              <wp:posOffset>934341</wp:posOffset>
            </wp:positionV>
            <wp:extent cx="1872615" cy="600075"/>
            <wp:effectExtent l="0" t="0" r="0" b="9525"/>
            <wp:wrapNone/>
            <wp:docPr id="8" name="Picture 8" descr="Image result for facebook snapchat instagram twitter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facebook snapchat instagram twitter log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2615" cy="600075"/>
                    </a:xfrm>
                    <a:prstGeom prst="rect">
                      <a:avLst/>
                    </a:prstGeom>
                    <a:noFill/>
                    <a:ln>
                      <a:noFill/>
                    </a:ln>
                  </pic:spPr>
                </pic:pic>
              </a:graphicData>
            </a:graphic>
          </wp:anchor>
        </w:drawing>
      </w:r>
      <w:r w:rsidRPr="00603C2A">
        <w:rPr>
          <w:rFonts w:ascii="Arial" w:hAnsi="Arial" w:cs="Arial"/>
        </w:rPr>
        <w:t xml:space="preserve">- Share the problem with someone they trust             </w:t>
      </w:r>
      <w:r>
        <w:rPr>
          <w:rFonts w:ascii="Arial" w:hAnsi="Arial" w:cs="Arial"/>
        </w:rPr>
        <w:t xml:space="preserve">   </w:t>
      </w:r>
      <w:r w:rsidRPr="00603C2A">
        <w:rPr>
          <w:rFonts w:ascii="Arial" w:hAnsi="Arial" w:cs="Arial"/>
        </w:rPr>
        <w:t xml:space="preserve"> - Report and block online through apps                       </w:t>
      </w:r>
      <w:r>
        <w:rPr>
          <w:rFonts w:ascii="Arial" w:hAnsi="Arial" w:cs="Arial"/>
        </w:rPr>
        <w:t xml:space="preserve">    </w:t>
      </w:r>
      <w:r w:rsidRPr="00603C2A">
        <w:rPr>
          <w:rFonts w:ascii="Arial" w:hAnsi="Arial" w:cs="Arial"/>
        </w:rPr>
        <w:t xml:space="preserve">- Don’t like, share or comment on bullying related posts                       - Ignore any hurtful messages that they receive </w:t>
      </w:r>
      <w:r>
        <w:rPr>
          <w:rFonts w:ascii="Arial" w:hAnsi="Arial" w:cs="Arial"/>
        </w:rPr>
        <w:t xml:space="preserve">                   </w:t>
      </w:r>
      <w:r w:rsidRPr="00603C2A">
        <w:rPr>
          <w:rFonts w:ascii="Arial" w:hAnsi="Arial" w:cs="Arial"/>
        </w:rPr>
        <w:t>– Inform the police if a serious incident occurs</w:t>
      </w:r>
      <w:r>
        <w:rPr>
          <w:rFonts w:ascii="Arial" w:hAnsi="Arial" w:cs="Arial"/>
        </w:rPr>
        <w:t xml:space="preserve"> </w:t>
      </w:r>
      <w:r w:rsidRPr="00603C2A">
        <w:rPr>
          <w:rFonts w:ascii="Arial" w:hAnsi="Arial" w:cs="Arial"/>
        </w:rPr>
        <w:t xml:space="preserve">(Childline, 2020). </w:t>
      </w:r>
    </w:p>
    <w:p w14:paraId="7A1E8FA1" w14:textId="77777777" w:rsidR="00397A49" w:rsidRPr="00603C2A" w:rsidRDefault="00397A49" w:rsidP="00397A49">
      <w:pPr>
        <w:rPr>
          <w:rFonts w:ascii="Arial" w:hAnsi="Arial" w:cs="Arial"/>
        </w:rPr>
      </w:pPr>
      <w:r>
        <w:rPr>
          <w:noProof/>
          <w:lang w:eastAsia="en-GB"/>
        </w:rPr>
        <w:drawing>
          <wp:anchor distT="0" distB="0" distL="114300" distR="114300" simplePos="0" relativeHeight="251661312" behindDoc="0" locked="0" layoutInCell="1" allowOverlap="1" wp14:anchorId="2C72D571" wp14:editId="4C732804">
            <wp:simplePos x="0" y="0"/>
            <wp:positionH relativeFrom="column">
              <wp:posOffset>415636</wp:posOffset>
            </wp:positionH>
            <wp:positionV relativeFrom="paragraph">
              <wp:posOffset>-5665</wp:posOffset>
            </wp:positionV>
            <wp:extent cx="938151" cy="1096259"/>
            <wp:effectExtent l="0" t="0" r="0" b="8890"/>
            <wp:wrapNone/>
            <wp:docPr id="11" name="Picture 11" descr="Image result for keep calm and safe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keep calm and safe onl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8151" cy="10962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8FBCB" w14:textId="77777777" w:rsidR="00397A49" w:rsidRPr="00603C2A" w:rsidRDefault="00397A49" w:rsidP="00397A49">
      <w:pPr>
        <w:rPr>
          <w:rFonts w:ascii="Arial" w:hAnsi="Arial" w:cs="Arial"/>
        </w:rPr>
      </w:pPr>
    </w:p>
    <w:p w14:paraId="1960483B" w14:textId="77777777" w:rsidR="00397A49" w:rsidRPr="00603C2A" w:rsidRDefault="00397A49" w:rsidP="00397A49">
      <w:pPr>
        <w:rPr>
          <w:rFonts w:ascii="Arial" w:hAnsi="Arial" w:cs="Arial"/>
        </w:rPr>
      </w:pPr>
    </w:p>
    <w:p w14:paraId="1DBFBCBB" w14:textId="77777777" w:rsidR="00397A49" w:rsidRPr="00603C2A" w:rsidRDefault="00397A49" w:rsidP="00397A49">
      <w:pPr>
        <w:rPr>
          <w:rFonts w:ascii="Arial" w:hAnsi="Arial" w:cs="Arial"/>
        </w:rPr>
      </w:pPr>
    </w:p>
    <w:p w14:paraId="5FB800E0" w14:textId="77777777" w:rsidR="00397A49" w:rsidRPr="00603C2A" w:rsidRDefault="00397A49" w:rsidP="00397A49">
      <w:pPr>
        <w:rPr>
          <w:rFonts w:ascii="Arial" w:hAnsi="Arial" w:cs="Arial"/>
        </w:rPr>
      </w:pPr>
    </w:p>
    <w:p w14:paraId="310676A4" w14:textId="77777777" w:rsidR="00397A49" w:rsidRPr="00603C2A" w:rsidRDefault="00397A49" w:rsidP="00397A49">
      <w:pPr>
        <w:rPr>
          <w:rFonts w:ascii="Arial" w:hAnsi="Arial" w:cs="Arial"/>
          <w:b/>
          <w:u w:val="single"/>
        </w:rPr>
      </w:pPr>
      <w:r w:rsidRPr="00603C2A">
        <w:rPr>
          <w:rFonts w:ascii="Arial" w:hAnsi="Arial" w:cs="Arial"/>
          <w:b/>
          <w:u w:val="single"/>
        </w:rPr>
        <w:t>Cyber Safety – Tips and Advice</w:t>
      </w:r>
    </w:p>
    <w:p w14:paraId="60024AE4" w14:textId="77777777" w:rsidR="00397A49" w:rsidRPr="00A42F6D" w:rsidRDefault="00397A49" w:rsidP="00397A49">
      <w:pPr>
        <w:rPr>
          <w:rFonts w:ascii="Arial" w:hAnsi="Arial" w:cs="Arial"/>
        </w:rPr>
      </w:pPr>
      <w:r>
        <w:rPr>
          <w:noProof/>
          <w:lang w:eastAsia="en-GB"/>
        </w:rPr>
        <w:drawing>
          <wp:anchor distT="0" distB="0" distL="114300" distR="114300" simplePos="0" relativeHeight="251660288" behindDoc="0" locked="0" layoutInCell="1" allowOverlap="1" wp14:anchorId="78D304BB" wp14:editId="52696D9F">
            <wp:simplePos x="0" y="0"/>
            <wp:positionH relativeFrom="column">
              <wp:posOffset>3340829</wp:posOffset>
            </wp:positionH>
            <wp:positionV relativeFrom="paragraph">
              <wp:posOffset>1017137</wp:posOffset>
            </wp:positionV>
            <wp:extent cx="1161712" cy="653143"/>
            <wp:effectExtent l="0" t="0" r="635" b="0"/>
            <wp:wrapNone/>
            <wp:docPr id="9" name="Picture 9" descr="Image result for sky, talktalk, virgin media and BT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sky, talktalk, virgin media and BT logo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1712" cy="65314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3C2A">
        <w:rPr>
          <w:rFonts w:ascii="Arial" w:hAnsi="Arial" w:cs="Arial"/>
        </w:rPr>
        <w:t xml:space="preserve">Parents and carers can support and protect children in various ways when using </w:t>
      </w:r>
      <w:r w:rsidRPr="00A42F6D">
        <w:rPr>
          <w:rFonts w:ascii="Arial" w:hAnsi="Arial" w:cs="Arial"/>
        </w:rPr>
        <w:t xml:space="preserve">the internet. To keep your child safe in the digital world, follow the steps below: </w:t>
      </w:r>
    </w:p>
    <w:p w14:paraId="52FFFA73" w14:textId="77777777" w:rsidR="00397A49" w:rsidRDefault="00397A49"/>
    <w:p w14:paraId="4137DDA7" w14:textId="77777777" w:rsidR="00397A49" w:rsidRPr="00A42F6D" w:rsidRDefault="00397A49" w:rsidP="00397A49">
      <w:pPr>
        <w:rPr>
          <w:rFonts w:ascii="Arial" w:hAnsi="Arial" w:cs="Arial"/>
        </w:rPr>
      </w:pPr>
      <w:r w:rsidRPr="00A42F6D">
        <w:rPr>
          <w:rFonts w:ascii="Arial" w:hAnsi="Arial" w:cs="Arial"/>
          <w:noProof/>
          <w:lang w:eastAsia="en-GB"/>
        </w:rPr>
        <w:drawing>
          <wp:anchor distT="0" distB="0" distL="114300" distR="114300" simplePos="0" relativeHeight="251663360" behindDoc="0" locked="0" layoutInCell="1" allowOverlap="1" wp14:anchorId="319F57FC" wp14:editId="48FF359D">
            <wp:simplePos x="0" y="0"/>
            <wp:positionH relativeFrom="column">
              <wp:posOffset>2987477</wp:posOffset>
            </wp:positionH>
            <wp:positionV relativeFrom="paragraph">
              <wp:posOffset>814446</wp:posOffset>
            </wp:positionV>
            <wp:extent cx="817797" cy="938151"/>
            <wp:effectExtent l="0" t="0" r="1905" b="0"/>
            <wp:wrapNone/>
            <wp:docPr id="5" name="Picture 5" descr="Image result for internet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nternet safet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7797" cy="9381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42F6D">
        <w:rPr>
          <w:rFonts w:ascii="Arial" w:hAnsi="Arial" w:cs="Arial"/>
        </w:rPr>
        <w:t xml:space="preserve">- Set up parental control          - Set boundaries                      - Use passwords                     - Search safely                        - Explore together through fun and educational games and activities                                  - Manage access.        (Internet Matters, 2020) </w:t>
      </w:r>
    </w:p>
    <w:p w14:paraId="173F1B46" w14:textId="77777777" w:rsidR="00397A49" w:rsidRPr="00A42F6D" w:rsidRDefault="00397A49" w:rsidP="00397A49">
      <w:pPr>
        <w:rPr>
          <w:rFonts w:ascii="Arial" w:hAnsi="Arial" w:cs="Arial"/>
        </w:rPr>
      </w:pPr>
    </w:p>
    <w:p w14:paraId="6B060A78" w14:textId="77777777" w:rsidR="00397A49" w:rsidRPr="00A42F6D" w:rsidRDefault="00397A49" w:rsidP="00397A49">
      <w:pPr>
        <w:rPr>
          <w:rFonts w:ascii="Arial" w:hAnsi="Arial" w:cs="Arial"/>
        </w:rPr>
      </w:pPr>
    </w:p>
    <w:p w14:paraId="61CC86B7" w14:textId="77777777" w:rsidR="00397A49" w:rsidRPr="00A42F6D" w:rsidRDefault="00397A49" w:rsidP="00397A49">
      <w:pPr>
        <w:rPr>
          <w:rFonts w:ascii="Arial" w:hAnsi="Arial" w:cs="Arial"/>
        </w:rPr>
      </w:pPr>
      <w:r w:rsidRPr="00A42F6D">
        <w:rPr>
          <w:rFonts w:ascii="Arial" w:hAnsi="Arial" w:cs="Arial"/>
        </w:rPr>
        <w:t>Parents and carers are advised to install anti-virus software on their children’s devices in order to minimise pop ups, threats and scams (</w:t>
      </w:r>
      <w:proofErr w:type="spellStart"/>
      <w:r w:rsidRPr="00A42F6D">
        <w:rPr>
          <w:rFonts w:ascii="Arial" w:hAnsi="Arial" w:cs="Arial"/>
        </w:rPr>
        <w:t>Childnet</w:t>
      </w:r>
      <w:proofErr w:type="spellEnd"/>
      <w:r w:rsidRPr="00A42F6D">
        <w:rPr>
          <w:rFonts w:ascii="Arial" w:hAnsi="Arial" w:cs="Arial"/>
        </w:rPr>
        <w:t>, 2018).</w:t>
      </w:r>
    </w:p>
    <w:p w14:paraId="7E5914AF" w14:textId="77777777" w:rsidR="00397A49" w:rsidRPr="00A42F6D" w:rsidRDefault="00397A49" w:rsidP="00397A49">
      <w:pPr>
        <w:rPr>
          <w:rFonts w:ascii="Arial" w:hAnsi="Arial" w:cs="Arial"/>
        </w:rPr>
      </w:pPr>
      <w:r w:rsidRPr="00A42F6D">
        <w:rPr>
          <w:rFonts w:ascii="Arial" w:hAnsi="Arial" w:cs="Arial"/>
        </w:rPr>
        <w:t xml:space="preserve">Parents and carers are able to set up filtering systems which prevents children accessing inappropriate content online. This can be supported by internet providers in the UK such as Sky, TalkTalk, Virgin Media and BT where they provide customers with free parental control systems in order to keep children safe (Safer Internet, 2020). </w:t>
      </w:r>
    </w:p>
    <w:p w14:paraId="3A7B8798" w14:textId="77777777" w:rsidR="00397A49" w:rsidRPr="00603C2A" w:rsidRDefault="00397A49" w:rsidP="00397A49">
      <w:pPr>
        <w:rPr>
          <w:rFonts w:ascii="Arial" w:hAnsi="Arial" w:cs="Arial"/>
        </w:rPr>
      </w:pPr>
      <w:r w:rsidRPr="00603C2A">
        <w:rPr>
          <w:rFonts w:ascii="Arial" w:hAnsi="Arial" w:cs="Arial"/>
          <w:b/>
          <w:u w:val="single"/>
        </w:rPr>
        <w:lastRenderedPageBreak/>
        <w:t>Statistics</w:t>
      </w:r>
    </w:p>
    <w:p w14:paraId="300D9C2D" w14:textId="77777777" w:rsidR="00397A49" w:rsidRPr="00603C2A" w:rsidRDefault="00397A49" w:rsidP="00397A49">
      <w:pPr>
        <w:rPr>
          <w:rFonts w:ascii="Arial" w:hAnsi="Arial" w:cs="Arial"/>
        </w:rPr>
      </w:pPr>
      <w:r w:rsidRPr="00603C2A">
        <w:rPr>
          <w:rFonts w:ascii="Arial" w:hAnsi="Arial" w:cs="Arial"/>
        </w:rPr>
        <w:t xml:space="preserve">The following statistics can be accessed through the Ofcom report (2019).              </w:t>
      </w:r>
    </w:p>
    <w:p w14:paraId="152D288B" w14:textId="77777777" w:rsidR="00397A49" w:rsidRDefault="00397A49" w:rsidP="00397A49">
      <w:pPr>
        <w:rPr>
          <w:rFonts w:ascii="Arial" w:hAnsi="Arial" w:cs="Arial"/>
        </w:rPr>
      </w:pPr>
      <w:r w:rsidRPr="00603C2A">
        <w:rPr>
          <w:rFonts w:ascii="Arial" w:hAnsi="Arial" w:cs="Arial"/>
        </w:rPr>
        <w:t xml:space="preserve">- 45% of children aged 5-15 have their own mobile phone.                                         – 59% of children play games online                         </w:t>
      </w:r>
      <w:r>
        <w:rPr>
          <w:rFonts w:ascii="Arial" w:hAnsi="Arial" w:cs="Arial"/>
        </w:rPr>
        <w:t xml:space="preserve">             </w:t>
      </w:r>
      <w:r w:rsidRPr="00603C2A">
        <w:rPr>
          <w:rFonts w:ascii="Arial" w:hAnsi="Arial" w:cs="Arial"/>
        </w:rPr>
        <w:t xml:space="preserve">- 51% of children aged 3-4 watch videos through YouTube                             </w:t>
      </w:r>
      <w:r>
        <w:rPr>
          <w:rFonts w:ascii="Arial" w:hAnsi="Arial" w:cs="Arial"/>
        </w:rPr>
        <w:t xml:space="preserve">  </w:t>
      </w:r>
      <w:r w:rsidRPr="00603C2A">
        <w:rPr>
          <w:rFonts w:ascii="Arial" w:hAnsi="Arial" w:cs="Arial"/>
        </w:rPr>
        <w:t xml:space="preserve">  - 43% of children aged 5-15 are more likely to watch TV programmes through a tablet device                         </w:t>
      </w:r>
      <w:r>
        <w:rPr>
          <w:rFonts w:ascii="Arial" w:hAnsi="Arial" w:cs="Arial"/>
        </w:rPr>
        <w:t xml:space="preserve">     </w:t>
      </w:r>
      <w:r w:rsidRPr="00603C2A">
        <w:rPr>
          <w:rFonts w:ascii="Arial" w:hAnsi="Arial" w:cs="Arial"/>
        </w:rPr>
        <w:t xml:space="preserve">- 98% of children aged 5-7 spend 11 hours and 6 minutes per week watching TV programmes through  a range of digital devices (Ofcom, 2019). </w:t>
      </w:r>
    </w:p>
    <w:p w14:paraId="007906D6" w14:textId="77777777" w:rsidR="00397A49" w:rsidRPr="00603C2A" w:rsidRDefault="00397A49" w:rsidP="00397A49">
      <w:pPr>
        <w:rPr>
          <w:rFonts w:ascii="Arial" w:hAnsi="Arial" w:cs="Arial"/>
          <w:b/>
          <w:u w:val="single"/>
        </w:rPr>
      </w:pPr>
      <w:r w:rsidRPr="00603C2A">
        <w:rPr>
          <w:rFonts w:ascii="Arial" w:hAnsi="Arial" w:cs="Arial"/>
          <w:b/>
          <w:u w:val="single"/>
        </w:rPr>
        <w:t>Supporting your child safely on social media</w:t>
      </w:r>
    </w:p>
    <w:p w14:paraId="3E07E4E8" w14:textId="77777777" w:rsidR="00397A49" w:rsidRPr="00603C2A" w:rsidRDefault="00397A49" w:rsidP="00397A49">
      <w:pPr>
        <w:rPr>
          <w:rFonts w:ascii="Arial" w:hAnsi="Arial" w:cs="Arial"/>
        </w:rPr>
      </w:pPr>
      <w:r w:rsidRPr="00603C2A">
        <w:rPr>
          <w:rFonts w:ascii="Arial" w:hAnsi="Arial" w:cs="Arial"/>
        </w:rPr>
        <w:t xml:space="preserve">The majority of social media applications have a legal age limit of 13+. However, according to Young Minds (2018) 23% of children aged 8-11 have a profile on social media.          </w:t>
      </w:r>
    </w:p>
    <w:p w14:paraId="4FE575B8" w14:textId="77777777" w:rsidR="00397A49" w:rsidRPr="00603C2A" w:rsidRDefault="00397A49" w:rsidP="00397A49">
      <w:pPr>
        <w:rPr>
          <w:rFonts w:ascii="Arial" w:hAnsi="Arial" w:cs="Arial"/>
        </w:rPr>
      </w:pPr>
      <w:r w:rsidRPr="00603C2A">
        <w:rPr>
          <w:rFonts w:ascii="Arial" w:hAnsi="Arial" w:cs="Arial"/>
        </w:rPr>
        <w:t xml:space="preserve">The most popular social media sites amongst children today are Facebook, </w:t>
      </w:r>
      <w:proofErr w:type="spellStart"/>
      <w:r w:rsidRPr="00603C2A">
        <w:rPr>
          <w:rFonts w:ascii="Arial" w:hAnsi="Arial" w:cs="Arial"/>
        </w:rPr>
        <w:t>Youtube</w:t>
      </w:r>
      <w:proofErr w:type="spellEnd"/>
      <w:r w:rsidRPr="00603C2A">
        <w:rPr>
          <w:rFonts w:ascii="Arial" w:hAnsi="Arial" w:cs="Arial"/>
        </w:rPr>
        <w:t xml:space="preserve">, Instagram and Snapchat. These social media platforms can contain personal information such as names, date of birth, photographs, likes and dislikes which can enable easy access to the public, making children vulnerable (Kidscape, 2020). </w:t>
      </w:r>
    </w:p>
    <w:p w14:paraId="30E1E631" w14:textId="77777777" w:rsidR="00397A49" w:rsidRPr="00603C2A" w:rsidRDefault="00397A49" w:rsidP="00397A49">
      <w:pPr>
        <w:rPr>
          <w:rFonts w:ascii="Arial" w:hAnsi="Arial" w:cs="Arial"/>
        </w:rPr>
      </w:pPr>
      <w:r>
        <w:rPr>
          <w:noProof/>
          <w:lang w:eastAsia="en-GB"/>
        </w:rPr>
        <w:drawing>
          <wp:anchor distT="0" distB="0" distL="114300" distR="114300" simplePos="0" relativeHeight="251672576" behindDoc="0" locked="0" layoutInCell="1" allowOverlap="1" wp14:anchorId="01B8A46D" wp14:editId="23889BA7">
            <wp:simplePos x="0" y="0"/>
            <wp:positionH relativeFrom="column">
              <wp:align>left</wp:align>
            </wp:positionH>
            <wp:positionV relativeFrom="paragraph">
              <wp:posOffset>62551</wp:posOffset>
            </wp:positionV>
            <wp:extent cx="1872615" cy="1167765"/>
            <wp:effectExtent l="0" t="0" r="0" b="0"/>
            <wp:wrapNone/>
            <wp:docPr id="15" name="Picture 15" descr="Image result for keep safe online password 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keep safe online password loc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2615" cy="1167765"/>
                    </a:xfrm>
                    <a:prstGeom prst="rect">
                      <a:avLst/>
                    </a:prstGeom>
                    <a:noFill/>
                    <a:ln>
                      <a:noFill/>
                    </a:ln>
                  </pic:spPr>
                </pic:pic>
              </a:graphicData>
            </a:graphic>
          </wp:anchor>
        </w:drawing>
      </w:r>
    </w:p>
    <w:p w14:paraId="6548B12D" w14:textId="77777777" w:rsidR="00397A49" w:rsidRPr="00603C2A" w:rsidRDefault="00397A49" w:rsidP="00397A49">
      <w:pPr>
        <w:rPr>
          <w:rFonts w:ascii="Arial" w:hAnsi="Arial" w:cs="Arial"/>
        </w:rPr>
      </w:pPr>
    </w:p>
    <w:p w14:paraId="30C20136" w14:textId="77777777" w:rsidR="00397A49" w:rsidRPr="00603C2A" w:rsidRDefault="00397A49" w:rsidP="00397A49">
      <w:pPr>
        <w:rPr>
          <w:rFonts w:ascii="Arial" w:hAnsi="Arial" w:cs="Arial"/>
        </w:rPr>
      </w:pPr>
      <w:r>
        <w:rPr>
          <w:noProof/>
          <w:lang w:eastAsia="en-GB"/>
        </w:rPr>
        <w:drawing>
          <wp:anchor distT="0" distB="0" distL="114300" distR="114300" simplePos="0" relativeHeight="251671552" behindDoc="0" locked="0" layoutInCell="1" allowOverlap="1" wp14:anchorId="4AC81609" wp14:editId="790222DE">
            <wp:simplePos x="0" y="0"/>
            <wp:positionH relativeFrom="column">
              <wp:posOffset>2531696</wp:posOffset>
            </wp:positionH>
            <wp:positionV relativeFrom="paragraph">
              <wp:posOffset>201419</wp:posOffset>
            </wp:positionV>
            <wp:extent cx="1413164" cy="1415946"/>
            <wp:effectExtent l="0" t="0" r="0" b="0"/>
            <wp:wrapNone/>
            <wp:docPr id="6" name="Picture 6" descr="Image result for digital 5 d a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digital 5 d a day"/>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5432"/>
                    <a:stretch/>
                  </pic:blipFill>
                  <pic:spPr bwMode="auto">
                    <a:xfrm>
                      <a:off x="0" y="0"/>
                      <a:ext cx="1413164" cy="141594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B543BE" w14:textId="77777777" w:rsidR="00397A49" w:rsidRPr="00603C2A" w:rsidRDefault="00397A49" w:rsidP="00397A49">
      <w:pPr>
        <w:rPr>
          <w:rFonts w:ascii="Arial" w:hAnsi="Arial" w:cs="Arial"/>
        </w:rPr>
      </w:pPr>
    </w:p>
    <w:p w14:paraId="4DF4A2AB" w14:textId="77777777" w:rsidR="00397A49" w:rsidRPr="00603C2A" w:rsidRDefault="00397A49" w:rsidP="00397A49">
      <w:pPr>
        <w:rPr>
          <w:rFonts w:ascii="Arial" w:hAnsi="Arial" w:cs="Arial"/>
        </w:rPr>
      </w:pPr>
    </w:p>
    <w:p w14:paraId="3D11615F" w14:textId="77777777" w:rsidR="00397A49" w:rsidRPr="00603C2A" w:rsidRDefault="00397A49" w:rsidP="00397A49">
      <w:pPr>
        <w:rPr>
          <w:rFonts w:ascii="Arial" w:hAnsi="Arial" w:cs="Arial"/>
        </w:rPr>
      </w:pPr>
      <w:r w:rsidRPr="00603C2A">
        <w:rPr>
          <w:rFonts w:ascii="Arial" w:hAnsi="Arial" w:cs="Arial"/>
        </w:rPr>
        <w:t xml:space="preserve">Parents and carers must communicate effectively with their children to ensure their social media profiles are set to private and their safety features are significantly addressed. </w:t>
      </w:r>
    </w:p>
    <w:p w14:paraId="5ED15EE3" w14:textId="77777777" w:rsidR="00397A49" w:rsidRDefault="00397A49" w:rsidP="00397A49">
      <w:r w:rsidRPr="00603C2A">
        <w:rPr>
          <w:rFonts w:ascii="Arial" w:hAnsi="Arial" w:cs="Arial"/>
        </w:rPr>
        <w:t>According to the Digital Childhood Report (2017) children are more exposed to inappropriate content, at risk of cyberbullying and have</w:t>
      </w:r>
    </w:p>
    <w:p w14:paraId="21322174" w14:textId="77777777" w:rsidR="00397A49" w:rsidRPr="00603C2A" w:rsidRDefault="00397A49" w:rsidP="00397A49">
      <w:pPr>
        <w:rPr>
          <w:rFonts w:ascii="Arial" w:hAnsi="Arial" w:cs="Arial"/>
        </w:rPr>
      </w:pPr>
      <w:r w:rsidRPr="00603C2A">
        <w:rPr>
          <w:rFonts w:ascii="Arial" w:hAnsi="Arial" w:cs="Arial"/>
        </w:rPr>
        <w:t xml:space="preserve">increased thoughts and worries about self-image when using social media. </w:t>
      </w:r>
    </w:p>
    <w:p w14:paraId="1B3A23B4" w14:textId="77777777" w:rsidR="00397A49" w:rsidRPr="00603C2A" w:rsidRDefault="00397A49" w:rsidP="00397A49">
      <w:pPr>
        <w:rPr>
          <w:rFonts w:ascii="Arial" w:hAnsi="Arial" w:cs="Arial"/>
        </w:rPr>
      </w:pPr>
      <w:r w:rsidRPr="00603C2A">
        <w:rPr>
          <w:rFonts w:ascii="Arial" w:hAnsi="Arial" w:cs="Arial"/>
        </w:rPr>
        <w:t xml:space="preserve">The Children’s Commissioners Office (2020) has recently implemented a ‘Digital 5 a Day’ Framework which enables children to balance digital activity with </w:t>
      </w:r>
      <w:r>
        <w:rPr>
          <w:rFonts w:ascii="Arial" w:hAnsi="Arial" w:cs="Arial"/>
        </w:rPr>
        <w:t xml:space="preserve">their </w:t>
      </w:r>
      <w:r w:rsidRPr="00603C2A">
        <w:rPr>
          <w:rFonts w:ascii="Arial" w:hAnsi="Arial" w:cs="Arial"/>
        </w:rPr>
        <w:t xml:space="preserve">overall wellbeing. The framework is an effective tool used by parents, carers and teachers to support children’s behaviour and needs when using the internet through a digital device. </w:t>
      </w:r>
    </w:p>
    <w:p w14:paraId="20786B96" w14:textId="77777777" w:rsidR="00397A49" w:rsidRPr="00603C2A" w:rsidRDefault="00397A49" w:rsidP="00397A49">
      <w:pPr>
        <w:rPr>
          <w:rFonts w:ascii="Arial" w:hAnsi="Arial" w:cs="Arial"/>
        </w:rPr>
      </w:pPr>
    </w:p>
    <w:p w14:paraId="46C42000" w14:textId="77777777" w:rsidR="00397A49" w:rsidRPr="00603C2A" w:rsidRDefault="00397A49" w:rsidP="00397A49">
      <w:pPr>
        <w:rPr>
          <w:rFonts w:ascii="Arial" w:hAnsi="Arial" w:cs="Arial"/>
        </w:rPr>
      </w:pPr>
    </w:p>
    <w:p w14:paraId="6D0C76EA" w14:textId="77777777" w:rsidR="00397A49" w:rsidRPr="00603C2A" w:rsidRDefault="00397A49" w:rsidP="00397A49">
      <w:pPr>
        <w:rPr>
          <w:rFonts w:ascii="Arial" w:hAnsi="Arial" w:cs="Arial"/>
        </w:rPr>
      </w:pPr>
    </w:p>
    <w:p w14:paraId="123AE3D3" w14:textId="77777777" w:rsidR="00397A49" w:rsidRPr="00603C2A" w:rsidRDefault="00397A49" w:rsidP="00397A49">
      <w:pPr>
        <w:rPr>
          <w:rFonts w:ascii="Arial" w:hAnsi="Arial" w:cs="Arial"/>
        </w:rPr>
      </w:pPr>
    </w:p>
    <w:p w14:paraId="7842D005" w14:textId="77777777" w:rsidR="00397A49" w:rsidRPr="00603C2A" w:rsidRDefault="00397A49" w:rsidP="00397A49">
      <w:pPr>
        <w:rPr>
          <w:rFonts w:ascii="Arial" w:hAnsi="Arial" w:cs="Arial"/>
        </w:rPr>
      </w:pPr>
    </w:p>
    <w:p w14:paraId="36333CC3" w14:textId="77777777" w:rsidR="00397A49" w:rsidRPr="00603C2A" w:rsidRDefault="00397A49" w:rsidP="00397A49">
      <w:pPr>
        <w:rPr>
          <w:rFonts w:ascii="Arial" w:hAnsi="Arial" w:cs="Arial"/>
        </w:rPr>
      </w:pPr>
    </w:p>
    <w:p w14:paraId="66AEE2DF" w14:textId="77777777" w:rsidR="00397A49" w:rsidRPr="00603C2A" w:rsidRDefault="00397A49" w:rsidP="00397A49">
      <w:pPr>
        <w:rPr>
          <w:rFonts w:ascii="Arial" w:hAnsi="Arial" w:cs="Arial"/>
          <w:b/>
          <w:u w:val="single"/>
        </w:rPr>
      </w:pPr>
      <w:r w:rsidRPr="00603C2A">
        <w:rPr>
          <w:rFonts w:ascii="Arial" w:hAnsi="Arial" w:cs="Arial"/>
          <w:b/>
          <w:u w:val="single"/>
        </w:rPr>
        <w:t>School and Organisational Support</w:t>
      </w:r>
    </w:p>
    <w:p w14:paraId="5E4283A4" w14:textId="77777777" w:rsidR="00397A49" w:rsidRDefault="00397A49" w:rsidP="00397A49">
      <w:r w:rsidRPr="00603C2A">
        <w:rPr>
          <w:rFonts w:ascii="Arial" w:hAnsi="Arial" w:cs="Arial"/>
        </w:rPr>
        <w:t>There are significant amounts of organisational support that provides information, support</w:t>
      </w:r>
    </w:p>
    <w:p w14:paraId="38C1035E" w14:textId="77777777" w:rsidR="00397A49" w:rsidRPr="00603C2A" w:rsidRDefault="00397A49" w:rsidP="00397A49">
      <w:pPr>
        <w:rPr>
          <w:rFonts w:ascii="Arial" w:hAnsi="Arial" w:cs="Arial"/>
        </w:rPr>
      </w:pPr>
      <w:r w:rsidRPr="00603C2A">
        <w:rPr>
          <w:rFonts w:ascii="Arial" w:hAnsi="Arial" w:cs="Arial"/>
        </w:rPr>
        <w:t xml:space="preserve">and guidance to children, parents and schools when tackling the importance of internet safety. </w:t>
      </w:r>
    </w:p>
    <w:p w14:paraId="5FAB105A" w14:textId="77777777" w:rsidR="00397A49" w:rsidRDefault="00397A49" w:rsidP="00397A49">
      <w:pPr>
        <w:rPr>
          <w:rFonts w:ascii="Arial" w:hAnsi="Arial" w:cs="Arial"/>
        </w:rPr>
      </w:pPr>
      <w:r w:rsidRPr="00603C2A">
        <w:rPr>
          <w:rFonts w:ascii="Arial" w:hAnsi="Arial" w:cs="Arial"/>
        </w:rPr>
        <w:t xml:space="preserve">The NSPCC offer school workshops for children which include information and advice for keeping safe when using social media through a digital device. Recently, the NSPCC have teamed up with O2 in order to teach children to keep safe using the internet. The organisation also provides resources, games and leaflets to parents, practitioners and children to ensure the internet is being used in a positive and effective way (NSPCC, 2020). </w:t>
      </w:r>
    </w:p>
    <w:p w14:paraId="409F396B" w14:textId="77777777" w:rsidR="00397A49" w:rsidRDefault="00397A49" w:rsidP="00397A49">
      <w:pPr>
        <w:rPr>
          <w:rFonts w:ascii="Arial" w:hAnsi="Arial" w:cs="Arial"/>
        </w:rPr>
      </w:pPr>
      <w:r>
        <w:rPr>
          <w:rFonts w:ascii="Arial" w:hAnsi="Arial" w:cs="Arial"/>
          <w:noProof/>
          <w:lang w:eastAsia="en-GB"/>
        </w:rPr>
        <w:drawing>
          <wp:anchor distT="0" distB="0" distL="114300" distR="114300" simplePos="0" relativeHeight="251674624" behindDoc="0" locked="0" layoutInCell="1" allowOverlap="1" wp14:anchorId="6200A96A" wp14:editId="4E7030A2">
            <wp:simplePos x="0" y="0"/>
            <wp:positionH relativeFrom="column">
              <wp:posOffset>503844</wp:posOffset>
            </wp:positionH>
            <wp:positionV relativeFrom="paragraph">
              <wp:posOffset>-1270</wp:posOffset>
            </wp:positionV>
            <wp:extent cx="950026" cy="939717"/>
            <wp:effectExtent l="0" t="0" r="2540" b="0"/>
            <wp:wrapNone/>
            <wp:docPr id="10" name="Picture 10" descr="C:\Users\Tobin\AppData\Local\Microsoft\Windows\INetCache\Content.MSO\3FD663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obin\AppData\Local\Microsoft\Windows\INetCache\Content.MSO\3FD663F4.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0026" cy="93971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6A86DA" w14:textId="77777777" w:rsidR="00397A49" w:rsidRDefault="00397A49" w:rsidP="00397A49">
      <w:pPr>
        <w:rPr>
          <w:rFonts w:ascii="Arial" w:hAnsi="Arial" w:cs="Arial"/>
        </w:rPr>
      </w:pPr>
    </w:p>
    <w:p w14:paraId="0CC42FE4" w14:textId="77777777" w:rsidR="00397A49" w:rsidRDefault="00397A49" w:rsidP="00397A49">
      <w:pPr>
        <w:rPr>
          <w:rFonts w:ascii="Arial" w:hAnsi="Arial" w:cs="Arial"/>
        </w:rPr>
      </w:pPr>
    </w:p>
    <w:p w14:paraId="5D6DF75F" w14:textId="77777777" w:rsidR="00397A49" w:rsidRPr="00603C2A" w:rsidRDefault="00397A49" w:rsidP="00397A49">
      <w:pPr>
        <w:rPr>
          <w:rFonts w:ascii="Arial" w:hAnsi="Arial" w:cs="Arial"/>
        </w:rPr>
      </w:pPr>
    </w:p>
    <w:p w14:paraId="5EB7E488" w14:textId="77777777" w:rsidR="00397A49" w:rsidRDefault="00397A49" w:rsidP="00397A49">
      <w:r w:rsidRPr="00603C2A">
        <w:rPr>
          <w:rFonts w:ascii="Arial" w:hAnsi="Arial" w:cs="Arial"/>
        </w:rPr>
        <w:t>Ofcom (2020) have created interactive and informative worksheets which enables both children and teachers to talk about internet safety and</w:t>
      </w:r>
    </w:p>
    <w:p w14:paraId="4FC71A42" w14:textId="77777777" w:rsidR="00397A49" w:rsidRDefault="00397A49">
      <w:pPr>
        <w:sectPr w:rsidR="00397A49" w:rsidSect="00397A49">
          <w:pgSz w:w="16838" w:h="11906" w:orient="landscape"/>
          <w:pgMar w:top="1440" w:right="1440" w:bottom="1440" w:left="1440" w:header="708" w:footer="708" w:gutter="0"/>
          <w:cols w:num="4" w:sep="1" w:space="720"/>
          <w:docGrid w:linePitch="360"/>
        </w:sectPr>
      </w:pPr>
    </w:p>
    <w:p w14:paraId="2447428D" w14:textId="77777777" w:rsidR="00397A49" w:rsidRPr="00603C2A" w:rsidRDefault="00397A49" w:rsidP="00397A49">
      <w:pPr>
        <w:rPr>
          <w:rFonts w:ascii="Arial" w:hAnsi="Arial" w:cs="Arial"/>
        </w:rPr>
      </w:pPr>
      <w:r w:rsidRPr="00603C2A">
        <w:rPr>
          <w:rFonts w:ascii="Arial" w:hAnsi="Arial" w:cs="Arial"/>
        </w:rPr>
        <w:lastRenderedPageBreak/>
        <w:t>the effects it has</w:t>
      </w:r>
      <w:r>
        <w:rPr>
          <w:rFonts w:ascii="Arial" w:hAnsi="Arial" w:cs="Arial"/>
        </w:rPr>
        <w:t xml:space="preserve"> on</w:t>
      </w:r>
      <w:r w:rsidRPr="00603C2A">
        <w:rPr>
          <w:rFonts w:ascii="Arial" w:hAnsi="Arial" w:cs="Arial"/>
        </w:rPr>
        <w:t xml:space="preserve"> wellbeing. This is in addition with Safer Internet day which promotes positive use of digital devices whilst raising awareness of inappropriate content that may occur (Safer Internet, 2020). </w:t>
      </w:r>
    </w:p>
    <w:p w14:paraId="5CD0D644" w14:textId="77777777" w:rsidR="00397A49" w:rsidRPr="00603C2A" w:rsidRDefault="00397A49" w:rsidP="00397A49">
      <w:pPr>
        <w:rPr>
          <w:rFonts w:ascii="Arial" w:hAnsi="Arial" w:cs="Arial"/>
        </w:rPr>
      </w:pPr>
      <w:r w:rsidRPr="00603C2A">
        <w:rPr>
          <w:rFonts w:ascii="Arial" w:hAnsi="Arial" w:cs="Arial"/>
        </w:rPr>
        <w:t>A whole school approach to e-safety is paramount in schools throughout the UK to ensure staff, parents and governors are able to support children to stay safe online whilst enabling teachers to develop effective strategies for handling online risks. As well as staff and practitioners providing guidelines to use digital devices safely, they must ensure pupils are aware of how to use the internet in a safe and positive way by receiving the appropriate training to do so (NSPCC, 2020).</w:t>
      </w:r>
    </w:p>
    <w:p w14:paraId="52B8CDA3" w14:textId="77777777" w:rsidR="00397A49" w:rsidRDefault="00397A49" w:rsidP="00397A49">
      <w:r w:rsidRPr="00603C2A">
        <w:rPr>
          <w:rFonts w:ascii="Arial" w:hAnsi="Arial" w:cs="Arial"/>
        </w:rPr>
        <w:t>ICT policies and procedures are situated and regularly updated throughout schools in the UK which all staff members, volunteers and</w:t>
      </w:r>
    </w:p>
    <w:p w14:paraId="16B5C560" w14:textId="77777777" w:rsidR="00397A49" w:rsidRDefault="00397A49" w:rsidP="00397A49">
      <w:pPr>
        <w:rPr>
          <w:rFonts w:ascii="Arial" w:hAnsi="Arial" w:cs="Arial"/>
        </w:rPr>
      </w:pPr>
      <w:r w:rsidRPr="00603C2A">
        <w:rPr>
          <w:rFonts w:ascii="Arial" w:hAnsi="Arial" w:cs="Arial"/>
        </w:rPr>
        <w:t xml:space="preserve">Governors are fully aware of and adhere to. Schools should ensure their Online Safeguarding Practice is in line with the statutory requirements in order to deliver the best practice to children (UKCCIS, </w:t>
      </w:r>
      <w:r>
        <w:rPr>
          <w:rFonts w:ascii="Arial" w:hAnsi="Arial" w:cs="Arial"/>
        </w:rPr>
        <w:t xml:space="preserve">2019). </w:t>
      </w:r>
    </w:p>
    <w:p w14:paraId="5661C193" w14:textId="77777777" w:rsidR="00397A49" w:rsidRPr="00603C2A" w:rsidRDefault="00397A49" w:rsidP="00397A49">
      <w:pPr>
        <w:rPr>
          <w:rFonts w:ascii="Arial" w:hAnsi="Arial" w:cs="Arial"/>
        </w:rPr>
      </w:pPr>
      <w:r>
        <w:rPr>
          <w:rFonts w:ascii="Arial" w:hAnsi="Arial" w:cs="Arial"/>
        </w:rPr>
        <w:t xml:space="preserve">Children in schools throughout the UK are using online learning portals that require usernames and passwords. In order for this to become safe and effective, school staff should ensure that children are fully aware of the importance of keeping their personal information safe (DFES, 2015). In addition to this, staff members are continuously keeping up to date with the new General Data Protection Regulations (2018) in order to provide a safe and successful environment for children. </w:t>
      </w:r>
    </w:p>
    <w:p w14:paraId="7F4C0C19" w14:textId="77777777" w:rsidR="00397A49" w:rsidRDefault="00397A49">
      <w:r>
        <w:rPr>
          <w:noProof/>
          <w:lang w:eastAsia="en-GB"/>
        </w:rPr>
        <w:drawing>
          <wp:anchor distT="0" distB="0" distL="114300" distR="114300" simplePos="0" relativeHeight="251676672" behindDoc="0" locked="0" layoutInCell="1" allowOverlap="1" wp14:anchorId="41068A9F" wp14:editId="3300D273">
            <wp:simplePos x="0" y="0"/>
            <wp:positionH relativeFrom="column">
              <wp:posOffset>0</wp:posOffset>
            </wp:positionH>
            <wp:positionV relativeFrom="paragraph">
              <wp:posOffset>-635</wp:posOffset>
            </wp:positionV>
            <wp:extent cx="1872615" cy="1321435"/>
            <wp:effectExtent l="0" t="0" r="0" b="0"/>
            <wp:wrapNone/>
            <wp:docPr id="3" name="Picture 3" descr="Image result for stay safe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y safe onlin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72615" cy="1321435"/>
                    </a:xfrm>
                    <a:prstGeom prst="rect">
                      <a:avLst/>
                    </a:prstGeom>
                    <a:noFill/>
                    <a:ln>
                      <a:noFill/>
                    </a:ln>
                  </pic:spPr>
                </pic:pic>
              </a:graphicData>
            </a:graphic>
          </wp:anchor>
        </w:drawing>
      </w:r>
    </w:p>
    <w:p w14:paraId="23792A46" w14:textId="77777777" w:rsidR="00397A49" w:rsidRDefault="00397A49"/>
    <w:p w14:paraId="7A577766" w14:textId="77777777" w:rsidR="00397A49" w:rsidRDefault="00397A49"/>
    <w:p w14:paraId="088C7832" w14:textId="77777777" w:rsidR="00397A49" w:rsidRDefault="00397A49"/>
    <w:p w14:paraId="0FEBDE9F" w14:textId="77777777" w:rsidR="00397A49" w:rsidRPr="009B4E95" w:rsidRDefault="00397A49" w:rsidP="00397A49">
      <w:pPr>
        <w:rPr>
          <w:rFonts w:ascii="Arial" w:hAnsi="Arial" w:cs="Arial"/>
          <w:b/>
          <w:u w:val="single"/>
        </w:rPr>
      </w:pPr>
      <w:r w:rsidRPr="009B4E95">
        <w:rPr>
          <w:rFonts w:ascii="Arial" w:hAnsi="Arial" w:cs="Arial"/>
          <w:b/>
          <w:u w:val="single"/>
        </w:rPr>
        <w:t>Useful Websites</w:t>
      </w:r>
    </w:p>
    <w:p w14:paraId="66C84609" w14:textId="77777777" w:rsidR="00397A49" w:rsidRPr="00603C2A" w:rsidRDefault="00397A49" w:rsidP="00397A49">
      <w:pPr>
        <w:rPr>
          <w:rFonts w:ascii="Arial" w:hAnsi="Arial" w:cs="Arial"/>
        </w:rPr>
      </w:pPr>
      <w:r w:rsidRPr="00603C2A">
        <w:rPr>
          <w:rFonts w:ascii="Arial" w:hAnsi="Arial" w:cs="Arial"/>
        </w:rPr>
        <w:t xml:space="preserve">The websites listed below are free online resources with easy access for children, parents and carers. They provide helpful strategies that can be utilized to protect your children when using online applications. All websites include information, support, advice and guidance in order to support e-safety. </w:t>
      </w:r>
    </w:p>
    <w:p w14:paraId="2C33C407" w14:textId="77777777" w:rsidR="00397A49" w:rsidRPr="00603C2A" w:rsidRDefault="00E333C2" w:rsidP="00397A49">
      <w:pPr>
        <w:rPr>
          <w:rFonts w:ascii="Arial" w:hAnsi="Arial" w:cs="Arial"/>
        </w:rPr>
      </w:pPr>
      <w:hyperlink r:id="rId16" w:history="1">
        <w:r w:rsidR="00397A49" w:rsidRPr="00603C2A">
          <w:rPr>
            <w:rStyle w:val="Hyperlink"/>
            <w:rFonts w:ascii="Arial" w:hAnsi="Arial" w:cs="Arial"/>
          </w:rPr>
          <w:t>www.nspcc.org.uk</w:t>
        </w:r>
      </w:hyperlink>
    </w:p>
    <w:p w14:paraId="58F40494" w14:textId="77777777" w:rsidR="00397A49" w:rsidRPr="00603C2A" w:rsidRDefault="00E333C2" w:rsidP="00397A49">
      <w:pPr>
        <w:rPr>
          <w:rFonts w:ascii="Arial" w:hAnsi="Arial" w:cs="Arial"/>
        </w:rPr>
      </w:pPr>
      <w:hyperlink r:id="rId17" w:history="1">
        <w:r w:rsidR="00397A49" w:rsidRPr="00603C2A">
          <w:rPr>
            <w:rStyle w:val="Hyperlink"/>
            <w:rFonts w:ascii="Arial" w:hAnsi="Arial" w:cs="Arial"/>
          </w:rPr>
          <w:t>www.childnet.com</w:t>
        </w:r>
      </w:hyperlink>
    </w:p>
    <w:p w14:paraId="246078E9" w14:textId="77777777" w:rsidR="00397A49" w:rsidRPr="00603C2A" w:rsidRDefault="00E333C2" w:rsidP="00397A49">
      <w:pPr>
        <w:rPr>
          <w:rFonts w:ascii="Arial" w:hAnsi="Arial" w:cs="Arial"/>
        </w:rPr>
      </w:pPr>
      <w:hyperlink r:id="rId18" w:history="1">
        <w:r w:rsidR="00397A49" w:rsidRPr="00603C2A">
          <w:rPr>
            <w:rStyle w:val="Hyperlink"/>
            <w:rFonts w:ascii="Arial" w:hAnsi="Arial" w:cs="Arial"/>
          </w:rPr>
          <w:t>www.saferinternet.org.uk/</w:t>
        </w:r>
      </w:hyperlink>
    </w:p>
    <w:p w14:paraId="240B3FA3" w14:textId="77777777" w:rsidR="00397A49" w:rsidRPr="00603C2A" w:rsidRDefault="00E333C2" w:rsidP="00397A49">
      <w:pPr>
        <w:rPr>
          <w:rFonts w:ascii="Arial" w:hAnsi="Arial" w:cs="Arial"/>
        </w:rPr>
      </w:pPr>
      <w:hyperlink r:id="rId19" w:history="1">
        <w:r w:rsidR="00397A49" w:rsidRPr="00603C2A">
          <w:rPr>
            <w:rStyle w:val="Hyperlink"/>
            <w:rFonts w:ascii="Arial" w:hAnsi="Arial" w:cs="Arial"/>
          </w:rPr>
          <w:t>www.internetmatters.org/</w:t>
        </w:r>
      </w:hyperlink>
    </w:p>
    <w:p w14:paraId="5E952482" w14:textId="77777777" w:rsidR="00397A49" w:rsidRPr="00603C2A" w:rsidRDefault="00E333C2" w:rsidP="00397A49">
      <w:pPr>
        <w:rPr>
          <w:rFonts w:ascii="Arial" w:hAnsi="Arial" w:cs="Arial"/>
        </w:rPr>
      </w:pPr>
      <w:hyperlink r:id="rId20" w:history="1">
        <w:r w:rsidR="00397A49" w:rsidRPr="00603C2A">
          <w:rPr>
            <w:rStyle w:val="Hyperlink"/>
            <w:rFonts w:ascii="Arial" w:hAnsi="Arial" w:cs="Arial"/>
          </w:rPr>
          <w:t>www.childline.org.uk/</w:t>
        </w:r>
      </w:hyperlink>
    </w:p>
    <w:p w14:paraId="1AA67655" w14:textId="77777777" w:rsidR="00397A49" w:rsidRDefault="00E333C2" w:rsidP="00397A49">
      <w:pPr>
        <w:rPr>
          <w:rStyle w:val="Hyperlink"/>
          <w:rFonts w:ascii="Arial" w:hAnsi="Arial" w:cs="Arial"/>
        </w:rPr>
      </w:pPr>
      <w:hyperlink r:id="rId21" w:history="1">
        <w:r w:rsidR="00397A49" w:rsidRPr="00603C2A">
          <w:rPr>
            <w:rStyle w:val="Hyperlink"/>
            <w:rFonts w:ascii="Arial" w:hAnsi="Arial" w:cs="Arial"/>
          </w:rPr>
          <w:t>www. staysafeonline.org/</w:t>
        </w:r>
      </w:hyperlink>
    </w:p>
    <w:p w14:paraId="7F164BF4" w14:textId="77777777" w:rsidR="00397A49" w:rsidRDefault="00397A49" w:rsidP="00397A49">
      <w:pPr>
        <w:rPr>
          <w:rStyle w:val="Hyperlink"/>
          <w:rFonts w:ascii="Arial" w:hAnsi="Arial" w:cs="Arial"/>
        </w:rPr>
      </w:pPr>
    </w:p>
    <w:p w14:paraId="156CCEDF" w14:textId="77777777" w:rsidR="00397A49" w:rsidRDefault="00397A49" w:rsidP="00397A49">
      <w:pPr>
        <w:rPr>
          <w:rStyle w:val="Hyperlink"/>
          <w:rFonts w:ascii="Arial" w:hAnsi="Arial" w:cs="Arial"/>
        </w:rPr>
      </w:pPr>
      <w:r>
        <w:rPr>
          <w:noProof/>
          <w:lang w:eastAsia="en-GB"/>
        </w:rPr>
        <w:drawing>
          <wp:inline distT="0" distB="0" distL="0" distR="0" wp14:anchorId="419653B4" wp14:editId="3F15F6A2">
            <wp:extent cx="1872615" cy="998855"/>
            <wp:effectExtent l="0" t="0" r="0" b="0"/>
            <wp:docPr id="2" name="Picture 2" descr="Image result for stay safe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y safe onlin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72615" cy="998855"/>
                    </a:xfrm>
                    <a:prstGeom prst="rect">
                      <a:avLst/>
                    </a:prstGeom>
                    <a:noFill/>
                    <a:ln>
                      <a:noFill/>
                    </a:ln>
                  </pic:spPr>
                </pic:pic>
              </a:graphicData>
            </a:graphic>
          </wp:inline>
        </w:drawing>
      </w:r>
    </w:p>
    <w:p w14:paraId="0A4904FA" w14:textId="77777777" w:rsidR="00397A49" w:rsidRDefault="00397A49" w:rsidP="00397A49">
      <w:pPr>
        <w:rPr>
          <w:rStyle w:val="Hyperlink"/>
          <w:rFonts w:ascii="Arial" w:hAnsi="Arial" w:cs="Arial"/>
        </w:rPr>
      </w:pPr>
    </w:p>
    <w:p w14:paraId="2E5094A2" w14:textId="77777777" w:rsidR="00397A49" w:rsidRDefault="00397A49"/>
    <w:p w14:paraId="6462CBF6" w14:textId="77777777" w:rsidR="00397A49" w:rsidRDefault="00397A49"/>
    <w:p w14:paraId="3D3796A7" w14:textId="77777777" w:rsidR="00397A49" w:rsidRDefault="00397A49"/>
    <w:p w14:paraId="189B48EE" w14:textId="77777777" w:rsidR="00397A49" w:rsidRDefault="00397A49"/>
    <w:p w14:paraId="18499826" w14:textId="77777777" w:rsidR="00397A49" w:rsidRDefault="00397A49"/>
    <w:p w14:paraId="5A5E9A6F" w14:textId="77777777" w:rsidR="00397A49" w:rsidRDefault="00397A49"/>
    <w:p w14:paraId="7A5769BD" w14:textId="77777777" w:rsidR="00397A49" w:rsidRDefault="00397A49"/>
    <w:p w14:paraId="06807A90" w14:textId="77777777" w:rsidR="00397A49" w:rsidRDefault="00397A49"/>
    <w:p w14:paraId="09EAA661" w14:textId="77777777" w:rsidR="00397A49" w:rsidRDefault="00397A49"/>
    <w:p w14:paraId="09FD9655" w14:textId="77777777" w:rsidR="00397A49" w:rsidRDefault="00397A49"/>
    <w:p w14:paraId="607CEC1B" w14:textId="77777777" w:rsidR="00397A49" w:rsidRDefault="00397A49"/>
    <w:p w14:paraId="337AAE9C" w14:textId="77777777" w:rsidR="00397A49" w:rsidRDefault="00397A49"/>
    <w:p w14:paraId="0489789B" w14:textId="77777777" w:rsidR="00397A49" w:rsidRDefault="00397A49"/>
    <w:p w14:paraId="28E4954C" w14:textId="77777777" w:rsidR="00397A49" w:rsidRDefault="00397A49"/>
    <w:p w14:paraId="644046EB" w14:textId="77777777" w:rsidR="00397A49" w:rsidRDefault="00397A49"/>
    <w:p w14:paraId="10ED9C10" w14:textId="77777777" w:rsidR="00397A49" w:rsidRDefault="00397A49"/>
    <w:p w14:paraId="0688BA81" w14:textId="77777777" w:rsidR="00397A49" w:rsidRDefault="00397A49"/>
    <w:p w14:paraId="46678C2D" w14:textId="77777777" w:rsidR="00397A49" w:rsidRDefault="00397A49"/>
    <w:p w14:paraId="0D7985B9" w14:textId="77777777" w:rsidR="00397A49" w:rsidRDefault="00397A49"/>
    <w:p w14:paraId="0A0BC8DA" w14:textId="77777777" w:rsidR="00397A49" w:rsidRDefault="00397A49"/>
    <w:p w14:paraId="012500FB" w14:textId="77777777" w:rsidR="00397A49" w:rsidRDefault="00397A49"/>
    <w:p w14:paraId="03A34FFD" w14:textId="77777777" w:rsidR="00397A49" w:rsidRDefault="00397A49">
      <w:pPr>
        <w:sectPr w:rsidR="00397A49" w:rsidSect="00397A49">
          <w:pgSz w:w="16838" w:h="11906" w:orient="landscape"/>
          <w:pgMar w:top="1440" w:right="1440" w:bottom="1440" w:left="1440" w:header="708" w:footer="708" w:gutter="0"/>
          <w:cols w:num="4" w:sep="1" w:space="720"/>
          <w:docGrid w:linePitch="360"/>
        </w:sectPr>
      </w:pPr>
    </w:p>
    <w:p w14:paraId="2B40563C" w14:textId="77777777" w:rsidR="00397A49" w:rsidRPr="00AF166E" w:rsidRDefault="00397A49" w:rsidP="00397A49">
      <w:pPr>
        <w:rPr>
          <w:rFonts w:ascii="Arial" w:hAnsi="Arial" w:cs="Arial"/>
          <w:b/>
          <w:sz w:val="24"/>
          <w:szCs w:val="24"/>
          <w:u w:val="single"/>
        </w:rPr>
      </w:pPr>
      <w:r w:rsidRPr="00AF166E">
        <w:rPr>
          <w:rFonts w:ascii="Arial" w:hAnsi="Arial" w:cs="Arial"/>
          <w:b/>
          <w:sz w:val="24"/>
          <w:szCs w:val="24"/>
          <w:u w:val="single"/>
        </w:rPr>
        <w:lastRenderedPageBreak/>
        <w:t xml:space="preserve">Part 3 – Activity </w:t>
      </w:r>
    </w:p>
    <w:p w14:paraId="5E38F90B" w14:textId="77777777" w:rsidR="00397A49" w:rsidRDefault="00397A49" w:rsidP="00397A49">
      <w:pPr>
        <w:spacing w:line="360" w:lineRule="auto"/>
        <w:jc w:val="both"/>
        <w:rPr>
          <w:rFonts w:ascii="Arial" w:hAnsi="Arial" w:cs="Arial"/>
          <w:sz w:val="24"/>
          <w:szCs w:val="24"/>
        </w:rPr>
      </w:pPr>
      <w:r>
        <w:rPr>
          <w:rFonts w:ascii="Arial" w:hAnsi="Arial" w:cs="Arial"/>
          <w:sz w:val="24"/>
          <w:szCs w:val="24"/>
        </w:rPr>
        <w:t xml:space="preserve">Within this part, a holistic activity that promotes several aspects of children’s learning and development will be planned and discussed. The main focus of this activity will be to promote digital literacy through the use of a digital device whilst utilizing the space of the outdoor environment. Constable (2019) states that outdoor learning provides opportunities for children to develop resilience, confidence and self-esteem whilst allowing them to reflective and think inquisitive when problem solving in real life situations. </w:t>
      </w:r>
    </w:p>
    <w:p w14:paraId="4AB71338" w14:textId="77777777" w:rsidR="00397A49" w:rsidRDefault="00397A49" w:rsidP="00397A49">
      <w:pPr>
        <w:spacing w:line="360" w:lineRule="auto"/>
        <w:jc w:val="both"/>
        <w:rPr>
          <w:rFonts w:ascii="Arial" w:hAnsi="Arial" w:cs="Arial"/>
          <w:sz w:val="24"/>
          <w:szCs w:val="24"/>
        </w:rPr>
      </w:pPr>
      <w:r>
        <w:rPr>
          <w:rFonts w:ascii="Arial" w:hAnsi="Arial" w:cs="Arial"/>
          <w:sz w:val="24"/>
          <w:szCs w:val="24"/>
        </w:rPr>
        <w:t xml:space="preserve">The activity that will be presented will be a mini beast hunt in the outdoor forest area with the target range of six to seven year olds. Children will be given a mini-beast checklist and will have the opportunity, in groups to explore the outdoor area to find these mini beasts and use an iPad or camera to take photos of them with the support from the practitioner.  This skill is supported under the health and wellbeing strand in the Digital Competence Framework where it states that children should be able to use a variety of digital media to create an image within a controlled environment (Education Wales, 2018). </w:t>
      </w:r>
    </w:p>
    <w:p w14:paraId="6C692302" w14:textId="77777777" w:rsidR="00397A49" w:rsidRPr="0092523A" w:rsidRDefault="00397A49" w:rsidP="00397A49">
      <w:pPr>
        <w:spacing w:line="360" w:lineRule="auto"/>
        <w:jc w:val="both"/>
        <w:rPr>
          <w:rFonts w:ascii="Arial" w:hAnsi="Arial" w:cs="Arial"/>
          <w:sz w:val="24"/>
          <w:szCs w:val="24"/>
        </w:rPr>
      </w:pPr>
      <w:r>
        <w:rPr>
          <w:rFonts w:ascii="Arial" w:hAnsi="Arial" w:cs="Arial"/>
          <w:sz w:val="24"/>
          <w:szCs w:val="24"/>
        </w:rPr>
        <w:t>An advantage of a digital device is that children are able to take turns and help one another to navigate around the screen (</w:t>
      </w:r>
      <w:proofErr w:type="spellStart"/>
      <w:r>
        <w:rPr>
          <w:rFonts w:ascii="Arial" w:hAnsi="Arial" w:cs="Arial"/>
          <w:sz w:val="24"/>
          <w:szCs w:val="24"/>
        </w:rPr>
        <w:t>Chmiliar</w:t>
      </w:r>
      <w:proofErr w:type="spellEnd"/>
      <w:r>
        <w:rPr>
          <w:rFonts w:ascii="Arial" w:hAnsi="Arial" w:cs="Arial"/>
          <w:sz w:val="24"/>
          <w:szCs w:val="24"/>
        </w:rPr>
        <w:t>, 2017). This will also provide different fun elements for children to experience. As well as this, at the end of the hunt, children will be given a research task on the iPad or Chromebook. The main aim is for children to research various facts about a mini beast of their choice that they found and create a poster with different facts. The research task will vary due to differentiation. (</w:t>
      </w:r>
      <w:proofErr w:type="spellStart"/>
      <w:r w:rsidRPr="007A41F3">
        <w:rPr>
          <w:rFonts w:ascii="Arial" w:hAnsi="Arial" w:cs="Arial"/>
          <w:sz w:val="24"/>
          <w:szCs w:val="24"/>
        </w:rPr>
        <w:t>Cowley</w:t>
      </w:r>
      <w:proofErr w:type="spellEnd"/>
      <w:r>
        <w:rPr>
          <w:rFonts w:ascii="Arial" w:hAnsi="Arial" w:cs="Arial"/>
          <w:sz w:val="24"/>
          <w:szCs w:val="24"/>
        </w:rPr>
        <w:t xml:space="preserve">, </w:t>
      </w:r>
      <w:r w:rsidRPr="007A41F3">
        <w:rPr>
          <w:rFonts w:ascii="Arial" w:hAnsi="Arial" w:cs="Arial"/>
          <w:sz w:val="24"/>
          <w:szCs w:val="24"/>
        </w:rPr>
        <w:t xml:space="preserve">2018) expresses that differentiation should be seen as providing children with multiple pathways to increase their learning and to encounter appropriate ways to develop and understand concepts in their daily learning experiences. </w:t>
      </w:r>
      <w:r>
        <w:rPr>
          <w:rFonts w:ascii="Arial" w:hAnsi="Arial" w:cs="Arial"/>
          <w:sz w:val="24"/>
          <w:szCs w:val="24"/>
        </w:rPr>
        <w:t xml:space="preserve">As a result of this activity, digital competence framework outcomes and different skills will be developed. </w:t>
      </w:r>
      <w:r>
        <w:rPr>
          <w:rFonts w:ascii="Arial" w:hAnsi="Arial" w:cs="Arial"/>
          <w:color w:val="FF0000"/>
          <w:sz w:val="24"/>
          <w:szCs w:val="24"/>
        </w:rPr>
        <w:t xml:space="preserve"> </w:t>
      </w:r>
    </w:p>
    <w:p w14:paraId="1870F180" w14:textId="77777777" w:rsidR="00397A49" w:rsidRDefault="00397A49" w:rsidP="00397A49">
      <w:pPr>
        <w:spacing w:line="360" w:lineRule="auto"/>
        <w:jc w:val="both"/>
        <w:rPr>
          <w:rFonts w:ascii="Arial" w:hAnsi="Arial" w:cs="Arial"/>
          <w:color w:val="FF0000"/>
          <w:sz w:val="24"/>
          <w:szCs w:val="24"/>
        </w:rPr>
      </w:pPr>
      <w:r>
        <w:rPr>
          <w:rFonts w:ascii="Arial" w:hAnsi="Arial" w:cs="Arial"/>
          <w:sz w:val="24"/>
          <w:szCs w:val="24"/>
        </w:rPr>
        <w:t xml:space="preserve">This activity will enhance physical development through the use of gross motor skills whilst making big movements such as walking, jumping or running in the forest. It will also adapt and support the progression of fine motor skills whilst taking photos on the iPad and developing their pencil grip and mark making through the checklist and poster. Opportunities to boost literacy skills will be provided by blending or segmenting words throughout the checklist and research. It will also enhance personal, social and </w:t>
      </w:r>
      <w:r>
        <w:rPr>
          <w:rFonts w:ascii="Arial" w:hAnsi="Arial" w:cs="Arial"/>
          <w:sz w:val="24"/>
          <w:szCs w:val="24"/>
        </w:rPr>
        <w:lastRenderedPageBreak/>
        <w:t xml:space="preserve">emotional development through the use of children’s communication and teamwork, as well as mathematical development when counting and discussing how many mini beasts they found. Opportunities to develop and enhance their DCF skills will be provided with the use of iPad or camera whilst being able to research facts through the internet. </w:t>
      </w:r>
    </w:p>
    <w:p w14:paraId="3FED7306" w14:textId="77777777" w:rsidR="00397A49" w:rsidRDefault="00397A49" w:rsidP="00397A49">
      <w:pPr>
        <w:spacing w:line="360" w:lineRule="auto"/>
        <w:jc w:val="both"/>
        <w:rPr>
          <w:rFonts w:ascii="Arial" w:hAnsi="Arial" w:cs="Arial"/>
          <w:sz w:val="24"/>
          <w:szCs w:val="24"/>
        </w:rPr>
      </w:pPr>
      <w:r>
        <w:rPr>
          <w:rFonts w:ascii="Arial" w:hAnsi="Arial" w:cs="Arial"/>
          <w:sz w:val="24"/>
          <w:szCs w:val="24"/>
        </w:rPr>
        <w:t xml:space="preserve">This activity is significantly holistic whilst making clear links to numerous areas of learning within the Foundation Phase Framework. This activity is highly child led whilst providing opportunities for play based learning. In addition to this the Foundation Phase Framework (2015) states that through play, children practise and consolidate their learning whilst undertaking first hand experiences, risk taking and problem solving. </w:t>
      </w:r>
    </w:p>
    <w:p w14:paraId="13627783" w14:textId="77777777" w:rsidR="00397A49" w:rsidRDefault="00397A49" w:rsidP="00397A49">
      <w:pPr>
        <w:spacing w:line="360" w:lineRule="auto"/>
        <w:jc w:val="both"/>
        <w:rPr>
          <w:rFonts w:ascii="Arial" w:hAnsi="Arial" w:cs="Arial"/>
          <w:sz w:val="24"/>
          <w:szCs w:val="24"/>
        </w:rPr>
      </w:pPr>
    </w:p>
    <w:p w14:paraId="438F9742" w14:textId="77777777" w:rsidR="00397A49" w:rsidRPr="002C21E1" w:rsidRDefault="00397A49" w:rsidP="00397A49">
      <w:pPr>
        <w:spacing w:line="360" w:lineRule="auto"/>
        <w:jc w:val="both"/>
        <w:rPr>
          <w:rFonts w:ascii="Arial" w:hAnsi="Arial" w:cs="Arial"/>
          <w:color w:val="FF0000"/>
          <w:sz w:val="24"/>
          <w:szCs w:val="24"/>
        </w:rPr>
      </w:pPr>
      <w:r>
        <w:rPr>
          <w:rFonts w:ascii="Arial" w:hAnsi="Arial" w:cs="Arial"/>
        </w:rPr>
        <w:t xml:space="preserve"> </w:t>
      </w:r>
    </w:p>
    <w:p w14:paraId="76AAA16E" w14:textId="77777777" w:rsidR="00397A49" w:rsidRDefault="00397A49"/>
    <w:p w14:paraId="0AFFECBB" w14:textId="77777777" w:rsidR="00397A49" w:rsidRDefault="00397A49"/>
    <w:p w14:paraId="1729677A" w14:textId="77777777" w:rsidR="00397A49" w:rsidRDefault="00397A49"/>
    <w:p w14:paraId="2A7366DF" w14:textId="77777777" w:rsidR="00397A49" w:rsidRDefault="00397A49"/>
    <w:p w14:paraId="283E51A7" w14:textId="77777777" w:rsidR="00397A49" w:rsidRDefault="00397A49"/>
    <w:p w14:paraId="79CF48EF" w14:textId="77777777" w:rsidR="00397A49" w:rsidRDefault="00397A49"/>
    <w:p w14:paraId="202DEDCA" w14:textId="77777777" w:rsidR="00397A49" w:rsidRDefault="00397A49"/>
    <w:p w14:paraId="1D0826B1" w14:textId="77777777" w:rsidR="00397A49" w:rsidRDefault="00397A49"/>
    <w:p w14:paraId="5CC112A4" w14:textId="77777777" w:rsidR="00397A49" w:rsidRDefault="00397A49"/>
    <w:p w14:paraId="75F4FC36" w14:textId="77777777" w:rsidR="00397A49" w:rsidRDefault="00397A49"/>
    <w:p w14:paraId="527C8D44" w14:textId="77777777" w:rsidR="00397A49" w:rsidRDefault="00397A49"/>
    <w:p w14:paraId="0F44480B" w14:textId="77777777" w:rsidR="00397A49" w:rsidRDefault="00397A49"/>
    <w:p w14:paraId="498C7568" w14:textId="77777777" w:rsidR="00397A49" w:rsidRDefault="00397A49"/>
    <w:p w14:paraId="2C810574" w14:textId="77777777" w:rsidR="00397A49" w:rsidRDefault="00397A49"/>
    <w:p w14:paraId="6CBAF17B" w14:textId="77777777" w:rsidR="00397A49" w:rsidRDefault="00397A49"/>
    <w:p w14:paraId="5ACEDA51" w14:textId="77777777" w:rsidR="00397A49" w:rsidRDefault="00397A49"/>
    <w:p w14:paraId="4C9A3F26" w14:textId="77777777" w:rsidR="00397A49" w:rsidRDefault="00397A49"/>
    <w:p w14:paraId="547579F5" w14:textId="77777777" w:rsidR="00397A49" w:rsidRDefault="00397A49"/>
    <w:p w14:paraId="39D48E16" w14:textId="77777777" w:rsidR="00397A49" w:rsidRPr="00670C1B" w:rsidRDefault="00397A49" w:rsidP="00397A49">
      <w:pPr>
        <w:spacing w:line="360" w:lineRule="auto"/>
        <w:jc w:val="both"/>
        <w:rPr>
          <w:rFonts w:ascii="Arial" w:hAnsi="Arial" w:cs="Arial"/>
          <w:b/>
          <w:sz w:val="24"/>
          <w:szCs w:val="24"/>
          <w:u w:val="single"/>
        </w:rPr>
      </w:pPr>
      <w:r w:rsidRPr="00670C1B">
        <w:rPr>
          <w:rFonts w:ascii="Arial" w:hAnsi="Arial" w:cs="Arial"/>
          <w:b/>
          <w:sz w:val="24"/>
          <w:szCs w:val="24"/>
          <w:u w:val="single"/>
        </w:rPr>
        <w:lastRenderedPageBreak/>
        <w:t xml:space="preserve">Part 4 – Evaluation of Activity </w:t>
      </w:r>
    </w:p>
    <w:p w14:paraId="2A5BB2EB" w14:textId="77777777" w:rsidR="00397A49" w:rsidRDefault="00397A49" w:rsidP="00397A49">
      <w:pPr>
        <w:spacing w:line="360" w:lineRule="auto"/>
        <w:jc w:val="both"/>
        <w:rPr>
          <w:rFonts w:ascii="Arial" w:hAnsi="Arial" w:cs="Arial"/>
          <w:color w:val="FF0000"/>
          <w:sz w:val="24"/>
          <w:szCs w:val="24"/>
        </w:rPr>
      </w:pPr>
      <w:r>
        <w:rPr>
          <w:rFonts w:ascii="Arial" w:hAnsi="Arial" w:cs="Arial"/>
          <w:sz w:val="24"/>
          <w:szCs w:val="24"/>
        </w:rPr>
        <w:t xml:space="preserve">Within this section of the portfolio, the planned activity will be critically evaluated for its use to promote children’s digital literacy skills through a digital device. Specific links will be made to related government documents including the Digital Competence Framework. Professor Donaldson (2015) states in his report that digital competence should be embedded into all six areas of learning in order for children to experiences a wider range of skills which include critical thinking, problem solving, personal effectiveness, creativity and innovation. </w:t>
      </w:r>
    </w:p>
    <w:p w14:paraId="1AEB9B71" w14:textId="77777777" w:rsidR="00397A49" w:rsidRDefault="00397A49" w:rsidP="00397A49">
      <w:pPr>
        <w:spacing w:line="360" w:lineRule="auto"/>
        <w:jc w:val="both"/>
        <w:rPr>
          <w:rFonts w:ascii="Arial" w:hAnsi="Arial" w:cs="Arial"/>
          <w:color w:val="FF0000"/>
          <w:sz w:val="24"/>
          <w:szCs w:val="24"/>
        </w:rPr>
      </w:pPr>
      <w:r>
        <w:rPr>
          <w:rFonts w:ascii="Arial" w:hAnsi="Arial" w:cs="Arial"/>
          <w:sz w:val="24"/>
          <w:szCs w:val="24"/>
        </w:rPr>
        <w:t xml:space="preserve">The planned activity is vastly holistic making clear links to various areas of learning. Thomas and Lewis (2016) proclaim that the holistic approach to a child’s development seeks to simultaneously support the physical, intellectual, emotional, social and spiritual aspects of a child’s life. A holistic approach to learning motivates children whilst promoting curiosity in allowing them to naturally learn and become creative (Brodie, 2018). The mini-beast hunt is highly child led which allows children to build up confidence, resilience and learn through first-hand experiences (DfES, 2015). Woods (2017) suggests that learning in the outdoor environment nurtures the minds of children and encourages child-initiated play whilst utilising the open space to develop their imagination and problem-solving skills. </w:t>
      </w:r>
    </w:p>
    <w:p w14:paraId="5BB70F1F" w14:textId="75416A3B" w:rsidR="00397A49" w:rsidRDefault="00397A49" w:rsidP="00397A49">
      <w:pPr>
        <w:spacing w:line="360" w:lineRule="auto"/>
        <w:jc w:val="both"/>
        <w:rPr>
          <w:rFonts w:ascii="Arial" w:hAnsi="Arial" w:cs="Arial"/>
          <w:sz w:val="24"/>
          <w:szCs w:val="24"/>
        </w:rPr>
      </w:pPr>
      <w:r>
        <w:rPr>
          <w:rFonts w:ascii="Arial" w:hAnsi="Arial" w:cs="Arial"/>
          <w:sz w:val="24"/>
          <w:szCs w:val="24"/>
        </w:rPr>
        <w:t xml:space="preserve">The first part of the planned activity will take place in the outdoor forest area. Knight (2011) states that learning outside of the classroom promotes healthy and active lifestyles for children by providing them with opportunities for physical activity, movement, freedom and encouraging a sense of well-being. In addition to this, White (2020) expresses that learning outdoors offers children unique experiences, giving them contact with different weather and seasons. Learning outdoors also enables children to develop their confidence allowing them to collaborate effectively with others (Waite, 2017). However, </w:t>
      </w:r>
      <w:proofErr w:type="spellStart"/>
      <w:r>
        <w:rPr>
          <w:rFonts w:ascii="Arial" w:hAnsi="Arial" w:cs="Arial"/>
          <w:sz w:val="24"/>
          <w:szCs w:val="24"/>
        </w:rPr>
        <w:t>Fiskum</w:t>
      </w:r>
      <w:proofErr w:type="spellEnd"/>
      <w:r>
        <w:rPr>
          <w:rFonts w:ascii="Arial" w:hAnsi="Arial" w:cs="Arial"/>
          <w:sz w:val="24"/>
          <w:szCs w:val="24"/>
        </w:rPr>
        <w:t xml:space="preserve"> (2012) suggests that outdoor learning can be affected by unsettled weather, staff supervision and any possible natural hazards that may occur in the outdoor area. Furthermore, research suggests that the outdoor environment may be ineffective unless adults manage the outdoor </w:t>
      </w:r>
      <w:r w:rsidR="00A62F16">
        <w:rPr>
          <w:rFonts w:ascii="Arial" w:hAnsi="Arial" w:cs="Arial"/>
          <w:sz w:val="24"/>
          <w:szCs w:val="24"/>
        </w:rPr>
        <w:t xml:space="preserve">learning </w:t>
      </w:r>
      <w:proofErr w:type="spellStart"/>
      <w:r w:rsidR="00A62F16">
        <w:rPr>
          <w:rFonts w:ascii="Arial" w:hAnsi="Arial" w:cs="Arial"/>
          <w:sz w:val="24"/>
          <w:szCs w:val="24"/>
        </w:rPr>
        <w:t>spcace</w:t>
      </w:r>
      <w:proofErr w:type="spellEnd"/>
      <w:r w:rsidR="00A62F16">
        <w:rPr>
          <w:rFonts w:ascii="Arial" w:hAnsi="Arial" w:cs="Arial"/>
          <w:sz w:val="24"/>
          <w:szCs w:val="24"/>
        </w:rPr>
        <w:t xml:space="preserve"> </w:t>
      </w:r>
      <w:r>
        <w:rPr>
          <w:rFonts w:ascii="Arial" w:hAnsi="Arial" w:cs="Arial"/>
          <w:sz w:val="24"/>
          <w:szCs w:val="24"/>
        </w:rPr>
        <w:t xml:space="preserve">effectively as well as gaining appropriate access to resources and safety measures (Maynard and Waters, 2007).  </w:t>
      </w:r>
    </w:p>
    <w:p w14:paraId="18CC06A2" w14:textId="77777777" w:rsidR="00397A49" w:rsidRDefault="00397A49" w:rsidP="00397A49">
      <w:pPr>
        <w:spacing w:line="360" w:lineRule="auto"/>
        <w:jc w:val="both"/>
        <w:rPr>
          <w:rFonts w:ascii="Arial" w:hAnsi="Arial" w:cs="Arial"/>
          <w:color w:val="FF0000"/>
          <w:sz w:val="24"/>
          <w:szCs w:val="24"/>
        </w:rPr>
      </w:pPr>
    </w:p>
    <w:p w14:paraId="66273DAE" w14:textId="77777777" w:rsidR="00397A49" w:rsidRPr="00294C5B" w:rsidRDefault="00397A49" w:rsidP="00397A49">
      <w:pPr>
        <w:spacing w:line="360" w:lineRule="auto"/>
        <w:jc w:val="both"/>
        <w:rPr>
          <w:rFonts w:ascii="Arial" w:hAnsi="Arial" w:cs="Arial"/>
          <w:sz w:val="24"/>
          <w:szCs w:val="24"/>
        </w:rPr>
      </w:pPr>
      <w:r>
        <w:rPr>
          <w:rFonts w:ascii="Arial" w:hAnsi="Arial" w:cs="Arial"/>
          <w:sz w:val="24"/>
          <w:szCs w:val="24"/>
        </w:rPr>
        <w:lastRenderedPageBreak/>
        <w:t xml:space="preserve">In today’s society there is a vast increase of digital technology within classrooms. Schools and educational workplaces are in high levels of demand with digital skills which will continue to expand in later years (BESA, 2020). This opportunity will provide children with the skills and knowledge enabling them to succeed into adult life allowing them to become lifelong capable, ambitious learners (Professor Graham Donaldson, 2015). In addition to this, Estyn (no date) states that embedding digital technology across the curriculum will enable pupils to successfully achieve high standards in ICT whilst making progress in other learning areas. Ofcom (2017) claims that 39% of eight-eleven-year olds own their own phone, whereas 52% of them own a tablet. Having access to a digital device at home provides further opportunities to become digital competent. However, </w:t>
      </w:r>
      <w:proofErr w:type="spellStart"/>
      <w:r>
        <w:rPr>
          <w:rFonts w:ascii="Arial" w:hAnsi="Arial" w:cs="Arial"/>
          <w:sz w:val="24"/>
          <w:szCs w:val="24"/>
        </w:rPr>
        <w:t>Dooney</w:t>
      </w:r>
      <w:proofErr w:type="spellEnd"/>
      <w:r>
        <w:rPr>
          <w:rFonts w:ascii="Arial" w:hAnsi="Arial" w:cs="Arial"/>
          <w:sz w:val="24"/>
          <w:szCs w:val="24"/>
        </w:rPr>
        <w:t xml:space="preserve"> (2016) suggests that not all children have access to digital devices at home which could lead to disadvantages at school when using digital programming. </w:t>
      </w:r>
    </w:p>
    <w:p w14:paraId="0A762B55" w14:textId="029D26C5" w:rsidR="00397A49" w:rsidRDefault="00397A49" w:rsidP="00397A49">
      <w:pPr>
        <w:spacing w:line="360" w:lineRule="auto"/>
        <w:jc w:val="both"/>
        <w:rPr>
          <w:rFonts w:ascii="Arial" w:hAnsi="Arial" w:cs="Arial"/>
          <w:sz w:val="24"/>
          <w:szCs w:val="24"/>
        </w:rPr>
      </w:pPr>
      <w:r>
        <w:rPr>
          <w:rFonts w:ascii="Arial" w:hAnsi="Arial" w:cs="Arial"/>
          <w:sz w:val="24"/>
          <w:szCs w:val="24"/>
        </w:rPr>
        <w:t xml:space="preserve">According to current studies, research suggests that using iPads during classroom learning can have a positive impact on children’s literacy, numeracy and communication skills (Nursery World, 2020). As part of the planned activity, children are required to use the iPad to take pictures of mini beasts that they find, with the support of the practitioner if needed. This is in relation with citizenship strand of the Digital Competence Framework where it states pupils should be able to use digital devices to create an image. The element that it is linked to is health and well-being (Education Wales, 2018). In addition to this, Caldwell and Bird (2015) suggest that a range of digital media in classrooms present new challenges and opportunities for teaching and learning. The ability and use of the iPad will spark the children’s interest, engagement, independence and creativity (Clark and </w:t>
      </w:r>
      <w:proofErr w:type="spellStart"/>
      <w:r>
        <w:rPr>
          <w:rFonts w:ascii="Arial" w:hAnsi="Arial" w:cs="Arial"/>
          <w:sz w:val="24"/>
          <w:szCs w:val="24"/>
        </w:rPr>
        <w:t>Luckin</w:t>
      </w:r>
      <w:proofErr w:type="spellEnd"/>
      <w:r>
        <w:rPr>
          <w:rFonts w:ascii="Arial" w:hAnsi="Arial" w:cs="Arial"/>
          <w:sz w:val="24"/>
          <w:szCs w:val="24"/>
        </w:rPr>
        <w:t>, 2013). However, according to Greenfield (2015) there is no scientific evidence that iPa</w:t>
      </w:r>
      <w:r w:rsidR="003F0C65">
        <w:rPr>
          <w:rFonts w:ascii="Arial" w:hAnsi="Arial" w:cs="Arial"/>
          <w:sz w:val="24"/>
          <w:szCs w:val="24"/>
        </w:rPr>
        <w:t>ds</w:t>
      </w:r>
      <w:bookmarkStart w:id="0" w:name="_GoBack"/>
      <w:bookmarkEnd w:id="0"/>
      <w:r>
        <w:rPr>
          <w:rFonts w:ascii="Arial" w:hAnsi="Arial" w:cs="Arial"/>
          <w:sz w:val="24"/>
          <w:szCs w:val="24"/>
        </w:rPr>
        <w:t xml:space="preserve"> improve children’s learning. Whilst children are enthusiastic about the use of iPads, studies show that there is neither positive nor negative effects on academic performance from the use of an iPad. In addition to this, Jarvis (2015) suggest that digital technology such as iPads can be expensive for schools, therefore children may not have access to these devices. In today’s society, children are taught a range of different skills, including digital skills in order to prepare them for adult life. However, Arnott (2017) argues that children are using too much technology which displaces important parts </w:t>
      </w:r>
      <w:r>
        <w:rPr>
          <w:rFonts w:ascii="Arial" w:hAnsi="Arial" w:cs="Arial"/>
          <w:sz w:val="24"/>
          <w:szCs w:val="24"/>
        </w:rPr>
        <w:lastRenderedPageBreak/>
        <w:t xml:space="preserve">of development which include face to face social interactions, physical activity and spending time outdoors. </w:t>
      </w:r>
    </w:p>
    <w:p w14:paraId="72691DAA" w14:textId="77777777" w:rsidR="00397A49" w:rsidRDefault="00397A49" w:rsidP="00397A49">
      <w:pPr>
        <w:spacing w:line="360" w:lineRule="auto"/>
        <w:jc w:val="both"/>
        <w:rPr>
          <w:rFonts w:ascii="Arial" w:hAnsi="Arial" w:cs="Arial"/>
          <w:sz w:val="24"/>
          <w:szCs w:val="24"/>
        </w:rPr>
      </w:pPr>
      <w:r>
        <w:rPr>
          <w:rFonts w:ascii="Arial" w:hAnsi="Arial" w:cs="Arial"/>
          <w:sz w:val="24"/>
          <w:szCs w:val="24"/>
        </w:rPr>
        <w:t>During the same part of the activity, children are required to work in groups to find and take pictures of the mini beasts. Fagan and Coutts (2012) propose that iPads support collaborative learning which promotes sharing and learning effectively with their peers. Through teamwork, children are able to develop their communication, cooperation, listening skills and build upon their self-esteem (DCELLS, 2008). The practitioner’s role is paramount through play-based learning ensuring that the learning environment is appropriate, and children’s individual needs are being supported consistently throughout every activity (</w:t>
      </w:r>
      <w:proofErr w:type="spellStart"/>
      <w:r>
        <w:rPr>
          <w:rFonts w:ascii="Arial" w:hAnsi="Arial" w:cs="Arial"/>
          <w:sz w:val="24"/>
          <w:szCs w:val="24"/>
        </w:rPr>
        <w:t>MacAlpine</w:t>
      </w:r>
      <w:proofErr w:type="spellEnd"/>
      <w:r>
        <w:rPr>
          <w:rFonts w:ascii="Arial" w:hAnsi="Arial" w:cs="Arial"/>
          <w:sz w:val="24"/>
          <w:szCs w:val="24"/>
        </w:rPr>
        <w:t xml:space="preserve">, 2018). </w:t>
      </w:r>
    </w:p>
    <w:p w14:paraId="45A3EF07" w14:textId="77777777" w:rsidR="00397A49" w:rsidRDefault="00397A49" w:rsidP="00397A49">
      <w:pPr>
        <w:spacing w:line="360" w:lineRule="auto"/>
        <w:jc w:val="both"/>
        <w:rPr>
          <w:rFonts w:ascii="Arial" w:hAnsi="Arial" w:cs="Arial"/>
          <w:sz w:val="24"/>
          <w:szCs w:val="24"/>
        </w:rPr>
      </w:pPr>
      <w:r>
        <w:rPr>
          <w:rFonts w:ascii="Arial" w:hAnsi="Arial" w:cs="Arial"/>
          <w:sz w:val="24"/>
          <w:szCs w:val="24"/>
        </w:rPr>
        <w:t xml:space="preserve">The next part of the activity entails children using the iPads or Chromebook to carry out some research on their favourite minibeast that they found and find up to ten different facts. It is vital for the practitioners to overlook the children when carrying out this part of the activity in order to keep them safe from any possible inappropriate content that may appear on the internet or through apps on the iPad (Pacey, 2020). It is paramount that practitioners make children aware of the importance of staying safe on the internet. In order for this part of the task to be appropriate and effective, practitioners should set children up on </w:t>
      </w:r>
      <w:proofErr w:type="spellStart"/>
      <w:r>
        <w:rPr>
          <w:rFonts w:ascii="Arial" w:hAnsi="Arial" w:cs="Arial"/>
          <w:sz w:val="24"/>
          <w:szCs w:val="24"/>
        </w:rPr>
        <w:t>Kiddle</w:t>
      </w:r>
      <w:proofErr w:type="spellEnd"/>
      <w:r>
        <w:rPr>
          <w:rFonts w:ascii="Arial" w:hAnsi="Arial" w:cs="Arial"/>
          <w:sz w:val="24"/>
          <w:szCs w:val="24"/>
        </w:rPr>
        <w:t xml:space="preserve"> through the internet. </w:t>
      </w:r>
      <w:proofErr w:type="spellStart"/>
      <w:r>
        <w:rPr>
          <w:rFonts w:ascii="Arial" w:hAnsi="Arial" w:cs="Arial"/>
          <w:sz w:val="24"/>
          <w:szCs w:val="24"/>
        </w:rPr>
        <w:t>Kiddle</w:t>
      </w:r>
      <w:proofErr w:type="spellEnd"/>
      <w:r>
        <w:rPr>
          <w:rFonts w:ascii="Arial" w:hAnsi="Arial" w:cs="Arial"/>
          <w:sz w:val="24"/>
          <w:szCs w:val="24"/>
        </w:rPr>
        <w:t xml:space="preserve"> is a safe trusted search site which is an alternative to google, allowing children to search the internet safely whilst finding appropriate results (</w:t>
      </w:r>
      <w:proofErr w:type="spellStart"/>
      <w:r>
        <w:rPr>
          <w:rFonts w:ascii="Arial" w:hAnsi="Arial" w:cs="Arial"/>
          <w:sz w:val="24"/>
          <w:szCs w:val="24"/>
        </w:rPr>
        <w:t>Kiddle</w:t>
      </w:r>
      <w:proofErr w:type="spellEnd"/>
      <w:r>
        <w:rPr>
          <w:rFonts w:ascii="Arial" w:hAnsi="Arial" w:cs="Arial"/>
          <w:sz w:val="24"/>
          <w:szCs w:val="24"/>
        </w:rPr>
        <w:t xml:space="preserve"> 2020). </w:t>
      </w:r>
    </w:p>
    <w:p w14:paraId="3D15CB84" w14:textId="77777777" w:rsidR="00397A49" w:rsidRDefault="00397A49" w:rsidP="00397A49">
      <w:pPr>
        <w:spacing w:line="360" w:lineRule="auto"/>
        <w:jc w:val="both"/>
        <w:rPr>
          <w:rFonts w:ascii="Arial" w:hAnsi="Arial" w:cs="Arial"/>
          <w:sz w:val="24"/>
          <w:szCs w:val="24"/>
        </w:rPr>
      </w:pPr>
      <w:r>
        <w:rPr>
          <w:rFonts w:ascii="Arial" w:hAnsi="Arial" w:cs="Arial"/>
          <w:sz w:val="24"/>
          <w:szCs w:val="24"/>
        </w:rPr>
        <w:t xml:space="preserve">At the end of the activity, children are encouraged to create a fun fact poster about the mini beast of their choice. This is in addition to the research task. Children can include up to ten different facts and a picture of their chosen minibeast. This may vary throughout the children due to differentiation. Throughout classrooms in today’s society you will find diverse groups of pupils in mainstream classes which include more able and talent pupils and others with possible learning difficulties. Differentiation of tasks used alongside effective teaching help to minimise learning failures in order for all children to achieve high expectations. Differentiation encourages practitioners to respond to the children’s individual needs whilst ensuring all children understand the information and skills being taught (Sellars, 2017).  Children can create the poster using paper and any form of writing tools such as pens or pencils. This enables children to enhance their fine motor skills which helps continue to develop their small </w:t>
      </w:r>
      <w:r>
        <w:rPr>
          <w:rFonts w:ascii="Arial" w:hAnsi="Arial" w:cs="Arial"/>
          <w:sz w:val="24"/>
          <w:szCs w:val="24"/>
        </w:rPr>
        <w:lastRenderedPageBreak/>
        <w:t>muscle movements. Fine motor skills aid in the growth of children’s intelligence and develops continuously throughout the stages of development (Pathways, 2020).</w:t>
      </w:r>
    </w:p>
    <w:p w14:paraId="082D56FB" w14:textId="77777777" w:rsidR="00397A49" w:rsidRPr="005B3A13" w:rsidRDefault="00397A49" w:rsidP="00397A49">
      <w:pPr>
        <w:spacing w:line="360" w:lineRule="auto"/>
        <w:jc w:val="both"/>
        <w:rPr>
          <w:rFonts w:ascii="Arial" w:hAnsi="Arial" w:cs="Arial"/>
          <w:sz w:val="24"/>
          <w:szCs w:val="24"/>
        </w:rPr>
      </w:pPr>
      <w:r>
        <w:rPr>
          <w:rFonts w:ascii="Arial" w:hAnsi="Arial" w:cs="Arial"/>
          <w:sz w:val="24"/>
          <w:szCs w:val="24"/>
        </w:rPr>
        <w:t xml:space="preserve">Blum-Ross et al (2019) state that through the use of digital literacy, children are able to develop their evaluation techniques, question their sources, create effective conclusions and apply higher levels of creativity and imagination. Abreu and Tome (2017) state that in order to improve children’s digital literacy success, it is vital that practitioners emphasise the importance and use of digital literacy as well as how technology devices work. Professor Donaldson (2015) believes that children will become ambitious, capable learners who will use digital technology to communicate and find information. This will be developed and supported through the use of the planned activity. The mini beast hunt activity could be quite time consuming to complete as there are a number of elements to the activity. This could potentially cause children to lose focus, enthusiasm and engagement which could be considered as a disadvantage to the activity. </w:t>
      </w:r>
    </w:p>
    <w:p w14:paraId="4E6E8E5C" w14:textId="77777777" w:rsidR="00397A49" w:rsidRPr="0003445F" w:rsidRDefault="00397A49" w:rsidP="00397A49">
      <w:pPr>
        <w:spacing w:line="360" w:lineRule="auto"/>
        <w:jc w:val="both"/>
        <w:rPr>
          <w:rFonts w:ascii="Arial" w:hAnsi="Arial" w:cs="Arial"/>
        </w:rPr>
      </w:pPr>
      <w:r>
        <w:rPr>
          <w:rFonts w:ascii="Arial" w:hAnsi="Arial" w:cs="Arial"/>
          <w:sz w:val="24"/>
          <w:szCs w:val="24"/>
        </w:rPr>
        <w:t xml:space="preserve">An advantage of this activity is that it will provide a positive impact on children’s health and wellbeing through utilising the space of the outdoor environment whilst developing the use of physical activity. According to DCELLS (2008) physical activities enhances children’s spatial awareness, balance, control and coordination and the development of manipulative and motor skills through using the body effectively. Studies show regular physical exercise can improve attention levels and the overall attitudes and performances at school (Change4Life, no date). Physical development is developed in this activity through the use of gross motor skills when jumping, walking or running in the forest, as well as fine motor skills when using the iPad or designing their poster. </w:t>
      </w:r>
    </w:p>
    <w:p w14:paraId="02583B96" w14:textId="556B1263" w:rsidR="00397A49" w:rsidRDefault="00397A49" w:rsidP="00397A49">
      <w:pPr>
        <w:spacing w:line="360" w:lineRule="auto"/>
        <w:jc w:val="both"/>
        <w:rPr>
          <w:rFonts w:ascii="Arial" w:hAnsi="Arial" w:cs="Arial"/>
          <w:sz w:val="24"/>
          <w:szCs w:val="24"/>
        </w:rPr>
      </w:pPr>
      <w:r>
        <w:rPr>
          <w:rFonts w:ascii="Arial" w:hAnsi="Arial" w:cs="Arial"/>
          <w:sz w:val="24"/>
          <w:szCs w:val="24"/>
        </w:rPr>
        <w:t xml:space="preserve">Opportunities to develop other skills such as literacy, numeracy and digital will be supported throughout this activity, which are all skills linked to the Foundation Phase Framework (2015). Children will also have opportunities to enhance their personal, social and emotional development through the use of communication and teamwork with their peers. Atkinson et al (2019) states that the outdoor environment encourages children to exercise and be less restricted to indoor classroom activity. This allows children to improve their health and fitness, </w:t>
      </w:r>
      <w:r w:rsidR="00AD5406">
        <w:rPr>
          <w:rFonts w:ascii="Arial" w:hAnsi="Arial" w:cs="Arial"/>
          <w:sz w:val="24"/>
          <w:szCs w:val="24"/>
        </w:rPr>
        <w:t>self-confidence</w:t>
      </w:r>
      <w:r>
        <w:rPr>
          <w:rFonts w:ascii="Arial" w:hAnsi="Arial" w:cs="Arial"/>
          <w:sz w:val="24"/>
          <w:szCs w:val="24"/>
        </w:rPr>
        <w:t xml:space="preserve"> and social skills. </w:t>
      </w:r>
    </w:p>
    <w:p w14:paraId="0DF2AD02" w14:textId="77777777" w:rsidR="00397A49" w:rsidRDefault="00397A49" w:rsidP="00397A49">
      <w:pPr>
        <w:spacing w:line="360" w:lineRule="auto"/>
        <w:jc w:val="both"/>
        <w:rPr>
          <w:rFonts w:ascii="Arial" w:hAnsi="Arial" w:cs="Arial"/>
          <w:sz w:val="24"/>
          <w:szCs w:val="24"/>
        </w:rPr>
      </w:pPr>
      <w:r>
        <w:rPr>
          <w:rFonts w:ascii="Arial" w:hAnsi="Arial" w:cs="Arial"/>
          <w:sz w:val="24"/>
          <w:szCs w:val="24"/>
        </w:rPr>
        <w:t xml:space="preserve">A holistic approach to learning is crucial in the development of children as it </w:t>
      </w:r>
      <w:proofErr w:type="spellStart"/>
      <w:r>
        <w:rPr>
          <w:rFonts w:ascii="Arial" w:hAnsi="Arial" w:cs="Arial"/>
          <w:sz w:val="24"/>
          <w:szCs w:val="24"/>
        </w:rPr>
        <w:t>instills</w:t>
      </w:r>
      <w:proofErr w:type="spellEnd"/>
      <w:r>
        <w:rPr>
          <w:rFonts w:ascii="Arial" w:hAnsi="Arial" w:cs="Arial"/>
          <w:sz w:val="24"/>
          <w:szCs w:val="24"/>
        </w:rPr>
        <w:t xml:space="preserve"> curiosity whilst developing better communication and social skills. Learning becomes </w:t>
      </w:r>
      <w:r>
        <w:rPr>
          <w:rFonts w:ascii="Arial" w:hAnsi="Arial" w:cs="Arial"/>
          <w:sz w:val="24"/>
          <w:szCs w:val="24"/>
        </w:rPr>
        <w:lastRenderedPageBreak/>
        <w:t xml:space="preserve">natural and encouraging for children whilst it encourages them to learn about a subject through the use of their creative skills (Meggitt, et al.  2016). According to Save the Children (2014) it is vital that practitioners create a safe, stimulating, positive and interactive environment in order to support the holistic development of a child. However, a holistic approach to learning can cause confusion for some children as they are developing several skills from a number of developmental areas which can cause difficulty for some if they struggle in different aspects (Modell et al, 2009). </w:t>
      </w:r>
    </w:p>
    <w:p w14:paraId="31E3CC18" w14:textId="77777777" w:rsidR="00397A49" w:rsidRDefault="00397A49"/>
    <w:p w14:paraId="0B197F33" w14:textId="77777777" w:rsidR="00397A49" w:rsidRDefault="00397A49"/>
    <w:p w14:paraId="6C319021" w14:textId="77777777" w:rsidR="00397A49" w:rsidRDefault="00397A49"/>
    <w:p w14:paraId="44734291" w14:textId="77777777" w:rsidR="00397A49" w:rsidRDefault="00397A49"/>
    <w:p w14:paraId="14CD82D4" w14:textId="77777777" w:rsidR="00397A49" w:rsidRDefault="00397A49"/>
    <w:p w14:paraId="2B20C3CD" w14:textId="77777777" w:rsidR="00397A49" w:rsidRDefault="00397A49"/>
    <w:p w14:paraId="23045F93" w14:textId="77777777" w:rsidR="00397A49" w:rsidRDefault="00397A49"/>
    <w:p w14:paraId="79D3448B" w14:textId="77777777" w:rsidR="00397A49" w:rsidRDefault="00397A49"/>
    <w:p w14:paraId="38F986E7" w14:textId="77777777" w:rsidR="00397A49" w:rsidRDefault="00397A49"/>
    <w:p w14:paraId="57B90FE0" w14:textId="42774CF7" w:rsidR="00397A49" w:rsidRDefault="00397A49"/>
    <w:p w14:paraId="75D08195" w14:textId="5B0839DF" w:rsidR="00907B90" w:rsidRDefault="00907B90"/>
    <w:p w14:paraId="65A10CE1" w14:textId="6E781104" w:rsidR="00907B90" w:rsidRDefault="00907B90"/>
    <w:p w14:paraId="0F31BB45" w14:textId="01EA0071" w:rsidR="00907B90" w:rsidRDefault="00907B90"/>
    <w:p w14:paraId="091F8F46" w14:textId="1AC827F5" w:rsidR="00907B90" w:rsidRDefault="00907B90"/>
    <w:p w14:paraId="0BB19CF7" w14:textId="37DF7873" w:rsidR="00907B90" w:rsidRDefault="00907B90"/>
    <w:p w14:paraId="131CA544" w14:textId="4CFCD674" w:rsidR="00907B90" w:rsidRDefault="00907B90"/>
    <w:p w14:paraId="1ABBF530" w14:textId="37B9EC22" w:rsidR="00907B90" w:rsidRDefault="00907B90"/>
    <w:p w14:paraId="72A4A8F1" w14:textId="31F22887" w:rsidR="00907B90" w:rsidRDefault="00907B90"/>
    <w:p w14:paraId="32098A00" w14:textId="32FFFC5D" w:rsidR="00907B90" w:rsidRDefault="00907B90"/>
    <w:p w14:paraId="218157E0" w14:textId="7A14E8EA" w:rsidR="00907B90" w:rsidRDefault="00907B90"/>
    <w:p w14:paraId="0F385039" w14:textId="7E6A4DE1" w:rsidR="00907B90" w:rsidRDefault="00907B90"/>
    <w:p w14:paraId="4F3AB343" w14:textId="19FBFB5E" w:rsidR="00907B90" w:rsidRDefault="00907B90"/>
    <w:p w14:paraId="72E6F972" w14:textId="21FC8260" w:rsidR="00907B90" w:rsidRDefault="00907B90"/>
    <w:p w14:paraId="6F226F5E" w14:textId="171768D4" w:rsidR="00907B90" w:rsidRDefault="00907B90"/>
    <w:p w14:paraId="1836D14E" w14:textId="7D6B2C9D" w:rsidR="00907B90" w:rsidRDefault="00907B90" w:rsidP="00907B90">
      <w:pPr>
        <w:rPr>
          <w:rFonts w:ascii="Arial" w:hAnsi="Arial" w:cs="Arial"/>
          <w:b/>
          <w:sz w:val="24"/>
          <w:szCs w:val="24"/>
          <w:u w:val="single"/>
        </w:rPr>
      </w:pPr>
      <w:r w:rsidRPr="00553DB3">
        <w:rPr>
          <w:rFonts w:ascii="Arial" w:hAnsi="Arial" w:cs="Arial"/>
          <w:b/>
          <w:sz w:val="24"/>
          <w:szCs w:val="24"/>
          <w:u w:val="single"/>
        </w:rPr>
        <w:lastRenderedPageBreak/>
        <w:t>Reference</w:t>
      </w:r>
      <w:r>
        <w:rPr>
          <w:rFonts w:ascii="Arial" w:hAnsi="Arial" w:cs="Arial"/>
          <w:b/>
          <w:sz w:val="24"/>
          <w:szCs w:val="24"/>
          <w:u w:val="single"/>
        </w:rPr>
        <w:t xml:space="preserve"> List</w:t>
      </w:r>
    </w:p>
    <w:p w14:paraId="0A086918" w14:textId="77777777" w:rsidR="00907B90" w:rsidRDefault="00907B90" w:rsidP="00907B90">
      <w:pPr>
        <w:rPr>
          <w:rFonts w:ascii="Arial" w:hAnsi="Arial" w:cs="Arial"/>
          <w:b/>
          <w:sz w:val="24"/>
          <w:szCs w:val="24"/>
          <w:u w:val="single"/>
        </w:rPr>
      </w:pPr>
    </w:p>
    <w:p w14:paraId="7FB46354" w14:textId="77777777" w:rsidR="00907B90" w:rsidRDefault="00907B90" w:rsidP="00907B90">
      <w:pPr>
        <w:spacing w:line="360" w:lineRule="auto"/>
        <w:jc w:val="both"/>
        <w:rPr>
          <w:rFonts w:ascii="Arial" w:hAnsi="Arial" w:cs="Arial"/>
          <w:sz w:val="24"/>
          <w:szCs w:val="24"/>
        </w:rPr>
      </w:pPr>
      <w:proofErr w:type="spellStart"/>
      <w:r>
        <w:rPr>
          <w:rFonts w:ascii="Arial" w:hAnsi="Arial" w:cs="Arial"/>
          <w:sz w:val="24"/>
          <w:szCs w:val="24"/>
        </w:rPr>
        <w:t>Abrell</w:t>
      </w:r>
      <w:proofErr w:type="spellEnd"/>
      <w:r>
        <w:rPr>
          <w:rFonts w:ascii="Arial" w:hAnsi="Arial" w:cs="Arial"/>
          <w:sz w:val="24"/>
          <w:szCs w:val="24"/>
        </w:rPr>
        <w:t xml:space="preserve">, B.  and Tome, V.  (2017) </w:t>
      </w:r>
      <w:r>
        <w:rPr>
          <w:rFonts w:ascii="Arial" w:hAnsi="Arial" w:cs="Arial"/>
          <w:i/>
          <w:sz w:val="24"/>
          <w:szCs w:val="24"/>
        </w:rPr>
        <w:t xml:space="preserve">Mobile Learning through Digital Media Literacy.  </w:t>
      </w:r>
      <w:r>
        <w:rPr>
          <w:rFonts w:ascii="Arial" w:hAnsi="Arial" w:cs="Arial"/>
          <w:sz w:val="24"/>
          <w:szCs w:val="24"/>
        </w:rPr>
        <w:t xml:space="preserve">New York:  Peter Lang Publishing. </w:t>
      </w:r>
    </w:p>
    <w:p w14:paraId="465394C3" w14:textId="77777777" w:rsidR="00907B90" w:rsidRDefault="00907B90" w:rsidP="00907B90">
      <w:pPr>
        <w:spacing w:line="360" w:lineRule="auto"/>
        <w:jc w:val="both"/>
        <w:rPr>
          <w:rFonts w:ascii="Arial" w:hAnsi="Arial" w:cs="Arial"/>
          <w:sz w:val="24"/>
          <w:szCs w:val="24"/>
        </w:rPr>
      </w:pPr>
    </w:p>
    <w:p w14:paraId="0F7ED170" w14:textId="77777777" w:rsidR="00907B90" w:rsidRDefault="00907B90" w:rsidP="00907B90">
      <w:pPr>
        <w:spacing w:line="360" w:lineRule="auto"/>
        <w:jc w:val="both"/>
        <w:rPr>
          <w:rFonts w:ascii="Arial" w:hAnsi="Arial" w:cs="Arial"/>
          <w:sz w:val="24"/>
          <w:szCs w:val="24"/>
        </w:rPr>
      </w:pPr>
      <w:r>
        <w:rPr>
          <w:rFonts w:ascii="Arial" w:hAnsi="Arial" w:cs="Arial"/>
          <w:sz w:val="24"/>
          <w:szCs w:val="24"/>
        </w:rPr>
        <w:t xml:space="preserve">Arnott, L.  (2017) </w:t>
      </w:r>
      <w:r>
        <w:rPr>
          <w:rFonts w:ascii="Arial" w:hAnsi="Arial" w:cs="Arial"/>
          <w:i/>
          <w:sz w:val="24"/>
          <w:szCs w:val="24"/>
        </w:rPr>
        <w:t xml:space="preserve">Digital Technologies and Learning in the Early Years.  </w:t>
      </w:r>
      <w:r>
        <w:rPr>
          <w:rFonts w:ascii="Arial" w:hAnsi="Arial" w:cs="Arial"/>
          <w:sz w:val="24"/>
          <w:szCs w:val="24"/>
        </w:rPr>
        <w:t xml:space="preserve">London:  Sage Publications. </w:t>
      </w:r>
    </w:p>
    <w:p w14:paraId="0F356BF0" w14:textId="77777777" w:rsidR="00907B90" w:rsidRDefault="00907B90" w:rsidP="00907B90">
      <w:pPr>
        <w:spacing w:line="360" w:lineRule="auto"/>
        <w:jc w:val="both"/>
        <w:rPr>
          <w:rFonts w:ascii="Arial" w:hAnsi="Arial" w:cs="Arial"/>
          <w:sz w:val="24"/>
          <w:szCs w:val="24"/>
        </w:rPr>
      </w:pPr>
    </w:p>
    <w:p w14:paraId="0F7A9D26" w14:textId="77777777" w:rsidR="00907B90" w:rsidRPr="0092223D" w:rsidRDefault="00907B90" w:rsidP="00907B90">
      <w:pPr>
        <w:spacing w:line="360" w:lineRule="auto"/>
        <w:jc w:val="both"/>
        <w:rPr>
          <w:rFonts w:ascii="Arial" w:hAnsi="Arial" w:cs="Arial"/>
          <w:sz w:val="24"/>
          <w:szCs w:val="24"/>
        </w:rPr>
      </w:pPr>
      <w:r>
        <w:rPr>
          <w:rFonts w:ascii="Arial" w:hAnsi="Arial" w:cs="Arial"/>
          <w:sz w:val="24"/>
          <w:szCs w:val="24"/>
        </w:rPr>
        <w:t xml:space="preserve">Arnott, L., </w:t>
      </w:r>
      <w:proofErr w:type="spellStart"/>
      <w:r>
        <w:rPr>
          <w:rFonts w:ascii="Arial" w:hAnsi="Arial" w:cs="Arial"/>
          <w:sz w:val="24"/>
          <w:szCs w:val="24"/>
        </w:rPr>
        <w:t>Palaiologou</w:t>
      </w:r>
      <w:proofErr w:type="spellEnd"/>
      <w:r>
        <w:rPr>
          <w:rFonts w:ascii="Arial" w:hAnsi="Arial" w:cs="Arial"/>
          <w:sz w:val="24"/>
          <w:szCs w:val="24"/>
        </w:rPr>
        <w:t xml:space="preserve">, I.  and </w:t>
      </w:r>
      <w:proofErr w:type="spellStart"/>
      <w:r>
        <w:rPr>
          <w:rFonts w:ascii="Arial" w:hAnsi="Arial" w:cs="Arial"/>
          <w:sz w:val="24"/>
          <w:szCs w:val="24"/>
        </w:rPr>
        <w:t>Gray</w:t>
      </w:r>
      <w:proofErr w:type="spellEnd"/>
      <w:r>
        <w:rPr>
          <w:rFonts w:ascii="Arial" w:hAnsi="Arial" w:cs="Arial"/>
          <w:sz w:val="24"/>
          <w:szCs w:val="24"/>
        </w:rPr>
        <w:t xml:space="preserve">, C.  (2018) ‘Digital devices, internet-enabled toys and digital game: The changing nature of young children’s learning ecologies, experiences and pedagogies’, </w:t>
      </w:r>
      <w:r>
        <w:rPr>
          <w:rFonts w:ascii="Arial" w:hAnsi="Arial" w:cs="Arial"/>
          <w:i/>
          <w:sz w:val="24"/>
          <w:szCs w:val="24"/>
        </w:rPr>
        <w:t xml:space="preserve">British Journal of Educational Technology, </w:t>
      </w:r>
      <w:r>
        <w:rPr>
          <w:rFonts w:ascii="Arial" w:hAnsi="Arial" w:cs="Arial"/>
          <w:sz w:val="24"/>
          <w:szCs w:val="24"/>
        </w:rPr>
        <w:t>Volume 49, Issue 5</w:t>
      </w:r>
    </w:p>
    <w:p w14:paraId="6DEB6ECD" w14:textId="77777777" w:rsidR="00907B90" w:rsidRDefault="00907B90" w:rsidP="00907B90">
      <w:pPr>
        <w:spacing w:line="360" w:lineRule="auto"/>
        <w:jc w:val="both"/>
        <w:rPr>
          <w:rFonts w:ascii="Arial" w:hAnsi="Arial" w:cs="Arial"/>
          <w:sz w:val="24"/>
          <w:szCs w:val="24"/>
        </w:rPr>
      </w:pPr>
    </w:p>
    <w:p w14:paraId="7C06B0EB" w14:textId="77777777" w:rsidR="00907B90" w:rsidRDefault="00907B90" w:rsidP="00907B90">
      <w:pPr>
        <w:spacing w:line="360" w:lineRule="auto"/>
        <w:jc w:val="both"/>
        <w:rPr>
          <w:rFonts w:ascii="Arial" w:hAnsi="Arial" w:cs="Arial"/>
          <w:sz w:val="24"/>
          <w:szCs w:val="24"/>
        </w:rPr>
      </w:pPr>
      <w:r>
        <w:rPr>
          <w:rFonts w:ascii="Arial" w:hAnsi="Arial" w:cs="Arial"/>
          <w:sz w:val="24"/>
          <w:szCs w:val="24"/>
        </w:rPr>
        <w:t xml:space="preserve">Atkinson, C., Bristow, S., Finney, R., </w:t>
      </w:r>
      <w:proofErr w:type="spellStart"/>
      <w:r>
        <w:rPr>
          <w:rFonts w:ascii="Arial" w:hAnsi="Arial" w:cs="Arial"/>
          <w:sz w:val="24"/>
          <w:szCs w:val="24"/>
        </w:rPr>
        <w:t>Goodhal</w:t>
      </w:r>
      <w:proofErr w:type="spellEnd"/>
      <w:r>
        <w:rPr>
          <w:rFonts w:ascii="Arial" w:hAnsi="Arial" w:cs="Arial"/>
          <w:sz w:val="24"/>
          <w:szCs w:val="24"/>
        </w:rPr>
        <w:t xml:space="preserve">, N.  and Woods, F.  (2019) ‘Children’s rights to play in schools’, </w:t>
      </w:r>
      <w:r>
        <w:rPr>
          <w:rFonts w:ascii="Arial" w:hAnsi="Arial" w:cs="Arial"/>
          <w:i/>
          <w:sz w:val="24"/>
          <w:szCs w:val="24"/>
        </w:rPr>
        <w:t xml:space="preserve">Play for Wales, </w:t>
      </w:r>
      <w:r>
        <w:rPr>
          <w:rFonts w:ascii="Arial" w:hAnsi="Arial" w:cs="Arial"/>
          <w:sz w:val="24"/>
          <w:szCs w:val="24"/>
        </w:rPr>
        <w:t xml:space="preserve">Issue 52, pp.  14-15. </w:t>
      </w:r>
    </w:p>
    <w:p w14:paraId="27BE30B7" w14:textId="77777777" w:rsidR="00907B90" w:rsidRDefault="00907B90" w:rsidP="00907B90">
      <w:pPr>
        <w:spacing w:line="360" w:lineRule="auto"/>
        <w:jc w:val="both"/>
        <w:rPr>
          <w:rFonts w:ascii="Arial" w:hAnsi="Arial" w:cs="Arial"/>
          <w:sz w:val="24"/>
          <w:szCs w:val="24"/>
        </w:rPr>
      </w:pPr>
    </w:p>
    <w:p w14:paraId="465FB45F" w14:textId="77777777" w:rsidR="00907B90" w:rsidRPr="000600C4" w:rsidRDefault="00907B90" w:rsidP="00907B90">
      <w:pPr>
        <w:spacing w:line="360" w:lineRule="auto"/>
        <w:jc w:val="both"/>
        <w:rPr>
          <w:rFonts w:ascii="Arial" w:hAnsi="Arial" w:cs="Arial"/>
          <w:sz w:val="24"/>
          <w:szCs w:val="24"/>
        </w:rPr>
      </w:pPr>
      <w:r>
        <w:rPr>
          <w:rFonts w:ascii="Arial" w:hAnsi="Arial" w:cs="Arial"/>
          <w:sz w:val="24"/>
          <w:szCs w:val="24"/>
        </w:rPr>
        <w:t xml:space="preserve">Aubrey, K.  and Riley, A.  (2019) </w:t>
      </w:r>
      <w:r>
        <w:rPr>
          <w:rFonts w:ascii="Arial" w:hAnsi="Arial" w:cs="Arial"/>
          <w:i/>
          <w:sz w:val="24"/>
          <w:szCs w:val="24"/>
        </w:rPr>
        <w:t xml:space="preserve">Understanding and using Educational Theories.  </w:t>
      </w:r>
      <w:r>
        <w:rPr>
          <w:rFonts w:ascii="Arial" w:hAnsi="Arial" w:cs="Arial"/>
          <w:sz w:val="24"/>
          <w:szCs w:val="24"/>
        </w:rPr>
        <w:t>(2</w:t>
      </w:r>
      <w:r w:rsidRPr="000600C4">
        <w:rPr>
          <w:rFonts w:ascii="Arial" w:hAnsi="Arial" w:cs="Arial"/>
          <w:sz w:val="24"/>
          <w:szCs w:val="24"/>
          <w:vertAlign w:val="superscript"/>
        </w:rPr>
        <w:t>nd</w:t>
      </w:r>
      <w:r>
        <w:rPr>
          <w:rFonts w:ascii="Arial" w:hAnsi="Arial" w:cs="Arial"/>
          <w:sz w:val="24"/>
          <w:szCs w:val="24"/>
        </w:rPr>
        <w:t xml:space="preserve"> ed) London:  Sage Publications Ltd. </w:t>
      </w:r>
    </w:p>
    <w:p w14:paraId="60977CD2" w14:textId="77777777" w:rsidR="00907B90" w:rsidRDefault="00907B90" w:rsidP="00907B90">
      <w:pPr>
        <w:spacing w:line="360" w:lineRule="auto"/>
        <w:jc w:val="both"/>
        <w:rPr>
          <w:rFonts w:ascii="Arial" w:hAnsi="Arial" w:cs="Arial"/>
          <w:sz w:val="24"/>
          <w:szCs w:val="24"/>
        </w:rPr>
      </w:pPr>
    </w:p>
    <w:p w14:paraId="2E9C7C1A" w14:textId="77777777" w:rsidR="00907B90" w:rsidRDefault="00907B90" w:rsidP="00907B90">
      <w:pPr>
        <w:spacing w:after="8" w:line="360" w:lineRule="auto"/>
        <w:ind w:left="13" w:right="3"/>
        <w:jc w:val="both"/>
        <w:rPr>
          <w:rFonts w:ascii="Arial" w:hAnsi="Arial" w:cs="Arial"/>
          <w:sz w:val="24"/>
          <w:szCs w:val="24"/>
        </w:rPr>
      </w:pPr>
      <w:r w:rsidRPr="002B4C0E">
        <w:rPr>
          <w:rFonts w:ascii="Arial" w:hAnsi="Arial" w:cs="Arial"/>
          <w:sz w:val="24"/>
          <w:szCs w:val="24"/>
        </w:rPr>
        <w:t>Beam, S., &amp; Williams, C. (2015) Technology-mediated writing instruction in the early literacy program:</w:t>
      </w:r>
      <w:r>
        <w:rPr>
          <w:rFonts w:ascii="Arial" w:hAnsi="Arial" w:cs="Arial"/>
          <w:sz w:val="24"/>
          <w:szCs w:val="24"/>
        </w:rPr>
        <w:t xml:space="preserve"> </w:t>
      </w:r>
      <w:r w:rsidRPr="002B4C0E">
        <w:rPr>
          <w:rFonts w:ascii="Arial" w:hAnsi="Arial" w:cs="Arial"/>
          <w:sz w:val="24"/>
          <w:szCs w:val="24"/>
        </w:rPr>
        <w:t xml:space="preserve">perils, procedures and possibilities. </w:t>
      </w:r>
      <w:r w:rsidRPr="002B4C0E">
        <w:rPr>
          <w:rFonts w:ascii="Arial" w:eastAsia="Times New Roman" w:hAnsi="Arial" w:cs="Arial"/>
          <w:sz w:val="24"/>
          <w:szCs w:val="24"/>
        </w:rPr>
        <w:t>Computers in the Schools</w:t>
      </w:r>
      <w:r w:rsidRPr="002B4C0E">
        <w:rPr>
          <w:rFonts w:ascii="Arial" w:hAnsi="Arial" w:cs="Arial"/>
          <w:sz w:val="24"/>
          <w:szCs w:val="24"/>
        </w:rPr>
        <w:t xml:space="preserve">, </w:t>
      </w:r>
      <w:r w:rsidRPr="002B4C0E">
        <w:rPr>
          <w:rFonts w:ascii="Arial" w:eastAsia="Times New Roman" w:hAnsi="Arial" w:cs="Arial"/>
          <w:sz w:val="24"/>
          <w:szCs w:val="24"/>
        </w:rPr>
        <w:t>32</w:t>
      </w:r>
      <w:r w:rsidRPr="002B4C0E">
        <w:rPr>
          <w:rFonts w:ascii="Arial" w:hAnsi="Arial" w:cs="Arial"/>
          <w:sz w:val="24"/>
          <w:szCs w:val="24"/>
        </w:rPr>
        <w:t>, 260–277.</w:t>
      </w:r>
    </w:p>
    <w:p w14:paraId="4451B5EE" w14:textId="77777777" w:rsidR="00907B90" w:rsidRDefault="00907B90" w:rsidP="00907B90">
      <w:pPr>
        <w:spacing w:after="8" w:line="360" w:lineRule="auto"/>
        <w:ind w:left="13" w:right="3"/>
        <w:jc w:val="both"/>
        <w:rPr>
          <w:rFonts w:ascii="Arial" w:hAnsi="Arial" w:cs="Arial"/>
          <w:sz w:val="24"/>
          <w:szCs w:val="24"/>
        </w:rPr>
      </w:pPr>
    </w:p>
    <w:p w14:paraId="0DBD460D" w14:textId="77777777" w:rsidR="00907B90" w:rsidRPr="00C26585" w:rsidRDefault="00907B90" w:rsidP="00907B90">
      <w:pPr>
        <w:spacing w:after="8" w:line="360" w:lineRule="auto"/>
        <w:ind w:left="13" w:right="3"/>
        <w:jc w:val="both"/>
        <w:rPr>
          <w:rFonts w:ascii="Arial" w:hAnsi="Arial" w:cs="Arial"/>
          <w:sz w:val="24"/>
          <w:szCs w:val="24"/>
        </w:rPr>
      </w:pPr>
      <w:r>
        <w:rPr>
          <w:rFonts w:ascii="Arial" w:hAnsi="Arial" w:cs="Arial"/>
          <w:sz w:val="24"/>
          <w:szCs w:val="24"/>
        </w:rPr>
        <w:t xml:space="preserve">Beetham, H.  and Sharpe, R.  (2007) </w:t>
      </w:r>
      <w:r>
        <w:rPr>
          <w:rFonts w:ascii="Arial" w:hAnsi="Arial" w:cs="Arial"/>
          <w:i/>
          <w:sz w:val="24"/>
          <w:szCs w:val="24"/>
        </w:rPr>
        <w:t xml:space="preserve">Rethinking Pedagogy for a Digital Age.  </w:t>
      </w:r>
      <w:r>
        <w:rPr>
          <w:rFonts w:ascii="Arial" w:hAnsi="Arial" w:cs="Arial"/>
          <w:sz w:val="24"/>
          <w:szCs w:val="24"/>
        </w:rPr>
        <w:t xml:space="preserve">Oxon:  Routledge. </w:t>
      </w:r>
    </w:p>
    <w:p w14:paraId="31352B5A" w14:textId="77777777" w:rsidR="00907B90" w:rsidRDefault="00907B90" w:rsidP="00907B90">
      <w:pPr>
        <w:spacing w:line="360" w:lineRule="auto"/>
        <w:jc w:val="both"/>
        <w:rPr>
          <w:rFonts w:ascii="Arial" w:hAnsi="Arial" w:cs="Arial"/>
          <w:sz w:val="24"/>
          <w:szCs w:val="24"/>
        </w:rPr>
      </w:pPr>
    </w:p>
    <w:p w14:paraId="5FCCF23C" w14:textId="77777777" w:rsidR="00907B90" w:rsidRPr="00A9368C" w:rsidRDefault="00907B90" w:rsidP="00907B90">
      <w:pPr>
        <w:spacing w:line="360" w:lineRule="auto"/>
        <w:jc w:val="both"/>
        <w:rPr>
          <w:rFonts w:ascii="Arial" w:hAnsi="Arial" w:cs="Arial"/>
          <w:sz w:val="24"/>
          <w:szCs w:val="24"/>
        </w:rPr>
      </w:pPr>
      <w:proofErr w:type="spellStart"/>
      <w:r>
        <w:rPr>
          <w:rFonts w:ascii="Arial" w:hAnsi="Arial" w:cs="Arial"/>
          <w:sz w:val="24"/>
          <w:szCs w:val="24"/>
        </w:rPr>
        <w:t>Berson</w:t>
      </w:r>
      <w:proofErr w:type="spellEnd"/>
      <w:r>
        <w:rPr>
          <w:rFonts w:ascii="Arial" w:hAnsi="Arial" w:cs="Arial"/>
          <w:sz w:val="24"/>
          <w:szCs w:val="24"/>
        </w:rPr>
        <w:t xml:space="preserve">, I.  R.  and </w:t>
      </w:r>
      <w:proofErr w:type="spellStart"/>
      <w:r>
        <w:rPr>
          <w:rFonts w:ascii="Arial" w:hAnsi="Arial" w:cs="Arial"/>
          <w:sz w:val="24"/>
          <w:szCs w:val="24"/>
        </w:rPr>
        <w:t>Berson</w:t>
      </w:r>
      <w:proofErr w:type="spellEnd"/>
      <w:r>
        <w:rPr>
          <w:rFonts w:ascii="Arial" w:hAnsi="Arial" w:cs="Arial"/>
          <w:sz w:val="24"/>
          <w:szCs w:val="24"/>
        </w:rPr>
        <w:t xml:space="preserve">, M.  J.  (2010) </w:t>
      </w:r>
      <w:r>
        <w:rPr>
          <w:rFonts w:ascii="Arial" w:hAnsi="Arial" w:cs="Arial"/>
          <w:i/>
          <w:sz w:val="24"/>
          <w:szCs w:val="24"/>
        </w:rPr>
        <w:t xml:space="preserve">High Tech Tots:  Childhood in a Digital World.  </w:t>
      </w:r>
      <w:r>
        <w:rPr>
          <w:rFonts w:ascii="Arial" w:hAnsi="Arial" w:cs="Arial"/>
          <w:sz w:val="24"/>
          <w:szCs w:val="24"/>
        </w:rPr>
        <w:t xml:space="preserve">United States of America:  Information Age Publications Inc. </w:t>
      </w:r>
    </w:p>
    <w:p w14:paraId="5475E021" w14:textId="77777777" w:rsidR="00907B90" w:rsidRDefault="00907B90" w:rsidP="00907B90">
      <w:pPr>
        <w:spacing w:line="360" w:lineRule="auto"/>
        <w:jc w:val="both"/>
        <w:rPr>
          <w:rFonts w:ascii="Arial" w:hAnsi="Arial" w:cs="Arial"/>
          <w:sz w:val="24"/>
          <w:szCs w:val="24"/>
        </w:rPr>
      </w:pPr>
    </w:p>
    <w:p w14:paraId="49244740" w14:textId="77777777" w:rsidR="00907B90" w:rsidRDefault="00907B90" w:rsidP="00907B90">
      <w:pPr>
        <w:spacing w:line="360" w:lineRule="auto"/>
        <w:jc w:val="both"/>
        <w:rPr>
          <w:rFonts w:ascii="Arial" w:hAnsi="Arial" w:cs="Arial"/>
          <w:sz w:val="24"/>
          <w:szCs w:val="24"/>
        </w:rPr>
      </w:pPr>
      <w:r>
        <w:rPr>
          <w:rFonts w:ascii="Arial" w:hAnsi="Arial" w:cs="Arial"/>
          <w:sz w:val="24"/>
          <w:szCs w:val="24"/>
        </w:rPr>
        <w:lastRenderedPageBreak/>
        <w:t xml:space="preserve">Blum-Ross, A., </w:t>
      </w:r>
      <w:proofErr w:type="spellStart"/>
      <w:r>
        <w:rPr>
          <w:rFonts w:ascii="Arial" w:hAnsi="Arial" w:cs="Arial"/>
          <w:sz w:val="24"/>
          <w:szCs w:val="24"/>
        </w:rPr>
        <w:t>Kumpulainen</w:t>
      </w:r>
      <w:proofErr w:type="spellEnd"/>
      <w:r>
        <w:rPr>
          <w:rFonts w:ascii="Arial" w:hAnsi="Arial" w:cs="Arial"/>
          <w:sz w:val="24"/>
          <w:szCs w:val="24"/>
        </w:rPr>
        <w:t xml:space="preserve">, K.  and Marsh, J.  (2019) </w:t>
      </w:r>
      <w:r>
        <w:rPr>
          <w:rFonts w:ascii="Arial" w:hAnsi="Arial" w:cs="Arial"/>
          <w:i/>
          <w:sz w:val="24"/>
          <w:szCs w:val="24"/>
        </w:rPr>
        <w:t xml:space="preserve">Enhancing digital literacy and creativity.  </w:t>
      </w:r>
      <w:r>
        <w:rPr>
          <w:rFonts w:ascii="Arial" w:hAnsi="Arial" w:cs="Arial"/>
          <w:sz w:val="24"/>
          <w:szCs w:val="24"/>
        </w:rPr>
        <w:t xml:space="preserve">Oxon:  Routledge. </w:t>
      </w:r>
    </w:p>
    <w:p w14:paraId="0FCE465C" w14:textId="77777777" w:rsidR="00907B90" w:rsidRDefault="00907B90" w:rsidP="00907B90">
      <w:pPr>
        <w:spacing w:line="360" w:lineRule="auto"/>
        <w:jc w:val="both"/>
        <w:rPr>
          <w:rFonts w:ascii="Arial" w:hAnsi="Arial" w:cs="Arial"/>
          <w:sz w:val="24"/>
          <w:szCs w:val="24"/>
        </w:rPr>
      </w:pPr>
    </w:p>
    <w:p w14:paraId="776DDE4E" w14:textId="77777777" w:rsidR="00907B90" w:rsidRPr="00173956" w:rsidRDefault="00907B90" w:rsidP="00907B90">
      <w:pPr>
        <w:spacing w:line="360" w:lineRule="auto"/>
        <w:jc w:val="both"/>
        <w:rPr>
          <w:rFonts w:ascii="Arial" w:hAnsi="Arial" w:cs="Arial"/>
          <w:sz w:val="24"/>
          <w:szCs w:val="24"/>
        </w:rPr>
      </w:pPr>
      <w:r w:rsidRPr="00173956">
        <w:rPr>
          <w:rFonts w:ascii="Arial" w:hAnsi="Arial" w:cs="Arial"/>
          <w:sz w:val="24"/>
          <w:szCs w:val="24"/>
        </w:rPr>
        <w:t xml:space="preserve">Brown A; Council on Communications and Media. Media use by children younger than 2 years. </w:t>
      </w:r>
      <w:proofErr w:type="spellStart"/>
      <w:r w:rsidRPr="00173956">
        <w:rPr>
          <w:rFonts w:ascii="Arial" w:hAnsi="Arial" w:cs="Arial"/>
          <w:sz w:val="24"/>
          <w:szCs w:val="24"/>
        </w:rPr>
        <w:t>Pediatrics</w:t>
      </w:r>
      <w:proofErr w:type="spellEnd"/>
      <w:r w:rsidRPr="00173956">
        <w:rPr>
          <w:rFonts w:ascii="Arial" w:hAnsi="Arial" w:cs="Arial"/>
          <w:sz w:val="24"/>
          <w:szCs w:val="24"/>
        </w:rPr>
        <w:t>. 2011;128(5):1040–1045</w:t>
      </w:r>
      <w:r>
        <w:rPr>
          <w:rFonts w:ascii="Arial" w:hAnsi="Arial" w:cs="Arial"/>
          <w:sz w:val="24"/>
          <w:szCs w:val="24"/>
        </w:rPr>
        <w:t>.</w:t>
      </w:r>
    </w:p>
    <w:p w14:paraId="4CF660F4" w14:textId="77777777" w:rsidR="00907B90" w:rsidRDefault="00907B90" w:rsidP="00907B90">
      <w:pPr>
        <w:spacing w:line="360" w:lineRule="auto"/>
        <w:jc w:val="both"/>
        <w:rPr>
          <w:rFonts w:ascii="Arial" w:hAnsi="Arial" w:cs="Arial"/>
          <w:sz w:val="24"/>
          <w:szCs w:val="24"/>
        </w:rPr>
      </w:pPr>
    </w:p>
    <w:p w14:paraId="22F24BFB" w14:textId="77777777" w:rsidR="00907B90" w:rsidRPr="0067259D" w:rsidRDefault="00907B90" w:rsidP="00907B90">
      <w:pPr>
        <w:spacing w:line="360" w:lineRule="auto"/>
        <w:jc w:val="both"/>
        <w:rPr>
          <w:rFonts w:ascii="Arial" w:hAnsi="Arial" w:cs="Arial"/>
          <w:sz w:val="24"/>
          <w:szCs w:val="24"/>
        </w:rPr>
      </w:pPr>
      <w:r w:rsidRPr="0067259D">
        <w:rPr>
          <w:rFonts w:ascii="Arial" w:hAnsi="Arial" w:cs="Arial"/>
          <w:sz w:val="24"/>
          <w:szCs w:val="24"/>
        </w:rPr>
        <w:t xml:space="preserve">British Educational Suppliers Association (BESA).  (2020) ‘The rise and rise of digital technology in the classroom’ </w:t>
      </w:r>
      <w:hyperlink r:id="rId23" w:history="1">
        <w:r w:rsidRPr="0067259D">
          <w:rPr>
            <w:rStyle w:val="Hyperlink"/>
            <w:rFonts w:ascii="Arial" w:hAnsi="Arial" w:cs="Arial"/>
            <w:sz w:val="24"/>
            <w:szCs w:val="24"/>
          </w:rPr>
          <w:t>https://www.besa.org.uk/news/rise-rise-digital-technology-classroom/</w:t>
        </w:r>
      </w:hyperlink>
      <w:r w:rsidRPr="0067259D">
        <w:rPr>
          <w:rFonts w:ascii="Arial" w:hAnsi="Arial" w:cs="Arial"/>
          <w:sz w:val="24"/>
          <w:szCs w:val="24"/>
        </w:rPr>
        <w:t xml:space="preserve"> [Accessed:  22</w:t>
      </w:r>
      <w:r w:rsidRPr="0067259D">
        <w:rPr>
          <w:rFonts w:ascii="Arial" w:hAnsi="Arial" w:cs="Arial"/>
          <w:sz w:val="24"/>
          <w:szCs w:val="24"/>
          <w:vertAlign w:val="superscript"/>
        </w:rPr>
        <w:t>nd</w:t>
      </w:r>
      <w:r w:rsidRPr="0067259D">
        <w:rPr>
          <w:rFonts w:ascii="Arial" w:hAnsi="Arial" w:cs="Arial"/>
          <w:sz w:val="24"/>
          <w:szCs w:val="24"/>
        </w:rPr>
        <w:t xml:space="preserve"> February 2020]. </w:t>
      </w:r>
    </w:p>
    <w:p w14:paraId="44599FC5" w14:textId="77777777" w:rsidR="00907B90" w:rsidRPr="00553DB3" w:rsidRDefault="00907B90" w:rsidP="00907B90">
      <w:pPr>
        <w:spacing w:line="360" w:lineRule="auto"/>
        <w:jc w:val="both"/>
        <w:rPr>
          <w:rFonts w:ascii="Arial" w:hAnsi="Arial" w:cs="Arial"/>
          <w:sz w:val="24"/>
          <w:szCs w:val="24"/>
          <w:u w:val="single"/>
        </w:rPr>
      </w:pPr>
    </w:p>
    <w:p w14:paraId="3D531C43" w14:textId="77777777" w:rsidR="00907B90" w:rsidRPr="00D07D51" w:rsidRDefault="00907B90" w:rsidP="00907B90">
      <w:pPr>
        <w:spacing w:line="360" w:lineRule="auto"/>
        <w:jc w:val="both"/>
        <w:rPr>
          <w:rFonts w:ascii="Arial" w:hAnsi="Arial" w:cs="Arial"/>
          <w:sz w:val="24"/>
          <w:szCs w:val="24"/>
        </w:rPr>
      </w:pPr>
      <w:r>
        <w:rPr>
          <w:rFonts w:ascii="Arial" w:hAnsi="Arial" w:cs="Arial"/>
          <w:sz w:val="24"/>
          <w:szCs w:val="24"/>
        </w:rPr>
        <w:t xml:space="preserve">Brodie, K.  (2018) </w:t>
      </w:r>
      <w:r>
        <w:rPr>
          <w:rFonts w:ascii="Arial" w:hAnsi="Arial" w:cs="Arial"/>
          <w:i/>
          <w:sz w:val="24"/>
          <w:szCs w:val="24"/>
        </w:rPr>
        <w:t xml:space="preserve">The Holistic Care and Development of children from birth to three.  </w:t>
      </w:r>
      <w:r>
        <w:rPr>
          <w:rFonts w:ascii="Arial" w:hAnsi="Arial" w:cs="Arial"/>
          <w:sz w:val="24"/>
          <w:szCs w:val="24"/>
        </w:rPr>
        <w:t xml:space="preserve">Oxon:  Routledge. </w:t>
      </w:r>
    </w:p>
    <w:p w14:paraId="38700C0F" w14:textId="77777777" w:rsidR="00907B90" w:rsidRDefault="00907B90" w:rsidP="00907B90">
      <w:pPr>
        <w:spacing w:line="360" w:lineRule="auto"/>
        <w:jc w:val="both"/>
        <w:rPr>
          <w:rFonts w:ascii="Arial" w:hAnsi="Arial" w:cs="Arial"/>
          <w:sz w:val="24"/>
          <w:szCs w:val="24"/>
        </w:rPr>
      </w:pPr>
    </w:p>
    <w:p w14:paraId="3D8B6D7F" w14:textId="77777777" w:rsidR="00907B90" w:rsidRDefault="00907B90" w:rsidP="00907B90">
      <w:pPr>
        <w:spacing w:line="360" w:lineRule="auto"/>
        <w:jc w:val="both"/>
        <w:rPr>
          <w:rFonts w:ascii="Arial" w:hAnsi="Arial" w:cs="Arial"/>
          <w:sz w:val="24"/>
          <w:szCs w:val="24"/>
        </w:rPr>
      </w:pPr>
      <w:r w:rsidRPr="007902AE">
        <w:rPr>
          <w:rFonts w:ascii="Arial" w:hAnsi="Arial" w:cs="Arial"/>
          <w:sz w:val="24"/>
          <w:szCs w:val="24"/>
        </w:rPr>
        <w:t xml:space="preserve">Bullying UK.  (no date) ‘Effects of Cyber Bullying’ </w:t>
      </w:r>
      <w:hyperlink r:id="rId24" w:history="1">
        <w:r w:rsidRPr="007902AE">
          <w:rPr>
            <w:rStyle w:val="Hyperlink"/>
            <w:rFonts w:ascii="Arial" w:hAnsi="Arial" w:cs="Arial"/>
            <w:sz w:val="24"/>
            <w:szCs w:val="24"/>
          </w:rPr>
          <w:t>https://www.bullying.co.uk/cyberbullying/effects-of-cyberbullying/</w:t>
        </w:r>
      </w:hyperlink>
      <w:r w:rsidRPr="007902AE">
        <w:rPr>
          <w:rFonts w:ascii="Arial" w:hAnsi="Arial" w:cs="Arial"/>
          <w:sz w:val="24"/>
          <w:szCs w:val="24"/>
        </w:rPr>
        <w:t xml:space="preserve"> [Accessed:  17</w:t>
      </w:r>
      <w:r w:rsidRPr="007902AE">
        <w:rPr>
          <w:rFonts w:ascii="Arial" w:hAnsi="Arial" w:cs="Arial"/>
          <w:sz w:val="24"/>
          <w:szCs w:val="24"/>
          <w:vertAlign w:val="superscript"/>
        </w:rPr>
        <w:t>th</w:t>
      </w:r>
      <w:r w:rsidRPr="007902AE">
        <w:rPr>
          <w:rFonts w:ascii="Arial" w:hAnsi="Arial" w:cs="Arial"/>
          <w:sz w:val="24"/>
          <w:szCs w:val="24"/>
        </w:rPr>
        <w:t xml:space="preserve"> February 2020]. </w:t>
      </w:r>
    </w:p>
    <w:p w14:paraId="28F47702" w14:textId="77777777" w:rsidR="00907B90" w:rsidRDefault="00907B90" w:rsidP="00907B90">
      <w:pPr>
        <w:spacing w:line="360" w:lineRule="auto"/>
        <w:jc w:val="both"/>
        <w:rPr>
          <w:rFonts w:ascii="Arial" w:hAnsi="Arial" w:cs="Arial"/>
          <w:sz w:val="24"/>
          <w:szCs w:val="24"/>
        </w:rPr>
      </w:pPr>
    </w:p>
    <w:p w14:paraId="45864159" w14:textId="77777777" w:rsidR="00907B90" w:rsidRDefault="00907B90" w:rsidP="00907B90">
      <w:pPr>
        <w:spacing w:line="360" w:lineRule="auto"/>
        <w:jc w:val="both"/>
        <w:rPr>
          <w:rFonts w:ascii="Arial" w:hAnsi="Arial" w:cs="Arial"/>
          <w:sz w:val="24"/>
          <w:szCs w:val="24"/>
        </w:rPr>
      </w:pPr>
      <w:r>
        <w:rPr>
          <w:rFonts w:ascii="Arial" w:hAnsi="Arial" w:cs="Arial"/>
          <w:sz w:val="24"/>
          <w:szCs w:val="24"/>
        </w:rPr>
        <w:t xml:space="preserve">Caldwell, H.  and Bird, J.  (2015) </w:t>
      </w:r>
      <w:r>
        <w:rPr>
          <w:rFonts w:ascii="Arial" w:hAnsi="Arial" w:cs="Arial"/>
          <w:i/>
          <w:sz w:val="24"/>
          <w:szCs w:val="24"/>
        </w:rPr>
        <w:t xml:space="preserve">Teaching with Tablets.  </w:t>
      </w:r>
      <w:r>
        <w:rPr>
          <w:rFonts w:ascii="Arial" w:hAnsi="Arial" w:cs="Arial"/>
          <w:sz w:val="24"/>
          <w:szCs w:val="24"/>
        </w:rPr>
        <w:t xml:space="preserve">London:  Sage Publications Ltd. </w:t>
      </w:r>
    </w:p>
    <w:p w14:paraId="4A85C0F5" w14:textId="77777777" w:rsidR="00907B90" w:rsidRDefault="00907B90" w:rsidP="00907B90">
      <w:pPr>
        <w:spacing w:line="360" w:lineRule="auto"/>
        <w:jc w:val="both"/>
        <w:rPr>
          <w:rFonts w:ascii="Arial" w:hAnsi="Arial" w:cs="Arial"/>
          <w:sz w:val="24"/>
          <w:szCs w:val="24"/>
        </w:rPr>
      </w:pPr>
    </w:p>
    <w:p w14:paraId="084857BD" w14:textId="77777777" w:rsidR="00907B90" w:rsidRPr="00F3471F" w:rsidRDefault="00907B90" w:rsidP="00907B90">
      <w:pPr>
        <w:spacing w:line="360" w:lineRule="auto"/>
        <w:jc w:val="both"/>
        <w:rPr>
          <w:rFonts w:ascii="Arial" w:hAnsi="Arial" w:cs="Arial"/>
          <w:sz w:val="24"/>
          <w:szCs w:val="24"/>
        </w:rPr>
      </w:pPr>
      <w:r w:rsidRPr="00F3471F">
        <w:rPr>
          <w:rFonts w:ascii="Arial" w:hAnsi="Arial" w:cs="Arial"/>
          <w:sz w:val="24"/>
          <w:szCs w:val="24"/>
        </w:rPr>
        <w:t xml:space="preserve">Change4Life.  (no date) ‘Activities’ </w:t>
      </w:r>
      <w:hyperlink r:id="rId25" w:history="1">
        <w:r w:rsidRPr="00F3471F">
          <w:rPr>
            <w:rStyle w:val="Hyperlink"/>
            <w:rFonts w:ascii="Arial" w:hAnsi="Arial" w:cs="Arial"/>
            <w:sz w:val="24"/>
            <w:szCs w:val="24"/>
          </w:rPr>
          <w:t>https://www.nhs.uk/change4life/activities</w:t>
        </w:r>
      </w:hyperlink>
      <w:r w:rsidRPr="00F3471F">
        <w:rPr>
          <w:rFonts w:ascii="Arial" w:hAnsi="Arial" w:cs="Arial"/>
          <w:sz w:val="24"/>
          <w:szCs w:val="24"/>
        </w:rPr>
        <w:t xml:space="preserve"> [Accessed:  22</w:t>
      </w:r>
      <w:r w:rsidRPr="00F3471F">
        <w:rPr>
          <w:rFonts w:ascii="Arial" w:hAnsi="Arial" w:cs="Arial"/>
          <w:sz w:val="24"/>
          <w:szCs w:val="24"/>
          <w:vertAlign w:val="superscript"/>
        </w:rPr>
        <w:t>nd</w:t>
      </w:r>
      <w:r w:rsidRPr="00F3471F">
        <w:rPr>
          <w:rFonts w:ascii="Arial" w:hAnsi="Arial" w:cs="Arial"/>
          <w:sz w:val="24"/>
          <w:szCs w:val="24"/>
        </w:rPr>
        <w:t xml:space="preserve"> February 2020].</w:t>
      </w:r>
    </w:p>
    <w:p w14:paraId="5A5AB43E" w14:textId="77777777" w:rsidR="00907B90" w:rsidRPr="00A37F6A" w:rsidRDefault="00907B90" w:rsidP="00907B90">
      <w:pPr>
        <w:spacing w:line="360" w:lineRule="auto"/>
        <w:jc w:val="both"/>
        <w:rPr>
          <w:rFonts w:ascii="Arial" w:hAnsi="Arial" w:cs="Arial"/>
          <w:sz w:val="24"/>
          <w:szCs w:val="24"/>
        </w:rPr>
      </w:pPr>
    </w:p>
    <w:p w14:paraId="64C18C68" w14:textId="77777777" w:rsidR="00907B90" w:rsidRPr="00A37F6A" w:rsidRDefault="00907B90" w:rsidP="00907B90">
      <w:pPr>
        <w:spacing w:line="360" w:lineRule="auto"/>
        <w:jc w:val="both"/>
        <w:rPr>
          <w:rFonts w:ascii="Arial" w:hAnsi="Arial" w:cs="Arial"/>
          <w:sz w:val="24"/>
          <w:szCs w:val="24"/>
        </w:rPr>
      </w:pPr>
      <w:r w:rsidRPr="00A37F6A">
        <w:rPr>
          <w:rFonts w:ascii="Arial" w:hAnsi="Arial" w:cs="Arial"/>
          <w:sz w:val="24"/>
          <w:szCs w:val="24"/>
        </w:rPr>
        <w:t xml:space="preserve">Childline.  (2020) ‘Bullying and Cyberbullying’ </w:t>
      </w:r>
      <w:hyperlink r:id="rId26" w:history="1">
        <w:r w:rsidRPr="00A37F6A">
          <w:rPr>
            <w:rStyle w:val="Hyperlink"/>
            <w:rFonts w:ascii="Arial" w:hAnsi="Arial" w:cs="Arial"/>
            <w:sz w:val="24"/>
            <w:szCs w:val="24"/>
          </w:rPr>
          <w:t>https://www.childline.org.uk/info-advice/bullying-abuse-safety/types-bullying/bullying-cyberbullying/</w:t>
        </w:r>
      </w:hyperlink>
      <w:r w:rsidRPr="00A37F6A">
        <w:rPr>
          <w:rFonts w:ascii="Arial" w:hAnsi="Arial" w:cs="Arial"/>
          <w:sz w:val="24"/>
          <w:szCs w:val="24"/>
        </w:rPr>
        <w:t xml:space="preserve"> [Accessed:  17</w:t>
      </w:r>
      <w:r w:rsidRPr="00A37F6A">
        <w:rPr>
          <w:rFonts w:ascii="Arial" w:hAnsi="Arial" w:cs="Arial"/>
          <w:sz w:val="24"/>
          <w:szCs w:val="24"/>
          <w:vertAlign w:val="superscript"/>
        </w:rPr>
        <w:t>th</w:t>
      </w:r>
      <w:r w:rsidRPr="00A37F6A">
        <w:rPr>
          <w:rFonts w:ascii="Arial" w:hAnsi="Arial" w:cs="Arial"/>
          <w:sz w:val="24"/>
          <w:szCs w:val="24"/>
        </w:rPr>
        <w:t xml:space="preserve"> February 2020].</w:t>
      </w:r>
    </w:p>
    <w:p w14:paraId="70346279" w14:textId="77777777" w:rsidR="00907B90" w:rsidRPr="00012D1B" w:rsidRDefault="00907B90" w:rsidP="00907B90">
      <w:pPr>
        <w:spacing w:line="360" w:lineRule="auto"/>
        <w:jc w:val="both"/>
        <w:rPr>
          <w:rFonts w:ascii="Arial" w:hAnsi="Arial" w:cs="Arial"/>
          <w:sz w:val="24"/>
          <w:szCs w:val="24"/>
        </w:rPr>
      </w:pPr>
    </w:p>
    <w:p w14:paraId="24B29CFE" w14:textId="77777777" w:rsidR="00907B90" w:rsidRDefault="00907B90" w:rsidP="00907B90">
      <w:pPr>
        <w:spacing w:line="360" w:lineRule="auto"/>
        <w:jc w:val="both"/>
        <w:rPr>
          <w:rFonts w:ascii="Arial" w:hAnsi="Arial" w:cs="Arial"/>
          <w:sz w:val="24"/>
          <w:szCs w:val="24"/>
        </w:rPr>
      </w:pPr>
      <w:r w:rsidRPr="00012D1B">
        <w:rPr>
          <w:rFonts w:ascii="Arial" w:hAnsi="Arial" w:cs="Arial"/>
          <w:sz w:val="24"/>
          <w:szCs w:val="24"/>
        </w:rPr>
        <w:lastRenderedPageBreak/>
        <w:t xml:space="preserve">Childline.  (2020) ‘Bullying on Social Media’ </w:t>
      </w:r>
      <w:hyperlink r:id="rId27" w:anchor="Blockingandreporting" w:history="1">
        <w:r w:rsidRPr="00012D1B">
          <w:rPr>
            <w:rStyle w:val="Hyperlink"/>
            <w:rFonts w:ascii="Arial" w:hAnsi="Arial" w:cs="Arial"/>
            <w:sz w:val="24"/>
            <w:szCs w:val="24"/>
          </w:rPr>
          <w:t>https://www.childline.org.uk/info-advice/bullying-abuse-safety/types-bullying/bullying-social-media/#Blockingandreporting</w:t>
        </w:r>
      </w:hyperlink>
      <w:r w:rsidRPr="00012D1B">
        <w:rPr>
          <w:rFonts w:ascii="Arial" w:hAnsi="Arial" w:cs="Arial"/>
          <w:sz w:val="24"/>
          <w:szCs w:val="24"/>
        </w:rPr>
        <w:t xml:space="preserve"> [Accessed:  17</w:t>
      </w:r>
      <w:r w:rsidRPr="00012D1B">
        <w:rPr>
          <w:rFonts w:ascii="Arial" w:hAnsi="Arial" w:cs="Arial"/>
          <w:sz w:val="24"/>
          <w:szCs w:val="24"/>
          <w:vertAlign w:val="superscript"/>
        </w:rPr>
        <w:t>th</w:t>
      </w:r>
      <w:r w:rsidRPr="00012D1B">
        <w:rPr>
          <w:rFonts w:ascii="Arial" w:hAnsi="Arial" w:cs="Arial"/>
          <w:sz w:val="24"/>
          <w:szCs w:val="24"/>
        </w:rPr>
        <w:t xml:space="preserve"> February 2020]. </w:t>
      </w:r>
    </w:p>
    <w:p w14:paraId="733D7870" w14:textId="77777777" w:rsidR="00907B90" w:rsidRDefault="00907B90" w:rsidP="00907B90">
      <w:pPr>
        <w:spacing w:line="360" w:lineRule="auto"/>
        <w:jc w:val="both"/>
        <w:rPr>
          <w:rFonts w:ascii="Arial" w:hAnsi="Arial" w:cs="Arial"/>
          <w:sz w:val="24"/>
          <w:szCs w:val="24"/>
        </w:rPr>
      </w:pPr>
    </w:p>
    <w:p w14:paraId="18425B6C" w14:textId="77777777" w:rsidR="00907B90" w:rsidRDefault="00907B90" w:rsidP="00907B90">
      <w:pPr>
        <w:spacing w:line="360" w:lineRule="auto"/>
        <w:jc w:val="both"/>
        <w:rPr>
          <w:rFonts w:ascii="Arial" w:hAnsi="Arial" w:cs="Arial"/>
          <w:sz w:val="24"/>
          <w:szCs w:val="24"/>
        </w:rPr>
      </w:pPr>
      <w:proofErr w:type="spellStart"/>
      <w:r w:rsidRPr="00360A0A">
        <w:rPr>
          <w:rFonts w:ascii="Arial" w:hAnsi="Arial" w:cs="Arial"/>
          <w:sz w:val="24"/>
          <w:szCs w:val="24"/>
        </w:rPr>
        <w:t>Childnet</w:t>
      </w:r>
      <w:proofErr w:type="spellEnd"/>
      <w:r w:rsidRPr="00360A0A">
        <w:rPr>
          <w:rFonts w:ascii="Arial" w:hAnsi="Arial" w:cs="Arial"/>
          <w:sz w:val="24"/>
          <w:szCs w:val="24"/>
        </w:rPr>
        <w:t xml:space="preserve"> International.  (2018) ‘Parents and Carers’ </w:t>
      </w:r>
      <w:hyperlink r:id="rId28" w:history="1">
        <w:r w:rsidRPr="00360A0A">
          <w:rPr>
            <w:rStyle w:val="Hyperlink"/>
            <w:rFonts w:ascii="Arial" w:hAnsi="Arial" w:cs="Arial"/>
            <w:sz w:val="24"/>
            <w:szCs w:val="24"/>
          </w:rPr>
          <w:t>https://www.childnet.com/parents-and-carers</w:t>
        </w:r>
      </w:hyperlink>
      <w:r w:rsidRPr="00360A0A">
        <w:rPr>
          <w:rFonts w:ascii="Arial" w:hAnsi="Arial" w:cs="Arial"/>
          <w:sz w:val="24"/>
          <w:szCs w:val="24"/>
        </w:rPr>
        <w:t xml:space="preserve"> [Accessed:  17</w:t>
      </w:r>
      <w:r w:rsidRPr="00360A0A">
        <w:rPr>
          <w:rFonts w:ascii="Arial" w:hAnsi="Arial" w:cs="Arial"/>
          <w:sz w:val="24"/>
          <w:szCs w:val="24"/>
          <w:vertAlign w:val="superscript"/>
        </w:rPr>
        <w:t>th</w:t>
      </w:r>
      <w:r w:rsidRPr="00360A0A">
        <w:rPr>
          <w:rFonts w:ascii="Arial" w:hAnsi="Arial" w:cs="Arial"/>
          <w:sz w:val="24"/>
          <w:szCs w:val="24"/>
        </w:rPr>
        <w:t xml:space="preserve"> February 2020].</w:t>
      </w:r>
    </w:p>
    <w:p w14:paraId="44BA0617" w14:textId="77777777" w:rsidR="00907B90" w:rsidRDefault="00907B90" w:rsidP="00907B90">
      <w:pPr>
        <w:spacing w:line="360" w:lineRule="auto"/>
        <w:jc w:val="both"/>
        <w:rPr>
          <w:rFonts w:ascii="Arial" w:hAnsi="Arial" w:cs="Arial"/>
          <w:sz w:val="24"/>
          <w:szCs w:val="24"/>
        </w:rPr>
      </w:pPr>
    </w:p>
    <w:p w14:paraId="2F88819D" w14:textId="77777777" w:rsidR="00907B90" w:rsidRPr="00360A0A" w:rsidRDefault="00907B90" w:rsidP="00907B90">
      <w:pPr>
        <w:spacing w:line="360" w:lineRule="auto"/>
        <w:jc w:val="both"/>
        <w:rPr>
          <w:rFonts w:ascii="Arial" w:hAnsi="Arial" w:cs="Arial"/>
          <w:sz w:val="24"/>
          <w:szCs w:val="24"/>
        </w:rPr>
      </w:pPr>
      <w:r w:rsidRPr="00B66CEE">
        <w:rPr>
          <w:rFonts w:ascii="Arial" w:hAnsi="Arial" w:cs="Arial"/>
          <w:sz w:val="24"/>
          <w:szCs w:val="24"/>
        </w:rPr>
        <w:t>Children’s Commissioner’s Office. (20</w:t>
      </w:r>
      <w:r>
        <w:rPr>
          <w:rFonts w:ascii="Arial" w:hAnsi="Arial" w:cs="Arial"/>
          <w:sz w:val="24"/>
          <w:szCs w:val="24"/>
        </w:rPr>
        <w:t>20</w:t>
      </w:r>
      <w:r w:rsidRPr="00B66CEE">
        <w:rPr>
          <w:rFonts w:ascii="Arial" w:hAnsi="Arial" w:cs="Arial"/>
          <w:sz w:val="24"/>
          <w:szCs w:val="24"/>
        </w:rPr>
        <w:t xml:space="preserve">) ‘Digital 5 a Day’  </w:t>
      </w:r>
      <w:hyperlink r:id="rId29" w:history="1">
        <w:r w:rsidRPr="00B66CEE">
          <w:rPr>
            <w:rStyle w:val="Hyperlink"/>
            <w:rFonts w:ascii="Arial" w:hAnsi="Arial" w:cs="Arial"/>
            <w:sz w:val="24"/>
            <w:szCs w:val="24"/>
          </w:rPr>
          <w:t>https://www.childrenscommissioner.gov.uk/2017/08/06/digital-5-a-day/?utm_content=bufferdcd69&amp;utm_medium=social&amp;utm_source=twitter.com&amp;utm_campaign=buffer</w:t>
        </w:r>
      </w:hyperlink>
      <w:r w:rsidRPr="00B66CEE">
        <w:rPr>
          <w:rFonts w:ascii="Arial" w:hAnsi="Arial" w:cs="Arial"/>
          <w:sz w:val="24"/>
          <w:szCs w:val="24"/>
        </w:rPr>
        <w:t xml:space="preserve"> [Accessed:</w:t>
      </w:r>
      <w:r>
        <w:rPr>
          <w:rFonts w:ascii="Arial" w:hAnsi="Arial" w:cs="Arial"/>
          <w:sz w:val="24"/>
          <w:szCs w:val="24"/>
        </w:rPr>
        <w:t xml:space="preserve">  17</w:t>
      </w:r>
      <w:r w:rsidRPr="00B66CEE">
        <w:rPr>
          <w:rFonts w:ascii="Arial" w:hAnsi="Arial" w:cs="Arial"/>
          <w:sz w:val="24"/>
          <w:szCs w:val="24"/>
          <w:vertAlign w:val="superscript"/>
        </w:rPr>
        <w:t>th</w:t>
      </w:r>
      <w:r>
        <w:rPr>
          <w:rFonts w:ascii="Arial" w:hAnsi="Arial" w:cs="Arial"/>
          <w:sz w:val="24"/>
          <w:szCs w:val="24"/>
        </w:rPr>
        <w:t xml:space="preserve"> February 2020</w:t>
      </w:r>
      <w:r w:rsidRPr="00B66CEE">
        <w:rPr>
          <w:rFonts w:ascii="Arial" w:hAnsi="Arial" w:cs="Arial"/>
          <w:sz w:val="24"/>
          <w:szCs w:val="24"/>
        </w:rPr>
        <w:t xml:space="preserve">]. </w:t>
      </w:r>
    </w:p>
    <w:p w14:paraId="22E13509" w14:textId="77777777" w:rsidR="00907B90" w:rsidRPr="007902AE" w:rsidRDefault="00907B90" w:rsidP="00907B90">
      <w:pPr>
        <w:spacing w:line="360" w:lineRule="auto"/>
        <w:jc w:val="both"/>
        <w:rPr>
          <w:rFonts w:ascii="Arial" w:hAnsi="Arial" w:cs="Arial"/>
          <w:sz w:val="24"/>
          <w:szCs w:val="24"/>
        </w:rPr>
      </w:pPr>
    </w:p>
    <w:p w14:paraId="34BC5B4F" w14:textId="77777777" w:rsidR="00907B90" w:rsidRDefault="00907B90" w:rsidP="00907B90">
      <w:pPr>
        <w:spacing w:line="360" w:lineRule="auto"/>
        <w:jc w:val="both"/>
        <w:rPr>
          <w:rFonts w:ascii="Arial" w:hAnsi="Arial" w:cs="Arial"/>
          <w:sz w:val="24"/>
          <w:szCs w:val="24"/>
        </w:rPr>
      </w:pPr>
      <w:proofErr w:type="spellStart"/>
      <w:r>
        <w:rPr>
          <w:rFonts w:ascii="Arial" w:hAnsi="Arial" w:cs="Arial"/>
          <w:sz w:val="24"/>
          <w:szCs w:val="24"/>
        </w:rPr>
        <w:t>Chmiliar</w:t>
      </w:r>
      <w:proofErr w:type="spellEnd"/>
      <w:r>
        <w:rPr>
          <w:rFonts w:ascii="Arial" w:hAnsi="Arial" w:cs="Arial"/>
          <w:sz w:val="24"/>
          <w:szCs w:val="24"/>
        </w:rPr>
        <w:t xml:space="preserve">, L.  (2017) ‘Improving Learning Outcomes. The iPad with Preschool Children’, </w:t>
      </w:r>
      <w:r>
        <w:rPr>
          <w:rFonts w:ascii="Arial" w:hAnsi="Arial" w:cs="Arial"/>
          <w:i/>
          <w:sz w:val="24"/>
          <w:szCs w:val="24"/>
        </w:rPr>
        <w:t xml:space="preserve">Frontiers in Psychology, </w:t>
      </w:r>
      <w:r>
        <w:rPr>
          <w:rFonts w:ascii="Arial" w:hAnsi="Arial" w:cs="Arial"/>
          <w:sz w:val="24"/>
          <w:szCs w:val="24"/>
        </w:rPr>
        <w:t xml:space="preserve">Volume 8, Issue 660. </w:t>
      </w:r>
    </w:p>
    <w:p w14:paraId="3907B2A7" w14:textId="77777777" w:rsidR="00907B90" w:rsidRDefault="00907B90" w:rsidP="00907B90">
      <w:pPr>
        <w:spacing w:line="360" w:lineRule="auto"/>
        <w:jc w:val="both"/>
        <w:rPr>
          <w:rFonts w:ascii="Arial" w:hAnsi="Arial" w:cs="Arial"/>
          <w:sz w:val="24"/>
          <w:szCs w:val="24"/>
        </w:rPr>
      </w:pPr>
    </w:p>
    <w:p w14:paraId="775D790C" w14:textId="77777777" w:rsidR="00907B90" w:rsidRPr="00880F3C" w:rsidRDefault="00907B90" w:rsidP="00907B90">
      <w:pPr>
        <w:spacing w:line="360" w:lineRule="auto"/>
        <w:jc w:val="both"/>
        <w:rPr>
          <w:rFonts w:ascii="Arial" w:hAnsi="Arial" w:cs="Arial"/>
          <w:sz w:val="24"/>
          <w:szCs w:val="24"/>
        </w:rPr>
      </w:pPr>
      <w:r>
        <w:rPr>
          <w:rFonts w:ascii="Arial" w:hAnsi="Arial" w:cs="Arial"/>
          <w:sz w:val="24"/>
          <w:szCs w:val="24"/>
        </w:rPr>
        <w:t xml:space="preserve">Churcher, K.  Downs, E.  and Tewksbury, D.  (2014) ‘Friending Vygotsky: A social constructivist pedagogy of knowledge building through classroom social media use’, </w:t>
      </w:r>
      <w:r>
        <w:rPr>
          <w:rFonts w:ascii="Arial" w:hAnsi="Arial" w:cs="Arial"/>
          <w:i/>
          <w:sz w:val="24"/>
          <w:szCs w:val="24"/>
        </w:rPr>
        <w:t xml:space="preserve">The Journal of Effective Teaching, </w:t>
      </w:r>
      <w:r>
        <w:rPr>
          <w:rFonts w:ascii="Arial" w:hAnsi="Arial" w:cs="Arial"/>
          <w:sz w:val="24"/>
          <w:szCs w:val="24"/>
        </w:rPr>
        <w:t xml:space="preserve">Volume 14, Issue 1, pp.  33-50. </w:t>
      </w:r>
    </w:p>
    <w:p w14:paraId="57F9AD08" w14:textId="77777777" w:rsidR="00907B90" w:rsidRDefault="00907B90" w:rsidP="00907B90">
      <w:pPr>
        <w:spacing w:line="360" w:lineRule="auto"/>
        <w:jc w:val="both"/>
        <w:rPr>
          <w:rFonts w:ascii="Arial" w:hAnsi="Arial" w:cs="Arial"/>
          <w:sz w:val="24"/>
          <w:szCs w:val="24"/>
        </w:rPr>
      </w:pPr>
    </w:p>
    <w:p w14:paraId="206FE67F" w14:textId="77777777" w:rsidR="00907B90" w:rsidRDefault="00907B90" w:rsidP="00907B90">
      <w:pPr>
        <w:spacing w:line="360" w:lineRule="auto"/>
        <w:jc w:val="both"/>
        <w:rPr>
          <w:rFonts w:ascii="Arial" w:hAnsi="Arial" w:cs="Arial"/>
          <w:i/>
          <w:sz w:val="24"/>
          <w:szCs w:val="24"/>
        </w:rPr>
      </w:pPr>
      <w:r>
        <w:rPr>
          <w:rFonts w:ascii="Arial" w:hAnsi="Arial" w:cs="Arial"/>
          <w:sz w:val="24"/>
          <w:szCs w:val="24"/>
        </w:rPr>
        <w:t xml:space="preserve">Clarke, W.  and </w:t>
      </w:r>
      <w:proofErr w:type="spellStart"/>
      <w:r>
        <w:rPr>
          <w:rFonts w:ascii="Arial" w:hAnsi="Arial" w:cs="Arial"/>
          <w:sz w:val="24"/>
          <w:szCs w:val="24"/>
        </w:rPr>
        <w:t>Luckin</w:t>
      </w:r>
      <w:proofErr w:type="spellEnd"/>
      <w:r>
        <w:rPr>
          <w:rFonts w:ascii="Arial" w:hAnsi="Arial" w:cs="Arial"/>
          <w:sz w:val="24"/>
          <w:szCs w:val="24"/>
        </w:rPr>
        <w:t xml:space="preserve">, R.  (2013) </w:t>
      </w:r>
      <w:r>
        <w:rPr>
          <w:rFonts w:ascii="Arial" w:hAnsi="Arial" w:cs="Arial"/>
          <w:i/>
          <w:sz w:val="24"/>
          <w:szCs w:val="24"/>
        </w:rPr>
        <w:t xml:space="preserve">What the Research says: iPads in the Classroom.  </w:t>
      </w:r>
      <w:r>
        <w:rPr>
          <w:rFonts w:ascii="Arial" w:hAnsi="Arial" w:cs="Arial"/>
          <w:sz w:val="24"/>
          <w:szCs w:val="24"/>
        </w:rPr>
        <w:t xml:space="preserve">London:  London Knowledge Lab, IoE. </w:t>
      </w:r>
      <w:r>
        <w:rPr>
          <w:rFonts w:ascii="Arial" w:hAnsi="Arial" w:cs="Arial"/>
          <w:i/>
          <w:sz w:val="24"/>
          <w:szCs w:val="24"/>
        </w:rPr>
        <w:t xml:space="preserve"> </w:t>
      </w:r>
    </w:p>
    <w:p w14:paraId="7FEA60C3" w14:textId="77777777" w:rsidR="00907B90" w:rsidRPr="00DD25C4" w:rsidRDefault="00907B90" w:rsidP="00907B90">
      <w:pPr>
        <w:spacing w:line="360" w:lineRule="auto"/>
        <w:jc w:val="both"/>
        <w:rPr>
          <w:rFonts w:ascii="Arial" w:hAnsi="Arial" w:cs="Arial"/>
          <w:sz w:val="24"/>
          <w:szCs w:val="24"/>
        </w:rPr>
      </w:pPr>
    </w:p>
    <w:p w14:paraId="5D8F15BE" w14:textId="77777777" w:rsidR="00907B90" w:rsidRPr="00F905AF" w:rsidRDefault="00907B90" w:rsidP="00907B90">
      <w:pPr>
        <w:spacing w:line="360" w:lineRule="auto"/>
        <w:jc w:val="both"/>
        <w:rPr>
          <w:rFonts w:ascii="Arial" w:hAnsi="Arial" w:cs="Arial"/>
          <w:sz w:val="24"/>
          <w:szCs w:val="24"/>
        </w:rPr>
      </w:pPr>
      <w:r>
        <w:rPr>
          <w:rFonts w:ascii="Arial" w:hAnsi="Arial" w:cs="Arial"/>
          <w:sz w:val="24"/>
          <w:szCs w:val="24"/>
        </w:rPr>
        <w:t xml:space="preserve">Constable, K.  (2019) </w:t>
      </w:r>
      <w:r>
        <w:rPr>
          <w:rFonts w:ascii="Arial" w:hAnsi="Arial" w:cs="Arial"/>
          <w:i/>
          <w:sz w:val="24"/>
          <w:szCs w:val="24"/>
        </w:rPr>
        <w:t xml:space="preserve">The Outdoor Classroom in Practice, ages 3-7.  </w:t>
      </w:r>
      <w:r>
        <w:rPr>
          <w:rFonts w:ascii="Arial" w:hAnsi="Arial" w:cs="Arial"/>
          <w:sz w:val="24"/>
          <w:szCs w:val="24"/>
        </w:rPr>
        <w:t>(2</w:t>
      </w:r>
      <w:r w:rsidRPr="00F905AF">
        <w:rPr>
          <w:rFonts w:ascii="Arial" w:hAnsi="Arial" w:cs="Arial"/>
          <w:sz w:val="24"/>
          <w:szCs w:val="24"/>
          <w:vertAlign w:val="superscript"/>
        </w:rPr>
        <w:t>nd</w:t>
      </w:r>
      <w:r>
        <w:rPr>
          <w:rFonts w:ascii="Arial" w:hAnsi="Arial" w:cs="Arial"/>
          <w:sz w:val="24"/>
          <w:szCs w:val="24"/>
        </w:rPr>
        <w:t xml:space="preserve"> ed) Oxon:  Routledge. </w:t>
      </w:r>
    </w:p>
    <w:p w14:paraId="5542126F" w14:textId="77777777" w:rsidR="00907B90" w:rsidRDefault="00907B90" w:rsidP="00907B90">
      <w:pPr>
        <w:spacing w:line="360" w:lineRule="auto"/>
        <w:jc w:val="both"/>
        <w:rPr>
          <w:rFonts w:ascii="Arial" w:hAnsi="Arial" w:cs="Arial"/>
          <w:sz w:val="24"/>
          <w:szCs w:val="24"/>
        </w:rPr>
      </w:pPr>
    </w:p>
    <w:p w14:paraId="62CA0231" w14:textId="77777777" w:rsidR="00907B90" w:rsidRDefault="00907B90" w:rsidP="00907B90">
      <w:pPr>
        <w:spacing w:line="360" w:lineRule="auto"/>
        <w:jc w:val="both"/>
        <w:rPr>
          <w:rFonts w:ascii="Arial" w:hAnsi="Arial" w:cs="Arial"/>
          <w:sz w:val="24"/>
          <w:szCs w:val="24"/>
        </w:rPr>
      </w:pPr>
      <w:proofErr w:type="spellStart"/>
      <w:r>
        <w:rPr>
          <w:rFonts w:ascii="Arial" w:hAnsi="Arial" w:cs="Arial"/>
          <w:sz w:val="24"/>
          <w:szCs w:val="24"/>
        </w:rPr>
        <w:t>Cowley</w:t>
      </w:r>
      <w:proofErr w:type="spellEnd"/>
      <w:r>
        <w:rPr>
          <w:rFonts w:ascii="Arial" w:hAnsi="Arial" w:cs="Arial"/>
          <w:sz w:val="24"/>
          <w:szCs w:val="24"/>
        </w:rPr>
        <w:t xml:space="preserve">, S.  (2018) </w:t>
      </w:r>
      <w:r>
        <w:rPr>
          <w:rFonts w:ascii="Arial" w:hAnsi="Arial" w:cs="Arial"/>
          <w:i/>
          <w:sz w:val="24"/>
          <w:szCs w:val="24"/>
        </w:rPr>
        <w:t xml:space="preserve">The Ultimate Guide to Differentiation.  </w:t>
      </w:r>
      <w:r>
        <w:rPr>
          <w:rFonts w:ascii="Arial" w:hAnsi="Arial" w:cs="Arial"/>
          <w:sz w:val="24"/>
          <w:szCs w:val="24"/>
        </w:rPr>
        <w:t xml:space="preserve">London: Bloomsbury Publishing. Plc.  </w:t>
      </w:r>
    </w:p>
    <w:p w14:paraId="7AC2F1C8" w14:textId="77777777" w:rsidR="00907B90" w:rsidRDefault="00907B90" w:rsidP="00907B90">
      <w:pPr>
        <w:spacing w:line="360" w:lineRule="auto"/>
        <w:jc w:val="both"/>
        <w:rPr>
          <w:rFonts w:ascii="Arial" w:hAnsi="Arial" w:cs="Arial"/>
          <w:sz w:val="24"/>
          <w:szCs w:val="24"/>
        </w:rPr>
      </w:pPr>
    </w:p>
    <w:p w14:paraId="23C279A6" w14:textId="77777777" w:rsidR="00907B90" w:rsidRPr="00E76897" w:rsidRDefault="00907B90" w:rsidP="00907B90">
      <w:pPr>
        <w:spacing w:line="360" w:lineRule="auto"/>
        <w:jc w:val="both"/>
        <w:rPr>
          <w:rFonts w:ascii="Arial" w:hAnsi="Arial" w:cs="Arial"/>
          <w:sz w:val="24"/>
          <w:szCs w:val="24"/>
        </w:rPr>
      </w:pPr>
      <w:r w:rsidRPr="00E76897">
        <w:rPr>
          <w:rFonts w:ascii="Arial" w:hAnsi="Arial" w:cs="Arial"/>
          <w:sz w:val="24"/>
          <w:szCs w:val="24"/>
        </w:rPr>
        <w:lastRenderedPageBreak/>
        <w:t>David, L.  (2019) ‘Social Learning Theory (Bandura</w:t>
      </w:r>
      <w:r>
        <w:rPr>
          <w:rFonts w:ascii="Arial" w:hAnsi="Arial" w:cs="Arial"/>
          <w:sz w:val="24"/>
          <w:szCs w:val="24"/>
        </w:rPr>
        <w:t>)</w:t>
      </w:r>
      <w:r w:rsidRPr="00E76897">
        <w:rPr>
          <w:rFonts w:ascii="Arial" w:hAnsi="Arial" w:cs="Arial"/>
          <w:sz w:val="24"/>
          <w:szCs w:val="24"/>
        </w:rPr>
        <w:t xml:space="preserve">’ </w:t>
      </w:r>
      <w:hyperlink r:id="rId30" w:history="1">
        <w:r w:rsidRPr="00E76897">
          <w:rPr>
            <w:rStyle w:val="Hyperlink"/>
            <w:rFonts w:ascii="Arial" w:hAnsi="Arial" w:cs="Arial"/>
            <w:sz w:val="24"/>
            <w:szCs w:val="24"/>
          </w:rPr>
          <w:t>https://www.learning-theories.com/social-learning-theory-bandura.html</w:t>
        </w:r>
      </w:hyperlink>
      <w:r w:rsidRPr="00E76897">
        <w:rPr>
          <w:rFonts w:ascii="Arial" w:hAnsi="Arial" w:cs="Arial"/>
          <w:sz w:val="24"/>
          <w:szCs w:val="24"/>
        </w:rPr>
        <w:t xml:space="preserve"> [Accessed:  24</w:t>
      </w:r>
      <w:r w:rsidRPr="00E76897">
        <w:rPr>
          <w:rFonts w:ascii="Arial" w:hAnsi="Arial" w:cs="Arial"/>
          <w:sz w:val="24"/>
          <w:szCs w:val="24"/>
          <w:vertAlign w:val="superscript"/>
        </w:rPr>
        <w:t>th</w:t>
      </w:r>
      <w:r w:rsidRPr="00E76897">
        <w:rPr>
          <w:rFonts w:ascii="Arial" w:hAnsi="Arial" w:cs="Arial"/>
          <w:sz w:val="24"/>
          <w:szCs w:val="24"/>
        </w:rPr>
        <w:t xml:space="preserve"> February 2020].</w:t>
      </w:r>
    </w:p>
    <w:p w14:paraId="76C18FAC" w14:textId="77777777" w:rsidR="00907B90" w:rsidRDefault="00907B90" w:rsidP="00907B90">
      <w:pPr>
        <w:spacing w:line="360" w:lineRule="auto"/>
        <w:jc w:val="both"/>
        <w:rPr>
          <w:rFonts w:ascii="Arial" w:hAnsi="Arial" w:cs="Arial"/>
          <w:sz w:val="24"/>
          <w:szCs w:val="24"/>
        </w:rPr>
      </w:pPr>
    </w:p>
    <w:p w14:paraId="7AB1A66D" w14:textId="77777777" w:rsidR="00907B90" w:rsidRPr="002E1F81" w:rsidRDefault="00907B90" w:rsidP="00907B90">
      <w:pPr>
        <w:spacing w:line="360" w:lineRule="auto"/>
        <w:jc w:val="both"/>
        <w:rPr>
          <w:rFonts w:ascii="Arial" w:hAnsi="Arial" w:cs="Arial"/>
          <w:sz w:val="24"/>
          <w:szCs w:val="24"/>
        </w:rPr>
      </w:pPr>
      <w:proofErr w:type="spellStart"/>
      <w:r>
        <w:rPr>
          <w:rFonts w:ascii="Arial" w:hAnsi="Arial" w:cs="Arial"/>
          <w:sz w:val="24"/>
          <w:szCs w:val="24"/>
        </w:rPr>
        <w:t>Dealon</w:t>
      </w:r>
      <w:proofErr w:type="spellEnd"/>
      <w:r>
        <w:rPr>
          <w:rFonts w:ascii="Arial" w:hAnsi="Arial" w:cs="Arial"/>
          <w:sz w:val="24"/>
          <w:szCs w:val="24"/>
        </w:rPr>
        <w:t xml:space="preserve">, S.  (2015) ‘Social Learning Theory in the age of Social Media: Implications for Educational Practitioners’, </w:t>
      </w:r>
      <w:r>
        <w:rPr>
          <w:rFonts w:ascii="Arial" w:hAnsi="Arial" w:cs="Arial"/>
          <w:i/>
          <w:sz w:val="24"/>
          <w:szCs w:val="24"/>
        </w:rPr>
        <w:t xml:space="preserve">Journal of Educational Technology, </w:t>
      </w:r>
      <w:r>
        <w:rPr>
          <w:rFonts w:ascii="Arial" w:hAnsi="Arial" w:cs="Arial"/>
          <w:sz w:val="24"/>
          <w:szCs w:val="24"/>
        </w:rPr>
        <w:t xml:space="preserve">Volume 12, Issue 1. </w:t>
      </w:r>
    </w:p>
    <w:p w14:paraId="0C4AA800" w14:textId="77777777" w:rsidR="00907B90" w:rsidRPr="00F3727C" w:rsidRDefault="00907B90" w:rsidP="00907B90">
      <w:pPr>
        <w:spacing w:line="360" w:lineRule="auto"/>
        <w:jc w:val="both"/>
        <w:rPr>
          <w:rFonts w:ascii="Arial" w:hAnsi="Arial" w:cs="Arial"/>
          <w:sz w:val="24"/>
          <w:szCs w:val="24"/>
        </w:rPr>
      </w:pPr>
    </w:p>
    <w:p w14:paraId="271BB9FB" w14:textId="77777777" w:rsidR="00907B90" w:rsidRPr="00F3727C" w:rsidRDefault="00907B90" w:rsidP="00907B90">
      <w:pPr>
        <w:spacing w:line="360" w:lineRule="auto"/>
        <w:jc w:val="both"/>
        <w:rPr>
          <w:rFonts w:ascii="Arial" w:hAnsi="Arial" w:cs="Arial"/>
          <w:sz w:val="24"/>
          <w:szCs w:val="24"/>
        </w:rPr>
      </w:pPr>
      <w:r w:rsidRPr="00F3727C">
        <w:rPr>
          <w:rFonts w:ascii="Arial" w:hAnsi="Arial" w:cs="Arial"/>
          <w:sz w:val="24"/>
          <w:szCs w:val="24"/>
        </w:rPr>
        <w:t xml:space="preserve">Department for Children, Education, Lifelong Learning and Skills (2008) </w:t>
      </w:r>
      <w:r w:rsidRPr="00F3727C">
        <w:rPr>
          <w:rFonts w:ascii="Arial" w:hAnsi="Arial" w:cs="Arial"/>
          <w:i/>
          <w:sz w:val="24"/>
          <w:szCs w:val="24"/>
        </w:rPr>
        <w:t xml:space="preserve">Physical Education in the Curriculum for Wales. </w:t>
      </w:r>
      <w:r w:rsidRPr="00F3727C">
        <w:rPr>
          <w:rFonts w:ascii="Arial" w:hAnsi="Arial" w:cs="Arial"/>
          <w:sz w:val="24"/>
          <w:szCs w:val="24"/>
        </w:rPr>
        <w:t xml:space="preserve">Welsh Government: Cardiff. </w:t>
      </w:r>
    </w:p>
    <w:p w14:paraId="6DBA8B94" w14:textId="77777777" w:rsidR="00907B90" w:rsidRDefault="00907B90" w:rsidP="00907B90">
      <w:pPr>
        <w:spacing w:line="360" w:lineRule="auto"/>
        <w:jc w:val="both"/>
        <w:rPr>
          <w:rFonts w:ascii="Arial" w:hAnsi="Arial" w:cs="Arial"/>
        </w:rPr>
      </w:pPr>
    </w:p>
    <w:p w14:paraId="28898BDA" w14:textId="77777777" w:rsidR="00907B90" w:rsidRPr="00FA171E" w:rsidRDefault="00907B90" w:rsidP="00907B90">
      <w:pPr>
        <w:spacing w:line="360" w:lineRule="auto"/>
        <w:jc w:val="both"/>
        <w:rPr>
          <w:rFonts w:ascii="Arial" w:hAnsi="Arial" w:cs="Arial"/>
          <w:sz w:val="24"/>
          <w:szCs w:val="24"/>
        </w:rPr>
      </w:pPr>
      <w:r>
        <w:rPr>
          <w:rFonts w:ascii="Arial" w:hAnsi="Arial" w:cs="Arial"/>
          <w:sz w:val="24"/>
          <w:szCs w:val="24"/>
        </w:rPr>
        <w:t xml:space="preserve">Department for Children, Education, Lifelong Learning and Skills.  (2008) </w:t>
      </w:r>
      <w:r>
        <w:rPr>
          <w:rFonts w:ascii="Arial" w:hAnsi="Arial" w:cs="Arial"/>
          <w:i/>
          <w:sz w:val="24"/>
          <w:szCs w:val="24"/>
        </w:rPr>
        <w:t xml:space="preserve">Play/Active Learning.  </w:t>
      </w:r>
      <w:r>
        <w:rPr>
          <w:rFonts w:ascii="Arial" w:hAnsi="Arial" w:cs="Arial"/>
          <w:sz w:val="24"/>
          <w:szCs w:val="24"/>
        </w:rPr>
        <w:t xml:space="preserve">Cardiff:  Welsh Assembly Government. </w:t>
      </w:r>
    </w:p>
    <w:p w14:paraId="3FC6F101" w14:textId="77777777" w:rsidR="00907B90" w:rsidRDefault="00907B90" w:rsidP="00907B90">
      <w:pPr>
        <w:spacing w:line="360" w:lineRule="auto"/>
        <w:jc w:val="both"/>
        <w:rPr>
          <w:rFonts w:ascii="Arial" w:hAnsi="Arial" w:cs="Arial"/>
          <w:sz w:val="24"/>
          <w:szCs w:val="24"/>
        </w:rPr>
      </w:pPr>
    </w:p>
    <w:p w14:paraId="4E187FCA"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9F7442">
        <w:rPr>
          <w:rFonts w:ascii="Arial" w:hAnsi="Arial" w:cs="Arial"/>
          <w:b w:val="0"/>
          <w:sz w:val="24"/>
          <w:szCs w:val="24"/>
        </w:rPr>
        <w:t>Department for Children, Education</w:t>
      </w:r>
      <w:r>
        <w:rPr>
          <w:rFonts w:ascii="Arial" w:hAnsi="Arial" w:cs="Arial"/>
          <w:b w:val="0"/>
          <w:sz w:val="24"/>
          <w:szCs w:val="24"/>
        </w:rPr>
        <w:t>,</w:t>
      </w:r>
      <w:r w:rsidRPr="009F7442">
        <w:rPr>
          <w:rFonts w:ascii="Arial" w:hAnsi="Arial" w:cs="Arial"/>
          <w:b w:val="0"/>
          <w:sz w:val="24"/>
          <w:szCs w:val="24"/>
        </w:rPr>
        <w:t xml:space="preserve"> Lifelong Learning and Skills.  (2015) </w:t>
      </w:r>
      <w:r w:rsidRPr="009F7442">
        <w:rPr>
          <w:rFonts w:ascii="Arial" w:hAnsi="Arial" w:cs="Arial"/>
          <w:b w:val="0"/>
          <w:i/>
          <w:sz w:val="24"/>
          <w:szCs w:val="24"/>
        </w:rPr>
        <w:t xml:space="preserve">Foundation Phase Framework:  </w:t>
      </w:r>
      <w:r w:rsidRPr="009F7442">
        <w:rPr>
          <w:rFonts w:ascii="Arial" w:hAnsi="Arial" w:cs="Arial"/>
          <w:b w:val="0"/>
          <w:sz w:val="24"/>
          <w:szCs w:val="24"/>
        </w:rPr>
        <w:t xml:space="preserve">Cardiff:  Welsh Assembly Government. </w:t>
      </w:r>
    </w:p>
    <w:p w14:paraId="1CEB4CB7"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09EAC447"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0E788953"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Pr>
          <w:rFonts w:ascii="Arial" w:hAnsi="Arial" w:cs="Arial"/>
          <w:b w:val="0"/>
          <w:sz w:val="24"/>
          <w:szCs w:val="24"/>
        </w:rPr>
        <w:t xml:space="preserve">Department of Education and Skills.  (2015) </w:t>
      </w:r>
      <w:r>
        <w:rPr>
          <w:rFonts w:ascii="Arial" w:hAnsi="Arial" w:cs="Arial"/>
          <w:b w:val="0"/>
          <w:i/>
          <w:sz w:val="24"/>
          <w:szCs w:val="24"/>
        </w:rPr>
        <w:t xml:space="preserve">Keeping Learners Safe.  </w:t>
      </w:r>
      <w:r>
        <w:rPr>
          <w:rFonts w:ascii="Arial" w:hAnsi="Arial" w:cs="Arial"/>
          <w:b w:val="0"/>
          <w:sz w:val="24"/>
          <w:szCs w:val="24"/>
        </w:rPr>
        <w:t xml:space="preserve">Cardiff:  Welsh Assembly Government. </w:t>
      </w:r>
    </w:p>
    <w:p w14:paraId="4138EB1A"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3FA015E5" w14:textId="77777777" w:rsidR="00907B90" w:rsidRPr="00083A48"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083A48">
        <w:rPr>
          <w:rFonts w:ascii="Arial" w:hAnsi="Arial" w:cs="Arial"/>
          <w:b w:val="0"/>
          <w:sz w:val="24"/>
          <w:szCs w:val="24"/>
        </w:rPr>
        <w:t>Department of Media and Communicators (</w:t>
      </w:r>
      <w:proofErr w:type="spellStart"/>
      <w:r w:rsidRPr="00083A48">
        <w:rPr>
          <w:rFonts w:ascii="Arial" w:hAnsi="Arial" w:cs="Arial"/>
          <w:b w:val="0"/>
          <w:sz w:val="24"/>
          <w:szCs w:val="24"/>
        </w:rPr>
        <w:t>DoMC</w:t>
      </w:r>
      <w:proofErr w:type="spellEnd"/>
      <w:r w:rsidRPr="00083A48">
        <w:rPr>
          <w:rFonts w:ascii="Arial" w:hAnsi="Arial" w:cs="Arial"/>
          <w:b w:val="0"/>
          <w:sz w:val="24"/>
          <w:szCs w:val="24"/>
        </w:rPr>
        <w:t xml:space="preserve">).  (2018) ‘Young Children and the use of Digital Technology across Europe’ </w:t>
      </w:r>
      <w:hyperlink r:id="rId31" w:history="1">
        <w:r w:rsidRPr="00083A48">
          <w:rPr>
            <w:rStyle w:val="Hyperlink"/>
            <w:rFonts w:ascii="Arial" w:hAnsi="Arial" w:cs="Arial"/>
            <w:b w:val="0"/>
            <w:sz w:val="24"/>
            <w:szCs w:val="24"/>
          </w:rPr>
          <w:t>https://blogs.lse.ac.uk/parenting4digitalfuture/2018/10/24/young-children-and-the-use-of-digital-technology-across-europe/</w:t>
        </w:r>
      </w:hyperlink>
      <w:r w:rsidRPr="00083A48">
        <w:rPr>
          <w:rFonts w:ascii="Arial" w:hAnsi="Arial" w:cs="Arial"/>
          <w:b w:val="0"/>
          <w:sz w:val="24"/>
          <w:szCs w:val="24"/>
        </w:rPr>
        <w:t xml:space="preserve"> [Accessed:  25</w:t>
      </w:r>
      <w:r w:rsidRPr="00083A48">
        <w:rPr>
          <w:rFonts w:ascii="Arial" w:hAnsi="Arial" w:cs="Arial"/>
          <w:b w:val="0"/>
          <w:sz w:val="24"/>
          <w:szCs w:val="24"/>
          <w:vertAlign w:val="superscript"/>
        </w:rPr>
        <w:t>th</w:t>
      </w:r>
      <w:r w:rsidRPr="00083A48">
        <w:rPr>
          <w:rFonts w:ascii="Arial" w:hAnsi="Arial" w:cs="Arial"/>
          <w:b w:val="0"/>
          <w:sz w:val="24"/>
          <w:szCs w:val="24"/>
        </w:rPr>
        <w:t xml:space="preserve"> February 2020].</w:t>
      </w:r>
    </w:p>
    <w:p w14:paraId="7B74B6AC" w14:textId="77777777" w:rsidR="00907B90" w:rsidRPr="00151DA9"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4790E570"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1CBEC465"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1770E2">
        <w:rPr>
          <w:rFonts w:ascii="Arial" w:hAnsi="Arial" w:cs="Arial"/>
          <w:b w:val="0"/>
          <w:color w:val="000000"/>
          <w:sz w:val="24"/>
          <w:szCs w:val="24"/>
          <w:shd w:val="clear" w:color="auto" w:fill="FFFFFF"/>
        </w:rPr>
        <w:t xml:space="preserve">Digital Childhood report.  (2020) [online] Available at:  </w:t>
      </w:r>
      <w:hyperlink r:id="rId32" w:history="1">
        <w:r w:rsidRPr="001770E2">
          <w:rPr>
            <w:rStyle w:val="Hyperlink"/>
            <w:rFonts w:ascii="Arial" w:hAnsi="Arial" w:cs="Arial"/>
            <w:b w:val="0"/>
            <w:sz w:val="24"/>
            <w:szCs w:val="24"/>
          </w:rPr>
          <w:t>https://5rightsfoundation.com/static/Digital_Childhood_report_-_EMBARGOED.pdf</w:t>
        </w:r>
      </w:hyperlink>
      <w:r w:rsidRPr="001770E2">
        <w:rPr>
          <w:rFonts w:ascii="Arial" w:hAnsi="Arial" w:cs="Arial"/>
          <w:b w:val="0"/>
          <w:sz w:val="24"/>
          <w:szCs w:val="24"/>
        </w:rPr>
        <w:t xml:space="preserve"> [Accessed:  17</w:t>
      </w:r>
      <w:r w:rsidRPr="001770E2">
        <w:rPr>
          <w:rFonts w:ascii="Arial" w:hAnsi="Arial" w:cs="Arial"/>
          <w:b w:val="0"/>
          <w:sz w:val="24"/>
          <w:szCs w:val="24"/>
          <w:vertAlign w:val="superscript"/>
        </w:rPr>
        <w:t>th</w:t>
      </w:r>
      <w:r w:rsidRPr="001770E2">
        <w:rPr>
          <w:rFonts w:ascii="Arial" w:hAnsi="Arial" w:cs="Arial"/>
          <w:b w:val="0"/>
          <w:sz w:val="24"/>
          <w:szCs w:val="24"/>
        </w:rPr>
        <w:t xml:space="preserve"> February 2020].</w:t>
      </w:r>
    </w:p>
    <w:p w14:paraId="5D810DD6"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3AFCBEF5"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0D368C48" w14:textId="77777777" w:rsidR="00907B90" w:rsidRDefault="00907B90" w:rsidP="00907B90">
      <w:pPr>
        <w:spacing w:line="360" w:lineRule="auto"/>
        <w:jc w:val="both"/>
        <w:rPr>
          <w:rFonts w:ascii="Arial" w:hAnsi="Arial" w:cs="Arial"/>
          <w:b/>
          <w:sz w:val="24"/>
          <w:szCs w:val="24"/>
        </w:rPr>
      </w:pPr>
      <w:r w:rsidRPr="004605EA">
        <w:rPr>
          <w:rFonts w:ascii="Arial" w:hAnsi="Arial" w:cs="Arial"/>
          <w:sz w:val="24"/>
          <w:szCs w:val="24"/>
        </w:rPr>
        <w:lastRenderedPageBreak/>
        <w:t xml:space="preserve">Donaldson, G. (2015) </w:t>
      </w:r>
      <w:r w:rsidRPr="004605EA">
        <w:rPr>
          <w:rFonts w:ascii="Arial" w:hAnsi="Arial" w:cs="Arial"/>
          <w:i/>
          <w:sz w:val="24"/>
          <w:szCs w:val="24"/>
        </w:rPr>
        <w:t xml:space="preserve">Successful Futures: Independent Review of Curriculum and Assessment Arrangements in Wales. </w:t>
      </w:r>
      <w:r w:rsidRPr="004605EA">
        <w:rPr>
          <w:rFonts w:ascii="Arial" w:hAnsi="Arial" w:cs="Arial"/>
          <w:sz w:val="24"/>
          <w:szCs w:val="24"/>
        </w:rPr>
        <w:t>Cardiff:</w:t>
      </w:r>
      <w:r w:rsidRPr="004605EA">
        <w:rPr>
          <w:rFonts w:ascii="Arial" w:hAnsi="Arial" w:cs="Arial"/>
          <w:i/>
          <w:sz w:val="24"/>
          <w:szCs w:val="24"/>
        </w:rPr>
        <w:t xml:space="preserve"> </w:t>
      </w:r>
      <w:r w:rsidRPr="004605EA">
        <w:rPr>
          <w:rFonts w:ascii="Arial" w:hAnsi="Arial" w:cs="Arial"/>
          <w:sz w:val="24"/>
          <w:szCs w:val="24"/>
        </w:rPr>
        <w:t>Welsh Government</w:t>
      </w:r>
      <w:r w:rsidRPr="004605EA">
        <w:rPr>
          <w:rFonts w:ascii="Arial" w:hAnsi="Arial" w:cs="Arial"/>
          <w:b/>
          <w:sz w:val="24"/>
          <w:szCs w:val="24"/>
        </w:rPr>
        <w:t>.</w:t>
      </w:r>
    </w:p>
    <w:p w14:paraId="00B06061" w14:textId="77777777" w:rsidR="00907B90" w:rsidRDefault="00907B90" w:rsidP="00907B90">
      <w:pPr>
        <w:spacing w:line="360" w:lineRule="auto"/>
        <w:jc w:val="both"/>
        <w:rPr>
          <w:rFonts w:ascii="Arial" w:hAnsi="Arial" w:cs="Arial"/>
          <w:b/>
          <w:sz w:val="24"/>
          <w:szCs w:val="24"/>
        </w:rPr>
      </w:pPr>
    </w:p>
    <w:p w14:paraId="096E21E3" w14:textId="77777777" w:rsidR="00907B90" w:rsidRPr="00A9368C" w:rsidRDefault="00907B90" w:rsidP="00907B90">
      <w:pPr>
        <w:spacing w:line="360" w:lineRule="auto"/>
        <w:jc w:val="both"/>
        <w:rPr>
          <w:rFonts w:ascii="Arial" w:hAnsi="Arial" w:cs="Arial"/>
          <w:sz w:val="24"/>
          <w:szCs w:val="24"/>
        </w:rPr>
      </w:pPr>
      <w:r>
        <w:rPr>
          <w:rFonts w:ascii="Arial" w:hAnsi="Arial" w:cs="Arial"/>
          <w:sz w:val="24"/>
          <w:szCs w:val="24"/>
        </w:rPr>
        <w:t xml:space="preserve">Donohue, C.  (2015) </w:t>
      </w:r>
      <w:r>
        <w:rPr>
          <w:rFonts w:ascii="Arial" w:hAnsi="Arial" w:cs="Arial"/>
          <w:i/>
          <w:sz w:val="24"/>
          <w:szCs w:val="24"/>
        </w:rPr>
        <w:t xml:space="preserve">Technology and Digital Media in the Early Years.  </w:t>
      </w:r>
      <w:r>
        <w:rPr>
          <w:rFonts w:ascii="Arial" w:hAnsi="Arial" w:cs="Arial"/>
          <w:sz w:val="24"/>
          <w:szCs w:val="24"/>
        </w:rPr>
        <w:t xml:space="preserve">Oxon:  Routledge. </w:t>
      </w:r>
    </w:p>
    <w:p w14:paraId="6116C13A" w14:textId="77777777" w:rsidR="00907B90" w:rsidRDefault="00907B90" w:rsidP="00907B90">
      <w:pPr>
        <w:spacing w:line="360" w:lineRule="auto"/>
        <w:jc w:val="both"/>
        <w:rPr>
          <w:rFonts w:ascii="Arial" w:hAnsi="Arial" w:cs="Arial"/>
          <w:b/>
          <w:sz w:val="24"/>
          <w:szCs w:val="24"/>
        </w:rPr>
      </w:pPr>
    </w:p>
    <w:p w14:paraId="40FFC984" w14:textId="77777777" w:rsidR="00907B90" w:rsidRDefault="00907B90" w:rsidP="00907B90">
      <w:pPr>
        <w:spacing w:line="360" w:lineRule="auto"/>
        <w:jc w:val="both"/>
        <w:rPr>
          <w:rFonts w:ascii="Arial" w:hAnsi="Arial" w:cs="Arial"/>
          <w:sz w:val="24"/>
          <w:szCs w:val="24"/>
        </w:rPr>
      </w:pPr>
      <w:proofErr w:type="spellStart"/>
      <w:r w:rsidRPr="0067259D">
        <w:rPr>
          <w:rFonts w:ascii="Arial" w:hAnsi="Arial" w:cs="Arial"/>
          <w:sz w:val="24"/>
          <w:szCs w:val="24"/>
        </w:rPr>
        <w:t>Dooney</w:t>
      </w:r>
      <w:proofErr w:type="spellEnd"/>
      <w:r w:rsidRPr="0067259D">
        <w:rPr>
          <w:rFonts w:ascii="Arial" w:hAnsi="Arial" w:cs="Arial"/>
          <w:sz w:val="24"/>
          <w:szCs w:val="24"/>
        </w:rPr>
        <w:t xml:space="preserve">, L.  (2016) ‘Survey shows not all students have access to digital devices’ </w:t>
      </w:r>
      <w:hyperlink r:id="rId33" w:history="1">
        <w:r w:rsidRPr="0067259D">
          <w:rPr>
            <w:rStyle w:val="Hyperlink"/>
            <w:rFonts w:ascii="Arial" w:hAnsi="Arial" w:cs="Arial"/>
            <w:sz w:val="24"/>
            <w:szCs w:val="24"/>
          </w:rPr>
          <w:t>https://www.stuff.co.nz/national/education/80112526/survey-shows-not-all-students-have-access-to-digital-devices</w:t>
        </w:r>
      </w:hyperlink>
      <w:r w:rsidRPr="0067259D">
        <w:rPr>
          <w:rFonts w:ascii="Arial" w:hAnsi="Arial" w:cs="Arial"/>
          <w:sz w:val="24"/>
          <w:szCs w:val="24"/>
        </w:rPr>
        <w:t xml:space="preserve"> [Accessed:  22</w:t>
      </w:r>
      <w:r w:rsidRPr="0067259D">
        <w:rPr>
          <w:rFonts w:ascii="Arial" w:hAnsi="Arial" w:cs="Arial"/>
          <w:sz w:val="24"/>
          <w:szCs w:val="24"/>
          <w:vertAlign w:val="superscript"/>
        </w:rPr>
        <w:t>nd</w:t>
      </w:r>
      <w:r w:rsidRPr="0067259D">
        <w:rPr>
          <w:rFonts w:ascii="Arial" w:hAnsi="Arial" w:cs="Arial"/>
          <w:sz w:val="24"/>
          <w:szCs w:val="24"/>
        </w:rPr>
        <w:t xml:space="preserve"> February 2020].</w:t>
      </w:r>
    </w:p>
    <w:p w14:paraId="2FE29D47" w14:textId="77777777" w:rsidR="00907B90" w:rsidRDefault="00907B90" w:rsidP="00907B90">
      <w:pPr>
        <w:spacing w:line="360" w:lineRule="auto"/>
        <w:jc w:val="both"/>
        <w:rPr>
          <w:rFonts w:ascii="Arial" w:hAnsi="Arial" w:cs="Arial"/>
          <w:sz w:val="24"/>
          <w:szCs w:val="24"/>
        </w:rPr>
      </w:pPr>
    </w:p>
    <w:p w14:paraId="23B87BD8" w14:textId="77777777" w:rsidR="00907B90" w:rsidRPr="00E32A2E" w:rsidRDefault="00907B90" w:rsidP="00907B90">
      <w:pPr>
        <w:spacing w:line="360" w:lineRule="auto"/>
        <w:jc w:val="both"/>
        <w:rPr>
          <w:rFonts w:ascii="Arial" w:hAnsi="Arial" w:cs="Arial"/>
          <w:sz w:val="24"/>
          <w:szCs w:val="24"/>
        </w:rPr>
      </w:pPr>
      <w:r w:rsidRPr="00E32A2E">
        <w:rPr>
          <w:rFonts w:ascii="Arial" w:hAnsi="Arial" w:cs="Arial"/>
          <w:sz w:val="24"/>
          <w:szCs w:val="24"/>
        </w:rPr>
        <w:t xml:space="preserve">Education Endowment Foundation.  (2019) ‘Using digital technology to improve learning’ </w:t>
      </w:r>
      <w:hyperlink r:id="rId34" w:history="1">
        <w:r w:rsidRPr="00E32A2E">
          <w:rPr>
            <w:rStyle w:val="Hyperlink"/>
            <w:rFonts w:ascii="Arial" w:hAnsi="Arial" w:cs="Arial"/>
            <w:sz w:val="24"/>
            <w:szCs w:val="24"/>
          </w:rPr>
          <w:t>https://educationendowmentfoundation.org.uk/tools/guidance-reports/using-digital-technology-to-improve-learning/</w:t>
        </w:r>
      </w:hyperlink>
      <w:r w:rsidRPr="00E32A2E">
        <w:rPr>
          <w:rFonts w:ascii="Arial" w:hAnsi="Arial" w:cs="Arial"/>
          <w:sz w:val="24"/>
          <w:szCs w:val="24"/>
        </w:rPr>
        <w:t xml:space="preserve"> [Accessed:  24</w:t>
      </w:r>
      <w:r w:rsidRPr="00E32A2E">
        <w:rPr>
          <w:rFonts w:ascii="Arial" w:hAnsi="Arial" w:cs="Arial"/>
          <w:sz w:val="24"/>
          <w:szCs w:val="24"/>
          <w:vertAlign w:val="superscript"/>
        </w:rPr>
        <w:t>th</w:t>
      </w:r>
      <w:r w:rsidRPr="00E32A2E">
        <w:rPr>
          <w:rFonts w:ascii="Arial" w:hAnsi="Arial" w:cs="Arial"/>
          <w:sz w:val="24"/>
          <w:szCs w:val="24"/>
        </w:rPr>
        <w:t xml:space="preserve"> February 2020].</w:t>
      </w:r>
    </w:p>
    <w:p w14:paraId="7773D925" w14:textId="77777777" w:rsidR="00907B90" w:rsidRDefault="00907B90" w:rsidP="00907B90">
      <w:pPr>
        <w:spacing w:line="360" w:lineRule="auto"/>
        <w:jc w:val="both"/>
        <w:rPr>
          <w:rFonts w:ascii="Arial" w:hAnsi="Arial" w:cs="Arial"/>
          <w:b/>
          <w:sz w:val="24"/>
          <w:szCs w:val="24"/>
        </w:rPr>
      </w:pPr>
    </w:p>
    <w:p w14:paraId="325E4BD1" w14:textId="77777777" w:rsidR="00907B90" w:rsidRDefault="00907B90" w:rsidP="00907B90">
      <w:pPr>
        <w:spacing w:line="360" w:lineRule="auto"/>
        <w:jc w:val="both"/>
        <w:rPr>
          <w:rFonts w:ascii="Arial" w:hAnsi="Arial" w:cs="Arial"/>
          <w:sz w:val="24"/>
          <w:szCs w:val="24"/>
        </w:rPr>
      </w:pPr>
      <w:r w:rsidRPr="00553DB3">
        <w:rPr>
          <w:rFonts w:ascii="Arial" w:hAnsi="Arial" w:cs="Arial"/>
          <w:sz w:val="24"/>
          <w:szCs w:val="24"/>
        </w:rPr>
        <w:t xml:space="preserve">Education Wales.  (2020) ‘Digital Competence Framework’ </w:t>
      </w:r>
      <w:hyperlink r:id="rId35" w:history="1">
        <w:r w:rsidRPr="00553DB3">
          <w:rPr>
            <w:rStyle w:val="Hyperlink"/>
            <w:rFonts w:ascii="Arial" w:hAnsi="Arial" w:cs="Arial"/>
            <w:sz w:val="24"/>
            <w:szCs w:val="24"/>
          </w:rPr>
          <w:t>https://hwb.gov.wales/curriculum-for-wales-2008/digital-competence-framework-curriculum-for-</w:t>
        </w:r>
        <w:r w:rsidRPr="00221F26">
          <w:rPr>
            <w:rStyle w:val="Hyperlink"/>
            <w:rFonts w:ascii="Arial" w:hAnsi="Arial" w:cs="Arial"/>
            <w:sz w:val="24"/>
            <w:szCs w:val="24"/>
          </w:rPr>
          <w:t>wales</w:t>
        </w:r>
        <w:r w:rsidRPr="00553DB3">
          <w:rPr>
            <w:rStyle w:val="Hyperlink"/>
            <w:rFonts w:ascii="Arial" w:hAnsi="Arial" w:cs="Arial"/>
            <w:sz w:val="24"/>
            <w:szCs w:val="24"/>
          </w:rPr>
          <w:t>-2008-version/</w:t>
        </w:r>
      </w:hyperlink>
      <w:r w:rsidRPr="00553DB3">
        <w:rPr>
          <w:rFonts w:ascii="Arial" w:hAnsi="Arial" w:cs="Arial"/>
          <w:sz w:val="24"/>
          <w:szCs w:val="24"/>
        </w:rPr>
        <w:t xml:space="preserve"> [Accessed:  8</w:t>
      </w:r>
      <w:r w:rsidRPr="00553DB3">
        <w:rPr>
          <w:rFonts w:ascii="Arial" w:hAnsi="Arial" w:cs="Arial"/>
          <w:sz w:val="24"/>
          <w:szCs w:val="24"/>
          <w:vertAlign w:val="superscript"/>
        </w:rPr>
        <w:t>th</w:t>
      </w:r>
      <w:r w:rsidRPr="00553DB3">
        <w:rPr>
          <w:rFonts w:ascii="Arial" w:hAnsi="Arial" w:cs="Arial"/>
          <w:sz w:val="24"/>
          <w:szCs w:val="24"/>
        </w:rPr>
        <w:t xml:space="preserve"> February 2020].</w:t>
      </w:r>
    </w:p>
    <w:p w14:paraId="668F4FA4" w14:textId="77777777" w:rsidR="00907B90" w:rsidRPr="00AD0656" w:rsidRDefault="00907B90" w:rsidP="00907B90">
      <w:pPr>
        <w:spacing w:line="360" w:lineRule="auto"/>
        <w:jc w:val="both"/>
        <w:rPr>
          <w:rFonts w:ascii="Arial" w:hAnsi="Arial" w:cs="Arial"/>
          <w:sz w:val="24"/>
          <w:szCs w:val="24"/>
        </w:rPr>
      </w:pPr>
      <w:r>
        <w:rPr>
          <w:rFonts w:ascii="Arial" w:hAnsi="Arial" w:cs="Arial"/>
          <w:sz w:val="24"/>
          <w:szCs w:val="24"/>
        </w:rPr>
        <w:t xml:space="preserve">Erdogan, N.  I., Johnson, J.  E., Dong, Pool.  I.  and Qui, Z.  (2018) ‘Do parents prefer digital play?’, </w:t>
      </w:r>
      <w:r>
        <w:rPr>
          <w:rFonts w:ascii="Arial" w:hAnsi="Arial" w:cs="Arial"/>
          <w:i/>
          <w:sz w:val="24"/>
          <w:szCs w:val="24"/>
        </w:rPr>
        <w:t xml:space="preserve">Early Childhood Education Journal, </w:t>
      </w:r>
      <w:r>
        <w:rPr>
          <w:rFonts w:ascii="Arial" w:hAnsi="Arial" w:cs="Arial"/>
          <w:sz w:val="24"/>
          <w:szCs w:val="24"/>
        </w:rPr>
        <w:t>Volume 47, pp.  131-142.</w:t>
      </w:r>
    </w:p>
    <w:p w14:paraId="22EF21B1" w14:textId="77777777" w:rsidR="00907B90" w:rsidRDefault="00907B90" w:rsidP="00907B90">
      <w:pPr>
        <w:spacing w:line="360" w:lineRule="auto"/>
        <w:jc w:val="both"/>
        <w:rPr>
          <w:rFonts w:ascii="Arial" w:hAnsi="Arial" w:cs="Arial"/>
          <w:sz w:val="24"/>
          <w:szCs w:val="24"/>
        </w:rPr>
      </w:pPr>
    </w:p>
    <w:p w14:paraId="4AEC5858" w14:textId="77777777" w:rsidR="00907B90" w:rsidRDefault="00907B90" w:rsidP="00907B90">
      <w:pPr>
        <w:spacing w:line="360" w:lineRule="auto"/>
        <w:jc w:val="both"/>
        <w:rPr>
          <w:rFonts w:ascii="Arial" w:hAnsi="Arial" w:cs="Arial"/>
          <w:sz w:val="24"/>
          <w:szCs w:val="24"/>
        </w:rPr>
      </w:pPr>
      <w:r w:rsidRPr="00D32D6A">
        <w:rPr>
          <w:rFonts w:ascii="Arial" w:hAnsi="Arial" w:cs="Arial"/>
          <w:sz w:val="24"/>
          <w:szCs w:val="24"/>
        </w:rPr>
        <w:t xml:space="preserve">Estyn.  (no date) ‘Digital Technology in primary school life’ </w:t>
      </w:r>
      <w:hyperlink r:id="rId36" w:history="1">
        <w:r w:rsidRPr="00D32D6A">
          <w:rPr>
            <w:rStyle w:val="Hyperlink"/>
            <w:rFonts w:ascii="Arial" w:hAnsi="Arial" w:cs="Arial"/>
            <w:sz w:val="24"/>
            <w:szCs w:val="24"/>
          </w:rPr>
          <w:t>https://www.estyn.gov.wales/effective-practice/digital-technology-primary-school-life</w:t>
        </w:r>
      </w:hyperlink>
      <w:r w:rsidRPr="00D32D6A">
        <w:rPr>
          <w:rFonts w:ascii="Arial" w:hAnsi="Arial" w:cs="Arial"/>
          <w:sz w:val="24"/>
          <w:szCs w:val="24"/>
        </w:rPr>
        <w:t xml:space="preserve"> [Accessed:  22</w:t>
      </w:r>
      <w:r w:rsidRPr="00D32D6A">
        <w:rPr>
          <w:rFonts w:ascii="Arial" w:hAnsi="Arial" w:cs="Arial"/>
          <w:sz w:val="24"/>
          <w:szCs w:val="24"/>
          <w:vertAlign w:val="superscript"/>
        </w:rPr>
        <w:t>nd</w:t>
      </w:r>
      <w:r w:rsidRPr="00D32D6A">
        <w:rPr>
          <w:rFonts w:ascii="Arial" w:hAnsi="Arial" w:cs="Arial"/>
          <w:sz w:val="24"/>
          <w:szCs w:val="24"/>
        </w:rPr>
        <w:t xml:space="preserve"> February 2020].</w:t>
      </w:r>
    </w:p>
    <w:p w14:paraId="68060806" w14:textId="77777777" w:rsidR="00907B90" w:rsidRDefault="00907B90" w:rsidP="00907B90">
      <w:pPr>
        <w:spacing w:line="360" w:lineRule="auto"/>
        <w:jc w:val="both"/>
        <w:rPr>
          <w:rFonts w:ascii="Arial" w:hAnsi="Arial" w:cs="Arial"/>
          <w:sz w:val="24"/>
          <w:szCs w:val="24"/>
        </w:rPr>
      </w:pPr>
    </w:p>
    <w:p w14:paraId="4A6EC923" w14:textId="77777777" w:rsidR="00907B90" w:rsidRPr="00971696" w:rsidRDefault="00907B90" w:rsidP="00907B90">
      <w:pPr>
        <w:spacing w:line="360" w:lineRule="auto"/>
        <w:jc w:val="both"/>
        <w:rPr>
          <w:rFonts w:ascii="Arial" w:hAnsi="Arial" w:cs="Arial"/>
          <w:sz w:val="24"/>
          <w:szCs w:val="24"/>
        </w:rPr>
      </w:pPr>
      <w:r w:rsidRPr="00971696">
        <w:rPr>
          <w:rFonts w:ascii="Arial" w:hAnsi="Arial" w:cs="Arial"/>
          <w:sz w:val="24"/>
          <w:szCs w:val="24"/>
        </w:rPr>
        <w:t xml:space="preserve">European Early Childhood Education Research Association (EECERA).  (2018) ‘Digital Literacy and Young Children: Towards Better Understandings of the Benefits and Challenges of Digital Technologies in Homes and Early Years Settings’ </w:t>
      </w:r>
      <w:hyperlink r:id="rId37" w:history="1">
        <w:r w:rsidRPr="00971696">
          <w:rPr>
            <w:rStyle w:val="Hyperlink"/>
            <w:rFonts w:ascii="Arial" w:hAnsi="Arial" w:cs="Arial"/>
            <w:sz w:val="24"/>
            <w:szCs w:val="24"/>
          </w:rPr>
          <w:t>http://digilitey.eu/wp-content/uploads/2018/08/DigiLitEY-and-EECERA-Digital-Childhoods-Policy-Brief.pdf</w:t>
        </w:r>
      </w:hyperlink>
      <w:r w:rsidRPr="00971696">
        <w:rPr>
          <w:rFonts w:ascii="Arial" w:hAnsi="Arial" w:cs="Arial"/>
          <w:sz w:val="24"/>
          <w:szCs w:val="24"/>
        </w:rPr>
        <w:t xml:space="preserve"> [Accessed:  25</w:t>
      </w:r>
      <w:r w:rsidRPr="00971696">
        <w:rPr>
          <w:rFonts w:ascii="Arial" w:hAnsi="Arial" w:cs="Arial"/>
          <w:sz w:val="24"/>
          <w:szCs w:val="24"/>
          <w:vertAlign w:val="superscript"/>
        </w:rPr>
        <w:t>th</w:t>
      </w:r>
      <w:r w:rsidRPr="00971696">
        <w:rPr>
          <w:rFonts w:ascii="Arial" w:hAnsi="Arial" w:cs="Arial"/>
          <w:sz w:val="24"/>
          <w:szCs w:val="24"/>
        </w:rPr>
        <w:t xml:space="preserve"> February 2020].</w:t>
      </w:r>
    </w:p>
    <w:p w14:paraId="17272054" w14:textId="77777777" w:rsidR="00907B90" w:rsidRDefault="00907B90" w:rsidP="00907B90">
      <w:pPr>
        <w:spacing w:line="360" w:lineRule="auto"/>
        <w:jc w:val="both"/>
        <w:rPr>
          <w:rFonts w:ascii="Arial" w:hAnsi="Arial" w:cs="Arial"/>
          <w:sz w:val="24"/>
          <w:szCs w:val="24"/>
        </w:rPr>
      </w:pPr>
    </w:p>
    <w:p w14:paraId="530FFD79" w14:textId="77777777" w:rsidR="00907B90" w:rsidRDefault="00907B90" w:rsidP="00907B90">
      <w:pPr>
        <w:spacing w:line="360" w:lineRule="auto"/>
        <w:jc w:val="both"/>
        <w:rPr>
          <w:rFonts w:ascii="Arial" w:hAnsi="Arial" w:cs="Arial"/>
          <w:sz w:val="24"/>
          <w:szCs w:val="24"/>
        </w:rPr>
      </w:pPr>
      <w:r w:rsidRPr="00FA171E">
        <w:rPr>
          <w:rFonts w:ascii="Arial" w:hAnsi="Arial" w:cs="Arial"/>
          <w:sz w:val="24"/>
          <w:szCs w:val="24"/>
        </w:rPr>
        <w:t xml:space="preserve">Fagan, T.  and Coutts, T.  (2012) </w:t>
      </w:r>
      <w:r w:rsidRPr="00FA171E">
        <w:rPr>
          <w:rFonts w:ascii="Arial" w:hAnsi="Arial" w:cs="Arial"/>
          <w:i/>
          <w:sz w:val="24"/>
          <w:szCs w:val="24"/>
        </w:rPr>
        <w:t xml:space="preserve">To iPad or not to iPad.  </w:t>
      </w:r>
      <w:r w:rsidRPr="00FA171E">
        <w:rPr>
          <w:rFonts w:ascii="Arial" w:hAnsi="Arial" w:cs="Arial"/>
          <w:sz w:val="24"/>
          <w:szCs w:val="24"/>
        </w:rPr>
        <w:t xml:space="preserve">Available at:  </w:t>
      </w:r>
      <w:hyperlink r:id="rId38" w:history="1">
        <w:r w:rsidRPr="00FA171E">
          <w:rPr>
            <w:rStyle w:val="Hyperlink"/>
            <w:rFonts w:ascii="Arial" w:hAnsi="Arial" w:cs="Arial"/>
            <w:sz w:val="24"/>
            <w:szCs w:val="24"/>
          </w:rPr>
          <w:t>https://core-ed.org/assets/PDFs/fagan-Coutts-iPad-research.pdf</w:t>
        </w:r>
      </w:hyperlink>
      <w:r w:rsidRPr="00FA171E">
        <w:rPr>
          <w:rFonts w:ascii="Arial" w:hAnsi="Arial" w:cs="Arial"/>
          <w:sz w:val="24"/>
          <w:szCs w:val="24"/>
        </w:rPr>
        <w:t xml:space="preserve"> [Accessed:  21</w:t>
      </w:r>
      <w:r w:rsidRPr="00FA171E">
        <w:rPr>
          <w:rFonts w:ascii="Arial" w:hAnsi="Arial" w:cs="Arial"/>
          <w:sz w:val="24"/>
          <w:szCs w:val="24"/>
          <w:vertAlign w:val="superscript"/>
        </w:rPr>
        <w:t>st</w:t>
      </w:r>
      <w:r w:rsidRPr="00FA171E">
        <w:rPr>
          <w:rFonts w:ascii="Arial" w:hAnsi="Arial" w:cs="Arial"/>
          <w:sz w:val="24"/>
          <w:szCs w:val="24"/>
        </w:rPr>
        <w:t xml:space="preserve"> February 2020].</w:t>
      </w:r>
    </w:p>
    <w:p w14:paraId="277BE553" w14:textId="77777777" w:rsidR="00907B90" w:rsidRDefault="00907B90" w:rsidP="00907B90">
      <w:pPr>
        <w:spacing w:line="360" w:lineRule="auto"/>
        <w:jc w:val="both"/>
        <w:rPr>
          <w:rFonts w:ascii="Arial" w:hAnsi="Arial" w:cs="Arial"/>
          <w:sz w:val="24"/>
          <w:szCs w:val="24"/>
        </w:rPr>
      </w:pPr>
    </w:p>
    <w:p w14:paraId="571956E0" w14:textId="77777777" w:rsidR="00907B90" w:rsidRDefault="00907B90" w:rsidP="00907B90">
      <w:pPr>
        <w:spacing w:line="360" w:lineRule="auto"/>
        <w:jc w:val="both"/>
        <w:rPr>
          <w:rFonts w:ascii="Arial" w:hAnsi="Arial" w:cs="Arial"/>
          <w:sz w:val="24"/>
          <w:szCs w:val="24"/>
        </w:rPr>
      </w:pPr>
      <w:proofErr w:type="spellStart"/>
      <w:r>
        <w:rPr>
          <w:rFonts w:ascii="Arial" w:hAnsi="Arial" w:cs="Arial"/>
          <w:sz w:val="24"/>
          <w:szCs w:val="24"/>
        </w:rPr>
        <w:t>Fiskum</w:t>
      </w:r>
      <w:proofErr w:type="spellEnd"/>
      <w:r>
        <w:rPr>
          <w:rFonts w:ascii="Arial" w:hAnsi="Arial" w:cs="Arial"/>
          <w:sz w:val="24"/>
          <w:szCs w:val="24"/>
        </w:rPr>
        <w:t xml:space="preserve">, TA.  (2012) ‘Individual Differences and Possible Effects from Outdoor Education: Long Time and Short Time Benefits’, </w:t>
      </w:r>
      <w:r>
        <w:rPr>
          <w:rFonts w:ascii="Arial" w:hAnsi="Arial" w:cs="Arial"/>
          <w:i/>
          <w:sz w:val="24"/>
          <w:szCs w:val="24"/>
        </w:rPr>
        <w:t xml:space="preserve">World Journal of Education, </w:t>
      </w:r>
      <w:r>
        <w:rPr>
          <w:rFonts w:ascii="Arial" w:hAnsi="Arial" w:cs="Arial"/>
          <w:sz w:val="24"/>
          <w:szCs w:val="24"/>
        </w:rPr>
        <w:t xml:space="preserve">Volume 2, Issue 4. </w:t>
      </w:r>
    </w:p>
    <w:p w14:paraId="0226B249" w14:textId="77777777" w:rsidR="00907B90" w:rsidRDefault="00907B90" w:rsidP="00907B90">
      <w:pPr>
        <w:spacing w:line="360" w:lineRule="auto"/>
        <w:jc w:val="both"/>
        <w:rPr>
          <w:rFonts w:ascii="Arial" w:hAnsi="Arial" w:cs="Arial"/>
          <w:sz w:val="24"/>
          <w:szCs w:val="24"/>
        </w:rPr>
      </w:pPr>
    </w:p>
    <w:p w14:paraId="21924502" w14:textId="77777777" w:rsidR="00907B90" w:rsidRPr="00A743AB" w:rsidRDefault="00907B90" w:rsidP="00907B90">
      <w:pPr>
        <w:spacing w:line="360" w:lineRule="auto"/>
        <w:jc w:val="both"/>
        <w:rPr>
          <w:rFonts w:ascii="Arial" w:hAnsi="Arial" w:cs="Arial"/>
          <w:sz w:val="24"/>
          <w:szCs w:val="24"/>
        </w:rPr>
      </w:pPr>
      <w:proofErr w:type="spellStart"/>
      <w:r>
        <w:rPr>
          <w:rFonts w:ascii="Arial" w:hAnsi="Arial" w:cs="Arial"/>
          <w:sz w:val="24"/>
          <w:szCs w:val="24"/>
        </w:rPr>
        <w:t>Garvis</w:t>
      </w:r>
      <w:proofErr w:type="spellEnd"/>
      <w:r>
        <w:rPr>
          <w:rFonts w:ascii="Arial" w:hAnsi="Arial" w:cs="Arial"/>
          <w:sz w:val="24"/>
          <w:szCs w:val="24"/>
        </w:rPr>
        <w:t xml:space="preserve">, S.  and Lemon, N.  (2016) </w:t>
      </w:r>
      <w:r>
        <w:rPr>
          <w:rFonts w:ascii="Arial" w:hAnsi="Arial" w:cs="Arial"/>
          <w:i/>
          <w:sz w:val="24"/>
          <w:szCs w:val="24"/>
        </w:rPr>
        <w:t xml:space="preserve">Understanding Digital Technologies and Young Children: An International Perspective.  </w:t>
      </w:r>
      <w:r>
        <w:rPr>
          <w:rFonts w:ascii="Arial" w:hAnsi="Arial" w:cs="Arial"/>
          <w:sz w:val="24"/>
          <w:szCs w:val="24"/>
        </w:rPr>
        <w:t xml:space="preserve">Oxon: Routledge. </w:t>
      </w:r>
    </w:p>
    <w:p w14:paraId="036E10D6" w14:textId="77777777" w:rsidR="00907B90" w:rsidRDefault="00907B90" w:rsidP="00907B90">
      <w:pPr>
        <w:spacing w:line="360" w:lineRule="auto"/>
        <w:jc w:val="both"/>
        <w:rPr>
          <w:rFonts w:ascii="Arial" w:hAnsi="Arial" w:cs="Arial"/>
          <w:sz w:val="24"/>
          <w:szCs w:val="24"/>
        </w:rPr>
      </w:pPr>
    </w:p>
    <w:p w14:paraId="30888137" w14:textId="77777777" w:rsidR="00907B90" w:rsidRPr="00B70B67" w:rsidRDefault="00907B90" w:rsidP="00907B90">
      <w:pPr>
        <w:spacing w:line="360" w:lineRule="auto"/>
        <w:jc w:val="both"/>
        <w:rPr>
          <w:rFonts w:ascii="Arial" w:hAnsi="Arial" w:cs="Arial"/>
          <w:sz w:val="24"/>
          <w:szCs w:val="24"/>
        </w:rPr>
      </w:pPr>
      <w:proofErr w:type="spellStart"/>
      <w:r>
        <w:rPr>
          <w:rFonts w:ascii="Arial" w:hAnsi="Arial" w:cs="Arial"/>
          <w:sz w:val="24"/>
          <w:szCs w:val="24"/>
        </w:rPr>
        <w:t>Gray</w:t>
      </w:r>
      <w:proofErr w:type="spellEnd"/>
      <w:r>
        <w:rPr>
          <w:rFonts w:ascii="Arial" w:hAnsi="Arial" w:cs="Arial"/>
          <w:sz w:val="24"/>
          <w:szCs w:val="24"/>
        </w:rPr>
        <w:t xml:space="preserve">, C.  and </w:t>
      </w:r>
      <w:proofErr w:type="spellStart"/>
      <w:r>
        <w:rPr>
          <w:rFonts w:ascii="Arial" w:hAnsi="Arial" w:cs="Arial"/>
          <w:sz w:val="24"/>
          <w:szCs w:val="24"/>
        </w:rPr>
        <w:t>Macblain</w:t>
      </w:r>
      <w:proofErr w:type="spellEnd"/>
      <w:r>
        <w:rPr>
          <w:rFonts w:ascii="Arial" w:hAnsi="Arial" w:cs="Arial"/>
          <w:sz w:val="24"/>
          <w:szCs w:val="24"/>
        </w:rPr>
        <w:t xml:space="preserve">, S.  (2015) </w:t>
      </w:r>
      <w:r>
        <w:rPr>
          <w:rFonts w:ascii="Arial" w:hAnsi="Arial" w:cs="Arial"/>
          <w:i/>
          <w:sz w:val="24"/>
          <w:szCs w:val="24"/>
        </w:rPr>
        <w:t xml:space="preserve">Learning Theories in Childhood.  </w:t>
      </w:r>
      <w:r>
        <w:rPr>
          <w:rFonts w:ascii="Arial" w:hAnsi="Arial" w:cs="Arial"/>
          <w:sz w:val="24"/>
          <w:szCs w:val="24"/>
        </w:rPr>
        <w:t xml:space="preserve">London: Sage Publications Ltd. </w:t>
      </w:r>
    </w:p>
    <w:p w14:paraId="7FD1D98B" w14:textId="77777777" w:rsidR="00907B90" w:rsidRDefault="00907B90" w:rsidP="00907B90">
      <w:pPr>
        <w:spacing w:line="360" w:lineRule="auto"/>
        <w:jc w:val="both"/>
        <w:rPr>
          <w:rFonts w:ascii="Arial" w:hAnsi="Arial" w:cs="Arial"/>
          <w:sz w:val="24"/>
          <w:szCs w:val="24"/>
        </w:rPr>
      </w:pPr>
    </w:p>
    <w:p w14:paraId="30939D09" w14:textId="77777777" w:rsidR="00907B90" w:rsidRDefault="00907B90" w:rsidP="00907B90">
      <w:pPr>
        <w:spacing w:line="360" w:lineRule="auto"/>
        <w:jc w:val="both"/>
        <w:rPr>
          <w:rFonts w:ascii="Arial" w:hAnsi="Arial" w:cs="Arial"/>
          <w:sz w:val="24"/>
          <w:szCs w:val="24"/>
        </w:rPr>
      </w:pPr>
      <w:r w:rsidRPr="007A6A97">
        <w:rPr>
          <w:rFonts w:ascii="Arial" w:hAnsi="Arial" w:cs="Arial"/>
          <w:sz w:val="24"/>
          <w:szCs w:val="24"/>
        </w:rPr>
        <w:t xml:space="preserve">Greenfield, S.  (2015) ‘Five reasons iPads should not be in classrooms’ </w:t>
      </w:r>
      <w:hyperlink r:id="rId39" w:history="1">
        <w:r w:rsidRPr="007A6A97">
          <w:rPr>
            <w:rStyle w:val="Hyperlink"/>
            <w:rFonts w:ascii="Arial" w:hAnsi="Arial" w:cs="Arial"/>
            <w:sz w:val="24"/>
            <w:szCs w:val="24"/>
          </w:rPr>
          <w:t>https://www.psychologytoday.com/gb/blog/mind-change/201510/five-reasons-ipads-should-not-be-in-classrooms</w:t>
        </w:r>
      </w:hyperlink>
      <w:r w:rsidRPr="007A6A97">
        <w:rPr>
          <w:rFonts w:ascii="Arial" w:hAnsi="Arial" w:cs="Arial"/>
          <w:sz w:val="24"/>
          <w:szCs w:val="24"/>
        </w:rPr>
        <w:t xml:space="preserve"> [Accessed:  22</w:t>
      </w:r>
      <w:r w:rsidRPr="007A6A97">
        <w:rPr>
          <w:rFonts w:ascii="Arial" w:hAnsi="Arial" w:cs="Arial"/>
          <w:sz w:val="24"/>
          <w:szCs w:val="24"/>
          <w:vertAlign w:val="superscript"/>
        </w:rPr>
        <w:t>nd</w:t>
      </w:r>
      <w:r w:rsidRPr="007A6A97">
        <w:rPr>
          <w:rFonts w:ascii="Arial" w:hAnsi="Arial" w:cs="Arial"/>
          <w:sz w:val="24"/>
          <w:szCs w:val="24"/>
        </w:rPr>
        <w:t xml:space="preserve"> February 2020].</w:t>
      </w:r>
    </w:p>
    <w:p w14:paraId="29FC3FB5" w14:textId="77777777" w:rsidR="00907B90" w:rsidRDefault="00907B90" w:rsidP="00907B90">
      <w:pPr>
        <w:spacing w:line="360" w:lineRule="auto"/>
        <w:jc w:val="both"/>
        <w:rPr>
          <w:rFonts w:ascii="Arial" w:hAnsi="Arial" w:cs="Arial"/>
          <w:sz w:val="24"/>
          <w:szCs w:val="24"/>
        </w:rPr>
      </w:pPr>
    </w:p>
    <w:p w14:paraId="4D24C9A3" w14:textId="77777777" w:rsidR="00907B90" w:rsidRDefault="00907B90" w:rsidP="00907B90">
      <w:pPr>
        <w:spacing w:line="360" w:lineRule="auto"/>
        <w:jc w:val="both"/>
        <w:rPr>
          <w:rFonts w:ascii="Arial" w:hAnsi="Arial" w:cs="Arial"/>
          <w:sz w:val="24"/>
          <w:szCs w:val="24"/>
        </w:rPr>
      </w:pPr>
      <w:r>
        <w:rPr>
          <w:rFonts w:ascii="Arial" w:hAnsi="Arial" w:cs="Arial"/>
          <w:sz w:val="24"/>
          <w:szCs w:val="24"/>
        </w:rPr>
        <w:t xml:space="preserve">Harwood, D.  (2017) </w:t>
      </w:r>
      <w:r>
        <w:rPr>
          <w:rFonts w:ascii="Arial" w:hAnsi="Arial" w:cs="Arial"/>
          <w:i/>
          <w:sz w:val="24"/>
          <w:szCs w:val="24"/>
        </w:rPr>
        <w:t xml:space="preserve">Crayons and iPads: Learning and Teaching of Young Children in the Digital World.  </w:t>
      </w:r>
      <w:r>
        <w:rPr>
          <w:rFonts w:ascii="Arial" w:hAnsi="Arial" w:cs="Arial"/>
          <w:sz w:val="24"/>
          <w:szCs w:val="24"/>
        </w:rPr>
        <w:t xml:space="preserve">London:  Sage Publications Ltd. </w:t>
      </w:r>
    </w:p>
    <w:p w14:paraId="1758459D" w14:textId="77777777" w:rsidR="00907B90" w:rsidRDefault="00907B90" w:rsidP="00907B90">
      <w:pPr>
        <w:spacing w:line="360" w:lineRule="auto"/>
        <w:jc w:val="both"/>
        <w:rPr>
          <w:rFonts w:ascii="Arial" w:hAnsi="Arial" w:cs="Arial"/>
          <w:sz w:val="24"/>
          <w:szCs w:val="24"/>
        </w:rPr>
      </w:pPr>
    </w:p>
    <w:p w14:paraId="307351E2" w14:textId="77777777" w:rsidR="00907B90" w:rsidRPr="00FE3768" w:rsidRDefault="00907B90" w:rsidP="00907B90">
      <w:pPr>
        <w:spacing w:line="360" w:lineRule="auto"/>
        <w:jc w:val="both"/>
        <w:rPr>
          <w:rFonts w:ascii="Arial" w:hAnsi="Arial" w:cs="Arial"/>
          <w:sz w:val="24"/>
          <w:szCs w:val="24"/>
        </w:rPr>
      </w:pPr>
      <w:proofErr w:type="spellStart"/>
      <w:r>
        <w:rPr>
          <w:rFonts w:ascii="Arial" w:hAnsi="Arial" w:cs="Arial"/>
          <w:sz w:val="24"/>
          <w:szCs w:val="24"/>
        </w:rPr>
        <w:t>Hatzigianni</w:t>
      </w:r>
      <w:proofErr w:type="spellEnd"/>
      <w:r>
        <w:rPr>
          <w:rFonts w:ascii="Arial" w:hAnsi="Arial" w:cs="Arial"/>
          <w:sz w:val="24"/>
          <w:szCs w:val="24"/>
        </w:rPr>
        <w:t xml:space="preserve">, M.  and </w:t>
      </w:r>
      <w:proofErr w:type="spellStart"/>
      <w:r>
        <w:rPr>
          <w:rFonts w:ascii="Arial" w:hAnsi="Arial" w:cs="Arial"/>
          <w:sz w:val="24"/>
          <w:szCs w:val="24"/>
        </w:rPr>
        <w:t>Kalaitzidia</w:t>
      </w:r>
      <w:proofErr w:type="spellEnd"/>
      <w:r>
        <w:rPr>
          <w:rFonts w:ascii="Arial" w:hAnsi="Arial" w:cs="Arial"/>
          <w:sz w:val="24"/>
          <w:szCs w:val="24"/>
        </w:rPr>
        <w:t xml:space="preserve">, I.  (2018) ‘Early childhood educators’ attitudes and beliefs around the use of touchscreen technologies by children under three years of age’, </w:t>
      </w:r>
      <w:r>
        <w:rPr>
          <w:rFonts w:ascii="Arial" w:hAnsi="Arial" w:cs="Arial"/>
          <w:i/>
          <w:sz w:val="24"/>
          <w:szCs w:val="24"/>
        </w:rPr>
        <w:t xml:space="preserve">British Journal of Educational Technology, </w:t>
      </w:r>
      <w:r>
        <w:rPr>
          <w:rFonts w:ascii="Arial" w:hAnsi="Arial" w:cs="Arial"/>
          <w:sz w:val="24"/>
          <w:szCs w:val="24"/>
        </w:rPr>
        <w:t>Volume 49, Issue 5, pp.  883-895.</w:t>
      </w:r>
    </w:p>
    <w:p w14:paraId="53190745" w14:textId="77777777" w:rsidR="00907B90" w:rsidRDefault="00907B90" w:rsidP="00907B90">
      <w:pPr>
        <w:spacing w:line="360" w:lineRule="auto"/>
        <w:jc w:val="both"/>
        <w:rPr>
          <w:rFonts w:ascii="Arial" w:hAnsi="Arial" w:cs="Arial"/>
          <w:sz w:val="24"/>
          <w:szCs w:val="24"/>
        </w:rPr>
      </w:pPr>
    </w:p>
    <w:p w14:paraId="0238B671" w14:textId="77777777" w:rsidR="00907B90" w:rsidRPr="001747C3" w:rsidRDefault="00907B90" w:rsidP="00907B90">
      <w:pPr>
        <w:spacing w:line="360" w:lineRule="auto"/>
        <w:jc w:val="both"/>
        <w:rPr>
          <w:rFonts w:ascii="Arial" w:hAnsi="Arial" w:cs="Arial"/>
          <w:sz w:val="24"/>
          <w:szCs w:val="24"/>
        </w:rPr>
      </w:pPr>
      <w:r>
        <w:rPr>
          <w:rFonts w:ascii="Arial" w:hAnsi="Arial" w:cs="Arial"/>
          <w:sz w:val="24"/>
          <w:szCs w:val="24"/>
        </w:rPr>
        <w:t xml:space="preserve">Huber, B., Highfield, K.  and Kaufman, J.  (2018) ‘Detailing the digital experience: parent reports of children’s media use in the home learning environment’, </w:t>
      </w:r>
      <w:r>
        <w:rPr>
          <w:rFonts w:ascii="Arial" w:hAnsi="Arial" w:cs="Arial"/>
          <w:i/>
          <w:sz w:val="24"/>
          <w:szCs w:val="24"/>
        </w:rPr>
        <w:t xml:space="preserve">British Journal of Educational Technology, </w:t>
      </w:r>
      <w:r>
        <w:rPr>
          <w:rFonts w:ascii="Arial" w:hAnsi="Arial" w:cs="Arial"/>
          <w:sz w:val="24"/>
          <w:szCs w:val="24"/>
        </w:rPr>
        <w:t xml:space="preserve">Volume 49, Issue 5, pp.  821-833. </w:t>
      </w:r>
    </w:p>
    <w:p w14:paraId="54BBAE65" w14:textId="77777777" w:rsidR="00907B90" w:rsidRPr="00EE02D6" w:rsidRDefault="00907B90" w:rsidP="00907B90">
      <w:pPr>
        <w:spacing w:line="360" w:lineRule="auto"/>
        <w:jc w:val="both"/>
        <w:rPr>
          <w:rFonts w:ascii="Arial" w:hAnsi="Arial" w:cs="Arial"/>
          <w:i/>
          <w:sz w:val="24"/>
          <w:szCs w:val="24"/>
        </w:rPr>
      </w:pPr>
    </w:p>
    <w:p w14:paraId="3F1E2C04"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FC505D">
        <w:rPr>
          <w:rFonts w:ascii="Arial" w:hAnsi="Arial" w:cs="Arial"/>
          <w:b w:val="0"/>
          <w:sz w:val="24"/>
          <w:szCs w:val="24"/>
        </w:rPr>
        <w:t xml:space="preserve">Internet Matters.  (2020) ‘Online safety advice’ </w:t>
      </w:r>
      <w:hyperlink r:id="rId40" w:history="1">
        <w:r w:rsidRPr="00FC505D">
          <w:rPr>
            <w:rStyle w:val="Hyperlink"/>
            <w:rFonts w:ascii="Arial" w:hAnsi="Arial" w:cs="Arial"/>
            <w:b w:val="0"/>
            <w:sz w:val="24"/>
            <w:szCs w:val="24"/>
          </w:rPr>
          <w:t>https://www.internetmatters.org/advice/</w:t>
        </w:r>
      </w:hyperlink>
      <w:r w:rsidRPr="00FC505D">
        <w:rPr>
          <w:rFonts w:ascii="Arial" w:hAnsi="Arial" w:cs="Arial"/>
          <w:b w:val="0"/>
          <w:sz w:val="24"/>
          <w:szCs w:val="24"/>
        </w:rPr>
        <w:t xml:space="preserve"> [Accessed:  17</w:t>
      </w:r>
      <w:r w:rsidRPr="00FC505D">
        <w:rPr>
          <w:rFonts w:ascii="Arial" w:hAnsi="Arial" w:cs="Arial"/>
          <w:b w:val="0"/>
          <w:sz w:val="24"/>
          <w:szCs w:val="24"/>
          <w:vertAlign w:val="superscript"/>
        </w:rPr>
        <w:t>th</w:t>
      </w:r>
      <w:r w:rsidRPr="00FC505D">
        <w:rPr>
          <w:rFonts w:ascii="Arial" w:hAnsi="Arial" w:cs="Arial"/>
          <w:b w:val="0"/>
          <w:sz w:val="24"/>
          <w:szCs w:val="24"/>
        </w:rPr>
        <w:t xml:space="preserve"> February 2020]. </w:t>
      </w:r>
    </w:p>
    <w:p w14:paraId="038B5F56"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14D51D78"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4ED8330C"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Pr>
          <w:rFonts w:ascii="Arial" w:hAnsi="Arial" w:cs="Arial"/>
          <w:b w:val="0"/>
          <w:sz w:val="24"/>
          <w:szCs w:val="24"/>
        </w:rPr>
        <w:t xml:space="preserve">Jarvis, M.  (2015) </w:t>
      </w:r>
      <w:r>
        <w:rPr>
          <w:rFonts w:ascii="Arial" w:hAnsi="Arial" w:cs="Arial"/>
          <w:b w:val="0"/>
          <w:i/>
          <w:sz w:val="24"/>
          <w:szCs w:val="24"/>
        </w:rPr>
        <w:t xml:space="preserve">Brilliant Ideas for using ICT in the Classroom.  </w:t>
      </w:r>
      <w:r>
        <w:rPr>
          <w:rFonts w:ascii="Arial" w:hAnsi="Arial" w:cs="Arial"/>
          <w:b w:val="0"/>
          <w:sz w:val="24"/>
          <w:szCs w:val="24"/>
        </w:rPr>
        <w:t xml:space="preserve">Oxon:  Routledge. </w:t>
      </w:r>
    </w:p>
    <w:p w14:paraId="572B44E0"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31FE2655"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7E11665D" w14:textId="77777777" w:rsidR="00907B90" w:rsidRPr="00BE70DA"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roofErr w:type="spellStart"/>
      <w:r w:rsidRPr="00BE70DA">
        <w:rPr>
          <w:rFonts w:ascii="Arial" w:hAnsi="Arial" w:cs="Arial"/>
          <w:b w:val="0"/>
          <w:sz w:val="24"/>
          <w:szCs w:val="24"/>
        </w:rPr>
        <w:t>Kabali</w:t>
      </w:r>
      <w:proofErr w:type="spellEnd"/>
      <w:r w:rsidRPr="00BE70DA">
        <w:rPr>
          <w:rFonts w:ascii="Arial" w:hAnsi="Arial" w:cs="Arial"/>
          <w:b w:val="0"/>
          <w:sz w:val="24"/>
          <w:szCs w:val="24"/>
        </w:rPr>
        <w:t xml:space="preserve"> HK, Irigoyen MM, Nunez-Davis R, et al. Exposure and use of mobile media devices by young children. </w:t>
      </w:r>
      <w:proofErr w:type="spellStart"/>
      <w:r w:rsidRPr="00BE70DA">
        <w:rPr>
          <w:rFonts w:ascii="Arial" w:hAnsi="Arial" w:cs="Arial"/>
          <w:b w:val="0"/>
          <w:sz w:val="24"/>
          <w:szCs w:val="24"/>
        </w:rPr>
        <w:t>Pediatrics</w:t>
      </w:r>
      <w:proofErr w:type="spellEnd"/>
      <w:r w:rsidRPr="00BE70DA">
        <w:rPr>
          <w:rFonts w:ascii="Arial" w:hAnsi="Arial" w:cs="Arial"/>
          <w:b w:val="0"/>
          <w:sz w:val="24"/>
          <w:szCs w:val="24"/>
        </w:rPr>
        <w:t>. 2015;136(6):1044–1050</w:t>
      </w:r>
    </w:p>
    <w:p w14:paraId="7C90F5AB" w14:textId="77777777" w:rsidR="00907B90" w:rsidRPr="00517A11"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602D92EF"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4F6AD7BB" w14:textId="77777777" w:rsidR="00907B90" w:rsidRPr="002959D8"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Pr>
          <w:rFonts w:ascii="Arial" w:hAnsi="Arial" w:cs="Arial"/>
          <w:b w:val="0"/>
          <w:sz w:val="24"/>
          <w:szCs w:val="24"/>
        </w:rPr>
        <w:t xml:space="preserve">Kaye, L.  (2016) </w:t>
      </w:r>
      <w:r>
        <w:rPr>
          <w:rFonts w:ascii="Arial" w:hAnsi="Arial" w:cs="Arial"/>
          <w:b w:val="0"/>
          <w:i/>
          <w:sz w:val="24"/>
          <w:szCs w:val="24"/>
        </w:rPr>
        <w:t xml:space="preserve">Young children in a digital age: Teaching and learning with technology in the early years.  </w:t>
      </w:r>
      <w:r>
        <w:rPr>
          <w:rFonts w:ascii="Arial" w:hAnsi="Arial" w:cs="Arial"/>
          <w:b w:val="0"/>
          <w:sz w:val="24"/>
          <w:szCs w:val="24"/>
        </w:rPr>
        <w:t xml:space="preserve">Oxon:  Routledge. </w:t>
      </w:r>
    </w:p>
    <w:p w14:paraId="50E2F2E8"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i/>
          <w:sz w:val="24"/>
          <w:szCs w:val="24"/>
        </w:rPr>
      </w:pPr>
    </w:p>
    <w:p w14:paraId="2D8D7D2F" w14:textId="77777777" w:rsidR="00907B90" w:rsidRPr="002959D8" w:rsidRDefault="00907B90" w:rsidP="00907B90">
      <w:pPr>
        <w:spacing w:after="0" w:line="360" w:lineRule="auto"/>
        <w:jc w:val="both"/>
        <w:rPr>
          <w:rFonts w:ascii="Trebuchet MS" w:eastAsia="Times New Roman" w:hAnsi="Trebuchet MS" w:cs="Times New Roman"/>
          <w:b/>
          <w:bCs/>
          <w:color w:val="2F2F2F"/>
          <w:lang w:eastAsia="en-GB"/>
        </w:rPr>
      </w:pPr>
    </w:p>
    <w:p w14:paraId="280831D1"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5D6BEC2D" w14:textId="77777777" w:rsidR="00907B90" w:rsidRPr="005F276A"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roofErr w:type="spellStart"/>
      <w:r w:rsidRPr="005F276A">
        <w:rPr>
          <w:rFonts w:ascii="Arial" w:hAnsi="Arial" w:cs="Arial"/>
          <w:b w:val="0"/>
          <w:sz w:val="24"/>
          <w:szCs w:val="24"/>
        </w:rPr>
        <w:t>Kiddle</w:t>
      </w:r>
      <w:proofErr w:type="spellEnd"/>
      <w:r w:rsidRPr="005F276A">
        <w:rPr>
          <w:rFonts w:ascii="Arial" w:hAnsi="Arial" w:cs="Arial"/>
          <w:b w:val="0"/>
          <w:sz w:val="24"/>
          <w:szCs w:val="24"/>
        </w:rPr>
        <w:t xml:space="preserve">.  (2020) ‘How is </w:t>
      </w:r>
      <w:proofErr w:type="spellStart"/>
      <w:r w:rsidRPr="005F276A">
        <w:rPr>
          <w:rFonts w:ascii="Arial" w:hAnsi="Arial" w:cs="Arial"/>
          <w:b w:val="0"/>
          <w:sz w:val="24"/>
          <w:szCs w:val="24"/>
        </w:rPr>
        <w:t>kiddle</w:t>
      </w:r>
      <w:proofErr w:type="spellEnd"/>
      <w:r w:rsidRPr="005F276A">
        <w:rPr>
          <w:rFonts w:ascii="Arial" w:hAnsi="Arial" w:cs="Arial"/>
          <w:b w:val="0"/>
          <w:sz w:val="24"/>
          <w:szCs w:val="24"/>
        </w:rPr>
        <w:t xml:space="preserve"> designed specifically for kids?’ </w:t>
      </w:r>
      <w:hyperlink r:id="rId41" w:history="1">
        <w:r w:rsidRPr="005F276A">
          <w:rPr>
            <w:rStyle w:val="Hyperlink"/>
            <w:rFonts w:ascii="Arial" w:hAnsi="Arial" w:cs="Arial"/>
            <w:b w:val="0"/>
            <w:sz w:val="24"/>
            <w:szCs w:val="24"/>
          </w:rPr>
          <w:t>https://www.kiddle.co/about.php</w:t>
        </w:r>
      </w:hyperlink>
      <w:r w:rsidRPr="005F276A">
        <w:rPr>
          <w:rFonts w:ascii="Arial" w:hAnsi="Arial" w:cs="Arial"/>
          <w:b w:val="0"/>
          <w:sz w:val="24"/>
          <w:szCs w:val="24"/>
        </w:rPr>
        <w:t xml:space="preserve"> [Accessed:  21</w:t>
      </w:r>
      <w:r w:rsidRPr="005F276A">
        <w:rPr>
          <w:rFonts w:ascii="Arial" w:hAnsi="Arial" w:cs="Arial"/>
          <w:b w:val="0"/>
          <w:sz w:val="24"/>
          <w:szCs w:val="24"/>
          <w:vertAlign w:val="superscript"/>
        </w:rPr>
        <w:t>st</w:t>
      </w:r>
      <w:r w:rsidRPr="005F276A">
        <w:rPr>
          <w:rFonts w:ascii="Arial" w:hAnsi="Arial" w:cs="Arial"/>
          <w:b w:val="0"/>
          <w:sz w:val="24"/>
          <w:szCs w:val="24"/>
        </w:rPr>
        <w:t xml:space="preserve"> February 2020].</w:t>
      </w:r>
    </w:p>
    <w:p w14:paraId="10505E9B"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764A1521"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1319955E"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FC505D">
        <w:rPr>
          <w:rFonts w:ascii="Arial" w:hAnsi="Arial" w:cs="Arial"/>
          <w:b w:val="0"/>
          <w:sz w:val="24"/>
          <w:szCs w:val="24"/>
        </w:rPr>
        <w:t>Kidscape.  (2020) ‘Online safety settings ‘</w:t>
      </w:r>
      <w:hyperlink r:id="rId42" w:history="1">
        <w:r w:rsidRPr="00FC505D">
          <w:rPr>
            <w:rStyle w:val="Hyperlink"/>
            <w:rFonts w:ascii="Arial" w:hAnsi="Arial" w:cs="Arial"/>
            <w:b w:val="0"/>
            <w:sz w:val="24"/>
            <w:szCs w:val="24"/>
          </w:rPr>
          <w:t>https://www.kidscape.org.uk/advice/advice-for-young-people/dealing-with-cyberbullying/online-safety-settings/</w:t>
        </w:r>
      </w:hyperlink>
      <w:r w:rsidRPr="00FC505D">
        <w:rPr>
          <w:rFonts w:ascii="Arial" w:hAnsi="Arial" w:cs="Arial"/>
          <w:b w:val="0"/>
          <w:sz w:val="24"/>
          <w:szCs w:val="24"/>
        </w:rPr>
        <w:t>’ [Accessed:  17</w:t>
      </w:r>
      <w:r w:rsidRPr="00FC505D">
        <w:rPr>
          <w:rFonts w:ascii="Arial" w:hAnsi="Arial" w:cs="Arial"/>
          <w:b w:val="0"/>
          <w:sz w:val="24"/>
          <w:szCs w:val="24"/>
          <w:vertAlign w:val="superscript"/>
        </w:rPr>
        <w:t>th</w:t>
      </w:r>
      <w:r w:rsidRPr="00FC505D">
        <w:rPr>
          <w:rFonts w:ascii="Arial" w:hAnsi="Arial" w:cs="Arial"/>
          <w:b w:val="0"/>
          <w:sz w:val="24"/>
          <w:szCs w:val="24"/>
        </w:rPr>
        <w:t xml:space="preserve"> February 2020]. </w:t>
      </w:r>
    </w:p>
    <w:p w14:paraId="5783ECB9" w14:textId="77777777" w:rsidR="00907B90" w:rsidRPr="00FC505D"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7B1D4A2C"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2DB37970"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0B7C77">
        <w:rPr>
          <w:rFonts w:ascii="Arial" w:hAnsi="Arial" w:cs="Arial"/>
          <w:b w:val="0"/>
          <w:sz w:val="24"/>
          <w:szCs w:val="24"/>
        </w:rPr>
        <w:t xml:space="preserve">Kidscape.  (2020) ‘Supporting your child through bullying’ </w:t>
      </w:r>
      <w:hyperlink r:id="rId43" w:history="1">
        <w:r w:rsidRPr="000B7C77">
          <w:rPr>
            <w:rStyle w:val="Hyperlink"/>
            <w:rFonts w:ascii="Arial" w:hAnsi="Arial" w:cs="Arial"/>
            <w:b w:val="0"/>
            <w:sz w:val="24"/>
            <w:szCs w:val="24"/>
          </w:rPr>
          <w:t>https://www.kidscape.org.uk/advice/advice-for-parents-and-carers/supporting-your-child-through-bullying/</w:t>
        </w:r>
      </w:hyperlink>
      <w:r w:rsidRPr="000B7C77">
        <w:rPr>
          <w:rFonts w:ascii="Arial" w:hAnsi="Arial" w:cs="Arial"/>
          <w:b w:val="0"/>
          <w:sz w:val="24"/>
          <w:szCs w:val="24"/>
        </w:rPr>
        <w:t xml:space="preserve"> [Accessed:  17</w:t>
      </w:r>
      <w:r w:rsidRPr="000B7C77">
        <w:rPr>
          <w:rFonts w:ascii="Arial" w:hAnsi="Arial" w:cs="Arial"/>
          <w:b w:val="0"/>
          <w:sz w:val="24"/>
          <w:szCs w:val="24"/>
          <w:vertAlign w:val="superscript"/>
        </w:rPr>
        <w:t>th</w:t>
      </w:r>
      <w:r w:rsidRPr="000B7C77">
        <w:rPr>
          <w:rFonts w:ascii="Arial" w:hAnsi="Arial" w:cs="Arial"/>
          <w:b w:val="0"/>
          <w:sz w:val="24"/>
          <w:szCs w:val="24"/>
        </w:rPr>
        <w:t xml:space="preserve"> February 2020].</w:t>
      </w:r>
    </w:p>
    <w:p w14:paraId="5946967A"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0407A988"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34FF6667"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Pr>
          <w:rFonts w:ascii="Arial" w:hAnsi="Arial" w:cs="Arial"/>
          <w:b w:val="0"/>
          <w:sz w:val="24"/>
          <w:szCs w:val="24"/>
        </w:rPr>
        <w:t xml:space="preserve">Knight, S.  (2011) </w:t>
      </w:r>
      <w:r>
        <w:rPr>
          <w:rFonts w:ascii="Arial" w:hAnsi="Arial" w:cs="Arial"/>
          <w:b w:val="0"/>
          <w:i/>
          <w:sz w:val="24"/>
          <w:szCs w:val="24"/>
        </w:rPr>
        <w:t xml:space="preserve">Risk and Adventure </w:t>
      </w:r>
      <w:proofErr w:type="gramStart"/>
      <w:r>
        <w:rPr>
          <w:rFonts w:ascii="Arial" w:hAnsi="Arial" w:cs="Arial"/>
          <w:b w:val="0"/>
          <w:i/>
          <w:sz w:val="24"/>
          <w:szCs w:val="24"/>
        </w:rPr>
        <w:t>In</w:t>
      </w:r>
      <w:proofErr w:type="gramEnd"/>
      <w:r>
        <w:rPr>
          <w:rFonts w:ascii="Arial" w:hAnsi="Arial" w:cs="Arial"/>
          <w:b w:val="0"/>
          <w:i/>
          <w:sz w:val="24"/>
          <w:szCs w:val="24"/>
        </w:rPr>
        <w:t xml:space="preserve"> Early Years Outdoor play.  </w:t>
      </w:r>
      <w:r>
        <w:rPr>
          <w:rFonts w:ascii="Arial" w:hAnsi="Arial" w:cs="Arial"/>
          <w:b w:val="0"/>
          <w:sz w:val="24"/>
          <w:szCs w:val="24"/>
        </w:rPr>
        <w:t xml:space="preserve">London:  Sage Publications Ltd. </w:t>
      </w:r>
    </w:p>
    <w:p w14:paraId="45084666"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69818DBF"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2A27B84C"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roofErr w:type="spellStart"/>
      <w:r>
        <w:rPr>
          <w:rFonts w:ascii="Arial" w:hAnsi="Arial" w:cs="Arial"/>
          <w:b w:val="0"/>
          <w:sz w:val="24"/>
          <w:szCs w:val="24"/>
        </w:rPr>
        <w:t>MacAlpine</w:t>
      </w:r>
      <w:proofErr w:type="spellEnd"/>
      <w:r>
        <w:rPr>
          <w:rFonts w:ascii="Arial" w:hAnsi="Arial" w:cs="Arial"/>
          <w:b w:val="0"/>
          <w:sz w:val="24"/>
          <w:szCs w:val="24"/>
        </w:rPr>
        <w:t xml:space="preserve">, R.  (2018) ‘School Readiness and the Characteristics of Effective Learning. The Essential Guide to Early Years Practitioners’, </w:t>
      </w:r>
      <w:r>
        <w:rPr>
          <w:rFonts w:ascii="Arial" w:hAnsi="Arial" w:cs="Arial"/>
          <w:b w:val="0"/>
          <w:i/>
          <w:sz w:val="24"/>
          <w:szCs w:val="24"/>
        </w:rPr>
        <w:t xml:space="preserve">Canadian Journal of Education, </w:t>
      </w:r>
      <w:r>
        <w:rPr>
          <w:rFonts w:ascii="Arial" w:hAnsi="Arial" w:cs="Arial"/>
          <w:b w:val="0"/>
          <w:sz w:val="24"/>
          <w:szCs w:val="24"/>
        </w:rPr>
        <w:t xml:space="preserve">Volume 41, Issue 2, pp.  1-208. </w:t>
      </w:r>
    </w:p>
    <w:p w14:paraId="50D60244"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3D21CF8F"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55246728" w14:textId="77777777" w:rsidR="00907B90" w:rsidRPr="00083A48"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roofErr w:type="spellStart"/>
      <w:r>
        <w:rPr>
          <w:rFonts w:ascii="Arial" w:hAnsi="Arial" w:cs="Arial"/>
          <w:b w:val="0"/>
          <w:sz w:val="24"/>
          <w:szCs w:val="24"/>
        </w:rPr>
        <w:t>MacBlain</w:t>
      </w:r>
      <w:proofErr w:type="spellEnd"/>
      <w:r>
        <w:rPr>
          <w:rFonts w:ascii="Arial" w:hAnsi="Arial" w:cs="Arial"/>
          <w:b w:val="0"/>
          <w:sz w:val="24"/>
          <w:szCs w:val="24"/>
        </w:rPr>
        <w:t xml:space="preserve">, S.  (2018) </w:t>
      </w:r>
      <w:r>
        <w:rPr>
          <w:rFonts w:ascii="Arial" w:hAnsi="Arial" w:cs="Arial"/>
          <w:b w:val="0"/>
          <w:i/>
          <w:sz w:val="24"/>
          <w:szCs w:val="24"/>
        </w:rPr>
        <w:t xml:space="preserve">Learning theories for Early Years Practice.  </w:t>
      </w:r>
      <w:r>
        <w:rPr>
          <w:rFonts w:ascii="Arial" w:hAnsi="Arial" w:cs="Arial"/>
          <w:b w:val="0"/>
          <w:sz w:val="24"/>
          <w:szCs w:val="24"/>
        </w:rPr>
        <w:t xml:space="preserve">London:  Sage Publications Ltd. </w:t>
      </w:r>
    </w:p>
    <w:p w14:paraId="70964AEF"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50C5B81F"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4C355C7F" w14:textId="77777777" w:rsidR="00907B90" w:rsidRPr="00102BF5"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Pr>
          <w:rFonts w:ascii="Arial" w:hAnsi="Arial" w:cs="Arial"/>
          <w:b w:val="0"/>
          <w:sz w:val="24"/>
          <w:szCs w:val="24"/>
        </w:rPr>
        <w:t xml:space="preserve">Marsh, J., </w:t>
      </w:r>
      <w:proofErr w:type="spellStart"/>
      <w:r>
        <w:rPr>
          <w:rFonts w:ascii="Arial" w:hAnsi="Arial" w:cs="Arial"/>
          <w:b w:val="0"/>
          <w:sz w:val="24"/>
          <w:szCs w:val="24"/>
        </w:rPr>
        <w:t>Plowman</w:t>
      </w:r>
      <w:proofErr w:type="spellEnd"/>
      <w:r>
        <w:rPr>
          <w:rFonts w:ascii="Arial" w:hAnsi="Arial" w:cs="Arial"/>
          <w:b w:val="0"/>
          <w:sz w:val="24"/>
          <w:szCs w:val="24"/>
        </w:rPr>
        <w:t xml:space="preserve">, L., Yamada-Rice, D., Bishop, J., </w:t>
      </w:r>
      <w:proofErr w:type="spellStart"/>
      <w:r>
        <w:rPr>
          <w:rFonts w:ascii="Arial" w:hAnsi="Arial" w:cs="Arial"/>
          <w:b w:val="0"/>
          <w:sz w:val="24"/>
          <w:szCs w:val="24"/>
        </w:rPr>
        <w:t>Lahmar</w:t>
      </w:r>
      <w:proofErr w:type="spellEnd"/>
      <w:r>
        <w:rPr>
          <w:rFonts w:ascii="Arial" w:hAnsi="Arial" w:cs="Arial"/>
          <w:b w:val="0"/>
          <w:sz w:val="24"/>
          <w:szCs w:val="24"/>
        </w:rPr>
        <w:t xml:space="preserve">, J.  and Scott, F.  (2018) ‘Play and Creativity in Young Children’s use of apps’, </w:t>
      </w:r>
      <w:r>
        <w:rPr>
          <w:rFonts w:ascii="Arial" w:hAnsi="Arial" w:cs="Arial"/>
          <w:b w:val="0"/>
          <w:i/>
          <w:sz w:val="24"/>
          <w:szCs w:val="24"/>
        </w:rPr>
        <w:t xml:space="preserve">British Journal of Educational Technology, </w:t>
      </w:r>
      <w:r>
        <w:rPr>
          <w:rFonts w:ascii="Arial" w:hAnsi="Arial" w:cs="Arial"/>
          <w:b w:val="0"/>
          <w:sz w:val="24"/>
          <w:szCs w:val="24"/>
        </w:rPr>
        <w:t xml:space="preserve">Volume 49, Issue 1, pp.  870-882. </w:t>
      </w:r>
    </w:p>
    <w:p w14:paraId="362A48CE"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0F37EA6B"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6F28CDB4" w14:textId="77777777" w:rsidR="00907B90" w:rsidRPr="00065362"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Pr>
          <w:rFonts w:ascii="Arial" w:hAnsi="Arial" w:cs="Arial"/>
          <w:b w:val="0"/>
          <w:sz w:val="24"/>
          <w:szCs w:val="24"/>
        </w:rPr>
        <w:t xml:space="preserve">Maynard, T.  and Waters, J.  (2007) ‘Learning in the outdoor environment: a missed opportunity’, </w:t>
      </w:r>
      <w:r>
        <w:rPr>
          <w:rFonts w:ascii="Arial" w:hAnsi="Arial" w:cs="Arial"/>
          <w:b w:val="0"/>
          <w:i/>
          <w:sz w:val="24"/>
          <w:szCs w:val="24"/>
        </w:rPr>
        <w:t xml:space="preserve">The Early Years Journal, </w:t>
      </w:r>
      <w:r>
        <w:rPr>
          <w:rFonts w:ascii="Arial" w:hAnsi="Arial" w:cs="Arial"/>
          <w:b w:val="0"/>
          <w:sz w:val="24"/>
          <w:szCs w:val="24"/>
        </w:rPr>
        <w:t>Volume 27, Issue 3, pp.  255-265.</w:t>
      </w:r>
    </w:p>
    <w:p w14:paraId="0B68737F" w14:textId="77777777" w:rsidR="00907B90" w:rsidRPr="003C4AC1"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4123816A"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0A2894C8"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Pr>
          <w:rFonts w:ascii="Arial" w:hAnsi="Arial" w:cs="Arial"/>
          <w:b w:val="0"/>
          <w:sz w:val="24"/>
          <w:szCs w:val="24"/>
        </w:rPr>
        <w:t xml:space="preserve">Meggitt, C., Manning-Morton, J.  and Bruce, T.  (2016) </w:t>
      </w:r>
      <w:proofErr w:type="spellStart"/>
      <w:r>
        <w:rPr>
          <w:rFonts w:ascii="Arial" w:hAnsi="Arial" w:cs="Arial"/>
          <w:b w:val="0"/>
          <w:i/>
          <w:sz w:val="24"/>
          <w:szCs w:val="24"/>
        </w:rPr>
        <w:t>ChildCare</w:t>
      </w:r>
      <w:proofErr w:type="spellEnd"/>
      <w:r>
        <w:rPr>
          <w:rFonts w:ascii="Arial" w:hAnsi="Arial" w:cs="Arial"/>
          <w:b w:val="0"/>
          <w:i/>
          <w:sz w:val="24"/>
          <w:szCs w:val="24"/>
        </w:rPr>
        <w:t xml:space="preserve"> and Education.  </w:t>
      </w:r>
      <w:r>
        <w:rPr>
          <w:rFonts w:ascii="Arial" w:hAnsi="Arial" w:cs="Arial"/>
          <w:b w:val="0"/>
          <w:sz w:val="24"/>
          <w:szCs w:val="24"/>
        </w:rPr>
        <w:t>(6</w:t>
      </w:r>
      <w:r w:rsidRPr="00F53572">
        <w:rPr>
          <w:rFonts w:ascii="Arial" w:hAnsi="Arial" w:cs="Arial"/>
          <w:b w:val="0"/>
          <w:sz w:val="24"/>
          <w:szCs w:val="24"/>
          <w:vertAlign w:val="superscript"/>
        </w:rPr>
        <w:t>th</w:t>
      </w:r>
      <w:r>
        <w:rPr>
          <w:rFonts w:ascii="Arial" w:hAnsi="Arial" w:cs="Arial"/>
          <w:b w:val="0"/>
          <w:sz w:val="24"/>
          <w:szCs w:val="24"/>
        </w:rPr>
        <w:t xml:space="preserve"> ed) London:  Hodder Education. </w:t>
      </w:r>
    </w:p>
    <w:p w14:paraId="51E064E4"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288B6D6D"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07F1A5F9"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Pr>
          <w:rFonts w:ascii="Arial" w:hAnsi="Arial" w:cs="Arial"/>
          <w:b w:val="0"/>
          <w:sz w:val="24"/>
          <w:szCs w:val="24"/>
        </w:rPr>
        <w:t xml:space="preserve">Modell, HI., </w:t>
      </w:r>
      <w:proofErr w:type="spellStart"/>
      <w:r>
        <w:rPr>
          <w:rFonts w:ascii="Arial" w:hAnsi="Arial" w:cs="Arial"/>
          <w:b w:val="0"/>
          <w:sz w:val="24"/>
          <w:szCs w:val="24"/>
        </w:rPr>
        <w:t>DeMiero</w:t>
      </w:r>
      <w:proofErr w:type="spellEnd"/>
      <w:r>
        <w:rPr>
          <w:rFonts w:ascii="Arial" w:hAnsi="Arial" w:cs="Arial"/>
          <w:b w:val="0"/>
          <w:sz w:val="24"/>
          <w:szCs w:val="24"/>
        </w:rPr>
        <w:t xml:space="preserve">, F.  and Rose, L.  (2009) ‘In pursuit of a holistic learning environment’, </w:t>
      </w:r>
      <w:r>
        <w:rPr>
          <w:rFonts w:ascii="Arial" w:hAnsi="Arial" w:cs="Arial"/>
          <w:b w:val="0"/>
          <w:i/>
          <w:sz w:val="24"/>
          <w:szCs w:val="24"/>
        </w:rPr>
        <w:t xml:space="preserve">Physiology Educational Research Consortium, </w:t>
      </w:r>
      <w:r>
        <w:rPr>
          <w:rFonts w:ascii="Arial" w:hAnsi="Arial" w:cs="Arial"/>
          <w:b w:val="0"/>
          <w:sz w:val="24"/>
          <w:szCs w:val="24"/>
        </w:rPr>
        <w:t xml:space="preserve">Volume 33, pp.  37-45. </w:t>
      </w:r>
    </w:p>
    <w:p w14:paraId="5C78FDD9"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28AF571C"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69AD8883" w14:textId="77777777" w:rsidR="00907B90" w:rsidRPr="00582FAB" w:rsidRDefault="00907B90" w:rsidP="00907B90">
      <w:pPr>
        <w:pStyle w:val="Heading1"/>
        <w:shd w:val="clear" w:color="auto" w:fill="FFFFFF"/>
        <w:spacing w:before="60" w:beforeAutospacing="0" w:after="0" w:afterAutospacing="0" w:line="360" w:lineRule="auto"/>
        <w:jc w:val="both"/>
        <w:rPr>
          <w:rFonts w:ascii="Arial" w:hAnsi="Arial" w:cs="Arial"/>
          <w:b w:val="0"/>
          <w:color w:val="3A3939"/>
          <w:sz w:val="24"/>
          <w:szCs w:val="24"/>
        </w:rPr>
      </w:pPr>
      <w:r w:rsidRPr="00582FAB">
        <w:rPr>
          <w:rFonts w:ascii="Arial" w:hAnsi="Arial" w:cs="Arial"/>
          <w:b w:val="0"/>
          <w:sz w:val="24"/>
          <w:szCs w:val="24"/>
        </w:rPr>
        <w:t>National Literacy Trust.  (2019) ‘</w:t>
      </w:r>
      <w:r w:rsidRPr="00582FAB">
        <w:rPr>
          <w:rFonts w:ascii="Arial" w:hAnsi="Arial" w:cs="Arial"/>
          <w:b w:val="0"/>
          <w:color w:val="3A3939"/>
          <w:sz w:val="24"/>
          <w:szCs w:val="24"/>
        </w:rPr>
        <w:t xml:space="preserve">Annual Literacy Survey 2019 aged 5 to 8: Setting the baseline’ </w:t>
      </w:r>
      <w:hyperlink r:id="rId44" w:history="1">
        <w:r w:rsidRPr="00582FAB">
          <w:rPr>
            <w:rStyle w:val="Hyperlink"/>
            <w:rFonts w:ascii="Arial" w:hAnsi="Arial" w:cs="Arial"/>
            <w:b w:val="0"/>
            <w:sz w:val="24"/>
            <w:szCs w:val="24"/>
          </w:rPr>
          <w:t>https://literacytrust.org.uk/research-services/research-reports/annual-literacy-survey-2019-aged-5-8-setting-baseline/</w:t>
        </w:r>
      </w:hyperlink>
      <w:r w:rsidRPr="00582FAB">
        <w:rPr>
          <w:rFonts w:ascii="Arial" w:hAnsi="Arial" w:cs="Arial"/>
          <w:b w:val="0"/>
          <w:sz w:val="24"/>
          <w:szCs w:val="24"/>
        </w:rPr>
        <w:t xml:space="preserve"> [Accessed:  25</w:t>
      </w:r>
      <w:r w:rsidRPr="00582FAB">
        <w:rPr>
          <w:rFonts w:ascii="Arial" w:hAnsi="Arial" w:cs="Arial"/>
          <w:b w:val="0"/>
          <w:sz w:val="24"/>
          <w:szCs w:val="24"/>
          <w:vertAlign w:val="superscript"/>
        </w:rPr>
        <w:t>th</w:t>
      </w:r>
      <w:r w:rsidRPr="00582FAB">
        <w:rPr>
          <w:rFonts w:ascii="Arial" w:hAnsi="Arial" w:cs="Arial"/>
          <w:b w:val="0"/>
          <w:sz w:val="24"/>
          <w:szCs w:val="24"/>
        </w:rPr>
        <w:t xml:space="preserve"> February 2020].</w:t>
      </w:r>
    </w:p>
    <w:p w14:paraId="415B0466"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5BC48BBA"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1E315423"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roofErr w:type="spellStart"/>
      <w:r w:rsidRPr="00C76EF0">
        <w:rPr>
          <w:rFonts w:ascii="Arial" w:hAnsi="Arial" w:cs="Arial"/>
          <w:b w:val="0"/>
          <w:sz w:val="24"/>
          <w:szCs w:val="24"/>
        </w:rPr>
        <w:lastRenderedPageBreak/>
        <w:t>Nevski</w:t>
      </w:r>
      <w:proofErr w:type="spellEnd"/>
      <w:r w:rsidRPr="00C76EF0">
        <w:rPr>
          <w:rFonts w:ascii="Arial" w:hAnsi="Arial" w:cs="Arial"/>
          <w:b w:val="0"/>
          <w:sz w:val="24"/>
          <w:szCs w:val="24"/>
        </w:rPr>
        <w:t xml:space="preserve">, E., &amp; </w:t>
      </w:r>
      <w:proofErr w:type="spellStart"/>
      <w:r w:rsidRPr="00C76EF0">
        <w:rPr>
          <w:rFonts w:ascii="Arial" w:hAnsi="Arial" w:cs="Arial"/>
          <w:b w:val="0"/>
          <w:sz w:val="24"/>
          <w:szCs w:val="24"/>
        </w:rPr>
        <w:t>Siibak</w:t>
      </w:r>
      <w:proofErr w:type="spellEnd"/>
      <w:r w:rsidRPr="00C76EF0">
        <w:rPr>
          <w:rFonts w:ascii="Arial" w:hAnsi="Arial" w:cs="Arial"/>
          <w:b w:val="0"/>
          <w:sz w:val="24"/>
          <w:szCs w:val="24"/>
        </w:rPr>
        <w:t>, A. (2016). The role of parents and parental mediation on 0–3-year olds’ digital play with smart devices: Estonian parents’ attitudes and practices. Early Years, 36 (3) 227–241.</w:t>
      </w:r>
    </w:p>
    <w:p w14:paraId="657575F7" w14:textId="77777777" w:rsidR="00907B90" w:rsidRPr="00C76EF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663B67DC"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100C48AE" w14:textId="77777777" w:rsidR="00907B90" w:rsidRPr="00B84C5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roofErr w:type="spellStart"/>
      <w:r w:rsidRPr="00B84C50">
        <w:rPr>
          <w:rFonts w:ascii="Arial" w:hAnsi="Arial" w:cs="Arial"/>
          <w:b w:val="0"/>
          <w:sz w:val="24"/>
          <w:szCs w:val="24"/>
        </w:rPr>
        <w:t>Nikolopoulou</w:t>
      </w:r>
      <w:proofErr w:type="spellEnd"/>
      <w:r w:rsidRPr="00B84C50">
        <w:rPr>
          <w:rFonts w:ascii="Arial" w:hAnsi="Arial" w:cs="Arial"/>
          <w:b w:val="0"/>
          <w:sz w:val="24"/>
          <w:szCs w:val="24"/>
        </w:rPr>
        <w:t xml:space="preserve">, K., &amp; </w:t>
      </w:r>
      <w:proofErr w:type="spellStart"/>
      <w:r w:rsidRPr="00B84C50">
        <w:rPr>
          <w:rFonts w:ascii="Arial" w:hAnsi="Arial" w:cs="Arial"/>
          <w:b w:val="0"/>
          <w:sz w:val="24"/>
          <w:szCs w:val="24"/>
        </w:rPr>
        <w:t>Gialamas</w:t>
      </w:r>
      <w:proofErr w:type="spellEnd"/>
      <w:r w:rsidRPr="00B84C50">
        <w:rPr>
          <w:rFonts w:ascii="Arial" w:hAnsi="Arial" w:cs="Arial"/>
          <w:b w:val="0"/>
          <w:sz w:val="24"/>
          <w:szCs w:val="24"/>
        </w:rPr>
        <w:t xml:space="preserve">, V. (2015). Barriers to the integration of computers in early childhood settings: Teachers’ perceptions. Education and Information Technologies, Volume 20, Issue 2, </w:t>
      </w:r>
      <w:r>
        <w:rPr>
          <w:rFonts w:ascii="Arial" w:hAnsi="Arial" w:cs="Arial"/>
          <w:b w:val="0"/>
          <w:sz w:val="24"/>
          <w:szCs w:val="24"/>
        </w:rPr>
        <w:t xml:space="preserve">pp.  </w:t>
      </w:r>
      <w:r w:rsidRPr="00B84C50">
        <w:rPr>
          <w:rFonts w:ascii="Arial" w:hAnsi="Arial" w:cs="Arial"/>
          <w:b w:val="0"/>
          <w:sz w:val="24"/>
          <w:szCs w:val="24"/>
        </w:rPr>
        <w:t>285–301.</w:t>
      </w:r>
    </w:p>
    <w:p w14:paraId="424CE1F3"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1A84FD99"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7B0193A5"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571F6F">
        <w:rPr>
          <w:rFonts w:ascii="Arial" w:hAnsi="Arial" w:cs="Arial"/>
          <w:b w:val="0"/>
          <w:sz w:val="24"/>
          <w:szCs w:val="24"/>
        </w:rPr>
        <w:t xml:space="preserve">NSPCC.  (2020) ‘Bullying and Cyberbullying’ </w:t>
      </w:r>
      <w:hyperlink r:id="rId45" w:history="1">
        <w:r w:rsidRPr="00571F6F">
          <w:rPr>
            <w:rStyle w:val="Hyperlink"/>
            <w:rFonts w:ascii="Arial" w:hAnsi="Arial" w:cs="Arial"/>
            <w:b w:val="0"/>
            <w:sz w:val="24"/>
            <w:szCs w:val="24"/>
          </w:rPr>
          <w:t>https://www.nspcc.org.uk/what-is-child-abuse/types-of-abuse/bullying-and-cyberbullying/</w:t>
        </w:r>
      </w:hyperlink>
      <w:r w:rsidRPr="00571F6F">
        <w:rPr>
          <w:rFonts w:ascii="Arial" w:hAnsi="Arial" w:cs="Arial"/>
          <w:b w:val="0"/>
          <w:sz w:val="24"/>
          <w:szCs w:val="24"/>
        </w:rPr>
        <w:t xml:space="preserve"> [Accessed:  17</w:t>
      </w:r>
      <w:r w:rsidRPr="00571F6F">
        <w:rPr>
          <w:rFonts w:ascii="Arial" w:hAnsi="Arial" w:cs="Arial"/>
          <w:b w:val="0"/>
          <w:sz w:val="24"/>
          <w:szCs w:val="24"/>
          <w:vertAlign w:val="superscript"/>
        </w:rPr>
        <w:t>th</w:t>
      </w:r>
      <w:r w:rsidRPr="00571F6F">
        <w:rPr>
          <w:rFonts w:ascii="Arial" w:hAnsi="Arial" w:cs="Arial"/>
          <w:b w:val="0"/>
          <w:sz w:val="24"/>
          <w:szCs w:val="24"/>
        </w:rPr>
        <w:t xml:space="preserve"> February 2020]. </w:t>
      </w:r>
    </w:p>
    <w:p w14:paraId="068A2292"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7C5CF7CD"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159B7F97"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C17EB9">
        <w:rPr>
          <w:rFonts w:ascii="Arial" w:hAnsi="Arial" w:cs="Arial"/>
          <w:b w:val="0"/>
          <w:sz w:val="24"/>
          <w:szCs w:val="24"/>
        </w:rPr>
        <w:t xml:space="preserve">NSPCC.  (2020) ‘E-Safety for Schools’ </w:t>
      </w:r>
      <w:hyperlink r:id="rId46" w:history="1">
        <w:r w:rsidRPr="00C17EB9">
          <w:rPr>
            <w:rStyle w:val="Hyperlink"/>
            <w:rFonts w:ascii="Arial" w:hAnsi="Arial" w:cs="Arial"/>
            <w:b w:val="0"/>
            <w:sz w:val="24"/>
            <w:szCs w:val="24"/>
          </w:rPr>
          <w:t>https://learning.nspcc.org.uk/research-resources/schools/e-safety-for-schools/</w:t>
        </w:r>
      </w:hyperlink>
      <w:r w:rsidRPr="00C17EB9">
        <w:rPr>
          <w:rFonts w:ascii="Arial" w:hAnsi="Arial" w:cs="Arial"/>
          <w:b w:val="0"/>
          <w:sz w:val="24"/>
          <w:szCs w:val="24"/>
        </w:rPr>
        <w:t xml:space="preserve"> [Accessed:  18</w:t>
      </w:r>
      <w:r w:rsidRPr="00C17EB9">
        <w:rPr>
          <w:rFonts w:ascii="Arial" w:hAnsi="Arial" w:cs="Arial"/>
          <w:b w:val="0"/>
          <w:sz w:val="24"/>
          <w:szCs w:val="24"/>
          <w:vertAlign w:val="superscript"/>
        </w:rPr>
        <w:t>th</w:t>
      </w:r>
      <w:r w:rsidRPr="00C17EB9">
        <w:rPr>
          <w:rFonts w:ascii="Arial" w:hAnsi="Arial" w:cs="Arial"/>
          <w:b w:val="0"/>
          <w:sz w:val="24"/>
          <w:szCs w:val="24"/>
        </w:rPr>
        <w:t xml:space="preserve"> February 2020].</w:t>
      </w:r>
    </w:p>
    <w:p w14:paraId="097A911C" w14:textId="77777777" w:rsidR="00907B90" w:rsidRPr="00C17EB9"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3E1D9D10"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111F4A01"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571F6F">
        <w:rPr>
          <w:rFonts w:ascii="Arial" w:hAnsi="Arial" w:cs="Arial"/>
          <w:b w:val="0"/>
          <w:sz w:val="24"/>
          <w:szCs w:val="24"/>
        </w:rPr>
        <w:t xml:space="preserve">NSPCC.  (2020) ‘NSPCC and O2’ </w:t>
      </w:r>
      <w:hyperlink r:id="rId47" w:history="1">
        <w:r w:rsidRPr="00571F6F">
          <w:rPr>
            <w:rStyle w:val="Hyperlink"/>
            <w:rFonts w:ascii="Arial" w:hAnsi="Arial" w:cs="Arial"/>
            <w:b w:val="0"/>
            <w:sz w:val="24"/>
            <w:szCs w:val="24"/>
          </w:rPr>
          <w:t>https://www.nspcc.org.uk/what-we-do/about-us/partners/nspcc-o2-online-safety-partnership/</w:t>
        </w:r>
      </w:hyperlink>
      <w:r w:rsidRPr="00571F6F">
        <w:rPr>
          <w:rFonts w:ascii="Arial" w:hAnsi="Arial" w:cs="Arial"/>
          <w:b w:val="0"/>
          <w:sz w:val="24"/>
          <w:szCs w:val="24"/>
        </w:rPr>
        <w:t xml:space="preserve"> [Accessed:  17</w:t>
      </w:r>
      <w:r w:rsidRPr="00571F6F">
        <w:rPr>
          <w:rFonts w:ascii="Arial" w:hAnsi="Arial" w:cs="Arial"/>
          <w:b w:val="0"/>
          <w:sz w:val="24"/>
          <w:szCs w:val="24"/>
          <w:vertAlign w:val="superscript"/>
        </w:rPr>
        <w:t>th</w:t>
      </w:r>
      <w:r w:rsidRPr="00571F6F">
        <w:rPr>
          <w:rFonts w:ascii="Arial" w:hAnsi="Arial" w:cs="Arial"/>
          <w:b w:val="0"/>
          <w:sz w:val="24"/>
          <w:szCs w:val="24"/>
        </w:rPr>
        <w:t xml:space="preserve"> February 2020].</w:t>
      </w:r>
    </w:p>
    <w:p w14:paraId="7866BE02"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18945508"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0D8EC297"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1E40C2">
        <w:rPr>
          <w:rFonts w:ascii="Arial" w:hAnsi="Arial" w:cs="Arial"/>
          <w:b w:val="0"/>
          <w:sz w:val="24"/>
          <w:szCs w:val="24"/>
        </w:rPr>
        <w:t xml:space="preserve">Nursery World.  (2020) ‘Study finds iPads benefit children’s learning’ </w:t>
      </w:r>
      <w:hyperlink r:id="rId48" w:history="1">
        <w:r w:rsidRPr="001E40C2">
          <w:rPr>
            <w:rStyle w:val="Hyperlink"/>
            <w:rFonts w:ascii="Arial" w:hAnsi="Arial" w:cs="Arial"/>
            <w:b w:val="0"/>
            <w:sz w:val="24"/>
            <w:szCs w:val="24"/>
          </w:rPr>
          <w:t>https://www.nurseryworld.co.uk/news/article/study-finds-ipads-benefit-children-s-learning</w:t>
        </w:r>
      </w:hyperlink>
      <w:r w:rsidRPr="001E40C2">
        <w:rPr>
          <w:rFonts w:ascii="Arial" w:hAnsi="Arial" w:cs="Arial"/>
          <w:b w:val="0"/>
          <w:sz w:val="24"/>
          <w:szCs w:val="24"/>
        </w:rPr>
        <w:t xml:space="preserve"> [Accessed:  19</w:t>
      </w:r>
      <w:r w:rsidRPr="001E40C2">
        <w:rPr>
          <w:rFonts w:ascii="Arial" w:hAnsi="Arial" w:cs="Arial"/>
          <w:b w:val="0"/>
          <w:sz w:val="24"/>
          <w:szCs w:val="24"/>
          <w:vertAlign w:val="superscript"/>
        </w:rPr>
        <w:t>th</w:t>
      </w:r>
      <w:r w:rsidRPr="001E40C2">
        <w:rPr>
          <w:rFonts w:ascii="Arial" w:hAnsi="Arial" w:cs="Arial"/>
          <w:b w:val="0"/>
          <w:sz w:val="24"/>
          <w:szCs w:val="24"/>
        </w:rPr>
        <w:t xml:space="preserve"> February 2020].</w:t>
      </w:r>
    </w:p>
    <w:p w14:paraId="38CBD48D"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7EA5F9D0" w14:textId="77777777" w:rsidR="00907B90" w:rsidRPr="00087C92" w:rsidRDefault="00907B90" w:rsidP="00907B90">
      <w:pPr>
        <w:pStyle w:val="Heading1"/>
        <w:spacing w:before="0" w:after="0" w:line="360" w:lineRule="auto"/>
        <w:jc w:val="both"/>
        <w:rPr>
          <w:color w:val="505050"/>
        </w:rPr>
      </w:pPr>
      <w:proofErr w:type="spellStart"/>
      <w:r>
        <w:rPr>
          <w:rFonts w:ascii="Arial" w:hAnsi="Arial" w:cs="Arial"/>
          <w:b w:val="0"/>
          <w:sz w:val="24"/>
          <w:szCs w:val="24"/>
        </w:rPr>
        <w:t>Nuemann</w:t>
      </w:r>
      <w:proofErr w:type="spellEnd"/>
      <w:r>
        <w:rPr>
          <w:rFonts w:ascii="Arial" w:hAnsi="Arial" w:cs="Arial"/>
          <w:b w:val="0"/>
          <w:sz w:val="24"/>
          <w:szCs w:val="24"/>
        </w:rPr>
        <w:t>, M.  M.  (2016) ‘</w:t>
      </w:r>
      <w:r w:rsidRPr="00087C92">
        <w:rPr>
          <w:rStyle w:val="title-text"/>
          <w:rFonts w:ascii="Arial" w:eastAsiaTheme="majorEastAsia" w:hAnsi="Arial" w:cs="Arial"/>
          <w:b w:val="0"/>
          <w:sz w:val="24"/>
          <w:szCs w:val="24"/>
        </w:rPr>
        <w:t>Young children's use of touch screen tablets for writing and reading at home: Relationships with emergent literacy</w:t>
      </w:r>
      <w:r>
        <w:rPr>
          <w:rFonts w:ascii="Arial" w:hAnsi="Arial" w:cs="Arial"/>
          <w:b w:val="0"/>
          <w:sz w:val="24"/>
          <w:szCs w:val="24"/>
        </w:rPr>
        <w:t xml:space="preserve">’, </w:t>
      </w:r>
      <w:r>
        <w:rPr>
          <w:rFonts w:ascii="Arial" w:hAnsi="Arial" w:cs="Arial"/>
          <w:b w:val="0"/>
          <w:i/>
          <w:sz w:val="24"/>
          <w:szCs w:val="24"/>
        </w:rPr>
        <w:t xml:space="preserve">Computers and Education, </w:t>
      </w:r>
      <w:r>
        <w:rPr>
          <w:rFonts w:ascii="Arial" w:hAnsi="Arial" w:cs="Arial"/>
          <w:b w:val="0"/>
          <w:sz w:val="24"/>
          <w:szCs w:val="24"/>
        </w:rPr>
        <w:t xml:space="preserve">Volume 97, pp.  61-68. </w:t>
      </w:r>
    </w:p>
    <w:p w14:paraId="406DA38A"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4927AC17"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1201C8B9"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221F26">
        <w:rPr>
          <w:rFonts w:ascii="Arial" w:hAnsi="Arial" w:cs="Arial"/>
          <w:b w:val="0"/>
          <w:sz w:val="24"/>
          <w:szCs w:val="24"/>
        </w:rPr>
        <w:lastRenderedPageBreak/>
        <w:t xml:space="preserve">O’Connor, J. (2017). Under 3s and Technology. In L. Arnott (Ed.), </w:t>
      </w:r>
      <w:r w:rsidRPr="00221F26">
        <w:rPr>
          <w:rFonts w:ascii="Arial" w:hAnsi="Arial" w:cs="Arial"/>
          <w:b w:val="0"/>
          <w:i/>
          <w:sz w:val="24"/>
          <w:szCs w:val="24"/>
        </w:rPr>
        <w:t>Digital technologies and learning in the early years</w:t>
      </w:r>
      <w:r w:rsidRPr="00221F26">
        <w:rPr>
          <w:rFonts w:ascii="Arial" w:hAnsi="Arial" w:cs="Arial"/>
          <w:b w:val="0"/>
          <w:sz w:val="24"/>
          <w:szCs w:val="24"/>
        </w:rPr>
        <w:t xml:space="preserve"> (pp. 87–98). London: SAGE Publications Ltd.</w:t>
      </w:r>
    </w:p>
    <w:p w14:paraId="697E16EE" w14:textId="77777777" w:rsidR="00907B90" w:rsidRPr="00221F26"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25428B5E"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04E96600" w14:textId="77777777" w:rsidR="00907B90" w:rsidRPr="00582FAB"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582FAB">
        <w:rPr>
          <w:rFonts w:ascii="Arial" w:hAnsi="Arial" w:cs="Arial"/>
          <w:b w:val="0"/>
          <w:sz w:val="24"/>
          <w:szCs w:val="24"/>
        </w:rPr>
        <w:t xml:space="preserve">O’Dea, S.  (2019) ‘Tablets and Smartphone ownership among children in the UK’ </w:t>
      </w:r>
      <w:hyperlink r:id="rId49" w:history="1">
        <w:r w:rsidRPr="00582FAB">
          <w:rPr>
            <w:rStyle w:val="Hyperlink"/>
            <w:rFonts w:ascii="Arial" w:hAnsi="Arial" w:cs="Arial"/>
            <w:b w:val="0"/>
            <w:sz w:val="24"/>
            <w:szCs w:val="24"/>
          </w:rPr>
          <w:t>https://www.statista.com/statistics/805397/children-ownership-of-tablets-smartphones-by-age-uk/</w:t>
        </w:r>
      </w:hyperlink>
      <w:r w:rsidRPr="00582FAB">
        <w:rPr>
          <w:rFonts w:ascii="Arial" w:hAnsi="Arial" w:cs="Arial"/>
          <w:b w:val="0"/>
          <w:sz w:val="24"/>
          <w:szCs w:val="24"/>
        </w:rPr>
        <w:t xml:space="preserve"> [Accessed:  25</w:t>
      </w:r>
      <w:r w:rsidRPr="00582FAB">
        <w:rPr>
          <w:rFonts w:ascii="Arial" w:hAnsi="Arial" w:cs="Arial"/>
          <w:b w:val="0"/>
          <w:sz w:val="24"/>
          <w:szCs w:val="24"/>
          <w:vertAlign w:val="superscript"/>
        </w:rPr>
        <w:t>th</w:t>
      </w:r>
      <w:r w:rsidRPr="00582FAB">
        <w:rPr>
          <w:rFonts w:ascii="Arial" w:hAnsi="Arial" w:cs="Arial"/>
          <w:b w:val="0"/>
          <w:sz w:val="24"/>
          <w:szCs w:val="24"/>
        </w:rPr>
        <w:t xml:space="preserve"> February 2020].</w:t>
      </w:r>
    </w:p>
    <w:p w14:paraId="08FAC11B"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16CED7A4"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18337636"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3063E4">
        <w:rPr>
          <w:rFonts w:ascii="Arial" w:hAnsi="Arial" w:cs="Arial"/>
          <w:b w:val="0"/>
          <w:sz w:val="24"/>
          <w:szCs w:val="24"/>
        </w:rPr>
        <w:t xml:space="preserve">Ofcom.  (2017) ‘Children and Parents.  Media use and attitudes report 2017’ </w:t>
      </w:r>
      <w:hyperlink r:id="rId50" w:history="1">
        <w:r w:rsidRPr="003063E4">
          <w:rPr>
            <w:rStyle w:val="Hyperlink"/>
            <w:rFonts w:ascii="Arial" w:hAnsi="Arial" w:cs="Arial"/>
            <w:b w:val="0"/>
            <w:sz w:val="24"/>
            <w:szCs w:val="24"/>
          </w:rPr>
          <w:t>https://www.ofcom.org.uk/__data/assets/pdf_file/0020/108182/children-parents-media-use-attitudes-2017.pdf</w:t>
        </w:r>
      </w:hyperlink>
      <w:r w:rsidRPr="003063E4">
        <w:rPr>
          <w:rFonts w:ascii="Arial" w:hAnsi="Arial" w:cs="Arial"/>
          <w:b w:val="0"/>
          <w:sz w:val="24"/>
          <w:szCs w:val="24"/>
        </w:rPr>
        <w:t xml:space="preserve"> [Accessed:  22</w:t>
      </w:r>
      <w:r w:rsidRPr="003063E4">
        <w:rPr>
          <w:rFonts w:ascii="Arial" w:hAnsi="Arial" w:cs="Arial"/>
          <w:b w:val="0"/>
          <w:sz w:val="24"/>
          <w:szCs w:val="24"/>
          <w:vertAlign w:val="superscript"/>
        </w:rPr>
        <w:t>nd</w:t>
      </w:r>
      <w:r w:rsidRPr="003063E4">
        <w:rPr>
          <w:rFonts w:ascii="Arial" w:hAnsi="Arial" w:cs="Arial"/>
          <w:b w:val="0"/>
          <w:sz w:val="24"/>
          <w:szCs w:val="24"/>
        </w:rPr>
        <w:t xml:space="preserve"> February 2020].</w:t>
      </w:r>
    </w:p>
    <w:p w14:paraId="094AC1F9" w14:textId="77777777" w:rsidR="00907B90" w:rsidRPr="003063E4"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14002475"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64835C6A"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C6304A">
        <w:rPr>
          <w:rFonts w:ascii="Arial" w:hAnsi="Arial" w:cs="Arial"/>
          <w:b w:val="0"/>
          <w:sz w:val="24"/>
          <w:szCs w:val="24"/>
        </w:rPr>
        <w:t xml:space="preserve">Ofcom.  (2019) ‘Children and Parents. </w:t>
      </w:r>
      <w:r>
        <w:rPr>
          <w:rFonts w:ascii="Arial" w:hAnsi="Arial" w:cs="Arial"/>
          <w:b w:val="0"/>
          <w:sz w:val="24"/>
          <w:szCs w:val="24"/>
        </w:rPr>
        <w:t xml:space="preserve"> </w:t>
      </w:r>
      <w:r w:rsidRPr="00C6304A">
        <w:rPr>
          <w:rFonts w:ascii="Arial" w:hAnsi="Arial" w:cs="Arial"/>
          <w:b w:val="0"/>
          <w:sz w:val="24"/>
          <w:szCs w:val="24"/>
        </w:rPr>
        <w:t xml:space="preserve">Media use and attitudes report 2019’ </w:t>
      </w:r>
      <w:hyperlink r:id="rId51" w:history="1">
        <w:r w:rsidRPr="00C6304A">
          <w:rPr>
            <w:rStyle w:val="Hyperlink"/>
            <w:rFonts w:ascii="Arial" w:hAnsi="Arial" w:cs="Arial"/>
            <w:b w:val="0"/>
            <w:sz w:val="24"/>
            <w:szCs w:val="24"/>
          </w:rPr>
          <w:t>https://www.ofcom.org.uk/__data/assets/pdf_file/0023/190616/children-media-use-attitudes-2019-report.pdf</w:t>
        </w:r>
      </w:hyperlink>
      <w:r w:rsidRPr="00C6304A">
        <w:rPr>
          <w:rFonts w:ascii="Arial" w:hAnsi="Arial" w:cs="Arial"/>
          <w:b w:val="0"/>
          <w:sz w:val="24"/>
          <w:szCs w:val="24"/>
        </w:rPr>
        <w:t xml:space="preserve"> [Accessed:  17</w:t>
      </w:r>
      <w:r w:rsidRPr="00C6304A">
        <w:rPr>
          <w:rFonts w:ascii="Arial" w:hAnsi="Arial" w:cs="Arial"/>
          <w:b w:val="0"/>
          <w:sz w:val="24"/>
          <w:szCs w:val="24"/>
          <w:vertAlign w:val="superscript"/>
        </w:rPr>
        <w:t>th</w:t>
      </w:r>
      <w:r w:rsidRPr="00C6304A">
        <w:rPr>
          <w:rFonts w:ascii="Arial" w:hAnsi="Arial" w:cs="Arial"/>
          <w:b w:val="0"/>
          <w:sz w:val="24"/>
          <w:szCs w:val="24"/>
        </w:rPr>
        <w:t xml:space="preserve"> February 2020]. </w:t>
      </w:r>
    </w:p>
    <w:p w14:paraId="1E7D4C64"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47E851CC"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3696E52A"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0C4523">
        <w:rPr>
          <w:rFonts w:ascii="Arial" w:hAnsi="Arial" w:cs="Arial"/>
          <w:b w:val="0"/>
          <w:sz w:val="24"/>
          <w:szCs w:val="24"/>
        </w:rPr>
        <w:t xml:space="preserve">Pacey.  (2020) ‘Online Safety’ </w:t>
      </w:r>
      <w:hyperlink r:id="rId52" w:history="1">
        <w:r w:rsidRPr="000C4523">
          <w:rPr>
            <w:rStyle w:val="Hyperlink"/>
            <w:rFonts w:ascii="Arial" w:hAnsi="Arial" w:cs="Arial"/>
            <w:b w:val="0"/>
            <w:sz w:val="24"/>
            <w:szCs w:val="24"/>
          </w:rPr>
          <w:t>https://www.pacey.org.uk/working-in-childcare/spotlight-on/online-safety/</w:t>
        </w:r>
      </w:hyperlink>
      <w:r w:rsidRPr="000C4523">
        <w:rPr>
          <w:rFonts w:ascii="Arial" w:hAnsi="Arial" w:cs="Arial"/>
          <w:b w:val="0"/>
          <w:sz w:val="24"/>
          <w:szCs w:val="24"/>
        </w:rPr>
        <w:t xml:space="preserve"> [Accessed:  21</w:t>
      </w:r>
      <w:r w:rsidRPr="000C4523">
        <w:rPr>
          <w:rFonts w:ascii="Arial" w:hAnsi="Arial" w:cs="Arial"/>
          <w:b w:val="0"/>
          <w:sz w:val="24"/>
          <w:szCs w:val="24"/>
          <w:vertAlign w:val="superscript"/>
        </w:rPr>
        <w:t>st</w:t>
      </w:r>
      <w:r w:rsidRPr="000C4523">
        <w:rPr>
          <w:rFonts w:ascii="Arial" w:hAnsi="Arial" w:cs="Arial"/>
          <w:b w:val="0"/>
          <w:sz w:val="24"/>
          <w:szCs w:val="24"/>
        </w:rPr>
        <w:t xml:space="preserve"> February 2020].</w:t>
      </w:r>
    </w:p>
    <w:p w14:paraId="55E23EDE"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6392B6D8"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0E7D6167" w14:textId="77777777" w:rsidR="00907B90" w:rsidRPr="00221F26"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roofErr w:type="spellStart"/>
      <w:r w:rsidRPr="00221F26">
        <w:rPr>
          <w:rFonts w:ascii="Arial" w:hAnsi="Arial" w:cs="Arial"/>
          <w:b w:val="0"/>
          <w:sz w:val="24"/>
          <w:szCs w:val="24"/>
        </w:rPr>
        <w:t>Palaiologou</w:t>
      </w:r>
      <w:proofErr w:type="spellEnd"/>
      <w:r w:rsidRPr="00221F26">
        <w:rPr>
          <w:rFonts w:ascii="Arial" w:hAnsi="Arial" w:cs="Arial"/>
          <w:b w:val="0"/>
          <w:sz w:val="24"/>
          <w:szCs w:val="24"/>
        </w:rPr>
        <w:t xml:space="preserve">, I. (2016). Children under five and digital technologies: implications for early years pedagogy. </w:t>
      </w:r>
      <w:r w:rsidRPr="00221F26">
        <w:rPr>
          <w:rFonts w:ascii="Arial" w:hAnsi="Arial" w:cs="Arial"/>
          <w:b w:val="0"/>
          <w:i/>
          <w:sz w:val="24"/>
          <w:szCs w:val="24"/>
        </w:rPr>
        <w:t>European Early Childhood Education Research Journal</w:t>
      </w:r>
      <w:r w:rsidRPr="00221F26">
        <w:rPr>
          <w:rFonts w:ascii="Arial" w:hAnsi="Arial" w:cs="Arial"/>
          <w:b w:val="0"/>
          <w:sz w:val="24"/>
          <w:szCs w:val="24"/>
        </w:rPr>
        <w:t xml:space="preserve">, </w:t>
      </w:r>
      <w:r w:rsidRPr="00221F26">
        <w:rPr>
          <w:rFonts w:ascii="Arial" w:hAnsi="Arial" w:cs="Arial"/>
          <w:b w:val="0"/>
          <w:i/>
          <w:sz w:val="24"/>
          <w:szCs w:val="24"/>
        </w:rPr>
        <w:t>24</w:t>
      </w:r>
      <w:r w:rsidRPr="00221F26">
        <w:rPr>
          <w:rFonts w:ascii="Arial" w:hAnsi="Arial" w:cs="Arial"/>
          <w:b w:val="0"/>
          <w:sz w:val="24"/>
          <w:szCs w:val="24"/>
        </w:rPr>
        <w:t>(1), 5–24.</w:t>
      </w:r>
    </w:p>
    <w:p w14:paraId="7B0E533A"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6F9BDBB7"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4949013A" w14:textId="77777777" w:rsidR="00907B90" w:rsidRPr="0092223D"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Pr>
          <w:rFonts w:ascii="Arial" w:hAnsi="Arial" w:cs="Arial"/>
          <w:b w:val="0"/>
          <w:sz w:val="24"/>
          <w:szCs w:val="24"/>
        </w:rPr>
        <w:t>Palmer, S.  (2015)</w:t>
      </w:r>
      <w:r w:rsidRPr="0092223D">
        <w:rPr>
          <w:rFonts w:ascii="Arial" w:hAnsi="Arial" w:cs="Arial"/>
          <w:b w:val="0"/>
          <w:sz w:val="24"/>
          <w:szCs w:val="24"/>
        </w:rPr>
        <w:t xml:space="preserve"> </w:t>
      </w:r>
      <w:r w:rsidRPr="0092223D">
        <w:rPr>
          <w:rFonts w:ascii="Arial" w:hAnsi="Arial" w:cs="Arial"/>
          <w:b w:val="0"/>
          <w:i/>
          <w:sz w:val="24"/>
          <w:szCs w:val="24"/>
        </w:rPr>
        <w:t>Toxic childhood: How the modern world is damaging our children and what we can do about it</w:t>
      </w:r>
      <w:r w:rsidRPr="0092223D">
        <w:rPr>
          <w:rFonts w:ascii="Arial" w:hAnsi="Arial" w:cs="Arial"/>
          <w:b w:val="0"/>
          <w:sz w:val="24"/>
          <w:szCs w:val="24"/>
        </w:rPr>
        <w:t xml:space="preserve">. </w:t>
      </w:r>
      <w:r>
        <w:rPr>
          <w:rFonts w:ascii="Arial" w:hAnsi="Arial" w:cs="Arial"/>
          <w:b w:val="0"/>
          <w:sz w:val="24"/>
          <w:szCs w:val="24"/>
        </w:rPr>
        <w:t xml:space="preserve"> </w:t>
      </w:r>
      <w:r w:rsidRPr="0092223D">
        <w:rPr>
          <w:rFonts w:ascii="Arial" w:hAnsi="Arial" w:cs="Arial"/>
          <w:b w:val="0"/>
          <w:sz w:val="24"/>
          <w:szCs w:val="24"/>
        </w:rPr>
        <w:t xml:space="preserve">London: </w:t>
      </w:r>
      <w:r>
        <w:rPr>
          <w:rFonts w:ascii="Arial" w:hAnsi="Arial" w:cs="Arial"/>
          <w:b w:val="0"/>
          <w:sz w:val="24"/>
          <w:szCs w:val="24"/>
        </w:rPr>
        <w:t xml:space="preserve"> </w:t>
      </w:r>
      <w:r w:rsidRPr="0092223D">
        <w:rPr>
          <w:rFonts w:ascii="Arial" w:hAnsi="Arial" w:cs="Arial"/>
          <w:b w:val="0"/>
          <w:sz w:val="24"/>
          <w:szCs w:val="24"/>
        </w:rPr>
        <w:t>Orion</w:t>
      </w:r>
    </w:p>
    <w:p w14:paraId="10C0F0C1"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54E0D80E"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50CD76EA" w14:textId="77777777" w:rsidR="00907B90" w:rsidRPr="001A24A1"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1A24A1">
        <w:rPr>
          <w:rFonts w:ascii="Arial" w:hAnsi="Arial" w:cs="Arial"/>
          <w:b w:val="0"/>
          <w:sz w:val="24"/>
          <w:szCs w:val="24"/>
        </w:rPr>
        <w:t xml:space="preserve">Pathways.  (2020) ‘Motor Skills’ </w:t>
      </w:r>
      <w:hyperlink r:id="rId53" w:history="1">
        <w:r w:rsidRPr="001A24A1">
          <w:rPr>
            <w:rStyle w:val="Hyperlink"/>
            <w:rFonts w:ascii="Arial" w:hAnsi="Arial" w:cs="Arial"/>
            <w:b w:val="0"/>
            <w:sz w:val="24"/>
            <w:szCs w:val="24"/>
          </w:rPr>
          <w:t>https://pathways.org/topics-of-development/motor-skills/</w:t>
        </w:r>
      </w:hyperlink>
      <w:r w:rsidRPr="001A24A1">
        <w:rPr>
          <w:rFonts w:ascii="Arial" w:hAnsi="Arial" w:cs="Arial"/>
          <w:b w:val="0"/>
          <w:sz w:val="24"/>
          <w:szCs w:val="24"/>
        </w:rPr>
        <w:t xml:space="preserve"> [Accessed:  21</w:t>
      </w:r>
      <w:r w:rsidRPr="001A24A1">
        <w:rPr>
          <w:rFonts w:ascii="Arial" w:hAnsi="Arial" w:cs="Arial"/>
          <w:b w:val="0"/>
          <w:sz w:val="24"/>
          <w:szCs w:val="24"/>
          <w:vertAlign w:val="superscript"/>
        </w:rPr>
        <w:t>st</w:t>
      </w:r>
      <w:r w:rsidRPr="001A24A1">
        <w:rPr>
          <w:rFonts w:ascii="Arial" w:hAnsi="Arial" w:cs="Arial"/>
          <w:b w:val="0"/>
          <w:sz w:val="24"/>
          <w:szCs w:val="24"/>
        </w:rPr>
        <w:t xml:space="preserve"> February 2020].</w:t>
      </w:r>
    </w:p>
    <w:p w14:paraId="7557C313"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42E3A876"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32C29ABF" w14:textId="77777777" w:rsidR="00907B90" w:rsidRPr="00C76EF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roofErr w:type="spellStart"/>
      <w:r w:rsidRPr="00C76EF0">
        <w:rPr>
          <w:rFonts w:ascii="Arial" w:hAnsi="Arial" w:cs="Arial"/>
          <w:b w:val="0"/>
          <w:sz w:val="24"/>
          <w:szCs w:val="24"/>
        </w:rPr>
        <w:t>Plowman</w:t>
      </w:r>
      <w:proofErr w:type="spellEnd"/>
      <w:r w:rsidRPr="00C76EF0">
        <w:rPr>
          <w:rFonts w:ascii="Arial" w:hAnsi="Arial" w:cs="Arial"/>
          <w:b w:val="0"/>
          <w:sz w:val="24"/>
          <w:szCs w:val="24"/>
        </w:rPr>
        <w:t xml:space="preserve">, L., Stevenson, O., Stephen, C., &amp; </w:t>
      </w:r>
      <w:proofErr w:type="spellStart"/>
      <w:r w:rsidRPr="00C76EF0">
        <w:rPr>
          <w:rFonts w:ascii="Arial" w:hAnsi="Arial" w:cs="Arial"/>
          <w:b w:val="0"/>
          <w:sz w:val="24"/>
          <w:szCs w:val="24"/>
        </w:rPr>
        <w:t>McPake</w:t>
      </w:r>
      <w:proofErr w:type="spellEnd"/>
      <w:r w:rsidRPr="00C76EF0">
        <w:rPr>
          <w:rFonts w:ascii="Arial" w:hAnsi="Arial" w:cs="Arial"/>
          <w:b w:val="0"/>
          <w:sz w:val="24"/>
          <w:szCs w:val="24"/>
        </w:rPr>
        <w:t>, J. (2012). Preschool children’s learning with technology at home. Computers &amp; Education, 59(1), 30–37.</w:t>
      </w:r>
    </w:p>
    <w:p w14:paraId="6EB77018"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0E543957"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50287261"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EE034B">
        <w:rPr>
          <w:rFonts w:ascii="Arial" w:hAnsi="Arial" w:cs="Arial"/>
          <w:b w:val="0"/>
          <w:sz w:val="24"/>
          <w:szCs w:val="24"/>
        </w:rPr>
        <w:t>Ponton, M. K.</w:t>
      </w:r>
      <w:proofErr w:type="gramStart"/>
      <w:r w:rsidRPr="00EE034B">
        <w:rPr>
          <w:rFonts w:ascii="Arial" w:hAnsi="Arial" w:cs="Arial"/>
          <w:b w:val="0"/>
          <w:sz w:val="24"/>
          <w:szCs w:val="24"/>
        </w:rPr>
        <w:t xml:space="preserve">, </w:t>
      </w:r>
      <w:r>
        <w:rPr>
          <w:rFonts w:ascii="Arial" w:hAnsi="Arial" w:cs="Arial"/>
          <w:b w:val="0"/>
          <w:sz w:val="24"/>
          <w:szCs w:val="24"/>
        </w:rPr>
        <w:t xml:space="preserve"> and</w:t>
      </w:r>
      <w:proofErr w:type="gramEnd"/>
      <w:r>
        <w:rPr>
          <w:rFonts w:ascii="Arial" w:hAnsi="Arial" w:cs="Arial"/>
          <w:b w:val="0"/>
          <w:sz w:val="24"/>
          <w:szCs w:val="24"/>
        </w:rPr>
        <w:t xml:space="preserve"> </w:t>
      </w:r>
      <w:r w:rsidRPr="00EE034B">
        <w:rPr>
          <w:rFonts w:ascii="Arial" w:hAnsi="Arial" w:cs="Arial"/>
          <w:b w:val="0"/>
          <w:sz w:val="24"/>
          <w:szCs w:val="24"/>
        </w:rPr>
        <w:t>Rhea, N. E. (2006)</w:t>
      </w:r>
      <w:r>
        <w:rPr>
          <w:rFonts w:ascii="Arial" w:hAnsi="Arial" w:cs="Arial"/>
          <w:b w:val="0"/>
          <w:sz w:val="24"/>
          <w:szCs w:val="24"/>
        </w:rPr>
        <w:t xml:space="preserve"> ‘</w:t>
      </w:r>
      <w:r w:rsidRPr="00EE034B">
        <w:rPr>
          <w:rFonts w:ascii="Arial" w:hAnsi="Arial" w:cs="Arial"/>
          <w:b w:val="0"/>
          <w:sz w:val="24"/>
          <w:szCs w:val="24"/>
        </w:rPr>
        <w:t>Autonomous learning from a social cognitive perspective</w:t>
      </w:r>
      <w:r>
        <w:rPr>
          <w:rFonts w:ascii="Arial" w:hAnsi="Arial" w:cs="Arial"/>
          <w:b w:val="0"/>
          <w:sz w:val="24"/>
          <w:szCs w:val="24"/>
        </w:rPr>
        <w:t xml:space="preserve">’ </w:t>
      </w:r>
      <w:r w:rsidRPr="00EE034B">
        <w:rPr>
          <w:rFonts w:ascii="Arial" w:hAnsi="Arial" w:cs="Arial"/>
          <w:b w:val="0"/>
          <w:i/>
          <w:sz w:val="24"/>
          <w:szCs w:val="24"/>
        </w:rPr>
        <w:t>New Horizons in Adult Education &amp; Human Resource Development,</w:t>
      </w:r>
      <w:r w:rsidRPr="00EE034B">
        <w:rPr>
          <w:rFonts w:ascii="Arial" w:hAnsi="Arial" w:cs="Arial"/>
          <w:b w:val="0"/>
          <w:sz w:val="24"/>
          <w:szCs w:val="24"/>
        </w:rPr>
        <w:t xml:space="preserve"> Vol</w:t>
      </w:r>
      <w:r>
        <w:rPr>
          <w:rFonts w:ascii="Arial" w:hAnsi="Arial" w:cs="Arial"/>
          <w:b w:val="0"/>
          <w:sz w:val="24"/>
          <w:szCs w:val="24"/>
        </w:rPr>
        <w:t xml:space="preserve">ume </w:t>
      </w:r>
      <w:r w:rsidRPr="00EE034B">
        <w:rPr>
          <w:rFonts w:ascii="Arial" w:hAnsi="Arial" w:cs="Arial"/>
          <w:b w:val="0"/>
          <w:sz w:val="24"/>
          <w:szCs w:val="24"/>
        </w:rPr>
        <w:t>20,</w:t>
      </w:r>
      <w:r>
        <w:rPr>
          <w:rFonts w:ascii="Arial" w:hAnsi="Arial" w:cs="Arial"/>
          <w:b w:val="0"/>
          <w:sz w:val="24"/>
          <w:szCs w:val="24"/>
        </w:rPr>
        <w:t xml:space="preserve"> Issue 2,</w:t>
      </w:r>
      <w:r w:rsidRPr="00EE034B">
        <w:rPr>
          <w:rFonts w:ascii="Arial" w:hAnsi="Arial" w:cs="Arial"/>
          <w:b w:val="0"/>
          <w:sz w:val="24"/>
          <w:szCs w:val="24"/>
        </w:rPr>
        <w:t xml:space="preserve"> pp.</w:t>
      </w:r>
      <w:r>
        <w:rPr>
          <w:rFonts w:ascii="Arial" w:hAnsi="Arial" w:cs="Arial"/>
          <w:b w:val="0"/>
          <w:sz w:val="24"/>
          <w:szCs w:val="24"/>
        </w:rPr>
        <w:t xml:space="preserve">  </w:t>
      </w:r>
      <w:r w:rsidRPr="00EE034B">
        <w:rPr>
          <w:rFonts w:ascii="Arial" w:hAnsi="Arial" w:cs="Arial"/>
          <w:b w:val="0"/>
          <w:sz w:val="24"/>
          <w:szCs w:val="24"/>
        </w:rPr>
        <w:t xml:space="preserve">38-49. </w:t>
      </w:r>
    </w:p>
    <w:p w14:paraId="3AB8E0C9"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619447EC"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10981ED3" w14:textId="77777777" w:rsidR="00907B90" w:rsidRPr="005C086C"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roofErr w:type="spellStart"/>
      <w:r>
        <w:rPr>
          <w:rFonts w:ascii="Arial" w:hAnsi="Arial" w:cs="Arial"/>
          <w:b w:val="0"/>
          <w:sz w:val="24"/>
          <w:szCs w:val="24"/>
        </w:rPr>
        <w:t>Poore</w:t>
      </w:r>
      <w:proofErr w:type="spellEnd"/>
      <w:r>
        <w:rPr>
          <w:rFonts w:ascii="Arial" w:hAnsi="Arial" w:cs="Arial"/>
          <w:b w:val="0"/>
          <w:sz w:val="24"/>
          <w:szCs w:val="24"/>
        </w:rPr>
        <w:t xml:space="preserve">, M.  (2016) </w:t>
      </w:r>
      <w:r>
        <w:rPr>
          <w:rFonts w:ascii="Arial" w:hAnsi="Arial" w:cs="Arial"/>
          <w:b w:val="0"/>
          <w:i/>
          <w:sz w:val="24"/>
          <w:szCs w:val="24"/>
        </w:rPr>
        <w:t xml:space="preserve">Using social media in the classroom.  </w:t>
      </w:r>
      <w:r>
        <w:rPr>
          <w:rFonts w:ascii="Arial" w:hAnsi="Arial" w:cs="Arial"/>
          <w:b w:val="0"/>
          <w:sz w:val="24"/>
          <w:szCs w:val="24"/>
        </w:rPr>
        <w:t>(2</w:t>
      </w:r>
      <w:r w:rsidRPr="005C086C">
        <w:rPr>
          <w:rFonts w:ascii="Arial" w:hAnsi="Arial" w:cs="Arial"/>
          <w:b w:val="0"/>
          <w:sz w:val="24"/>
          <w:szCs w:val="24"/>
          <w:vertAlign w:val="superscript"/>
        </w:rPr>
        <w:t>nd</w:t>
      </w:r>
      <w:r>
        <w:rPr>
          <w:rFonts w:ascii="Arial" w:hAnsi="Arial" w:cs="Arial"/>
          <w:b w:val="0"/>
          <w:sz w:val="24"/>
          <w:szCs w:val="24"/>
        </w:rPr>
        <w:t xml:space="preserve"> ed) London:  Sage Publications Ltd. </w:t>
      </w:r>
    </w:p>
    <w:p w14:paraId="36E34252"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47740A12" w14:textId="77777777" w:rsidR="00907B90"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p>
    <w:p w14:paraId="49B33CEA" w14:textId="77777777" w:rsidR="00907B90" w:rsidRPr="00E66936" w:rsidRDefault="00907B90" w:rsidP="00907B90">
      <w:pPr>
        <w:pStyle w:val="Heading1"/>
        <w:shd w:val="clear" w:color="auto" w:fill="FFFFFF"/>
        <w:spacing w:before="0" w:beforeAutospacing="0" w:after="0" w:afterAutospacing="0" w:line="360" w:lineRule="auto"/>
        <w:jc w:val="both"/>
        <w:textAlignment w:val="baseline"/>
        <w:rPr>
          <w:rFonts w:ascii="Arial" w:hAnsi="Arial" w:cs="Arial"/>
          <w:b w:val="0"/>
          <w:sz w:val="24"/>
          <w:szCs w:val="24"/>
        </w:rPr>
      </w:pPr>
      <w:r w:rsidRPr="00E66936">
        <w:rPr>
          <w:rFonts w:ascii="Arial" w:hAnsi="Arial" w:cs="Arial"/>
          <w:b w:val="0"/>
          <w:sz w:val="24"/>
          <w:szCs w:val="24"/>
        </w:rPr>
        <w:t xml:space="preserve">Reid </w:t>
      </w:r>
      <w:proofErr w:type="spellStart"/>
      <w:r w:rsidRPr="00E66936">
        <w:rPr>
          <w:rFonts w:ascii="Arial" w:hAnsi="Arial" w:cs="Arial"/>
          <w:b w:val="0"/>
          <w:sz w:val="24"/>
          <w:szCs w:val="24"/>
        </w:rPr>
        <w:t>Chassiakos</w:t>
      </w:r>
      <w:proofErr w:type="spellEnd"/>
      <w:r w:rsidRPr="00E66936">
        <w:rPr>
          <w:rFonts w:ascii="Arial" w:hAnsi="Arial" w:cs="Arial"/>
          <w:b w:val="0"/>
          <w:sz w:val="24"/>
          <w:szCs w:val="24"/>
        </w:rPr>
        <w:t xml:space="preserve"> Y, </w:t>
      </w:r>
      <w:proofErr w:type="spellStart"/>
      <w:r w:rsidRPr="00E66936">
        <w:rPr>
          <w:rFonts w:ascii="Arial" w:hAnsi="Arial" w:cs="Arial"/>
          <w:b w:val="0"/>
          <w:sz w:val="24"/>
          <w:szCs w:val="24"/>
        </w:rPr>
        <w:t>Radesky</w:t>
      </w:r>
      <w:proofErr w:type="spellEnd"/>
      <w:r w:rsidRPr="00E66936">
        <w:rPr>
          <w:rFonts w:ascii="Arial" w:hAnsi="Arial" w:cs="Arial"/>
          <w:b w:val="0"/>
          <w:sz w:val="24"/>
          <w:szCs w:val="24"/>
        </w:rPr>
        <w:t xml:space="preserve"> J, Christakis D, et al., AAP COUNCIL ON COMMUNICATIONS AND MEDIA. Children and Adolescents and Digital Media. </w:t>
      </w:r>
      <w:proofErr w:type="spellStart"/>
      <w:r w:rsidRPr="00E66936">
        <w:rPr>
          <w:rFonts w:ascii="Arial" w:hAnsi="Arial" w:cs="Arial"/>
          <w:b w:val="0"/>
          <w:sz w:val="24"/>
          <w:szCs w:val="24"/>
        </w:rPr>
        <w:t>Pediatrics</w:t>
      </w:r>
      <w:proofErr w:type="spellEnd"/>
      <w:r w:rsidRPr="00E66936">
        <w:rPr>
          <w:rFonts w:ascii="Arial" w:hAnsi="Arial" w:cs="Arial"/>
          <w:b w:val="0"/>
          <w:sz w:val="24"/>
          <w:szCs w:val="24"/>
        </w:rPr>
        <w:t>. 2016;138(5)</w:t>
      </w:r>
    </w:p>
    <w:p w14:paraId="7C34B7D1" w14:textId="77777777" w:rsidR="00907B90" w:rsidRDefault="00907B90" w:rsidP="00907B90">
      <w:pPr>
        <w:pStyle w:val="Heading1"/>
        <w:spacing w:before="0" w:after="161" w:line="360" w:lineRule="auto"/>
        <w:jc w:val="both"/>
        <w:rPr>
          <w:rFonts w:ascii="Arial" w:hAnsi="Arial" w:cs="Arial"/>
          <w:b w:val="0"/>
          <w:color w:val="000000" w:themeColor="text1"/>
          <w:sz w:val="24"/>
          <w:szCs w:val="24"/>
        </w:rPr>
      </w:pPr>
    </w:p>
    <w:p w14:paraId="0D7CD2D3" w14:textId="77777777" w:rsidR="00907B90" w:rsidRDefault="00907B90" w:rsidP="00907B90">
      <w:pPr>
        <w:pStyle w:val="Heading1"/>
        <w:spacing w:before="0" w:after="161" w:line="360" w:lineRule="auto"/>
        <w:jc w:val="both"/>
        <w:rPr>
          <w:rFonts w:ascii="Arial" w:hAnsi="Arial" w:cs="Arial"/>
          <w:b w:val="0"/>
          <w:color w:val="000000"/>
          <w:sz w:val="24"/>
          <w:szCs w:val="24"/>
        </w:rPr>
      </w:pPr>
      <w:r w:rsidRPr="00EE034B">
        <w:rPr>
          <w:rFonts w:ascii="Arial" w:hAnsi="Arial" w:cs="Arial"/>
          <w:b w:val="0"/>
          <w:color w:val="000000" w:themeColor="text1"/>
          <w:sz w:val="24"/>
          <w:szCs w:val="24"/>
        </w:rPr>
        <w:t>Safer Internet.  (2020) ‘</w:t>
      </w:r>
      <w:r w:rsidRPr="00EE034B">
        <w:rPr>
          <w:rFonts w:ascii="Arial" w:hAnsi="Arial" w:cs="Arial"/>
          <w:b w:val="0"/>
          <w:color w:val="000000"/>
          <w:sz w:val="24"/>
          <w:szCs w:val="24"/>
        </w:rPr>
        <w:t>Parental controls offered by your home internet</w:t>
      </w:r>
      <w:r w:rsidRPr="00852BCC">
        <w:rPr>
          <w:rFonts w:ascii="Arial" w:hAnsi="Arial" w:cs="Arial"/>
          <w:b w:val="0"/>
          <w:color w:val="000000"/>
          <w:sz w:val="24"/>
          <w:szCs w:val="24"/>
        </w:rPr>
        <w:t xml:space="preserve"> provider’ </w:t>
      </w:r>
      <w:hyperlink r:id="rId54" w:history="1">
        <w:r w:rsidRPr="00852BCC">
          <w:rPr>
            <w:rStyle w:val="Hyperlink"/>
            <w:rFonts w:ascii="Arial" w:hAnsi="Arial" w:cs="Arial"/>
            <w:b w:val="0"/>
            <w:sz w:val="24"/>
            <w:szCs w:val="24"/>
          </w:rPr>
          <w:t>https://www.saferinternet.org.uk/advice-centre/parents-and-carers/parental-controls-offered-your-home-internet-provider</w:t>
        </w:r>
      </w:hyperlink>
      <w:r w:rsidRPr="00852BCC">
        <w:rPr>
          <w:rFonts w:ascii="Arial" w:hAnsi="Arial" w:cs="Arial"/>
          <w:b w:val="0"/>
          <w:color w:val="000000"/>
          <w:sz w:val="24"/>
          <w:szCs w:val="24"/>
        </w:rPr>
        <w:t xml:space="preserve"> [Accessed: </w:t>
      </w:r>
      <w:r>
        <w:rPr>
          <w:rFonts w:ascii="Arial" w:hAnsi="Arial" w:cs="Arial"/>
          <w:b w:val="0"/>
          <w:color w:val="000000"/>
          <w:sz w:val="24"/>
          <w:szCs w:val="24"/>
        </w:rPr>
        <w:t>17</w:t>
      </w:r>
      <w:r w:rsidRPr="00852BCC">
        <w:rPr>
          <w:rFonts w:ascii="Arial" w:hAnsi="Arial" w:cs="Arial"/>
          <w:b w:val="0"/>
          <w:color w:val="000000"/>
          <w:sz w:val="24"/>
          <w:szCs w:val="24"/>
          <w:vertAlign w:val="superscript"/>
        </w:rPr>
        <w:t>th</w:t>
      </w:r>
      <w:r>
        <w:rPr>
          <w:rFonts w:ascii="Arial" w:hAnsi="Arial" w:cs="Arial"/>
          <w:b w:val="0"/>
          <w:color w:val="000000"/>
          <w:sz w:val="24"/>
          <w:szCs w:val="24"/>
        </w:rPr>
        <w:t xml:space="preserve"> February 2020</w:t>
      </w:r>
      <w:r w:rsidRPr="00852BCC">
        <w:rPr>
          <w:rFonts w:ascii="Arial" w:hAnsi="Arial" w:cs="Arial"/>
          <w:b w:val="0"/>
          <w:color w:val="000000"/>
          <w:sz w:val="24"/>
          <w:szCs w:val="24"/>
        </w:rPr>
        <w:t xml:space="preserve">]. </w:t>
      </w:r>
    </w:p>
    <w:p w14:paraId="08B0B2E9" w14:textId="77777777" w:rsidR="00907B90" w:rsidRDefault="00907B90" w:rsidP="00907B90">
      <w:pPr>
        <w:pStyle w:val="Heading1"/>
        <w:spacing w:before="0" w:after="161" w:line="360" w:lineRule="auto"/>
        <w:jc w:val="both"/>
        <w:rPr>
          <w:rFonts w:ascii="Arial" w:hAnsi="Arial" w:cs="Arial"/>
          <w:b w:val="0"/>
          <w:color w:val="000000"/>
          <w:sz w:val="24"/>
          <w:szCs w:val="24"/>
        </w:rPr>
      </w:pPr>
    </w:p>
    <w:p w14:paraId="7DCC4857" w14:textId="77777777" w:rsidR="00907B90" w:rsidRDefault="00907B90" w:rsidP="00907B90">
      <w:pPr>
        <w:pStyle w:val="Heading1"/>
        <w:spacing w:before="0" w:after="161" w:line="360" w:lineRule="auto"/>
        <w:jc w:val="both"/>
        <w:rPr>
          <w:rFonts w:ascii="Arial" w:hAnsi="Arial" w:cs="Arial"/>
          <w:b w:val="0"/>
          <w:sz w:val="24"/>
          <w:szCs w:val="24"/>
        </w:rPr>
      </w:pPr>
      <w:r w:rsidRPr="002B5BFE">
        <w:rPr>
          <w:rFonts w:ascii="Arial" w:hAnsi="Arial" w:cs="Arial"/>
          <w:b w:val="0"/>
          <w:color w:val="000000"/>
          <w:sz w:val="24"/>
          <w:szCs w:val="24"/>
        </w:rPr>
        <w:t xml:space="preserve">Safer Internet.  (2020) ‘Safer Internet Day’ </w:t>
      </w:r>
      <w:hyperlink r:id="rId55" w:history="1">
        <w:r w:rsidRPr="002B5BFE">
          <w:rPr>
            <w:rStyle w:val="Hyperlink"/>
            <w:rFonts w:ascii="Arial" w:hAnsi="Arial" w:cs="Arial"/>
            <w:b w:val="0"/>
            <w:sz w:val="24"/>
            <w:szCs w:val="24"/>
          </w:rPr>
          <w:t>https://www.saferinternet.org.uk/safer-internet-day/2020</w:t>
        </w:r>
      </w:hyperlink>
      <w:r w:rsidRPr="002B5BFE">
        <w:rPr>
          <w:rFonts w:ascii="Arial" w:hAnsi="Arial" w:cs="Arial"/>
          <w:b w:val="0"/>
          <w:sz w:val="24"/>
          <w:szCs w:val="24"/>
        </w:rPr>
        <w:t xml:space="preserve"> [Accessed:  17</w:t>
      </w:r>
      <w:r w:rsidRPr="002B5BFE">
        <w:rPr>
          <w:rFonts w:ascii="Arial" w:hAnsi="Arial" w:cs="Arial"/>
          <w:b w:val="0"/>
          <w:sz w:val="24"/>
          <w:szCs w:val="24"/>
          <w:vertAlign w:val="superscript"/>
        </w:rPr>
        <w:t>th</w:t>
      </w:r>
      <w:r w:rsidRPr="002B5BFE">
        <w:rPr>
          <w:rFonts w:ascii="Arial" w:hAnsi="Arial" w:cs="Arial"/>
          <w:b w:val="0"/>
          <w:sz w:val="24"/>
          <w:szCs w:val="24"/>
        </w:rPr>
        <w:t xml:space="preserve"> February 2020]. </w:t>
      </w:r>
    </w:p>
    <w:p w14:paraId="21003E8C" w14:textId="77777777" w:rsidR="00907B90" w:rsidRDefault="00907B90" w:rsidP="00907B90">
      <w:pPr>
        <w:pStyle w:val="Heading1"/>
        <w:spacing w:before="0" w:after="161" w:line="360" w:lineRule="auto"/>
        <w:jc w:val="both"/>
        <w:rPr>
          <w:rFonts w:ascii="Arial" w:hAnsi="Arial" w:cs="Arial"/>
          <w:b w:val="0"/>
          <w:sz w:val="24"/>
          <w:szCs w:val="24"/>
        </w:rPr>
      </w:pPr>
    </w:p>
    <w:p w14:paraId="216C4DF6" w14:textId="77777777" w:rsidR="00907B90" w:rsidRDefault="00907B90" w:rsidP="00907B90">
      <w:pPr>
        <w:pStyle w:val="Heading1"/>
        <w:spacing w:before="0" w:after="161" w:line="360" w:lineRule="auto"/>
        <w:jc w:val="both"/>
        <w:rPr>
          <w:rFonts w:ascii="Arial" w:hAnsi="Arial" w:cs="Arial"/>
          <w:b w:val="0"/>
          <w:sz w:val="24"/>
          <w:szCs w:val="24"/>
        </w:rPr>
      </w:pPr>
    </w:p>
    <w:p w14:paraId="52F7ACAF" w14:textId="77777777" w:rsidR="00907B90" w:rsidRDefault="00907B90" w:rsidP="00907B90">
      <w:pPr>
        <w:pStyle w:val="Heading1"/>
        <w:spacing w:before="0" w:after="161" w:line="360" w:lineRule="auto"/>
        <w:jc w:val="both"/>
        <w:rPr>
          <w:rFonts w:ascii="Arial" w:hAnsi="Arial" w:cs="Arial"/>
          <w:b w:val="0"/>
          <w:sz w:val="24"/>
          <w:szCs w:val="24"/>
        </w:rPr>
      </w:pPr>
    </w:p>
    <w:p w14:paraId="02A89902" w14:textId="77777777" w:rsidR="00907B90" w:rsidRPr="00F53572" w:rsidRDefault="00907B90" w:rsidP="00907B90">
      <w:pPr>
        <w:pStyle w:val="Heading1"/>
        <w:spacing w:before="0" w:after="161" w:line="360" w:lineRule="auto"/>
        <w:jc w:val="both"/>
        <w:rPr>
          <w:rFonts w:ascii="Arial" w:hAnsi="Arial" w:cs="Arial"/>
          <w:b w:val="0"/>
          <w:sz w:val="24"/>
          <w:szCs w:val="24"/>
        </w:rPr>
      </w:pPr>
      <w:r w:rsidRPr="00F53572">
        <w:rPr>
          <w:rFonts w:ascii="Arial" w:hAnsi="Arial" w:cs="Arial"/>
          <w:b w:val="0"/>
          <w:sz w:val="24"/>
          <w:szCs w:val="24"/>
        </w:rPr>
        <w:lastRenderedPageBreak/>
        <w:t xml:space="preserve">Save the Children.  (2014) ‘Role of Teachers in support of individual holistic development’ </w:t>
      </w:r>
      <w:hyperlink r:id="rId56" w:history="1">
        <w:r w:rsidRPr="00F53572">
          <w:rPr>
            <w:rStyle w:val="Hyperlink"/>
            <w:rFonts w:ascii="Arial" w:hAnsi="Arial" w:cs="Arial"/>
            <w:b w:val="0"/>
            <w:sz w:val="24"/>
            <w:szCs w:val="24"/>
          </w:rPr>
          <w:t>https://resourcecentre.savethechildren.net/node/10443/pdf/9_ieeccd_alb_role_of_teachers_to_support_individual_holisic_development_english.pdf</w:t>
        </w:r>
      </w:hyperlink>
      <w:r w:rsidRPr="00F53572">
        <w:rPr>
          <w:rFonts w:ascii="Arial" w:hAnsi="Arial" w:cs="Arial"/>
          <w:b w:val="0"/>
          <w:sz w:val="24"/>
          <w:szCs w:val="24"/>
        </w:rPr>
        <w:t xml:space="preserve"> [Accessed:  22</w:t>
      </w:r>
      <w:r w:rsidRPr="00F53572">
        <w:rPr>
          <w:rFonts w:ascii="Arial" w:hAnsi="Arial" w:cs="Arial"/>
          <w:b w:val="0"/>
          <w:sz w:val="24"/>
          <w:szCs w:val="24"/>
          <w:vertAlign w:val="superscript"/>
        </w:rPr>
        <w:t>nd</w:t>
      </w:r>
      <w:r w:rsidRPr="00F53572">
        <w:rPr>
          <w:rFonts w:ascii="Arial" w:hAnsi="Arial" w:cs="Arial"/>
          <w:b w:val="0"/>
          <w:sz w:val="24"/>
          <w:szCs w:val="24"/>
        </w:rPr>
        <w:t xml:space="preserve"> February 2020].</w:t>
      </w:r>
    </w:p>
    <w:p w14:paraId="190296A1" w14:textId="77777777" w:rsidR="00907B90" w:rsidRDefault="00907B90" w:rsidP="00907B90">
      <w:pPr>
        <w:pStyle w:val="Heading1"/>
        <w:spacing w:before="0" w:after="161" w:line="360" w:lineRule="auto"/>
        <w:jc w:val="both"/>
        <w:rPr>
          <w:rFonts w:ascii="Arial" w:hAnsi="Arial" w:cs="Arial"/>
          <w:b w:val="0"/>
          <w:sz w:val="24"/>
          <w:szCs w:val="24"/>
        </w:rPr>
      </w:pPr>
    </w:p>
    <w:p w14:paraId="13595B1C" w14:textId="77777777" w:rsidR="00907B90" w:rsidRDefault="00907B90" w:rsidP="00907B90">
      <w:pPr>
        <w:spacing w:line="360" w:lineRule="auto"/>
        <w:jc w:val="both"/>
        <w:rPr>
          <w:rFonts w:ascii="Arial" w:hAnsi="Arial" w:cs="Arial"/>
          <w:sz w:val="24"/>
          <w:szCs w:val="24"/>
        </w:rPr>
      </w:pPr>
      <w:r>
        <w:rPr>
          <w:rFonts w:ascii="Arial" w:hAnsi="Arial" w:cs="Arial"/>
          <w:sz w:val="24"/>
          <w:szCs w:val="24"/>
        </w:rPr>
        <w:t xml:space="preserve">Sellars, M.  (2017) </w:t>
      </w:r>
      <w:r>
        <w:rPr>
          <w:rFonts w:ascii="Arial" w:hAnsi="Arial" w:cs="Arial"/>
          <w:i/>
          <w:sz w:val="24"/>
          <w:szCs w:val="24"/>
        </w:rPr>
        <w:t xml:space="preserve">Reflective Practice for Teachers.  </w:t>
      </w:r>
      <w:r>
        <w:rPr>
          <w:rFonts w:ascii="Arial" w:hAnsi="Arial" w:cs="Arial"/>
          <w:sz w:val="24"/>
          <w:szCs w:val="24"/>
        </w:rPr>
        <w:t xml:space="preserve">London:  Sage Publications Ltd. </w:t>
      </w:r>
    </w:p>
    <w:p w14:paraId="660909A0" w14:textId="77777777" w:rsidR="00907B90" w:rsidRDefault="00907B90" w:rsidP="00907B90">
      <w:pPr>
        <w:spacing w:line="360" w:lineRule="auto"/>
        <w:jc w:val="both"/>
        <w:rPr>
          <w:rFonts w:ascii="Arial" w:hAnsi="Arial" w:cs="Arial"/>
          <w:sz w:val="24"/>
          <w:szCs w:val="24"/>
        </w:rPr>
      </w:pPr>
    </w:p>
    <w:p w14:paraId="03C331C5" w14:textId="77777777" w:rsidR="00907B90" w:rsidRPr="00083A48" w:rsidRDefault="00907B90" w:rsidP="00907B90">
      <w:pPr>
        <w:spacing w:line="360" w:lineRule="auto"/>
        <w:jc w:val="both"/>
        <w:rPr>
          <w:rFonts w:ascii="Arial" w:hAnsi="Arial" w:cs="Arial"/>
          <w:sz w:val="24"/>
          <w:szCs w:val="24"/>
        </w:rPr>
      </w:pPr>
      <w:proofErr w:type="spellStart"/>
      <w:r>
        <w:rPr>
          <w:rFonts w:ascii="Arial" w:hAnsi="Arial" w:cs="Arial"/>
          <w:sz w:val="24"/>
          <w:szCs w:val="24"/>
        </w:rPr>
        <w:t>Sigman</w:t>
      </w:r>
      <w:proofErr w:type="spellEnd"/>
      <w:r>
        <w:rPr>
          <w:rFonts w:ascii="Arial" w:hAnsi="Arial" w:cs="Arial"/>
          <w:sz w:val="24"/>
          <w:szCs w:val="24"/>
        </w:rPr>
        <w:t xml:space="preserve">, A.  (2012) ‘Time for a view on screen time’, </w:t>
      </w:r>
      <w:r>
        <w:rPr>
          <w:rFonts w:ascii="Arial" w:hAnsi="Arial" w:cs="Arial"/>
          <w:i/>
          <w:sz w:val="24"/>
          <w:szCs w:val="24"/>
        </w:rPr>
        <w:t xml:space="preserve">Archives of Disease in Childhood’, </w:t>
      </w:r>
      <w:r>
        <w:rPr>
          <w:rFonts w:ascii="Arial" w:hAnsi="Arial" w:cs="Arial"/>
          <w:sz w:val="24"/>
          <w:szCs w:val="24"/>
        </w:rPr>
        <w:t>Volume 97, Issue 11, pp.  935.</w:t>
      </w:r>
    </w:p>
    <w:p w14:paraId="72590298" w14:textId="77777777" w:rsidR="00907B90" w:rsidRDefault="00907B90" w:rsidP="00907B90">
      <w:pPr>
        <w:spacing w:line="360" w:lineRule="auto"/>
        <w:jc w:val="both"/>
        <w:rPr>
          <w:rFonts w:ascii="Arial" w:hAnsi="Arial" w:cs="Arial"/>
          <w:sz w:val="24"/>
          <w:szCs w:val="24"/>
        </w:rPr>
      </w:pPr>
    </w:p>
    <w:p w14:paraId="5BC56B9E" w14:textId="77777777" w:rsidR="00907B90" w:rsidRPr="00C76EF0" w:rsidRDefault="00907B90" w:rsidP="00907B90">
      <w:pPr>
        <w:spacing w:line="360" w:lineRule="auto"/>
        <w:jc w:val="both"/>
        <w:rPr>
          <w:rFonts w:ascii="Arial" w:hAnsi="Arial" w:cs="Arial"/>
          <w:sz w:val="24"/>
          <w:szCs w:val="24"/>
        </w:rPr>
      </w:pPr>
      <w:r w:rsidRPr="00C76EF0">
        <w:rPr>
          <w:rFonts w:ascii="Arial" w:hAnsi="Arial" w:cs="Arial"/>
          <w:sz w:val="24"/>
          <w:szCs w:val="24"/>
        </w:rPr>
        <w:t>Stephen, C., Stevenson, O., &amp; Adey, C. (2013). Young children engaging with technologies at home: The influence of family context. Journal of Early Childhood Research., 11(2), 149–164.</w:t>
      </w:r>
    </w:p>
    <w:p w14:paraId="3FBE638A" w14:textId="77777777" w:rsidR="00907B90" w:rsidRDefault="00907B90" w:rsidP="00907B90">
      <w:pPr>
        <w:spacing w:line="360" w:lineRule="auto"/>
        <w:jc w:val="both"/>
        <w:rPr>
          <w:rFonts w:ascii="Arial" w:hAnsi="Arial" w:cs="Arial"/>
          <w:sz w:val="24"/>
          <w:szCs w:val="24"/>
        </w:rPr>
      </w:pPr>
    </w:p>
    <w:p w14:paraId="05FD887E" w14:textId="77777777" w:rsidR="00907B90" w:rsidRPr="0005777B" w:rsidRDefault="00907B90" w:rsidP="00907B90">
      <w:pPr>
        <w:spacing w:line="360" w:lineRule="auto"/>
        <w:jc w:val="both"/>
        <w:rPr>
          <w:rFonts w:ascii="Arial" w:hAnsi="Arial" w:cs="Arial"/>
          <w:sz w:val="24"/>
          <w:szCs w:val="24"/>
        </w:rPr>
      </w:pPr>
      <w:proofErr w:type="spellStart"/>
      <w:r w:rsidRPr="0005777B">
        <w:rPr>
          <w:rFonts w:ascii="Arial" w:hAnsi="Arial" w:cs="Arial"/>
          <w:sz w:val="24"/>
          <w:szCs w:val="24"/>
        </w:rPr>
        <w:t>SWGfL</w:t>
      </w:r>
      <w:proofErr w:type="spellEnd"/>
      <w:r w:rsidRPr="0005777B">
        <w:rPr>
          <w:rFonts w:ascii="Arial" w:hAnsi="Arial" w:cs="Arial"/>
          <w:sz w:val="24"/>
          <w:szCs w:val="24"/>
        </w:rPr>
        <w:t>.  (no date) ‘</w:t>
      </w:r>
      <w:r w:rsidRPr="0005777B">
        <w:rPr>
          <w:rFonts w:ascii="Arial" w:hAnsi="Arial" w:cs="Arial"/>
          <w:bCs/>
          <w:color w:val="000000"/>
          <w:spacing w:val="-8"/>
          <w:sz w:val="24"/>
          <w:szCs w:val="24"/>
        </w:rPr>
        <w:t xml:space="preserve">Parenting in a Digital Age: What are the benefits for my child of using technology?’ </w:t>
      </w:r>
      <w:hyperlink r:id="rId57" w:history="1">
        <w:r w:rsidRPr="0005777B">
          <w:rPr>
            <w:rStyle w:val="Hyperlink"/>
            <w:rFonts w:ascii="Arial" w:hAnsi="Arial" w:cs="Arial"/>
            <w:sz w:val="24"/>
            <w:szCs w:val="24"/>
          </w:rPr>
          <w:t>https://swgfl.org.uk/magazine/what-are-the-benefits-for-my-child-of-using-techno/</w:t>
        </w:r>
      </w:hyperlink>
      <w:r w:rsidRPr="0005777B">
        <w:rPr>
          <w:rFonts w:ascii="Arial" w:hAnsi="Arial" w:cs="Arial"/>
          <w:sz w:val="24"/>
          <w:szCs w:val="24"/>
        </w:rPr>
        <w:t xml:space="preserve"> [Accessed:  23</w:t>
      </w:r>
      <w:r w:rsidRPr="0005777B">
        <w:rPr>
          <w:rFonts w:ascii="Arial" w:hAnsi="Arial" w:cs="Arial"/>
          <w:sz w:val="24"/>
          <w:szCs w:val="24"/>
          <w:vertAlign w:val="superscript"/>
        </w:rPr>
        <w:t>rd</w:t>
      </w:r>
      <w:r w:rsidRPr="0005777B">
        <w:rPr>
          <w:rFonts w:ascii="Arial" w:hAnsi="Arial" w:cs="Arial"/>
          <w:sz w:val="24"/>
          <w:szCs w:val="24"/>
        </w:rPr>
        <w:t xml:space="preserve"> February 2020].</w:t>
      </w:r>
    </w:p>
    <w:p w14:paraId="6A69F7B4" w14:textId="77777777" w:rsidR="00907B90" w:rsidRDefault="00907B90" w:rsidP="00907B90">
      <w:pPr>
        <w:spacing w:line="360" w:lineRule="auto"/>
        <w:jc w:val="both"/>
        <w:rPr>
          <w:rFonts w:ascii="Arial" w:hAnsi="Arial" w:cs="Arial"/>
          <w:sz w:val="24"/>
          <w:szCs w:val="24"/>
        </w:rPr>
      </w:pPr>
    </w:p>
    <w:p w14:paraId="7E509B7D" w14:textId="77777777" w:rsidR="00907B90" w:rsidRDefault="00907B90" w:rsidP="00907B90">
      <w:pPr>
        <w:spacing w:line="360" w:lineRule="auto"/>
        <w:jc w:val="both"/>
        <w:rPr>
          <w:rFonts w:ascii="Arial" w:hAnsi="Arial" w:cs="Arial"/>
          <w:sz w:val="24"/>
          <w:szCs w:val="24"/>
        </w:rPr>
      </w:pPr>
      <w:r w:rsidRPr="004A1DD5">
        <w:rPr>
          <w:rFonts w:ascii="Arial" w:hAnsi="Arial" w:cs="Arial"/>
          <w:sz w:val="24"/>
          <w:szCs w:val="24"/>
        </w:rPr>
        <w:t xml:space="preserve">Thomas, A., and Lewis, A. (2016) </w:t>
      </w:r>
      <w:r w:rsidRPr="004A1DD5">
        <w:rPr>
          <w:rFonts w:ascii="Arial" w:hAnsi="Arial" w:cs="Arial"/>
          <w:i/>
          <w:sz w:val="24"/>
          <w:szCs w:val="24"/>
        </w:rPr>
        <w:t xml:space="preserve">An Introduction to The Foundation Phase Early Years Curriculum in Wales. </w:t>
      </w:r>
      <w:r w:rsidRPr="004A1DD5">
        <w:rPr>
          <w:rFonts w:ascii="Arial" w:hAnsi="Arial" w:cs="Arial"/>
          <w:sz w:val="24"/>
          <w:szCs w:val="24"/>
        </w:rPr>
        <w:t xml:space="preserve">Bloomsbury Publishing Plc: London. </w:t>
      </w:r>
      <w:r>
        <w:rPr>
          <w:rFonts w:ascii="Arial" w:hAnsi="Arial" w:cs="Arial"/>
          <w:sz w:val="24"/>
          <w:szCs w:val="24"/>
        </w:rPr>
        <w:br/>
      </w:r>
    </w:p>
    <w:p w14:paraId="756A0836" w14:textId="77777777" w:rsidR="00907B90" w:rsidRDefault="00907B90" w:rsidP="00907B90">
      <w:pPr>
        <w:spacing w:line="360" w:lineRule="auto"/>
        <w:jc w:val="both"/>
        <w:rPr>
          <w:rFonts w:ascii="Arial" w:hAnsi="Arial" w:cs="Arial"/>
          <w:sz w:val="24"/>
          <w:szCs w:val="24"/>
        </w:rPr>
      </w:pPr>
      <w:r w:rsidRPr="00FA146F">
        <w:rPr>
          <w:rFonts w:ascii="Arial" w:hAnsi="Arial" w:cs="Arial"/>
          <w:sz w:val="24"/>
          <w:szCs w:val="24"/>
        </w:rPr>
        <w:t xml:space="preserve">Turkle, S. </w:t>
      </w:r>
      <w:r>
        <w:rPr>
          <w:rFonts w:ascii="Arial" w:hAnsi="Arial" w:cs="Arial"/>
          <w:sz w:val="24"/>
          <w:szCs w:val="24"/>
        </w:rPr>
        <w:t xml:space="preserve"> </w:t>
      </w:r>
      <w:r w:rsidRPr="00FA146F">
        <w:rPr>
          <w:rFonts w:ascii="Arial" w:hAnsi="Arial" w:cs="Arial"/>
          <w:sz w:val="24"/>
          <w:szCs w:val="24"/>
        </w:rPr>
        <w:t>(2011)</w:t>
      </w:r>
      <w:r>
        <w:rPr>
          <w:rFonts w:ascii="Arial" w:hAnsi="Arial" w:cs="Arial"/>
          <w:sz w:val="24"/>
          <w:szCs w:val="24"/>
        </w:rPr>
        <w:t xml:space="preserve"> </w:t>
      </w:r>
      <w:r w:rsidRPr="00FA146F">
        <w:rPr>
          <w:rFonts w:ascii="Arial" w:hAnsi="Arial" w:cs="Arial"/>
          <w:i/>
          <w:sz w:val="24"/>
          <w:szCs w:val="24"/>
        </w:rPr>
        <w:t xml:space="preserve">Alone Together: Why we expect more from technology and less from each other. </w:t>
      </w:r>
      <w:r>
        <w:rPr>
          <w:rFonts w:ascii="Arial" w:hAnsi="Arial" w:cs="Arial"/>
          <w:i/>
          <w:sz w:val="24"/>
          <w:szCs w:val="24"/>
        </w:rPr>
        <w:t xml:space="preserve"> </w:t>
      </w:r>
      <w:r w:rsidRPr="00FA146F">
        <w:rPr>
          <w:rFonts w:ascii="Arial" w:hAnsi="Arial" w:cs="Arial"/>
          <w:sz w:val="24"/>
          <w:szCs w:val="24"/>
        </w:rPr>
        <w:t>New York:</w:t>
      </w:r>
      <w:r>
        <w:rPr>
          <w:rFonts w:ascii="Arial" w:hAnsi="Arial" w:cs="Arial"/>
          <w:sz w:val="24"/>
          <w:szCs w:val="24"/>
        </w:rPr>
        <w:t xml:space="preserve"> </w:t>
      </w:r>
      <w:r w:rsidRPr="00FA146F">
        <w:rPr>
          <w:rFonts w:ascii="Arial" w:hAnsi="Arial" w:cs="Arial"/>
          <w:sz w:val="24"/>
          <w:szCs w:val="24"/>
        </w:rPr>
        <w:t xml:space="preserve"> Basic Books.</w:t>
      </w:r>
    </w:p>
    <w:p w14:paraId="7FC9FEEB" w14:textId="77777777" w:rsidR="00907B90" w:rsidRDefault="00907B90" w:rsidP="00907B90">
      <w:pPr>
        <w:spacing w:line="360" w:lineRule="auto"/>
        <w:jc w:val="both"/>
        <w:rPr>
          <w:rFonts w:ascii="Arial" w:hAnsi="Arial" w:cs="Arial"/>
          <w:sz w:val="24"/>
          <w:szCs w:val="24"/>
        </w:rPr>
      </w:pPr>
    </w:p>
    <w:p w14:paraId="03456E97" w14:textId="77777777" w:rsidR="00907B90" w:rsidRPr="00FA146F" w:rsidRDefault="00907B90" w:rsidP="00907B90">
      <w:pPr>
        <w:spacing w:line="360" w:lineRule="auto"/>
        <w:jc w:val="both"/>
        <w:rPr>
          <w:rFonts w:ascii="Arial" w:hAnsi="Arial" w:cs="Arial"/>
          <w:sz w:val="24"/>
          <w:szCs w:val="24"/>
        </w:rPr>
      </w:pPr>
    </w:p>
    <w:p w14:paraId="19B05C04" w14:textId="77777777" w:rsidR="00907B90" w:rsidRDefault="00907B90" w:rsidP="00907B90">
      <w:pPr>
        <w:spacing w:line="360" w:lineRule="auto"/>
        <w:contextualSpacing/>
        <w:jc w:val="both"/>
        <w:rPr>
          <w:rFonts w:ascii="Arial" w:eastAsia="+mn-ea" w:hAnsi="Arial" w:cs="Arial"/>
          <w:color w:val="000000"/>
          <w:kern w:val="24"/>
          <w:sz w:val="24"/>
          <w:szCs w:val="24"/>
        </w:rPr>
      </w:pPr>
    </w:p>
    <w:p w14:paraId="1DC6D209" w14:textId="77777777" w:rsidR="00907B90" w:rsidRDefault="00907B90" w:rsidP="00907B90">
      <w:pPr>
        <w:spacing w:line="360" w:lineRule="auto"/>
        <w:contextualSpacing/>
        <w:jc w:val="both"/>
        <w:rPr>
          <w:rFonts w:ascii="Arial" w:eastAsia="+mn-ea" w:hAnsi="Arial" w:cs="Arial"/>
          <w:color w:val="000000"/>
          <w:kern w:val="24"/>
          <w:sz w:val="24"/>
          <w:szCs w:val="24"/>
        </w:rPr>
      </w:pPr>
      <w:r w:rsidRPr="00F979F5">
        <w:rPr>
          <w:rFonts w:ascii="Arial" w:eastAsia="+mn-ea" w:hAnsi="Arial" w:cs="Arial"/>
          <w:color w:val="000000"/>
          <w:kern w:val="24"/>
          <w:sz w:val="24"/>
          <w:szCs w:val="24"/>
        </w:rPr>
        <w:lastRenderedPageBreak/>
        <w:t xml:space="preserve">UK Council for Internet Safety. (2019) ‘Safeguarding Children and Protecting Professionals in Early Years Settings’ </w:t>
      </w:r>
      <w:hyperlink r:id="rId58" w:history="1">
        <w:r w:rsidRPr="00F979F5">
          <w:rPr>
            <w:rStyle w:val="Hyperlink"/>
            <w:rFonts w:ascii="Arial" w:eastAsia="+mn-ea" w:hAnsi="Arial" w:cs="Arial"/>
            <w:kern w:val="24"/>
            <w:sz w:val="24"/>
            <w:szCs w:val="24"/>
          </w:rPr>
          <w:t>https://www.gov.uk/government/publications/safeguarding-children-and-protecting-professionals-in-early-years-settings-online-safety-considerations/safeguarding-children-and-protecting-professionals-in-early-years-settings-online-safety-considerations-for-managers</w:t>
        </w:r>
      </w:hyperlink>
      <w:r w:rsidRPr="00F979F5">
        <w:rPr>
          <w:rFonts w:ascii="Arial" w:eastAsia="+mn-ea" w:hAnsi="Arial" w:cs="Arial"/>
          <w:color w:val="000000"/>
          <w:kern w:val="24"/>
          <w:sz w:val="24"/>
          <w:szCs w:val="24"/>
        </w:rPr>
        <w:t xml:space="preserve"> [Accessed: </w:t>
      </w:r>
      <w:r>
        <w:rPr>
          <w:rFonts w:ascii="Arial" w:eastAsia="+mn-ea" w:hAnsi="Arial" w:cs="Arial"/>
          <w:color w:val="000000"/>
          <w:kern w:val="24"/>
          <w:sz w:val="24"/>
          <w:szCs w:val="24"/>
        </w:rPr>
        <w:t>18</w:t>
      </w:r>
      <w:r w:rsidRPr="00F979F5">
        <w:rPr>
          <w:rFonts w:ascii="Arial" w:eastAsia="+mn-ea" w:hAnsi="Arial" w:cs="Arial"/>
          <w:color w:val="000000"/>
          <w:kern w:val="24"/>
          <w:sz w:val="24"/>
          <w:szCs w:val="24"/>
          <w:vertAlign w:val="superscript"/>
        </w:rPr>
        <w:t>th</w:t>
      </w:r>
      <w:r>
        <w:rPr>
          <w:rFonts w:ascii="Arial" w:eastAsia="+mn-ea" w:hAnsi="Arial" w:cs="Arial"/>
          <w:color w:val="000000"/>
          <w:kern w:val="24"/>
          <w:sz w:val="24"/>
          <w:szCs w:val="24"/>
        </w:rPr>
        <w:t xml:space="preserve"> February 2020</w:t>
      </w:r>
      <w:r w:rsidRPr="00F979F5">
        <w:rPr>
          <w:rFonts w:ascii="Arial" w:eastAsia="+mn-ea" w:hAnsi="Arial" w:cs="Arial"/>
          <w:color w:val="000000"/>
          <w:kern w:val="24"/>
          <w:sz w:val="24"/>
          <w:szCs w:val="24"/>
        </w:rPr>
        <w:t xml:space="preserve">]. </w:t>
      </w:r>
    </w:p>
    <w:p w14:paraId="6F745FCF" w14:textId="77777777" w:rsidR="00907B90" w:rsidRDefault="00907B90" w:rsidP="00907B90">
      <w:pPr>
        <w:spacing w:line="360" w:lineRule="auto"/>
        <w:contextualSpacing/>
        <w:jc w:val="both"/>
        <w:rPr>
          <w:rFonts w:ascii="Arial" w:eastAsia="+mn-ea" w:hAnsi="Arial" w:cs="Arial"/>
          <w:color w:val="000000"/>
          <w:kern w:val="24"/>
          <w:sz w:val="24"/>
          <w:szCs w:val="24"/>
        </w:rPr>
      </w:pPr>
    </w:p>
    <w:p w14:paraId="5E8C7F69" w14:textId="77777777" w:rsidR="00907B90" w:rsidRDefault="00907B90" w:rsidP="00907B90">
      <w:pPr>
        <w:spacing w:line="360" w:lineRule="auto"/>
        <w:contextualSpacing/>
        <w:jc w:val="both"/>
        <w:rPr>
          <w:rFonts w:ascii="Arial" w:eastAsia="+mn-ea" w:hAnsi="Arial" w:cs="Arial"/>
          <w:color w:val="000000"/>
          <w:kern w:val="24"/>
          <w:sz w:val="24"/>
          <w:szCs w:val="24"/>
        </w:rPr>
      </w:pPr>
    </w:p>
    <w:p w14:paraId="4F00B8AF" w14:textId="77777777" w:rsidR="00907B90" w:rsidRDefault="00907B90" w:rsidP="00907B90">
      <w:pPr>
        <w:spacing w:line="360" w:lineRule="auto"/>
        <w:contextualSpacing/>
        <w:jc w:val="both"/>
        <w:rPr>
          <w:rFonts w:ascii="Arial" w:hAnsi="Arial" w:cs="Arial"/>
          <w:sz w:val="24"/>
          <w:szCs w:val="24"/>
        </w:rPr>
      </w:pPr>
      <w:r w:rsidRPr="00DD440E">
        <w:rPr>
          <w:rFonts w:ascii="Arial" w:eastAsia="+mn-ea" w:hAnsi="Arial" w:cs="Arial"/>
          <w:color w:val="000000"/>
          <w:kern w:val="24"/>
          <w:sz w:val="24"/>
          <w:szCs w:val="24"/>
        </w:rPr>
        <w:t xml:space="preserve">UNICEF.  (2017) ‘How does the time children spend using digital technology impact their mental well-being, social relationships and physical activity?’ </w:t>
      </w:r>
      <w:hyperlink r:id="rId59" w:history="1">
        <w:r w:rsidRPr="00DD440E">
          <w:rPr>
            <w:rStyle w:val="Hyperlink"/>
            <w:rFonts w:ascii="Arial" w:hAnsi="Arial" w:cs="Arial"/>
            <w:sz w:val="24"/>
            <w:szCs w:val="24"/>
          </w:rPr>
          <w:t>https://www.unicef-irc.org/publications/pdf/Children-digital-technology-wellbeing.pdf</w:t>
        </w:r>
      </w:hyperlink>
      <w:r w:rsidRPr="00DD440E">
        <w:rPr>
          <w:rFonts w:ascii="Arial" w:hAnsi="Arial" w:cs="Arial"/>
          <w:sz w:val="24"/>
          <w:szCs w:val="24"/>
        </w:rPr>
        <w:t xml:space="preserve"> [Accessed:  23</w:t>
      </w:r>
      <w:r w:rsidRPr="00DD440E">
        <w:rPr>
          <w:rFonts w:ascii="Arial" w:hAnsi="Arial" w:cs="Arial"/>
          <w:sz w:val="24"/>
          <w:szCs w:val="24"/>
          <w:vertAlign w:val="superscript"/>
        </w:rPr>
        <w:t>rd</w:t>
      </w:r>
      <w:r w:rsidRPr="00DD440E">
        <w:rPr>
          <w:rFonts w:ascii="Arial" w:hAnsi="Arial" w:cs="Arial"/>
          <w:sz w:val="24"/>
          <w:szCs w:val="24"/>
        </w:rPr>
        <w:t xml:space="preserve"> February 2020].</w:t>
      </w:r>
    </w:p>
    <w:p w14:paraId="69B9EDBC" w14:textId="77777777" w:rsidR="00907B90" w:rsidRDefault="00907B90" w:rsidP="00907B90">
      <w:pPr>
        <w:spacing w:line="360" w:lineRule="auto"/>
        <w:contextualSpacing/>
        <w:jc w:val="both"/>
        <w:rPr>
          <w:rFonts w:ascii="Arial" w:hAnsi="Arial" w:cs="Arial"/>
          <w:sz w:val="24"/>
          <w:szCs w:val="24"/>
        </w:rPr>
      </w:pPr>
    </w:p>
    <w:p w14:paraId="1CE22F2C" w14:textId="77777777" w:rsidR="00907B90" w:rsidRDefault="00907B90" w:rsidP="00907B90">
      <w:pPr>
        <w:spacing w:line="360" w:lineRule="auto"/>
        <w:contextualSpacing/>
        <w:jc w:val="both"/>
        <w:rPr>
          <w:rFonts w:ascii="Arial" w:eastAsia="+mn-ea" w:hAnsi="Arial" w:cs="Arial"/>
          <w:color w:val="000000"/>
          <w:kern w:val="24"/>
          <w:sz w:val="24"/>
          <w:szCs w:val="24"/>
        </w:rPr>
      </w:pPr>
    </w:p>
    <w:p w14:paraId="2C3877B6" w14:textId="77777777" w:rsidR="00907B90" w:rsidRDefault="00907B90" w:rsidP="00907B90">
      <w:pPr>
        <w:spacing w:line="360" w:lineRule="auto"/>
        <w:contextualSpacing/>
        <w:jc w:val="both"/>
        <w:rPr>
          <w:rFonts w:ascii="Arial" w:eastAsia="+mn-ea" w:hAnsi="Arial" w:cs="Arial"/>
          <w:color w:val="000000"/>
          <w:kern w:val="24"/>
          <w:sz w:val="24"/>
          <w:szCs w:val="24"/>
        </w:rPr>
      </w:pPr>
    </w:p>
    <w:p w14:paraId="0D555AF6" w14:textId="77777777" w:rsidR="00907B90" w:rsidRDefault="00907B90" w:rsidP="00907B90">
      <w:pPr>
        <w:spacing w:line="360" w:lineRule="auto"/>
        <w:contextualSpacing/>
        <w:jc w:val="both"/>
        <w:rPr>
          <w:rFonts w:ascii="Arial" w:eastAsia="+mn-ea" w:hAnsi="Arial" w:cs="Arial"/>
          <w:color w:val="000000"/>
          <w:kern w:val="24"/>
          <w:sz w:val="24"/>
          <w:szCs w:val="24"/>
        </w:rPr>
      </w:pPr>
      <w:r>
        <w:rPr>
          <w:rFonts w:ascii="Arial" w:eastAsia="+mn-ea" w:hAnsi="Arial" w:cs="Arial"/>
          <w:color w:val="000000"/>
          <w:kern w:val="24"/>
          <w:sz w:val="24"/>
          <w:szCs w:val="24"/>
        </w:rPr>
        <w:t xml:space="preserve">Waite, S.  (2017) </w:t>
      </w:r>
      <w:r>
        <w:rPr>
          <w:rFonts w:ascii="Arial" w:eastAsia="+mn-ea" w:hAnsi="Arial" w:cs="Arial"/>
          <w:i/>
          <w:color w:val="000000"/>
          <w:kern w:val="24"/>
          <w:sz w:val="24"/>
          <w:szCs w:val="24"/>
        </w:rPr>
        <w:t xml:space="preserve">Children Learning Outside the Classroom.  </w:t>
      </w:r>
      <w:r>
        <w:rPr>
          <w:rFonts w:ascii="Arial" w:eastAsia="+mn-ea" w:hAnsi="Arial" w:cs="Arial"/>
          <w:color w:val="000000"/>
          <w:kern w:val="24"/>
          <w:sz w:val="24"/>
          <w:szCs w:val="24"/>
        </w:rPr>
        <w:t xml:space="preserve">London:  Sage Publications Ltd. </w:t>
      </w:r>
    </w:p>
    <w:p w14:paraId="1E8F3AAE" w14:textId="77777777" w:rsidR="00907B90" w:rsidRPr="00CD7A12" w:rsidRDefault="00907B90" w:rsidP="00907B90">
      <w:pPr>
        <w:spacing w:line="360" w:lineRule="auto"/>
        <w:contextualSpacing/>
        <w:jc w:val="both"/>
        <w:rPr>
          <w:rFonts w:ascii="Arial" w:eastAsia="+mn-ea" w:hAnsi="Arial" w:cs="Arial"/>
          <w:color w:val="000000"/>
          <w:kern w:val="24"/>
          <w:sz w:val="24"/>
          <w:szCs w:val="24"/>
        </w:rPr>
      </w:pPr>
    </w:p>
    <w:p w14:paraId="77CAD83C" w14:textId="77777777" w:rsidR="00907B90" w:rsidRPr="004A1DD5" w:rsidRDefault="00907B90" w:rsidP="00907B90">
      <w:pPr>
        <w:spacing w:line="360" w:lineRule="auto"/>
        <w:contextualSpacing/>
        <w:jc w:val="both"/>
        <w:rPr>
          <w:rFonts w:ascii="Arial" w:eastAsia="+mn-ea" w:hAnsi="Arial" w:cs="Arial"/>
          <w:color w:val="000000"/>
          <w:kern w:val="24"/>
          <w:sz w:val="24"/>
          <w:szCs w:val="24"/>
        </w:rPr>
      </w:pPr>
    </w:p>
    <w:p w14:paraId="3BD66A63" w14:textId="77777777" w:rsidR="00907B90" w:rsidRDefault="00907B90" w:rsidP="00907B90">
      <w:pPr>
        <w:spacing w:line="360" w:lineRule="auto"/>
        <w:jc w:val="both"/>
        <w:rPr>
          <w:rFonts w:ascii="Arial" w:hAnsi="Arial" w:cs="Arial"/>
          <w:sz w:val="24"/>
          <w:szCs w:val="24"/>
        </w:rPr>
      </w:pPr>
      <w:r w:rsidRPr="004A1DD5">
        <w:rPr>
          <w:rFonts w:ascii="Arial" w:hAnsi="Arial" w:cs="Arial"/>
          <w:sz w:val="24"/>
          <w:szCs w:val="24"/>
        </w:rPr>
        <w:t xml:space="preserve">Welsh Government. (2016) </w:t>
      </w:r>
      <w:r w:rsidRPr="004A1DD5">
        <w:rPr>
          <w:rFonts w:ascii="Arial" w:hAnsi="Arial" w:cs="Arial"/>
          <w:i/>
          <w:sz w:val="24"/>
          <w:szCs w:val="24"/>
        </w:rPr>
        <w:t xml:space="preserve">Digital Competence Framework. </w:t>
      </w:r>
      <w:r w:rsidRPr="004A1DD5">
        <w:rPr>
          <w:rFonts w:ascii="Arial" w:hAnsi="Arial" w:cs="Arial"/>
          <w:sz w:val="24"/>
          <w:szCs w:val="24"/>
        </w:rPr>
        <w:t xml:space="preserve">Welsh Government: Cardiff. </w:t>
      </w:r>
    </w:p>
    <w:p w14:paraId="2BBC23B8" w14:textId="77777777" w:rsidR="00907B90" w:rsidRDefault="00907B90" w:rsidP="00907B90">
      <w:pPr>
        <w:spacing w:line="360" w:lineRule="auto"/>
        <w:jc w:val="both"/>
        <w:rPr>
          <w:rFonts w:ascii="Arial" w:hAnsi="Arial" w:cs="Arial"/>
          <w:sz w:val="24"/>
          <w:szCs w:val="24"/>
        </w:rPr>
      </w:pPr>
    </w:p>
    <w:p w14:paraId="6BB315D2" w14:textId="77777777" w:rsidR="00907B90" w:rsidRPr="00CC12A2" w:rsidRDefault="00907B90" w:rsidP="00907B90">
      <w:pPr>
        <w:spacing w:line="360" w:lineRule="auto"/>
        <w:jc w:val="both"/>
        <w:rPr>
          <w:rFonts w:ascii="Arial" w:hAnsi="Arial" w:cs="Arial"/>
          <w:sz w:val="24"/>
          <w:szCs w:val="24"/>
        </w:rPr>
      </w:pPr>
      <w:r>
        <w:rPr>
          <w:rFonts w:ascii="Arial" w:hAnsi="Arial" w:cs="Arial"/>
          <w:sz w:val="24"/>
          <w:szCs w:val="24"/>
        </w:rPr>
        <w:t xml:space="preserve">White, J.  (2020) </w:t>
      </w:r>
      <w:r>
        <w:rPr>
          <w:rFonts w:ascii="Arial" w:hAnsi="Arial" w:cs="Arial"/>
          <w:i/>
          <w:sz w:val="24"/>
          <w:szCs w:val="24"/>
        </w:rPr>
        <w:t>Playing and Learning Outdoors.  (3</w:t>
      </w:r>
      <w:r w:rsidRPr="00CC12A2">
        <w:rPr>
          <w:rFonts w:ascii="Arial" w:hAnsi="Arial" w:cs="Arial"/>
          <w:i/>
          <w:sz w:val="24"/>
          <w:szCs w:val="24"/>
          <w:vertAlign w:val="superscript"/>
        </w:rPr>
        <w:t>rd</w:t>
      </w:r>
      <w:r>
        <w:rPr>
          <w:rFonts w:ascii="Arial" w:hAnsi="Arial" w:cs="Arial"/>
          <w:i/>
          <w:sz w:val="24"/>
          <w:szCs w:val="24"/>
        </w:rPr>
        <w:t xml:space="preserve"> ed) </w:t>
      </w:r>
      <w:r>
        <w:rPr>
          <w:rFonts w:ascii="Arial" w:hAnsi="Arial" w:cs="Arial"/>
          <w:sz w:val="24"/>
          <w:szCs w:val="24"/>
        </w:rPr>
        <w:t>Oxon:  Routledge.</w:t>
      </w:r>
    </w:p>
    <w:p w14:paraId="5058FA2C" w14:textId="77777777" w:rsidR="00907B90" w:rsidRDefault="00907B90" w:rsidP="00907B90">
      <w:pPr>
        <w:spacing w:line="360" w:lineRule="auto"/>
        <w:jc w:val="both"/>
        <w:rPr>
          <w:rFonts w:ascii="Arial" w:hAnsi="Arial" w:cs="Arial"/>
          <w:sz w:val="24"/>
          <w:szCs w:val="24"/>
        </w:rPr>
      </w:pPr>
    </w:p>
    <w:p w14:paraId="00823E95" w14:textId="77777777" w:rsidR="00907B90" w:rsidRDefault="00907B90" w:rsidP="00907B90">
      <w:pPr>
        <w:spacing w:line="360" w:lineRule="auto"/>
        <w:jc w:val="both"/>
        <w:rPr>
          <w:rFonts w:ascii="Arial" w:hAnsi="Arial" w:cs="Arial"/>
          <w:sz w:val="24"/>
          <w:szCs w:val="24"/>
        </w:rPr>
      </w:pPr>
      <w:r>
        <w:rPr>
          <w:rFonts w:ascii="Arial" w:hAnsi="Arial" w:cs="Arial"/>
          <w:sz w:val="24"/>
          <w:szCs w:val="24"/>
        </w:rPr>
        <w:t xml:space="preserve">Wood, A.  (2017) </w:t>
      </w:r>
      <w:r>
        <w:rPr>
          <w:rFonts w:ascii="Arial" w:hAnsi="Arial" w:cs="Arial"/>
          <w:i/>
          <w:sz w:val="24"/>
          <w:szCs w:val="24"/>
        </w:rPr>
        <w:t xml:space="preserve">Child Initiated Play and Learning.  </w:t>
      </w:r>
      <w:r>
        <w:rPr>
          <w:rFonts w:ascii="Arial" w:hAnsi="Arial" w:cs="Arial"/>
          <w:sz w:val="24"/>
          <w:szCs w:val="24"/>
        </w:rPr>
        <w:t>(2</w:t>
      </w:r>
      <w:r w:rsidRPr="00DE0FE1">
        <w:rPr>
          <w:rFonts w:ascii="Arial" w:hAnsi="Arial" w:cs="Arial"/>
          <w:sz w:val="24"/>
          <w:szCs w:val="24"/>
          <w:vertAlign w:val="superscript"/>
        </w:rPr>
        <w:t>nd</w:t>
      </w:r>
      <w:r>
        <w:rPr>
          <w:rFonts w:ascii="Arial" w:hAnsi="Arial" w:cs="Arial"/>
          <w:sz w:val="24"/>
          <w:szCs w:val="24"/>
        </w:rPr>
        <w:t xml:space="preserve"> ed) Oxon:  Routledge. </w:t>
      </w:r>
    </w:p>
    <w:p w14:paraId="1FA79061" w14:textId="77777777" w:rsidR="00907B90" w:rsidRPr="00DE0FE1" w:rsidRDefault="00907B90" w:rsidP="00907B90">
      <w:pPr>
        <w:spacing w:line="360" w:lineRule="auto"/>
        <w:jc w:val="both"/>
        <w:rPr>
          <w:rFonts w:ascii="Arial" w:hAnsi="Arial" w:cs="Arial"/>
          <w:i/>
          <w:sz w:val="24"/>
          <w:szCs w:val="24"/>
        </w:rPr>
      </w:pPr>
      <w:r>
        <w:rPr>
          <w:rFonts w:ascii="Arial" w:hAnsi="Arial" w:cs="Arial"/>
          <w:i/>
          <w:sz w:val="24"/>
          <w:szCs w:val="24"/>
        </w:rPr>
        <w:t xml:space="preserve"> </w:t>
      </w:r>
    </w:p>
    <w:p w14:paraId="781D5445" w14:textId="01C08408" w:rsidR="00907B90" w:rsidRPr="00907B90" w:rsidRDefault="00907B90" w:rsidP="00907B90">
      <w:pPr>
        <w:pStyle w:val="Heading1"/>
        <w:spacing w:before="0" w:after="161" w:line="360" w:lineRule="auto"/>
        <w:jc w:val="both"/>
        <w:rPr>
          <w:rFonts w:ascii="Arial" w:hAnsi="Arial" w:cs="Arial"/>
          <w:b w:val="0"/>
          <w:color w:val="000000"/>
          <w:sz w:val="24"/>
          <w:szCs w:val="24"/>
        </w:rPr>
      </w:pPr>
      <w:r w:rsidRPr="002B76CC">
        <w:rPr>
          <w:rFonts w:ascii="Arial" w:hAnsi="Arial" w:cs="Arial"/>
          <w:b w:val="0"/>
          <w:color w:val="000000"/>
          <w:sz w:val="24"/>
          <w:szCs w:val="24"/>
        </w:rPr>
        <w:t xml:space="preserve">Young Minds.  (2018) ‘Safety Net: Cyberbullying’s impact on young people’s mental health’ </w:t>
      </w:r>
      <w:hyperlink r:id="rId60" w:history="1">
        <w:r w:rsidRPr="002B76CC">
          <w:rPr>
            <w:rStyle w:val="Hyperlink"/>
            <w:rFonts w:ascii="Arial" w:hAnsi="Arial" w:cs="Arial"/>
            <w:b w:val="0"/>
            <w:sz w:val="24"/>
            <w:szCs w:val="24"/>
          </w:rPr>
          <w:t>https://youngminds.org.uk/media/2189/pcr144b_social_media_cyberbullying_inquiry_full_report.pdf</w:t>
        </w:r>
      </w:hyperlink>
      <w:r w:rsidRPr="002B76CC">
        <w:rPr>
          <w:rFonts w:ascii="Arial" w:hAnsi="Arial" w:cs="Arial"/>
          <w:b w:val="0"/>
          <w:sz w:val="24"/>
          <w:szCs w:val="24"/>
        </w:rPr>
        <w:t xml:space="preserve"> [Accessed:  17</w:t>
      </w:r>
      <w:r w:rsidRPr="002B76CC">
        <w:rPr>
          <w:rFonts w:ascii="Arial" w:hAnsi="Arial" w:cs="Arial"/>
          <w:b w:val="0"/>
          <w:sz w:val="24"/>
          <w:szCs w:val="24"/>
          <w:vertAlign w:val="superscript"/>
        </w:rPr>
        <w:t>th</w:t>
      </w:r>
      <w:r w:rsidRPr="002B76CC">
        <w:rPr>
          <w:rFonts w:ascii="Arial" w:hAnsi="Arial" w:cs="Arial"/>
          <w:b w:val="0"/>
          <w:sz w:val="24"/>
          <w:szCs w:val="24"/>
        </w:rPr>
        <w:t xml:space="preserve"> February 2020].</w:t>
      </w:r>
    </w:p>
    <w:sectPr w:rsidR="00907B90" w:rsidRPr="00907B90" w:rsidSect="00397A49">
      <w:pgSz w:w="11906" w:h="16838"/>
      <w:pgMar w:top="1440" w:right="1440" w:bottom="1440" w:left="1440" w:header="708" w:footer="708" w:gutter="0"/>
      <w:cols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E3C2B" w14:textId="77777777" w:rsidR="004E4D3E" w:rsidRDefault="004E4D3E" w:rsidP="004E4D3E">
      <w:pPr>
        <w:spacing w:after="0" w:line="240" w:lineRule="auto"/>
      </w:pPr>
      <w:r>
        <w:separator/>
      </w:r>
    </w:p>
  </w:endnote>
  <w:endnote w:type="continuationSeparator" w:id="0">
    <w:p w14:paraId="3B587043" w14:textId="77777777" w:rsidR="004E4D3E" w:rsidRDefault="004E4D3E" w:rsidP="004E4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0273372"/>
      <w:docPartObj>
        <w:docPartGallery w:val="Page Numbers (Bottom of Page)"/>
        <w:docPartUnique/>
      </w:docPartObj>
    </w:sdtPr>
    <w:sdtEndPr>
      <w:rPr>
        <w:noProof/>
      </w:rPr>
    </w:sdtEndPr>
    <w:sdtContent>
      <w:p w14:paraId="0E27B902" w14:textId="52CF91DE" w:rsidR="004E4D3E" w:rsidRDefault="004E4D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CDA4BE" w14:textId="77777777" w:rsidR="004E4D3E" w:rsidRDefault="004E4D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BD9227" w14:textId="77777777" w:rsidR="004E4D3E" w:rsidRDefault="004E4D3E" w:rsidP="004E4D3E">
      <w:pPr>
        <w:spacing w:after="0" w:line="240" w:lineRule="auto"/>
      </w:pPr>
      <w:r>
        <w:separator/>
      </w:r>
    </w:p>
  </w:footnote>
  <w:footnote w:type="continuationSeparator" w:id="0">
    <w:p w14:paraId="0EFD93C7" w14:textId="77777777" w:rsidR="004E4D3E" w:rsidRDefault="004E4D3E" w:rsidP="004E4D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A49"/>
    <w:rsid w:val="0001333C"/>
    <w:rsid w:val="00102C3F"/>
    <w:rsid w:val="0039756C"/>
    <w:rsid w:val="00397A49"/>
    <w:rsid w:val="003F0C65"/>
    <w:rsid w:val="004904BF"/>
    <w:rsid w:val="004E4D3E"/>
    <w:rsid w:val="00546C7E"/>
    <w:rsid w:val="00907B90"/>
    <w:rsid w:val="00A62F16"/>
    <w:rsid w:val="00AB4760"/>
    <w:rsid w:val="00AD5406"/>
    <w:rsid w:val="00B05668"/>
    <w:rsid w:val="00CD43B3"/>
    <w:rsid w:val="00E319AA"/>
    <w:rsid w:val="00E37E89"/>
    <w:rsid w:val="00E76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57CF0"/>
  <w15:chartTrackingRefBased/>
  <w15:docId w15:val="{436F9D5C-04B4-4395-8168-90438AACD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A49"/>
    <w:pPr>
      <w:spacing w:line="256" w:lineRule="auto"/>
    </w:pPr>
  </w:style>
  <w:style w:type="paragraph" w:styleId="Heading1">
    <w:name w:val="heading 1"/>
    <w:basedOn w:val="Normal"/>
    <w:link w:val="Heading1Char"/>
    <w:uiPriority w:val="9"/>
    <w:qFormat/>
    <w:rsid w:val="00907B9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7A49"/>
    <w:rPr>
      <w:color w:val="0000FF"/>
      <w:u w:val="single"/>
    </w:rPr>
  </w:style>
  <w:style w:type="character" w:customStyle="1" w:styleId="Heading1Char">
    <w:name w:val="Heading 1 Char"/>
    <w:basedOn w:val="DefaultParagraphFont"/>
    <w:link w:val="Heading1"/>
    <w:uiPriority w:val="9"/>
    <w:rsid w:val="00907B90"/>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907B90"/>
  </w:style>
  <w:style w:type="paragraph" w:styleId="Header">
    <w:name w:val="header"/>
    <w:basedOn w:val="Normal"/>
    <w:link w:val="HeaderChar"/>
    <w:uiPriority w:val="99"/>
    <w:unhideWhenUsed/>
    <w:rsid w:val="004E4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D3E"/>
  </w:style>
  <w:style w:type="paragraph" w:styleId="Footer">
    <w:name w:val="footer"/>
    <w:basedOn w:val="Normal"/>
    <w:link w:val="FooterChar"/>
    <w:uiPriority w:val="99"/>
    <w:unhideWhenUsed/>
    <w:rsid w:val="004E4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740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saferinternet.org.uk/" TargetMode="External"/><Relationship Id="rId26" Type="http://schemas.openxmlformats.org/officeDocument/2006/relationships/hyperlink" Target="https://www.childline.org.uk/info-advice/bullying-abuse-safety/types-bullying/bullying-cyberbullying/" TargetMode="External"/><Relationship Id="rId39" Type="http://schemas.openxmlformats.org/officeDocument/2006/relationships/hyperlink" Target="https://www.psychologytoday.com/gb/blog/mind-change/201510/five-reasons-ipads-should-not-be-in-classrooms" TargetMode="External"/><Relationship Id="rId21" Type="http://schemas.openxmlformats.org/officeDocument/2006/relationships/hyperlink" Target="https://staysafeonline.org/" TargetMode="External"/><Relationship Id="rId34" Type="http://schemas.openxmlformats.org/officeDocument/2006/relationships/hyperlink" Target="https://educationendowmentfoundation.org.uk/tools/guidance-reports/using-digital-technology-to-improve-learning/" TargetMode="External"/><Relationship Id="rId42" Type="http://schemas.openxmlformats.org/officeDocument/2006/relationships/hyperlink" Target="https://www.kidscape.org.uk/advice/advice-for-young-people/dealing-with-cyberbullying/online-safety-settings/" TargetMode="External"/><Relationship Id="rId47" Type="http://schemas.openxmlformats.org/officeDocument/2006/relationships/hyperlink" Target="https://www.nspcc.org.uk/what-we-do/about-us/partners/nspcc-o2-online-safety-partnership/" TargetMode="External"/><Relationship Id="rId50" Type="http://schemas.openxmlformats.org/officeDocument/2006/relationships/hyperlink" Target="https://www.ofcom.org.uk/__data/assets/pdf_file/0020/108182/children-parents-media-use-attitudes-2017.pdf" TargetMode="External"/><Relationship Id="rId55" Type="http://schemas.openxmlformats.org/officeDocument/2006/relationships/hyperlink" Target="https://www.saferinternet.org.uk/safer-internet-day/2020" TargetMode="External"/><Relationship Id="rId7" Type="http://schemas.openxmlformats.org/officeDocument/2006/relationships/image" Target="media/image1.jpeg"/><Relationship Id="rId2" Type="http://schemas.openxmlformats.org/officeDocument/2006/relationships/settings" Target="settings.xml"/><Relationship Id="rId16" Type="http://schemas.openxmlformats.org/officeDocument/2006/relationships/hyperlink" Target="http://www.nspcc.org.uk" TargetMode="External"/><Relationship Id="rId20" Type="http://schemas.openxmlformats.org/officeDocument/2006/relationships/hyperlink" Target="http://www.childline.org.uk/" TargetMode="External"/><Relationship Id="rId29" Type="http://schemas.openxmlformats.org/officeDocument/2006/relationships/hyperlink" Target="https://www.childrenscommissioner.gov.uk/2017/08/06/digital-5-a-day/?utm_content=bufferdcd69&amp;utm_medium=social&amp;utm_source=twitter.com&amp;utm_campaign=buffer" TargetMode="External"/><Relationship Id="rId41" Type="http://schemas.openxmlformats.org/officeDocument/2006/relationships/hyperlink" Target="https://www.kiddle.co/about.php" TargetMode="External"/><Relationship Id="rId54" Type="http://schemas.openxmlformats.org/officeDocument/2006/relationships/hyperlink" Target="https://www.saferinternet.org.uk/advice-centre/parents-and-carers/parental-controls-offered-your-home-internet-provider" TargetMode="External"/><Relationship Id="rId62" Type="http://schemas.openxmlformats.org/officeDocument/2006/relationships/theme" Target="theme/theme1.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NULL"/><Relationship Id="rId24" Type="http://schemas.openxmlformats.org/officeDocument/2006/relationships/hyperlink" Target="https://www.bullying.co.uk/cyberbullying/effects-of-cyberbullying/" TargetMode="External"/><Relationship Id="rId32" Type="http://schemas.openxmlformats.org/officeDocument/2006/relationships/hyperlink" Target="https://5rightsfoundation.com/static/Digital_Childhood_report_-_EMBARGOED.pdf" TargetMode="External"/><Relationship Id="rId37" Type="http://schemas.openxmlformats.org/officeDocument/2006/relationships/hyperlink" Target="http://digilitey.eu/wp-content/uploads/2018/08/DigiLitEY-and-EECERA-Digital-Childhoods-Policy-Brief.pdf" TargetMode="External"/><Relationship Id="rId40" Type="http://schemas.openxmlformats.org/officeDocument/2006/relationships/hyperlink" Target="https://www.internetmatters.org/advice/" TargetMode="External"/><Relationship Id="rId45" Type="http://schemas.openxmlformats.org/officeDocument/2006/relationships/hyperlink" Target="https://www.nspcc.org.uk/what-is-child-abuse/types-of-abuse/bullying-and-cyberbullying/" TargetMode="External"/><Relationship Id="rId53" Type="http://schemas.openxmlformats.org/officeDocument/2006/relationships/hyperlink" Target="https://pathways.org/topics-of-development/motor-skills/" TargetMode="External"/><Relationship Id="rId58" Type="http://schemas.openxmlformats.org/officeDocument/2006/relationships/hyperlink" Target="https://www.gov.uk/government/publications/safeguarding-children-and-protecting-professionals-in-early-years-settings-online-safety-considerations/safeguarding-children-and-protecting-professionals-in-early-years-settings-online-safety-considerations-for-managers" TargetMode="External"/><Relationship Id="rId5"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hyperlink" Target="https://www.besa.org.uk/news/rise-rise-digital-technology-classroom/" TargetMode="External"/><Relationship Id="rId28" Type="http://schemas.openxmlformats.org/officeDocument/2006/relationships/hyperlink" Target="https://www.childnet.com/parents-and-carers" TargetMode="External"/><Relationship Id="rId36" Type="http://schemas.openxmlformats.org/officeDocument/2006/relationships/hyperlink" Target="https://www.estyn.gov.wales/effective-practice/digital-technology-primary-school-life" TargetMode="External"/><Relationship Id="rId49" Type="http://schemas.openxmlformats.org/officeDocument/2006/relationships/hyperlink" Target="https://www.statista.com/statistics/805397/children-ownership-of-tablets-smartphones-by-age-uk/" TargetMode="External"/><Relationship Id="rId57" Type="http://schemas.openxmlformats.org/officeDocument/2006/relationships/hyperlink" Target="https://swgfl.org.uk/magazine/what-are-the-benefits-for-my-child-of-using-techno/" TargetMode="External"/><Relationship Id="rId61"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internetmatters.org/" TargetMode="External"/><Relationship Id="rId31" Type="http://schemas.openxmlformats.org/officeDocument/2006/relationships/hyperlink" Target="https://blogs.lse.ac.uk/parenting4digitalfuture/2018/10/24/young-children-and-the-use-of-digital-technology-across-europe/" TargetMode="External"/><Relationship Id="rId44" Type="http://schemas.openxmlformats.org/officeDocument/2006/relationships/hyperlink" Target="https://literacytrust.org.uk/research-services/research-reports/annual-literacy-survey-2019-aged-5-8-setting-baseline/" TargetMode="External"/><Relationship Id="rId52" Type="http://schemas.openxmlformats.org/officeDocument/2006/relationships/hyperlink" Target="https://www.pacey.org.uk/working-in-childcare/spotlight-on/online-safety/" TargetMode="External"/><Relationship Id="rId60" Type="http://schemas.openxmlformats.org/officeDocument/2006/relationships/hyperlink" Target="https://youngminds.org.uk/media/2189/pcr144b_social_media_cyberbullying_inquiry_full_report.pdf" TargetMode="Externa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image" Target="media/image9.jpeg"/><Relationship Id="rId27" Type="http://schemas.openxmlformats.org/officeDocument/2006/relationships/hyperlink" Target="https://www.childline.org.uk/info-advice/bullying-abuse-safety/types-bullying/bullying-social-media/" TargetMode="External"/><Relationship Id="rId30" Type="http://schemas.openxmlformats.org/officeDocument/2006/relationships/hyperlink" Target="https://www.learning-theories.com/social-learning-theory-bandura.html" TargetMode="External"/><Relationship Id="rId35" Type="http://schemas.openxmlformats.org/officeDocument/2006/relationships/hyperlink" Target="https://hwb.gov.wales/curriculum-for-wales-2008/digital-competence-framework-curriculum-for-wales-2008-version/" TargetMode="External"/><Relationship Id="rId43" Type="http://schemas.openxmlformats.org/officeDocument/2006/relationships/hyperlink" Target="https://www.kidscape.org.uk/advice/advice-for-parents-and-carers/supporting-your-child-through-bullying/" TargetMode="External"/><Relationship Id="rId48" Type="http://schemas.openxmlformats.org/officeDocument/2006/relationships/hyperlink" Target="https://www.nurseryworld.co.uk/news/article/study-finds-ipads-benefit-children-s-learning" TargetMode="External"/><Relationship Id="rId56" Type="http://schemas.openxmlformats.org/officeDocument/2006/relationships/hyperlink" Target="https://resourcecentre.savethechildren.net/node/10443/pdf/9_ieeccd_alb_role_of_teachers_to_support_individual_holisic_development_english.pdf" TargetMode="External"/><Relationship Id="rId8" Type="http://schemas.openxmlformats.org/officeDocument/2006/relationships/image" Target="media/image2.jpeg"/><Relationship Id="rId51" Type="http://schemas.openxmlformats.org/officeDocument/2006/relationships/hyperlink" Target="https://www.ofcom.org.uk/__data/assets/pdf_file/0023/190616/children-media-use-attitudes-2019-report.pdf" TargetMode="External"/><Relationship Id="rId3"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hyperlink" Target="https://www.childnet.com/contact-us" TargetMode="External"/><Relationship Id="rId25" Type="http://schemas.openxmlformats.org/officeDocument/2006/relationships/hyperlink" Target="https://www.nhs.uk/change4life/activities" TargetMode="External"/><Relationship Id="rId33" Type="http://schemas.openxmlformats.org/officeDocument/2006/relationships/hyperlink" Target="https://www.stuff.co.nz/national/education/80112526/survey-shows-not-all-students-have-access-to-digital-devices" TargetMode="External"/><Relationship Id="rId38" Type="http://schemas.openxmlformats.org/officeDocument/2006/relationships/hyperlink" Target="https://core-ed.org/assets/PDFs/fagan-Coutts-iPad-research.pdf" TargetMode="External"/><Relationship Id="rId46" Type="http://schemas.openxmlformats.org/officeDocument/2006/relationships/hyperlink" Target="https://learning.nspcc.org.uk/research-resources/schools/e-safety-for-schools/" TargetMode="External"/><Relationship Id="rId59" Type="http://schemas.openxmlformats.org/officeDocument/2006/relationships/hyperlink" Target="https://www.unicef-irc.org/publications/pdf/Children-digital-technology-wellbe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28</Pages>
  <Words>8089</Words>
  <Characters>46110</Characters>
  <Application>Microsoft Office Word</Application>
  <DocSecurity>0</DocSecurity>
  <Lines>384</Lines>
  <Paragraphs>108</Paragraphs>
  <ScaleCrop>false</ScaleCrop>
  <Company/>
  <LinksUpToDate>false</LinksUpToDate>
  <CharactersWithSpaces>54091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i-clp4</dc:creator>
  <cp:keywords/>
  <dc:description/>
  <cp:lastModifiedBy>Rebecca Tobin</cp:lastModifiedBy>
  <cp:revision>6</cp:revision>
  <dcterms:created xsi:type="dcterms:W3CDTF">2020-02-28T16:30:00Z</dcterms:created>
  <dcterms:modified xsi:type="dcterms:W3CDTF">2020-02-28T16:49:00Z</dcterms:modified>
</cp:coreProperties>
</file>